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407" w:rsidRPr="005F0C96" w:rsidRDefault="00B22407" w:rsidP="00B22407">
      <w:pPr>
        <w:spacing w:line="360" w:lineRule="auto"/>
        <w:ind w:firstLine="709"/>
        <w:jc w:val="center"/>
        <w:rPr>
          <w:b/>
          <w:color w:val="000000"/>
          <w:sz w:val="28"/>
          <w:lang w:val="ru-RU"/>
        </w:rPr>
      </w:pPr>
    </w:p>
    <w:p w:rsidR="00B22407" w:rsidRPr="005F0C96" w:rsidRDefault="00B22407" w:rsidP="00B22407">
      <w:pPr>
        <w:spacing w:line="360" w:lineRule="auto"/>
        <w:ind w:firstLine="709"/>
        <w:jc w:val="center"/>
        <w:rPr>
          <w:b/>
          <w:color w:val="000000"/>
          <w:sz w:val="28"/>
          <w:lang w:val="ru-RU"/>
        </w:rPr>
      </w:pPr>
    </w:p>
    <w:p w:rsidR="00B22407" w:rsidRPr="005F0C96" w:rsidRDefault="00B22407" w:rsidP="00B22407">
      <w:pPr>
        <w:spacing w:line="360" w:lineRule="auto"/>
        <w:ind w:firstLine="709"/>
        <w:jc w:val="center"/>
        <w:rPr>
          <w:b/>
          <w:color w:val="000000"/>
          <w:sz w:val="28"/>
          <w:lang w:val="ru-RU"/>
        </w:rPr>
      </w:pPr>
    </w:p>
    <w:p w:rsidR="00B22407" w:rsidRPr="005F0C96" w:rsidRDefault="00B22407" w:rsidP="00B22407">
      <w:pPr>
        <w:spacing w:line="360" w:lineRule="auto"/>
        <w:ind w:firstLine="709"/>
        <w:jc w:val="center"/>
        <w:rPr>
          <w:b/>
          <w:color w:val="000000"/>
          <w:sz w:val="28"/>
          <w:lang w:val="ru-RU"/>
        </w:rPr>
      </w:pPr>
    </w:p>
    <w:p w:rsidR="00B22407" w:rsidRPr="005F0C96" w:rsidRDefault="00B22407" w:rsidP="00B22407">
      <w:pPr>
        <w:spacing w:line="360" w:lineRule="auto"/>
        <w:ind w:firstLine="709"/>
        <w:jc w:val="center"/>
        <w:rPr>
          <w:b/>
          <w:color w:val="000000"/>
          <w:sz w:val="28"/>
          <w:lang w:val="ru-RU"/>
        </w:rPr>
      </w:pPr>
    </w:p>
    <w:p w:rsidR="00B22407" w:rsidRPr="005F0C96" w:rsidRDefault="00B22407" w:rsidP="00B22407">
      <w:pPr>
        <w:spacing w:line="360" w:lineRule="auto"/>
        <w:ind w:firstLine="709"/>
        <w:jc w:val="center"/>
        <w:rPr>
          <w:b/>
          <w:color w:val="000000"/>
          <w:sz w:val="28"/>
          <w:lang w:val="ru-RU"/>
        </w:rPr>
      </w:pPr>
    </w:p>
    <w:p w:rsidR="00B22407" w:rsidRPr="005F0C96" w:rsidRDefault="00B22407" w:rsidP="00B22407">
      <w:pPr>
        <w:spacing w:line="360" w:lineRule="auto"/>
        <w:ind w:firstLine="709"/>
        <w:jc w:val="center"/>
        <w:rPr>
          <w:b/>
          <w:color w:val="000000"/>
          <w:sz w:val="28"/>
          <w:lang w:val="ru-RU"/>
        </w:rPr>
      </w:pPr>
    </w:p>
    <w:p w:rsidR="00B22407" w:rsidRPr="005F0C96" w:rsidRDefault="00B22407" w:rsidP="00B22407">
      <w:pPr>
        <w:spacing w:line="360" w:lineRule="auto"/>
        <w:ind w:firstLine="709"/>
        <w:jc w:val="center"/>
        <w:rPr>
          <w:b/>
          <w:color w:val="000000"/>
          <w:sz w:val="28"/>
          <w:lang w:val="ru-RU"/>
        </w:rPr>
      </w:pPr>
    </w:p>
    <w:p w:rsidR="00B22407" w:rsidRPr="005F0C96" w:rsidRDefault="00B22407" w:rsidP="00B22407">
      <w:pPr>
        <w:spacing w:line="360" w:lineRule="auto"/>
        <w:ind w:firstLine="709"/>
        <w:jc w:val="center"/>
        <w:rPr>
          <w:b/>
          <w:color w:val="000000"/>
          <w:sz w:val="28"/>
          <w:lang w:val="ru-RU"/>
        </w:rPr>
      </w:pPr>
    </w:p>
    <w:p w:rsidR="00B22407" w:rsidRPr="005F0C96" w:rsidRDefault="00B22407" w:rsidP="00B22407">
      <w:pPr>
        <w:spacing w:line="360" w:lineRule="auto"/>
        <w:ind w:firstLine="709"/>
        <w:jc w:val="center"/>
        <w:rPr>
          <w:b/>
          <w:color w:val="000000"/>
          <w:sz w:val="28"/>
          <w:lang w:val="ru-RU"/>
        </w:rPr>
      </w:pPr>
    </w:p>
    <w:p w:rsidR="00B22407" w:rsidRPr="005F0C96" w:rsidRDefault="00B22407" w:rsidP="00B22407">
      <w:pPr>
        <w:spacing w:line="360" w:lineRule="auto"/>
        <w:ind w:firstLine="709"/>
        <w:jc w:val="center"/>
        <w:rPr>
          <w:b/>
          <w:color w:val="000000"/>
          <w:sz w:val="28"/>
          <w:lang w:val="ru-RU"/>
        </w:rPr>
      </w:pPr>
    </w:p>
    <w:p w:rsidR="00B22407" w:rsidRPr="005F0C96" w:rsidRDefault="00B22407" w:rsidP="00B22407">
      <w:pPr>
        <w:spacing w:line="360" w:lineRule="auto"/>
        <w:ind w:firstLine="709"/>
        <w:jc w:val="center"/>
        <w:rPr>
          <w:b/>
          <w:color w:val="000000"/>
          <w:sz w:val="28"/>
          <w:lang w:val="ru-RU"/>
        </w:rPr>
      </w:pPr>
    </w:p>
    <w:p w:rsidR="00B22407" w:rsidRPr="005F0C96" w:rsidRDefault="00B22407" w:rsidP="00B22407">
      <w:pPr>
        <w:spacing w:line="360" w:lineRule="auto"/>
        <w:ind w:firstLine="709"/>
        <w:jc w:val="center"/>
        <w:rPr>
          <w:b/>
          <w:color w:val="000000"/>
          <w:sz w:val="28"/>
          <w:lang w:val="ru-RU"/>
        </w:rPr>
      </w:pPr>
    </w:p>
    <w:p w:rsidR="00B22407" w:rsidRPr="005F0C96" w:rsidRDefault="00B22407" w:rsidP="00B22407">
      <w:pPr>
        <w:spacing w:line="360" w:lineRule="auto"/>
        <w:ind w:firstLine="709"/>
        <w:jc w:val="center"/>
        <w:rPr>
          <w:b/>
          <w:color w:val="000000"/>
          <w:sz w:val="28"/>
          <w:lang w:val="ru-RU"/>
        </w:rPr>
      </w:pPr>
    </w:p>
    <w:p w:rsidR="00B22407" w:rsidRPr="005F0C96" w:rsidRDefault="00B22407" w:rsidP="00B22407">
      <w:pPr>
        <w:spacing w:line="360" w:lineRule="auto"/>
        <w:ind w:firstLine="709"/>
        <w:jc w:val="center"/>
        <w:rPr>
          <w:b/>
          <w:color w:val="000000"/>
          <w:sz w:val="28"/>
          <w:lang w:val="ru-RU"/>
        </w:rPr>
      </w:pPr>
    </w:p>
    <w:p w:rsidR="00B87BFD" w:rsidRPr="005F0C96" w:rsidRDefault="00B75203" w:rsidP="00B22407">
      <w:pPr>
        <w:spacing w:line="360" w:lineRule="auto"/>
        <w:ind w:firstLine="709"/>
        <w:jc w:val="center"/>
        <w:rPr>
          <w:b/>
          <w:color w:val="000000"/>
          <w:sz w:val="28"/>
          <w:lang w:val="en-US"/>
        </w:rPr>
      </w:pPr>
      <w:r w:rsidRPr="005F0C96">
        <w:rPr>
          <w:b/>
          <w:color w:val="000000"/>
          <w:sz w:val="28"/>
          <w:lang w:val="en-US"/>
        </w:rPr>
        <w:t>M</w:t>
      </w:r>
      <w:r w:rsidR="00B22407" w:rsidRPr="005F0C96">
        <w:rPr>
          <w:b/>
          <w:color w:val="000000"/>
          <w:sz w:val="28"/>
          <w:lang w:val="en-US"/>
        </w:rPr>
        <w:t>easure for measure: original and actual place of setting</w:t>
      </w:r>
    </w:p>
    <w:p w:rsidR="00854177" w:rsidRPr="005F0C96" w:rsidRDefault="00854177" w:rsidP="00B22407">
      <w:pPr>
        <w:spacing w:line="360" w:lineRule="auto"/>
        <w:ind w:firstLine="709"/>
        <w:jc w:val="center"/>
        <w:rPr>
          <w:color w:val="000000"/>
          <w:sz w:val="28"/>
          <w:lang w:val="en-US"/>
        </w:rPr>
      </w:pPr>
    </w:p>
    <w:p w:rsidR="00B22407" w:rsidRPr="005F0C96" w:rsidRDefault="00B22407" w:rsidP="00B22407">
      <w:pPr>
        <w:spacing w:line="360" w:lineRule="auto"/>
        <w:ind w:firstLine="709"/>
        <w:jc w:val="center"/>
        <w:rPr>
          <w:color w:val="000000"/>
          <w:sz w:val="28"/>
          <w:lang w:val="en-US"/>
        </w:rPr>
      </w:pPr>
    </w:p>
    <w:p w:rsidR="00B52493" w:rsidRPr="005F0C96" w:rsidRDefault="00B22407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br w:type="page"/>
      </w:r>
      <w:r w:rsidR="00B52493" w:rsidRPr="005F0C96">
        <w:rPr>
          <w:color w:val="000000"/>
          <w:sz w:val="28"/>
          <w:lang w:val="en-US"/>
        </w:rPr>
        <w:t>The</w:t>
      </w:r>
      <w:r w:rsidRPr="005F0C96">
        <w:rPr>
          <w:color w:val="000000"/>
          <w:sz w:val="28"/>
          <w:lang w:val="en-US"/>
        </w:rPr>
        <w:t xml:space="preserve"> </w:t>
      </w:r>
      <w:r w:rsidR="00B52493" w:rsidRPr="005F0C96">
        <w:rPr>
          <w:color w:val="000000"/>
          <w:sz w:val="28"/>
          <w:lang w:val="en-US"/>
        </w:rPr>
        <w:t>present</w:t>
      </w:r>
      <w:r w:rsidRPr="005F0C96">
        <w:rPr>
          <w:color w:val="000000"/>
          <w:sz w:val="28"/>
          <w:lang w:val="en-US"/>
        </w:rPr>
        <w:t xml:space="preserve"> </w:t>
      </w:r>
      <w:r w:rsidR="00B52493" w:rsidRPr="005F0C96">
        <w:rPr>
          <w:color w:val="000000"/>
          <w:sz w:val="28"/>
          <w:lang w:val="en-US"/>
        </w:rPr>
        <w:t>project</w:t>
      </w:r>
      <w:r w:rsidRPr="005F0C96">
        <w:rPr>
          <w:color w:val="000000"/>
          <w:sz w:val="28"/>
          <w:lang w:val="en-US"/>
        </w:rPr>
        <w:t xml:space="preserve"> </w:t>
      </w:r>
      <w:r w:rsidR="00B52493" w:rsidRPr="005F0C96">
        <w:rPr>
          <w:color w:val="000000"/>
          <w:sz w:val="28"/>
          <w:lang w:val="en-US"/>
        </w:rPr>
        <w:t>entails</w:t>
      </w:r>
      <w:r w:rsidRPr="005F0C96">
        <w:rPr>
          <w:color w:val="000000"/>
          <w:sz w:val="28"/>
          <w:lang w:val="en-US"/>
        </w:rPr>
        <w:t xml:space="preserve"> </w:t>
      </w:r>
      <w:r w:rsidR="00B52493" w:rsidRPr="005F0C96">
        <w:rPr>
          <w:color w:val="000000"/>
          <w:sz w:val="28"/>
          <w:lang w:val="en-US"/>
        </w:rPr>
        <w:t>an</w:t>
      </w:r>
      <w:r w:rsidRPr="005F0C96">
        <w:rPr>
          <w:color w:val="000000"/>
          <w:sz w:val="28"/>
          <w:lang w:val="en-US"/>
        </w:rPr>
        <w:t xml:space="preserve"> </w:t>
      </w:r>
      <w:r w:rsidR="00B52493" w:rsidRPr="005F0C96">
        <w:rPr>
          <w:color w:val="000000"/>
          <w:sz w:val="28"/>
          <w:lang w:val="en-US"/>
        </w:rPr>
        <w:t>investigation</w:t>
      </w:r>
      <w:r w:rsidRPr="005F0C96">
        <w:rPr>
          <w:color w:val="000000"/>
          <w:sz w:val="28"/>
          <w:lang w:val="en-US"/>
        </w:rPr>
        <w:t xml:space="preserve"> </w:t>
      </w:r>
      <w:r w:rsidR="00B52493" w:rsidRPr="005F0C96">
        <w:rPr>
          <w:color w:val="000000"/>
          <w:sz w:val="28"/>
          <w:lang w:val="en-US"/>
        </w:rPr>
        <w:t>on</w:t>
      </w:r>
      <w:r w:rsidRPr="005F0C96">
        <w:rPr>
          <w:color w:val="000000"/>
          <w:sz w:val="28"/>
          <w:lang w:val="en-US"/>
        </w:rPr>
        <w:t xml:space="preserve"> </w:t>
      </w:r>
      <w:r w:rsidR="00B52493" w:rsidRPr="005F0C96">
        <w:rPr>
          <w:color w:val="000000"/>
          <w:sz w:val="28"/>
          <w:lang w:val="en-US"/>
        </w:rPr>
        <w:t>the</w:t>
      </w:r>
      <w:r w:rsidRPr="005F0C96">
        <w:rPr>
          <w:color w:val="000000"/>
          <w:sz w:val="28"/>
          <w:lang w:val="en-US"/>
        </w:rPr>
        <w:t xml:space="preserve"> </w:t>
      </w:r>
      <w:r w:rsidR="00B52493" w:rsidRPr="005F0C96">
        <w:rPr>
          <w:color w:val="000000"/>
          <w:sz w:val="28"/>
          <w:lang w:val="en-US"/>
        </w:rPr>
        <w:t>eventual</w:t>
      </w:r>
      <w:r w:rsidRPr="005F0C96">
        <w:rPr>
          <w:color w:val="000000"/>
          <w:sz w:val="28"/>
          <w:lang w:val="en-US"/>
        </w:rPr>
        <w:t xml:space="preserve"> </w:t>
      </w:r>
      <w:r w:rsidR="00B52493" w:rsidRPr="005F0C96">
        <w:rPr>
          <w:color w:val="000000"/>
          <w:sz w:val="28"/>
          <w:lang w:val="en-US"/>
        </w:rPr>
        <w:t>change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of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setting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of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Shakespeare’s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play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i/>
          <w:color w:val="000000"/>
          <w:sz w:val="28"/>
          <w:lang w:val="en-US"/>
        </w:rPr>
        <w:t>Measure</w:t>
      </w:r>
      <w:r w:rsidRPr="005F0C96">
        <w:rPr>
          <w:i/>
          <w:color w:val="000000"/>
          <w:sz w:val="28"/>
          <w:lang w:val="en-US"/>
        </w:rPr>
        <w:t xml:space="preserve"> </w:t>
      </w:r>
      <w:r w:rsidR="00032780" w:rsidRPr="005F0C96">
        <w:rPr>
          <w:i/>
          <w:color w:val="000000"/>
          <w:sz w:val="28"/>
          <w:lang w:val="en-US"/>
        </w:rPr>
        <w:t>for</w:t>
      </w:r>
      <w:r w:rsidRPr="005F0C96">
        <w:rPr>
          <w:i/>
          <w:color w:val="000000"/>
          <w:sz w:val="28"/>
          <w:lang w:val="en-US"/>
        </w:rPr>
        <w:t xml:space="preserve"> </w:t>
      </w:r>
      <w:r w:rsidR="00032780" w:rsidRPr="005F0C96">
        <w:rPr>
          <w:i/>
          <w:color w:val="000000"/>
          <w:sz w:val="28"/>
          <w:lang w:val="en-US"/>
        </w:rPr>
        <w:t>Measure</w:t>
      </w:r>
      <w:r w:rsidR="00032780" w:rsidRPr="005F0C96">
        <w:rPr>
          <w:color w:val="000000"/>
          <w:sz w:val="28"/>
          <w:lang w:val="en-US"/>
        </w:rPr>
        <w:t>.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The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keys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to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resolve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this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task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were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found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within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the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text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itself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and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in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some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extra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linguistic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and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historical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facts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surrounding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the</w:t>
      </w:r>
      <w:r w:rsidRPr="005F0C96">
        <w:rPr>
          <w:color w:val="000000"/>
          <w:sz w:val="28"/>
          <w:lang w:val="en-US"/>
        </w:rPr>
        <w:t xml:space="preserve"> </w:t>
      </w:r>
      <w:r w:rsidR="00FD15E5" w:rsidRPr="005F0C96">
        <w:rPr>
          <w:color w:val="000000"/>
          <w:sz w:val="28"/>
          <w:lang w:val="en-US"/>
        </w:rPr>
        <w:t>appearance</w:t>
      </w:r>
      <w:r w:rsidRPr="005F0C96">
        <w:rPr>
          <w:color w:val="000000"/>
          <w:sz w:val="28"/>
          <w:lang w:val="en-US"/>
        </w:rPr>
        <w:t xml:space="preserve"> </w:t>
      </w:r>
      <w:r w:rsidR="00FD15E5" w:rsidRPr="005F0C96">
        <w:rPr>
          <w:color w:val="000000"/>
          <w:sz w:val="28"/>
          <w:lang w:val="en-US"/>
        </w:rPr>
        <w:t>of</w:t>
      </w:r>
      <w:r w:rsidRPr="005F0C96">
        <w:rPr>
          <w:color w:val="000000"/>
          <w:sz w:val="28"/>
          <w:lang w:val="en-US"/>
        </w:rPr>
        <w:t xml:space="preserve"> </w:t>
      </w:r>
      <w:r w:rsidR="00FD15E5" w:rsidRPr="005F0C96">
        <w:rPr>
          <w:color w:val="000000"/>
          <w:sz w:val="28"/>
          <w:lang w:val="en-US"/>
        </w:rPr>
        <w:t>the</w:t>
      </w:r>
      <w:r w:rsidRPr="005F0C96">
        <w:rPr>
          <w:color w:val="000000"/>
          <w:sz w:val="28"/>
          <w:lang w:val="en-US"/>
        </w:rPr>
        <w:t xml:space="preserve"> </w:t>
      </w:r>
      <w:r w:rsidR="00FD15E5" w:rsidRPr="005F0C96">
        <w:rPr>
          <w:color w:val="000000"/>
          <w:sz w:val="28"/>
          <w:lang w:val="en-US"/>
        </w:rPr>
        <w:t>F</w:t>
      </w:r>
      <w:r w:rsidR="006B2B19" w:rsidRPr="005F0C96">
        <w:rPr>
          <w:color w:val="000000"/>
          <w:sz w:val="28"/>
          <w:lang w:val="en-US"/>
        </w:rPr>
        <w:t>irst</w:t>
      </w:r>
      <w:r w:rsidRPr="005F0C96">
        <w:rPr>
          <w:color w:val="000000"/>
          <w:sz w:val="28"/>
          <w:lang w:val="en-US"/>
        </w:rPr>
        <w:t xml:space="preserve"> </w:t>
      </w:r>
      <w:r w:rsidR="00FD15E5" w:rsidRPr="005F0C96">
        <w:rPr>
          <w:color w:val="000000"/>
          <w:sz w:val="28"/>
          <w:lang w:val="en-US"/>
        </w:rPr>
        <w:t>Folio</w:t>
      </w:r>
      <w:r w:rsidR="00032780" w:rsidRPr="005F0C96">
        <w:rPr>
          <w:color w:val="000000"/>
          <w:sz w:val="28"/>
          <w:lang w:val="en-US"/>
        </w:rPr>
        <w:t>,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occurred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not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until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1623.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Before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taking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into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consideration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every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single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fact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witnessing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for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the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text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review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let</w:t>
      </w:r>
      <w:r w:rsidR="00FD15E5" w:rsidRPr="005F0C96">
        <w:rPr>
          <w:color w:val="000000"/>
          <w:sz w:val="28"/>
          <w:lang w:val="en-US"/>
        </w:rPr>
        <w:t>’</w:t>
      </w:r>
      <w:r w:rsidR="00E053E8" w:rsidRPr="005F0C96">
        <w:rPr>
          <w:color w:val="000000"/>
          <w:sz w:val="28"/>
          <w:lang w:val="en-US"/>
        </w:rPr>
        <w:t>s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think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about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what</w:t>
      </w:r>
      <w:r w:rsidRPr="005F0C96">
        <w:rPr>
          <w:color w:val="000000"/>
          <w:sz w:val="28"/>
          <w:lang w:val="en-US"/>
        </w:rPr>
        <w:t xml:space="preserve"> </w:t>
      </w:r>
      <w:r w:rsidR="00E17096" w:rsidRPr="005F0C96">
        <w:rPr>
          <w:color w:val="000000"/>
          <w:sz w:val="28"/>
          <w:lang w:val="en-US"/>
        </w:rPr>
        <w:t>collocation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Shakespeare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might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have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adopted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for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this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particular</w:t>
      </w:r>
      <w:r w:rsidRPr="005F0C96">
        <w:rPr>
          <w:color w:val="000000"/>
          <w:sz w:val="28"/>
          <w:lang w:val="en-US"/>
        </w:rPr>
        <w:t xml:space="preserve"> </w:t>
      </w:r>
      <w:r w:rsidR="00CB2094" w:rsidRPr="005F0C96">
        <w:rPr>
          <w:color w:val="000000"/>
          <w:sz w:val="28"/>
          <w:lang w:val="en-US"/>
        </w:rPr>
        <w:t>play.</w:t>
      </w:r>
      <w:r w:rsidRPr="005F0C96">
        <w:rPr>
          <w:color w:val="000000"/>
          <w:sz w:val="28"/>
          <w:lang w:val="en-US"/>
        </w:rPr>
        <w:t xml:space="preserve"> </w:t>
      </w:r>
      <w:r w:rsidR="00CB2094" w:rsidRPr="005F0C96">
        <w:rPr>
          <w:color w:val="000000"/>
          <w:sz w:val="28"/>
          <w:lang w:val="en-US"/>
        </w:rPr>
        <w:t>Let</w:t>
      </w:r>
      <w:r w:rsidR="00FD15E5" w:rsidRPr="005F0C96">
        <w:rPr>
          <w:color w:val="000000"/>
          <w:sz w:val="28"/>
          <w:lang w:val="en-US"/>
        </w:rPr>
        <w:t>’</w:t>
      </w:r>
      <w:r w:rsidR="00CB2094" w:rsidRPr="005F0C96">
        <w:rPr>
          <w:color w:val="000000"/>
          <w:sz w:val="28"/>
          <w:lang w:val="en-US"/>
        </w:rPr>
        <w:t>s</w:t>
      </w:r>
      <w:r w:rsidRPr="005F0C96">
        <w:rPr>
          <w:color w:val="000000"/>
          <w:sz w:val="28"/>
          <w:lang w:val="en-US"/>
        </w:rPr>
        <w:t xml:space="preserve"> </w:t>
      </w:r>
      <w:r w:rsidR="00CB2094" w:rsidRPr="005F0C96">
        <w:rPr>
          <w:color w:val="000000"/>
          <w:sz w:val="28"/>
          <w:lang w:val="en-US"/>
        </w:rPr>
        <w:t>remember</w:t>
      </w:r>
      <w:r w:rsidRPr="005F0C96">
        <w:rPr>
          <w:color w:val="000000"/>
          <w:sz w:val="28"/>
          <w:lang w:val="en-US"/>
        </w:rPr>
        <w:t xml:space="preserve"> </w:t>
      </w:r>
      <w:r w:rsidR="00CB2094" w:rsidRPr="005F0C96">
        <w:rPr>
          <w:color w:val="000000"/>
          <w:sz w:val="28"/>
          <w:lang w:val="en-US"/>
        </w:rPr>
        <w:t>that</w:t>
      </w:r>
      <w:r w:rsidRPr="005F0C96">
        <w:rPr>
          <w:color w:val="000000"/>
          <w:sz w:val="28"/>
          <w:lang w:val="en-US"/>
        </w:rPr>
        <w:t xml:space="preserve"> </w:t>
      </w:r>
      <w:r w:rsidR="00CB2094" w:rsidRPr="005F0C96">
        <w:rPr>
          <w:color w:val="000000"/>
          <w:sz w:val="28"/>
          <w:lang w:val="en-US"/>
        </w:rPr>
        <w:t>the</w:t>
      </w:r>
      <w:r w:rsidRPr="005F0C96">
        <w:rPr>
          <w:color w:val="000000"/>
          <w:sz w:val="28"/>
          <w:lang w:val="en-US"/>
        </w:rPr>
        <w:t xml:space="preserve"> </w:t>
      </w:r>
      <w:r w:rsidR="00CB2094" w:rsidRPr="005F0C96">
        <w:rPr>
          <w:color w:val="000000"/>
          <w:sz w:val="28"/>
          <w:lang w:val="en-US"/>
        </w:rPr>
        <w:t>play</w:t>
      </w:r>
      <w:r w:rsidR="00E053E8" w:rsidRPr="005F0C96">
        <w:rPr>
          <w:color w:val="000000"/>
          <w:sz w:val="28"/>
          <w:lang w:val="en-US"/>
        </w:rPr>
        <w:t>’s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main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points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are</w:t>
      </w:r>
      <w:r w:rsidRPr="005F0C96">
        <w:rPr>
          <w:color w:val="000000"/>
          <w:sz w:val="28"/>
          <w:lang w:val="en-US"/>
        </w:rPr>
        <w:t xml:space="preserve"> </w:t>
      </w:r>
      <w:r w:rsidR="00E053E8" w:rsidRPr="005F0C96">
        <w:rPr>
          <w:color w:val="000000"/>
          <w:sz w:val="28"/>
          <w:lang w:val="en-US"/>
        </w:rPr>
        <w:t>lec</w:t>
      </w:r>
      <w:r w:rsidR="00CB2094" w:rsidRPr="005F0C96">
        <w:rPr>
          <w:color w:val="000000"/>
          <w:sz w:val="28"/>
          <w:lang w:val="en-US"/>
        </w:rPr>
        <w:t>hery,</w:t>
      </w:r>
      <w:r w:rsidRPr="005F0C96">
        <w:rPr>
          <w:color w:val="000000"/>
          <w:sz w:val="28"/>
          <w:lang w:val="en-US"/>
        </w:rPr>
        <w:t xml:space="preserve"> </w:t>
      </w:r>
      <w:r w:rsidR="00CB2094" w:rsidRPr="005F0C96">
        <w:rPr>
          <w:color w:val="000000"/>
          <w:sz w:val="28"/>
          <w:lang w:val="en-US"/>
        </w:rPr>
        <w:t>hypocrisy,</w:t>
      </w:r>
      <w:r w:rsidRPr="005F0C96">
        <w:rPr>
          <w:color w:val="000000"/>
          <w:sz w:val="28"/>
          <w:lang w:val="en-US"/>
        </w:rPr>
        <w:t xml:space="preserve"> </w:t>
      </w:r>
      <w:r w:rsidR="00CB2094" w:rsidRPr="005F0C96">
        <w:rPr>
          <w:color w:val="000000"/>
          <w:sz w:val="28"/>
          <w:lang w:val="en-US"/>
        </w:rPr>
        <w:t>hard</w:t>
      </w:r>
      <w:r w:rsidRPr="005F0C96">
        <w:rPr>
          <w:color w:val="000000"/>
          <w:sz w:val="28"/>
          <w:lang w:val="en-US"/>
        </w:rPr>
        <w:t xml:space="preserve"> </w:t>
      </w:r>
      <w:r w:rsidR="00CB2094" w:rsidRPr="005F0C96">
        <w:rPr>
          <w:color w:val="000000"/>
          <w:sz w:val="28"/>
          <w:lang w:val="en-US"/>
        </w:rPr>
        <w:t>bargain,</w:t>
      </w:r>
      <w:r w:rsidRPr="005F0C96">
        <w:rPr>
          <w:color w:val="000000"/>
          <w:sz w:val="28"/>
          <w:lang w:val="en-US"/>
        </w:rPr>
        <w:t xml:space="preserve"> </w:t>
      </w:r>
      <w:r w:rsidR="00E17096" w:rsidRPr="005F0C96">
        <w:rPr>
          <w:color w:val="000000"/>
          <w:sz w:val="28"/>
          <w:lang w:val="en-US"/>
        </w:rPr>
        <w:t>violation</w:t>
      </w:r>
      <w:r w:rsidRPr="005F0C96">
        <w:rPr>
          <w:color w:val="000000"/>
          <w:sz w:val="28"/>
          <w:lang w:val="en-US"/>
        </w:rPr>
        <w:t xml:space="preserve"> </w:t>
      </w:r>
      <w:r w:rsidR="00E17096" w:rsidRPr="005F0C96">
        <w:rPr>
          <w:color w:val="000000"/>
          <w:sz w:val="28"/>
          <w:lang w:val="en-US"/>
        </w:rPr>
        <w:t>of</w:t>
      </w:r>
      <w:r w:rsidRPr="005F0C96">
        <w:rPr>
          <w:color w:val="000000"/>
          <w:sz w:val="28"/>
          <w:lang w:val="en-US"/>
        </w:rPr>
        <w:t xml:space="preserve"> </w:t>
      </w:r>
      <w:r w:rsidR="00E17096" w:rsidRPr="005F0C96">
        <w:rPr>
          <w:color w:val="000000"/>
          <w:sz w:val="28"/>
          <w:lang w:val="en-US"/>
        </w:rPr>
        <w:t>law,</w:t>
      </w:r>
      <w:r w:rsidRPr="005F0C96">
        <w:rPr>
          <w:color w:val="000000"/>
          <w:sz w:val="28"/>
          <w:lang w:val="en-US"/>
        </w:rPr>
        <w:t xml:space="preserve"> </w:t>
      </w:r>
      <w:r w:rsidR="00E17096" w:rsidRPr="005F0C96">
        <w:rPr>
          <w:color w:val="000000"/>
          <w:sz w:val="28"/>
          <w:lang w:val="en-US"/>
        </w:rPr>
        <w:t>all</w:t>
      </w:r>
      <w:r w:rsidRPr="005F0C96">
        <w:rPr>
          <w:color w:val="000000"/>
          <w:sz w:val="28"/>
          <w:lang w:val="en-US"/>
        </w:rPr>
        <w:t xml:space="preserve"> </w:t>
      </w:r>
      <w:r w:rsidR="00E17096" w:rsidRPr="005F0C96">
        <w:rPr>
          <w:color w:val="000000"/>
          <w:sz w:val="28"/>
          <w:lang w:val="en-US"/>
        </w:rPr>
        <w:t>what</w:t>
      </w:r>
      <w:r w:rsidRPr="005F0C96">
        <w:rPr>
          <w:color w:val="000000"/>
          <w:sz w:val="28"/>
          <w:lang w:val="en-US"/>
        </w:rPr>
        <w:t xml:space="preserve"> </w:t>
      </w:r>
      <w:r w:rsidR="00E17096" w:rsidRPr="005F0C96">
        <w:rPr>
          <w:color w:val="000000"/>
          <w:sz w:val="28"/>
          <w:lang w:val="en-US"/>
        </w:rPr>
        <w:t>was</w:t>
      </w:r>
      <w:r w:rsidRPr="005F0C96">
        <w:rPr>
          <w:color w:val="000000"/>
          <w:sz w:val="28"/>
          <w:lang w:val="en-US"/>
        </w:rPr>
        <w:t xml:space="preserve"> </w:t>
      </w:r>
      <w:r w:rsidR="00E17096" w:rsidRPr="005F0C96">
        <w:rPr>
          <w:color w:val="000000"/>
          <w:sz w:val="28"/>
          <w:lang w:val="en-US"/>
        </w:rPr>
        <w:t>associated</w:t>
      </w:r>
      <w:r w:rsidRPr="005F0C96">
        <w:rPr>
          <w:color w:val="000000"/>
          <w:sz w:val="28"/>
          <w:lang w:val="en-US"/>
        </w:rPr>
        <w:t xml:space="preserve"> </w:t>
      </w:r>
      <w:r w:rsidR="00E17096" w:rsidRPr="005F0C96">
        <w:rPr>
          <w:color w:val="000000"/>
          <w:sz w:val="28"/>
          <w:lang w:val="en-US"/>
        </w:rPr>
        <w:t>with</w:t>
      </w:r>
      <w:r w:rsidRPr="005F0C96">
        <w:rPr>
          <w:color w:val="000000"/>
          <w:sz w:val="28"/>
          <w:lang w:val="en-US"/>
        </w:rPr>
        <w:t xml:space="preserve"> </w:t>
      </w:r>
      <w:r w:rsidR="00FD15E5" w:rsidRPr="005F0C96">
        <w:rPr>
          <w:color w:val="000000"/>
          <w:sz w:val="28"/>
          <w:lang w:val="en-US"/>
        </w:rPr>
        <w:t>the</w:t>
      </w:r>
      <w:r w:rsidRPr="005F0C96">
        <w:rPr>
          <w:color w:val="000000"/>
          <w:sz w:val="28"/>
          <w:lang w:val="en-US"/>
        </w:rPr>
        <w:t xml:space="preserve"> </w:t>
      </w:r>
      <w:r w:rsidR="00E17096" w:rsidRPr="005F0C96">
        <w:rPr>
          <w:color w:val="000000"/>
          <w:sz w:val="28"/>
          <w:lang w:val="en-US"/>
        </w:rPr>
        <w:t>Italy</w:t>
      </w:r>
      <w:r w:rsidRPr="005F0C96">
        <w:rPr>
          <w:color w:val="000000"/>
          <w:sz w:val="28"/>
          <w:lang w:val="en-US"/>
        </w:rPr>
        <w:t xml:space="preserve"> </w:t>
      </w:r>
      <w:r w:rsidR="00E17096" w:rsidRPr="005F0C96">
        <w:rPr>
          <w:color w:val="000000"/>
          <w:sz w:val="28"/>
          <w:lang w:val="en-US"/>
        </w:rPr>
        <w:t>of</w:t>
      </w:r>
      <w:r w:rsidRPr="005F0C96">
        <w:rPr>
          <w:color w:val="000000"/>
          <w:sz w:val="28"/>
          <w:lang w:val="en-US"/>
        </w:rPr>
        <w:t xml:space="preserve"> </w:t>
      </w:r>
      <w:r w:rsidR="00E17096" w:rsidRPr="005F0C96">
        <w:rPr>
          <w:color w:val="000000"/>
          <w:sz w:val="28"/>
          <w:lang w:val="en-US"/>
        </w:rPr>
        <w:t>that</w:t>
      </w:r>
      <w:r w:rsidRPr="005F0C96">
        <w:rPr>
          <w:color w:val="000000"/>
          <w:sz w:val="28"/>
          <w:lang w:val="en-US"/>
        </w:rPr>
        <w:t xml:space="preserve"> </w:t>
      </w:r>
      <w:r w:rsidR="00E17096" w:rsidRPr="005F0C96">
        <w:rPr>
          <w:color w:val="000000"/>
          <w:sz w:val="28"/>
          <w:lang w:val="en-US"/>
        </w:rPr>
        <w:t>time.</w:t>
      </w:r>
      <w:r w:rsidRPr="005F0C96">
        <w:rPr>
          <w:color w:val="000000"/>
          <w:sz w:val="28"/>
          <w:lang w:val="en-US"/>
        </w:rPr>
        <w:t xml:space="preserve"> </w:t>
      </w:r>
      <w:r w:rsidR="00E17096" w:rsidRPr="005F0C96">
        <w:rPr>
          <w:color w:val="000000"/>
          <w:sz w:val="28"/>
          <w:lang w:val="en-US"/>
        </w:rPr>
        <w:t>Now,</w:t>
      </w:r>
      <w:r w:rsidRPr="005F0C96">
        <w:rPr>
          <w:color w:val="000000"/>
          <w:sz w:val="28"/>
          <w:lang w:val="en-US"/>
        </w:rPr>
        <w:t xml:space="preserve"> </w:t>
      </w:r>
      <w:r w:rsidR="00E17096" w:rsidRPr="005F0C96">
        <w:rPr>
          <w:color w:val="000000"/>
          <w:sz w:val="28"/>
          <w:lang w:val="en-US"/>
        </w:rPr>
        <w:t>h</w:t>
      </w:r>
      <w:r w:rsidR="00032780" w:rsidRPr="005F0C96">
        <w:rPr>
          <w:color w:val="000000"/>
          <w:sz w:val="28"/>
          <w:lang w:val="en-US"/>
        </w:rPr>
        <w:t>ere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there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is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the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list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of</w:t>
      </w:r>
      <w:r w:rsidRPr="005F0C96">
        <w:rPr>
          <w:color w:val="000000"/>
          <w:sz w:val="28"/>
          <w:lang w:val="en-US"/>
        </w:rPr>
        <w:t xml:space="preserve"> </w:t>
      </w:r>
      <w:r w:rsidR="00E17096" w:rsidRPr="005F0C96">
        <w:rPr>
          <w:i/>
          <w:color w:val="000000"/>
          <w:sz w:val="28"/>
          <w:lang w:val="en-US"/>
        </w:rPr>
        <w:t>textual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discrepancies</w:t>
      </w:r>
      <w:r w:rsidRPr="005F0C96">
        <w:rPr>
          <w:color w:val="000000"/>
          <w:sz w:val="28"/>
          <w:lang w:val="en-US"/>
        </w:rPr>
        <w:t xml:space="preserve"> </w:t>
      </w:r>
      <w:r w:rsidR="006B2B19" w:rsidRPr="005F0C96">
        <w:rPr>
          <w:color w:val="000000"/>
          <w:sz w:val="28"/>
          <w:lang w:val="en-US"/>
        </w:rPr>
        <w:t>that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were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suggested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by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the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two</w:t>
      </w:r>
      <w:r w:rsidRPr="005F0C96">
        <w:rPr>
          <w:color w:val="000000"/>
          <w:sz w:val="28"/>
          <w:lang w:val="en-US"/>
        </w:rPr>
        <w:t xml:space="preserve"> </w:t>
      </w:r>
      <w:r w:rsidR="00032780" w:rsidRPr="005F0C96">
        <w:rPr>
          <w:color w:val="000000"/>
          <w:sz w:val="28"/>
          <w:lang w:val="en-US"/>
        </w:rPr>
        <w:t>major</w:t>
      </w:r>
      <w:r w:rsidRPr="005F0C96">
        <w:rPr>
          <w:color w:val="000000"/>
          <w:sz w:val="28"/>
          <w:lang w:val="en-US"/>
        </w:rPr>
        <w:t xml:space="preserve"> </w:t>
      </w:r>
      <w:r w:rsidR="00751E5B" w:rsidRPr="005F0C96">
        <w:rPr>
          <w:color w:val="000000"/>
          <w:sz w:val="28"/>
          <w:lang w:val="en-US"/>
        </w:rPr>
        <w:t>Middleton’s</w:t>
      </w:r>
      <w:r w:rsidRPr="005F0C96">
        <w:rPr>
          <w:color w:val="000000"/>
          <w:sz w:val="28"/>
          <w:lang w:val="en-US"/>
        </w:rPr>
        <w:t xml:space="preserve"> </w:t>
      </w:r>
      <w:r w:rsidR="006B2B19" w:rsidRPr="005F0C96">
        <w:rPr>
          <w:color w:val="000000"/>
          <w:sz w:val="28"/>
          <w:lang w:val="en-US"/>
        </w:rPr>
        <w:t>scholars</w:t>
      </w:r>
      <w:r w:rsidRPr="005F0C96">
        <w:rPr>
          <w:color w:val="000000"/>
          <w:sz w:val="28"/>
          <w:lang w:val="en-US"/>
        </w:rPr>
        <w:t xml:space="preserve"> </w:t>
      </w:r>
      <w:r w:rsidR="003372E9" w:rsidRPr="005F0C96">
        <w:rPr>
          <w:color w:val="000000"/>
          <w:sz w:val="28"/>
          <w:lang w:val="en-US"/>
        </w:rPr>
        <w:t>Gary</w:t>
      </w:r>
      <w:r w:rsidRPr="005F0C96">
        <w:rPr>
          <w:color w:val="000000"/>
          <w:sz w:val="28"/>
          <w:lang w:val="en-US"/>
        </w:rPr>
        <w:t xml:space="preserve"> </w:t>
      </w:r>
      <w:r w:rsidR="001B2430" w:rsidRPr="005F0C96">
        <w:rPr>
          <w:color w:val="000000"/>
          <w:sz w:val="28"/>
          <w:lang w:val="en-US"/>
        </w:rPr>
        <w:t>Taylor</w:t>
      </w:r>
      <w:r w:rsidRPr="005F0C96">
        <w:rPr>
          <w:color w:val="000000"/>
          <w:sz w:val="28"/>
          <w:lang w:val="en-US"/>
        </w:rPr>
        <w:t xml:space="preserve"> </w:t>
      </w:r>
      <w:r w:rsidR="001B2430" w:rsidRPr="005F0C96">
        <w:rPr>
          <w:color w:val="000000"/>
          <w:sz w:val="28"/>
          <w:lang w:val="en-US"/>
        </w:rPr>
        <w:t>and</w:t>
      </w:r>
      <w:r w:rsidRPr="005F0C96">
        <w:rPr>
          <w:color w:val="000000"/>
          <w:sz w:val="28"/>
          <w:lang w:val="en-US"/>
        </w:rPr>
        <w:t xml:space="preserve"> </w:t>
      </w:r>
      <w:r w:rsidR="003372E9" w:rsidRPr="005F0C96">
        <w:rPr>
          <w:color w:val="000000"/>
          <w:sz w:val="28"/>
          <w:lang w:val="en-US"/>
        </w:rPr>
        <w:t>John</w:t>
      </w:r>
      <w:r w:rsidRPr="005F0C96">
        <w:rPr>
          <w:color w:val="000000"/>
          <w:sz w:val="28"/>
          <w:lang w:val="en-US"/>
        </w:rPr>
        <w:t xml:space="preserve"> </w:t>
      </w:r>
      <w:r w:rsidR="001B2430" w:rsidRPr="005F0C96">
        <w:rPr>
          <w:color w:val="000000"/>
          <w:sz w:val="28"/>
          <w:lang w:val="en-US"/>
        </w:rPr>
        <w:t>Jowett:</w:t>
      </w:r>
    </w:p>
    <w:p w:rsidR="00C22783" w:rsidRPr="005F0C96" w:rsidRDefault="00C22783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Personae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46769" w:rsidRPr="005F0C96">
        <w:rPr>
          <w:color w:val="000000"/>
          <w:sz w:val="28"/>
          <w:lang w:val="en-US"/>
        </w:rPr>
        <w:t>l</w:t>
      </w:r>
      <w:r w:rsidRPr="005F0C96">
        <w:rPr>
          <w:color w:val="000000"/>
          <w:sz w:val="28"/>
          <w:lang w:val="en-US"/>
        </w:rPr>
        <w:t>ist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made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Italian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names</w:t>
      </w:r>
      <w:r w:rsidR="00946769" w:rsidRPr="005F0C96">
        <w:rPr>
          <w:color w:val="000000"/>
          <w:sz w:val="28"/>
          <w:lang w:val="en-US"/>
        </w:rPr>
        <w:t>;</w:t>
      </w:r>
    </w:p>
    <w:p w:rsidR="00751E5B" w:rsidRPr="005F0C96" w:rsidRDefault="00C22783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Dialogue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Lucio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with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soldier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about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king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Hungary</w:t>
      </w:r>
      <w:r w:rsidR="00946769" w:rsidRPr="005F0C96">
        <w:rPr>
          <w:color w:val="000000"/>
          <w:sz w:val="28"/>
          <w:lang w:val="en-US"/>
        </w:rPr>
        <w:t>;</w:t>
      </w:r>
    </w:p>
    <w:p w:rsidR="00C22783" w:rsidRPr="005F0C96" w:rsidRDefault="00C22783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news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sheets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talking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about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troops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progression</w:t>
      </w:r>
      <w:r w:rsidR="00FD15E5" w:rsidRPr="005F0C96">
        <w:rPr>
          <w:color w:val="000000"/>
          <w:sz w:val="28"/>
          <w:vertAlign w:val="superscript"/>
          <w:lang w:val="en-US"/>
        </w:rPr>
        <w:t>1</w:t>
      </w:r>
      <w:r w:rsidR="00946769" w:rsidRPr="005F0C96">
        <w:rPr>
          <w:color w:val="000000"/>
          <w:sz w:val="28"/>
          <w:lang w:val="en-US"/>
        </w:rPr>
        <w:t>;</w:t>
      </w:r>
    </w:p>
    <w:p w:rsidR="00751E5B" w:rsidRPr="005F0C96" w:rsidRDefault="00751E5B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Mrs.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Overdone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remark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about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political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situation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372E9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372E9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372E9" w:rsidRPr="005F0C96">
        <w:rPr>
          <w:color w:val="000000"/>
          <w:sz w:val="28"/>
          <w:lang w:val="en-US"/>
        </w:rPr>
        <w:t>country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danger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have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her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brothel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demolished</w:t>
      </w:r>
      <w:r w:rsidR="00946769" w:rsidRPr="005F0C96">
        <w:rPr>
          <w:color w:val="000000"/>
          <w:sz w:val="28"/>
          <w:lang w:val="en-US"/>
        </w:rPr>
        <w:t>;</w:t>
      </w:r>
    </w:p>
    <w:p w:rsidR="00C22783" w:rsidRPr="005F0C96" w:rsidRDefault="00C22783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i/>
          <w:color w:val="000000"/>
          <w:sz w:val="28"/>
          <w:lang w:val="en-US"/>
        </w:rPr>
        <w:t>Structural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discrepancies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include:</w:t>
      </w:r>
    </w:p>
    <w:p w:rsidR="00C22783" w:rsidRPr="005F0C96" w:rsidRDefault="00946769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A</w:t>
      </w:r>
      <w:r w:rsidR="00C22783" w:rsidRPr="005F0C96">
        <w:rPr>
          <w:color w:val="000000"/>
          <w:sz w:val="28"/>
          <w:lang w:val="en-US"/>
        </w:rPr>
        <w:t>ct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22783" w:rsidRPr="005F0C96">
        <w:rPr>
          <w:color w:val="000000"/>
          <w:sz w:val="28"/>
          <w:lang w:val="en-US"/>
        </w:rPr>
        <w:t>division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22783" w:rsidRPr="005F0C96">
        <w:rPr>
          <w:color w:val="000000"/>
          <w:sz w:val="28"/>
          <w:lang w:val="en-US"/>
        </w:rPr>
        <w:t>characteristic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22783" w:rsidRPr="005F0C96">
        <w:rPr>
          <w:color w:val="000000"/>
          <w:sz w:val="28"/>
          <w:lang w:val="en-US"/>
        </w:rPr>
        <w:t>for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2278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22783" w:rsidRPr="005F0C96">
        <w:rPr>
          <w:color w:val="000000"/>
          <w:sz w:val="28"/>
          <w:lang w:val="en-US"/>
        </w:rPr>
        <w:t>later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22783" w:rsidRPr="005F0C96">
        <w:rPr>
          <w:color w:val="000000"/>
          <w:sz w:val="28"/>
          <w:lang w:val="en-US"/>
        </w:rPr>
        <w:t>tradition</w:t>
      </w:r>
      <w:r w:rsidRPr="005F0C96">
        <w:rPr>
          <w:color w:val="000000"/>
          <w:sz w:val="28"/>
          <w:lang w:val="en-US"/>
        </w:rPr>
        <w:t>;</w:t>
      </w:r>
    </w:p>
    <w:p w:rsidR="00C22783" w:rsidRPr="005F0C96" w:rsidRDefault="00C22783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Mariana’s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song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seeming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irrelevant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play’s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style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665E5" w:rsidRPr="005F0C96">
        <w:rPr>
          <w:color w:val="000000"/>
          <w:sz w:val="28"/>
          <w:lang w:val="en-US"/>
        </w:rPr>
        <w:t>plot</w:t>
      </w:r>
      <w:r w:rsidR="003372E9" w:rsidRPr="005F0C96">
        <w:rPr>
          <w:color w:val="000000"/>
          <w:sz w:val="28"/>
          <w:lang w:val="en-US"/>
        </w:rPr>
        <w:t>.</w:t>
      </w:r>
    </w:p>
    <w:p w:rsidR="00C665E5" w:rsidRPr="005F0C96" w:rsidRDefault="00D81447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51006" w:rsidRPr="005F0C96">
        <w:rPr>
          <w:color w:val="000000"/>
          <w:sz w:val="28"/>
          <w:lang w:val="en-US"/>
        </w:rPr>
        <w:t>importance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this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investigation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consists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revelation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767F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767F" w:rsidRPr="005F0C96">
        <w:rPr>
          <w:color w:val="000000"/>
          <w:sz w:val="28"/>
          <w:lang w:val="en-US"/>
        </w:rPr>
        <w:t>original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767F" w:rsidRPr="005F0C96">
        <w:rPr>
          <w:color w:val="000000"/>
          <w:sz w:val="28"/>
          <w:lang w:val="en-US"/>
        </w:rPr>
        <w:t>play’s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circumstances</w:t>
      </w:r>
      <w:r w:rsidR="000D767F"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767F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767F" w:rsidRPr="005F0C96">
        <w:rPr>
          <w:color w:val="000000"/>
          <w:sz w:val="28"/>
          <w:lang w:val="en-US"/>
        </w:rPr>
        <w:t>time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767F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767F" w:rsidRPr="005F0C96">
        <w:rPr>
          <w:color w:val="000000"/>
          <w:sz w:val="28"/>
          <w:lang w:val="en-US"/>
        </w:rPr>
        <w:t>place-bound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767F" w:rsidRPr="005F0C96">
        <w:rPr>
          <w:color w:val="000000"/>
          <w:sz w:val="28"/>
          <w:lang w:val="en-US"/>
        </w:rPr>
        <w:t>circumstances</w:t>
      </w:r>
      <w:r w:rsidR="00B22407" w:rsidRPr="005F0C96">
        <w:rPr>
          <w:color w:val="000000"/>
          <w:sz w:val="28"/>
          <w:szCs w:val="20"/>
          <w:lang w:val="en-US"/>
        </w:rPr>
        <w:t xml:space="preserve"> </w:t>
      </w:r>
      <w:r w:rsidR="000D767F" w:rsidRPr="005F0C96">
        <w:rPr>
          <w:color w:val="000000"/>
          <w:sz w:val="28"/>
          <w:lang w:val="en-US"/>
        </w:rPr>
        <w:t>are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767F" w:rsidRPr="005F0C96">
        <w:rPr>
          <w:color w:val="000000"/>
          <w:sz w:val="28"/>
          <w:lang w:val="en-US"/>
        </w:rPr>
        <w:t>important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767F" w:rsidRPr="005F0C96">
        <w:rPr>
          <w:color w:val="000000"/>
          <w:sz w:val="28"/>
          <w:lang w:val="en-US"/>
        </w:rPr>
        <w:t>if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767F" w:rsidRPr="005F0C96">
        <w:rPr>
          <w:color w:val="000000"/>
          <w:sz w:val="28"/>
          <w:lang w:val="en-US"/>
        </w:rPr>
        <w:t>not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767F" w:rsidRPr="005F0C96">
        <w:rPr>
          <w:color w:val="000000"/>
          <w:sz w:val="28"/>
          <w:lang w:val="en-US"/>
        </w:rPr>
        <w:t>essential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767F" w:rsidRPr="005F0C96">
        <w:rPr>
          <w:color w:val="000000"/>
          <w:sz w:val="28"/>
          <w:lang w:val="en-US"/>
        </w:rPr>
        <w:t>markers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767F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767F" w:rsidRPr="005F0C96">
        <w:rPr>
          <w:color w:val="000000"/>
          <w:sz w:val="28"/>
          <w:lang w:val="en-US"/>
        </w:rPr>
        <w:t>theatrical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767F" w:rsidRPr="005F0C96">
        <w:rPr>
          <w:color w:val="000000"/>
          <w:sz w:val="28"/>
          <w:lang w:val="en-US"/>
        </w:rPr>
        <w:t>discourse.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46769" w:rsidRPr="005F0C96">
        <w:rPr>
          <w:color w:val="000000"/>
          <w:sz w:val="28"/>
          <w:lang w:val="en-US"/>
        </w:rPr>
        <w:t>Gary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46769" w:rsidRPr="005F0C96">
        <w:rPr>
          <w:color w:val="000000"/>
          <w:sz w:val="28"/>
          <w:lang w:val="en-US"/>
        </w:rPr>
        <w:t>Taylor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D15E5" w:rsidRPr="005F0C96">
        <w:rPr>
          <w:color w:val="000000"/>
          <w:sz w:val="28"/>
          <w:vertAlign w:val="superscript"/>
          <w:lang w:val="en-US"/>
        </w:rPr>
        <w:t>2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46769" w:rsidRPr="005F0C96">
        <w:rPr>
          <w:color w:val="000000"/>
          <w:sz w:val="28"/>
          <w:lang w:val="en-US"/>
        </w:rPr>
        <w:t>asserts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46769" w:rsidRPr="005F0C96">
        <w:rPr>
          <w:color w:val="000000"/>
          <w:sz w:val="28"/>
          <w:lang w:val="en-US"/>
        </w:rPr>
        <w:t>that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32404" w:rsidRPr="005F0C96">
        <w:rPr>
          <w:color w:val="000000"/>
          <w:sz w:val="28"/>
          <w:lang w:val="en-US"/>
        </w:rPr>
        <w:t>“</w:t>
      </w:r>
      <w:r w:rsidR="00946769" w:rsidRPr="005F0C96">
        <w:rPr>
          <w:color w:val="000000"/>
          <w:sz w:val="28"/>
          <w:lang w:val="en-US"/>
        </w:rPr>
        <w:t>s</w:t>
      </w:r>
      <w:r w:rsidR="004413AF" w:rsidRPr="005F0C96">
        <w:rPr>
          <w:color w:val="000000"/>
          <w:sz w:val="28"/>
          <w:lang w:val="en-GB"/>
        </w:rPr>
        <w:t>pectators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early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seventeenth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century,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like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their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modern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counterparts,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could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have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avoided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reading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play’s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action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terms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its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setting</w:t>
      </w:r>
      <w:r w:rsidR="00732404" w:rsidRPr="005F0C96">
        <w:rPr>
          <w:color w:val="000000"/>
          <w:sz w:val="28"/>
          <w:lang w:val="en-GB"/>
        </w:rPr>
        <w:t>”</w:t>
      </w:r>
      <w:r w:rsidR="004413AF"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Even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without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stage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scenery,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th</w:t>
      </w:r>
      <w:r w:rsidR="00946769" w:rsidRPr="005F0C96">
        <w:rPr>
          <w:color w:val="000000"/>
          <w:sz w:val="28"/>
          <w:lang w:val="en-GB"/>
        </w:rPr>
        <w:t>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46769" w:rsidRPr="005F0C96">
        <w:rPr>
          <w:color w:val="000000"/>
          <w:sz w:val="28"/>
          <w:lang w:val="en-GB"/>
        </w:rPr>
        <w:t>play’s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46769" w:rsidRPr="005F0C96">
        <w:rPr>
          <w:color w:val="000000"/>
          <w:sz w:val="28"/>
          <w:lang w:val="en-GB"/>
        </w:rPr>
        <w:t>setting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46769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46769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46769" w:rsidRPr="005F0C96">
        <w:rPr>
          <w:color w:val="000000"/>
          <w:sz w:val="28"/>
          <w:lang w:val="en-GB"/>
        </w:rPr>
        <w:t>signifier.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46769" w:rsidRPr="005F0C96">
        <w:rPr>
          <w:color w:val="000000"/>
          <w:sz w:val="28"/>
          <w:lang w:val="en-GB"/>
        </w:rPr>
        <w:t>Setting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46769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46769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part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what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Keir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Elam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D15E5" w:rsidRPr="005F0C96">
        <w:rPr>
          <w:i/>
          <w:color w:val="000000"/>
          <w:sz w:val="28"/>
          <w:vertAlign w:val="superscript"/>
          <w:lang w:val="en-GB"/>
        </w:rPr>
        <w:t>3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identifie</w:t>
      </w:r>
      <w:r w:rsidR="0084727C" w:rsidRPr="005F0C96">
        <w:rPr>
          <w:color w:val="000000"/>
          <w:sz w:val="28"/>
          <w:lang w:val="en-GB"/>
        </w:rPr>
        <w:t>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4727C"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4727C" w:rsidRPr="005F0C96">
        <w:rPr>
          <w:color w:val="000000"/>
          <w:sz w:val="28"/>
          <w:lang w:val="en-GB"/>
        </w:rPr>
        <w:t>“the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4727C" w:rsidRPr="005F0C96">
        <w:rPr>
          <w:color w:val="000000"/>
          <w:sz w:val="28"/>
          <w:lang w:val="en-GB"/>
        </w:rPr>
        <w:t>semiotics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4727C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4727C" w:rsidRPr="005F0C96">
        <w:rPr>
          <w:color w:val="000000"/>
          <w:sz w:val="28"/>
          <w:lang w:val="en-GB"/>
        </w:rPr>
        <w:t>theatre”,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4727C" w:rsidRPr="005F0C96">
        <w:rPr>
          <w:color w:val="000000"/>
          <w:sz w:val="28"/>
          <w:lang w:val="en-GB"/>
        </w:rPr>
        <w:t>it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4727C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4727C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part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353C9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moral,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symbolic,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ideological,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“poetic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geography”.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For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any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early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audience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setting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has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been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part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visual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experience.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Shakespeare’s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contemporaries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knew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inhabitants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different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parts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Europe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dressed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differently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than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Englishmen;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475DB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475DB" w:rsidRPr="005F0C96">
        <w:rPr>
          <w:color w:val="000000"/>
          <w:sz w:val="28"/>
          <w:lang w:val="en-GB"/>
        </w:rPr>
        <w:t>accordingly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acting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companies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indicated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geographical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cultural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413AF" w:rsidRPr="005F0C96">
        <w:rPr>
          <w:color w:val="000000"/>
          <w:sz w:val="28"/>
          <w:lang w:val="en-GB"/>
        </w:rPr>
        <w:t>identity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c</w:t>
      </w:r>
      <w:r w:rsidR="009B2420" w:rsidRPr="005F0C96">
        <w:rPr>
          <w:color w:val="000000"/>
          <w:sz w:val="28"/>
          <w:lang w:val="en-GB"/>
        </w:rPr>
        <w:t>haracteristic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B2420" w:rsidRPr="005F0C96">
        <w:rPr>
          <w:color w:val="000000"/>
          <w:sz w:val="28"/>
          <w:lang w:val="en-GB"/>
        </w:rPr>
        <w:t>peculiarities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B2420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costume.</w:t>
      </w:r>
    </w:p>
    <w:p w:rsidR="00E70968" w:rsidRPr="005F0C96" w:rsidRDefault="00E5378C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  <w:r w:rsidRPr="005F0C96">
        <w:rPr>
          <w:color w:val="000000"/>
          <w:sz w:val="28"/>
          <w:lang w:val="en-GB"/>
        </w:rPr>
        <w:t>There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little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3212E" w:rsidRPr="005F0C96">
        <w:rPr>
          <w:color w:val="000000"/>
          <w:sz w:val="28"/>
          <w:lang w:val="en-GB"/>
        </w:rPr>
        <w:t>information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A74F1"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A74F1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what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King’s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Men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company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used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scenery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costumes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but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text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A74F1" w:rsidRPr="005F0C96">
        <w:rPr>
          <w:color w:val="000000"/>
          <w:sz w:val="28"/>
          <w:lang w:val="en-GB"/>
        </w:rPr>
        <w:t>itself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suggests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A11A2" w:rsidRPr="005F0C96">
        <w:rPr>
          <w:color w:val="000000"/>
          <w:sz w:val="28"/>
          <w:lang w:val="en-GB"/>
        </w:rPr>
        <w:t>story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3DE9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3DE9" w:rsidRPr="005F0C96">
        <w:rPr>
          <w:color w:val="000000"/>
          <w:sz w:val="28"/>
          <w:lang w:val="en-GB"/>
        </w:rPr>
        <w:t>supposed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3DE9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3DE9" w:rsidRPr="005F0C96">
        <w:rPr>
          <w:color w:val="000000"/>
          <w:sz w:val="28"/>
          <w:lang w:val="en-GB"/>
        </w:rPr>
        <w:t>have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3DE9" w:rsidRPr="005F0C96">
        <w:rPr>
          <w:color w:val="000000"/>
          <w:sz w:val="28"/>
          <w:lang w:val="en-GB"/>
        </w:rPr>
        <w:t>happened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3DE9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3DE9" w:rsidRPr="005F0C96">
        <w:rPr>
          <w:color w:val="000000"/>
          <w:sz w:val="28"/>
          <w:lang w:val="en-GB"/>
        </w:rPr>
        <w:t>Vienna.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word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“Vienna”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spoken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twice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very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first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scene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87BFD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87BFD" w:rsidRPr="005F0C96">
        <w:rPr>
          <w:i/>
          <w:color w:val="000000"/>
          <w:sz w:val="28"/>
          <w:lang w:val="en-GB"/>
        </w:rPr>
        <w:t>Measure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repeated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again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next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scene</w:t>
      </w:r>
      <w:r w:rsidR="00800E61" w:rsidRPr="005F0C96">
        <w:rPr>
          <w:color w:val="000000"/>
          <w:sz w:val="28"/>
          <w:lang w:val="en-GB"/>
        </w:rPr>
        <w:t>s</w:t>
      </w:r>
      <w:r w:rsidR="00FC2EDB"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But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name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this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city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for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original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audience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would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have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sa</w:t>
      </w:r>
      <w:r w:rsidRPr="005F0C96">
        <w:rPr>
          <w:color w:val="000000"/>
          <w:sz w:val="28"/>
          <w:lang w:val="en-GB"/>
        </w:rPr>
        <w:t>id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little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if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anything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all.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If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Vienna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meant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anything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particular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England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period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up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1604,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it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27B9E" w:rsidRPr="005F0C96">
        <w:rPr>
          <w:color w:val="000000"/>
          <w:sz w:val="28"/>
          <w:lang w:val="en-GB"/>
        </w:rPr>
        <w:t>rather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27B9E" w:rsidRPr="005F0C96">
        <w:rPr>
          <w:color w:val="000000"/>
          <w:sz w:val="28"/>
          <w:lang w:val="en-GB"/>
        </w:rPr>
        <w:t>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00E61" w:rsidRPr="005F0C96">
        <w:rPr>
          <w:color w:val="000000"/>
          <w:sz w:val="28"/>
          <w:lang w:val="en-GB"/>
        </w:rPr>
        <w:t>“</w:t>
      </w:r>
      <w:r w:rsidR="00027B9E" w:rsidRPr="005F0C96">
        <w:rPr>
          <w:color w:val="000000"/>
          <w:sz w:val="28"/>
          <w:lang w:val="en-GB"/>
        </w:rPr>
        <w:t>exposed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27B9E" w:rsidRPr="005F0C96">
        <w:rPr>
          <w:color w:val="000000"/>
          <w:sz w:val="28"/>
          <w:lang w:val="en-GB"/>
        </w:rPr>
        <w:t>outpost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27B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27B9E" w:rsidRPr="005F0C96">
        <w:rPr>
          <w:color w:val="000000"/>
          <w:sz w:val="28"/>
          <w:lang w:val="en-GB"/>
        </w:rPr>
        <w:t>Europe,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27B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27B9E" w:rsidRPr="005F0C96">
        <w:rPr>
          <w:color w:val="000000"/>
          <w:sz w:val="28"/>
          <w:lang w:val="en-GB"/>
        </w:rPr>
        <w:t>eastern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27B9E" w:rsidRPr="005F0C96">
        <w:rPr>
          <w:color w:val="000000"/>
          <w:sz w:val="28"/>
          <w:lang w:val="en-GB"/>
        </w:rPr>
        <w:t>bastion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27B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27B9E" w:rsidRPr="005F0C96">
        <w:rPr>
          <w:color w:val="000000"/>
          <w:sz w:val="28"/>
          <w:lang w:val="en-GB"/>
        </w:rPr>
        <w:t>Latin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Christendom</w:t>
      </w:r>
      <w:r w:rsidR="00800E61" w:rsidRPr="005F0C96">
        <w:rPr>
          <w:color w:val="000000"/>
          <w:sz w:val="28"/>
          <w:lang w:val="en-GB"/>
        </w:rPr>
        <w:t>”</w:t>
      </w:r>
      <w:r w:rsidR="001C5D49" w:rsidRPr="005F0C96">
        <w:rPr>
          <w:color w:val="000000"/>
          <w:sz w:val="28"/>
          <w:vertAlign w:val="superscript"/>
          <w:lang w:val="en-GB"/>
        </w:rPr>
        <w:t>1</w:t>
      </w:r>
      <w:r w:rsidR="00B22407" w:rsidRPr="005F0C96">
        <w:rPr>
          <w:color w:val="000000"/>
          <w:sz w:val="28"/>
          <w:szCs w:val="12"/>
          <w:vertAlign w:val="superscript"/>
          <w:lang w:val="en-GB"/>
        </w:rPr>
        <w:t xml:space="preserve"> </w:t>
      </w:r>
      <w:r w:rsidR="00FC2EDB"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15C43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15C43" w:rsidRPr="005F0C96">
        <w:rPr>
          <w:color w:val="000000"/>
          <w:sz w:val="28"/>
          <w:lang w:val="en-GB"/>
        </w:rPr>
        <w:t>poin</w:t>
      </w:r>
      <w:r w:rsidR="005D034D" w:rsidRPr="005F0C96">
        <w:rPr>
          <w:color w:val="000000"/>
          <w:sz w:val="28"/>
          <w:lang w:val="en-GB"/>
        </w:rPr>
        <w:t>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D034D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D034D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D034D" w:rsidRPr="005F0C96">
        <w:rPr>
          <w:color w:val="000000"/>
          <w:sz w:val="28"/>
          <w:lang w:val="en-GB"/>
        </w:rPr>
        <w:t>Vienna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D034D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B2420" w:rsidRPr="005F0C96">
        <w:rPr>
          <w:color w:val="000000"/>
          <w:sz w:val="28"/>
          <w:lang w:val="en-GB"/>
        </w:rPr>
        <w:t>const</w:t>
      </w:r>
      <w:r w:rsidR="00015C43" w:rsidRPr="005F0C96">
        <w:rPr>
          <w:color w:val="000000"/>
          <w:sz w:val="28"/>
          <w:lang w:val="en-GB"/>
        </w:rPr>
        <w:t>antly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15C43" w:rsidRPr="005F0C96">
        <w:rPr>
          <w:color w:val="000000"/>
          <w:sz w:val="28"/>
          <w:lang w:val="en-GB"/>
        </w:rPr>
        <w:t>under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15C43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15C43" w:rsidRPr="005F0C96">
        <w:rPr>
          <w:color w:val="000000"/>
          <w:sz w:val="28"/>
          <w:lang w:val="en-GB"/>
        </w:rPr>
        <w:t>Turkish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15C43" w:rsidRPr="005F0C96">
        <w:rPr>
          <w:color w:val="000000"/>
          <w:sz w:val="28"/>
          <w:lang w:val="en-GB"/>
        </w:rPr>
        <w:t>threat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01699" w:rsidRPr="005F0C96">
        <w:rPr>
          <w:color w:val="000000"/>
          <w:sz w:val="28"/>
          <w:lang w:val="en-GB"/>
        </w:rPr>
        <w:t>throughout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01699" w:rsidRPr="005F0C96">
        <w:rPr>
          <w:color w:val="000000"/>
          <w:sz w:val="28"/>
          <w:lang w:val="en-GB"/>
        </w:rPr>
        <w:t>16</w:t>
      </w:r>
      <w:r w:rsidR="00301699" w:rsidRPr="005F0C96">
        <w:rPr>
          <w:color w:val="000000"/>
          <w:sz w:val="28"/>
          <w:vertAlign w:val="superscript"/>
          <w:lang w:val="en-GB"/>
        </w:rPr>
        <w:t>th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01699" w:rsidRPr="005F0C96">
        <w:rPr>
          <w:color w:val="000000"/>
          <w:sz w:val="28"/>
          <w:lang w:val="en-GB"/>
        </w:rPr>
        <w:t>century</w:t>
      </w:r>
      <w:r w:rsidR="001B2430"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</w:t>
      </w:r>
      <w:r w:rsidR="001B2430" w:rsidRPr="005F0C96">
        <w:rPr>
          <w:color w:val="000000"/>
          <w:sz w:val="28"/>
          <w:lang w:val="en-GB"/>
        </w:rPr>
        <w:t>hings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B2430" w:rsidRPr="005F0C96">
        <w:rPr>
          <w:color w:val="000000"/>
          <w:sz w:val="28"/>
          <w:lang w:val="en-GB"/>
        </w:rPr>
        <w:t>became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15C43" w:rsidRPr="005F0C96">
        <w:rPr>
          <w:color w:val="000000"/>
          <w:sz w:val="28"/>
          <w:lang w:val="en-GB"/>
        </w:rPr>
        <w:t>more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complica</w:t>
      </w:r>
      <w:r w:rsidR="00015C43" w:rsidRPr="005F0C96">
        <w:rPr>
          <w:color w:val="000000"/>
          <w:sz w:val="28"/>
          <w:lang w:val="en-GB"/>
        </w:rPr>
        <w:t>t</w:t>
      </w:r>
      <w:r w:rsidR="00111AB8" w:rsidRPr="005F0C96">
        <w:rPr>
          <w:color w:val="000000"/>
          <w:sz w:val="28"/>
          <w:lang w:val="en-GB"/>
        </w:rPr>
        <w:t>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15C43"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15C43" w:rsidRPr="005F0C96">
        <w:rPr>
          <w:color w:val="000000"/>
          <w:sz w:val="28"/>
          <w:lang w:val="en-GB"/>
        </w:rPr>
        <w:t>Hungary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15C43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15C43" w:rsidRPr="005F0C96">
        <w:rPr>
          <w:color w:val="000000"/>
          <w:sz w:val="28"/>
          <w:lang w:val="en-GB"/>
        </w:rPr>
        <w:t>Bohemia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15C43" w:rsidRPr="005F0C96">
        <w:rPr>
          <w:color w:val="000000"/>
          <w:sz w:val="28"/>
          <w:lang w:val="en-GB"/>
        </w:rPr>
        <w:t>were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15C43" w:rsidRPr="005F0C96">
        <w:rPr>
          <w:color w:val="000000"/>
          <w:sz w:val="28"/>
          <w:lang w:val="en-GB"/>
        </w:rPr>
        <w:t>involved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15C43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15C43" w:rsidRPr="005F0C96">
        <w:rPr>
          <w:color w:val="000000"/>
          <w:sz w:val="28"/>
          <w:lang w:val="en-GB"/>
        </w:rPr>
        <w:t>these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15C43" w:rsidRPr="005F0C96">
        <w:rPr>
          <w:color w:val="000000"/>
          <w:sz w:val="28"/>
          <w:lang w:val="en-GB"/>
        </w:rPr>
        <w:t>wars.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69D9" w:rsidRPr="005F0C96">
        <w:rPr>
          <w:color w:val="000000"/>
          <w:sz w:val="28"/>
          <w:lang w:val="en-GB"/>
        </w:rPr>
        <w:t>John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69D9" w:rsidRPr="005F0C96">
        <w:rPr>
          <w:color w:val="000000"/>
          <w:sz w:val="28"/>
          <w:lang w:val="en-GB"/>
        </w:rPr>
        <w:t>Spielman’s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book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there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detailed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description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events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connected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with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city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Vienna.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It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gives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account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t</w:t>
      </w:r>
      <w:r w:rsidR="00A15BB0" w:rsidRPr="005F0C96">
        <w:rPr>
          <w:color w:val="000000"/>
          <w:sz w:val="28"/>
          <w:lang w:val="en-GB"/>
        </w:rPr>
        <w:t>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15BB0" w:rsidRPr="005F0C96">
        <w:rPr>
          <w:color w:val="000000"/>
          <w:sz w:val="28"/>
          <w:lang w:val="en-GB"/>
        </w:rPr>
        <w:t>Turkish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15BB0" w:rsidRPr="005F0C96">
        <w:rPr>
          <w:color w:val="000000"/>
          <w:sz w:val="28"/>
          <w:lang w:val="en-GB"/>
        </w:rPr>
        <w:t>invasions</w:t>
      </w:r>
      <w:r w:rsidR="00D8314B" w:rsidRPr="005F0C96">
        <w:rPr>
          <w:color w:val="000000"/>
          <w:sz w:val="28"/>
          <w:lang w:val="en-GB"/>
        </w:rPr>
        <w:t>:</w:t>
      </w:r>
    </w:p>
    <w:p w:rsidR="00E70968" w:rsidRPr="005F0C96" w:rsidRDefault="00015C43" w:rsidP="00B22407">
      <w:pPr>
        <w:spacing w:line="360" w:lineRule="auto"/>
        <w:ind w:firstLine="709"/>
        <w:jc w:val="both"/>
        <w:rPr>
          <w:color w:val="000000"/>
          <w:sz w:val="28"/>
          <w:szCs w:val="22"/>
          <w:lang w:val="en-GB"/>
        </w:rPr>
      </w:pPr>
      <w:r w:rsidRPr="005F0C96">
        <w:rPr>
          <w:color w:val="000000"/>
          <w:sz w:val="28"/>
          <w:szCs w:val="22"/>
          <w:lang w:val="en-GB"/>
        </w:rPr>
        <w:t>Turks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smashed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the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Hungarian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armies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that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had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engaged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without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waiting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for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reinforcements.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0F0A33" w:rsidRPr="005F0C96">
        <w:rPr>
          <w:color w:val="000000"/>
          <w:sz w:val="28"/>
          <w:szCs w:val="22"/>
          <w:lang w:val="en-GB"/>
        </w:rPr>
        <w:t>The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922A5C" w:rsidRPr="005F0C96">
        <w:rPr>
          <w:color w:val="000000"/>
          <w:sz w:val="28"/>
          <w:szCs w:val="22"/>
          <w:lang w:val="en-GB"/>
        </w:rPr>
        <w:t>Emperor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922A5C" w:rsidRPr="005F0C96">
        <w:rPr>
          <w:color w:val="000000"/>
          <w:sz w:val="28"/>
          <w:szCs w:val="22"/>
          <w:lang w:val="en-GB"/>
        </w:rPr>
        <w:t>[</w:t>
      </w:r>
      <w:r w:rsidR="000F0A33" w:rsidRPr="005F0C96">
        <w:rPr>
          <w:color w:val="000000"/>
          <w:sz w:val="28"/>
          <w:szCs w:val="22"/>
          <w:lang w:val="en-GB"/>
        </w:rPr>
        <w:t>Ferdinand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721785" w:rsidRPr="005F0C96">
        <w:rPr>
          <w:color w:val="000000"/>
          <w:sz w:val="28"/>
          <w:szCs w:val="22"/>
          <w:lang w:val="en-GB"/>
        </w:rPr>
        <w:t>I</w:t>
      </w:r>
      <w:r w:rsidR="00922A5C" w:rsidRPr="005F0C96">
        <w:rPr>
          <w:color w:val="000000"/>
          <w:sz w:val="28"/>
          <w:szCs w:val="22"/>
          <w:lang w:val="en-GB"/>
        </w:rPr>
        <w:t>]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immediately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pressed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his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claim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to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the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thrones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of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Hungary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and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Bohemia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721785" w:rsidRPr="005F0C96">
        <w:rPr>
          <w:color w:val="000000"/>
          <w:sz w:val="28"/>
          <w:szCs w:val="22"/>
          <w:lang w:val="en-GB"/>
        </w:rPr>
        <w:t>(1526</w:t>
      </w:r>
      <w:r w:rsidR="00301C0C" w:rsidRPr="005F0C96">
        <w:rPr>
          <w:color w:val="000000"/>
          <w:sz w:val="28"/>
          <w:szCs w:val="22"/>
          <w:lang w:val="en-GB"/>
        </w:rPr>
        <w:t>-1564</w:t>
      </w:r>
      <w:r w:rsidR="00721785" w:rsidRPr="005F0C96">
        <w:rPr>
          <w:color w:val="000000"/>
          <w:sz w:val="28"/>
          <w:szCs w:val="22"/>
          <w:lang w:val="en-GB"/>
        </w:rPr>
        <w:t>)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as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the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husband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of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the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dead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922A5C" w:rsidRPr="005F0C96">
        <w:rPr>
          <w:color w:val="000000"/>
          <w:sz w:val="28"/>
          <w:szCs w:val="22"/>
          <w:lang w:val="en-GB"/>
        </w:rPr>
        <w:t>[</w:t>
      </w:r>
      <w:r w:rsidR="00721785" w:rsidRPr="005F0C96">
        <w:rPr>
          <w:color w:val="000000"/>
          <w:sz w:val="28"/>
          <w:szCs w:val="22"/>
          <w:lang w:val="en-GB"/>
        </w:rPr>
        <w:t>Hungarian</w:t>
      </w:r>
      <w:r w:rsidR="00922A5C" w:rsidRPr="005F0C96">
        <w:rPr>
          <w:color w:val="000000"/>
          <w:sz w:val="28"/>
          <w:szCs w:val="22"/>
          <w:lang w:val="en-GB"/>
        </w:rPr>
        <w:t>]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king’s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sister,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Anna.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24509C" w:rsidRPr="005F0C96">
        <w:rPr>
          <w:color w:val="000000"/>
          <w:sz w:val="28"/>
          <w:szCs w:val="22"/>
          <w:lang w:val="en-GB"/>
        </w:rPr>
        <w:t>The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24509C" w:rsidRPr="005F0C96">
        <w:rPr>
          <w:color w:val="000000"/>
          <w:sz w:val="28"/>
          <w:szCs w:val="22"/>
          <w:lang w:val="en-GB"/>
        </w:rPr>
        <w:t>inheritance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24509C" w:rsidRPr="005F0C96">
        <w:rPr>
          <w:color w:val="000000"/>
          <w:sz w:val="28"/>
          <w:szCs w:val="22"/>
          <w:lang w:val="en-GB"/>
        </w:rPr>
        <w:t>brought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with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it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the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obligation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to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defend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it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all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against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the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Turkish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027B9E" w:rsidRPr="005F0C96">
        <w:rPr>
          <w:color w:val="000000"/>
          <w:sz w:val="28"/>
          <w:szCs w:val="22"/>
          <w:lang w:val="en-GB"/>
        </w:rPr>
        <w:t>onslaught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70968" w:rsidRPr="005F0C96">
        <w:rPr>
          <w:color w:val="000000"/>
          <w:sz w:val="28"/>
          <w:lang w:val="en-GB"/>
        </w:rPr>
        <w:t>…</w:t>
      </w:r>
      <w:r w:rsidR="00E70968" w:rsidRPr="005F0C96">
        <w:rPr>
          <w:color w:val="000000"/>
          <w:sz w:val="28"/>
          <w:szCs w:val="22"/>
          <w:lang w:val="en-GB"/>
        </w:rPr>
        <w:t>Ottomans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E70968" w:rsidRPr="005F0C96">
        <w:rPr>
          <w:color w:val="000000"/>
          <w:sz w:val="28"/>
          <w:szCs w:val="22"/>
          <w:lang w:val="en-GB"/>
        </w:rPr>
        <w:t>stopped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E70968" w:rsidRPr="005F0C96">
        <w:rPr>
          <w:color w:val="000000"/>
          <w:sz w:val="28"/>
          <w:szCs w:val="22"/>
          <w:lang w:val="en-GB"/>
        </w:rPr>
        <w:t>before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E70968" w:rsidRPr="005F0C96">
        <w:rPr>
          <w:color w:val="000000"/>
          <w:sz w:val="28"/>
          <w:szCs w:val="22"/>
          <w:lang w:val="en-GB"/>
        </w:rPr>
        <w:t>the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E70968" w:rsidRPr="005F0C96">
        <w:rPr>
          <w:color w:val="000000"/>
          <w:sz w:val="28"/>
          <w:szCs w:val="22"/>
          <w:lang w:val="en-GB"/>
        </w:rPr>
        <w:t>city’s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E70968" w:rsidRPr="005F0C96">
        <w:rPr>
          <w:color w:val="000000"/>
          <w:sz w:val="28"/>
          <w:szCs w:val="22"/>
          <w:lang w:val="en-GB"/>
        </w:rPr>
        <w:t>gates,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E70968" w:rsidRPr="005F0C96">
        <w:rPr>
          <w:color w:val="000000"/>
          <w:sz w:val="28"/>
          <w:szCs w:val="22"/>
          <w:lang w:val="en-GB"/>
        </w:rPr>
        <w:t>in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E70968" w:rsidRPr="005F0C96">
        <w:rPr>
          <w:color w:val="000000"/>
          <w:sz w:val="28"/>
          <w:szCs w:val="22"/>
          <w:lang w:val="en-GB"/>
        </w:rPr>
        <w:t>1529…..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E70968" w:rsidRPr="005F0C96">
        <w:rPr>
          <w:i/>
          <w:color w:val="000000"/>
          <w:sz w:val="28"/>
          <w:szCs w:val="22"/>
          <w:vertAlign w:val="superscript"/>
          <w:lang w:val="en-GB"/>
        </w:rPr>
        <w:t>2</w:t>
      </w:r>
      <w:r w:rsidR="00027B9E" w:rsidRPr="005F0C96">
        <w:rPr>
          <w:color w:val="000000"/>
          <w:sz w:val="28"/>
          <w:szCs w:val="22"/>
          <w:lang w:val="en-GB"/>
        </w:rPr>
        <w:t>.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E70968" w:rsidRPr="005F0C96">
        <w:rPr>
          <w:color w:val="000000"/>
          <w:sz w:val="28"/>
          <w:szCs w:val="22"/>
          <w:lang w:val="en-GB"/>
        </w:rPr>
        <w:t>p.20</w:t>
      </w:r>
    </w:p>
    <w:p w:rsidR="00C13E93" w:rsidRPr="005F0C96" w:rsidRDefault="00C333E5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  <w:r w:rsidRPr="005F0C96">
        <w:rPr>
          <w:color w:val="000000"/>
          <w:sz w:val="28"/>
          <w:lang w:val="en-GB"/>
        </w:rPr>
        <w:t>There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are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allusions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famous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siege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Marlow</w:t>
      </w:r>
      <w:r w:rsidR="00922A5C" w:rsidRPr="005F0C96">
        <w:rPr>
          <w:color w:val="000000"/>
          <w:sz w:val="28"/>
          <w:lang w:val="en-GB"/>
        </w:rPr>
        <w:t>e</w:t>
      </w:r>
      <w:r w:rsidRPr="005F0C96">
        <w:rPr>
          <w:color w:val="000000"/>
          <w:sz w:val="28"/>
          <w:lang w:val="en-GB"/>
        </w:rPr>
        <w:t>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Tamburlaine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the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Great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="000F0A33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Jonson’s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Every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Man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in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his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Humour.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According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chronicles</w:t>
      </w:r>
      <w:r w:rsidR="00B22407" w:rsidRPr="005F0C96">
        <w:rPr>
          <w:i/>
          <w:color w:val="000000"/>
          <w:sz w:val="28"/>
          <w:vertAlign w:val="superscript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city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-GB"/>
        </w:rPr>
        <w:t>Vienna,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91E57" w:rsidRPr="005F0C96">
        <w:rPr>
          <w:color w:val="000000"/>
          <w:sz w:val="28"/>
          <w:lang w:val="en"/>
        </w:rPr>
        <w:t>a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further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Ottoman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attack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on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Vienna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was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repelled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in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1533.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In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that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year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Ferdinand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signed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a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peace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treaty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with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the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Ottoman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Empire,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splitting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the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Kingdom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of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Hungary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into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a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Habsburg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sector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in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the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west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and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John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Zápolya's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domain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in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the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east,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the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latter</w:t>
      </w:r>
      <w:r w:rsidR="00B22407" w:rsidRPr="005F0C96">
        <w:rPr>
          <w:color w:val="000000"/>
          <w:sz w:val="28"/>
          <w:lang w:val="en"/>
        </w:rPr>
        <w:t xml:space="preserve"> </w:t>
      </w:r>
      <w:r w:rsidR="00922A5C" w:rsidRPr="005F0C96">
        <w:rPr>
          <w:color w:val="000000"/>
          <w:sz w:val="28"/>
          <w:lang w:val="en"/>
        </w:rPr>
        <w:t>practica</w:t>
      </w:r>
      <w:r w:rsidR="00207B1C" w:rsidRPr="005F0C96">
        <w:rPr>
          <w:color w:val="000000"/>
          <w:sz w:val="28"/>
          <w:lang w:val="en"/>
        </w:rPr>
        <w:t>l</w:t>
      </w:r>
      <w:r w:rsidR="00922A5C" w:rsidRPr="005F0C96">
        <w:rPr>
          <w:color w:val="000000"/>
          <w:sz w:val="28"/>
          <w:lang w:val="en"/>
        </w:rPr>
        <w:t>l</w:t>
      </w:r>
      <w:r w:rsidR="00207B1C" w:rsidRPr="005F0C96">
        <w:rPr>
          <w:color w:val="000000"/>
          <w:sz w:val="28"/>
          <w:lang w:val="en"/>
        </w:rPr>
        <w:t>y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a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vassal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state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of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the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Ottoman</w:t>
      </w:r>
      <w:r w:rsidR="00B22407" w:rsidRPr="005F0C96">
        <w:rPr>
          <w:color w:val="000000"/>
          <w:sz w:val="28"/>
          <w:lang w:val="en"/>
        </w:rPr>
        <w:t xml:space="preserve"> </w:t>
      </w:r>
      <w:r w:rsidR="00207B1C" w:rsidRPr="005F0C96">
        <w:rPr>
          <w:color w:val="000000"/>
          <w:sz w:val="28"/>
          <w:lang w:val="en"/>
        </w:rPr>
        <w:t>Empire.</w:t>
      </w:r>
      <w:r w:rsidR="00B22407" w:rsidRPr="005F0C96">
        <w:rPr>
          <w:color w:val="000000"/>
          <w:sz w:val="28"/>
          <w:lang w:val="en"/>
        </w:rPr>
        <w:t xml:space="preserve"> </w:t>
      </w:r>
      <w:r w:rsidR="00A91E57" w:rsidRPr="005F0C96">
        <w:rPr>
          <w:color w:val="000000"/>
          <w:sz w:val="28"/>
          <w:lang w:val="en"/>
        </w:rPr>
        <w:t>And</w:t>
      </w:r>
      <w:r w:rsidR="00B22407" w:rsidRPr="005F0C96">
        <w:rPr>
          <w:color w:val="000000"/>
          <w:sz w:val="28"/>
          <w:lang w:val="en"/>
        </w:rPr>
        <w:t xml:space="preserve"> </w:t>
      </w:r>
      <w:r w:rsidR="00A91E57" w:rsidRPr="005F0C96">
        <w:rPr>
          <w:color w:val="000000"/>
          <w:sz w:val="28"/>
          <w:lang w:val="en"/>
        </w:rPr>
        <w:t>“</w:t>
      </w:r>
      <w:r w:rsidR="00D73FAB" w:rsidRPr="005F0C96">
        <w:rPr>
          <w:color w:val="000000"/>
          <w:sz w:val="28"/>
          <w:lang w:val="en-GB"/>
        </w:rPr>
        <w:t>h</w:t>
      </w:r>
      <w:r w:rsidR="00111AB8" w:rsidRPr="005F0C96">
        <w:rPr>
          <w:color w:val="000000"/>
          <w:sz w:val="28"/>
          <w:lang w:val="en-GB"/>
        </w:rPr>
        <w:t>ostilities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between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Turks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Holy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Roman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Empire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have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recommenced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1591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persisted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till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very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end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seventeenth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century</w:t>
      </w:r>
      <w:r w:rsidR="00A91E57" w:rsidRPr="005F0C96">
        <w:rPr>
          <w:color w:val="000000"/>
          <w:sz w:val="28"/>
          <w:lang w:val="en-GB"/>
        </w:rPr>
        <w:t>”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vertAlign w:val="superscript"/>
          <w:lang w:val="en-GB"/>
        </w:rPr>
        <w:t>3</w:t>
      </w:r>
      <w:r w:rsidR="00525B12"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Shakespeare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could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have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possibly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le</w:t>
      </w:r>
      <w:r w:rsidR="00D73FAB" w:rsidRPr="005F0C96">
        <w:rPr>
          <w:color w:val="000000"/>
          <w:sz w:val="28"/>
          <w:lang w:val="en-GB"/>
        </w:rPr>
        <w:t>ft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this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subject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without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attention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Islamic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expansion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subject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real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anxiety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Elizabethan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England.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Nevertheless,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despite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Shakespear</w:t>
      </w:r>
      <w:r w:rsidR="000F466E" w:rsidRPr="005F0C96">
        <w:rPr>
          <w:color w:val="000000"/>
          <w:sz w:val="28"/>
          <w:lang w:val="en-GB"/>
        </w:rPr>
        <w:t>e</w:t>
      </w:r>
      <w:r w:rsidR="00C71EEA" w:rsidRPr="005F0C96">
        <w:rPr>
          <w:color w:val="000000"/>
          <w:sz w:val="28"/>
          <w:lang w:val="en-GB"/>
        </w:rPr>
        <w:t>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general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interest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52FF6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52FF6" w:rsidRPr="005F0C96">
        <w:rPr>
          <w:color w:val="000000"/>
          <w:sz w:val="28"/>
          <w:lang w:val="en-GB"/>
        </w:rPr>
        <w:t>such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52FF6" w:rsidRPr="005F0C96">
        <w:rPr>
          <w:color w:val="000000"/>
          <w:sz w:val="28"/>
          <w:lang w:val="en-GB"/>
        </w:rPr>
        <w:t>matters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(see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references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Turks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Moors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i/>
          <w:color w:val="000000"/>
          <w:sz w:val="28"/>
          <w:lang w:val="en-GB"/>
        </w:rPr>
        <w:t>Othello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other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plays),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despite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specific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reputation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Vienna,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there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single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reference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Turks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71EEA" w:rsidRPr="005F0C96">
        <w:rPr>
          <w:i/>
          <w:color w:val="000000"/>
          <w:sz w:val="28"/>
          <w:lang w:val="en-GB"/>
        </w:rPr>
        <w:t>Measure</w:t>
      </w:r>
      <w:r w:rsidR="00C71EEA" w:rsidRPr="005F0C96">
        <w:rPr>
          <w:color w:val="000000"/>
          <w:sz w:val="28"/>
          <w:lang w:val="en-GB"/>
        </w:rPr>
        <w:t>.</w:t>
      </w:r>
    </w:p>
    <w:p w:rsidR="00652FF6" w:rsidRPr="005F0C96" w:rsidRDefault="00490C4D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  <w:r w:rsidRPr="005F0C96">
        <w:rPr>
          <w:color w:val="000000"/>
          <w:sz w:val="28"/>
          <w:lang w:val="en-GB"/>
        </w:rPr>
        <w:t>From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previous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analysis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52FF6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semi</w:t>
      </w:r>
      <w:r w:rsidR="00247ACF" w:rsidRPr="005F0C96">
        <w:rPr>
          <w:color w:val="000000"/>
          <w:sz w:val="28"/>
          <w:lang w:val="en-GB"/>
        </w:rPr>
        <w:t>otics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7ACF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7ACF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7ACF" w:rsidRPr="005F0C96">
        <w:rPr>
          <w:color w:val="000000"/>
          <w:sz w:val="28"/>
          <w:lang w:val="en-GB"/>
        </w:rPr>
        <w:t>text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7ACF" w:rsidRPr="005F0C96">
        <w:rPr>
          <w:color w:val="000000"/>
          <w:sz w:val="28"/>
          <w:lang w:val="en-GB"/>
        </w:rPr>
        <w:t>we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7ACF" w:rsidRPr="005F0C96">
        <w:rPr>
          <w:color w:val="000000"/>
          <w:sz w:val="28"/>
          <w:lang w:val="en-GB"/>
        </w:rPr>
        <w:t>know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7ACF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setting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pragmatic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significance,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especially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for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early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reader,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must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admit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also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place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action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much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importance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political,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social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cultural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terms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3220" w:rsidRPr="005F0C96">
        <w:rPr>
          <w:color w:val="000000"/>
          <w:sz w:val="28"/>
          <w:lang w:val="en-GB"/>
        </w:rPr>
        <w:t>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3220" w:rsidRPr="005F0C96">
        <w:rPr>
          <w:color w:val="000000"/>
          <w:sz w:val="28"/>
          <w:lang w:val="en-GB"/>
        </w:rPr>
        <w:t>least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52FF6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moment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first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performance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be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extremely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relevant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general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message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play</w:t>
      </w:r>
      <w:r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Consequently,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setting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random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choice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from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all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possible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3220" w:rsidRPr="005F0C96">
        <w:rPr>
          <w:color w:val="000000"/>
          <w:sz w:val="28"/>
          <w:lang w:val="en-GB"/>
        </w:rPr>
        <w:t>world’s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geographical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25B12" w:rsidRPr="005F0C96">
        <w:rPr>
          <w:color w:val="000000"/>
          <w:sz w:val="28"/>
          <w:lang w:val="en-GB"/>
        </w:rPr>
        <w:t>points.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3220" w:rsidRPr="005F0C96">
        <w:rPr>
          <w:color w:val="000000"/>
          <w:sz w:val="28"/>
          <w:lang w:val="en-GB"/>
        </w:rPr>
        <w:t>However,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3220" w:rsidRPr="005F0C96">
        <w:rPr>
          <w:color w:val="000000"/>
          <w:sz w:val="28"/>
          <w:lang w:val="en-GB"/>
        </w:rPr>
        <w:t>i</w:t>
      </w:r>
      <w:r w:rsidRPr="005F0C96">
        <w:rPr>
          <w:color w:val="000000"/>
          <w:sz w:val="28"/>
          <w:lang w:val="en-GB"/>
        </w:rPr>
        <w:t>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seems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unlikely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Vienna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great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importance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52FF6" w:rsidRPr="005F0C96">
        <w:rPr>
          <w:color w:val="000000"/>
          <w:sz w:val="28"/>
          <w:lang w:val="en-GB"/>
        </w:rPr>
        <w:t>for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52FF6" w:rsidRPr="005F0C96">
        <w:rPr>
          <w:color w:val="000000"/>
          <w:sz w:val="28"/>
          <w:lang w:val="en-GB"/>
        </w:rPr>
        <w:t>British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52FF6" w:rsidRPr="005F0C96">
        <w:rPr>
          <w:color w:val="000000"/>
          <w:sz w:val="28"/>
          <w:lang w:val="en-GB"/>
        </w:rPr>
        <w:t>Isl</w:t>
      </w:r>
      <w:r w:rsidR="00E8312F" w:rsidRPr="005F0C96">
        <w:rPr>
          <w:color w:val="000000"/>
          <w:sz w:val="28"/>
          <w:lang w:val="en-GB"/>
        </w:rPr>
        <w:t>es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time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Shakespeare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first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staged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it.</w:t>
      </w:r>
    </w:p>
    <w:p w:rsidR="00F76E7B" w:rsidRPr="005F0C96" w:rsidRDefault="002F25B2" w:rsidP="00B22407">
      <w:pPr>
        <w:spacing w:line="360" w:lineRule="auto"/>
        <w:ind w:firstLine="709"/>
        <w:jc w:val="both"/>
        <w:rPr>
          <w:color w:val="000000"/>
          <w:sz w:val="28"/>
          <w:szCs w:val="18"/>
          <w:lang w:val="en-GB"/>
        </w:rPr>
      </w:pP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English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public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little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access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news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about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central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eastern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Europe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until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beginning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Thirty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Years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War,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1618</w:t>
      </w:r>
      <w:r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led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creation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first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printed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news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90C4D" w:rsidRPr="005F0C96">
        <w:rPr>
          <w:color w:val="000000"/>
          <w:sz w:val="28"/>
          <w:lang w:val="en-GB"/>
        </w:rPr>
        <w:t>serials.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4A9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4A92" w:rsidRPr="005F0C96">
        <w:rPr>
          <w:color w:val="000000"/>
          <w:sz w:val="28"/>
          <w:lang w:val="en-US"/>
        </w:rPr>
        <w:t>“</w:t>
      </w:r>
      <w:r w:rsidR="00704A92" w:rsidRPr="005F0C96">
        <w:rPr>
          <w:rFonts w:eastAsia="Arial Unicode MS"/>
          <w:color w:val="000000"/>
          <w:sz w:val="28"/>
          <w:lang w:val="en-GB"/>
        </w:rPr>
        <w:t>Early</w:t>
      </w:r>
      <w:r w:rsidR="00B22407" w:rsidRPr="005F0C96">
        <w:rPr>
          <w:rFonts w:eastAsia="Arial Unicode MS"/>
          <w:color w:val="000000"/>
          <w:sz w:val="28"/>
          <w:lang w:val="en-GB"/>
        </w:rPr>
        <w:t xml:space="preserve"> </w:t>
      </w:r>
      <w:r w:rsidR="00704A92" w:rsidRPr="005F0C96">
        <w:rPr>
          <w:rFonts w:eastAsia="Arial Unicode MS"/>
          <w:color w:val="000000"/>
          <w:sz w:val="28"/>
          <w:lang w:val="en-GB"/>
        </w:rPr>
        <w:t>History</w:t>
      </w:r>
      <w:r w:rsidR="00B22407" w:rsidRPr="005F0C96">
        <w:rPr>
          <w:rFonts w:eastAsia="Arial Unicode MS"/>
          <w:color w:val="000000"/>
          <w:sz w:val="28"/>
          <w:lang w:val="en-GB"/>
        </w:rPr>
        <w:t xml:space="preserve"> </w:t>
      </w:r>
      <w:r w:rsidR="00704A92" w:rsidRPr="005F0C96">
        <w:rPr>
          <w:rFonts w:eastAsia="Arial Unicode MS"/>
          <w:color w:val="000000"/>
          <w:sz w:val="28"/>
          <w:lang w:val="en-GB"/>
        </w:rPr>
        <w:t>of</w:t>
      </w:r>
      <w:r w:rsidR="00B22407" w:rsidRPr="005F0C96">
        <w:rPr>
          <w:rFonts w:eastAsia="Arial Unicode MS"/>
          <w:color w:val="000000"/>
          <w:sz w:val="28"/>
          <w:lang w:val="en-GB"/>
        </w:rPr>
        <w:t xml:space="preserve"> </w:t>
      </w:r>
      <w:r w:rsidR="00704A92" w:rsidRPr="005F0C96">
        <w:rPr>
          <w:rFonts w:eastAsia="Arial Unicode MS"/>
          <w:color w:val="000000"/>
          <w:sz w:val="28"/>
          <w:lang w:val="en-GB"/>
        </w:rPr>
        <w:t>the</w:t>
      </w:r>
      <w:r w:rsidR="00B22407" w:rsidRPr="005F0C96">
        <w:rPr>
          <w:rFonts w:eastAsia="Arial Unicode MS"/>
          <w:color w:val="000000"/>
          <w:sz w:val="28"/>
          <w:lang w:val="en-GB"/>
        </w:rPr>
        <w:t xml:space="preserve"> </w:t>
      </w:r>
      <w:r w:rsidR="00704A92" w:rsidRPr="005F0C96">
        <w:rPr>
          <w:rFonts w:eastAsia="Arial Unicode MS"/>
          <w:color w:val="000000"/>
          <w:sz w:val="28"/>
          <w:lang w:val="en-GB"/>
        </w:rPr>
        <w:t>English</w:t>
      </w:r>
      <w:r w:rsidR="00B22407" w:rsidRPr="005F0C96">
        <w:rPr>
          <w:rFonts w:eastAsia="Arial Unicode MS"/>
          <w:color w:val="000000"/>
          <w:sz w:val="28"/>
          <w:lang w:val="en-GB"/>
        </w:rPr>
        <w:t xml:space="preserve"> </w:t>
      </w:r>
      <w:r w:rsidR="00704A92" w:rsidRPr="005F0C96">
        <w:rPr>
          <w:rFonts w:eastAsia="Arial Unicode MS"/>
          <w:color w:val="000000"/>
          <w:sz w:val="28"/>
          <w:lang w:val="en-GB"/>
        </w:rPr>
        <w:t>Newspaper”</w:t>
      </w:r>
      <w:r w:rsidR="00B22407" w:rsidRPr="005F0C96">
        <w:rPr>
          <w:rFonts w:eastAsia="Arial Unicode MS"/>
          <w:color w:val="000000"/>
          <w:sz w:val="28"/>
          <w:lang w:val="en-GB"/>
        </w:rPr>
        <w:t xml:space="preserve"> </w:t>
      </w:r>
      <w:r w:rsidR="00704A92" w:rsidRPr="005F0C96">
        <w:rPr>
          <w:rFonts w:eastAsia="Arial Unicode MS"/>
          <w:color w:val="000000"/>
          <w:sz w:val="28"/>
          <w:lang w:val="en-GB"/>
        </w:rPr>
        <w:t>reports</w:t>
      </w:r>
      <w:r w:rsidR="00B22407" w:rsidRPr="005F0C96">
        <w:rPr>
          <w:rFonts w:eastAsia="Arial Unicode MS"/>
          <w:color w:val="000000"/>
          <w:sz w:val="28"/>
          <w:lang w:val="en-GB"/>
        </w:rPr>
        <w:t xml:space="preserve"> </w:t>
      </w:r>
      <w:r w:rsidR="00704A92" w:rsidRPr="005F0C96">
        <w:rPr>
          <w:rFonts w:eastAsia="Arial Unicode MS"/>
          <w:color w:val="000000"/>
          <w:sz w:val="28"/>
          <w:lang w:val="en-GB"/>
        </w:rPr>
        <w:t>that</w:t>
      </w:r>
      <w:r w:rsidR="00B22407" w:rsidRPr="005F0C96">
        <w:rPr>
          <w:rFonts w:eastAsia="Arial Unicode MS"/>
          <w:color w:val="000000"/>
          <w:sz w:val="28"/>
          <w:lang w:val="en-GB"/>
        </w:rPr>
        <w:t xml:space="preserve"> </w:t>
      </w:r>
      <w:r w:rsidR="00704A92" w:rsidRPr="005F0C96">
        <w:rPr>
          <w:rFonts w:eastAsia="Arial Unicode MS"/>
          <w:color w:val="000000"/>
          <w:sz w:val="28"/>
          <w:lang w:val="en-GB"/>
        </w:rPr>
        <w:t>not</w:t>
      </w:r>
      <w:r w:rsidR="00B22407" w:rsidRPr="005F0C96">
        <w:rPr>
          <w:rFonts w:eastAsia="Arial Unicode MS"/>
          <w:color w:val="000000"/>
          <w:sz w:val="28"/>
          <w:lang w:val="en-GB"/>
        </w:rPr>
        <w:t xml:space="preserve"> </w:t>
      </w:r>
      <w:r w:rsidR="00704A92" w:rsidRPr="005F0C96">
        <w:rPr>
          <w:rFonts w:eastAsia="Arial Unicode MS"/>
          <w:color w:val="000000"/>
          <w:sz w:val="28"/>
          <w:lang w:val="en-GB"/>
        </w:rPr>
        <w:t>until</w:t>
      </w:r>
      <w:r w:rsidR="00B22407" w:rsidRPr="005F0C96">
        <w:rPr>
          <w:rFonts w:eastAsia="Arial Unicode MS"/>
          <w:color w:val="000000"/>
          <w:sz w:val="28"/>
          <w:lang w:val="en-GB"/>
        </w:rPr>
        <w:t xml:space="preserve"> </w:t>
      </w:r>
      <w:r w:rsidR="00704A92" w:rsidRPr="005F0C96">
        <w:rPr>
          <w:rFonts w:eastAsia="Arial Unicode MS"/>
          <w:color w:val="000000"/>
          <w:sz w:val="28"/>
          <w:lang w:val="en-GB"/>
        </w:rPr>
        <w:t>the</w:t>
      </w:r>
      <w:r w:rsidR="00B22407" w:rsidRPr="005F0C96">
        <w:rPr>
          <w:rFonts w:eastAsia="Arial Unicode MS"/>
          <w:color w:val="000000"/>
          <w:sz w:val="28"/>
          <w:lang w:val="en-GB"/>
        </w:rPr>
        <w:t xml:space="preserve"> </w:t>
      </w:r>
      <w:r w:rsidR="00704A92" w:rsidRPr="005F0C96">
        <w:rPr>
          <w:rFonts w:eastAsia="Arial Unicode MS"/>
          <w:color w:val="000000"/>
          <w:sz w:val="28"/>
          <w:lang w:val="en-GB"/>
        </w:rPr>
        <w:t>early</w:t>
      </w:r>
      <w:r w:rsidR="00B22407" w:rsidRPr="005F0C96">
        <w:rPr>
          <w:rFonts w:eastAsia="Arial Unicode MS"/>
          <w:color w:val="000000"/>
          <w:sz w:val="28"/>
          <w:lang w:val="en-GB"/>
        </w:rPr>
        <w:t xml:space="preserve"> </w:t>
      </w:r>
      <w:r w:rsidR="00704A92" w:rsidRPr="005F0C96">
        <w:rPr>
          <w:color w:val="000000"/>
          <w:sz w:val="28"/>
          <w:lang w:val="en-GB"/>
        </w:rPr>
        <w:t>17</w:t>
      </w:r>
      <w:r w:rsidR="00704A92" w:rsidRPr="005F0C96">
        <w:rPr>
          <w:color w:val="000000"/>
          <w:sz w:val="28"/>
          <w:vertAlign w:val="superscript"/>
          <w:lang w:val="en-GB"/>
        </w:rPr>
        <w:t>th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4A92" w:rsidRPr="005F0C96">
        <w:rPr>
          <w:color w:val="000000"/>
          <w:sz w:val="28"/>
          <w:lang w:val="en-GB"/>
        </w:rPr>
        <w:t>century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4A92" w:rsidRPr="005F0C96">
        <w:rPr>
          <w:color w:val="000000"/>
          <w:sz w:val="28"/>
          <w:lang w:val="en-GB"/>
        </w:rPr>
        <w:t>did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4A92" w:rsidRPr="005F0C96">
        <w:rPr>
          <w:color w:val="000000"/>
          <w:sz w:val="28"/>
          <w:lang w:val="en-GB"/>
        </w:rPr>
        <w:t>news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4A92" w:rsidRPr="005F0C96">
        <w:rPr>
          <w:color w:val="000000"/>
          <w:sz w:val="28"/>
          <w:lang w:val="en-GB"/>
        </w:rPr>
        <w:t>begin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4A92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4A92" w:rsidRPr="005F0C96">
        <w:rPr>
          <w:color w:val="000000"/>
          <w:sz w:val="28"/>
          <w:lang w:val="en-GB"/>
        </w:rPr>
        <w:t>be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4A92" w:rsidRPr="005F0C96">
        <w:rPr>
          <w:color w:val="000000"/>
          <w:sz w:val="28"/>
          <w:lang w:val="en-GB"/>
        </w:rPr>
        <w:t>printed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4A92" w:rsidRPr="005F0C96">
        <w:rPr>
          <w:color w:val="000000"/>
          <w:sz w:val="28"/>
          <w:lang w:val="en-GB"/>
        </w:rPr>
        <w:t>more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4A92" w:rsidRPr="005F0C96">
        <w:rPr>
          <w:color w:val="000000"/>
          <w:sz w:val="28"/>
          <w:lang w:val="en-GB"/>
        </w:rPr>
        <w:t>regularly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4A92" w:rsidRPr="005F0C96">
        <w:rPr>
          <w:color w:val="000000"/>
          <w:sz w:val="28"/>
          <w:lang w:val="en-GB"/>
        </w:rPr>
        <w:t>within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4A92" w:rsidRPr="005F0C96">
        <w:rPr>
          <w:color w:val="000000"/>
          <w:sz w:val="28"/>
          <w:lang w:val="en-GB"/>
        </w:rPr>
        <w:t>periodical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4A92" w:rsidRPr="005F0C96">
        <w:rPr>
          <w:color w:val="000000"/>
          <w:sz w:val="28"/>
          <w:lang w:val="en-GB"/>
        </w:rPr>
        <w:t>publications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4A92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4A92" w:rsidRPr="005F0C96">
        <w:rPr>
          <w:color w:val="000000"/>
          <w:sz w:val="28"/>
          <w:lang w:val="en-GB"/>
        </w:rPr>
        <w:t>England.</w:t>
      </w:r>
    </w:p>
    <w:p w:rsidR="00F76E7B" w:rsidRPr="005F0C96" w:rsidRDefault="00F76E7B" w:rsidP="00B22407">
      <w:pPr>
        <w:spacing w:line="360" w:lineRule="auto"/>
        <w:ind w:firstLine="709"/>
        <w:jc w:val="both"/>
        <w:rPr>
          <w:color w:val="000000"/>
          <w:sz w:val="28"/>
          <w:szCs w:val="22"/>
          <w:lang w:val="en-GB"/>
        </w:rPr>
      </w:pPr>
      <w:r w:rsidRPr="005F0C96">
        <w:rPr>
          <w:color w:val="000000"/>
          <w:sz w:val="28"/>
          <w:szCs w:val="22"/>
          <w:lang w:val="en-GB"/>
        </w:rPr>
        <w:t>News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periodicals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were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established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in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several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countries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in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continental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Europe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soon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after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1600,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but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a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Star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Chamber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decree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of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1586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forbade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the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publication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of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news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in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England.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The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first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news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periodicals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in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English,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called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corantos,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were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printed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in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Amsterdam.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The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earliest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surviving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coranto,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The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New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Tydings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Out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of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Italie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Are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Not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yet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Come</w:t>
      </w:r>
      <w:r w:rsidRPr="005F0C96">
        <w:rPr>
          <w:color w:val="000000"/>
          <w:sz w:val="28"/>
          <w:szCs w:val="22"/>
          <w:lang w:val="en-GB"/>
        </w:rPr>
        <w:t>,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dated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2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December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1620,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is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a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single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sheet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printed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on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both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sides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with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news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of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the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Thirty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Years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War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then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raging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in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Europe.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Less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than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a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year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later,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the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first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coranto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to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be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printed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in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England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appeared.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The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first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surviving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issue,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Corante,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or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Newes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from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Italy,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Germany,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Hungarie,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Spaine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and</w:t>
      </w:r>
      <w:r w:rsidR="00B22407" w:rsidRPr="005F0C96">
        <w:rPr>
          <w:i/>
          <w:color w:val="000000"/>
          <w:sz w:val="28"/>
          <w:szCs w:val="22"/>
          <w:lang w:val="en-GB"/>
        </w:rPr>
        <w:t xml:space="preserve"> </w:t>
      </w:r>
      <w:r w:rsidRPr="005F0C96">
        <w:rPr>
          <w:i/>
          <w:color w:val="000000"/>
          <w:sz w:val="28"/>
          <w:szCs w:val="22"/>
          <w:lang w:val="en-GB"/>
        </w:rPr>
        <w:t>France</w:t>
      </w:r>
      <w:r w:rsidRPr="005F0C96">
        <w:rPr>
          <w:color w:val="000000"/>
          <w:sz w:val="28"/>
          <w:szCs w:val="22"/>
          <w:lang w:val="en-GB"/>
        </w:rPr>
        <w:t>,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dated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24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September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1621,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contains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continental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news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translated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from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a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German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Pr="005F0C96">
        <w:rPr>
          <w:color w:val="000000"/>
          <w:sz w:val="28"/>
          <w:szCs w:val="22"/>
          <w:lang w:val="en-GB"/>
        </w:rPr>
        <w:t>original</w:t>
      </w:r>
      <w:r w:rsidR="00B22407" w:rsidRPr="005F0C96">
        <w:rPr>
          <w:color w:val="000000"/>
          <w:sz w:val="28"/>
          <w:szCs w:val="22"/>
          <w:lang w:val="en-GB"/>
        </w:rPr>
        <w:t xml:space="preserve"> </w:t>
      </w:r>
      <w:r w:rsidR="00113DE9" w:rsidRPr="005F0C96">
        <w:rPr>
          <w:color w:val="000000"/>
          <w:sz w:val="28"/>
          <w:szCs w:val="22"/>
          <w:vertAlign w:val="superscript"/>
          <w:lang w:val="en-GB"/>
        </w:rPr>
        <w:t>1</w:t>
      </w:r>
      <w:r w:rsidRPr="005F0C96">
        <w:rPr>
          <w:color w:val="000000"/>
          <w:sz w:val="28"/>
          <w:szCs w:val="22"/>
          <w:lang w:val="en-GB"/>
        </w:rPr>
        <w:t>.</w:t>
      </w:r>
    </w:p>
    <w:p w:rsidR="008A60B1" w:rsidRPr="005F0C96" w:rsidRDefault="005F7042" w:rsidP="00B22407">
      <w:pPr>
        <w:tabs>
          <w:tab w:val="left" w:pos="1019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economy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40692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34AA2" w:rsidRPr="005F0C96">
        <w:rPr>
          <w:color w:val="000000"/>
          <w:sz w:val="28"/>
          <w:lang w:val="en-GB"/>
        </w:rPr>
        <w:t>Vienna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34AA2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34AA2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34AA2" w:rsidRPr="005F0C96">
        <w:rPr>
          <w:color w:val="000000"/>
          <w:sz w:val="28"/>
          <w:lang w:val="en-GB"/>
        </w:rPr>
        <w:t>decline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3DE9" w:rsidRPr="005F0C96">
        <w:rPr>
          <w:color w:val="000000"/>
          <w:sz w:val="28"/>
          <w:lang w:val="en-GB"/>
        </w:rPr>
        <w:t>during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4069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40692" w:rsidRPr="005F0C96">
        <w:rPr>
          <w:color w:val="000000"/>
          <w:sz w:val="28"/>
          <w:lang w:val="en-GB"/>
        </w:rPr>
        <w:t>period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A60B1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3DE9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A60B1" w:rsidRPr="005F0C96">
        <w:rPr>
          <w:color w:val="000000"/>
          <w:sz w:val="28"/>
          <w:lang w:val="en-GB"/>
        </w:rPr>
        <w:t>wars</w:t>
      </w:r>
      <w:r w:rsidR="00D70320" w:rsidRPr="005F0C96">
        <w:rPr>
          <w:color w:val="000000"/>
          <w:sz w:val="28"/>
          <w:vertAlign w:val="superscript"/>
          <w:lang w:val="en-GB"/>
        </w:rPr>
        <w:t>2</w:t>
      </w:r>
      <w:r w:rsidR="00934AA2"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city’s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intellectual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life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experienced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similar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erosion.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Enea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Silvio,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noble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young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Tuscan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later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Pope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Pius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II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came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Vienna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1437.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66B58"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66B58" w:rsidRPr="005F0C96">
        <w:rPr>
          <w:color w:val="000000"/>
          <w:sz w:val="28"/>
          <w:lang w:val="en-US"/>
        </w:rPr>
        <w:t>famous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66B58" w:rsidRPr="005F0C96">
        <w:rPr>
          <w:color w:val="000000"/>
          <w:sz w:val="28"/>
          <w:lang w:val="en-US"/>
        </w:rPr>
        <w:t>le</w:t>
      </w:r>
      <w:r w:rsidRPr="005F0C96">
        <w:rPr>
          <w:color w:val="000000"/>
          <w:sz w:val="28"/>
          <w:lang w:val="en-US"/>
        </w:rPr>
        <w:t>tter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about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Viennese,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commented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on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their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self-satisfaction,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superstition,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crude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manners</w:t>
      </w:r>
      <w:r w:rsidR="0036211E" w:rsidRPr="005F0C96">
        <w:rPr>
          <w:color w:val="000000"/>
          <w:sz w:val="28"/>
          <w:vertAlign w:val="superscript"/>
          <w:lang w:val="en-US"/>
        </w:rPr>
        <w:t>3</w:t>
      </w:r>
      <w:r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34AA2" w:rsidRPr="005F0C96">
        <w:rPr>
          <w:color w:val="000000"/>
          <w:sz w:val="28"/>
          <w:lang w:val="en-GB"/>
        </w:rPr>
        <w:t>Perhaps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34AA2" w:rsidRPr="005F0C96">
        <w:rPr>
          <w:color w:val="000000"/>
          <w:sz w:val="28"/>
          <w:lang w:val="en-GB"/>
        </w:rPr>
        <w:t>for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34AA2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34AA2" w:rsidRPr="005F0C96">
        <w:rPr>
          <w:color w:val="000000"/>
          <w:sz w:val="28"/>
          <w:lang w:val="en-GB"/>
        </w:rPr>
        <w:t>reason,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34AA2" w:rsidRPr="005F0C96">
        <w:rPr>
          <w:color w:val="000000"/>
          <w:sz w:val="28"/>
          <w:lang w:val="en-GB"/>
        </w:rPr>
        <w:t>Vienna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665E5"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665E5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665E5" w:rsidRPr="005F0C96">
        <w:rPr>
          <w:color w:val="000000"/>
          <w:sz w:val="28"/>
          <w:lang w:val="en-GB"/>
        </w:rPr>
        <w:t>1600</w:t>
      </w:r>
      <w:r w:rsidR="00066B58" w:rsidRPr="005F0C96">
        <w:rPr>
          <w:color w:val="000000"/>
          <w:sz w:val="28"/>
          <w:lang w:val="en-US"/>
        </w:rPr>
        <w:t>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34AA2"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34AA2"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66B58" w:rsidRPr="005F0C96">
        <w:rPr>
          <w:color w:val="000000"/>
          <w:sz w:val="28"/>
          <w:lang w:val="en-GB"/>
        </w:rPr>
        <w:t>yet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34AA2" w:rsidRPr="005F0C96">
        <w:rPr>
          <w:color w:val="000000"/>
          <w:sz w:val="28"/>
          <w:lang w:val="en-GB"/>
        </w:rPr>
        <w:t>developed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F0A33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F0A33" w:rsidRPr="005F0C96">
        <w:rPr>
          <w:color w:val="000000"/>
          <w:sz w:val="28"/>
          <w:lang w:val="en-GB"/>
        </w:rPr>
        <w:t>distinctive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F0A33" w:rsidRPr="005F0C96">
        <w:rPr>
          <w:color w:val="000000"/>
          <w:sz w:val="28"/>
          <w:lang w:val="en-GB"/>
        </w:rPr>
        <w:t>urba</w:t>
      </w:r>
      <w:r w:rsidR="00C669B7" w:rsidRPr="005F0C96">
        <w:rPr>
          <w:color w:val="000000"/>
          <w:sz w:val="28"/>
          <w:lang w:val="en-GB"/>
        </w:rPr>
        <w:t>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669B7" w:rsidRPr="005F0C96">
        <w:rPr>
          <w:color w:val="000000"/>
          <w:sz w:val="28"/>
          <w:lang w:val="en-GB"/>
        </w:rPr>
        <w:t>identity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A60B1" w:rsidRPr="005F0C96">
        <w:rPr>
          <w:color w:val="000000"/>
          <w:sz w:val="28"/>
          <w:lang w:val="en-GB"/>
        </w:rPr>
        <w:t>therefore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could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considered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</w:t>
      </w:r>
      <w:r w:rsidR="00066B58" w:rsidRPr="005F0C96">
        <w:rPr>
          <w:color w:val="000000"/>
          <w:sz w:val="28"/>
          <w:lang w:val="en-GB"/>
        </w:rPr>
        <w:t>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66B58" w:rsidRPr="005F0C96">
        <w:rPr>
          <w:color w:val="000000"/>
          <w:sz w:val="28"/>
          <w:lang w:val="en-GB"/>
        </w:rPr>
        <w:t>place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66B58" w:rsidRPr="005F0C96">
        <w:rPr>
          <w:color w:val="000000"/>
          <w:sz w:val="28"/>
          <w:lang w:val="en-GB"/>
        </w:rPr>
        <w:t>worth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F466E" w:rsidRPr="005F0C96">
        <w:rPr>
          <w:color w:val="000000"/>
          <w:sz w:val="28"/>
          <w:lang w:val="en-GB"/>
        </w:rPr>
        <w:t>setting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F466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F466E" w:rsidRPr="005F0C96">
        <w:rPr>
          <w:color w:val="000000"/>
          <w:sz w:val="28"/>
          <w:lang w:val="en-GB"/>
        </w:rPr>
        <w:t>play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A60B1" w:rsidRPr="005F0C96">
        <w:rPr>
          <w:color w:val="000000"/>
          <w:sz w:val="28"/>
          <w:lang w:val="en-GB"/>
        </w:rPr>
        <w:t>It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13E93" w:rsidRPr="005F0C96">
        <w:rPr>
          <w:color w:val="000000"/>
          <w:sz w:val="28"/>
          <w:lang w:val="en-GB"/>
        </w:rPr>
        <w:t>merely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669B7" w:rsidRPr="005F0C96">
        <w:rPr>
          <w:color w:val="000000"/>
          <w:sz w:val="28"/>
          <w:lang w:val="en-US"/>
        </w:rPr>
        <w:t>provided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669B7" w:rsidRPr="005F0C96">
        <w:rPr>
          <w:color w:val="000000"/>
          <w:sz w:val="28"/>
          <w:lang w:val="en-GB"/>
        </w:rPr>
        <w:t>any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A60B1" w:rsidRPr="005F0C96">
        <w:rPr>
          <w:color w:val="000000"/>
          <w:sz w:val="28"/>
          <w:lang w:val="en-GB"/>
        </w:rPr>
        <w:t>implicit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A60B1" w:rsidRPr="005F0C96">
        <w:rPr>
          <w:color w:val="000000"/>
          <w:sz w:val="28"/>
          <w:lang w:val="en-GB"/>
        </w:rPr>
        <w:t>information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A60B1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A60B1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A60B1" w:rsidRPr="005F0C96">
        <w:rPr>
          <w:color w:val="000000"/>
          <w:sz w:val="28"/>
          <w:lang w:val="en-GB"/>
        </w:rPr>
        <w:t>plot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A60B1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A60B1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A60B1" w:rsidRPr="005F0C96">
        <w:rPr>
          <w:color w:val="000000"/>
          <w:sz w:val="28"/>
          <w:lang w:val="en-GB"/>
        </w:rPr>
        <w:t>play.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40692" w:rsidRPr="005F0C96">
        <w:rPr>
          <w:color w:val="000000"/>
          <w:sz w:val="28"/>
          <w:lang w:val="en-GB"/>
        </w:rPr>
        <w:t>It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40692" w:rsidRPr="005F0C96">
        <w:rPr>
          <w:color w:val="000000"/>
          <w:sz w:val="28"/>
          <w:lang w:val="en-GB"/>
        </w:rPr>
        <w:t>appears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40692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66B58" w:rsidRPr="005F0C96">
        <w:rPr>
          <w:color w:val="000000"/>
          <w:sz w:val="28"/>
          <w:lang w:val="en-GB"/>
        </w:rPr>
        <w:t>no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book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period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refers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city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Vienna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other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p</w:t>
      </w:r>
      <w:r w:rsidR="00066B58" w:rsidRPr="005F0C96">
        <w:rPr>
          <w:color w:val="000000"/>
          <w:sz w:val="28"/>
          <w:lang w:val="en-GB"/>
        </w:rPr>
        <w:t>ur</w:t>
      </w:r>
      <w:r w:rsidR="00111AB8" w:rsidRPr="005F0C96">
        <w:rPr>
          <w:color w:val="000000"/>
          <w:sz w:val="28"/>
          <w:lang w:val="en-GB"/>
        </w:rPr>
        <w:t>pose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than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concerning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66B5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Turks</w:t>
      </w:r>
      <w:r w:rsidR="00066B58" w:rsidRPr="005F0C96">
        <w:rPr>
          <w:color w:val="000000"/>
          <w:sz w:val="28"/>
          <w:lang w:val="en-GB"/>
        </w:rPr>
        <w:t>’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invasion</w:t>
      </w:r>
      <w:r w:rsidR="0036211E" w:rsidRPr="005F0C96">
        <w:rPr>
          <w:color w:val="000000"/>
          <w:sz w:val="28"/>
          <w:vertAlign w:val="superscript"/>
          <w:lang w:val="en-GB"/>
        </w:rPr>
        <w:t>4</w:t>
      </w:r>
      <w:r w:rsidRPr="005F0C96">
        <w:rPr>
          <w:color w:val="000000"/>
          <w:sz w:val="28"/>
          <w:lang w:val="en-GB"/>
        </w:rPr>
        <w:t>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1AB8" w:rsidRPr="005F0C96">
        <w:rPr>
          <w:color w:val="000000"/>
          <w:sz w:val="28"/>
          <w:lang w:val="en-GB"/>
        </w:rPr>
        <w:t>mentioned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75203" w:rsidRPr="005F0C96">
        <w:rPr>
          <w:color w:val="000000"/>
          <w:sz w:val="28"/>
          <w:lang w:val="en-GB"/>
        </w:rPr>
        <w:t>earlier</w:t>
      </w:r>
      <w:r w:rsidR="00111AB8"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E119B1" w:rsidRPr="005F0C96">
        <w:rPr>
          <w:color w:val="000000"/>
          <w:sz w:val="28"/>
          <w:lang w:val="en-US"/>
        </w:rPr>
        <w:t>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583E" w:rsidRPr="005F0C96">
        <w:rPr>
          <w:color w:val="000000"/>
          <w:sz w:val="28"/>
          <w:lang w:val="en"/>
        </w:rPr>
        <w:t>Marcus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E119B1" w:rsidRPr="005F0C96">
        <w:rPr>
          <w:color w:val="000000"/>
          <w:sz w:val="28"/>
          <w:lang w:val="en-US"/>
        </w:rPr>
        <w:t>affirms</w:t>
      </w:r>
      <w:r w:rsidR="0095180E" w:rsidRPr="005F0C96">
        <w:rPr>
          <w:color w:val="000000"/>
          <w:sz w:val="28"/>
          <w:lang w:val="en"/>
        </w:rPr>
        <w:t>,</w:t>
      </w:r>
      <w:r w:rsidR="00B22407" w:rsidRPr="005F0C96">
        <w:rPr>
          <w:color w:val="000000"/>
          <w:sz w:val="28"/>
          <w:lang w:val="en"/>
        </w:rPr>
        <w:t xml:space="preserve"> </w:t>
      </w:r>
      <w:r w:rsidR="0095180E" w:rsidRPr="005F0C96">
        <w:rPr>
          <w:color w:val="000000"/>
          <w:sz w:val="28"/>
          <w:lang w:val="en"/>
        </w:rPr>
        <w:t>until</w:t>
      </w:r>
      <w:r w:rsidR="00B22407" w:rsidRPr="005F0C96">
        <w:rPr>
          <w:color w:val="000000"/>
          <w:sz w:val="28"/>
          <w:lang w:val="en"/>
        </w:rPr>
        <w:t xml:space="preserve"> </w:t>
      </w:r>
      <w:r w:rsidR="0095180E" w:rsidRPr="005F0C96">
        <w:rPr>
          <w:color w:val="000000"/>
          <w:sz w:val="28"/>
          <w:lang w:val="en"/>
        </w:rPr>
        <w:t>the</w:t>
      </w:r>
      <w:r w:rsidR="00B22407" w:rsidRPr="005F0C96">
        <w:rPr>
          <w:color w:val="000000"/>
          <w:sz w:val="28"/>
          <w:lang w:val="en"/>
        </w:rPr>
        <w:t xml:space="preserve"> </w:t>
      </w:r>
      <w:r w:rsidR="0095180E" w:rsidRPr="005F0C96">
        <w:rPr>
          <w:color w:val="000000"/>
          <w:sz w:val="28"/>
          <w:lang w:val="en"/>
        </w:rPr>
        <w:t>beginning</w:t>
      </w:r>
      <w:r w:rsidR="00B22407" w:rsidRPr="005F0C96">
        <w:rPr>
          <w:color w:val="000000"/>
          <w:sz w:val="28"/>
          <w:lang w:val="en"/>
        </w:rPr>
        <w:t xml:space="preserve"> </w:t>
      </w:r>
      <w:r w:rsidR="0095180E" w:rsidRPr="005F0C96">
        <w:rPr>
          <w:color w:val="000000"/>
          <w:sz w:val="28"/>
          <w:lang w:val="en"/>
        </w:rPr>
        <w:t>of</w:t>
      </w:r>
      <w:r w:rsidR="00B22407" w:rsidRPr="005F0C96">
        <w:rPr>
          <w:color w:val="000000"/>
          <w:sz w:val="28"/>
          <w:lang w:val="en"/>
        </w:rPr>
        <w:t xml:space="preserve"> </w:t>
      </w:r>
      <w:r w:rsidR="00066B58" w:rsidRPr="005F0C96">
        <w:rPr>
          <w:color w:val="000000"/>
          <w:sz w:val="28"/>
          <w:lang w:val="en"/>
        </w:rPr>
        <w:t>the</w:t>
      </w:r>
      <w:r w:rsidR="00B22407" w:rsidRPr="005F0C96">
        <w:rPr>
          <w:color w:val="000000"/>
          <w:sz w:val="28"/>
          <w:lang w:val="en"/>
        </w:rPr>
        <w:t xml:space="preserve"> </w:t>
      </w:r>
      <w:r w:rsidR="0095180E" w:rsidRPr="005F0C96">
        <w:rPr>
          <w:color w:val="000000"/>
          <w:sz w:val="28"/>
          <w:lang w:val="en"/>
        </w:rPr>
        <w:t>seventeenth</w:t>
      </w:r>
      <w:r w:rsidR="00B22407" w:rsidRPr="005F0C96">
        <w:rPr>
          <w:color w:val="000000"/>
          <w:sz w:val="28"/>
          <w:lang w:val="en"/>
        </w:rPr>
        <w:t xml:space="preserve"> </w:t>
      </w:r>
      <w:r w:rsidR="0095180E" w:rsidRPr="005F0C96">
        <w:rPr>
          <w:color w:val="000000"/>
          <w:sz w:val="28"/>
          <w:lang w:val="en"/>
        </w:rPr>
        <w:t>century</w:t>
      </w:r>
      <w:r w:rsidR="00B22407" w:rsidRPr="005F0C96">
        <w:rPr>
          <w:color w:val="000000"/>
          <w:sz w:val="28"/>
          <w:lang w:val="en"/>
        </w:rPr>
        <w:t xml:space="preserve"> </w:t>
      </w:r>
      <w:r w:rsidR="00E119B1" w:rsidRPr="005F0C96">
        <w:rPr>
          <w:color w:val="000000"/>
          <w:sz w:val="28"/>
          <w:lang w:val="en"/>
        </w:rPr>
        <w:t>Austria</w:t>
      </w:r>
      <w:r w:rsidR="00B22407" w:rsidRPr="005F0C96">
        <w:rPr>
          <w:color w:val="000000"/>
          <w:sz w:val="28"/>
          <w:lang w:val="en"/>
        </w:rPr>
        <w:t xml:space="preserve"> </w:t>
      </w:r>
      <w:r w:rsidR="00E119B1" w:rsidRPr="005F0C96">
        <w:rPr>
          <w:color w:val="000000"/>
          <w:sz w:val="28"/>
          <w:lang w:val="en"/>
        </w:rPr>
        <w:t>was</w:t>
      </w:r>
      <w:r w:rsidR="00B22407" w:rsidRPr="005F0C96">
        <w:rPr>
          <w:color w:val="000000"/>
          <w:sz w:val="28"/>
          <w:lang w:val="en"/>
        </w:rPr>
        <w:t xml:space="preserve"> </w:t>
      </w:r>
      <w:r w:rsidR="00E119B1" w:rsidRPr="005F0C96">
        <w:rPr>
          <w:color w:val="000000"/>
          <w:sz w:val="28"/>
          <w:lang w:val="en"/>
        </w:rPr>
        <w:t>associated</w:t>
      </w:r>
      <w:r w:rsidR="00B22407" w:rsidRPr="005F0C96">
        <w:rPr>
          <w:color w:val="000000"/>
          <w:sz w:val="28"/>
          <w:lang w:val="en"/>
        </w:rPr>
        <w:t xml:space="preserve"> </w:t>
      </w:r>
      <w:r w:rsidR="00E119B1" w:rsidRPr="005F0C96">
        <w:rPr>
          <w:color w:val="000000"/>
          <w:sz w:val="28"/>
          <w:lang w:val="en"/>
        </w:rPr>
        <w:t>with</w:t>
      </w:r>
      <w:r w:rsidR="00B22407" w:rsidRPr="005F0C96">
        <w:rPr>
          <w:color w:val="000000"/>
          <w:sz w:val="28"/>
          <w:lang w:val="en"/>
        </w:rPr>
        <w:t xml:space="preserve"> </w:t>
      </w:r>
      <w:r w:rsidR="00E119B1" w:rsidRPr="005F0C96">
        <w:rPr>
          <w:color w:val="000000"/>
          <w:sz w:val="28"/>
          <w:lang w:val="en"/>
        </w:rPr>
        <w:t>the</w:t>
      </w:r>
      <w:r w:rsidR="00B22407" w:rsidRPr="005F0C96">
        <w:rPr>
          <w:color w:val="000000"/>
          <w:sz w:val="28"/>
          <w:lang w:val="en"/>
        </w:rPr>
        <w:t xml:space="preserve"> </w:t>
      </w:r>
      <w:r w:rsidR="00E119B1" w:rsidRPr="005F0C96">
        <w:rPr>
          <w:color w:val="000000"/>
          <w:sz w:val="28"/>
          <w:lang w:val="en"/>
        </w:rPr>
        <w:t>war</w:t>
      </w:r>
      <w:r w:rsidR="00B22407" w:rsidRPr="005F0C96">
        <w:rPr>
          <w:color w:val="000000"/>
          <w:sz w:val="28"/>
          <w:lang w:val="en"/>
        </w:rPr>
        <w:t xml:space="preserve"> </w:t>
      </w:r>
      <w:r w:rsidR="00E119B1" w:rsidRPr="005F0C96">
        <w:rPr>
          <w:color w:val="000000"/>
          <w:sz w:val="28"/>
          <w:lang w:val="en"/>
        </w:rPr>
        <w:t>against</w:t>
      </w:r>
      <w:r w:rsidR="00B22407" w:rsidRPr="005F0C96">
        <w:rPr>
          <w:color w:val="000000"/>
          <w:sz w:val="28"/>
          <w:lang w:val="en"/>
        </w:rPr>
        <w:t xml:space="preserve"> </w:t>
      </w:r>
      <w:r w:rsidR="00E119B1" w:rsidRPr="005F0C96">
        <w:rPr>
          <w:color w:val="000000"/>
          <w:sz w:val="28"/>
          <w:lang w:val="en"/>
        </w:rPr>
        <w:t>Islam.</w:t>
      </w:r>
    </w:p>
    <w:p w:rsidR="00800E61" w:rsidRPr="005F0C96" w:rsidRDefault="001B2505" w:rsidP="00B22407">
      <w:pPr>
        <w:tabs>
          <w:tab w:val="left" w:pos="1019"/>
        </w:tabs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5F0C96">
        <w:rPr>
          <w:color w:val="000000"/>
          <w:sz w:val="28"/>
          <w:lang w:val="en-GB"/>
        </w:rPr>
        <w:t>There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one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sound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reason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for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which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Measure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could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have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been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originally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set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Vienna.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According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66B5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66B58" w:rsidRPr="005F0C96">
        <w:rPr>
          <w:color w:val="000000"/>
          <w:sz w:val="28"/>
          <w:lang w:val="en-GB"/>
        </w:rPr>
        <w:t>editor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66B58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66B5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66B58" w:rsidRPr="005F0C96">
        <w:rPr>
          <w:color w:val="000000"/>
          <w:sz w:val="28"/>
          <w:lang w:val="en-GB"/>
        </w:rPr>
        <w:t>Cambridge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66B58" w:rsidRPr="005F0C96">
        <w:rPr>
          <w:color w:val="000000"/>
          <w:sz w:val="28"/>
          <w:lang w:val="en-GB"/>
        </w:rPr>
        <w:t>edition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66B58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66B58" w:rsidRPr="005F0C96">
        <w:rPr>
          <w:i/>
          <w:color w:val="000000"/>
          <w:sz w:val="28"/>
          <w:lang w:val="en-GB"/>
        </w:rPr>
        <w:t>Measure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="00066B58" w:rsidRPr="005F0C96">
        <w:rPr>
          <w:i/>
          <w:color w:val="000000"/>
          <w:sz w:val="28"/>
          <w:lang w:val="en-GB"/>
        </w:rPr>
        <w:t>for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="00066B58" w:rsidRPr="005F0C96">
        <w:rPr>
          <w:i/>
          <w:color w:val="000000"/>
          <w:sz w:val="28"/>
          <w:lang w:val="en-GB"/>
        </w:rPr>
        <w:t>Measure,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66B58" w:rsidRPr="005F0C96">
        <w:rPr>
          <w:color w:val="000000"/>
          <w:sz w:val="28"/>
          <w:lang w:val="en-GB"/>
        </w:rPr>
        <w:t>Brian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66B58" w:rsidRPr="005F0C96">
        <w:rPr>
          <w:color w:val="000000"/>
          <w:sz w:val="28"/>
          <w:lang w:val="en-GB"/>
        </w:rPr>
        <w:t>Gibbons</w:t>
      </w:r>
      <w:r w:rsidR="00066B58" w:rsidRPr="005F0C96">
        <w:rPr>
          <w:color w:val="000000"/>
          <w:sz w:val="28"/>
          <w:vertAlign w:val="superscript"/>
          <w:lang w:val="en-GB"/>
        </w:rPr>
        <w:t>5</w:t>
      </w:r>
      <w:r w:rsidRPr="005F0C96">
        <w:rPr>
          <w:color w:val="000000"/>
          <w:sz w:val="28"/>
          <w:lang w:val="en-GB"/>
        </w:rPr>
        <w:t>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Ferdinand,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Holy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Roman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Emperor,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trying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turn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Protestant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Hungary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Catholicism,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but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failed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do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because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successful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revolt.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So,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Catholic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extremism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Vienna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devised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allusion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Puritan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extremism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England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(English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Puritans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advocated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death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penalty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for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fornication).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Puritan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law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still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vigour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when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First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Folio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has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been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prepared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for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publication.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editor,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whoever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might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be,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think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F38E0" w:rsidRPr="005F0C96">
        <w:rPr>
          <w:color w:val="000000"/>
          <w:sz w:val="28"/>
          <w:lang w:val="en-GB"/>
        </w:rPr>
        <w:t>carefully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about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contents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play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before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its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publication,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because</w:t>
      </w:r>
      <w:r w:rsidR="00084329" w:rsidRPr="005F0C96">
        <w:rPr>
          <w:color w:val="000000"/>
          <w:sz w:val="28"/>
          <w:lang w:val="en-GB"/>
        </w:rPr>
        <w:t>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according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proclamation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May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1599,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any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open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discussion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F5C16" w:rsidRPr="005F0C96">
        <w:rPr>
          <w:color w:val="000000"/>
          <w:sz w:val="28"/>
          <w:lang w:val="en-GB"/>
        </w:rPr>
        <w:t>religious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political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matters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81FA3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theatre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prohibited</w:t>
      </w:r>
      <w:r w:rsidR="00AF2F78" w:rsidRPr="005F0C96">
        <w:rPr>
          <w:color w:val="000000"/>
          <w:sz w:val="28"/>
          <w:vertAlign w:val="superscript"/>
          <w:lang w:val="en-GB"/>
        </w:rPr>
        <w:t>1</w:t>
      </w:r>
      <w:r w:rsidR="00E81FA3" w:rsidRPr="005F0C96">
        <w:rPr>
          <w:color w:val="000000"/>
          <w:sz w:val="28"/>
          <w:lang w:val="en-GB"/>
        </w:rPr>
        <w:t>.</w:t>
      </w:r>
      <w:r w:rsidR="00B22407" w:rsidRPr="005F0C96">
        <w:rPr>
          <w:i/>
          <w:color w:val="000000"/>
          <w:sz w:val="28"/>
          <w:vertAlign w:val="superscript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play,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then,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would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have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been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allowed.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Otherwise,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play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be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set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somewhere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else,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far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from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F2F78" w:rsidRPr="005F0C96">
        <w:rPr>
          <w:color w:val="000000"/>
          <w:sz w:val="28"/>
          <w:lang w:val="en-GB"/>
        </w:rPr>
        <w:t>London.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74B76" w:rsidRPr="005F0C96">
        <w:rPr>
          <w:color w:val="000000"/>
          <w:sz w:val="28"/>
          <w:lang w:val="en-GB"/>
        </w:rPr>
        <w:t>Gibbons</w:t>
      </w:r>
      <w:r w:rsidR="00E81FA3" w:rsidRPr="005F0C96">
        <w:rPr>
          <w:color w:val="000000"/>
          <w:sz w:val="28"/>
          <w:lang w:val="en-GB"/>
        </w:rPr>
        <w:t>’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80454" w:rsidRPr="005F0C96">
        <w:rPr>
          <w:color w:val="000000"/>
          <w:sz w:val="28"/>
          <w:lang w:val="en-GB"/>
        </w:rPr>
        <w:t>hypothesis</w:t>
      </w:r>
      <w:r w:rsidR="00800E61" w:rsidRPr="005F0C96">
        <w:rPr>
          <w:color w:val="000000"/>
          <w:sz w:val="28"/>
          <w:lang w:val="en-GB"/>
        </w:rPr>
        <w:t>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00E61" w:rsidRPr="005F0C96">
        <w:rPr>
          <w:color w:val="000000"/>
          <w:sz w:val="28"/>
          <w:lang w:val="en-GB"/>
        </w:rPr>
        <w:t>however,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80454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80454" w:rsidRPr="005F0C96">
        <w:rPr>
          <w:color w:val="000000"/>
          <w:sz w:val="28"/>
          <w:lang w:val="en-GB"/>
        </w:rPr>
        <w:t>definitely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80454"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80454" w:rsidRPr="005F0C96">
        <w:rPr>
          <w:color w:val="000000"/>
          <w:sz w:val="28"/>
          <w:lang w:val="en-GB"/>
        </w:rPr>
        <w:t>enough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80454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80454" w:rsidRPr="005F0C96">
        <w:rPr>
          <w:color w:val="000000"/>
          <w:sz w:val="28"/>
          <w:lang w:val="en-GB"/>
        </w:rPr>
        <w:t>state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80454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80454" w:rsidRPr="005F0C96">
        <w:rPr>
          <w:color w:val="000000"/>
          <w:sz w:val="28"/>
          <w:lang w:val="en-GB"/>
        </w:rPr>
        <w:t>Shakespeare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80454"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80454" w:rsidRPr="005F0C96">
        <w:rPr>
          <w:i/>
          <w:color w:val="000000"/>
          <w:sz w:val="28"/>
          <w:lang w:val="en-GB"/>
        </w:rPr>
        <w:t>actually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80454" w:rsidRPr="005F0C96">
        <w:rPr>
          <w:color w:val="000000"/>
          <w:sz w:val="28"/>
          <w:lang w:val="en-GB"/>
        </w:rPr>
        <w:t>chosen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80454" w:rsidRPr="005F0C96">
        <w:rPr>
          <w:color w:val="000000"/>
          <w:sz w:val="28"/>
          <w:lang w:val="en-GB"/>
        </w:rPr>
        <w:t>Vienna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403E5"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403E5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403E5" w:rsidRPr="005F0C96">
        <w:rPr>
          <w:color w:val="000000"/>
          <w:sz w:val="28"/>
          <w:lang w:val="en-GB"/>
        </w:rPr>
        <w:t>location,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403E5" w:rsidRPr="005F0C96">
        <w:rPr>
          <w:color w:val="000000"/>
          <w:sz w:val="28"/>
          <w:lang w:val="en-GB"/>
        </w:rPr>
        <w:t>a</w:t>
      </w:r>
      <w:r w:rsidR="00B30A12" w:rsidRPr="005F0C96">
        <w:rPr>
          <w:color w:val="000000"/>
          <w:sz w:val="28"/>
          <w:lang w:val="en-GB"/>
        </w:rPr>
        <w:t>lso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30A12" w:rsidRPr="005F0C96">
        <w:rPr>
          <w:color w:val="000000"/>
          <w:sz w:val="28"/>
          <w:lang w:val="en-GB"/>
        </w:rPr>
        <w:t>because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30A1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30A12" w:rsidRPr="005F0C96">
        <w:rPr>
          <w:color w:val="000000"/>
          <w:sz w:val="28"/>
          <w:lang w:val="en-GB"/>
        </w:rPr>
        <w:t>capital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30A12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30A1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30A12" w:rsidRPr="005F0C96">
        <w:rPr>
          <w:color w:val="000000"/>
          <w:sz w:val="28"/>
          <w:lang w:val="en-GB"/>
        </w:rPr>
        <w:t>Empire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30A12"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30A12" w:rsidRPr="005F0C96">
        <w:rPr>
          <w:color w:val="000000"/>
          <w:sz w:val="28"/>
          <w:lang w:val="en-GB"/>
        </w:rPr>
        <w:t>been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30A12" w:rsidRPr="005F0C96">
        <w:rPr>
          <w:color w:val="000000"/>
          <w:sz w:val="28"/>
          <w:lang w:val="en-GB"/>
        </w:rPr>
        <w:t>moved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403E5" w:rsidRPr="005F0C96">
        <w:rPr>
          <w:color w:val="000000"/>
          <w:sz w:val="28"/>
          <w:lang w:val="en-GB"/>
        </w:rPr>
        <w:t>from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403E5" w:rsidRPr="005F0C96">
        <w:rPr>
          <w:color w:val="000000"/>
          <w:sz w:val="28"/>
          <w:lang w:val="en-GB"/>
        </w:rPr>
        <w:t>Vienna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403E5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403E5" w:rsidRPr="005F0C96">
        <w:rPr>
          <w:color w:val="000000"/>
          <w:sz w:val="28"/>
          <w:lang w:val="en-GB"/>
        </w:rPr>
        <w:t>Prague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30A12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30A12" w:rsidRPr="005F0C96">
        <w:rPr>
          <w:color w:val="000000"/>
          <w:sz w:val="28"/>
          <w:lang w:val="en-GB"/>
        </w:rPr>
        <w:t>1583,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30A12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30A12" w:rsidRPr="005F0C96">
        <w:rPr>
          <w:color w:val="000000"/>
          <w:sz w:val="28"/>
          <w:lang w:val="en-GB"/>
        </w:rPr>
        <w:t>it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403E5" w:rsidRPr="005F0C96">
        <w:rPr>
          <w:color w:val="000000"/>
          <w:sz w:val="28"/>
          <w:lang w:val="en-GB"/>
        </w:rPr>
        <w:t>stayed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403E5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403E5" w:rsidRPr="005F0C96">
        <w:rPr>
          <w:color w:val="000000"/>
          <w:sz w:val="28"/>
          <w:lang w:val="en-GB"/>
        </w:rPr>
        <w:t>Prague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403E5" w:rsidRPr="005F0C96">
        <w:rPr>
          <w:color w:val="000000"/>
          <w:sz w:val="28"/>
          <w:lang w:val="en-GB"/>
        </w:rPr>
        <w:t>until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403E5" w:rsidRPr="005F0C96">
        <w:rPr>
          <w:color w:val="000000"/>
          <w:sz w:val="28"/>
          <w:lang w:val="en-GB"/>
        </w:rPr>
        <w:t>1611</w:t>
      </w:r>
      <w:r w:rsidR="00B30A12" w:rsidRPr="005F0C96">
        <w:rPr>
          <w:color w:val="000000"/>
          <w:sz w:val="28"/>
          <w:lang w:val="en-GB"/>
        </w:rPr>
        <w:t>.</w:t>
      </w:r>
    </w:p>
    <w:p w:rsidR="00BC033A" w:rsidRPr="005F0C96" w:rsidRDefault="00800E61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understand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why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scholars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have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783A"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suspicions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about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665E5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original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setting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play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97B58" w:rsidRPr="005F0C96">
        <w:rPr>
          <w:color w:val="000000"/>
          <w:sz w:val="28"/>
          <w:lang w:val="en-GB"/>
        </w:rPr>
        <w:t>should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783A" w:rsidRPr="005F0C96">
        <w:rPr>
          <w:color w:val="000000"/>
          <w:sz w:val="28"/>
          <w:lang w:val="en-GB"/>
        </w:rPr>
        <w:t>examine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history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text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74B76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74B76" w:rsidRPr="005F0C96">
        <w:rPr>
          <w:color w:val="000000"/>
          <w:sz w:val="28"/>
          <w:lang w:val="en-GB"/>
        </w:rPr>
        <w:t>theatre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74B76" w:rsidRPr="005F0C96">
        <w:rPr>
          <w:color w:val="000000"/>
          <w:sz w:val="28"/>
          <w:lang w:val="en-GB"/>
        </w:rPr>
        <w:t>tradition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74B76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74B76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74B76" w:rsidRPr="005F0C96">
        <w:rPr>
          <w:color w:val="000000"/>
          <w:sz w:val="28"/>
          <w:lang w:val="en-GB"/>
        </w:rPr>
        <w:t>time</w:t>
      </w:r>
      <w:r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i/>
          <w:color w:val="000000"/>
          <w:sz w:val="28"/>
          <w:lang w:val="en-GB"/>
        </w:rPr>
        <w:t>M</w:t>
      </w:r>
      <w:r w:rsidR="00A146B0" w:rsidRPr="005F0C96">
        <w:rPr>
          <w:i/>
          <w:color w:val="000000"/>
          <w:sz w:val="28"/>
          <w:lang w:val="en-GB"/>
        </w:rPr>
        <w:t>easure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783A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783A" w:rsidRPr="005F0C96">
        <w:rPr>
          <w:color w:val="000000"/>
          <w:sz w:val="28"/>
          <w:lang w:val="en-GB"/>
        </w:rPr>
        <w:t>supposed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783A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have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been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written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performed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1603-1604.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St.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Stephen’s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night,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26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December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1604,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King’s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Men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staged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it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part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Christmas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festivities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Whitehall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Banquet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Hall.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i/>
          <w:color w:val="000000"/>
          <w:sz w:val="28"/>
          <w:lang w:val="en-GB"/>
        </w:rPr>
        <w:t>M</w:t>
      </w:r>
      <w:r w:rsidR="000F0A33" w:rsidRPr="005F0C96">
        <w:rPr>
          <w:i/>
          <w:color w:val="000000"/>
          <w:sz w:val="28"/>
          <w:lang w:val="en-GB"/>
        </w:rPr>
        <w:t>easure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first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appeared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Shakespeare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First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52FC4" w:rsidRPr="005F0C96">
        <w:rPr>
          <w:color w:val="000000"/>
          <w:sz w:val="28"/>
          <w:lang w:val="en-GB"/>
        </w:rPr>
        <w:t>Folio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F0A33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F0A33" w:rsidRPr="005F0C96">
        <w:rPr>
          <w:color w:val="000000"/>
          <w:sz w:val="28"/>
          <w:lang w:val="en-GB"/>
        </w:rPr>
        <w:t>1623.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41DA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41DA" w:rsidRPr="005F0C96">
        <w:rPr>
          <w:color w:val="000000"/>
          <w:sz w:val="28"/>
          <w:lang w:val="en-GB"/>
        </w:rPr>
        <w:t>it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41DA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41DA" w:rsidRPr="005F0C96">
        <w:rPr>
          <w:color w:val="000000"/>
          <w:sz w:val="28"/>
          <w:lang w:val="en-GB"/>
        </w:rPr>
        <w:t>plausible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41DA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783A" w:rsidRPr="005F0C96">
        <w:rPr>
          <w:color w:val="000000"/>
          <w:sz w:val="28"/>
          <w:lang w:val="en-GB"/>
        </w:rPr>
        <w:t>it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783A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783A" w:rsidRPr="005F0C96">
        <w:rPr>
          <w:color w:val="000000"/>
          <w:sz w:val="28"/>
          <w:lang w:val="en-GB"/>
        </w:rPr>
        <w:t>written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783A"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783A" w:rsidRPr="005F0C96">
        <w:rPr>
          <w:color w:val="000000"/>
          <w:sz w:val="28"/>
          <w:lang w:val="en-GB"/>
        </w:rPr>
        <w:t>William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41DA" w:rsidRPr="005F0C96">
        <w:rPr>
          <w:color w:val="000000"/>
          <w:sz w:val="28"/>
          <w:lang w:val="en-GB"/>
        </w:rPr>
        <w:t>Shakespeare.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41DA" w:rsidRPr="005F0C96">
        <w:rPr>
          <w:color w:val="000000"/>
          <w:sz w:val="28"/>
          <w:lang w:val="en-GB"/>
        </w:rPr>
        <w:t>There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41DA" w:rsidRPr="005F0C96">
        <w:rPr>
          <w:color w:val="000000"/>
          <w:sz w:val="28"/>
          <w:lang w:val="en-GB"/>
        </w:rPr>
        <w:t>are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41DA" w:rsidRPr="005F0C96">
        <w:rPr>
          <w:color w:val="000000"/>
          <w:sz w:val="28"/>
          <w:lang w:val="en-GB"/>
        </w:rPr>
        <w:t>evidences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41DA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783A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oaths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similar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expressions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were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cut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off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text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after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1606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Act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Parliament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665E5" w:rsidRPr="005F0C96">
        <w:rPr>
          <w:color w:val="000000"/>
          <w:sz w:val="28"/>
          <w:lang w:val="en-GB"/>
        </w:rPr>
        <w:t>“</w:t>
      </w:r>
      <w:r w:rsidR="00E228F1" w:rsidRPr="005F0C96">
        <w:rPr>
          <w:color w:val="000000"/>
          <w:sz w:val="28"/>
          <w:lang w:val="en-GB"/>
        </w:rPr>
        <w:t>restrained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abuses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players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made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blasphemy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stage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illegal</w:t>
      </w:r>
      <w:r w:rsidR="00C665E5" w:rsidRPr="005F0C96">
        <w:rPr>
          <w:color w:val="000000"/>
          <w:sz w:val="28"/>
          <w:lang w:val="en-GB"/>
        </w:rPr>
        <w:t>”</w:t>
      </w:r>
      <w:r w:rsidR="00BC3231" w:rsidRPr="005F0C96">
        <w:rPr>
          <w:color w:val="000000"/>
          <w:sz w:val="28"/>
          <w:vertAlign w:val="superscript"/>
          <w:lang w:val="en-GB"/>
        </w:rPr>
        <w:t>2</w:t>
      </w:r>
      <w:r w:rsidR="00E228F1"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70F3F" w:rsidRPr="005F0C96">
        <w:rPr>
          <w:color w:val="000000"/>
          <w:sz w:val="28"/>
          <w:lang w:val="en-GB"/>
        </w:rPr>
        <w:t>Any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70F3F" w:rsidRPr="005F0C96">
        <w:rPr>
          <w:color w:val="000000"/>
          <w:sz w:val="28"/>
          <w:lang w:val="en-GB"/>
        </w:rPr>
        <w:t>metrical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70F3F" w:rsidRPr="005F0C96">
        <w:rPr>
          <w:color w:val="000000"/>
          <w:sz w:val="28"/>
          <w:lang w:val="en-GB"/>
        </w:rPr>
        <w:t>irregularity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70F3F" w:rsidRPr="005F0C96">
        <w:rPr>
          <w:color w:val="000000"/>
          <w:sz w:val="28"/>
          <w:lang w:val="en-GB"/>
        </w:rPr>
        <w:t>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70F3F" w:rsidRPr="005F0C96">
        <w:rPr>
          <w:color w:val="000000"/>
          <w:sz w:val="28"/>
          <w:lang w:val="en-GB"/>
        </w:rPr>
        <w:t>discontinuity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70F3F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70F3F" w:rsidRPr="005F0C96">
        <w:rPr>
          <w:color w:val="000000"/>
          <w:sz w:val="28"/>
          <w:lang w:val="en-GB"/>
        </w:rPr>
        <w:t>sense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70F3F" w:rsidRPr="005F0C96">
        <w:rPr>
          <w:color w:val="000000"/>
          <w:sz w:val="28"/>
          <w:lang w:val="en-GB"/>
        </w:rPr>
        <w:t>might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70F3F" w:rsidRPr="005F0C96">
        <w:rPr>
          <w:color w:val="000000"/>
          <w:sz w:val="28"/>
          <w:lang w:val="en-GB"/>
        </w:rPr>
        <w:t>be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70F3F" w:rsidRPr="005F0C96">
        <w:rPr>
          <w:color w:val="000000"/>
          <w:sz w:val="28"/>
          <w:lang w:val="en-GB"/>
        </w:rPr>
        <w:t>result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70F3F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70F3F" w:rsidRPr="005F0C96">
        <w:rPr>
          <w:color w:val="000000"/>
          <w:sz w:val="28"/>
          <w:lang w:val="en-GB"/>
        </w:rPr>
        <w:t>cutting.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Another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curious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fact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28F1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4896" w:rsidRPr="005F0C96">
        <w:rPr>
          <w:color w:val="000000"/>
          <w:sz w:val="28"/>
          <w:lang w:val="en-GB"/>
        </w:rPr>
        <w:t>Shakespeare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4896" w:rsidRPr="005F0C96">
        <w:rPr>
          <w:color w:val="000000"/>
          <w:sz w:val="28"/>
          <w:lang w:val="en-GB"/>
        </w:rPr>
        <w:t>wrote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4896" w:rsidRPr="005F0C96">
        <w:rPr>
          <w:color w:val="000000"/>
          <w:sz w:val="28"/>
          <w:lang w:val="en-GB"/>
        </w:rPr>
        <w:t>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4896" w:rsidRPr="005F0C96">
        <w:rPr>
          <w:color w:val="000000"/>
          <w:sz w:val="28"/>
          <w:lang w:val="en-GB"/>
        </w:rPr>
        <w:t>plays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4896" w:rsidRPr="005F0C96">
        <w:rPr>
          <w:color w:val="000000"/>
          <w:sz w:val="28"/>
          <w:lang w:val="en-GB"/>
        </w:rPr>
        <w:t>without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4896" w:rsidRPr="005F0C96">
        <w:rPr>
          <w:color w:val="000000"/>
          <w:sz w:val="28"/>
          <w:lang w:val="en-GB"/>
        </w:rPr>
        <w:t>dividing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4896" w:rsidRPr="005F0C96">
        <w:rPr>
          <w:color w:val="000000"/>
          <w:sz w:val="28"/>
          <w:lang w:val="en-GB"/>
        </w:rPr>
        <w:t>them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4896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4896" w:rsidRPr="005F0C96">
        <w:rPr>
          <w:color w:val="000000"/>
          <w:sz w:val="28"/>
          <w:lang w:val="en-GB"/>
        </w:rPr>
        <w:t>acts.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4896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4896" w:rsidRPr="005F0C96">
        <w:rPr>
          <w:color w:val="000000"/>
          <w:sz w:val="28"/>
          <w:lang w:val="en-GB"/>
        </w:rPr>
        <w:t>act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4896" w:rsidRPr="005F0C96">
        <w:rPr>
          <w:color w:val="000000"/>
          <w:sz w:val="28"/>
          <w:lang w:val="en-GB"/>
        </w:rPr>
        <w:t>division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4896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4896" w:rsidRPr="005F0C96">
        <w:rPr>
          <w:color w:val="000000"/>
          <w:sz w:val="28"/>
          <w:lang w:val="en-GB"/>
        </w:rPr>
        <w:t>introduced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11F08" w:rsidRPr="005F0C96">
        <w:rPr>
          <w:color w:val="000000"/>
          <w:sz w:val="28"/>
          <w:lang w:val="en-GB"/>
        </w:rPr>
        <w:t>after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11F08" w:rsidRPr="005F0C96">
        <w:rPr>
          <w:color w:val="000000"/>
          <w:sz w:val="28"/>
          <w:lang w:val="en-GB"/>
        </w:rPr>
        <w:t>about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11F08" w:rsidRPr="005F0C96">
        <w:rPr>
          <w:color w:val="000000"/>
          <w:sz w:val="28"/>
          <w:lang w:val="en-GB"/>
        </w:rPr>
        <w:t>1609,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11F08" w:rsidRPr="005F0C96">
        <w:rPr>
          <w:color w:val="000000"/>
          <w:sz w:val="28"/>
          <w:lang w:val="en-GB"/>
        </w:rPr>
        <w:t>when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11F0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11F08" w:rsidRPr="005F0C96">
        <w:rPr>
          <w:color w:val="000000"/>
          <w:sz w:val="28"/>
          <w:lang w:val="en-GB"/>
        </w:rPr>
        <w:t>King’s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11F08" w:rsidRPr="005F0C96">
        <w:rPr>
          <w:color w:val="000000"/>
          <w:sz w:val="28"/>
          <w:lang w:val="en-GB"/>
        </w:rPr>
        <w:t>Men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11F08" w:rsidRPr="005F0C96">
        <w:rPr>
          <w:color w:val="000000"/>
          <w:sz w:val="28"/>
          <w:lang w:val="en-GB"/>
        </w:rPr>
        <w:t>began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11F08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11F08" w:rsidRPr="005F0C96">
        <w:rPr>
          <w:color w:val="000000"/>
          <w:sz w:val="28"/>
          <w:lang w:val="en-GB"/>
        </w:rPr>
        <w:t>play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11F08" w:rsidRPr="005F0C96">
        <w:rPr>
          <w:color w:val="000000"/>
          <w:sz w:val="28"/>
          <w:lang w:val="en-GB"/>
        </w:rPr>
        <w:t>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11F0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11F08" w:rsidRPr="005F0C96">
        <w:rPr>
          <w:color w:val="000000"/>
          <w:sz w:val="28"/>
          <w:lang w:val="en-GB"/>
        </w:rPr>
        <w:t>Blackfriars.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attentive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reader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might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notice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sudden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change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tone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play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its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concentration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1F3"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1F3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plot</w:t>
      </w:r>
      <w:r w:rsidR="00F52E05" w:rsidRPr="005F0C96">
        <w:rPr>
          <w:color w:val="000000"/>
          <w:sz w:val="28"/>
          <w:lang w:val="en-GB"/>
        </w:rPr>
        <w:t>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52E05" w:rsidRPr="005F0C96">
        <w:rPr>
          <w:color w:val="000000"/>
          <w:sz w:val="28"/>
          <w:lang w:val="en-GB"/>
        </w:rPr>
        <w:t>general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F52E05" w:rsidRPr="005F0C96">
        <w:rPr>
          <w:color w:val="000000"/>
          <w:sz w:val="28"/>
          <w:lang w:val="en-GB"/>
        </w:rPr>
        <w:t>frame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1F3" w:rsidRPr="005F0C96">
        <w:rPr>
          <w:color w:val="000000"/>
          <w:sz w:val="28"/>
          <w:lang w:val="en-GB"/>
        </w:rPr>
        <w:t>nearly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1F3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middle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23A3B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23A3B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23A3B" w:rsidRPr="005F0C96">
        <w:rPr>
          <w:color w:val="000000"/>
          <w:sz w:val="28"/>
          <w:lang w:val="en-GB"/>
        </w:rPr>
        <w:t>play</w:t>
      </w:r>
      <w:r w:rsidR="00A00A8C" w:rsidRPr="005F0C96">
        <w:rPr>
          <w:color w:val="000000"/>
          <w:sz w:val="28"/>
          <w:lang w:val="en-GB"/>
        </w:rPr>
        <w:t>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after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act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III.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Act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IV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opens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with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1F3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one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only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song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i/>
          <w:color w:val="000000"/>
          <w:sz w:val="28"/>
          <w:lang w:val="en-GB"/>
        </w:rPr>
        <w:t>Measure</w:t>
      </w:r>
      <w:r w:rsidR="00A00A8C" w:rsidRPr="005F0C96">
        <w:rPr>
          <w:color w:val="000000"/>
          <w:sz w:val="28"/>
          <w:lang w:val="en-GB"/>
        </w:rPr>
        <w:t>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0A8C" w:rsidRPr="005F0C96">
        <w:rPr>
          <w:color w:val="000000"/>
          <w:sz w:val="28"/>
          <w:lang w:val="en-US"/>
        </w:rPr>
        <w:t>“</w:t>
      </w:r>
      <w:r w:rsidR="00A00A8C" w:rsidRPr="005F0C96">
        <w:rPr>
          <w:i/>
          <w:color w:val="000000"/>
          <w:sz w:val="28"/>
          <w:lang w:val="en-US"/>
        </w:rPr>
        <w:t>Take,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A00A8C" w:rsidRPr="005F0C96">
        <w:rPr>
          <w:i/>
          <w:color w:val="000000"/>
          <w:sz w:val="28"/>
          <w:lang w:val="en-US"/>
        </w:rPr>
        <w:t>O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A00A8C" w:rsidRPr="005F0C96">
        <w:rPr>
          <w:i/>
          <w:color w:val="000000"/>
          <w:sz w:val="28"/>
          <w:lang w:val="en-US"/>
        </w:rPr>
        <w:t>take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A00A8C" w:rsidRPr="005F0C96">
        <w:rPr>
          <w:i/>
          <w:color w:val="000000"/>
          <w:sz w:val="28"/>
          <w:lang w:val="en-US"/>
        </w:rPr>
        <w:t>those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A00A8C" w:rsidRPr="005F0C96">
        <w:rPr>
          <w:i/>
          <w:color w:val="000000"/>
          <w:sz w:val="28"/>
          <w:lang w:val="en-US"/>
        </w:rPr>
        <w:t>lips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A00A8C" w:rsidRPr="005F0C96">
        <w:rPr>
          <w:i/>
          <w:color w:val="000000"/>
          <w:sz w:val="28"/>
          <w:lang w:val="en-US"/>
        </w:rPr>
        <w:t>away</w:t>
      </w:r>
      <w:r w:rsidR="00A00A8C" w:rsidRPr="005F0C96">
        <w:rPr>
          <w:color w:val="000000"/>
          <w:sz w:val="28"/>
          <w:lang w:val="en-US"/>
        </w:rPr>
        <w:t>”.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This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song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occurs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923D4" w:rsidRPr="005F0C96">
        <w:rPr>
          <w:color w:val="000000"/>
          <w:sz w:val="28"/>
          <w:lang w:val="en-US"/>
        </w:rPr>
        <w:t>Fletcher’s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923D4" w:rsidRPr="005F0C96">
        <w:rPr>
          <w:color w:val="000000"/>
          <w:sz w:val="28"/>
          <w:lang w:val="en-US"/>
        </w:rPr>
        <w:t>tragedy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923D4" w:rsidRPr="005F0C96">
        <w:rPr>
          <w:i/>
          <w:color w:val="000000"/>
          <w:sz w:val="28"/>
          <w:lang w:val="en-US"/>
        </w:rPr>
        <w:t>Rollo,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6923D4" w:rsidRPr="005F0C96">
        <w:rPr>
          <w:i/>
          <w:color w:val="000000"/>
          <w:sz w:val="28"/>
          <w:lang w:val="en-US"/>
        </w:rPr>
        <w:t>Duke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6923D4" w:rsidRPr="005F0C96">
        <w:rPr>
          <w:i/>
          <w:color w:val="000000"/>
          <w:sz w:val="28"/>
          <w:lang w:val="en-US"/>
        </w:rPr>
        <w:t>of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6923D4" w:rsidRPr="005F0C96">
        <w:rPr>
          <w:i/>
          <w:color w:val="000000"/>
          <w:sz w:val="28"/>
          <w:lang w:val="en-US"/>
        </w:rPr>
        <w:t>Normandy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6923D4" w:rsidRPr="005F0C96">
        <w:rPr>
          <w:color w:val="000000"/>
          <w:sz w:val="28"/>
          <w:lang w:val="en-US"/>
        </w:rPr>
        <w:t>(1617-1620)</w:t>
      </w:r>
      <w:r w:rsidR="00882483"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758AD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758AD" w:rsidRPr="005F0C96">
        <w:rPr>
          <w:color w:val="000000"/>
          <w:sz w:val="28"/>
          <w:lang w:val="en-US"/>
        </w:rPr>
        <w:t>source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text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758AD" w:rsidRPr="005F0C96">
        <w:rPr>
          <w:color w:val="000000"/>
          <w:sz w:val="28"/>
          <w:lang w:val="en-US"/>
        </w:rPr>
        <w:t>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758AD" w:rsidRPr="005F0C96">
        <w:rPr>
          <w:color w:val="000000"/>
          <w:sz w:val="28"/>
          <w:lang w:val="en-US"/>
        </w:rPr>
        <w:t>supposed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758AD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758AD" w:rsidRPr="005F0C96">
        <w:rPr>
          <w:color w:val="000000"/>
          <w:sz w:val="28"/>
          <w:lang w:val="en-US"/>
        </w:rPr>
        <w:t>be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758AD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758AD" w:rsidRPr="005F0C96">
        <w:rPr>
          <w:color w:val="000000"/>
          <w:sz w:val="28"/>
          <w:lang w:val="en-US"/>
        </w:rPr>
        <w:t>Latin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758AD" w:rsidRPr="005F0C96">
        <w:rPr>
          <w:color w:val="000000"/>
          <w:sz w:val="28"/>
          <w:lang w:val="en-US"/>
        </w:rPr>
        <w:t>lyric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758AD" w:rsidRPr="005F0C96">
        <w:rPr>
          <w:color w:val="000000"/>
          <w:sz w:val="28"/>
          <w:lang w:val="en-US"/>
        </w:rPr>
        <w:t>“Ad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758AD" w:rsidRPr="005F0C96">
        <w:rPr>
          <w:color w:val="000000"/>
          <w:sz w:val="28"/>
          <w:lang w:val="en-US"/>
        </w:rPr>
        <w:t>Lydiam”</w:t>
      </w:r>
      <w:r w:rsidR="00882483"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song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923D4" w:rsidRPr="005F0C96">
        <w:rPr>
          <w:color w:val="000000"/>
          <w:sz w:val="28"/>
          <w:lang w:val="en-US"/>
        </w:rPr>
        <w:t>conforms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thematically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923D4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this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play.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17669" w:rsidRPr="005F0C96">
        <w:rPr>
          <w:color w:val="000000"/>
          <w:sz w:val="28"/>
          <w:lang w:val="en-US"/>
        </w:rPr>
        <w:t>T</w:t>
      </w:r>
      <w:r w:rsidR="00757F3D" w:rsidRPr="005F0C96">
        <w:rPr>
          <w:color w:val="000000"/>
          <w:sz w:val="28"/>
          <w:lang w:val="en-US"/>
        </w:rPr>
        <w:t>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57F3D" w:rsidRPr="005F0C96">
        <w:rPr>
          <w:color w:val="000000"/>
          <w:sz w:val="28"/>
          <w:lang w:val="en-US"/>
        </w:rPr>
        <w:t>Fl</w:t>
      </w:r>
      <w:r w:rsidR="005B31F3" w:rsidRPr="005F0C96">
        <w:rPr>
          <w:color w:val="000000"/>
          <w:sz w:val="28"/>
          <w:lang w:val="en-US"/>
        </w:rPr>
        <w:t>e</w:t>
      </w:r>
      <w:r w:rsidR="00757F3D" w:rsidRPr="005F0C96">
        <w:rPr>
          <w:color w:val="000000"/>
          <w:sz w:val="28"/>
          <w:lang w:val="en-US"/>
        </w:rPr>
        <w:t>tcher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57F3D" w:rsidRPr="005F0C96">
        <w:rPr>
          <w:color w:val="000000"/>
          <w:sz w:val="28"/>
          <w:lang w:val="en-US"/>
        </w:rPr>
        <w:t>play</w:t>
      </w:r>
      <w:r w:rsidR="00317669" w:rsidRPr="005F0C96">
        <w:rPr>
          <w:color w:val="000000"/>
          <w:sz w:val="28"/>
          <w:lang w:val="en-US"/>
        </w:rPr>
        <w:t>’s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432C" w:rsidRPr="005F0C96">
        <w:rPr>
          <w:color w:val="000000"/>
          <w:sz w:val="28"/>
          <w:lang w:val="en-US"/>
        </w:rPr>
        <w:t>issue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17669" w:rsidRPr="005F0C96">
        <w:rPr>
          <w:color w:val="000000"/>
          <w:sz w:val="28"/>
          <w:lang w:val="en-US"/>
        </w:rPr>
        <w:t>dates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17669" w:rsidRPr="005F0C96">
        <w:rPr>
          <w:color w:val="000000"/>
          <w:sz w:val="28"/>
          <w:lang w:val="en-US"/>
        </w:rPr>
        <w:t>are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17669" w:rsidRPr="005F0C96">
        <w:rPr>
          <w:color w:val="000000"/>
          <w:sz w:val="28"/>
          <w:lang w:val="en-US"/>
        </w:rPr>
        <w:t>significant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17669" w:rsidRPr="005F0C96">
        <w:rPr>
          <w:color w:val="000000"/>
          <w:sz w:val="28"/>
          <w:lang w:val="en-US"/>
        </w:rPr>
        <w:t>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17669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17669" w:rsidRPr="005F0C96">
        <w:rPr>
          <w:color w:val="000000"/>
          <w:sz w:val="28"/>
          <w:lang w:val="en-US"/>
        </w:rPr>
        <w:t>play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17669" w:rsidRPr="005F0C96">
        <w:rPr>
          <w:color w:val="000000"/>
          <w:sz w:val="28"/>
          <w:lang w:val="en-US"/>
        </w:rPr>
        <w:t>wa</w:t>
      </w:r>
      <w:r w:rsidR="005B31F3" w:rsidRPr="005F0C96">
        <w:rPr>
          <w:color w:val="000000"/>
          <w:sz w:val="28"/>
          <w:lang w:val="en-US"/>
        </w:rPr>
        <w:t>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B31F3" w:rsidRPr="005F0C96">
        <w:rPr>
          <w:color w:val="000000"/>
          <w:sz w:val="28"/>
          <w:lang w:val="en-US"/>
        </w:rPr>
        <w:t>written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B31F3" w:rsidRPr="005F0C96">
        <w:rPr>
          <w:color w:val="000000"/>
          <w:sz w:val="28"/>
          <w:lang w:val="en-US"/>
        </w:rPr>
        <w:t>more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B31F3" w:rsidRPr="005F0C96">
        <w:rPr>
          <w:color w:val="000000"/>
          <w:sz w:val="28"/>
          <w:lang w:val="en-US"/>
        </w:rPr>
        <w:t>than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B31F3"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B31F3" w:rsidRPr="005F0C96">
        <w:rPr>
          <w:color w:val="000000"/>
          <w:sz w:val="28"/>
          <w:lang w:val="en-US"/>
        </w:rPr>
        <w:t>decade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B31F3" w:rsidRPr="005F0C96">
        <w:rPr>
          <w:color w:val="000000"/>
          <w:sz w:val="28"/>
          <w:lang w:val="en-US"/>
        </w:rPr>
        <w:t>la</w:t>
      </w:r>
      <w:r w:rsidR="00317669" w:rsidRPr="005F0C96">
        <w:rPr>
          <w:color w:val="000000"/>
          <w:sz w:val="28"/>
          <w:lang w:val="en-US"/>
        </w:rPr>
        <w:t>ter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17669" w:rsidRPr="005F0C96">
        <w:rPr>
          <w:color w:val="000000"/>
          <w:sz w:val="28"/>
          <w:lang w:val="en-US"/>
        </w:rPr>
        <w:t>th</w:t>
      </w:r>
      <w:r w:rsidR="005B31F3" w:rsidRPr="005F0C96">
        <w:rPr>
          <w:color w:val="000000"/>
          <w:sz w:val="28"/>
          <w:lang w:val="en-US"/>
        </w:rPr>
        <w:t>a</w:t>
      </w:r>
      <w:r w:rsidR="00317669" w:rsidRPr="005F0C96">
        <w:rPr>
          <w:color w:val="000000"/>
          <w:sz w:val="28"/>
          <w:lang w:val="en-US"/>
        </w:rPr>
        <w:t>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A1169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A1169" w:rsidRPr="005F0C96">
        <w:rPr>
          <w:i/>
          <w:color w:val="000000"/>
          <w:sz w:val="28"/>
          <w:lang w:val="en-US"/>
        </w:rPr>
        <w:t>Measure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A1169" w:rsidRPr="005F0C96">
        <w:rPr>
          <w:color w:val="000000"/>
          <w:sz w:val="28"/>
          <w:lang w:val="en-US"/>
        </w:rPr>
        <w:t>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A1169" w:rsidRPr="005F0C96">
        <w:rPr>
          <w:color w:val="000000"/>
          <w:sz w:val="28"/>
          <w:lang w:val="en-US"/>
        </w:rPr>
        <w:t>supposed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A1169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B31F3" w:rsidRPr="005F0C96">
        <w:rPr>
          <w:color w:val="000000"/>
          <w:sz w:val="28"/>
          <w:lang w:val="en-US"/>
        </w:rPr>
        <w:t>have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A1169" w:rsidRPr="005F0C96">
        <w:rPr>
          <w:color w:val="000000"/>
          <w:sz w:val="28"/>
          <w:lang w:val="en-US"/>
        </w:rPr>
        <w:t>be</w:t>
      </w:r>
      <w:r w:rsidR="005B31F3" w:rsidRPr="005F0C96">
        <w:rPr>
          <w:color w:val="000000"/>
          <w:sz w:val="28"/>
          <w:lang w:val="en-US"/>
        </w:rPr>
        <w:t>en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A1169" w:rsidRPr="005F0C96">
        <w:rPr>
          <w:color w:val="000000"/>
          <w:sz w:val="28"/>
          <w:lang w:val="en-US"/>
        </w:rPr>
        <w:t>written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432C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432C" w:rsidRPr="005F0C96">
        <w:rPr>
          <w:color w:val="000000"/>
          <w:sz w:val="28"/>
          <w:lang w:val="en-US"/>
        </w:rPr>
        <w:t>coincide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432C" w:rsidRPr="005F0C96">
        <w:rPr>
          <w:color w:val="000000"/>
          <w:sz w:val="28"/>
          <w:lang w:val="en-US"/>
        </w:rPr>
        <w:t>with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432C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432C" w:rsidRPr="005F0C96">
        <w:rPr>
          <w:color w:val="000000"/>
          <w:sz w:val="28"/>
          <w:lang w:val="en-US"/>
        </w:rPr>
        <w:t>date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432C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432C" w:rsidRPr="005F0C96">
        <w:rPr>
          <w:i/>
          <w:color w:val="000000"/>
          <w:sz w:val="28"/>
          <w:lang w:val="en-US"/>
        </w:rPr>
        <w:t>Measure’s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432C" w:rsidRPr="005F0C96">
        <w:rPr>
          <w:color w:val="000000"/>
          <w:sz w:val="28"/>
          <w:lang w:val="en-US"/>
        </w:rPr>
        <w:t>probable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432C" w:rsidRPr="005F0C96">
        <w:rPr>
          <w:color w:val="000000"/>
          <w:sz w:val="28"/>
          <w:lang w:val="en-US"/>
        </w:rPr>
        <w:t>revival</w:t>
      </w:r>
      <w:r w:rsidR="00FA1169"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C033A" w:rsidRPr="005F0C96">
        <w:rPr>
          <w:color w:val="000000"/>
          <w:sz w:val="28"/>
          <w:lang w:val="en-US"/>
        </w:rPr>
        <w:t>Supposedly,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C033A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C033A" w:rsidRPr="005F0C96">
        <w:rPr>
          <w:color w:val="000000"/>
          <w:sz w:val="28"/>
          <w:lang w:val="en-US"/>
        </w:rPr>
        <w:t>editor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C033A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C033A" w:rsidRPr="005F0C96">
        <w:rPr>
          <w:i/>
          <w:color w:val="000000"/>
          <w:sz w:val="28"/>
          <w:lang w:val="en-US"/>
        </w:rPr>
        <w:t>Measure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BC033A" w:rsidRPr="005F0C96">
        <w:rPr>
          <w:color w:val="000000"/>
          <w:sz w:val="28"/>
          <w:lang w:val="en-US"/>
        </w:rPr>
        <w:t>has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C033A" w:rsidRPr="005F0C96">
        <w:rPr>
          <w:color w:val="000000"/>
          <w:sz w:val="28"/>
          <w:lang w:val="en-US"/>
        </w:rPr>
        <w:t>not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C033A" w:rsidRPr="005F0C96">
        <w:rPr>
          <w:color w:val="000000"/>
          <w:sz w:val="28"/>
          <w:lang w:val="en-US"/>
        </w:rPr>
        <w:t>used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C033A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C033A" w:rsidRPr="005F0C96">
        <w:rPr>
          <w:color w:val="000000"/>
          <w:sz w:val="28"/>
          <w:lang w:val="en-US"/>
        </w:rPr>
        <w:t>primary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C033A" w:rsidRPr="005F0C96">
        <w:rPr>
          <w:color w:val="000000"/>
          <w:sz w:val="28"/>
          <w:lang w:val="en-US"/>
        </w:rPr>
        <w:t>source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C033A" w:rsidRPr="005F0C96">
        <w:rPr>
          <w:color w:val="000000"/>
          <w:sz w:val="28"/>
          <w:lang w:val="en-US"/>
        </w:rPr>
        <w:t>but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read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contemporary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i/>
          <w:color w:val="000000"/>
          <w:sz w:val="28"/>
          <w:lang w:val="en-US"/>
        </w:rPr>
        <w:t>Rollo,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882483" w:rsidRPr="005F0C96">
        <w:rPr>
          <w:i/>
          <w:color w:val="000000"/>
          <w:sz w:val="28"/>
          <w:lang w:val="en-US"/>
        </w:rPr>
        <w:t>Duke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882483" w:rsidRPr="005F0C96">
        <w:rPr>
          <w:i/>
          <w:color w:val="000000"/>
          <w:sz w:val="28"/>
          <w:lang w:val="en-US"/>
        </w:rPr>
        <w:t>of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882483" w:rsidRPr="005F0C96">
        <w:rPr>
          <w:i/>
          <w:color w:val="000000"/>
          <w:sz w:val="28"/>
          <w:lang w:val="en-US"/>
        </w:rPr>
        <w:t>Normandy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loaned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song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2483" w:rsidRPr="005F0C96">
        <w:rPr>
          <w:color w:val="000000"/>
          <w:sz w:val="28"/>
          <w:lang w:val="en-US"/>
        </w:rPr>
        <w:t>there.</w:t>
      </w:r>
    </w:p>
    <w:p w:rsidR="0024179C" w:rsidRPr="005F0C96" w:rsidRDefault="00395941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song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A1169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A1169" w:rsidRPr="005F0C96">
        <w:rPr>
          <w:i/>
          <w:color w:val="000000"/>
          <w:sz w:val="28"/>
          <w:lang w:val="en-US"/>
        </w:rPr>
        <w:t>Measure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formal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marker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affirms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new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turning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point</w:t>
      </w:r>
      <w:r w:rsidR="003005B9"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C033A" w:rsidRPr="005F0C96">
        <w:rPr>
          <w:color w:val="000000"/>
          <w:sz w:val="28"/>
          <w:lang w:val="en-US"/>
        </w:rPr>
        <w:t>S</w:t>
      </w:r>
      <w:r w:rsidR="008758AD" w:rsidRPr="005F0C96">
        <w:rPr>
          <w:color w:val="000000"/>
          <w:sz w:val="28"/>
          <w:lang w:val="en-US"/>
        </w:rPr>
        <w:t>chola</w:t>
      </w:r>
      <w:r w:rsidR="008813EF" w:rsidRPr="005F0C96">
        <w:rPr>
          <w:color w:val="000000"/>
          <w:sz w:val="28"/>
          <w:lang w:val="en-US"/>
        </w:rPr>
        <w:t>rs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also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believe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that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some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passages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758AD" w:rsidRPr="005F0C96">
        <w:rPr>
          <w:color w:val="000000"/>
          <w:sz w:val="28"/>
          <w:lang w:val="en-US"/>
        </w:rPr>
        <w:t>were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E7AE8" w:rsidRPr="005F0C96">
        <w:rPr>
          <w:color w:val="000000"/>
          <w:sz w:val="28"/>
          <w:lang w:val="en-US"/>
        </w:rPr>
        <w:t>dislocated</w:t>
      </w:r>
      <w:r w:rsidR="008758AD" w:rsidRPr="005F0C96">
        <w:rPr>
          <w:color w:val="000000"/>
          <w:sz w:val="28"/>
          <w:lang w:val="en-US"/>
        </w:rPr>
        <w:t>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758AD" w:rsidRPr="005F0C96">
        <w:rPr>
          <w:color w:val="000000"/>
          <w:sz w:val="28"/>
          <w:lang w:val="en-US"/>
        </w:rPr>
        <w:t>some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2E05" w:rsidRPr="005F0C96">
        <w:rPr>
          <w:color w:val="000000"/>
          <w:sz w:val="28"/>
          <w:lang w:val="en-US"/>
        </w:rPr>
        <w:t>repartees</w:t>
      </w:r>
      <w:r w:rsidR="00B22407" w:rsidRPr="005F0C96">
        <w:rPr>
          <w:color w:val="000000"/>
          <w:sz w:val="28"/>
          <w:szCs w:val="12"/>
          <w:lang w:val="en-GB"/>
        </w:rPr>
        <w:t xml:space="preserve"> </w:t>
      </w:r>
      <w:r w:rsidR="006F4ED1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F4ED1" w:rsidRPr="005F0C96">
        <w:rPr>
          <w:color w:val="000000"/>
          <w:sz w:val="28"/>
          <w:lang w:val="en-US"/>
        </w:rPr>
        <w:t>Lucio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944A8" w:rsidRPr="005F0C96">
        <w:rPr>
          <w:color w:val="000000"/>
          <w:sz w:val="28"/>
          <w:lang w:val="en-US"/>
        </w:rPr>
        <w:t>were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944A8" w:rsidRPr="005F0C96">
        <w:rPr>
          <w:color w:val="000000"/>
          <w:sz w:val="28"/>
          <w:lang w:val="en-US"/>
        </w:rPr>
        <w:t>attributed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944A8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758AD" w:rsidRPr="005F0C96">
        <w:rPr>
          <w:color w:val="000000"/>
          <w:sz w:val="28"/>
          <w:lang w:val="en-US"/>
        </w:rPr>
        <w:t>Angelo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758AD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E7AE8" w:rsidRPr="005F0C96">
        <w:rPr>
          <w:color w:val="000000"/>
          <w:sz w:val="28"/>
          <w:lang w:val="en-US"/>
        </w:rPr>
        <w:t>similar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758AD" w:rsidRPr="005F0C96">
        <w:rPr>
          <w:color w:val="000000"/>
          <w:sz w:val="28"/>
          <w:lang w:val="en-US"/>
        </w:rPr>
        <w:t>changes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D4784" w:rsidRPr="005F0C96">
        <w:rPr>
          <w:color w:val="000000"/>
          <w:sz w:val="28"/>
          <w:lang w:val="en-US"/>
        </w:rPr>
        <w:t>occurred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D4784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D4784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A70CB6" w:rsidRPr="005F0C96">
        <w:rPr>
          <w:color w:val="000000"/>
          <w:sz w:val="28"/>
          <w:lang w:val="en-US"/>
        </w:rPr>
        <w:t>text</w:t>
      </w:r>
      <w:r w:rsidR="007D6D9A" w:rsidRPr="005F0C96">
        <w:rPr>
          <w:color w:val="000000"/>
          <w:sz w:val="28"/>
          <w:vertAlign w:val="superscript"/>
          <w:lang w:val="en-US"/>
        </w:rPr>
        <w:t>3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A70CB6"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A70CB6" w:rsidRPr="005F0C96">
        <w:rPr>
          <w:color w:val="000000"/>
          <w:sz w:val="28"/>
          <w:lang w:val="en-US"/>
        </w:rPr>
        <w:t>For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A70CB6" w:rsidRPr="005F0C96">
        <w:rPr>
          <w:color w:val="000000"/>
          <w:sz w:val="28"/>
          <w:lang w:val="en-US"/>
        </w:rPr>
        <w:t>example,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A70CB6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D4784" w:rsidRPr="005F0C96">
        <w:rPr>
          <w:color w:val="000000"/>
          <w:sz w:val="28"/>
          <w:lang w:val="en-US"/>
        </w:rPr>
        <w:t>short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D4784" w:rsidRPr="005F0C96">
        <w:rPr>
          <w:color w:val="000000"/>
          <w:sz w:val="28"/>
          <w:lang w:val="en-US"/>
        </w:rPr>
        <w:t>dialogue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A70CB6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A70CB6" w:rsidRPr="005F0C96">
        <w:rPr>
          <w:color w:val="000000"/>
          <w:sz w:val="28"/>
          <w:lang w:val="en-US"/>
        </w:rPr>
        <w:t>Mariana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A70CB6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A70CB6" w:rsidRPr="005F0C96">
        <w:rPr>
          <w:color w:val="000000"/>
          <w:sz w:val="28"/>
          <w:lang w:val="en-US"/>
        </w:rPr>
        <w:t>Isabella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D4784" w:rsidRPr="005F0C96">
        <w:rPr>
          <w:color w:val="000000"/>
          <w:sz w:val="28"/>
          <w:lang w:val="en-US"/>
        </w:rPr>
        <w:t>just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D4784" w:rsidRPr="005F0C96">
        <w:rPr>
          <w:color w:val="000000"/>
          <w:sz w:val="28"/>
          <w:lang w:val="en-US"/>
        </w:rPr>
        <w:t>after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D4784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D4784" w:rsidRPr="005F0C96">
        <w:rPr>
          <w:color w:val="000000"/>
          <w:sz w:val="28"/>
          <w:lang w:val="en-US"/>
        </w:rPr>
        <w:t>song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D4784" w:rsidRPr="005F0C96">
        <w:rPr>
          <w:color w:val="000000"/>
          <w:sz w:val="28"/>
          <w:lang w:val="en-US"/>
        </w:rPr>
        <w:t>seems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D4784" w:rsidRPr="005F0C96">
        <w:rPr>
          <w:color w:val="000000"/>
          <w:sz w:val="28"/>
          <w:lang w:val="en-US"/>
        </w:rPr>
        <w:t>quite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D4784" w:rsidRPr="005F0C96">
        <w:rPr>
          <w:color w:val="000000"/>
          <w:sz w:val="28"/>
          <w:lang w:val="en-US"/>
        </w:rPr>
        <w:t>irrelevant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D4784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D4784" w:rsidRPr="005F0C96">
        <w:rPr>
          <w:color w:val="000000"/>
          <w:sz w:val="28"/>
          <w:lang w:val="en-US"/>
        </w:rPr>
        <w:t>its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D4784" w:rsidRPr="005F0C96">
        <w:rPr>
          <w:color w:val="000000"/>
          <w:sz w:val="28"/>
          <w:lang w:val="en-US"/>
        </w:rPr>
        <w:t>immediate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D4784" w:rsidRPr="005F0C96">
        <w:rPr>
          <w:color w:val="000000"/>
          <w:sz w:val="28"/>
          <w:lang w:val="en-US"/>
        </w:rPr>
        <w:t>context.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623E7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623E7" w:rsidRPr="005F0C96">
        <w:rPr>
          <w:color w:val="000000"/>
          <w:sz w:val="28"/>
          <w:lang w:val="en-US"/>
        </w:rPr>
        <w:t>song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623E7" w:rsidRPr="005F0C96">
        <w:rPr>
          <w:color w:val="000000"/>
          <w:sz w:val="28"/>
          <w:lang w:val="en-US"/>
        </w:rPr>
        <w:t>highlights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623E7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623E7" w:rsidRPr="005F0C96">
        <w:rPr>
          <w:color w:val="000000"/>
          <w:sz w:val="28"/>
          <w:lang w:val="en-US"/>
        </w:rPr>
        <w:t>romantic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623E7" w:rsidRPr="005F0C96">
        <w:rPr>
          <w:color w:val="000000"/>
          <w:sz w:val="28"/>
          <w:lang w:val="en-US"/>
        </w:rPr>
        <w:t>spirit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623E7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623E7" w:rsidRPr="005F0C96">
        <w:rPr>
          <w:color w:val="000000"/>
          <w:sz w:val="28"/>
          <w:lang w:val="en-US"/>
        </w:rPr>
        <w:t>can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623E7" w:rsidRPr="005F0C96">
        <w:rPr>
          <w:color w:val="000000"/>
          <w:sz w:val="28"/>
          <w:lang w:val="en-US"/>
        </w:rPr>
        <w:t>n</w:t>
      </w:r>
      <w:r w:rsidR="00F52E05" w:rsidRPr="005F0C96">
        <w:rPr>
          <w:color w:val="000000"/>
          <w:sz w:val="28"/>
          <w:lang w:val="en-US"/>
        </w:rPr>
        <w:t>ot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2E05" w:rsidRPr="005F0C96">
        <w:rPr>
          <w:color w:val="000000"/>
          <w:sz w:val="28"/>
          <w:lang w:val="en-US"/>
        </w:rPr>
        <w:t>be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2E05" w:rsidRPr="005F0C96">
        <w:rPr>
          <w:color w:val="000000"/>
          <w:sz w:val="28"/>
          <w:lang w:val="en-US"/>
        </w:rPr>
        <w:t>inserted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2E05" w:rsidRPr="005F0C96">
        <w:rPr>
          <w:color w:val="000000"/>
          <w:sz w:val="28"/>
          <w:lang w:val="en-US"/>
        </w:rPr>
        <w:t>so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2E05" w:rsidRPr="005F0C96">
        <w:rPr>
          <w:color w:val="000000"/>
          <w:sz w:val="28"/>
          <w:lang w:val="en-US"/>
        </w:rPr>
        <w:t>easily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2E05" w:rsidRPr="005F0C96">
        <w:rPr>
          <w:color w:val="000000"/>
          <w:sz w:val="28"/>
          <w:lang w:val="en-US"/>
        </w:rPr>
        <w:t>into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3943" w:rsidRPr="005F0C96">
        <w:rPr>
          <w:color w:val="000000"/>
          <w:sz w:val="28"/>
          <w:lang w:val="en-US"/>
        </w:rPr>
        <w:t>t</w:t>
      </w:r>
      <w:r w:rsidR="00B623E7" w:rsidRPr="005F0C96">
        <w:rPr>
          <w:color w:val="000000"/>
          <w:sz w:val="28"/>
          <w:lang w:val="en-US"/>
        </w:rPr>
        <w:t>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623E7" w:rsidRPr="005F0C96">
        <w:rPr>
          <w:color w:val="000000"/>
          <w:sz w:val="28"/>
          <w:lang w:val="en-US"/>
        </w:rPr>
        <w:t>context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623E7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93B36" w:rsidRPr="005F0C96">
        <w:rPr>
          <w:color w:val="000000"/>
          <w:sz w:val="28"/>
          <w:lang w:val="en-US"/>
        </w:rPr>
        <w:t>vice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93B36" w:rsidRPr="005F0C96">
        <w:rPr>
          <w:color w:val="000000"/>
          <w:sz w:val="28"/>
          <w:lang w:val="en-US"/>
        </w:rPr>
        <w:t>or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93B36" w:rsidRPr="005F0C96">
        <w:rPr>
          <w:color w:val="000000"/>
          <w:sz w:val="28"/>
          <w:lang w:val="en-US"/>
        </w:rPr>
        <w:t>corruption,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93B36" w:rsidRPr="005F0C96">
        <w:rPr>
          <w:color w:val="000000"/>
          <w:sz w:val="28"/>
          <w:lang w:val="en-US"/>
        </w:rPr>
        <w:t>justice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93B36" w:rsidRPr="005F0C96">
        <w:rPr>
          <w:color w:val="000000"/>
          <w:sz w:val="28"/>
          <w:lang w:val="en-US"/>
        </w:rPr>
        <w:t>or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623E7" w:rsidRPr="005F0C96">
        <w:rPr>
          <w:color w:val="000000"/>
          <w:sz w:val="28"/>
          <w:lang w:val="en-US"/>
        </w:rPr>
        <w:t>mercy,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623E7" w:rsidRPr="005F0C96">
        <w:rPr>
          <w:color w:val="000000"/>
          <w:sz w:val="28"/>
          <w:lang w:val="en-US"/>
        </w:rPr>
        <w:t>sexual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623E7" w:rsidRPr="005F0C96">
        <w:rPr>
          <w:color w:val="000000"/>
          <w:sz w:val="28"/>
          <w:lang w:val="en-US"/>
        </w:rPr>
        <w:t>crime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623E7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93B36" w:rsidRPr="005F0C96">
        <w:rPr>
          <w:color w:val="000000"/>
          <w:sz w:val="28"/>
          <w:lang w:val="en-US"/>
        </w:rPr>
        <w:t>its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623E7" w:rsidRPr="005F0C96">
        <w:rPr>
          <w:color w:val="000000"/>
          <w:sz w:val="28"/>
          <w:lang w:val="en-US"/>
        </w:rPr>
        <w:t>punishment.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379D1" w:rsidRPr="005F0C96">
        <w:rPr>
          <w:color w:val="000000"/>
          <w:sz w:val="28"/>
          <w:lang w:val="en-US"/>
        </w:rPr>
        <w:t>So,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379D1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379D1" w:rsidRPr="005F0C96">
        <w:rPr>
          <w:color w:val="000000"/>
          <w:sz w:val="28"/>
          <w:lang w:val="en-GB"/>
        </w:rPr>
        <w:t>song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379D1" w:rsidRPr="005F0C96">
        <w:rPr>
          <w:color w:val="000000"/>
          <w:sz w:val="28"/>
          <w:lang w:val="en-GB"/>
        </w:rPr>
        <w:t>occurs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379D1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379D1" w:rsidRPr="005F0C96">
        <w:rPr>
          <w:color w:val="000000"/>
          <w:sz w:val="28"/>
          <w:lang w:val="en-GB"/>
        </w:rPr>
        <w:t>other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379D1" w:rsidRPr="005F0C96">
        <w:rPr>
          <w:color w:val="000000"/>
          <w:sz w:val="28"/>
          <w:lang w:val="en-GB"/>
        </w:rPr>
        <w:t>texts,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379D1" w:rsidRPr="005F0C96">
        <w:rPr>
          <w:color w:val="000000"/>
          <w:sz w:val="28"/>
          <w:lang w:val="en-GB"/>
        </w:rPr>
        <w:t>attributed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379D1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379D1" w:rsidRPr="005F0C96">
        <w:rPr>
          <w:color w:val="000000"/>
          <w:sz w:val="28"/>
          <w:lang w:val="en-GB"/>
        </w:rPr>
        <w:t>other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379D1" w:rsidRPr="005F0C96">
        <w:rPr>
          <w:color w:val="000000"/>
          <w:sz w:val="28"/>
          <w:lang w:val="en-GB"/>
        </w:rPr>
        <w:t>playwrights.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It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Shakespeare’s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habitude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employ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entire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passages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belonging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other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works,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but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colleagues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actually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used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such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4179C" w:rsidRPr="005F0C96">
        <w:rPr>
          <w:color w:val="000000"/>
          <w:sz w:val="28"/>
          <w:lang w:val="en-GB"/>
        </w:rPr>
        <w:t>techniques.</w:t>
      </w:r>
    </w:p>
    <w:p w:rsidR="00231E03" w:rsidRPr="005F0C96" w:rsidRDefault="00B978A0" w:rsidP="00B22407">
      <w:pPr>
        <w:spacing w:line="360" w:lineRule="auto"/>
        <w:ind w:firstLine="709"/>
        <w:jc w:val="both"/>
        <w:rPr>
          <w:color w:val="000000"/>
          <w:sz w:val="28"/>
          <w:szCs w:val="18"/>
          <w:lang w:val="en-US"/>
        </w:rPr>
      </w:pPr>
      <w:r w:rsidRPr="005F0C96">
        <w:rPr>
          <w:color w:val="000000"/>
          <w:sz w:val="28"/>
          <w:lang w:val="en-US"/>
        </w:rPr>
        <w:t>All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together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900BA" w:rsidRPr="005F0C96">
        <w:rPr>
          <w:color w:val="000000"/>
          <w:sz w:val="28"/>
          <w:lang w:val="en-GB"/>
        </w:rPr>
        <w:t>incoherence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900BA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900BA" w:rsidRPr="005F0C96">
        <w:rPr>
          <w:color w:val="000000"/>
          <w:sz w:val="28"/>
          <w:lang w:val="en-GB"/>
        </w:rPr>
        <w:t>due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1D72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1D7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1D72" w:rsidRPr="005F0C96">
        <w:rPr>
          <w:color w:val="000000"/>
          <w:sz w:val="28"/>
          <w:lang w:val="en-GB"/>
        </w:rPr>
        <w:t>fact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1D72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1D72" w:rsidRPr="005F0C96">
        <w:rPr>
          <w:color w:val="000000"/>
          <w:sz w:val="28"/>
          <w:lang w:val="en-GB"/>
        </w:rPr>
        <w:t>seems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01D72" w:rsidRPr="005F0C96">
        <w:rPr>
          <w:color w:val="000000"/>
          <w:sz w:val="28"/>
          <w:lang w:val="en-GB"/>
        </w:rPr>
        <w:t>obvious</w:t>
      </w:r>
      <w:r w:rsidR="000900BA" w:rsidRPr="005F0C96">
        <w:rPr>
          <w:color w:val="000000"/>
          <w:sz w:val="28"/>
          <w:lang w:val="en-GB"/>
        </w:rPr>
        <w:t>: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900BA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900BA" w:rsidRPr="005F0C96">
        <w:rPr>
          <w:color w:val="000000"/>
          <w:sz w:val="28"/>
          <w:lang w:val="en-GB"/>
        </w:rPr>
        <w:t>play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900BA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74CD4" w:rsidRPr="005F0C96">
        <w:rPr>
          <w:color w:val="000000"/>
          <w:sz w:val="28"/>
          <w:lang w:val="en-GB"/>
        </w:rPr>
        <w:t>edited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3484F" w:rsidRPr="005F0C96">
        <w:rPr>
          <w:color w:val="000000"/>
          <w:sz w:val="28"/>
          <w:lang w:val="en-GB"/>
        </w:rPr>
        <w:t>(according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3484F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mode</w:t>
      </w:r>
      <w:r w:rsidR="00E3316E" w:rsidRPr="005F0C96">
        <w:rPr>
          <w:color w:val="000000"/>
          <w:sz w:val="28"/>
          <w:lang w:val="en-GB"/>
        </w:rPr>
        <w:t>rn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3316E" w:rsidRPr="005F0C96">
        <w:rPr>
          <w:color w:val="000000"/>
          <w:sz w:val="28"/>
          <w:lang w:val="en-GB"/>
        </w:rPr>
        <w:t>critics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3316E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3316E" w:rsidRPr="005F0C96">
        <w:rPr>
          <w:color w:val="000000"/>
          <w:sz w:val="28"/>
          <w:lang w:val="en-GB"/>
        </w:rPr>
        <w:t>scholars</w:t>
      </w:r>
      <w:r w:rsidR="0043484F" w:rsidRPr="005F0C96">
        <w:rPr>
          <w:color w:val="000000"/>
          <w:sz w:val="28"/>
          <w:lang w:val="en-GB"/>
        </w:rPr>
        <w:t>)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3316E"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3316E" w:rsidRPr="005F0C96">
        <w:rPr>
          <w:color w:val="000000"/>
          <w:sz w:val="28"/>
          <w:lang w:val="en-GB"/>
        </w:rPr>
        <w:t>Thomas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900BA" w:rsidRPr="005F0C96">
        <w:rPr>
          <w:color w:val="000000"/>
          <w:sz w:val="28"/>
          <w:lang w:val="en-GB"/>
        </w:rPr>
        <w:t>Middleton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vertAlign w:val="superscript"/>
          <w:lang w:val="en-GB"/>
        </w:rPr>
        <w:t>1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900BA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900BA" w:rsidRPr="005F0C96">
        <w:rPr>
          <w:color w:val="000000"/>
          <w:sz w:val="28"/>
          <w:lang w:val="en-GB"/>
        </w:rPr>
        <w:t>issued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900BA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900BA" w:rsidRPr="005F0C96">
        <w:rPr>
          <w:color w:val="000000"/>
          <w:sz w:val="28"/>
          <w:lang w:val="en-GB"/>
        </w:rPr>
        <w:t>1623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US"/>
        </w:rPr>
        <w:t>“</w:t>
      </w:r>
      <w:r w:rsidR="00674A50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make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play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topical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appropriate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E3974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E3974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style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theatre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early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1620’s</w:t>
      </w:r>
      <w:r w:rsidR="00BF7AE1" w:rsidRPr="005F0C96">
        <w:rPr>
          <w:color w:val="000000"/>
          <w:sz w:val="28"/>
          <w:lang w:val="en-GB"/>
        </w:rPr>
        <w:t>”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70F3F" w:rsidRPr="005F0C96">
        <w:rPr>
          <w:color w:val="000000"/>
          <w:sz w:val="28"/>
          <w:vertAlign w:val="superscript"/>
          <w:lang w:val="en-GB"/>
        </w:rPr>
        <w:t>2</w:t>
      </w:r>
      <w:r w:rsidR="000900BA"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23765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23765" w:rsidRPr="005F0C96">
        <w:rPr>
          <w:color w:val="000000"/>
          <w:sz w:val="28"/>
          <w:lang w:val="en-GB"/>
        </w:rPr>
        <w:t>adaptation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concerned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structure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play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introduced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act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74A50" w:rsidRPr="005F0C96">
        <w:rPr>
          <w:color w:val="000000"/>
          <w:sz w:val="28"/>
          <w:lang w:val="en-GB"/>
        </w:rPr>
        <w:t>intervals</w:t>
      </w:r>
      <w:r w:rsidR="00BE3974"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5406" w:rsidRPr="005F0C96">
        <w:rPr>
          <w:color w:val="000000"/>
          <w:sz w:val="28"/>
          <w:lang w:val="en-GB"/>
        </w:rPr>
        <w:t>Moreover</w:t>
      </w:r>
      <w:r w:rsidR="00A146B0" w:rsidRPr="005F0C96">
        <w:rPr>
          <w:color w:val="000000"/>
          <w:sz w:val="28"/>
          <w:lang w:val="en-GB"/>
        </w:rPr>
        <w:t>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5406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146B0" w:rsidRPr="005F0C96">
        <w:rPr>
          <w:color w:val="000000"/>
          <w:sz w:val="28"/>
          <w:lang w:val="en-GB"/>
        </w:rPr>
        <w:t>revival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05406" w:rsidRPr="005F0C96">
        <w:rPr>
          <w:color w:val="000000"/>
          <w:sz w:val="28"/>
          <w:lang w:val="en-GB"/>
        </w:rPr>
        <w:t>also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3484F" w:rsidRPr="005F0C96">
        <w:rPr>
          <w:color w:val="000000"/>
          <w:sz w:val="28"/>
          <w:lang w:val="en-GB"/>
        </w:rPr>
        <w:t>concerned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146B0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146B0" w:rsidRPr="005F0C96">
        <w:rPr>
          <w:color w:val="000000"/>
          <w:sz w:val="28"/>
          <w:lang w:val="en-GB"/>
        </w:rPr>
        <w:t>play’s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146B0" w:rsidRPr="005F0C96">
        <w:rPr>
          <w:color w:val="000000"/>
          <w:sz w:val="28"/>
          <w:lang w:val="en-GB"/>
        </w:rPr>
        <w:t>setting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146B0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21C99" w:rsidRPr="005F0C96">
        <w:rPr>
          <w:color w:val="000000"/>
          <w:sz w:val="28"/>
          <w:lang w:val="en-GB"/>
        </w:rPr>
        <w:t>adapt</w:t>
      </w:r>
      <w:r w:rsidR="0043484F" w:rsidRPr="005F0C96">
        <w:rPr>
          <w:color w:val="000000"/>
          <w:sz w:val="28"/>
          <w:lang w:val="en-GB"/>
        </w:rPr>
        <w:t>ations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3484F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3484F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3484F" w:rsidRPr="005F0C96">
        <w:rPr>
          <w:color w:val="000000"/>
          <w:sz w:val="28"/>
          <w:lang w:val="en-GB"/>
        </w:rPr>
        <w:t>text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3484F" w:rsidRPr="005F0C96">
        <w:rPr>
          <w:color w:val="000000"/>
          <w:sz w:val="28"/>
          <w:lang w:val="en-GB"/>
        </w:rPr>
        <w:t>itself,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21C99" w:rsidRPr="005F0C96">
        <w:rPr>
          <w:color w:val="000000"/>
          <w:sz w:val="28"/>
          <w:lang w:val="en-GB"/>
        </w:rPr>
        <w:t>provoked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21C99"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21C99" w:rsidRPr="005F0C96">
        <w:rPr>
          <w:color w:val="000000"/>
          <w:sz w:val="28"/>
          <w:lang w:val="en-GB"/>
        </w:rPr>
        <w:t>such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21C99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21C99" w:rsidRPr="005F0C96">
        <w:rPr>
          <w:color w:val="000000"/>
          <w:sz w:val="28"/>
          <w:lang w:val="en-GB"/>
        </w:rPr>
        <w:t>significant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21C99" w:rsidRPr="005F0C96">
        <w:rPr>
          <w:color w:val="000000"/>
          <w:sz w:val="28"/>
          <w:lang w:val="en-GB"/>
        </w:rPr>
        <w:t>change.</w:t>
      </w:r>
    </w:p>
    <w:p w:rsidR="00B30A12" w:rsidRPr="005F0C96" w:rsidRDefault="00B978A0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  <w:r w:rsidRPr="005F0C96">
        <w:rPr>
          <w:color w:val="000000"/>
          <w:sz w:val="28"/>
          <w:lang w:val="en-GB"/>
        </w:rPr>
        <w:t>Let</w:t>
      </w:r>
      <w:r w:rsidR="0014082A" w:rsidRPr="005F0C96">
        <w:rPr>
          <w:color w:val="000000"/>
          <w:sz w:val="28"/>
          <w:lang w:val="en-GB"/>
        </w:rPr>
        <w:t>’</w:t>
      </w:r>
      <w:r w:rsidRPr="005F0C96">
        <w:rPr>
          <w:color w:val="000000"/>
          <w:sz w:val="28"/>
          <w:lang w:val="en-GB"/>
        </w:rPr>
        <w:t>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813D6" w:rsidRPr="005F0C96">
        <w:rPr>
          <w:color w:val="000000"/>
          <w:sz w:val="28"/>
          <w:lang w:val="en-GB"/>
        </w:rPr>
        <w:t>refer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813D6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4082A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4082A" w:rsidRPr="005F0C96">
        <w:rPr>
          <w:color w:val="000000"/>
          <w:sz w:val="28"/>
          <w:lang w:val="en-GB"/>
        </w:rPr>
        <w:t>text.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Lucio’s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first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speech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occurs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passage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23765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23765" w:rsidRPr="005F0C96">
        <w:rPr>
          <w:color w:val="000000"/>
          <w:sz w:val="28"/>
          <w:lang w:val="en-GB"/>
        </w:rPr>
        <w:t>might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23765" w:rsidRPr="005F0C96">
        <w:rPr>
          <w:color w:val="000000"/>
          <w:sz w:val="28"/>
          <w:lang w:val="en-GB"/>
        </w:rPr>
        <w:t>be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F01BA" w:rsidRPr="005F0C96">
        <w:rPr>
          <w:color w:val="000000"/>
          <w:sz w:val="28"/>
          <w:lang w:val="en-GB"/>
        </w:rPr>
        <w:t>written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F01BA"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F01BA" w:rsidRPr="005F0C96">
        <w:rPr>
          <w:color w:val="000000"/>
          <w:sz w:val="28"/>
          <w:lang w:val="en-GB"/>
        </w:rPr>
        <w:t>Midd</w:t>
      </w:r>
      <w:r w:rsidR="0014082A" w:rsidRPr="005F0C96">
        <w:rPr>
          <w:color w:val="000000"/>
          <w:sz w:val="28"/>
          <w:lang w:val="en-GB"/>
        </w:rPr>
        <w:t>leton</w:t>
      </w:r>
      <w:r w:rsidR="005F01BA" w:rsidRPr="005F0C96">
        <w:rPr>
          <w:color w:val="000000"/>
          <w:sz w:val="28"/>
          <w:lang w:val="en-GB"/>
        </w:rPr>
        <w:t>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4082A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4082A"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23765" w:rsidRPr="005F0C96">
        <w:rPr>
          <w:color w:val="000000"/>
          <w:sz w:val="28"/>
          <w:lang w:val="en-GB"/>
        </w:rPr>
        <w:t>Shakespeare</w:t>
      </w:r>
      <w:r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D</w:t>
      </w:r>
      <w:r w:rsidR="00BF7AE1" w:rsidRPr="005F0C96">
        <w:rPr>
          <w:color w:val="000000"/>
          <w:sz w:val="28"/>
          <w:lang w:val="en-GB"/>
        </w:rPr>
        <w:t>ifferent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independent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surveys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recognize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first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part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I.2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must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be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later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addition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text.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But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how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much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F7AE1" w:rsidRPr="005F0C96">
        <w:rPr>
          <w:color w:val="000000"/>
          <w:sz w:val="28"/>
          <w:lang w:val="en-GB"/>
        </w:rPr>
        <w:t>later?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Our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only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text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i/>
          <w:color w:val="000000"/>
          <w:sz w:val="28"/>
          <w:lang w:val="en-GB"/>
        </w:rPr>
        <w:t>Measure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published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1623</w:t>
      </w:r>
      <w:r w:rsidR="0026661E"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6661E" w:rsidRPr="005F0C96">
        <w:rPr>
          <w:color w:val="000000"/>
          <w:sz w:val="28"/>
          <w:lang w:val="en-GB"/>
        </w:rPr>
        <w:t>I</w:t>
      </w:r>
      <w:r w:rsidR="004E08E8" w:rsidRPr="005F0C96">
        <w:rPr>
          <w:color w:val="000000"/>
          <w:sz w:val="28"/>
          <w:lang w:val="en-GB"/>
        </w:rPr>
        <w:t>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been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set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into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type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run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through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press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sometime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1622.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manuscript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from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which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it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printed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prepared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scribe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Ralph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Crane,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who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began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working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for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King’s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Men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1619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BC4531" w:rsidRPr="005F0C96">
        <w:rPr>
          <w:color w:val="000000"/>
          <w:sz w:val="28"/>
          <w:vertAlign w:val="superscript"/>
          <w:lang w:val="en-GB"/>
        </w:rPr>
        <w:t>3</w:t>
      </w:r>
      <w:r w:rsidR="004E08E8"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E3810" w:rsidRPr="005F0C96">
        <w:rPr>
          <w:color w:val="000000"/>
          <w:sz w:val="28"/>
          <w:lang w:val="en-GB"/>
        </w:rPr>
        <w:t>It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E3810" w:rsidRPr="005F0C96">
        <w:rPr>
          <w:color w:val="000000"/>
          <w:sz w:val="28"/>
          <w:lang w:val="en-GB"/>
        </w:rPr>
        <w:t>means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E3810" w:rsidRPr="005F0C96">
        <w:rPr>
          <w:color w:val="000000"/>
          <w:sz w:val="28"/>
          <w:lang w:val="en-GB"/>
        </w:rPr>
        <w:t>it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E3810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E3810" w:rsidRPr="005F0C96">
        <w:rPr>
          <w:color w:val="000000"/>
          <w:sz w:val="28"/>
          <w:lang w:val="en-GB"/>
        </w:rPr>
        <w:t>published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E3810" w:rsidRPr="005F0C96">
        <w:rPr>
          <w:color w:val="000000"/>
          <w:sz w:val="28"/>
          <w:lang w:val="en-GB"/>
        </w:rPr>
        <w:t>posthumously</w:t>
      </w:r>
      <w:r w:rsidR="00D14036" w:rsidRPr="005F0C96">
        <w:rPr>
          <w:color w:val="000000"/>
          <w:sz w:val="28"/>
          <w:lang w:val="en-GB"/>
        </w:rPr>
        <w:t>.</w:t>
      </w:r>
      <w:r w:rsidR="00B22407" w:rsidRPr="005F0C96">
        <w:rPr>
          <w:b/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Thus</w:t>
      </w:r>
      <w:r w:rsidR="00D14036" w:rsidRPr="005F0C96">
        <w:rPr>
          <w:color w:val="000000"/>
          <w:sz w:val="28"/>
          <w:lang w:val="en-GB"/>
        </w:rPr>
        <w:t>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Lucio’s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remark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about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Hungary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occurs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text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printed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until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1622,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from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manuscript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existence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earlier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than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E08E8" w:rsidRPr="005F0C96">
        <w:rPr>
          <w:color w:val="000000"/>
          <w:sz w:val="28"/>
          <w:lang w:val="en-GB"/>
        </w:rPr>
        <w:t>1619.</w:t>
      </w:r>
    </w:p>
    <w:p w:rsidR="00BC4531" w:rsidRPr="005F0C96" w:rsidRDefault="00BC4531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  <w:r w:rsidRPr="005F0C96">
        <w:rPr>
          <w:color w:val="000000"/>
          <w:sz w:val="28"/>
          <w:lang w:val="en-GB"/>
        </w:rPr>
        <w:t>Lucio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other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gentleman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say:</w:t>
      </w:r>
    </w:p>
    <w:p w:rsidR="00BC4531" w:rsidRPr="005F0C96" w:rsidRDefault="00BC4531" w:rsidP="00B22407">
      <w:pPr>
        <w:spacing w:line="360" w:lineRule="auto"/>
        <w:ind w:firstLine="709"/>
        <w:jc w:val="both"/>
        <w:rPr>
          <w:i/>
          <w:color w:val="000000"/>
          <w:sz w:val="28"/>
          <w:lang w:val="en-GB"/>
        </w:rPr>
      </w:pPr>
      <w:r w:rsidRPr="005F0C96">
        <w:rPr>
          <w:color w:val="000000"/>
          <w:sz w:val="28"/>
          <w:lang w:val="en-GB"/>
        </w:rPr>
        <w:t>Lucio.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If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the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Duke,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with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the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other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Duke</w:t>
      </w:r>
      <w:r w:rsidR="006E3810" w:rsidRPr="005F0C96">
        <w:rPr>
          <w:i/>
          <w:color w:val="000000"/>
          <w:sz w:val="28"/>
          <w:lang w:val="en-GB"/>
        </w:rPr>
        <w:t>s</w:t>
      </w:r>
      <w:r w:rsidRPr="005F0C96">
        <w:rPr>
          <w:i/>
          <w:color w:val="000000"/>
          <w:sz w:val="28"/>
          <w:vertAlign w:val="superscript"/>
          <w:lang w:val="en-GB"/>
        </w:rPr>
        <w:t>4</w:t>
      </w:r>
      <w:r w:rsidRPr="005F0C96">
        <w:rPr>
          <w:i/>
          <w:color w:val="000000"/>
          <w:sz w:val="28"/>
          <w:lang w:val="en-GB"/>
        </w:rPr>
        <w:t>,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come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not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to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composition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with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the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King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of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Hungary,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why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then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all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the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dukes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fall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upon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the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King.</w:t>
      </w:r>
    </w:p>
    <w:p w:rsidR="00BC4531" w:rsidRPr="005F0C96" w:rsidRDefault="00BC4531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  <w:r w:rsidRPr="005F0C96">
        <w:rPr>
          <w:color w:val="000000"/>
          <w:sz w:val="28"/>
          <w:lang w:val="en-GB"/>
        </w:rPr>
        <w:t>1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Gent.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Heaven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grant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us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its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peace,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but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not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the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King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of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Hungary’s!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="005E7AE8" w:rsidRPr="005F0C96">
        <w:rPr>
          <w:color w:val="000000"/>
          <w:sz w:val="28"/>
          <w:lang w:val="en-GB"/>
        </w:rPr>
        <w:t>I.2.1-5</w:t>
      </w:r>
    </w:p>
    <w:p w:rsidR="00E824A0" w:rsidRPr="005F0C96" w:rsidRDefault="00E824A0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  <w:r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speech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Lucio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assumes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Duke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absent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political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mission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which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may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decide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ques</w:t>
      </w:r>
      <w:r w:rsidR="005F01BA" w:rsidRPr="005F0C96">
        <w:rPr>
          <w:color w:val="000000"/>
          <w:sz w:val="28"/>
          <w:lang w:val="en-GB"/>
        </w:rPr>
        <w:t>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F01BA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F01BA" w:rsidRPr="005F0C96">
        <w:rPr>
          <w:color w:val="000000"/>
          <w:sz w:val="28"/>
          <w:lang w:val="en-GB"/>
        </w:rPr>
        <w:t>peace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F01BA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F01BA" w:rsidRPr="005F0C96">
        <w:rPr>
          <w:color w:val="000000"/>
          <w:sz w:val="28"/>
          <w:lang w:val="en-GB"/>
        </w:rPr>
        <w:t>war.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F01BA" w:rsidRPr="005F0C96">
        <w:rPr>
          <w:color w:val="000000"/>
          <w:sz w:val="28"/>
          <w:lang w:val="en-GB"/>
        </w:rPr>
        <w:t>There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F01BA" w:rsidRPr="005F0C96">
        <w:rPr>
          <w:color w:val="000000"/>
          <w:sz w:val="28"/>
          <w:lang w:val="en-GB"/>
        </w:rPr>
        <w:t>were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no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peace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negotiations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under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way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“come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composition”</w:t>
      </w:r>
      <w:r w:rsidRPr="005F0C96">
        <w:rPr>
          <w:color w:val="000000"/>
          <w:sz w:val="28"/>
          <w:vertAlign w:val="superscript"/>
          <w:lang w:val="en-GB"/>
        </w:rPr>
        <w:t>5</w:t>
      </w:r>
      <w:r w:rsidR="00B22407" w:rsidRPr="005F0C96">
        <w:rPr>
          <w:color w:val="000000"/>
          <w:sz w:val="28"/>
          <w:vertAlign w:val="superscript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with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“King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Hungary”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1603-4.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44535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44535" w:rsidRPr="005F0C96">
        <w:rPr>
          <w:color w:val="000000"/>
          <w:sz w:val="28"/>
          <w:lang w:val="en-GB"/>
        </w:rPr>
        <w:t>passage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44535" w:rsidRPr="005F0C96">
        <w:rPr>
          <w:color w:val="000000"/>
          <w:sz w:val="28"/>
          <w:lang w:val="en-GB"/>
        </w:rPr>
        <w:t>seems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44535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44535" w:rsidRPr="005F0C96">
        <w:rPr>
          <w:color w:val="000000"/>
          <w:sz w:val="28"/>
          <w:lang w:val="en-GB"/>
        </w:rPr>
        <w:t>make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44535" w:rsidRPr="005F0C96">
        <w:rPr>
          <w:color w:val="000000"/>
          <w:sz w:val="28"/>
          <w:lang w:val="en-GB"/>
        </w:rPr>
        <w:t>sense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44535" w:rsidRPr="005F0C96">
        <w:rPr>
          <w:color w:val="000000"/>
          <w:sz w:val="28"/>
          <w:lang w:val="en-GB"/>
        </w:rPr>
        <w:t>only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44535"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44535" w:rsidRPr="005F0C96">
        <w:rPr>
          <w:color w:val="000000"/>
          <w:sz w:val="28"/>
          <w:lang w:val="en-GB"/>
        </w:rPr>
        <w:t>a</w:t>
      </w:r>
    </w:p>
    <w:p w:rsidR="0024179C" w:rsidRPr="005F0C96" w:rsidRDefault="00844535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  <w:r w:rsidRPr="005F0C96">
        <w:rPr>
          <w:color w:val="000000"/>
          <w:sz w:val="28"/>
          <w:lang w:val="en-GB"/>
        </w:rPr>
        <w:t>reference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something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outside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play’s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world.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Some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scholars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tried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explain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passage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alludes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Corvinus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King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Hungary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one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Shakespeare’s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probable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sources,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but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King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Hungary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source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engaged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negotiations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with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“the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duke,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other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dukes”,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nor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there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any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threat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war.</w:t>
      </w:r>
    </w:p>
    <w:p w:rsidR="00F02A0E" w:rsidRPr="005F0C96" w:rsidRDefault="00F02A0E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  <w:r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1986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Oxford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Shakespeare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identified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Middleton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probable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author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added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material.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Oxford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edition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The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Collected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Works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of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Thomas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Middleton</w:t>
      </w:r>
      <w:r w:rsidRPr="005F0C96">
        <w:rPr>
          <w:i/>
          <w:color w:val="000000"/>
          <w:sz w:val="28"/>
          <w:szCs w:val="18"/>
          <w:vertAlign w:val="superscript"/>
          <w:lang w:val="en-GB"/>
        </w:rPr>
        <w:t>1</w:t>
      </w:r>
      <w:r w:rsidR="00B22407" w:rsidRPr="005F0C96">
        <w:rPr>
          <w:i/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provides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Middleton’s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authorship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passage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three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other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passages.</w:t>
      </w:r>
    </w:p>
    <w:p w:rsidR="000379D1" w:rsidRPr="005F0C96" w:rsidRDefault="007D6D9A" w:rsidP="00B22407">
      <w:pPr>
        <w:spacing w:line="360" w:lineRule="auto"/>
        <w:ind w:firstLine="709"/>
        <w:jc w:val="both"/>
        <w:rPr>
          <w:color w:val="000000"/>
          <w:sz w:val="28"/>
          <w:szCs w:val="18"/>
          <w:lang w:val="en-GB"/>
        </w:rPr>
      </w:pPr>
      <w:r w:rsidRPr="005F0C96">
        <w:rPr>
          <w:color w:val="000000"/>
          <w:sz w:val="28"/>
          <w:szCs w:val="18"/>
          <w:lang w:val="en-GB"/>
        </w:rPr>
        <w:t>1</w:t>
      </w:r>
      <w:r w:rsidR="00B22407" w:rsidRPr="005F0C96">
        <w:rPr>
          <w:b/>
          <w:bCs/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Thomas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Middleton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(1580-1627)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-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"our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other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Shakespeare"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-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is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the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only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other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Renaissance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playwright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who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created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lasting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masterpieces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of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both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comedy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and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tragedy;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he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also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wrote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the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greatest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box-office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hit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of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early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modern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London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(the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unique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history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play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A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Game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at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Chess).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His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range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extends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beyond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these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traditional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genres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to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tragicomedies,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masques,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pa</w:t>
      </w:r>
      <w:smartTag w:uri="urn:schemas-microsoft-com:office:smarttags" w:element="PersonName">
        <w:r w:rsidR="00EF1741" w:rsidRPr="005F0C96">
          <w:rPr>
            <w:color w:val="000000"/>
            <w:sz w:val="28"/>
            <w:szCs w:val="18"/>
            <w:lang w:val="en-GB"/>
          </w:rPr>
          <w:t>gea</w:t>
        </w:r>
      </w:smartTag>
      <w:r w:rsidR="00EF1741" w:rsidRPr="005F0C96">
        <w:rPr>
          <w:color w:val="000000"/>
          <w:sz w:val="28"/>
          <w:szCs w:val="18"/>
          <w:lang w:val="en-GB"/>
        </w:rPr>
        <w:t>nts,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pamphlets,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epigrams,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and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Biblical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and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political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commentaries,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written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alone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or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in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collaboration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with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Shakespeare,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Webster,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Dekker,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Ford,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Heywood,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Rowley,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and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others.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Compared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by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critics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to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Aristophanes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and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Ibsen,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Racine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and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Joe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Orton,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he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has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influenced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writers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as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diverse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as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Aphra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Behn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and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T.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S.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Eliot.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Though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repeatedly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censored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in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his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own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time,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he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has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since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come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to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be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particularly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admired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for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his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representations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of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the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intertwined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pursuits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of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sex,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money,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power,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and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EF1741" w:rsidRPr="005F0C96">
        <w:rPr>
          <w:color w:val="000000"/>
          <w:sz w:val="28"/>
          <w:szCs w:val="18"/>
          <w:lang w:val="en-GB"/>
        </w:rPr>
        <w:t>God.</w:t>
      </w:r>
    </w:p>
    <w:p w:rsidR="00211091" w:rsidRPr="005F0C96" w:rsidRDefault="00873638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  <w:r w:rsidRPr="005F0C96">
        <w:rPr>
          <w:color w:val="000000"/>
          <w:sz w:val="28"/>
          <w:lang w:val="en-GB"/>
        </w:rPr>
        <w:t>At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opening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I.2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Measure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Middleton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B736B" w:rsidRPr="005F0C96">
        <w:rPr>
          <w:color w:val="000000"/>
          <w:sz w:val="28"/>
          <w:lang w:val="en-GB"/>
        </w:rPr>
        <w:t>emphasizes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significance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Vienna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moment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revival,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seat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Catholic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Emperor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Ferdinand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II,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city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war.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1621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Vienna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again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capital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Holy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Roman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Emp</w:t>
      </w:r>
      <w:r w:rsidR="00DB736B" w:rsidRPr="005F0C96">
        <w:rPr>
          <w:color w:val="000000"/>
          <w:sz w:val="28"/>
          <w:lang w:val="en-GB"/>
        </w:rPr>
        <w:t>ire.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Ferdinand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II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known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London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25273" w:rsidRPr="005F0C96">
        <w:rPr>
          <w:color w:val="000000"/>
          <w:sz w:val="28"/>
          <w:lang w:val="en-GB"/>
        </w:rPr>
        <w:t>audience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25273"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25273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25273" w:rsidRPr="005F0C96">
        <w:rPr>
          <w:color w:val="000000"/>
          <w:sz w:val="28"/>
          <w:lang w:val="en-GB"/>
        </w:rPr>
        <w:t>leader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25273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25273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Catholic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campaign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against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Protestant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countries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central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Europe.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Emperor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deposed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Protestant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daughter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a</w:t>
      </w:r>
      <w:r w:rsidR="0030488A" w:rsidRPr="005F0C96">
        <w:rPr>
          <w:color w:val="000000"/>
          <w:sz w:val="28"/>
          <w:lang w:val="en-GB"/>
        </w:rPr>
        <w:t>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0488A" w:rsidRPr="005F0C96">
        <w:rPr>
          <w:color w:val="000000"/>
          <w:sz w:val="28"/>
          <w:lang w:val="en-GB"/>
        </w:rPr>
        <w:t>son-in-law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0488A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0488A" w:rsidRPr="005F0C96">
        <w:rPr>
          <w:color w:val="000000"/>
          <w:sz w:val="28"/>
          <w:lang w:val="en-GB"/>
        </w:rPr>
        <w:t>King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0488A" w:rsidRPr="005F0C96">
        <w:rPr>
          <w:color w:val="000000"/>
          <w:sz w:val="28"/>
          <w:lang w:val="en-GB"/>
        </w:rPr>
        <w:t>James.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0488A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0488A" w:rsidRPr="005F0C96">
        <w:rPr>
          <w:color w:val="000000"/>
          <w:sz w:val="28"/>
          <w:lang w:val="en-GB"/>
        </w:rPr>
        <w:t>K</w:t>
      </w:r>
      <w:r w:rsidR="00E2557A" w:rsidRPr="005F0C96">
        <w:rPr>
          <w:color w:val="000000"/>
          <w:sz w:val="28"/>
          <w:lang w:val="en-GB"/>
        </w:rPr>
        <w:t>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sent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B736B" w:rsidRPr="005F0C96">
        <w:rPr>
          <w:color w:val="000000"/>
          <w:sz w:val="28"/>
          <w:lang w:val="en-GB"/>
        </w:rPr>
        <w:t>three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B736B" w:rsidRPr="005F0C96">
        <w:rPr>
          <w:color w:val="000000"/>
          <w:sz w:val="28"/>
          <w:lang w:val="en-GB"/>
        </w:rPr>
        <w:t>diplomatic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B736B" w:rsidRPr="005F0C96">
        <w:rPr>
          <w:color w:val="000000"/>
          <w:sz w:val="28"/>
          <w:lang w:val="en-GB"/>
        </w:rPr>
        <w:t>missions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D5879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Vienna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1619,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1620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E2557A" w:rsidRPr="005F0C96">
        <w:rPr>
          <w:color w:val="000000"/>
          <w:sz w:val="28"/>
          <w:lang w:val="en-GB"/>
        </w:rPr>
        <w:t>1623.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John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Jowett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has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recently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discovered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exact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source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for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Lucio’s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remarks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about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dukes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King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Hungary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printed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English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newsletter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published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6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October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1621.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T</w:t>
      </w:r>
      <w:r w:rsidR="00993936" w:rsidRPr="005F0C96">
        <w:rPr>
          <w:color w:val="000000"/>
          <w:sz w:val="28"/>
          <w:lang w:val="en-GB"/>
        </w:rPr>
        <w:t>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printed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news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sheets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reported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King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Hungary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near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Vienna.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B3A28" w:rsidRPr="005F0C96">
        <w:rPr>
          <w:color w:val="000000"/>
          <w:sz w:val="28"/>
          <w:lang w:val="en-GB"/>
        </w:rPr>
        <w:t>Thi</w:t>
      </w:r>
      <w:r w:rsidR="00993936" w:rsidRPr="005F0C96">
        <w:rPr>
          <w:color w:val="000000"/>
          <w:sz w:val="28"/>
          <w:lang w:val="en-GB"/>
        </w:rPr>
        <w:t>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news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possibility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5941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5941" w:rsidRPr="005F0C96">
        <w:rPr>
          <w:color w:val="000000"/>
          <w:sz w:val="28"/>
          <w:lang w:val="en-GB"/>
        </w:rPr>
        <w:t>war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B736B" w:rsidRPr="005F0C96">
        <w:rPr>
          <w:color w:val="000000"/>
          <w:sz w:val="28"/>
          <w:lang w:val="en-GB"/>
        </w:rPr>
        <w:t>were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debated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B736B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English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993936" w:rsidRPr="005F0C96">
        <w:rPr>
          <w:color w:val="000000"/>
          <w:sz w:val="28"/>
          <w:lang w:val="en-GB"/>
        </w:rPr>
        <w:t>Parliament.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B736B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B736B" w:rsidRPr="005F0C96">
        <w:rPr>
          <w:color w:val="000000"/>
          <w:sz w:val="28"/>
          <w:lang w:val="en-GB"/>
        </w:rPr>
        <w:t>war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B736B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B736B" w:rsidRPr="005F0C96">
        <w:rPr>
          <w:color w:val="000000"/>
          <w:sz w:val="28"/>
          <w:lang w:val="en-GB"/>
        </w:rPr>
        <w:t>took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82578" w:rsidRPr="005F0C96">
        <w:rPr>
          <w:color w:val="000000"/>
          <w:sz w:val="28"/>
          <w:lang w:val="en-GB"/>
        </w:rPr>
        <w:t>place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582578" w:rsidRPr="005F0C96">
        <w:rPr>
          <w:color w:val="000000"/>
          <w:sz w:val="28"/>
          <w:lang w:val="en-GB"/>
        </w:rPr>
        <w:t>–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B736B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5941" w:rsidRPr="005F0C96">
        <w:rPr>
          <w:color w:val="000000"/>
          <w:sz w:val="28"/>
          <w:lang w:val="en-GB"/>
        </w:rPr>
        <w:t>Thirty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5941" w:rsidRPr="005F0C96">
        <w:rPr>
          <w:color w:val="000000"/>
          <w:sz w:val="28"/>
          <w:lang w:val="en-GB"/>
        </w:rPr>
        <w:t>Years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5941" w:rsidRPr="005F0C96">
        <w:rPr>
          <w:color w:val="000000"/>
          <w:sz w:val="28"/>
          <w:lang w:val="en-GB"/>
        </w:rPr>
        <w:t>War,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5941" w:rsidRPr="005F0C96">
        <w:rPr>
          <w:color w:val="000000"/>
          <w:sz w:val="28"/>
          <w:lang w:val="en-GB"/>
        </w:rPr>
        <w:t>involved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5941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5941" w:rsidRPr="005F0C96">
        <w:rPr>
          <w:color w:val="000000"/>
          <w:sz w:val="28"/>
          <w:lang w:val="en-GB"/>
        </w:rPr>
        <w:t>greater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5941" w:rsidRPr="005F0C96">
        <w:rPr>
          <w:color w:val="000000"/>
          <w:sz w:val="28"/>
          <w:lang w:val="en-GB"/>
        </w:rPr>
        <w:t>part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5941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5941" w:rsidRPr="005F0C96">
        <w:rPr>
          <w:color w:val="000000"/>
          <w:sz w:val="28"/>
          <w:lang w:val="en-GB"/>
        </w:rPr>
        <w:t>Europe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5941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5941" w:rsidRPr="005F0C96">
        <w:rPr>
          <w:color w:val="000000"/>
          <w:sz w:val="28"/>
          <w:lang w:val="en-GB"/>
        </w:rPr>
        <w:t>threatened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5941" w:rsidRPr="005F0C96">
        <w:rPr>
          <w:color w:val="000000"/>
          <w:sz w:val="28"/>
          <w:lang w:val="en-GB"/>
        </w:rPr>
        <w:t>England.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25273" w:rsidRPr="005F0C96">
        <w:rPr>
          <w:color w:val="000000"/>
          <w:sz w:val="28"/>
          <w:lang w:val="en-GB"/>
        </w:rPr>
        <w:t>It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commonly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divided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95941" w:rsidRPr="005F0C96">
        <w:rPr>
          <w:color w:val="000000"/>
          <w:sz w:val="28"/>
          <w:lang w:val="en-GB"/>
        </w:rPr>
        <w:t>periods</w:t>
      </w:r>
      <w:r w:rsidR="00325273" w:rsidRPr="005F0C96">
        <w:rPr>
          <w:color w:val="000000"/>
          <w:sz w:val="28"/>
          <w:lang w:val="en-GB"/>
        </w:rPr>
        <w:t>:</w:t>
      </w:r>
      <w:r w:rsidR="00B22407" w:rsidRPr="005F0C96">
        <w:rPr>
          <w:color w:val="000000"/>
          <w:sz w:val="28"/>
          <w:lang w:val="en-GB"/>
        </w:rPr>
        <w:t xml:space="preserve"> </w:t>
      </w:r>
      <w:bookmarkStart w:id="0" w:name="The_Bohemian_Phase_of_the_Thirty_Years_W"/>
      <w:bookmarkStart w:id="1" w:name="Background_to_the_Thirty_Years_War"/>
      <w:r w:rsidR="0032527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Bohemian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Phase,</w:t>
      </w:r>
      <w:r w:rsidR="00B22407" w:rsidRPr="005F0C96">
        <w:rPr>
          <w:color w:val="000000"/>
          <w:sz w:val="28"/>
          <w:lang w:val="en-US"/>
        </w:rPr>
        <w:t xml:space="preserve"> </w:t>
      </w:r>
      <w:bookmarkStart w:id="2" w:name="The_Palatinate_Phase_of_the_Thirty_Years"/>
      <w:bookmarkEnd w:id="0"/>
      <w:r w:rsidR="0032527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Palatinate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Phase</w:t>
      </w:r>
      <w:bookmarkEnd w:id="2"/>
      <w:r w:rsidR="00325273" w:rsidRPr="005F0C96">
        <w:rPr>
          <w:color w:val="000000"/>
          <w:sz w:val="28"/>
          <w:lang w:val="en-US"/>
        </w:rPr>
        <w:t>,</w:t>
      </w:r>
      <w:r w:rsidR="00B22407" w:rsidRPr="005F0C96">
        <w:rPr>
          <w:color w:val="000000"/>
          <w:sz w:val="28"/>
          <w:lang w:val="en-US"/>
        </w:rPr>
        <w:t xml:space="preserve"> </w:t>
      </w:r>
      <w:bookmarkStart w:id="3" w:name="The_Danish_Phase_of_the_Thirty_Years_War"/>
      <w:r w:rsidR="0032527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Danish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Phase</w:t>
      </w:r>
      <w:bookmarkStart w:id="4" w:name="The_Swedish_Phase_of_the_Thirty_Years_Wa"/>
      <w:bookmarkEnd w:id="3"/>
      <w:r w:rsidR="00325273" w:rsidRPr="005F0C96">
        <w:rPr>
          <w:color w:val="000000"/>
          <w:sz w:val="28"/>
          <w:lang w:val="en-US"/>
        </w:rPr>
        <w:t>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Swedish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Phase</w:t>
      </w:r>
      <w:r w:rsidR="00B22407" w:rsidRPr="005F0C96">
        <w:rPr>
          <w:color w:val="000000"/>
          <w:sz w:val="28"/>
          <w:lang w:val="en-US"/>
        </w:rPr>
        <w:t xml:space="preserve"> </w:t>
      </w:r>
      <w:bookmarkStart w:id="5" w:name="The_French_Phase_of_the_Thirty_Years_War"/>
      <w:bookmarkEnd w:id="4"/>
      <w:r w:rsidR="00325273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French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Phase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Thirty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Years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War</w:t>
      </w:r>
      <w:bookmarkEnd w:id="5"/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E606D" w:rsidRPr="005F0C96">
        <w:rPr>
          <w:color w:val="000000"/>
          <w:sz w:val="28"/>
          <w:lang w:val="en-US"/>
        </w:rPr>
        <w:t>it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officially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ends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24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October,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1648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with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Peace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25273" w:rsidRPr="005F0C96">
        <w:rPr>
          <w:color w:val="000000"/>
          <w:sz w:val="28"/>
          <w:lang w:val="en-US"/>
        </w:rPr>
        <w:t>Westphalia.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11091" w:rsidRPr="005F0C96">
        <w:rPr>
          <w:color w:val="000000"/>
          <w:sz w:val="28"/>
          <w:lang w:val="en-GB"/>
        </w:rPr>
        <w:t>Though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pre-eminently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German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war,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it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also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great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importance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for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history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whole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Europe,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only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because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nearly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all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countries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Western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Europe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took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part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it,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but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also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account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its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connection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with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other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great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European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wars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07B1C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07B1C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07B1C" w:rsidRPr="005F0C96">
        <w:rPr>
          <w:color w:val="000000"/>
          <w:sz w:val="28"/>
          <w:lang w:val="en-GB"/>
        </w:rPr>
        <w:t>same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07B1C" w:rsidRPr="005F0C96">
        <w:rPr>
          <w:color w:val="000000"/>
          <w:sz w:val="28"/>
          <w:lang w:val="en-GB"/>
        </w:rPr>
        <w:t>period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account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its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final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GB"/>
        </w:rPr>
        <w:t>results.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211091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11091" w:rsidRPr="005F0C96">
        <w:rPr>
          <w:color w:val="000000"/>
          <w:sz w:val="28"/>
          <w:lang w:val="en-US"/>
        </w:rPr>
        <w:t>series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11091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11091" w:rsidRPr="005F0C96">
        <w:rPr>
          <w:color w:val="000000"/>
          <w:sz w:val="28"/>
          <w:lang w:val="en-US"/>
        </w:rPr>
        <w:t>conflicts,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11091" w:rsidRPr="005F0C96">
        <w:rPr>
          <w:color w:val="000000"/>
          <w:sz w:val="28"/>
          <w:lang w:val="en-US"/>
        </w:rPr>
        <w:t>military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11091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11091" w:rsidRPr="005F0C96">
        <w:rPr>
          <w:color w:val="000000"/>
          <w:sz w:val="28"/>
          <w:lang w:val="en-US"/>
        </w:rPr>
        <w:t>political,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11091" w:rsidRPr="005F0C96">
        <w:rPr>
          <w:color w:val="000000"/>
          <w:sz w:val="28"/>
          <w:lang w:val="en-US"/>
        </w:rPr>
        <w:t>which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11091" w:rsidRPr="005F0C96">
        <w:rPr>
          <w:color w:val="000000"/>
          <w:sz w:val="28"/>
          <w:lang w:val="en-US"/>
        </w:rPr>
        <w:t>make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11091" w:rsidRPr="005F0C96">
        <w:rPr>
          <w:color w:val="000000"/>
          <w:sz w:val="28"/>
          <w:lang w:val="en-US"/>
        </w:rPr>
        <w:t>up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11091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11091" w:rsidRPr="005F0C96">
        <w:rPr>
          <w:color w:val="000000"/>
          <w:sz w:val="28"/>
          <w:lang w:val="en-US"/>
        </w:rPr>
        <w:t>Thirty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11091" w:rsidRPr="005F0C96">
        <w:rPr>
          <w:color w:val="000000"/>
          <w:sz w:val="28"/>
          <w:lang w:val="en-US"/>
        </w:rPr>
        <w:t>Year</w:t>
      </w:r>
      <w:r w:rsidR="00033DAA" w:rsidRPr="005F0C96">
        <w:rPr>
          <w:color w:val="000000"/>
          <w:sz w:val="28"/>
          <w:lang w:val="en-US"/>
        </w:rPr>
        <w:t>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33DAA" w:rsidRPr="005F0C96">
        <w:rPr>
          <w:color w:val="000000"/>
          <w:sz w:val="28"/>
          <w:lang w:val="en-US"/>
        </w:rPr>
        <w:t>War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33DAA" w:rsidRPr="005F0C96">
        <w:rPr>
          <w:color w:val="000000"/>
          <w:sz w:val="28"/>
          <w:lang w:val="en-US"/>
        </w:rPr>
        <w:t>are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33DAA" w:rsidRPr="005F0C96">
        <w:rPr>
          <w:color w:val="000000"/>
          <w:sz w:val="28"/>
          <w:lang w:val="en-US"/>
        </w:rPr>
        <w:t>highly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33DAA" w:rsidRPr="005F0C96">
        <w:rPr>
          <w:color w:val="000000"/>
          <w:sz w:val="28"/>
          <w:lang w:val="en-US"/>
        </w:rPr>
        <w:t>complex.</w:t>
      </w:r>
    </w:p>
    <w:p w:rsidR="00382C5F" w:rsidRPr="005F0C96" w:rsidRDefault="00382C5F" w:rsidP="00B22407">
      <w:pPr>
        <w:spacing w:line="360" w:lineRule="auto"/>
        <w:ind w:firstLine="708"/>
        <w:jc w:val="both"/>
        <w:rPr>
          <w:color w:val="000000"/>
          <w:sz w:val="28"/>
          <w:szCs w:val="18"/>
          <w:lang w:val="en-GB"/>
        </w:rPr>
      </w:pPr>
      <w:r w:rsidRPr="005F0C96">
        <w:rPr>
          <w:i/>
          <w:color w:val="000000"/>
          <w:sz w:val="28"/>
          <w:szCs w:val="18"/>
          <w:lang w:val="en-GB"/>
        </w:rPr>
        <w:t>The</w:t>
      </w:r>
      <w:r w:rsidR="00B22407" w:rsidRPr="005F0C96">
        <w:rPr>
          <w:i/>
          <w:color w:val="000000"/>
          <w:sz w:val="28"/>
          <w:szCs w:val="18"/>
          <w:lang w:val="en-GB"/>
        </w:rPr>
        <w:t xml:space="preserve"> </w:t>
      </w:r>
      <w:r w:rsidRPr="005F0C96">
        <w:rPr>
          <w:i/>
          <w:color w:val="000000"/>
          <w:sz w:val="28"/>
          <w:szCs w:val="18"/>
          <w:lang w:val="en-GB"/>
        </w:rPr>
        <w:t>Collected</w:t>
      </w:r>
      <w:r w:rsidR="00B22407" w:rsidRPr="005F0C96">
        <w:rPr>
          <w:i/>
          <w:color w:val="000000"/>
          <w:sz w:val="28"/>
          <w:szCs w:val="18"/>
          <w:lang w:val="en-GB"/>
        </w:rPr>
        <w:t xml:space="preserve"> </w:t>
      </w:r>
      <w:r w:rsidRPr="005F0C96">
        <w:rPr>
          <w:i/>
          <w:color w:val="000000"/>
          <w:sz w:val="28"/>
          <w:szCs w:val="18"/>
          <w:lang w:val="en-GB"/>
        </w:rPr>
        <w:t>Works</w:t>
      </w:r>
      <w:r w:rsidR="00B22407" w:rsidRPr="005F0C96">
        <w:rPr>
          <w:i/>
          <w:color w:val="000000"/>
          <w:sz w:val="28"/>
          <w:szCs w:val="18"/>
          <w:lang w:val="en-GB"/>
        </w:rPr>
        <w:t xml:space="preserve"> </w:t>
      </w:r>
      <w:r w:rsidRPr="005F0C96">
        <w:rPr>
          <w:i/>
          <w:color w:val="000000"/>
          <w:sz w:val="28"/>
          <w:szCs w:val="18"/>
          <w:lang w:val="en-GB"/>
        </w:rPr>
        <w:t>of</w:t>
      </w:r>
      <w:r w:rsidR="00B22407" w:rsidRPr="005F0C96">
        <w:rPr>
          <w:i/>
          <w:color w:val="000000"/>
          <w:sz w:val="28"/>
          <w:szCs w:val="18"/>
          <w:lang w:val="en-GB"/>
        </w:rPr>
        <w:t xml:space="preserve"> </w:t>
      </w:r>
      <w:r w:rsidRPr="005F0C96">
        <w:rPr>
          <w:i/>
          <w:color w:val="000000"/>
          <w:sz w:val="28"/>
          <w:szCs w:val="18"/>
          <w:lang w:val="en-GB"/>
        </w:rPr>
        <w:t>Thomas</w:t>
      </w:r>
      <w:r w:rsidR="00B22407" w:rsidRPr="005F0C96">
        <w:rPr>
          <w:i/>
          <w:color w:val="000000"/>
          <w:sz w:val="28"/>
          <w:szCs w:val="18"/>
          <w:lang w:val="en-GB"/>
        </w:rPr>
        <w:t xml:space="preserve"> </w:t>
      </w:r>
      <w:r w:rsidRPr="005F0C96">
        <w:rPr>
          <w:i/>
          <w:color w:val="000000"/>
          <w:sz w:val="28"/>
          <w:szCs w:val="18"/>
          <w:lang w:val="en-GB"/>
        </w:rPr>
        <w:t>Middleton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and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its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companion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volume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i/>
          <w:color w:val="000000"/>
          <w:sz w:val="28"/>
          <w:szCs w:val="18"/>
          <w:lang w:val="en-GB"/>
        </w:rPr>
        <w:t>Thomas</w:t>
      </w:r>
      <w:r w:rsidR="00B22407" w:rsidRPr="005F0C96">
        <w:rPr>
          <w:i/>
          <w:color w:val="000000"/>
          <w:sz w:val="28"/>
          <w:szCs w:val="18"/>
          <w:lang w:val="en-GB"/>
        </w:rPr>
        <w:t xml:space="preserve"> </w:t>
      </w:r>
      <w:r w:rsidRPr="005F0C96">
        <w:rPr>
          <w:i/>
          <w:color w:val="000000"/>
          <w:sz w:val="28"/>
          <w:szCs w:val="18"/>
          <w:lang w:val="en-GB"/>
        </w:rPr>
        <w:t>Middleton</w:t>
      </w:r>
      <w:r w:rsidR="00B22407" w:rsidRPr="005F0C96">
        <w:rPr>
          <w:i/>
          <w:color w:val="000000"/>
          <w:sz w:val="28"/>
          <w:szCs w:val="18"/>
          <w:lang w:val="en-GB"/>
        </w:rPr>
        <w:t xml:space="preserve"> </w:t>
      </w:r>
      <w:r w:rsidRPr="005F0C96">
        <w:rPr>
          <w:i/>
          <w:color w:val="000000"/>
          <w:sz w:val="28"/>
          <w:szCs w:val="18"/>
          <w:lang w:val="en-GB"/>
        </w:rPr>
        <w:t>and</w:t>
      </w:r>
      <w:r w:rsidR="00B22407" w:rsidRPr="005F0C96">
        <w:rPr>
          <w:i/>
          <w:color w:val="000000"/>
          <w:sz w:val="28"/>
          <w:szCs w:val="18"/>
          <w:lang w:val="en-GB"/>
        </w:rPr>
        <w:t xml:space="preserve"> </w:t>
      </w:r>
      <w:r w:rsidRPr="005F0C96">
        <w:rPr>
          <w:i/>
          <w:color w:val="000000"/>
          <w:sz w:val="28"/>
          <w:szCs w:val="18"/>
          <w:lang w:val="en-GB"/>
        </w:rPr>
        <w:t>Early</w:t>
      </w:r>
      <w:r w:rsidR="00B22407" w:rsidRPr="005F0C96">
        <w:rPr>
          <w:i/>
          <w:color w:val="000000"/>
          <w:sz w:val="28"/>
          <w:szCs w:val="18"/>
          <w:lang w:val="en-GB"/>
        </w:rPr>
        <w:t xml:space="preserve"> </w:t>
      </w:r>
      <w:r w:rsidRPr="005F0C96">
        <w:rPr>
          <w:i/>
          <w:color w:val="000000"/>
          <w:sz w:val="28"/>
          <w:szCs w:val="18"/>
          <w:lang w:val="en-GB"/>
        </w:rPr>
        <w:t>Modern</w:t>
      </w:r>
      <w:r w:rsidR="00B22407" w:rsidRPr="005F0C96">
        <w:rPr>
          <w:i/>
          <w:color w:val="000000"/>
          <w:sz w:val="28"/>
          <w:szCs w:val="18"/>
          <w:lang w:val="en-GB"/>
        </w:rPr>
        <w:t xml:space="preserve"> </w:t>
      </w:r>
      <w:r w:rsidRPr="005F0C96">
        <w:rPr>
          <w:i/>
          <w:color w:val="000000"/>
          <w:sz w:val="28"/>
          <w:szCs w:val="18"/>
          <w:lang w:val="en-GB"/>
        </w:rPr>
        <w:t>Textual</w:t>
      </w:r>
      <w:r w:rsidR="00B22407" w:rsidRPr="005F0C96">
        <w:rPr>
          <w:i/>
          <w:color w:val="000000"/>
          <w:sz w:val="28"/>
          <w:szCs w:val="18"/>
          <w:lang w:val="en-GB"/>
        </w:rPr>
        <w:t xml:space="preserve"> </w:t>
      </w:r>
      <w:r w:rsidRPr="005F0C96">
        <w:rPr>
          <w:i/>
          <w:color w:val="000000"/>
          <w:sz w:val="28"/>
          <w:szCs w:val="18"/>
          <w:lang w:val="en-GB"/>
        </w:rPr>
        <w:t>Culture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provide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an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essential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guide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to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matters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at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the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heart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of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the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English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literary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world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in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the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early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seventeenth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century,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from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authorship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and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collaboration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to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censorship,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civic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pa</w:t>
      </w:r>
      <w:smartTag w:uri="urn:schemas-microsoft-com:office:smarttags" w:element="PersonName">
        <w:r w:rsidRPr="005F0C96">
          <w:rPr>
            <w:color w:val="000000"/>
            <w:sz w:val="28"/>
            <w:szCs w:val="18"/>
            <w:lang w:val="en-GB"/>
          </w:rPr>
          <w:t>gea</w:t>
        </w:r>
      </w:smartTag>
      <w:r w:rsidRPr="005F0C96">
        <w:rPr>
          <w:color w:val="000000"/>
          <w:sz w:val="28"/>
          <w:szCs w:val="18"/>
          <w:lang w:val="en-GB"/>
        </w:rPr>
        <w:t>ntry,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and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the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London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DB736B" w:rsidRPr="005F0C96">
        <w:rPr>
          <w:color w:val="000000"/>
          <w:sz w:val="28"/>
          <w:szCs w:val="18"/>
          <w:lang w:val="en-GB"/>
        </w:rPr>
        <w:t>book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="00DB736B" w:rsidRPr="005F0C96">
        <w:rPr>
          <w:color w:val="000000"/>
          <w:sz w:val="28"/>
          <w:szCs w:val="18"/>
          <w:lang w:val="en-GB"/>
        </w:rPr>
        <w:t>trade.</w:t>
      </w:r>
      <w:r w:rsidRPr="005F0C96">
        <w:rPr>
          <w:color w:val="000000"/>
          <w:sz w:val="28"/>
          <w:szCs w:val="18"/>
          <w:lang w:val="en-GB"/>
        </w:rPr>
        <w:t>-James</w:t>
      </w:r>
      <w:r w:rsidR="00B22407" w:rsidRPr="005F0C96">
        <w:rPr>
          <w:color w:val="000000"/>
          <w:sz w:val="28"/>
          <w:szCs w:val="18"/>
          <w:lang w:val="en-GB"/>
        </w:rPr>
        <w:t xml:space="preserve"> </w:t>
      </w:r>
      <w:r w:rsidRPr="005F0C96">
        <w:rPr>
          <w:color w:val="000000"/>
          <w:sz w:val="28"/>
          <w:szCs w:val="18"/>
          <w:lang w:val="en-GB"/>
        </w:rPr>
        <w:t>Shapiro</w:t>
      </w:r>
      <w:r w:rsidR="00A01D72" w:rsidRPr="005F0C96">
        <w:rPr>
          <w:color w:val="000000"/>
          <w:sz w:val="28"/>
          <w:szCs w:val="18"/>
          <w:lang w:val="en-GB"/>
        </w:rPr>
        <w:t>.</w:t>
      </w:r>
    </w:p>
    <w:p w:rsidR="0095139E" w:rsidRPr="005F0C96" w:rsidRDefault="00B22407" w:rsidP="00B22407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  <w:r w:rsidRPr="005F0C96">
        <w:rPr>
          <w:b/>
          <w:color w:val="000000"/>
          <w:sz w:val="28"/>
          <w:szCs w:val="28"/>
          <w:lang w:val="en-US"/>
        </w:rPr>
        <w:br w:type="page"/>
      </w:r>
      <w:r w:rsidR="0095139E" w:rsidRPr="005F0C96">
        <w:rPr>
          <w:b/>
          <w:color w:val="000000"/>
          <w:sz w:val="28"/>
          <w:szCs w:val="28"/>
          <w:lang w:val="en-US"/>
        </w:rPr>
        <w:t>Background</w:t>
      </w:r>
      <w:r w:rsidRPr="005F0C96">
        <w:rPr>
          <w:b/>
          <w:color w:val="000000"/>
          <w:sz w:val="28"/>
          <w:szCs w:val="28"/>
          <w:lang w:val="en-US"/>
        </w:rPr>
        <w:t xml:space="preserve"> </w:t>
      </w:r>
      <w:r w:rsidR="0095139E" w:rsidRPr="005F0C96">
        <w:rPr>
          <w:b/>
          <w:color w:val="000000"/>
          <w:sz w:val="28"/>
          <w:szCs w:val="28"/>
          <w:lang w:val="en-US"/>
        </w:rPr>
        <w:t>to</w:t>
      </w:r>
      <w:r w:rsidRPr="005F0C96">
        <w:rPr>
          <w:b/>
          <w:color w:val="000000"/>
          <w:sz w:val="28"/>
          <w:szCs w:val="28"/>
          <w:lang w:val="en-US"/>
        </w:rPr>
        <w:t xml:space="preserve"> </w:t>
      </w:r>
      <w:r w:rsidR="0095139E" w:rsidRPr="005F0C96">
        <w:rPr>
          <w:b/>
          <w:color w:val="000000"/>
          <w:sz w:val="28"/>
          <w:szCs w:val="28"/>
          <w:lang w:val="en-US"/>
        </w:rPr>
        <w:t>the</w:t>
      </w:r>
      <w:r w:rsidRPr="005F0C96">
        <w:rPr>
          <w:b/>
          <w:color w:val="000000"/>
          <w:sz w:val="28"/>
          <w:szCs w:val="28"/>
          <w:lang w:val="en-US"/>
        </w:rPr>
        <w:t xml:space="preserve"> </w:t>
      </w:r>
      <w:r w:rsidR="0095139E" w:rsidRPr="005F0C96">
        <w:rPr>
          <w:b/>
          <w:color w:val="000000"/>
          <w:sz w:val="28"/>
          <w:szCs w:val="28"/>
          <w:lang w:val="en-US"/>
        </w:rPr>
        <w:t>Thirty</w:t>
      </w:r>
      <w:r w:rsidRPr="005F0C96">
        <w:rPr>
          <w:b/>
          <w:color w:val="000000"/>
          <w:sz w:val="28"/>
          <w:szCs w:val="28"/>
          <w:lang w:val="en-US"/>
        </w:rPr>
        <w:t xml:space="preserve"> </w:t>
      </w:r>
      <w:r w:rsidR="0095139E" w:rsidRPr="005F0C96">
        <w:rPr>
          <w:b/>
          <w:color w:val="000000"/>
          <w:sz w:val="28"/>
          <w:szCs w:val="28"/>
          <w:lang w:val="en-US"/>
        </w:rPr>
        <w:t>Years</w:t>
      </w:r>
      <w:r w:rsidRPr="005F0C96">
        <w:rPr>
          <w:b/>
          <w:color w:val="000000"/>
          <w:sz w:val="28"/>
          <w:szCs w:val="28"/>
          <w:lang w:val="en-US"/>
        </w:rPr>
        <w:t xml:space="preserve"> </w:t>
      </w:r>
      <w:r w:rsidR="0095139E" w:rsidRPr="005F0C96">
        <w:rPr>
          <w:b/>
          <w:color w:val="000000"/>
          <w:sz w:val="28"/>
          <w:szCs w:val="28"/>
          <w:lang w:val="en-US"/>
        </w:rPr>
        <w:t>War</w:t>
      </w:r>
      <w:bookmarkEnd w:id="1"/>
    </w:p>
    <w:p w:rsidR="00B22407" w:rsidRPr="005F0C96" w:rsidRDefault="00B22407" w:rsidP="00B22407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033DAA" w:rsidRPr="005F0C96" w:rsidRDefault="00D42534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After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Peace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Augsburg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1555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Lutheranism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had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been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given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official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recognition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Holy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Roman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Empire</w:t>
      </w:r>
      <w:r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Lands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Roman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C</w:t>
      </w:r>
      <w:r w:rsidR="0095139E" w:rsidRPr="005F0C96">
        <w:rPr>
          <w:color w:val="000000"/>
          <w:sz w:val="28"/>
          <w:lang w:val="en-US"/>
        </w:rPr>
        <w:t>hurch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which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had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previously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b</w:t>
      </w:r>
      <w:r w:rsidR="00207B1C" w:rsidRPr="005F0C96">
        <w:rPr>
          <w:color w:val="000000"/>
          <w:sz w:val="28"/>
          <w:lang w:val="en-US"/>
        </w:rPr>
        <w:t>een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07B1C" w:rsidRPr="005F0C96">
        <w:rPr>
          <w:color w:val="000000"/>
          <w:sz w:val="28"/>
          <w:lang w:val="en-US"/>
        </w:rPr>
        <w:t>taken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07B1C" w:rsidRPr="005F0C96">
        <w:rPr>
          <w:color w:val="000000"/>
          <w:sz w:val="28"/>
          <w:lang w:val="en-US"/>
        </w:rPr>
        <w:t>by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07B1C" w:rsidRPr="005F0C96">
        <w:rPr>
          <w:color w:val="000000"/>
          <w:sz w:val="28"/>
          <w:lang w:val="en-US"/>
        </w:rPr>
        <w:t>secular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07B1C" w:rsidRPr="005F0C96">
        <w:rPr>
          <w:color w:val="000000"/>
          <w:sz w:val="28"/>
          <w:lang w:val="en-US"/>
        </w:rPr>
        <w:t>powers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07B1C" w:rsidRPr="005F0C96">
        <w:rPr>
          <w:color w:val="000000"/>
          <w:sz w:val="28"/>
          <w:lang w:val="en-US"/>
        </w:rPr>
        <w:t>belonged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07B1C" w:rsidRPr="005F0C96">
        <w:rPr>
          <w:color w:val="000000"/>
          <w:sz w:val="28"/>
          <w:lang w:val="en-US"/>
        </w:rPr>
        <w:t>again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07B1C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07B1C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C</w:t>
      </w:r>
      <w:r w:rsidR="00207B1C" w:rsidRPr="005F0C96">
        <w:rPr>
          <w:color w:val="000000"/>
          <w:sz w:val="28"/>
          <w:lang w:val="en-US"/>
        </w:rPr>
        <w:t>hurch</w:t>
      </w:r>
      <w:r w:rsidR="0095139E"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German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rulers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could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also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impose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their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religion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their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subjects.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However,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Peace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74CD4" w:rsidRPr="005F0C96">
        <w:rPr>
          <w:color w:val="000000"/>
          <w:sz w:val="28"/>
          <w:lang w:val="en-US"/>
        </w:rPr>
        <w:t>agreement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did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not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D5879" w:rsidRPr="005F0C96">
        <w:rPr>
          <w:color w:val="000000"/>
          <w:sz w:val="28"/>
          <w:lang w:val="en-US"/>
        </w:rPr>
        <w:t>help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D5879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D5879" w:rsidRPr="005F0C96">
        <w:rPr>
          <w:color w:val="000000"/>
          <w:sz w:val="28"/>
          <w:lang w:val="en-US"/>
        </w:rPr>
        <w:t>settle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D5879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D5879" w:rsidRPr="005F0C96">
        <w:rPr>
          <w:color w:val="000000"/>
          <w:sz w:val="28"/>
          <w:lang w:val="en-US"/>
        </w:rPr>
        <w:t>conflict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Germany.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number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rulers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became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Calvi</w:t>
      </w:r>
      <w:r w:rsidR="007D5879" w:rsidRPr="005F0C96">
        <w:rPr>
          <w:color w:val="000000"/>
          <w:sz w:val="28"/>
          <w:lang w:val="en-US"/>
        </w:rPr>
        <w:t>nists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D5879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were,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D5879" w:rsidRPr="005F0C96">
        <w:rPr>
          <w:color w:val="000000"/>
          <w:sz w:val="28"/>
          <w:lang w:val="en-US"/>
        </w:rPr>
        <w:t>thus</w:t>
      </w:r>
      <w:r w:rsidRPr="005F0C96">
        <w:rPr>
          <w:color w:val="000000"/>
          <w:sz w:val="28"/>
          <w:lang w:val="en-US"/>
        </w:rPr>
        <w:t>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outside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D5879" w:rsidRPr="005F0C96">
        <w:rPr>
          <w:color w:val="000000"/>
          <w:sz w:val="28"/>
          <w:lang w:val="en-US"/>
        </w:rPr>
        <w:t>treaty</w:t>
      </w:r>
      <w:r w:rsidR="0095139E"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Protestants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continued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take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over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Catholic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properties,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particularly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North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Germany.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Catholics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commanded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majority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most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organs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government;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Protestants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came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distrust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these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bodies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machinery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government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began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break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down.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Catholics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Protestants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formed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armed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alliances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preserve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their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rights: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Catholic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League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under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Maximilian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I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Bavaria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Protestant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Union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under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07B1C" w:rsidRPr="005F0C96">
        <w:rPr>
          <w:color w:val="000000"/>
          <w:sz w:val="28"/>
          <w:lang w:val="en-GB"/>
        </w:rPr>
        <w:t>Elector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Frederick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V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5139E" w:rsidRPr="005F0C96">
        <w:rPr>
          <w:color w:val="000000"/>
          <w:sz w:val="28"/>
          <w:lang w:val="en-US"/>
        </w:rPr>
        <w:t>Palatinate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F67AE" w:rsidRPr="005F0C96">
        <w:rPr>
          <w:color w:val="000000"/>
          <w:sz w:val="28"/>
          <w:lang w:val="en-US"/>
        </w:rPr>
        <w:t>(</w:t>
      </w:r>
      <w:r w:rsidR="000F67AE" w:rsidRPr="005F0C96">
        <w:rPr>
          <w:color w:val="000000"/>
          <w:sz w:val="28"/>
          <w:lang w:val="en-GB"/>
        </w:rPr>
        <w:t>James’s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son-in-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la</w:t>
      </w:r>
      <w:r w:rsidR="000F67AE" w:rsidRPr="005F0C96">
        <w:rPr>
          <w:color w:val="000000"/>
          <w:sz w:val="28"/>
          <w:lang w:val="en-GB"/>
        </w:rPr>
        <w:t>w)</w:t>
      </w:r>
      <w:r w:rsidR="0095139E" w:rsidRPr="005F0C96">
        <w:rPr>
          <w:color w:val="000000"/>
          <w:sz w:val="28"/>
          <w:lang w:val="en-US"/>
        </w:rPr>
        <w:t>.</w:t>
      </w:r>
    </w:p>
    <w:p w:rsidR="00186E71" w:rsidRPr="005F0C96" w:rsidRDefault="00186E71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GB"/>
        </w:rPr>
        <w:t>At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beginning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seventeenth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century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regions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ruled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German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Habsburgs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included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Upper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Lower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Austria,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Bohemia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together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with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Moravia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Silesia,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lesser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part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Hungary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which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been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conquered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Turks,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Styria,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Carinthia,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Carniola,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Tyrol,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provinces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bordering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Germany.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territory,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however,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divided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among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three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branches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family,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main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line,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Styrian,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Tyrol-Vorarlberg.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Although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main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line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</w:t>
      </w:r>
      <w:r w:rsidR="008B6A76" w:rsidRPr="005F0C96">
        <w:rPr>
          <w:color w:val="000000"/>
          <w:sz w:val="28"/>
          <w:lang w:val="en-GB"/>
        </w:rPr>
        <w:t>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B6A76" w:rsidRPr="005F0C96">
        <w:rPr>
          <w:color w:val="000000"/>
          <w:sz w:val="28"/>
          <w:lang w:val="en-GB"/>
        </w:rPr>
        <w:t>German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B6A76" w:rsidRPr="005F0C96">
        <w:rPr>
          <w:color w:val="000000"/>
          <w:sz w:val="28"/>
          <w:lang w:val="en-GB"/>
        </w:rPr>
        <w:t>Habsburgs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8B6A76" w:rsidRPr="005F0C96">
        <w:rPr>
          <w:color w:val="000000"/>
          <w:sz w:val="28"/>
          <w:lang w:val="en-GB"/>
        </w:rPr>
        <w:t>held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larger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part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these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landed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possessions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yet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its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territories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did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form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compact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whole,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but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were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only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number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loosely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connected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countries,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each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having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its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own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provincial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estates,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which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were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largely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composed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nobles</w:t>
      </w:r>
      <w:r w:rsidR="00115C4F"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5C4F" w:rsidRPr="005F0C96">
        <w:rPr>
          <w:color w:val="000000"/>
          <w:sz w:val="28"/>
          <w:lang w:val="en-GB"/>
        </w:rPr>
        <w:t>Having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5C4F" w:rsidRPr="005F0C96">
        <w:rPr>
          <w:color w:val="000000"/>
          <w:sz w:val="28"/>
          <w:lang w:val="en-GB"/>
        </w:rPr>
        <w:t>been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5C4F" w:rsidRPr="005F0C96">
        <w:rPr>
          <w:color w:val="000000"/>
          <w:sz w:val="28"/>
          <w:lang w:val="en-GB"/>
        </w:rPr>
        <w:t>constantly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5C4F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opposition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dynasty,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14169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15C4F" w:rsidRPr="005F0C96">
        <w:rPr>
          <w:color w:val="000000"/>
          <w:sz w:val="28"/>
          <w:lang w:val="en-GB"/>
        </w:rPr>
        <w:t>nobles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desired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religious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freedom,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right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become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Protestant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introduce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Protestantism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into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their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domains.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struggle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nobility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against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dynasty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reached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its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height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during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last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decade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reign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Rudolph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II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(1576-1612).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Even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time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nobility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maintained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relations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with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active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Protestant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party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empire.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1604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Hungarian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nobles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revolted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with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aid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ruler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Transylvania</w:t>
      </w:r>
      <w:r w:rsidR="00115C4F" w:rsidRPr="005F0C96">
        <w:rPr>
          <w:color w:val="000000"/>
          <w:sz w:val="28"/>
          <w:lang w:val="en-GB"/>
        </w:rPr>
        <w:t>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1607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rebelled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again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became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allies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Turks.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25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June,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1608,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Rudolph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obliged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transfer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government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Hungary,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Austria,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Moravia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more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compliant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brother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Matthias;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did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not,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however,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give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up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rights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King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Bohemia,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1609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able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pacify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outbreak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Bohemian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nobility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only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granting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Imperial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Charter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(</w:t>
      </w:r>
      <w:r w:rsidR="00DE019E" w:rsidRPr="005F0C96">
        <w:rPr>
          <w:rStyle w:val="a5"/>
          <w:color w:val="000000"/>
          <w:sz w:val="28"/>
          <w:lang w:val="en-GB"/>
        </w:rPr>
        <w:t>Majestätsbrief</w:t>
      </w:r>
      <w:r w:rsidR="00DE019E" w:rsidRPr="005F0C96">
        <w:rPr>
          <w:color w:val="000000"/>
          <w:sz w:val="28"/>
          <w:lang w:val="en-GB"/>
        </w:rPr>
        <w:t>)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which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gave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religious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liberty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only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nobles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their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dependents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Bohemia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but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also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those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living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crown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lands.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concession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greatly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strengthened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power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E019E" w:rsidRPr="005F0C96">
        <w:rPr>
          <w:color w:val="000000"/>
          <w:sz w:val="28"/>
          <w:lang w:val="en-GB"/>
        </w:rPr>
        <w:t>nobles.</w:t>
      </w:r>
    </w:p>
    <w:p w:rsidR="00B22407" w:rsidRPr="005F0C96" w:rsidRDefault="00B22407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115C4F" w:rsidRPr="005F0C96" w:rsidRDefault="00F91403" w:rsidP="00B22407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  <w:r w:rsidRPr="005F0C96">
        <w:rPr>
          <w:b/>
          <w:color w:val="000000"/>
          <w:sz w:val="28"/>
          <w:szCs w:val="28"/>
          <w:lang w:val="en-US"/>
        </w:rPr>
        <w:t>The</w:t>
      </w:r>
      <w:r w:rsidR="00B22407" w:rsidRPr="005F0C96">
        <w:rPr>
          <w:b/>
          <w:color w:val="000000"/>
          <w:sz w:val="28"/>
          <w:szCs w:val="28"/>
          <w:lang w:val="en-US"/>
        </w:rPr>
        <w:t xml:space="preserve"> </w:t>
      </w:r>
      <w:r w:rsidRPr="005F0C96">
        <w:rPr>
          <w:b/>
          <w:color w:val="000000"/>
          <w:sz w:val="28"/>
          <w:szCs w:val="28"/>
          <w:lang w:val="en-US"/>
        </w:rPr>
        <w:t>Bohemian</w:t>
      </w:r>
      <w:r w:rsidR="00B22407" w:rsidRPr="005F0C96">
        <w:rPr>
          <w:b/>
          <w:color w:val="000000"/>
          <w:sz w:val="28"/>
          <w:szCs w:val="28"/>
          <w:lang w:val="en-US"/>
        </w:rPr>
        <w:t xml:space="preserve"> </w:t>
      </w:r>
      <w:r w:rsidRPr="005F0C96">
        <w:rPr>
          <w:b/>
          <w:color w:val="000000"/>
          <w:sz w:val="28"/>
          <w:szCs w:val="28"/>
          <w:lang w:val="en-US"/>
        </w:rPr>
        <w:t>Phase</w:t>
      </w:r>
    </w:p>
    <w:p w:rsidR="00B22407" w:rsidRPr="005F0C96" w:rsidRDefault="00B22407" w:rsidP="00B22407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186E71" w:rsidRPr="005F0C96" w:rsidRDefault="00186E71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Bohemian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Phase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war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EE0E5A" w:rsidRPr="005F0C96">
        <w:rPr>
          <w:color w:val="000000"/>
          <w:sz w:val="28"/>
          <w:lang w:val="en-US"/>
        </w:rPr>
        <w:t>obviously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more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relevant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5C74" w:rsidRPr="005F0C96">
        <w:rPr>
          <w:color w:val="000000"/>
          <w:sz w:val="28"/>
          <w:lang w:val="en-US"/>
        </w:rPr>
        <w:t>present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92708" w:rsidRPr="005F0C96">
        <w:rPr>
          <w:color w:val="000000"/>
          <w:sz w:val="28"/>
          <w:lang w:val="en-US"/>
        </w:rPr>
        <w:t>research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92708" w:rsidRPr="005F0C96">
        <w:rPr>
          <w:color w:val="000000"/>
          <w:sz w:val="28"/>
          <w:lang w:val="en-US"/>
        </w:rPr>
        <w:t>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92708" w:rsidRPr="005F0C96">
        <w:rPr>
          <w:color w:val="000000"/>
          <w:sz w:val="28"/>
          <w:lang w:val="en-US"/>
        </w:rPr>
        <w:t>it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involves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EE0E5A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92708" w:rsidRPr="005F0C96">
        <w:rPr>
          <w:color w:val="000000"/>
          <w:sz w:val="28"/>
          <w:lang w:val="en-US"/>
        </w:rPr>
        <w:t>historical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figures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implicitly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mentioned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play.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This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phase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encompassed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years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1618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through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1621.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5C74" w:rsidRPr="005F0C96">
        <w:rPr>
          <w:color w:val="000000"/>
          <w:sz w:val="28"/>
          <w:lang w:val="en-US"/>
        </w:rPr>
        <w:t>Official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5C74" w:rsidRPr="005F0C96">
        <w:rPr>
          <w:color w:val="000000"/>
          <w:sz w:val="28"/>
          <w:lang w:val="en-US"/>
        </w:rPr>
        <w:t>cause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5C74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B33FD" w:rsidRPr="005F0C96">
        <w:rPr>
          <w:color w:val="000000"/>
          <w:sz w:val="28"/>
          <w:lang w:val="en-US"/>
        </w:rPr>
        <w:t>this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B33FD" w:rsidRPr="005F0C96">
        <w:rPr>
          <w:color w:val="000000"/>
          <w:sz w:val="28"/>
          <w:lang w:val="en-US"/>
        </w:rPr>
        <w:t>conflict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B33FD" w:rsidRPr="005F0C96">
        <w:rPr>
          <w:color w:val="000000"/>
          <w:sz w:val="28"/>
          <w:lang w:val="en-US"/>
        </w:rPr>
        <w:t>was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B33FD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B33FD" w:rsidRPr="005F0C96">
        <w:rPr>
          <w:color w:val="000000"/>
          <w:sz w:val="28"/>
          <w:lang w:val="en-US"/>
        </w:rPr>
        <w:t>Defenestration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B33FD" w:rsidRPr="005F0C96">
        <w:rPr>
          <w:color w:val="000000"/>
          <w:sz w:val="28"/>
          <w:lang w:val="en-US"/>
        </w:rPr>
        <w:t>act.</w:t>
      </w:r>
    </w:p>
    <w:p w:rsidR="00186E71" w:rsidRPr="005F0C96" w:rsidRDefault="00186E71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religious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situation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Bohemia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was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complex: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Habsburg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rulers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were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staunch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def</w:t>
      </w:r>
      <w:r w:rsidR="003F5C74" w:rsidRPr="005F0C96">
        <w:rPr>
          <w:color w:val="000000"/>
          <w:sz w:val="28"/>
          <w:lang w:val="en-US"/>
        </w:rPr>
        <w:t>enders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5C74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5C74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5C74" w:rsidRPr="005F0C96">
        <w:rPr>
          <w:color w:val="000000"/>
          <w:sz w:val="28"/>
          <w:lang w:val="en-US"/>
        </w:rPr>
        <w:t>Roman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5C74" w:rsidRPr="005F0C96">
        <w:rPr>
          <w:color w:val="000000"/>
          <w:sz w:val="28"/>
          <w:lang w:val="en-US"/>
        </w:rPr>
        <w:t>C</w:t>
      </w:r>
      <w:r w:rsidRPr="005F0C96">
        <w:rPr>
          <w:color w:val="000000"/>
          <w:sz w:val="28"/>
          <w:lang w:val="en-US"/>
        </w:rPr>
        <w:t>hurch.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Bohemian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population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was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divided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among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Catholic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minority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(many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them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associated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with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Habsburg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court)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various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5C74" w:rsidRPr="005F0C96">
        <w:rPr>
          <w:color w:val="000000"/>
          <w:sz w:val="28"/>
          <w:lang w:val="en-US"/>
        </w:rPr>
        <w:t>types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Protestant</w:t>
      </w:r>
      <w:r w:rsidR="003F5C74" w:rsidRPr="005F0C96">
        <w:rPr>
          <w:color w:val="000000"/>
          <w:sz w:val="28"/>
          <w:lang w:val="en-US"/>
        </w:rPr>
        <w:t>s</w:t>
      </w:r>
      <w:r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0338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0338" w:rsidRPr="005F0C96">
        <w:rPr>
          <w:color w:val="000000"/>
          <w:sz w:val="28"/>
          <w:lang w:val="en-US"/>
        </w:rPr>
        <w:t>most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radical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lead</w:t>
      </w:r>
      <w:r w:rsidR="00DA4772" w:rsidRPr="005F0C96">
        <w:rPr>
          <w:color w:val="000000"/>
          <w:sz w:val="28"/>
          <w:lang w:val="en-US"/>
        </w:rPr>
        <w:t>ers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A4772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A4772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A4772" w:rsidRPr="005F0C96">
        <w:rPr>
          <w:color w:val="000000"/>
          <w:sz w:val="28"/>
          <w:lang w:val="en-US"/>
        </w:rPr>
        <w:t>Protestant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A4772" w:rsidRPr="005F0C96">
        <w:rPr>
          <w:color w:val="000000"/>
          <w:sz w:val="28"/>
          <w:lang w:val="en-US"/>
        </w:rPr>
        <w:t>nobility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A4772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A4772" w:rsidRPr="005F0C96">
        <w:rPr>
          <w:color w:val="000000"/>
          <w:sz w:val="28"/>
          <w:lang w:val="en-US"/>
        </w:rPr>
        <w:t>representatives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A4772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A4772" w:rsidRPr="005F0C96">
        <w:rPr>
          <w:color w:val="000000"/>
          <w:sz w:val="28"/>
          <w:lang w:val="en-US"/>
        </w:rPr>
        <w:t>their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A4772" w:rsidRPr="005F0C96">
        <w:rPr>
          <w:color w:val="000000"/>
          <w:sz w:val="28"/>
          <w:lang w:val="en-US"/>
        </w:rPr>
        <w:t>overlord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A4772" w:rsidRPr="005F0C96">
        <w:rPr>
          <w:color w:val="000000"/>
          <w:sz w:val="28"/>
          <w:lang w:val="en-US"/>
        </w:rPr>
        <w:t>Matthias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A4772" w:rsidRPr="005F0C96">
        <w:rPr>
          <w:color w:val="000000"/>
          <w:sz w:val="28"/>
          <w:lang w:val="en-US"/>
        </w:rPr>
        <w:t>II,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0338" w:rsidRPr="005F0C96">
        <w:rPr>
          <w:color w:val="000000"/>
          <w:sz w:val="28"/>
          <w:lang w:val="en-US"/>
        </w:rPr>
        <w:t>Holy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EE0E5A" w:rsidRPr="005F0C96">
        <w:rPr>
          <w:color w:val="000000"/>
          <w:sz w:val="28"/>
          <w:lang w:val="en-US"/>
        </w:rPr>
        <w:t>Roman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EE0E5A" w:rsidRPr="005F0C96">
        <w:rPr>
          <w:color w:val="000000"/>
          <w:sz w:val="28"/>
          <w:lang w:val="en-US"/>
        </w:rPr>
        <w:t>Emperor,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0338" w:rsidRPr="005F0C96">
        <w:rPr>
          <w:color w:val="000000"/>
          <w:sz w:val="28"/>
          <w:lang w:val="en-US"/>
        </w:rPr>
        <w:t>leader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0338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0338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0338" w:rsidRPr="005F0C96">
        <w:rPr>
          <w:color w:val="000000"/>
          <w:sz w:val="28"/>
          <w:lang w:val="en-US"/>
        </w:rPr>
        <w:t>Habsburg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0338" w:rsidRPr="005F0C96">
        <w:rPr>
          <w:color w:val="000000"/>
          <w:sz w:val="28"/>
          <w:lang w:val="en-US"/>
        </w:rPr>
        <w:t>House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0338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0338" w:rsidRPr="005F0C96">
        <w:rPr>
          <w:color w:val="000000"/>
          <w:sz w:val="28"/>
          <w:lang w:val="en-US"/>
        </w:rPr>
        <w:t>Austria</w:t>
      </w:r>
      <w:r w:rsidR="00EE0E5A" w:rsidRPr="005F0C96">
        <w:rPr>
          <w:color w:val="000000"/>
          <w:sz w:val="28"/>
          <w:lang w:val="en-US"/>
        </w:rPr>
        <w:t>,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met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on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22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May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1618.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They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determined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confront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regents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on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following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day.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was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that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meeting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that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regents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(and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clerk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their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employ)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were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flung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from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window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“Defenestration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Prague.”</w:t>
      </w:r>
    </w:p>
    <w:p w:rsidR="001C0338" w:rsidRPr="005F0C96" w:rsidRDefault="001C0338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  <w:r w:rsidRPr="005F0C96">
        <w:rPr>
          <w:color w:val="000000"/>
          <w:sz w:val="28"/>
          <w:lang w:val="en-GB"/>
        </w:rPr>
        <w:t>Matthias,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li</w:t>
      </w:r>
      <w:r w:rsidR="003F5C74" w:rsidRPr="005F0C96">
        <w:rPr>
          <w:color w:val="000000"/>
          <w:sz w:val="28"/>
          <w:lang w:val="en-GB"/>
        </w:rPr>
        <w:t>ke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Rudolph,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no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son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R</w:t>
      </w:r>
      <w:r w:rsidRPr="005F0C96">
        <w:rPr>
          <w:color w:val="000000"/>
          <w:sz w:val="28"/>
          <w:lang w:val="en-GB"/>
        </w:rPr>
        <w:t>oyal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F</w:t>
      </w:r>
      <w:r w:rsidRPr="005F0C96">
        <w:rPr>
          <w:color w:val="000000"/>
          <w:sz w:val="28"/>
          <w:lang w:val="en-GB"/>
        </w:rPr>
        <w:t>amily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chose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successor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Ferdinand,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head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Styrian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branch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Habsburgs,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who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restored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Catholicism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Styria.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1617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dynasty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persuaded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Bohemians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accept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Ferdinand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their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future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king,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1618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prevailed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upon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Hungarians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elect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him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king.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Before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(May,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1618)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Bohemian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nobles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revolted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anew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under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leadership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Count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von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Thurn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account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alleged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infringement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charter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granted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Rudolph.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dynasty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not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yet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ready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for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war.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When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Matthias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died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(March,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1619)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Hungarians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inhabitants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Moravia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joined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revolt,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June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Thurn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advanced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Vienna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with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army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persuade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also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Austrians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join.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However,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Ferdinand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prevented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insurrection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Thurn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withdrew.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Ferdinand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now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able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go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Frankf</w:t>
      </w:r>
      <w:r w:rsidR="003F5C74" w:rsidRPr="005F0C96">
        <w:rPr>
          <w:color w:val="000000"/>
          <w:sz w:val="28"/>
          <w:lang w:val="en-GB"/>
        </w:rPr>
        <w:t>u</w:t>
      </w:r>
      <w:r w:rsidRPr="005F0C96">
        <w:rPr>
          <w:color w:val="000000"/>
          <w:sz w:val="28"/>
          <w:lang w:val="en-GB"/>
        </w:rPr>
        <w:t>rt</w:t>
      </w:r>
      <w:r w:rsidR="003F5C74" w:rsidRPr="005F0C96">
        <w:rPr>
          <w:color w:val="000000"/>
          <w:sz w:val="28"/>
          <w:lang w:val="en-GB"/>
        </w:rPr>
        <w:t>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where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election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E</w:t>
      </w:r>
      <w:r w:rsidRPr="005F0C96">
        <w:rPr>
          <w:color w:val="000000"/>
          <w:sz w:val="28"/>
          <w:lang w:val="en-GB"/>
        </w:rPr>
        <w:t>mperor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(28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August)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secured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imperial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dignity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for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family.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Two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days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before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Bohemians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elected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leader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Protestants,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Frederick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Palatinate,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rival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King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Bohemia.</w:t>
      </w:r>
    </w:p>
    <w:p w:rsidR="00F91403" w:rsidRPr="005F0C96" w:rsidRDefault="001C0338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inhabitants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Lower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Austria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now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joined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revolt.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Bethlen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Gabor,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Prince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Transylvania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218B" w:rsidRPr="005F0C96">
        <w:rPr>
          <w:color w:val="000000"/>
          <w:sz w:val="28"/>
          <w:lang w:val="en-GB"/>
        </w:rPr>
        <w:t>(an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218B" w:rsidRPr="005F0C96">
        <w:rPr>
          <w:color w:val="000000"/>
          <w:sz w:val="28"/>
          <w:lang w:val="en-GB"/>
        </w:rPr>
        <w:t>administrative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218B" w:rsidRPr="005F0C96">
        <w:rPr>
          <w:color w:val="000000"/>
          <w:sz w:val="28"/>
          <w:lang w:val="en-GB"/>
        </w:rPr>
        <w:t>district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218B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E1E23" w:rsidRPr="005F0C96">
        <w:rPr>
          <w:color w:val="000000"/>
          <w:sz w:val="28"/>
          <w:lang w:val="en-GB"/>
        </w:rPr>
        <w:t>Hungary)</w:t>
      </w:r>
      <w:r w:rsidRPr="005F0C96">
        <w:rPr>
          <w:color w:val="000000"/>
          <w:sz w:val="28"/>
          <w:lang w:val="en-GB"/>
        </w:rPr>
        <w:t>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made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alliance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with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its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leaders,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D365B" w:rsidRPr="005F0C96">
        <w:rPr>
          <w:color w:val="000000"/>
          <w:sz w:val="28"/>
          <w:lang w:val="en-GB"/>
        </w:rPr>
        <w:t>“</w:t>
      </w:r>
      <w:r w:rsidRPr="005F0C96">
        <w:rPr>
          <w:i/>
          <w:color w:val="000000"/>
          <w:sz w:val="28"/>
          <w:lang w:val="en-GB"/>
        </w:rPr>
        <w:t>co</w:t>
      </w:r>
      <w:r w:rsidR="003D365B" w:rsidRPr="005F0C96">
        <w:rPr>
          <w:i/>
          <w:color w:val="000000"/>
          <w:sz w:val="28"/>
          <w:lang w:val="en-GB"/>
        </w:rPr>
        <w:t>mposition</w:t>
      </w:r>
      <w:r w:rsidR="003D365B" w:rsidRPr="005F0C96">
        <w:rPr>
          <w:color w:val="000000"/>
          <w:sz w:val="28"/>
          <w:lang w:val="en-GB"/>
        </w:rPr>
        <w:t>”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with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them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more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threatened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Vienna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</w:t>
      </w:r>
      <w:r w:rsidR="001E35EA" w:rsidRPr="005F0C96">
        <w:rPr>
          <w:color w:val="000000"/>
          <w:sz w:val="28"/>
          <w:lang w:val="en-GB"/>
        </w:rPr>
        <w:t>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35EA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35EA" w:rsidRPr="005F0C96">
        <w:rPr>
          <w:color w:val="000000"/>
          <w:sz w:val="28"/>
          <w:lang w:val="en-GB"/>
        </w:rPr>
        <w:t>close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35EA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35EA" w:rsidRPr="005F0C96">
        <w:rPr>
          <w:color w:val="000000"/>
          <w:sz w:val="28"/>
          <w:lang w:val="en-GB"/>
        </w:rPr>
        <w:t>1619.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35EA" w:rsidRPr="005F0C96">
        <w:rPr>
          <w:color w:val="000000"/>
          <w:sz w:val="28"/>
          <w:lang w:val="en-GB"/>
        </w:rPr>
        <w:t>Since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35EA" w:rsidRPr="005F0C96">
        <w:rPr>
          <w:color w:val="000000"/>
          <w:sz w:val="28"/>
          <w:lang w:val="en-GB"/>
        </w:rPr>
        <w:t>this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1E35EA" w:rsidRPr="005F0C96">
        <w:rPr>
          <w:color w:val="000000"/>
          <w:sz w:val="28"/>
          <w:lang w:val="en-GB"/>
        </w:rPr>
        <w:t>moment</w:t>
      </w:r>
      <w:r w:rsidRPr="005F0C96">
        <w:rPr>
          <w:color w:val="000000"/>
          <w:sz w:val="28"/>
          <w:lang w:val="en-GB"/>
        </w:rPr>
        <w:t>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however,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discipline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steadily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declined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Bohemian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army,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leaders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disagreed.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expected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aid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never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received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from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Protestant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party,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excepting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few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less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important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nobles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empire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joine</w:t>
      </w:r>
      <w:r w:rsidR="000E1E23" w:rsidRPr="005F0C96">
        <w:rPr>
          <w:color w:val="000000"/>
          <w:sz w:val="28"/>
          <w:lang w:val="en-GB"/>
        </w:rPr>
        <w:t>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E1E23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E1E23" w:rsidRPr="005F0C96">
        <w:rPr>
          <w:color w:val="000000"/>
          <w:sz w:val="28"/>
          <w:lang w:val="en-GB"/>
        </w:rPr>
        <w:t>revolting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forces.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other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hand,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October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1619,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Ferdinand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obtained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help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Maximilian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Bavaria,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</w:t>
      </w:r>
      <w:r w:rsidR="003F5C74" w:rsidRPr="005F0C96">
        <w:rPr>
          <w:color w:val="000000"/>
          <w:sz w:val="28"/>
          <w:lang w:val="en-GB"/>
        </w:rPr>
        <w:t>ho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largest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army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5C74" w:rsidRPr="005F0C96">
        <w:rPr>
          <w:color w:val="000000"/>
          <w:sz w:val="28"/>
          <w:lang w:val="en-GB"/>
        </w:rPr>
        <w:t>E</w:t>
      </w:r>
      <w:r w:rsidRPr="005F0C96">
        <w:rPr>
          <w:color w:val="000000"/>
          <w:sz w:val="28"/>
          <w:lang w:val="en-GB"/>
        </w:rPr>
        <w:t>mpire,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Protestant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Elector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Saxony.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Spain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Poland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also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sent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troops.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Maximilian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greatly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terrified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Protestant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party,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which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since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1608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formed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Union,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broken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up.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advanced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Bohemia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supported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Austrian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troops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decisively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defeated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Bohemians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battle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White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Mountain,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near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Prague.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Elector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Frederick,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called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"Winter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King"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account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brief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duration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rule,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fled.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Ferdinand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took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possession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provinces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restored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order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there.</w:t>
      </w:r>
    </w:p>
    <w:p w:rsidR="00EB34A3" w:rsidRPr="005F0C96" w:rsidRDefault="00EB34A3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</w:p>
    <w:p w:rsidR="00F91403" w:rsidRPr="005F0C96" w:rsidRDefault="00F91403" w:rsidP="00B22407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GB"/>
        </w:rPr>
      </w:pPr>
      <w:r w:rsidRPr="005F0C96">
        <w:rPr>
          <w:b/>
          <w:color w:val="000000"/>
          <w:sz w:val="28"/>
          <w:szCs w:val="28"/>
          <w:lang w:val="en-GB"/>
        </w:rPr>
        <w:t>The</w:t>
      </w:r>
      <w:r w:rsidR="00B22407" w:rsidRPr="005F0C96">
        <w:rPr>
          <w:b/>
          <w:color w:val="000000"/>
          <w:sz w:val="28"/>
          <w:szCs w:val="28"/>
          <w:lang w:val="en-GB"/>
        </w:rPr>
        <w:t xml:space="preserve"> </w:t>
      </w:r>
      <w:r w:rsidRPr="005F0C96">
        <w:rPr>
          <w:b/>
          <w:color w:val="000000"/>
          <w:sz w:val="28"/>
          <w:szCs w:val="28"/>
          <w:lang w:val="en-GB"/>
        </w:rPr>
        <w:t>News</w:t>
      </w:r>
      <w:r w:rsidR="00B22407" w:rsidRPr="005F0C96">
        <w:rPr>
          <w:b/>
          <w:color w:val="000000"/>
          <w:sz w:val="28"/>
          <w:szCs w:val="28"/>
          <w:lang w:val="en-GB"/>
        </w:rPr>
        <w:t xml:space="preserve"> </w:t>
      </w:r>
      <w:r w:rsidRPr="005F0C96">
        <w:rPr>
          <w:b/>
          <w:color w:val="000000"/>
          <w:sz w:val="28"/>
          <w:szCs w:val="28"/>
          <w:lang w:val="en-GB"/>
        </w:rPr>
        <w:t>from</w:t>
      </w:r>
      <w:r w:rsidR="00B22407" w:rsidRPr="005F0C96">
        <w:rPr>
          <w:b/>
          <w:color w:val="000000"/>
          <w:sz w:val="28"/>
          <w:szCs w:val="28"/>
          <w:lang w:val="en-GB"/>
        </w:rPr>
        <w:t xml:space="preserve"> </w:t>
      </w:r>
      <w:r w:rsidRPr="005F0C96">
        <w:rPr>
          <w:b/>
          <w:color w:val="000000"/>
          <w:sz w:val="28"/>
          <w:szCs w:val="28"/>
          <w:lang w:val="en-GB"/>
        </w:rPr>
        <w:t>the</w:t>
      </w:r>
      <w:r w:rsidR="00B22407" w:rsidRPr="005F0C96">
        <w:rPr>
          <w:b/>
          <w:color w:val="000000"/>
          <w:sz w:val="28"/>
          <w:szCs w:val="28"/>
          <w:lang w:val="en-GB"/>
        </w:rPr>
        <w:t xml:space="preserve"> </w:t>
      </w:r>
      <w:r w:rsidRPr="005F0C96">
        <w:rPr>
          <w:b/>
          <w:color w:val="000000"/>
          <w:sz w:val="28"/>
          <w:szCs w:val="28"/>
          <w:lang w:val="en-GB"/>
        </w:rPr>
        <w:t>Eastern</w:t>
      </w:r>
      <w:r w:rsidR="00B22407" w:rsidRPr="005F0C96">
        <w:rPr>
          <w:b/>
          <w:color w:val="000000"/>
          <w:sz w:val="28"/>
          <w:szCs w:val="28"/>
          <w:lang w:val="en-GB"/>
        </w:rPr>
        <w:t xml:space="preserve"> </w:t>
      </w:r>
      <w:r w:rsidRPr="005F0C96">
        <w:rPr>
          <w:b/>
          <w:color w:val="000000"/>
          <w:sz w:val="28"/>
          <w:szCs w:val="28"/>
          <w:lang w:val="en-GB"/>
        </w:rPr>
        <w:t>Europe</w:t>
      </w:r>
    </w:p>
    <w:p w:rsidR="00F91403" w:rsidRPr="005F0C96" w:rsidRDefault="00F91403" w:rsidP="00B22407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GB"/>
        </w:rPr>
      </w:pPr>
    </w:p>
    <w:p w:rsidR="001C0338" w:rsidRPr="005F0C96" w:rsidRDefault="001C0338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war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with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Transylvania,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however,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carried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with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interruptions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until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1626.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B1E0E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gesture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defiance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towards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Emperor</w:t>
      </w:r>
      <w:r w:rsidR="00A65BE3" w:rsidRPr="005F0C96">
        <w:rPr>
          <w:color w:val="000000"/>
          <w:sz w:val="28"/>
          <w:lang w:val="en-US"/>
        </w:rPr>
        <w:t>’s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A65BE3" w:rsidRPr="005F0C96">
        <w:rPr>
          <w:color w:val="000000"/>
          <w:sz w:val="28"/>
          <w:lang w:val="en-GB"/>
        </w:rPr>
        <w:t>title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King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Hungary,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Bethlen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elected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King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1620.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His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troops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made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incursions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against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Austrian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strongholds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Bohemia,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into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Austria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itself,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B1E0E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mid-</w:t>
      </w:r>
      <w:r w:rsidR="004137B2" w:rsidRPr="005F0C96">
        <w:rPr>
          <w:color w:val="000000"/>
          <w:sz w:val="28"/>
          <w:lang w:val="en-GB"/>
        </w:rPr>
        <w:t>September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A65BE3" w:rsidRPr="005F0C96">
        <w:rPr>
          <w:color w:val="000000"/>
          <w:sz w:val="28"/>
          <w:lang w:val="en-GB"/>
        </w:rPr>
        <w:t>1621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they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lay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within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sight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walls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6C052D" w:rsidRPr="005F0C96">
        <w:rPr>
          <w:color w:val="000000"/>
          <w:sz w:val="28"/>
          <w:lang w:val="en-GB"/>
        </w:rPr>
        <w:t>Vienna.</w:t>
      </w:r>
    </w:p>
    <w:p w:rsidR="00382C5F" w:rsidRPr="005F0C96" w:rsidRDefault="006C0447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circulation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news-sheets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1621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London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announcing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troops</w:t>
      </w:r>
      <w:r w:rsidR="00162F88" w:rsidRPr="005F0C96">
        <w:rPr>
          <w:color w:val="000000"/>
          <w:sz w:val="28"/>
          <w:lang w:val="en-GB"/>
        </w:rPr>
        <w:t>’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progress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been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obviously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real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source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for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Middleton’s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adaptation.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C2FD1" w:rsidRPr="005F0C96">
        <w:rPr>
          <w:color w:val="000000"/>
          <w:sz w:val="28"/>
          <w:lang w:val="en-GB"/>
        </w:rPr>
        <w:t>Anyhow,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0C2FD1" w:rsidRPr="005F0C96">
        <w:rPr>
          <w:color w:val="000000"/>
          <w:sz w:val="28"/>
          <w:lang w:val="en-GB"/>
        </w:rPr>
        <w:t>o</w:t>
      </w:r>
      <w:r w:rsidR="004137B2" w:rsidRPr="005F0C96">
        <w:rPr>
          <w:color w:val="000000"/>
          <w:sz w:val="28"/>
          <w:lang w:val="en-GB"/>
        </w:rPr>
        <w:t>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6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October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Bethlen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started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negotiation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for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separate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peace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with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Emperor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13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December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Treaty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Nikolsbourg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signed.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So,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if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B1E0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news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sheet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issued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B1E0E" w:rsidRPr="005F0C96">
        <w:rPr>
          <w:color w:val="000000"/>
          <w:sz w:val="28"/>
          <w:lang w:val="en-GB"/>
        </w:rPr>
        <w:t>October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6,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Middleton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writing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at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a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time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when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outcome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B1E0E" w:rsidRPr="005F0C96">
        <w:rPr>
          <w:color w:val="000000"/>
          <w:sz w:val="28"/>
          <w:lang w:val="en-GB"/>
        </w:rPr>
        <w:t>uncertain</w:t>
      </w:r>
      <w:r w:rsidR="004137B2"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King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James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others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England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62499" w:rsidRPr="005F0C96">
        <w:rPr>
          <w:color w:val="000000"/>
          <w:sz w:val="28"/>
          <w:lang w:val="en-GB"/>
        </w:rPr>
        <w:t>were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62499" w:rsidRPr="005F0C96">
        <w:rPr>
          <w:color w:val="000000"/>
          <w:sz w:val="28"/>
          <w:lang w:val="en-GB"/>
        </w:rPr>
        <w:t>unquiet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62499" w:rsidRPr="005F0C96">
        <w:rPr>
          <w:color w:val="000000"/>
          <w:sz w:val="28"/>
          <w:lang w:val="en-GB"/>
        </w:rPr>
        <w:t>for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alliance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between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James’s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son-in-l</w:t>
      </w:r>
      <w:r w:rsidR="00B57787" w:rsidRPr="005F0C96">
        <w:rPr>
          <w:color w:val="000000"/>
          <w:sz w:val="28"/>
          <w:lang w:val="en-GB"/>
        </w:rPr>
        <w:t>a</w:t>
      </w:r>
      <w:r w:rsidR="004137B2" w:rsidRPr="005F0C96">
        <w:rPr>
          <w:color w:val="000000"/>
          <w:sz w:val="28"/>
          <w:lang w:val="en-GB"/>
        </w:rPr>
        <w:t>w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Frederick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Bethlen,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B1E0E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prince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F218B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supported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Turks,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they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were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B1E0E" w:rsidRPr="005F0C96">
        <w:rPr>
          <w:color w:val="000000"/>
          <w:sz w:val="28"/>
          <w:lang w:val="en-GB"/>
        </w:rPr>
        <w:t>generally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anxious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for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137B2" w:rsidRPr="005F0C96">
        <w:rPr>
          <w:color w:val="000000"/>
          <w:sz w:val="28"/>
          <w:lang w:val="en-GB"/>
        </w:rPr>
        <w:t>peace.</w:t>
      </w:r>
    </w:p>
    <w:p w:rsidR="00622B9A" w:rsidRPr="005F0C96" w:rsidRDefault="00622B9A" w:rsidP="00B22407">
      <w:pPr>
        <w:spacing w:line="360" w:lineRule="auto"/>
        <w:ind w:firstLine="709"/>
        <w:jc w:val="both"/>
        <w:rPr>
          <w:color w:val="000000"/>
          <w:sz w:val="28"/>
          <w:lang w:val="en-GB"/>
        </w:rPr>
      </w:pPr>
    </w:p>
    <w:p w:rsidR="001864F2" w:rsidRPr="005F0C96" w:rsidRDefault="00AF42EB" w:rsidP="00B22407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GB"/>
        </w:rPr>
      </w:pPr>
      <w:r w:rsidRPr="005F0C96">
        <w:rPr>
          <w:b/>
          <w:color w:val="000000"/>
          <w:sz w:val="28"/>
          <w:szCs w:val="28"/>
          <w:lang w:val="en-GB"/>
        </w:rPr>
        <w:t>Some</w:t>
      </w:r>
      <w:r w:rsidR="00B22407" w:rsidRPr="005F0C96">
        <w:rPr>
          <w:b/>
          <w:color w:val="000000"/>
          <w:sz w:val="28"/>
          <w:szCs w:val="28"/>
          <w:lang w:val="en-GB"/>
        </w:rPr>
        <w:t xml:space="preserve"> </w:t>
      </w:r>
      <w:r w:rsidRPr="005F0C96">
        <w:rPr>
          <w:b/>
          <w:color w:val="000000"/>
          <w:sz w:val="28"/>
          <w:szCs w:val="28"/>
          <w:lang w:val="en-GB"/>
        </w:rPr>
        <w:t>other</w:t>
      </w:r>
      <w:r w:rsidR="00B22407" w:rsidRPr="005F0C96">
        <w:rPr>
          <w:b/>
          <w:color w:val="000000"/>
          <w:sz w:val="28"/>
          <w:szCs w:val="28"/>
          <w:lang w:val="en-GB"/>
        </w:rPr>
        <w:t xml:space="preserve"> </w:t>
      </w:r>
      <w:r w:rsidR="001864F2" w:rsidRPr="005F0C96">
        <w:rPr>
          <w:b/>
          <w:color w:val="000000"/>
          <w:sz w:val="28"/>
          <w:szCs w:val="28"/>
          <w:lang w:val="en-GB"/>
        </w:rPr>
        <w:t>testimony</w:t>
      </w:r>
      <w:r w:rsidR="00B22407" w:rsidRPr="005F0C96">
        <w:rPr>
          <w:b/>
          <w:color w:val="000000"/>
          <w:sz w:val="28"/>
          <w:szCs w:val="28"/>
          <w:lang w:val="en-GB"/>
        </w:rPr>
        <w:t xml:space="preserve"> </w:t>
      </w:r>
      <w:r w:rsidR="001864F2" w:rsidRPr="005F0C96">
        <w:rPr>
          <w:b/>
          <w:color w:val="000000"/>
          <w:sz w:val="28"/>
          <w:szCs w:val="28"/>
          <w:lang w:val="en-GB"/>
        </w:rPr>
        <w:t>for</w:t>
      </w:r>
      <w:r w:rsidR="00B22407" w:rsidRPr="005F0C96">
        <w:rPr>
          <w:b/>
          <w:color w:val="000000"/>
          <w:sz w:val="28"/>
          <w:szCs w:val="28"/>
          <w:lang w:val="en-GB"/>
        </w:rPr>
        <w:t xml:space="preserve"> </w:t>
      </w:r>
      <w:r w:rsidR="001864F2" w:rsidRPr="005F0C96">
        <w:rPr>
          <w:b/>
          <w:color w:val="000000"/>
          <w:sz w:val="28"/>
          <w:szCs w:val="28"/>
          <w:lang w:val="en-GB"/>
        </w:rPr>
        <w:t>adaptation</w:t>
      </w:r>
    </w:p>
    <w:p w:rsidR="00455CFC" w:rsidRPr="005F0C96" w:rsidRDefault="00455CFC" w:rsidP="00B22407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GB"/>
        </w:rPr>
      </w:pPr>
    </w:p>
    <w:p w:rsidR="00FD5952" w:rsidRPr="005F0C96" w:rsidRDefault="00D62499" w:rsidP="00B22407">
      <w:pPr>
        <w:tabs>
          <w:tab w:val="left" w:pos="597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testimony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that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i/>
          <w:color w:val="000000"/>
          <w:sz w:val="28"/>
          <w:lang w:val="en-GB"/>
        </w:rPr>
        <w:t>Measure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had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been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creatively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remade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82C5F" w:rsidRPr="005F0C96">
        <w:rPr>
          <w:color w:val="000000"/>
          <w:sz w:val="28"/>
          <w:lang w:val="en-GB"/>
        </w:rPr>
        <w:t>reinforced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382C5F" w:rsidRPr="005F0C96">
        <w:rPr>
          <w:color w:val="000000"/>
          <w:sz w:val="28"/>
          <w:lang w:val="en-GB"/>
        </w:rPr>
        <w:t>by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references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piracy</w:t>
      </w:r>
      <w:r w:rsidR="003F218B" w:rsidRPr="005F0C96">
        <w:rPr>
          <w:color w:val="000000"/>
          <w:sz w:val="28"/>
          <w:szCs w:val="12"/>
          <w:lang w:val="en-US"/>
        </w:rPr>
        <w:t>.</w:t>
      </w:r>
      <w:r w:rsidR="00B22407" w:rsidRPr="005F0C96">
        <w:rPr>
          <w:color w:val="000000"/>
          <w:sz w:val="28"/>
          <w:szCs w:val="12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actual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Vienna,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unlike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London,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864F2" w:rsidRPr="005F0C96">
        <w:rPr>
          <w:color w:val="000000"/>
          <w:sz w:val="28"/>
          <w:lang w:val="en-US"/>
        </w:rPr>
        <w:t>not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864F2"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864F2" w:rsidRPr="005F0C96">
        <w:rPr>
          <w:color w:val="000000"/>
          <w:sz w:val="28"/>
          <w:lang w:val="en-US"/>
        </w:rPr>
        <w:t>maritime</w:t>
      </w:r>
      <w:r w:rsidR="00B22407" w:rsidRPr="005F0C96">
        <w:rPr>
          <w:color w:val="000000"/>
          <w:sz w:val="28"/>
          <w:szCs w:val="12"/>
          <w:lang w:val="en-GB"/>
        </w:rPr>
        <w:t xml:space="preserve"> </w:t>
      </w:r>
      <w:r w:rsidR="001864F2" w:rsidRPr="005F0C96">
        <w:rPr>
          <w:color w:val="000000"/>
          <w:sz w:val="28"/>
          <w:lang w:val="en-US"/>
        </w:rPr>
        <w:t>city.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864F2" w:rsidRPr="005F0C96">
        <w:rPr>
          <w:color w:val="000000"/>
          <w:sz w:val="28"/>
          <w:lang w:val="en-US"/>
        </w:rPr>
        <w:t>Accordingly,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864F2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864F2" w:rsidRPr="005F0C96">
        <w:rPr>
          <w:color w:val="000000"/>
          <w:sz w:val="28"/>
          <w:lang w:val="en-US"/>
        </w:rPr>
        <w:t>possibility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864F2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864F2" w:rsidRPr="005F0C96">
        <w:rPr>
          <w:color w:val="000000"/>
          <w:sz w:val="28"/>
          <w:lang w:val="en-US"/>
        </w:rPr>
        <w:t>pirates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864F2" w:rsidRPr="005F0C96">
        <w:rPr>
          <w:color w:val="000000"/>
          <w:sz w:val="28"/>
          <w:lang w:val="en-US"/>
        </w:rPr>
        <w:t>was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864F2" w:rsidRPr="005F0C96">
        <w:rPr>
          <w:color w:val="000000"/>
          <w:sz w:val="28"/>
          <w:lang w:val="en-US"/>
        </w:rPr>
        <w:t>excluded</w:t>
      </w:r>
      <w:r w:rsidR="00517179"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17179" w:rsidRPr="005F0C96">
        <w:rPr>
          <w:color w:val="000000"/>
          <w:sz w:val="28"/>
          <w:lang w:val="en-US"/>
        </w:rPr>
        <w:t>Meanwhile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17179" w:rsidRPr="005F0C96">
        <w:rPr>
          <w:color w:val="000000"/>
          <w:sz w:val="28"/>
          <w:lang w:val="en-US"/>
        </w:rPr>
        <w:t>trade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17179" w:rsidRPr="005F0C96">
        <w:rPr>
          <w:color w:val="000000"/>
          <w:sz w:val="28"/>
          <w:lang w:val="en-US"/>
        </w:rPr>
        <w:t>routs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17179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17179" w:rsidRPr="005F0C96">
        <w:rPr>
          <w:color w:val="000000"/>
          <w:sz w:val="28"/>
          <w:lang w:val="en-US"/>
        </w:rPr>
        <w:t>England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17179" w:rsidRPr="005F0C96">
        <w:rPr>
          <w:color w:val="000000"/>
          <w:sz w:val="28"/>
          <w:lang w:val="en-US"/>
        </w:rPr>
        <w:t>passed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17179" w:rsidRPr="005F0C96">
        <w:rPr>
          <w:color w:val="000000"/>
          <w:sz w:val="28"/>
          <w:lang w:val="en-US"/>
        </w:rPr>
        <w:t>through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17179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17179" w:rsidRPr="005F0C96">
        <w:rPr>
          <w:color w:val="000000"/>
          <w:sz w:val="28"/>
          <w:lang w:val="en-US"/>
        </w:rPr>
        <w:t>Low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17179" w:rsidRPr="005F0C96">
        <w:rPr>
          <w:color w:val="000000"/>
          <w:sz w:val="28"/>
          <w:lang w:val="en-US"/>
        </w:rPr>
        <w:t>Countries,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17179" w:rsidRPr="005F0C96">
        <w:rPr>
          <w:color w:val="000000"/>
          <w:sz w:val="28"/>
          <w:lang w:val="en-US"/>
        </w:rPr>
        <w:t>washed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17179" w:rsidRPr="005F0C96">
        <w:rPr>
          <w:color w:val="000000"/>
          <w:sz w:val="28"/>
          <w:lang w:val="en-US"/>
        </w:rPr>
        <w:t>by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17179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17179" w:rsidRPr="005F0C96">
        <w:rPr>
          <w:color w:val="000000"/>
          <w:sz w:val="28"/>
          <w:lang w:val="en-US"/>
        </w:rPr>
        <w:t>sea.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17179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93673" w:rsidRPr="005F0C96">
        <w:rPr>
          <w:color w:val="000000"/>
          <w:sz w:val="28"/>
          <w:lang w:val="en-US"/>
        </w:rPr>
        <w:t>opening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93673" w:rsidRPr="005F0C96">
        <w:rPr>
          <w:color w:val="000000"/>
          <w:sz w:val="28"/>
          <w:lang w:val="en-US"/>
        </w:rPr>
        <w:t>lines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93673" w:rsidRPr="005F0C96">
        <w:rPr>
          <w:color w:val="000000"/>
          <w:sz w:val="28"/>
          <w:lang w:val="en-US"/>
        </w:rPr>
        <w:t>refer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93673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93673" w:rsidRPr="005F0C96">
        <w:rPr>
          <w:color w:val="000000"/>
          <w:sz w:val="28"/>
          <w:lang w:val="en-US"/>
        </w:rPr>
        <w:t>pirates:</w:t>
      </w:r>
    </w:p>
    <w:p w:rsidR="00FD5952" w:rsidRPr="005F0C96" w:rsidRDefault="00FD5952" w:rsidP="00B22407">
      <w:pPr>
        <w:tabs>
          <w:tab w:val="left" w:pos="597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i/>
          <w:color w:val="000000"/>
          <w:sz w:val="28"/>
          <w:lang w:val="en-US"/>
        </w:rPr>
        <w:t>Lucio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Thou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concludes’t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like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sanctimonious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pirate,</w:t>
      </w:r>
    </w:p>
    <w:p w:rsidR="00FD5952" w:rsidRPr="005F0C96" w:rsidRDefault="00FD5952" w:rsidP="00B22407">
      <w:pPr>
        <w:tabs>
          <w:tab w:val="left" w:pos="597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That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went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sea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with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Ten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Commandments,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but</w:t>
      </w:r>
    </w:p>
    <w:p w:rsidR="003F218B" w:rsidRPr="005F0C96" w:rsidRDefault="00FD5952" w:rsidP="00B22407">
      <w:pPr>
        <w:tabs>
          <w:tab w:val="left" w:pos="597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Scrap’d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one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out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table</w:t>
      </w:r>
    </w:p>
    <w:p w:rsidR="0025026B" w:rsidRPr="005F0C96" w:rsidRDefault="0025026B" w:rsidP="00B22407">
      <w:pPr>
        <w:tabs>
          <w:tab w:val="left" w:pos="597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I.ii.7-9</w:t>
      </w:r>
    </w:p>
    <w:p w:rsidR="001C59A3" w:rsidRPr="005F0C96" w:rsidRDefault="00517179" w:rsidP="00B22407">
      <w:pPr>
        <w:tabs>
          <w:tab w:val="left" w:pos="597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Only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10DA4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1609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did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pirates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become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regular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menace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English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shipping.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90CB2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1620,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Sir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Robert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Mansell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appointed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General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Fleet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destined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to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chastise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Algerine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pirates,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who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still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continued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their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depredations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on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shipping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790CB2" w:rsidRPr="005F0C96">
        <w:rPr>
          <w:color w:val="000000"/>
          <w:sz w:val="28"/>
          <w:lang w:val="en-GB"/>
        </w:rPr>
        <w:t>Channel</w:t>
      </w:r>
      <w:r w:rsidR="00790CB2" w:rsidRPr="005F0C96">
        <w:rPr>
          <w:color w:val="000000"/>
          <w:sz w:val="28"/>
          <w:vertAlign w:val="superscript"/>
          <w:lang w:val="en-GB"/>
        </w:rPr>
        <w:t>1</w:t>
      </w:r>
      <w:r w:rsidR="00790CB2" w:rsidRPr="005F0C96">
        <w:rPr>
          <w:color w:val="000000"/>
          <w:sz w:val="28"/>
          <w:lang w:val="en-GB"/>
        </w:rPr>
        <w:t>.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Between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22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September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960F7" w:rsidRPr="005F0C96">
        <w:rPr>
          <w:color w:val="000000"/>
          <w:sz w:val="28"/>
          <w:lang w:val="en-GB"/>
        </w:rPr>
        <w:t>and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960F7" w:rsidRPr="005F0C96">
        <w:rPr>
          <w:color w:val="000000"/>
          <w:sz w:val="28"/>
          <w:lang w:val="en-GB"/>
        </w:rPr>
        <w:t>21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960F7" w:rsidRPr="005F0C96">
        <w:rPr>
          <w:color w:val="000000"/>
          <w:sz w:val="28"/>
          <w:lang w:val="en-GB"/>
        </w:rPr>
        <w:t>October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960F7" w:rsidRPr="005F0C96">
        <w:rPr>
          <w:color w:val="000000"/>
          <w:sz w:val="28"/>
          <w:lang w:val="en-GB"/>
        </w:rPr>
        <w:t>of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C960F7" w:rsidRPr="005F0C96">
        <w:rPr>
          <w:color w:val="000000"/>
          <w:sz w:val="28"/>
          <w:lang w:val="en-GB"/>
        </w:rPr>
        <w:t>1621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F1689" w:rsidRPr="005F0C96">
        <w:rPr>
          <w:color w:val="000000"/>
          <w:sz w:val="28"/>
          <w:lang w:val="en-GB"/>
        </w:rPr>
        <w:t>Sir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F1689" w:rsidRPr="005F0C96">
        <w:rPr>
          <w:color w:val="000000"/>
          <w:sz w:val="28"/>
          <w:lang w:val="en-GB"/>
        </w:rPr>
        <w:t>Robert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DF1689" w:rsidRPr="005F0C96">
        <w:rPr>
          <w:color w:val="000000"/>
          <w:sz w:val="28"/>
          <w:lang w:val="en-GB"/>
        </w:rPr>
        <w:t>Mans</w:t>
      </w:r>
      <w:r w:rsidRPr="005F0C96">
        <w:rPr>
          <w:color w:val="000000"/>
          <w:sz w:val="28"/>
          <w:lang w:val="en-GB"/>
        </w:rPr>
        <w:t>ell</w:t>
      </w:r>
      <w:r w:rsidR="00B22407" w:rsidRPr="005F0C96">
        <w:rPr>
          <w:rStyle w:val="addmd1"/>
          <w:rFonts w:ascii="Times New Roman" w:hAnsi="Times New Roman" w:cs="Times New Roman"/>
          <w:color w:val="000000"/>
          <w:sz w:val="28"/>
          <w:vertAlign w:val="superscript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was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sea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leading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expedition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against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pirates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in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the</w:t>
      </w:r>
      <w:r w:rsidR="00B22407" w:rsidRPr="005F0C96">
        <w:rPr>
          <w:color w:val="000000"/>
          <w:sz w:val="28"/>
          <w:lang w:val="en-GB"/>
        </w:rPr>
        <w:t xml:space="preserve"> </w:t>
      </w:r>
      <w:r w:rsidRPr="005F0C96">
        <w:rPr>
          <w:color w:val="000000"/>
          <w:sz w:val="28"/>
          <w:lang w:val="en-GB"/>
        </w:rPr>
        <w:t>Mediterranean.</w:t>
      </w:r>
      <w:r w:rsidR="00B22407" w:rsidRPr="005F0C96">
        <w:rPr>
          <w:color w:val="000000"/>
          <w:sz w:val="28"/>
          <w:lang w:val="en-GB"/>
        </w:rPr>
        <w:t xml:space="preserve"> </w:t>
      </w:r>
      <w:r w:rsidR="00470C66" w:rsidRPr="005F0C96">
        <w:rPr>
          <w:color w:val="000000"/>
          <w:sz w:val="28"/>
          <w:lang w:val="en-US"/>
        </w:rPr>
        <w:t>I</w:t>
      </w:r>
      <w:r w:rsidR="00C026E0" w:rsidRPr="005F0C96">
        <w:rPr>
          <w:color w:val="000000"/>
          <w:sz w:val="28"/>
          <w:lang w:val="en-US"/>
        </w:rPr>
        <w:t>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026E0" w:rsidRPr="005F0C96">
        <w:rPr>
          <w:color w:val="000000"/>
          <w:sz w:val="28"/>
          <w:lang w:val="en-US"/>
        </w:rPr>
        <w:t>October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57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British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merchant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ships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were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captured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by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pirates.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3295" w:rsidRPr="005F0C96">
        <w:rPr>
          <w:color w:val="000000"/>
          <w:sz w:val="28"/>
          <w:lang w:val="en-US"/>
        </w:rPr>
        <w:t>This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3295" w:rsidRPr="005F0C96">
        <w:rPr>
          <w:color w:val="000000"/>
          <w:sz w:val="28"/>
          <w:lang w:val="en-US"/>
        </w:rPr>
        <w:t>ambiguity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3295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3295" w:rsidRPr="005F0C96">
        <w:rPr>
          <w:color w:val="000000"/>
          <w:sz w:val="28"/>
          <w:lang w:val="en-US"/>
        </w:rPr>
        <w:t>me</w:t>
      </w:r>
      <w:r w:rsidR="001C59A3" w:rsidRPr="005F0C96">
        <w:rPr>
          <w:color w:val="000000"/>
          <w:sz w:val="28"/>
          <w:lang w:val="en-US"/>
        </w:rPr>
        <w:t>ssages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proves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that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author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was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trying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create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city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813D6" w:rsidRPr="005F0C96">
        <w:rPr>
          <w:color w:val="000000"/>
          <w:sz w:val="28"/>
          <w:lang w:val="en-US"/>
        </w:rPr>
        <w:t>that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B469A" w:rsidRPr="005F0C96">
        <w:rPr>
          <w:color w:val="000000"/>
          <w:sz w:val="28"/>
          <w:lang w:val="en-US"/>
        </w:rPr>
        <w:t>would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813D6" w:rsidRPr="005F0C96">
        <w:rPr>
          <w:color w:val="000000"/>
          <w:sz w:val="28"/>
          <w:lang w:val="en-US"/>
        </w:rPr>
        <w:t>refer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B469A"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B469A" w:rsidRPr="005F0C96">
        <w:rPr>
          <w:color w:val="000000"/>
          <w:sz w:val="28"/>
          <w:lang w:val="en-US"/>
        </w:rPr>
        <w:t>reader/spectator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813D6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813D6" w:rsidRPr="005F0C96">
        <w:rPr>
          <w:color w:val="000000"/>
          <w:sz w:val="28"/>
          <w:lang w:val="en-US"/>
        </w:rPr>
        <w:t>both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813D6" w:rsidRPr="005F0C96">
        <w:rPr>
          <w:color w:val="000000"/>
          <w:sz w:val="28"/>
          <w:lang w:val="en-US"/>
        </w:rPr>
        <w:t>Vienna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813D6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813D6" w:rsidRPr="005F0C96">
        <w:rPr>
          <w:color w:val="000000"/>
          <w:sz w:val="28"/>
          <w:lang w:val="en-US"/>
        </w:rPr>
        <w:t>London</w:t>
      </w:r>
      <w:r w:rsidR="001C59A3"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9140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91403" w:rsidRPr="005F0C96">
        <w:rPr>
          <w:color w:val="000000"/>
          <w:sz w:val="28"/>
          <w:lang w:val="en-US"/>
        </w:rPr>
        <w:t>news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91403" w:rsidRPr="005F0C96">
        <w:rPr>
          <w:color w:val="000000"/>
          <w:sz w:val="28"/>
          <w:lang w:val="en-US"/>
        </w:rPr>
        <w:t>from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9140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91403" w:rsidRPr="005F0C96">
        <w:rPr>
          <w:color w:val="000000"/>
          <w:sz w:val="28"/>
          <w:lang w:val="en-US"/>
        </w:rPr>
        <w:t>war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026E0" w:rsidRPr="005F0C96">
        <w:rPr>
          <w:color w:val="000000"/>
          <w:sz w:val="28"/>
          <w:lang w:val="en-US"/>
        </w:rPr>
        <w:t>(associated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026E0" w:rsidRPr="005F0C96">
        <w:rPr>
          <w:color w:val="000000"/>
          <w:sz w:val="28"/>
          <w:lang w:val="en-US"/>
        </w:rPr>
        <w:t>with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026E0" w:rsidRPr="005F0C96">
        <w:rPr>
          <w:color w:val="000000"/>
          <w:sz w:val="28"/>
          <w:lang w:val="en-US"/>
        </w:rPr>
        <w:t>Vienna)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91403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9140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91403" w:rsidRPr="005F0C96">
        <w:rPr>
          <w:color w:val="000000"/>
          <w:sz w:val="28"/>
          <w:lang w:val="en-US"/>
        </w:rPr>
        <w:t>allusion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91403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91403" w:rsidRPr="005F0C96">
        <w:rPr>
          <w:color w:val="000000"/>
          <w:sz w:val="28"/>
          <w:lang w:val="en-US"/>
        </w:rPr>
        <w:t>piracy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026E0" w:rsidRPr="005F0C96">
        <w:rPr>
          <w:color w:val="000000"/>
          <w:sz w:val="28"/>
          <w:lang w:val="en-US"/>
        </w:rPr>
        <w:t>(associated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026E0" w:rsidRPr="005F0C96">
        <w:rPr>
          <w:color w:val="000000"/>
          <w:sz w:val="28"/>
          <w:lang w:val="en-US"/>
        </w:rPr>
        <w:t>with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London</w:t>
      </w:r>
      <w:r w:rsidR="00C026E0" w:rsidRPr="005F0C96">
        <w:rPr>
          <w:color w:val="000000"/>
          <w:sz w:val="28"/>
          <w:lang w:val="en-US"/>
        </w:rPr>
        <w:t>)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026E0" w:rsidRPr="005F0C96">
        <w:rPr>
          <w:color w:val="000000"/>
          <w:sz w:val="28"/>
          <w:lang w:val="en-US"/>
        </w:rPr>
        <w:t>introduce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026E0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026E0" w:rsidRPr="005F0C96">
        <w:rPr>
          <w:color w:val="000000"/>
          <w:sz w:val="28"/>
          <w:lang w:val="en-US"/>
        </w:rPr>
        <w:t>two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026E0" w:rsidRPr="005F0C96">
        <w:rPr>
          <w:color w:val="000000"/>
          <w:sz w:val="28"/>
          <w:lang w:val="en-US"/>
        </w:rPr>
        <w:t>cities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C026E0" w:rsidRPr="005F0C96">
        <w:rPr>
          <w:color w:val="000000"/>
          <w:sz w:val="28"/>
          <w:lang w:val="en-US"/>
        </w:rPr>
        <w:t>simultaneously</w:t>
      </w:r>
      <w:r w:rsidR="001C59A3"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90CB2" w:rsidRPr="005F0C96">
        <w:rPr>
          <w:color w:val="000000"/>
          <w:sz w:val="28"/>
          <w:lang w:val="en-US"/>
        </w:rPr>
        <w:t>One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90CB2" w:rsidRPr="005F0C96">
        <w:rPr>
          <w:color w:val="000000"/>
          <w:sz w:val="28"/>
          <w:lang w:val="en-US"/>
        </w:rPr>
        <w:t>more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90CB2" w:rsidRPr="005F0C96">
        <w:rPr>
          <w:color w:val="000000"/>
          <w:sz w:val="28"/>
          <w:lang w:val="en-US"/>
        </w:rPr>
        <w:t>evidence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91403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91403" w:rsidRPr="005F0C96">
        <w:rPr>
          <w:color w:val="000000"/>
          <w:sz w:val="28"/>
          <w:lang w:val="en-US"/>
        </w:rPr>
        <w:t>favor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91403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9140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91403" w:rsidRPr="005F0C96">
        <w:rPr>
          <w:color w:val="000000"/>
          <w:sz w:val="28"/>
          <w:lang w:val="en-US"/>
        </w:rPr>
        <w:t>text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91403" w:rsidRPr="005F0C96">
        <w:rPr>
          <w:color w:val="000000"/>
          <w:sz w:val="28"/>
          <w:lang w:val="en-US"/>
        </w:rPr>
        <w:t>modification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10DA4" w:rsidRPr="005F0C96">
        <w:rPr>
          <w:color w:val="000000"/>
          <w:sz w:val="28"/>
          <w:lang w:val="en-US"/>
        </w:rPr>
        <w:t>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10DA4" w:rsidRPr="005F0C96">
        <w:rPr>
          <w:color w:val="000000"/>
          <w:sz w:val="28"/>
          <w:lang w:val="en-US"/>
        </w:rPr>
        <w:t>found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10DA4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10DA4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10DA4" w:rsidRPr="005F0C96">
        <w:rPr>
          <w:color w:val="000000"/>
          <w:sz w:val="28"/>
          <w:lang w:val="en-US"/>
        </w:rPr>
        <w:t>passage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10DA4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10DA4" w:rsidRPr="005F0C96">
        <w:rPr>
          <w:color w:val="000000"/>
          <w:sz w:val="28"/>
          <w:lang w:val="en-US"/>
        </w:rPr>
        <w:t>Mistress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90CB2" w:rsidRPr="005F0C96">
        <w:rPr>
          <w:color w:val="000000"/>
          <w:sz w:val="28"/>
          <w:lang w:val="en-US"/>
        </w:rPr>
        <w:t>Overdone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90CB2" w:rsidRPr="005F0C96">
        <w:rPr>
          <w:color w:val="000000"/>
          <w:sz w:val="28"/>
          <w:lang w:val="en-US"/>
        </w:rPr>
        <w:t>who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90CB2" w:rsidRPr="005F0C96">
        <w:rPr>
          <w:color w:val="000000"/>
          <w:sz w:val="28"/>
          <w:lang w:val="en-US"/>
        </w:rPr>
        <w:t>mentions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“poverty”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90CB2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6428B" w:rsidRPr="005F0C96">
        <w:rPr>
          <w:color w:val="000000"/>
          <w:sz w:val="28"/>
          <w:lang w:val="en-US"/>
        </w:rPr>
        <w:t>I.ii</w:t>
      </w:r>
      <w:r w:rsidR="001C59A3" w:rsidRPr="005F0C96">
        <w:rPr>
          <w:color w:val="000000"/>
          <w:sz w:val="28"/>
          <w:lang w:val="en-US"/>
        </w:rPr>
        <w:t>.78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90CB2" w:rsidRPr="005F0C96">
        <w:rPr>
          <w:color w:val="000000"/>
          <w:sz w:val="28"/>
          <w:lang w:val="en-US"/>
        </w:rPr>
        <w:t>which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90CB2" w:rsidRPr="005F0C96">
        <w:rPr>
          <w:color w:val="000000"/>
          <w:sz w:val="28"/>
          <w:lang w:val="en-US"/>
        </w:rPr>
        <w:t>may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90CB2" w:rsidRPr="005F0C96">
        <w:rPr>
          <w:color w:val="000000"/>
          <w:sz w:val="28"/>
          <w:lang w:val="en-US"/>
        </w:rPr>
        <w:t>refer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90CB2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790CB2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economic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depression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1619-1624,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severest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England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had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experienced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by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that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59A3" w:rsidRPr="005F0C96">
        <w:rPr>
          <w:color w:val="000000"/>
          <w:sz w:val="28"/>
          <w:lang w:val="en-US"/>
        </w:rPr>
        <w:t>time.</w:t>
      </w:r>
    </w:p>
    <w:p w:rsidR="0025026B" w:rsidRPr="005F0C96" w:rsidRDefault="00C026E0" w:rsidP="00B22407">
      <w:pPr>
        <w:tabs>
          <w:tab w:val="left" w:pos="597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i/>
          <w:color w:val="000000"/>
          <w:sz w:val="28"/>
          <w:lang w:val="en-US"/>
        </w:rPr>
        <w:t>Mistress</w:t>
      </w:r>
      <w:r w:rsidR="0025026B" w:rsidRPr="005F0C96">
        <w:rPr>
          <w:i/>
          <w:color w:val="000000"/>
          <w:sz w:val="28"/>
          <w:lang w:val="en-US"/>
        </w:rPr>
        <w:t>.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25026B" w:rsidRPr="005F0C96">
        <w:rPr>
          <w:i/>
          <w:color w:val="000000"/>
          <w:sz w:val="28"/>
          <w:lang w:val="en-US"/>
        </w:rPr>
        <w:t>Overdone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5026B" w:rsidRPr="005F0C96">
        <w:rPr>
          <w:color w:val="000000"/>
          <w:sz w:val="28"/>
          <w:lang w:val="en-US"/>
        </w:rPr>
        <w:t>Thus,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5026B" w:rsidRPr="005F0C96">
        <w:rPr>
          <w:color w:val="000000"/>
          <w:sz w:val="28"/>
          <w:lang w:val="en-US"/>
        </w:rPr>
        <w:t>what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5026B" w:rsidRPr="005F0C96">
        <w:rPr>
          <w:color w:val="000000"/>
          <w:sz w:val="28"/>
          <w:lang w:val="en-US"/>
        </w:rPr>
        <w:t>with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5026B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5026B" w:rsidRPr="005F0C96">
        <w:rPr>
          <w:color w:val="000000"/>
          <w:sz w:val="28"/>
          <w:lang w:val="en-US"/>
        </w:rPr>
        <w:t>war,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5026B" w:rsidRPr="005F0C96">
        <w:rPr>
          <w:color w:val="000000"/>
          <w:sz w:val="28"/>
          <w:lang w:val="en-US"/>
        </w:rPr>
        <w:t>what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5026B" w:rsidRPr="005F0C96">
        <w:rPr>
          <w:color w:val="000000"/>
          <w:sz w:val="28"/>
          <w:lang w:val="en-US"/>
        </w:rPr>
        <w:t>with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5026B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25026B" w:rsidRPr="005F0C96">
        <w:rPr>
          <w:color w:val="000000"/>
          <w:sz w:val="28"/>
          <w:lang w:val="en-US"/>
        </w:rPr>
        <w:t>sweat,</w:t>
      </w:r>
    </w:p>
    <w:p w:rsidR="0025026B" w:rsidRPr="005F0C96" w:rsidRDefault="0025026B" w:rsidP="00B22407">
      <w:pPr>
        <w:tabs>
          <w:tab w:val="left" w:pos="597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What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with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gallows,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what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with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poverty,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am</w:t>
      </w:r>
    </w:p>
    <w:p w:rsidR="0025026B" w:rsidRPr="005F0C96" w:rsidRDefault="0025026B" w:rsidP="00B22407">
      <w:pPr>
        <w:tabs>
          <w:tab w:val="left" w:pos="597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Custom-shrunk.</w:t>
      </w:r>
    </w:p>
    <w:p w:rsidR="0025026B" w:rsidRPr="005F0C96" w:rsidRDefault="0025026B" w:rsidP="00B22407">
      <w:pPr>
        <w:tabs>
          <w:tab w:val="left" w:pos="597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I.ii.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75-77</w:t>
      </w:r>
    </w:p>
    <w:p w:rsidR="00A22C36" w:rsidRPr="005F0C96" w:rsidRDefault="00A22C36" w:rsidP="00B22407">
      <w:pPr>
        <w:tabs>
          <w:tab w:val="left" w:pos="597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3D365B" w:rsidRPr="005F0C96" w:rsidRDefault="00CB0B5D" w:rsidP="00B22407">
      <w:pPr>
        <w:tabs>
          <w:tab w:val="left" w:pos="5977"/>
        </w:tabs>
        <w:spacing w:line="360" w:lineRule="auto"/>
        <w:ind w:firstLine="709"/>
        <w:jc w:val="both"/>
        <w:rPr>
          <w:bCs/>
          <w:color w:val="000000"/>
          <w:sz w:val="28"/>
          <w:szCs w:val="16"/>
          <w:lang w:val="en-GB"/>
        </w:rPr>
      </w:pPr>
      <w:r w:rsidRPr="005F0C96">
        <w:rPr>
          <w:b/>
          <w:color w:val="000000"/>
          <w:sz w:val="28"/>
          <w:szCs w:val="28"/>
          <w:lang w:val="en-US"/>
        </w:rPr>
        <w:t>Where</w:t>
      </w:r>
      <w:r w:rsidR="00B22407" w:rsidRPr="005F0C96">
        <w:rPr>
          <w:b/>
          <w:color w:val="000000"/>
          <w:sz w:val="28"/>
          <w:szCs w:val="28"/>
          <w:lang w:val="en-US"/>
        </w:rPr>
        <w:t xml:space="preserve"> </w:t>
      </w:r>
      <w:r w:rsidR="00947A7D" w:rsidRPr="005F0C96">
        <w:rPr>
          <w:b/>
          <w:color w:val="000000"/>
          <w:sz w:val="28"/>
          <w:szCs w:val="28"/>
          <w:lang w:val="en-US"/>
        </w:rPr>
        <w:t>then</w:t>
      </w:r>
      <w:r w:rsidR="00B22407" w:rsidRPr="005F0C96">
        <w:rPr>
          <w:b/>
          <w:color w:val="000000"/>
          <w:sz w:val="28"/>
          <w:szCs w:val="28"/>
          <w:lang w:val="en-US"/>
        </w:rPr>
        <w:t xml:space="preserve"> </w:t>
      </w:r>
      <w:r w:rsidR="00947A7D" w:rsidRPr="005F0C96">
        <w:rPr>
          <w:b/>
          <w:color w:val="000000"/>
          <w:sz w:val="28"/>
          <w:szCs w:val="28"/>
          <w:lang w:val="en-US"/>
        </w:rPr>
        <w:t>did</w:t>
      </w:r>
      <w:r w:rsidR="00B22407" w:rsidRPr="005F0C96">
        <w:rPr>
          <w:b/>
          <w:color w:val="000000"/>
          <w:sz w:val="28"/>
          <w:szCs w:val="28"/>
          <w:lang w:val="en-US"/>
        </w:rPr>
        <w:t xml:space="preserve"> </w:t>
      </w:r>
      <w:r w:rsidRPr="005F0C96">
        <w:rPr>
          <w:b/>
          <w:color w:val="000000"/>
          <w:sz w:val="28"/>
          <w:szCs w:val="28"/>
          <w:lang w:val="en-US"/>
        </w:rPr>
        <w:t>Shakespeare</w:t>
      </w:r>
      <w:r w:rsidR="00B22407" w:rsidRPr="005F0C96">
        <w:rPr>
          <w:b/>
          <w:color w:val="000000"/>
          <w:sz w:val="28"/>
          <w:szCs w:val="28"/>
          <w:lang w:val="en-US"/>
        </w:rPr>
        <w:t xml:space="preserve"> </w:t>
      </w:r>
      <w:r w:rsidRPr="005F0C96">
        <w:rPr>
          <w:b/>
          <w:color w:val="000000"/>
          <w:sz w:val="28"/>
          <w:szCs w:val="28"/>
          <w:lang w:val="en-US"/>
        </w:rPr>
        <w:t>set</w:t>
      </w:r>
      <w:r w:rsidR="00B22407" w:rsidRPr="005F0C96">
        <w:rPr>
          <w:b/>
          <w:color w:val="000000"/>
          <w:sz w:val="28"/>
          <w:szCs w:val="28"/>
          <w:lang w:val="en-US"/>
        </w:rPr>
        <w:t xml:space="preserve"> </w:t>
      </w:r>
      <w:r w:rsidR="00947A7D" w:rsidRPr="005F0C96">
        <w:rPr>
          <w:b/>
          <w:color w:val="000000"/>
          <w:sz w:val="28"/>
          <w:szCs w:val="28"/>
          <w:lang w:val="en-US"/>
        </w:rPr>
        <w:t>in</w:t>
      </w:r>
      <w:r w:rsidRPr="005F0C96">
        <w:rPr>
          <w:b/>
          <w:color w:val="000000"/>
          <w:sz w:val="28"/>
          <w:szCs w:val="28"/>
          <w:lang w:val="en-US"/>
        </w:rPr>
        <w:t>?</w:t>
      </w:r>
    </w:p>
    <w:p w:rsidR="00831160" w:rsidRPr="005F0C96" w:rsidRDefault="00831160" w:rsidP="00B22407">
      <w:pPr>
        <w:tabs>
          <w:tab w:val="left" w:pos="978"/>
        </w:tabs>
        <w:spacing w:line="360" w:lineRule="auto"/>
        <w:ind w:firstLine="709"/>
        <w:jc w:val="both"/>
        <w:rPr>
          <w:color w:val="000000"/>
          <w:sz w:val="28"/>
          <w:szCs w:val="18"/>
          <w:lang w:val="en-US"/>
        </w:rPr>
      </w:pPr>
    </w:p>
    <w:p w:rsidR="00BF6691" w:rsidRPr="005F0C96" w:rsidRDefault="00345A6F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Shakespeare,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writing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i/>
          <w:color w:val="000000"/>
          <w:sz w:val="28"/>
          <w:lang w:val="en-US"/>
        </w:rPr>
        <w:t>Measure</w:t>
      </w:r>
      <w:r w:rsidRPr="005F0C96">
        <w:rPr>
          <w:color w:val="000000"/>
          <w:sz w:val="28"/>
          <w:lang w:val="en-US"/>
        </w:rPr>
        <w:t>,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was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thinking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Italy,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not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Germany.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Although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throughout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play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94436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duke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not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attributed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proper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name,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personae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list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calls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Duke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”Vincentio”,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94436"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common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Italian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name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Shakespeare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used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for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Italian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character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his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i/>
          <w:color w:val="000000"/>
          <w:sz w:val="28"/>
          <w:lang w:val="en-US"/>
        </w:rPr>
        <w:t>Taming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DE5FDE" w:rsidRPr="005F0C96">
        <w:rPr>
          <w:i/>
          <w:color w:val="000000"/>
          <w:sz w:val="28"/>
          <w:lang w:val="en-US"/>
        </w:rPr>
        <w:t>of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DE5FDE" w:rsidRPr="005F0C96">
        <w:rPr>
          <w:i/>
          <w:color w:val="000000"/>
          <w:sz w:val="28"/>
          <w:lang w:val="en-US"/>
        </w:rPr>
        <w:t>the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DE5FDE" w:rsidRPr="005F0C96">
        <w:rPr>
          <w:i/>
          <w:color w:val="000000"/>
          <w:sz w:val="28"/>
          <w:lang w:val="en-US"/>
        </w:rPr>
        <w:t>Shrew</w:t>
      </w:r>
      <w:r w:rsidR="00DE5FDE"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“Lucio”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also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Italian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name,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used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i/>
          <w:color w:val="000000"/>
          <w:sz w:val="28"/>
          <w:lang w:val="en-US"/>
        </w:rPr>
        <w:t>Romeo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DE5FDE" w:rsidRPr="005F0C96">
        <w:rPr>
          <w:i/>
          <w:color w:val="000000"/>
          <w:sz w:val="28"/>
          <w:lang w:val="en-US"/>
        </w:rPr>
        <w:t>and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DE5FDE" w:rsidRPr="005F0C96">
        <w:rPr>
          <w:i/>
          <w:color w:val="000000"/>
          <w:sz w:val="28"/>
          <w:lang w:val="en-US"/>
        </w:rPr>
        <w:t>Juliet</w:t>
      </w:r>
      <w:r w:rsidR="00D94436" w:rsidRPr="005F0C96">
        <w:rPr>
          <w:i/>
          <w:color w:val="000000"/>
          <w:sz w:val="28"/>
          <w:lang w:val="en-US"/>
        </w:rPr>
        <w:t>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course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Juliet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too.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“</w:t>
      </w:r>
      <w:r w:rsidR="00DE5FDE" w:rsidRPr="005F0C96">
        <w:rPr>
          <w:color w:val="000000"/>
          <w:sz w:val="28"/>
          <w:lang w:val="en-US"/>
        </w:rPr>
        <w:t>Claudio</w:t>
      </w:r>
      <w:r w:rsidR="00F44CA3" w:rsidRPr="005F0C96">
        <w:rPr>
          <w:color w:val="000000"/>
          <w:sz w:val="28"/>
          <w:lang w:val="en-US"/>
        </w:rPr>
        <w:t>”</w:t>
      </w:r>
      <w:r w:rsidR="00DE5FDE" w:rsidRPr="005F0C96">
        <w:rPr>
          <w:color w:val="000000"/>
          <w:sz w:val="28"/>
          <w:lang w:val="en-US"/>
        </w:rPr>
        <w:t>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“</w:t>
      </w:r>
      <w:r w:rsidR="00DE5FDE" w:rsidRPr="005F0C96">
        <w:rPr>
          <w:color w:val="000000"/>
          <w:sz w:val="28"/>
          <w:lang w:val="en-US"/>
        </w:rPr>
        <w:t>Isabella</w:t>
      </w:r>
      <w:r w:rsidR="00F44CA3" w:rsidRPr="005F0C96">
        <w:rPr>
          <w:color w:val="000000"/>
          <w:sz w:val="28"/>
          <w:lang w:val="en-US"/>
        </w:rPr>
        <w:t>”</w:t>
      </w:r>
      <w:r w:rsidR="00DE5FDE" w:rsidRPr="005F0C96">
        <w:rPr>
          <w:color w:val="000000"/>
          <w:sz w:val="28"/>
          <w:lang w:val="en-US"/>
        </w:rPr>
        <w:t>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“</w:t>
      </w:r>
      <w:r w:rsidR="00DE5FDE" w:rsidRPr="005F0C96">
        <w:rPr>
          <w:color w:val="000000"/>
          <w:sz w:val="28"/>
          <w:lang w:val="en-US"/>
        </w:rPr>
        <w:t>Angelo</w:t>
      </w:r>
      <w:r w:rsidR="00F44CA3" w:rsidRPr="005F0C96">
        <w:rPr>
          <w:color w:val="000000"/>
          <w:sz w:val="28"/>
          <w:lang w:val="en-US"/>
        </w:rPr>
        <w:t>”</w:t>
      </w:r>
      <w:r w:rsidR="00DE5FDE" w:rsidRPr="005F0C96">
        <w:rPr>
          <w:color w:val="000000"/>
          <w:sz w:val="28"/>
          <w:lang w:val="en-US"/>
        </w:rPr>
        <w:t>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“</w:t>
      </w:r>
      <w:r w:rsidR="00DE5FDE" w:rsidRPr="005F0C96">
        <w:rPr>
          <w:color w:val="000000"/>
          <w:sz w:val="28"/>
          <w:lang w:val="en-US"/>
        </w:rPr>
        <w:t>Marianna</w:t>
      </w:r>
      <w:r w:rsidR="00F44CA3" w:rsidRPr="005F0C96">
        <w:rPr>
          <w:color w:val="000000"/>
          <w:sz w:val="28"/>
          <w:lang w:val="en-US"/>
        </w:rPr>
        <w:t>”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“</w:t>
      </w:r>
      <w:r w:rsidR="00DE5FDE" w:rsidRPr="005F0C96">
        <w:rPr>
          <w:color w:val="000000"/>
          <w:sz w:val="28"/>
          <w:lang w:val="en-US"/>
        </w:rPr>
        <w:t>Bernardine</w:t>
      </w:r>
      <w:r w:rsidR="00F44CA3" w:rsidRPr="005F0C96">
        <w:rPr>
          <w:color w:val="000000"/>
          <w:sz w:val="28"/>
          <w:lang w:val="en-US"/>
        </w:rPr>
        <w:t>”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are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also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names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given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elsewhere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specifically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Italian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E5FDE" w:rsidRPr="005F0C96">
        <w:rPr>
          <w:color w:val="000000"/>
          <w:sz w:val="28"/>
          <w:lang w:val="en-US"/>
        </w:rPr>
        <w:t>characters.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029CF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029CF" w:rsidRPr="005F0C96">
        <w:rPr>
          <w:color w:val="000000"/>
          <w:sz w:val="28"/>
          <w:lang w:val="en-US"/>
        </w:rPr>
        <w:t>prisoner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029CF" w:rsidRPr="005F0C96">
        <w:rPr>
          <w:color w:val="000000"/>
          <w:sz w:val="28"/>
          <w:lang w:val="en-US"/>
        </w:rPr>
        <w:t>with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029CF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029CF" w:rsidRPr="005F0C96">
        <w:rPr>
          <w:color w:val="000000"/>
          <w:sz w:val="28"/>
          <w:lang w:val="en-US"/>
        </w:rPr>
        <w:t>unique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non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I</w:t>
      </w:r>
      <w:r w:rsidR="00601D3A" w:rsidRPr="005F0C96">
        <w:rPr>
          <w:color w:val="000000"/>
          <w:sz w:val="28"/>
          <w:lang w:val="en-US"/>
        </w:rPr>
        <w:t>talian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name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029CF" w:rsidRPr="005F0C96">
        <w:rPr>
          <w:color w:val="000000"/>
          <w:sz w:val="28"/>
          <w:lang w:val="en-US"/>
        </w:rPr>
        <w:t>Ragozine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029CF" w:rsidRPr="005F0C96">
        <w:rPr>
          <w:color w:val="000000"/>
          <w:sz w:val="28"/>
          <w:lang w:val="en-US"/>
        </w:rPr>
        <w:t>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029CF"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029CF" w:rsidRPr="005F0C96">
        <w:rPr>
          <w:color w:val="000000"/>
          <w:sz w:val="28"/>
          <w:lang w:val="en-US"/>
        </w:rPr>
        <w:t>pirate.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Although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Escalus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not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typically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Italian,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it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Latin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name.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21CF" w:rsidRPr="005F0C96">
        <w:rPr>
          <w:color w:val="000000"/>
          <w:sz w:val="28"/>
          <w:lang w:val="en-US"/>
        </w:rPr>
        <w:t>Middleton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21CF" w:rsidRPr="005F0C96">
        <w:rPr>
          <w:color w:val="000000"/>
          <w:sz w:val="28"/>
          <w:lang w:val="en-US"/>
        </w:rPr>
        <w:t>presumably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21CF" w:rsidRPr="005F0C96">
        <w:rPr>
          <w:color w:val="000000"/>
          <w:sz w:val="28"/>
          <w:lang w:val="en-US"/>
        </w:rPr>
        <w:t>left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21CF" w:rsidRPr="005F0C96">
        <w:rPr>
          <w:color w:val="000000"/>
          <w:sz w:val="28"/>
          <w:lang w:val="en-US"/>
        </w:rPr>
        <w:t>all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21CF" w:rsidRPr="005F0C96">
        <w:rPr>
          <w:color w:val="000000"/>
          <w:sz w:val="28"/>
          <w:lang w:val="en-US"/>
        </w:rPr>
        <w:t>other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21CF" w:rsidRPr="005F0C96">
        <w:rPr>
          <w:color w:val="000000"/>
          <w:sz w:val="28"/>
          <w:lang w:val="en-US"/>
        </w:rPr>
        <w:t>Italian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21CF" w:rsidRPr="005F0C96">
        <w:rPr>
          <w:color w:val="000000"/>
          <w:sz w:val="28"/>
          <w:lang w:val="en-US"/>
        </w:rPr>
        <w:t>names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21CF" w:rsidRPr="005F0C96">
        <w:rPr>
          <w:color w:val="000000"/>
          <w:sz w:val="28"/>
          <w:lang w:val="en-US"/>
        </w:rPr>
        <w:t>because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21CF" w:rsidRPr="005F0C96">
        <w:rPr>
          <w:color w:val="000000"/>
          <w:sz w:val="28"/>
          <w:lang w:val="en-US"/>
        </w:rPr>
        <w:t>changing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them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21CF" w:rsidRPr="005F0C96">
        <w:rPr>
          <w:color w:val="000000"/>
          <w:sz w:val="28"/>
          <w:lang w:val="en-US"/>
        </w:rPr>
        <w:t>would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21CF" w:rsidRPr="005F0C96">
        <w:rPr>
          <w:color w:val="000000"/>
          <w:sz w:val="28"/>
          <w:lang w:val="en-US"/>
        </w:rPr>
        <w:t>have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21CF" w:rsidRPr="005F0C96">
        <w:rPr>
          <w:color w:val="000000"/>
          <w:sz w:val="28"/>
          <w:lang w:val="en-US"/>
        </w:rPr>
        <w:t>required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21CF" w:rsidRPr="005F0C96">
        <w:rPr>
          <w:color w:val="000000"/>
          <w:sz w:val="28"/>
          <w:lang w:val="en-US"/>
        </w:rPr>
        <w:t>profound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21CF" w:rsidRPr="005F0C96">
        <w:rPr>
          <w:color w:val="000000"/>
          <w:sz w:val="28"/>
          <w:lang w:val="en-US"/>
        </w:rPr>
        <w:t>correction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21CF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21CF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F21CF" w:rsidRPr="005F0C96">
        <w:rPr>
          <w:color w:val="000000"/>
          <w:sz w:val="28"/>
          <w:lang w:val="en-US"/>
        </w:rPr>
        <w:t>play.</w:t>
      </w:r>
    </w:p>
    <w:p w:rsidR="008029CF" w:rsidRPr="005F0C96" w:rsidRDefault="00BF6691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Furthermore,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v</w:t>
      </w:r>
      <w:r w:rsidR="008029CF" w:rsidRPr="005F0C96">
        <w:rPr>
          <w:color w:val="000000"/>
          <w:sz w:val="28"/>
          <w:lang w:val="en-US"/>
        </w:rPr>
        <w:t>ineyards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029CF" w:rsidRPr="005F0C96">
        <w:rPr>
          <w:color w:val="000000"/>
          <w:sz w:val="28"/>
          <w:lang w:val="en-US"/>
        </w:rPr>
        <w:t>are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029CF" w:rsidRPr="005F0C96">
        <w:rPr>
          <w:color w:val="000000"/>
          <w:sz w:val="28"/>
          <w:lang w:val="en-US"/>
        </w:rPr>
        <w:t>mentioned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029CF" w:rsidRPr="005F0C96">
        <w:rPr>
          <w:color w:val="000000"/>
          <w:sz w:val="28"/>
          <w:lang w:val="en-US"/>
        </w:rPr>
        <w:t>three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tim</w:t>
      </w:r>
      <w:r w:rsidR="00F44CA3" w:rsidRPr="005F0C96">
        <w:rPr>
          <w:color w:val="000000"/>
          <w:sz w:val="28"/>
          <w:lang w:val="en-US"/>
        </w:rPr>
        <w:t>e</w:t>
      </w:r>
      <w:r w:rsidRPr="005F0C96">
        <w:rPr>
          <w:color w:val="000000"/>
          <w:sz w:val="28"/>
          <w:lang w:val="en-US"/>
        </w:rPr>
        <w:t>s</w:t>
      </w:r>
      <w:r w:rsidR="00F44CA3"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Like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other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Renaissance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Englishmen</w:t>
      </w:r>
      <w:r w:rsidR="000D2667" w:rsidRPr="005F0C96">
        <w:rPr>
          <w:color w:val="000000"/>
          <w:sz w:val="28"/>
          <w:lang w:val="en-US"/>
        </w:rPr>
        <w:t>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Shakespeare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associated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wine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with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Italy,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not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Austria.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Italy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was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also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notorious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for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lechery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prostitution.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Prostitution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sexuality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are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main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vices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associated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with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city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portrayed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i/>
          <w:color w:val="000000"/>
          <w:sz w:val="28"/>
          <w:lang w:val="en-US"/>
        </w:rPr>
        <w:t>Measure</w:t>
      </w:r>
      <w:r w:rsidR="000D2667"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contrary,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according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stereotype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that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was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current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at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time,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German</w:t>
      </w:r>
      <w:r w:rsidR="008D1B51" w:rsidRPr="005F0C96">
        <w:rPr>
          <w:color w:val="000000"/>
          <w:sz w:val="28"/>
          <w:lang w:val="en-US"/>
        </w:rPr>
        <w:t>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northern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Europeans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were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169" w:rsidRPr="005F0C96">
        <w:rPr>
          <w:color w:val="000000"/>
          <w:sz w:val="28"/>
          <w:lang w:val="en-US"/>
        </w:rPr>
        <w:t>less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169" w:rsidRPr="005F0C96">
        <w:rPr>
          <w:color w:val="000000"/>
          <w:sz w:val="28"/>
          <w:lang w:val="en-US"/>
        </w:rPr>
        <w:t>lecherous.</w:t>
      </w:r>
    </w:p>
    <w:p w:rsidR="001C0338" w:rsidRPr="005F0C96" w:rsidRDefault="00F17339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We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know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for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sure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that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Sh</w:t>
      </w:r>
      <w:r w:rsidR="00D94436" w:rsidRPr="005F0C96">
        <w:rPr>
          <w:color w:val="000000"/>
          <w:sz w:val="28"/>
          <w:lang w:val="en-US"/>
        </w:rPr>
        <w:t>akespeare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94436" w:rsidRPr="005F0C96">
        <w:rPr>
          <w:color w:val="000000"/>
          <w:sz w:val="28"/>
          <w:lang w:val="en-US"/>
        </w:rPr>
        <w:t>read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94436" w:rsidRPr="005F0C96">
        <w:rPr>
          <w:color w:val="000000"/>
          <w:sz w:val="28"/>
          <w:lang w:val="en-US"/>
        </w:rPr>
        <w:t>Giambattista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94436" w:rsidRPr="005F0C96">
        <w:rPr>
          <w:color w:val="000000"/>
          <w:sz w:val="28"/>
          <w:lang w:val="en-US"/>
        </w:rPr>
        <w:t>Giraldi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D94436" w:rsidRPr="005F0C96">
        <w:rPr>
          <w:color w:val="000000"/>
          <w:sz w:val="28"/>
          <w:lang w:val="en-US"/>
        </w:rPr>
        <w:t>Cinth</w:t>
      </w:r>
      <w:r w:rsidR="000D2667" w:rsidRPr="005F0C96">
        <w:rPr>
          <w:color w:val="000000"/>
          <w:sz w:val="28"/>
          <w:lang w:val="en-US"/>
        </w:rPr>
        <w:t>io’</w:t>
      </w:r>
      <w:r w:rsidR="004A3B6D" w:rsidRPr="005F0C96">
        <w:rPr>
          <w:color w:val="000000"/>
          <w:sz w:val="28"/>
          <w:lang w:val="en-US"/>
        </w:rPr>
        <w:t>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popular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book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i/>
          <w:color w:val="000000"/>
          <w:sz w:val="28"/>
          <w:lang w:val="en-US"/>
        </w:rPr>
        <w:t>Ecatommiti</w:t>
      </w:r>
      <w:r w:rsidR="00F91403" w:rsidRPr="005F0C96">
        <w:rPr>
          <w:i/>
          <w:color w:val="000000"/>
          <w:sz w:val="28"/>
          <w:vertAlign w:val="superscript"/>
          <w:lang w:val="en-US"/>
        </w:rPr>
        <w:t>1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used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44CA3" w:rsidRPr="005F0C96">
        <w:rPr>
          <w:color w:val="000000"/>
          <w:sz w:val="28"/>
          <w:lang w:val="en-US"/>
        </w:rPr>
        <w:t>T</w:t>
      </w:r>
      <w:r w:rsidR="000D2667" w:rsidRPr="005F0C96">
        <w:rPr>
          <w:color w:val="000000"/>
          <w:sz w:val="28"/>
          <w:lang w:val="en-US"/>
        </w:rPr>
        <w:t>ale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85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color w:val="000000"/>
          <w:sz w:val="28"/>
          <w:lang w:val="en-US"/>
        </w:rPr>
        <w:t>for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0D2667" w:rsidRPr="005F0C96">
        <w:rPr>
          <w:i/>
          <w:color w:val="000000"/>
          <w:sz w:val="28"/>
          <w:lang w:val="en-US"/>
        </w:rPr>
        <w:t>Measure</w:t>
      </w:r>
      <w:r w:rsidR="004A3B6D" w:rsidRPr="005F0C96">
        <w:rPr>
          <w:i/>
          <w:color w:val="000000"/>
          <w:sz w:val="28"/>
          <w:lang w:val="en-US"/>
        </w:rPr>
        <w:t>.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Some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scholars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are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convinced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used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some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material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from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T</w:t>
      </w:r>
      <w:r w:rsidR="004A3B6D" w:rsidRPr="005F0C96">
        <w:rPr>
          <w:color w:val="000000"/>
          <w:sz w:val="28"/>
          <w:lang w:val="en-US"/>
        </w:rPr>
        <w:t>ale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56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was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particularly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influenced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by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role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that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story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“Duke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A3B6D" w:rsidRPr="005F0C96">
        <w:rPr>
          <w:color w:val="000000"/>
          <w:sz w:val="28"/>
          <w:lang w:val="en-US"/>
        </w:rPr>
        <w:t>Ferrara”.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book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was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written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while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Cin</w:t>
      </w:r>
      <w:r w:rsidR="00D94436" w:rsidRPr="005F0C96">
        <w:rPr>
          <w:color w:val="000000"/>
          <w:sz w:val="28"/>
          <w:lang w:val="en-US"/>
        </w:rPr>
        <w:t>th</w:t>
      </w:r>
      <w:r w:rsidR="00F55451" w:rsidRPr="005F0C96">
        <w:rPr>
          <w:color w:val="000000"/>
          <w:sz w:val="28"/>
          <w:lang w:val="en-US"/>
        </w:rPr>
        <w:t>io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was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living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Ferrara.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sixteenth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century,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under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patronage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Este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family,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independent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city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Ferrara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rivaled</w:t>
      </w:r>
      <w:r w:rsidR="00B22407" w:rsidRPr="005F0C96">
        <w:rPr>
          <w:color w:val="000000"/>
          <w:sz w:val="28"/>
          <w:szCs w:val="12"/>
          <w:lang w:val="en-GB"/>
        </w:rPr>
        <w:t xml:space="preserve"> </w:t>
      </w:r>
      <w:r w:rsidR="00F55451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many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ways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surpassed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Florence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cent</w:t>
      </w:r>
      <w:r w:rsidR="00F55451" w:rsidRPr="005F0C96">
        <w:rPr>
          <w:color w:val="000000"/>
          <w:sz w:val="28"/>
          <w:lang w:val="en-US"/>
        </w:rPr>
        <w:t>r</w:t>
      </w:r>
      <w:r w:rsidR="008D1B51" w:rsidRPr="005F0C96">
        <w:rPr>
          <w:color w:val="000000"/>
          <w:sz w:val="28"/>
          <w:lang w:val="en-US"/>
        </w:rPr>
        <w:t>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Italian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literary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culture.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Duke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Ferrara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was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patron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both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Tasso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Guarini,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who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together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created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model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tragicomedy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that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began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influence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English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drama</w:t>
      </w:r>
      <w:r w:rsidR="008D1B51" w:rsidRPr="005F0C96">
        <w:rPr>
          <w:color w:val="000000"/>
          <w:sz w:val="28"/>
          <w:lang w:val="en-US"/>
        </w:rPr>
        <w:t>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including,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particular,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i/>
          <w:color w:val="000000"/>
          <w:sz w:val="28"/>
          <w:lang w:val="en-US"/>
        </w:rPr>
        <w:t>Measure</w:t>
      </w:r>
      <w:r w:rsidR="008D1B51" w:rsidRPr="005F0C96">
        <w:rPr>
          <w:color w:val="000000"/>
          <w:sz w:val="28"/>
          <w:lang w:val="en-US"/>
        </w:rPr>
        <w:t>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at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very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beginning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512B65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seventeenth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55451" w:rsidRPr="005F0C96">
        <w:rPr>
          <w:color w:val="000000"/>
          <w:sz w:val="28"/>
          <w:lang w:val="en-US"/>
        </w:rPr>
        <w:t>century.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Obviously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city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might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be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appreciated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for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such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achievements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literature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art.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Not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only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Shakespeare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but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Middleton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himself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set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his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i/>
          <w:color w:val="000000"/>
          <w:sz w:val="28"/>
          <w:lang w:val="en-US"/>
        </w:rPr>
        <w:t>Phoenix</w:t>
      </w:r>
      <w:r w:rsidR="008D1B51" w:rsidRPr="005F0C96">
        <w:rPr>
          <w:color w:val="000000"/>
          <w:sz w:val="28"/>
          <w:lang w:val="en-US"/>
        </w:rPr>
        <w:t>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performed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at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C</w:t>
      </w:r>
      <w:r w:rsidR="009E0DCC" w:rsidRPr="005F0C96">
        <w:rPr>
          <w:color w:val="000000"/>
          <w:sz w:val="28"/>
          <w:lang w:val="en-US"/>
        </w:rPr>
        <w:t>ourt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February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1604</w:t>
      </w:r>
      <w:r w:rsidR="008D1B51" w:rsidRPr="005F0C96">
        <w:rPr>
          <w:color w:val="000000"/>
          <w:sz w:val="28"/>
          <w:lang w:val="en-US"/>
        </w:rPr>
        <w:t>,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Ferrara</w:t>
      </w:r>
      <w:r w:rsidR="00672549"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72549" w:rsidRPr="005F0C96">
        <w:rPr>
          <w:color w:val="000000"/>
          <w:sz w:val="28"/>
          <w:lang w:val="en-US"/>
        </w:rPr>
        <w:t>Th</w:t>
      </w:r>
      <w:r w:rsidR="008D1B51" w:rsidRPr="005F0C96">
        <w:rPr>
          <w:color w:val="000000"/>
          <w:sz w:val="28"/>
          <w:lang w:val="en-US"/>
        </w:rPr>
        <w:t>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72549" w:rsidRPr="005F0C96">
        <w:rPr>
          <w:color w:val="000000"/>
          <w:sz w:val="28"/>
          <w:lang w:val="en-US"/>
        </w:rPr>
        <w:t>play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includes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Duke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9E0DCC" w:rsidRPr="005F0C96">
        <w:rPr>
          <w:color w:val="000000"/>
          <w:sz w:val="28"/>
          <w:lang w:val="en-US"/>
        </w:rPr>
        <w:t>Ferrara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72549" w:rsidRPr="005F0C96">
        <w:rPr>
          <w:color w:val="000000"/>
          <w:sz w:val="28"/>
          <w:lang w:val="en-US"/>
        </w:rPr>
        <w:t>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72549" w:rsidRPr="005F0C96">
        <w:rPr>
          <w:color w:val="000000"/>
          <w:sz w:val="28"/>
          <w:lang w:val="en-US"/>
        </w:rPr>
        <w:t>well</w:t>
      </w:r>
      <w:r w:rsidR="009E0DCC"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72549" w:rsidRPr="005F0C96">
        <w:rPr>
          <w:color w:val="000000"/>
          <w:sz w:val="28"/>
          <w:lang w:val="en-US"/>
        </w:rPr>
        <w:t>Marston’s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72549" w:rsidRPr="005F0C96">
        <w:rPr>
          <w:color w:val="000000"/>
          <w:sz w:val="28"/>
          <w:lang w:val="en-US"/>
        </w:rPr>
        <w:t>character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72549" w:rsidRPr="005F0C96">
        <w:rPr>
          <w:color w:val="000000"/>
          <w:sz w:val="28"/>
          <w:lang w:val="en-US"/>
        </w:rPr>
        <w:t>Duke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72549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72549" w:rsidRPr="005F0C96">
        <w:rPr>
          <w:color w:val="000000"/>
          <w:sz w:val="28"/>
          <w:lang w:val="en-US"/>
        </w:rPr>
        <w:t>Ferrara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has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much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common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with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BF6691" w:rsidRPr="005F0C96">
        <w:rPr>
          <w:color w:val="000000"/>
          <w:sz w:val="28"/>
          <w:lang w:val="en-US"/>
        </w:rPr>
        <w:t>Vincent</w:t>
      </w:r>
      <w:r w:rsidR="00672549" w:rsidRPr="005F0C96">
        <w:rPr>
          <w:color w:val="000000"/>
          <w:sz w:val="28"/>
          <w:lang w:val="en-US"/>
        </w:rPr>
        <w:t>io.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Ferrara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mentioned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74FD8" w:rsidRPr="005F0C96">
        <w:rPr>
          <w:color w:val="000000"/>
          <w:sz w:val="28"/>
          <w:lang w:val="en-US"/>
        </w:rPr>
        <w:t>as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374FD8" w:rsidRPr="005F0C96">
        <w:rPr>
          <w:color w:val="000000"/>
          <w:sz w:val="28"/>
          <w:lang w:val="en-US"/>
        </w:rPr>
        <w:t>well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Shakespeare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John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Fletcher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i/>
          <w:color w:val="000000"/>
          <w:sz w:val="28"/>
          <w:lang w:val="en-US"/>
        </w:rPr>
        <w:t>All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8813EF" w:rsidRPr="005F0C96">
        <w:rPr>
          <w:i/>
          <w:color w:val="000000"/>
          <w:sz w:val="28"/>
          <w:lang w:val="en-US"/>
        </w:rPr>
        <w:t>is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8813EF" w:rsidRPr="005F0C96">
        <w:rPr>
          <w:i/>
          <w:color w:val="000000"/>
          <w:sz w:val="28"/>
          <w:lang w:val="en-US"/>
        </w:rPr>
        <w:t>True</w:t>
      </w:r>
      <w:r w:rsidR="00B22407" w:rsidRPr="005F0C96">
        <w:rPr>
          <w:i/>
          <w:color w:val="000000"/>
          <w:sz w:val="28"/>
          <w:lang w:val="en-US"/>
        </w:rPr>
        <w:t xml:space="preserve"> </w:t>
      </w:r>
      <w:r w:rsidR="008D1B51" w:rsidRPr="005F0C96">
        <w:rPr>
          <w:color w:val="000000"/>
          <w:sz w:val="28"/>
          <w:lang w:val="en-US"/>
        </w:rPr>
        <w:t>III.2</w:t>
      </w:r>
      <w:r w:rsidR="008813EF" w:rsidRPr="005F0C96">
        <w:rPr>
          <w:color w:val="000000"/>
          <w:sz w:val="28"/>
          <w:lang w:val="en-US"/>
        </w:rPr>
        <w:t>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324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(in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1C45B7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passage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usually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attributed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8813EF" w:rsidRPr="005F0C96">
        <w:rPr>
          <w:color w:val="000000"/>
          <w:sz w:val="28"/>
          <w:lang w:val="en-US"/>
        </w:rPr>
        <w:t>Shakespeare)</w:t>
      </w:r>
      <w:r w:rsidR="00EB34A3" w:rsidRPr="005F0C96">
        <w:rPr>
          <w:color w:val="000000"/>
          <w:sz w:val="28"/>
          <w:lang w:val="en-US"/>
        </w:rPr>
        <w:t>.</w:t>
      </w:r>
    </w:p>
    <w:p w:rsidR="001C0338" w:rsidRPr="005F0C96" w:rsidRDefault="00823856" w:rsidP="00B2240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F0C96">
        <w:rPr>
          <w:color w:val="000000"/>
          <w:sz w:val="28"/>
          <w:lang w:val="en-US"/>
        </w:rPr>
        <w:t>So,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evidence</w:t>
      </w:r>
      <w:r w:rsidR="00B22407" w:rsidRPr="005F0C96">
        <w:rPr>
          <w:color w:val="000000"/>
          <w:sz w:val="28"/>
          <w:lang w:val="en-US"/>
        </w:rPr>
        <w:t xml:space="preserve"> </w:t>
      </w:r>
      <w:r w:rsidRPr="005F0C96">
        <w:rPr>
          <w:color w:val="000000"/>
          <w:sz w:val="28"/>
          <w:lang w:val="en-US"/>
        </w:rPr>
        <w:t>for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Italian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Ferrara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particularly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strong.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It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grows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even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stronger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in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view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of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fact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that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4F6ECC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B11EA" w:rsidRPr="005F0C96">
        <w:rPr>
          <w:color w:val="000000"/>
          <w:sz w:val="28"/>
          <w:lang w:val="en-US"/>
        </w:rPr>
        <w:t>word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Ferrara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is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metrically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similar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to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Vienna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and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th</w:t>
      </w:r>
      <w:r w:rsidR="004F6ECC" w:rsidRPr="005F0C96">
        <w:rPr>
          <w:color w:val="000000"/>
          <w:sz w:val="28"/>
          <w:lang w:val="en-US"/>
        </w:rPr>
        <w:t>at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FB11EA" w:rsidRPr="005F0C96">
        <w:rPr>
          <w:color w:val="000000"/>
          <w:sz w:val="28"/>
          <w:lang w:val="en-US"/>
        </w:rPr>
        <w:t>it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could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have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been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substituted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easily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without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changing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the</w:t>
      </w:r>
      <w:r w:rsidR="00B22407" w:rsidRPr="005F0C96">
        <w:rPr>
          <w:color w:val="000000"/>
          <w:sz w:val="28"/>
          <w:lang w:val="en-US"/>
        </w:rPr>
        <w:t xml:space="preserve"> </w:t>
      </w:r>
      <w:r w:rsidR="00601D3A" w:rsidRPr="005F0C96">
        <w:rPr>
          <w:color w:val="000000"/>
          <w:sz w:val="28"/>
          <w:lang w:val="en-US"/>
        </w:rPr>
        <w:t>verse.</w:t>
      </w:r>
    </w:p>
    <w:p w:rsidR="0024605A" w:rsidRPr="005F0C96" w:rsidRDefault="0024605A" w:rsidP="00B22407">
      <w:pPr>
        <w:spacing w:line="360" w:lineRule="auto"/>
        <w:ind w:firstLine="709"/>
        <w:jc w:val="both"/>
        <w:rPr>
          <w:color w:val="000000"/>
          <w:sz w:val="28"/>
          <w:szCs w:val="18"/>
          <w:lang w:val="en-US"/>
        </w:rPr>
      </w:pPr>
    </w:p>
    <w:p w:rsidR="001C0338" w:rsidRPr="005F0C96" w:rsidRDefault="00C93D25" w:rsidP="00B22407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  <w:r w:rsidRPr="005F0C96">
        <w:rPr>
          <w:b/>
          <w:color w:val="000000"/>
          <w:sz w:val="28"/>
          <w:szCs w:val="28"/>
          <w:lang w:val="en-US"/>
        </w:rPr>
        <w:br w:type="page"/>
      </w:r>
      <w:r w:rsidR="00F34D6A" w:rsidRPr="005F0C96">
        <w:rPr>
          <w:b/>
          <w:color w:val="000000"/>
          <w:sz w:val="28"/>
          <w:szCs w:val="28"/>
          <w:lang w:val="en-US"/>
        </w:rPr>
        <w:t>Conclusions</w:t>
      </w:r>
    </w:p>
    <w:p w:rsidR="00823856" w:rsidRPr="005F0C96" w:rsidRDefault="00823856" w:rsidP="00B22407">
      <w:pPr>
        <w:spacing w:line="360" w:lineRule="auto"/>
        <w:ind w:firstLine="709"/>
        <w:jc w:val="both"/>
        <w:rPr>
          <w:b/>
          <w:color w:val="000000"/>
          <w:sz w:val="28"/>
          <w:lang w:val="en-US"/>
        </w:rPr>
      </w:pPr>
    </w:p>
    <w:p w:rsidR="006523EB" w:rsidRPr="005F0C96" w:rsidRDefault="00C1223E" w:rsidP="00B2240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There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are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reasons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to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suppose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that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Shakespeare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set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play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in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Italian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Ferrara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and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that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Middleton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c</w:t>
      </w:r>
      <w:r w:rsidR="0019649E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hanged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19649E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19649E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setting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19649E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in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19649E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order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19649E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to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establish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Thirty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Years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War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as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a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backdrop.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523EB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So</w:t>
      </w:r>
      <w:r w:rsidR="0030198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,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523EB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523EB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first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523EB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part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236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of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236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236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present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236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research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236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makes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523EB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an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523EB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attempt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523EB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to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1C4671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reject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523EB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523EB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adopted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215C35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(in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215C35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215C35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First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215C35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Folio)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236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setting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236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in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236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236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German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236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city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236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of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236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Vienna,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236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w</w:t>
      </w:r>
      <w:r w:rsidR="00F011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hile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F011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F011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second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F011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part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215C35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aim</w:t>
      </w:r>
      <w:r w:rsidR="00F011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523EB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to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236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ascertain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236A3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523EB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original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6523EB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setting</w:t>
      </w:r>
      <w:r w:rsidR="00974299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.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974299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Some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1C4671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direct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1C4671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or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1C4671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indirect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1C4671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evidences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974299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for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974299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974299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eventual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974299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adaptation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="00974299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include</w:t>
      </w:r>
      <w:r w:rsidR="003C6D65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:</w:t>
      </w:r>
    </w:p>
    <w:p w:rsidR="00265F84" w:rsidRPr="005F0C96" w:rsidRDefault="00265F84" w:rsidP="00B2240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en-GB"/>
        </w:rPr>
      </w:pP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1.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Shakespeare's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1603-04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audience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would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not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have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had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any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particular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association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with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Vienna;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indeed,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i/>
          <w:color w:val="000000"/>
          <w:sz w:val="28"/>
          <w:szCs w:val="24"/>
          <w:lang w:val="en-GB"/>
        </w:rPr>
        <w:t>M</w:t>
      </w:r>
      <w:r w:rsidR="00F44CA3" w:rsidRPr="005F0C96">
        <w:rPr>
          <w:rFonts w:ascii="Times New Roman" w:hAnsi="Times New Roman" w:cs="Times New Roman"/>
          <w:i/>
          <w:color w:val="000000"/>
          <w:sz w:val="28"/>
          <w:szCs w:val="24"/>
          <w:lang w:val="en-GB"/>
        </w:rPr>
        <w:t>easure</w:t>
      </w:r>
      <w:r w:rsidR="00B22407" w:rsidRPr="005F0C96">
        <w:rPr>
          <w:rFonts w:ascii="Times New Roman" w:hAnsi="Times New Roman" w:cs="Times New Roman"/>
          <w:i/>
          <w:color w:val="000000"/>
          <w:sz w:val="28"/>
          <w:szCs w:val="24"/>
          <w:lang w:val="en-GB"/>
        </w:rPr>
        <w:t xml:space="preserve"> </w:t>
      </w:r>
      <w:r w:rsidR="00F44CA3" w:rsidRPr="005F0C96">
        <w:rPr>
          <w:rFonts w:ascii="Times New Roman" w:hAnsi="Times New Roman" w:cs="Times New Roman"/>
          <w:i/>
          <w:color w:val="000000"/>
          <w:sz w:val="28"/>
          <w:szCs w:val="24"/>
          <w:lang w:val="en-GB"/>
        </w:rPr>
        <w:t>for</w:t>
      </w:r>
      <w:r w:rsidR="00B22407" w:rsidRPr="005F0C96">
        <w:rPr>
          <w:rFonts w:ascii="Times New Roman" w:hAnsi="Times New Roman" w:cs="Times New Roman"/>
          <w:i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i/>
          <w:color w:val="000000"/>
          <w:sz w:val="28"/>
          <w:szCs w:val="24"/>
          <w:lang w:val="en-GB"/>
        </w:rPr>
        <w:t>M</w:t>
      </w:r>
      <w:r w:rsidR="00F44CA3" w:rsidRPr="005F0C96">
        <w:rPr>
          <w:rFonts w:ascii="Times New Roman" w:hAnsi="Times New Roman" w:cs="Times New Roman"/>
          <w:i/>
          <w:color w:val="000000"/>
          <w:sz w:val="28"/>
          <w:szCs w:val="24"/>
          <w:lang w:val="en-GB"/>
        </w:rPr>
        <w:t>easure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is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only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English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play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written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before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1660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that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is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set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in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Vienna.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Vienna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was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known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primarily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950F3A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“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principall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Bulwarke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of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all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Christendome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against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Turke,</w:t>
      </w:r>
      <w:r w:rsidR="00950F3A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”</w:t>
      </w:r>
      <w:r w:rsidR="00B22407" w:rsidRPr="005F0C96">
        <w:rPr>
          <w:rFonts w:ascii="Times New Roman" w:hAnsi="Times New Roman" w:cs="Times New Roman"/>
          <w:color w:val="000000"/>
          <w:sz w:val="28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yet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Shakespeare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makes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no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reference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to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Turks,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Moors,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or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Ottomans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in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play.</w:t>
      </w:r>
    </w:p>
    <w:p w:rsidR="00F34D6A" w:rsidRPr="005F0C96" w:rsidRDefault="00265F84" w:rsidP="00B2240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en-GB"/>
        </w:rPr>
      </w:pP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2.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play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contains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several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obviou</w:t>
      </w:r>
      <w:r w:rsidR="00F34D6A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F34D6A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signs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F34D6A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of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F34D6A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revision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F34D6A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including:</w:t>
      </w:r>
    </w:p>
    <w:p w:rsidR="00F34D6A" w:rsidRPr="005F0C96" w:rsidRDefault="00715EEE" w:rsidP="00B2240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en-GB"/>
        </w:rPr>
      </w:pP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-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systematic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expurgation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consistent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with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1608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Act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to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Restrain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Abuses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by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F34D6A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Players;</w:t>
      </w:r>
    </w:p>
    <w:p w:rsidR="00F34D6A" w:rsidRPr="005F0C96" w:rsidRDefault="00715EEE" w:rsidP="00B2240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en-GB"/>
        </w:rPr>
      </w:pP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-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act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divisi</w:t>
      </w:r>
      <w:r w:rsidR="00F34D6A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ons;</w:t>
      </w:r>
    </w:p>
    <w:p w:rsidR="00265F84" w:rsidRPr="005F0C96" w:rsidRDefault="00715EEE" w:rsidP="00B2240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en-GB"/>
        </w:rPr>
      </w:pP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-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stanza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of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Fletcher</w:t>
      </w:r>
      <w:r w:rsidR="00824CEC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’s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song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that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was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written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between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1617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and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1620.</w:t>
      </w:r>
    </w:p>
    <w:p w:rsidR="00265F84" w:rsidRPr="005F0C96" w:rsidRDefault="00265F84" w:rsidP="00B2240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en-GB"/>
        </w:rPr>
      </w:pP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3.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October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1621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English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newsletter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describing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King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of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Hungary's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advance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on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Vienna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76772B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provides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76772B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76772B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basis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76772B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for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76772B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Lucio’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remark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about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Dukes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950F3A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coming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950F3A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“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not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to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composition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with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King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of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Hungary</w:t>
      </w:r>
      <w:r w:rsidR="00950F3A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...”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,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and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f</w:t>
      </w:r>
      <w:r w:rsidR="00070690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irst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070690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gentleman</w:t>
      </w:r>
      <w:r w:rsidR="00070690" w:rsidRPr="005F0C96">
        <w:rPr>
          <w:rFonts w:ascii="Times New Roman" w:hAnsi="Times New Roman" w:cs="Times New Roman"/>
          <w:color w:val="000000"/>
          <w:sz w:val="28"/>
          <w:szCs w:val="24"/>
          <w:lang w:val="en-US"/>
        </w:rPr>
        <w:t>’</w:t>
      </w:r>
      <w:r w:rsidR="00070690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070690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rejoinder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070690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“</w:t>
      </w:r>
      <w:r w:rsidR="00F34D6A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Heaven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F34D6A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grant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F34D6A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u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its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peace,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but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not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King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of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FB0CAE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Hungaries</w:t>
      </w:r>
      <w:r w:rsidR="00950F3A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”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.</w:t>
      </w:r>
    </w:p>
    <w:p w:rsidR="00265F84" w:rsidRPr="005F0C96" w:rsidRDefault="0037452B" w:rsidP="00B2240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en-GB"/>
        </w:rPr>
      </w:pP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4.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Italian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names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of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characters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suggest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that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play</w:t>
      </w:r>
      <w:r w:rsidR="00070690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’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original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setting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was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in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Italy,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and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Shakespeare</w:t>
      </w:r>
      <w:r w:rsidR="00070690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’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audience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would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have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associated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city</w:t>
      </w:r>
      <w:r w:rsidR="00070690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’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sexual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licentiousness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with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Italy,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not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265F84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Germany.</w:t>
      </w:r>
    </w:p>
    <w:p w:rsidR="00A95A56" w:rsidRPr="005F0C96" w:rsidRDefault="00265F84" w:rsidP="00B22407">
      <w:pPr>
        <w:pStyle w:val="HTML"/>
        <w:numPr>
          <w:ilvl w:val="0"/>
          <w:numId w:val="5"/>
        </w:numPr>
        <w:tabs>
          <w:tab w:val="clear" w:pos="720"/>
          <w:tab w:val="clear" w:pos="916"/>
          <w:tab w:val="num" w:pos="142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F0C96">
        <w:rPr>
          <w:rFonts w:ascii="Times New Roman" w:hAnsi="Times New Roman" w:cs="Times New Roman"/>
          <w:color w:val="000000"/>
          <w:sz w:val="28"/>
          <w:szCs w:val="24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</w:rPr>
        <w:t>use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</w:rPr>
        <w:t>of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</w:rPr>
        <w:t>Ferrara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</w:rPr>
        <w:t>was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</w:rPr>
        <w:t>a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</w:rPr>
        <w:t>common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</w:rPr>
        <w:t>setting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</w:rPr>
        <w:t>for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</w:rPr>
        <w:t>other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</w:rPr>
        <w:t>plays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</w:rPr>
        <w:t>of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</w:rPr>
        <w:t>same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</w:rPr>
        <w:t>period.</w:t>
      </w:r>
    </w:p>
    <w:p w:rsidR="00A95A56" w:rsidRPr="005F0C96" w:rsidRDefault="00950F3A" w:rsidP="00B22407">
      <w:pPr>
        <w:pStyle w:val="HTML"/>
        <w:numPr>
          <w:ilvl w:val="0"/>
          <w:numId w:val="5"/>
        </w:numPr>
        <w:tabs>
          <w:tab w:val="clear" w:pos="720"/>
          <w:tab w:val="clear" w:pos="916"/>
          <w:tab w:val="num" w:pos="142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en-GB"/>
        </w:rPr>
      </w:pP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“</w:t>
      </w:r>
      <w:r w:rsidR="00A95A56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Ferrara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”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A95A56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has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A95A56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the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A95A56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same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A95A56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metrical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A95A56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structure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="00A95A56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as</w:t>
      </w:r>
      <w:r w:rsidR="00B22407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 xml:space="preserve"> 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“</w:t>
      </w:r>
      <w:r w:rsidR="00A95A56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Vienna</w:t>
      </w:r>
      <w:r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”</w:t>
      </w:r>
      <w:r w:rsidR="00A95A56" w:rsidRPr="005F0C96">
        <w:rPr>
          <w:rFonts w:ascii="Times New Roman" w:hAnsi="Times New Roman" w:cs="Times New Roman"/>
          <w:color w:val="000000"/>
          <w:sz w:val="28"/>
          <w:szCs w:val="24"/>
          <w:lang w:val="en-GB"/>
        </w:rPr>
        <w:t>.</w:t>
      </w:r>
    </w:p>
    <w:p w:rsidR="00994ADE" w:rsidRPr="005F0C96" w:rsidRDefault="00994ADE" w:rsidP="00B22407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5F0C96">
        <w:rPr>
          <w:b/>
          <w:color w:val="000000"/>
          <w:sz w:val="28"/>
        </w:rPr>
        <w:t>U</w:t>
      </w:r>
      <w:r w:rsidR="00B22407" w:rsidRPr="005F0C96">
        <w:rPr>
          <w:b/>
          <w:color w:val="000000"/>
          <w:sz w:val="28"/>
        </w:rPr>
        <w:t>niversita’ degli studi di roma “tor vergata”</w:t>
      </w:r>
      <w:r w:rsidR="00B22407" w:rsidRPr="005F0C96">
        <w:rPr>
          <w:b/>
          <w:color w:val="000000"/>
          <w:sz w:val="28"/>
          <w:lang w:val="en-US"/>
        </w:rPr>
        <w:t xml:space="preserve"> </w:t>
      </w:r>
      <w:r w:rsidR="00B22407" w:rsidRPr="005F0C96">
        <w:rPr>
          <w:b/>
          <w:color w:val="000000"/>
          <w:sz w:val="28"/>
        </w:rPr>
        <w:t xml:space="preserve"> facolta’ di lettere e filosofia</w:t>
      </w:r>
    </w:p>
    <w:p w:rsidR="00994ADE" w:rsidRPr="005F0C96" w:rsidRDefault="00994ADE" w:rsidP="00B22407">
      <w:pPr>
        <w:spacing w:line="360" w:lineRule="auto"/>
        <w:ind w:firstLine="709"/>
        <w:jc w:val="both"/>
        <w:rPr>
          <w:color w:val="000000"/>
          <w:sz w:val="28"/>
        </w:rPr>
      </w:pPr>
      <w:r w:rsidRPr="005F0C96">
        <w:rPr>
          <w:color w:val="000000"/>
          <w:sz w:val="28"/>
        </w:rPr>
        <w:t>Corso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di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Laurea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Magistrale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in</w:t>
      </w:r>
    </w:p>
    <w:p w:rsidR="00994ADE" w:rsidRPr="005F0C96" w:rsidRDefault="00994ADE" w:rsidP="00B22407">
      <w:pPr>
        <w:spacing w:line="360" w:lineRule="auto"/>
        <w:ind w:firstLine="709"/>
        <w:jc w:val="both"/>
        <w:rPr>
          <w:color w:val="000000"/>
          <w:sz w:val="28"/>
        </w:rPr>
      </w:pPr>
      <w:r w:rsidRPr="005F0C96">
        <w:rPr>
          <w:color w:val="000000"/>
          <w:sz w:val="28"/>
        </w:rPr>
        <w:t>Lingue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e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Letterature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Europee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ed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Americane</w:t>
      </w:r>
    </w:p>
    <w:p w:rsidR="00994ADE" w:rsidRPr="005F0C96" w:rsidRDefault="00994ADE" w:rsidP="00B22407">
      <w:pPr>
        <w:spacing w:line="360" w:lineRule="auto"/>
        <w:ind w:firstLine="709"/>
        <w:jc w:val="both"/>
        <w:rPr>
          <w:color w:val="000000"/>
          <w:sz w:val="28"/>
        </w:rPr>
      </w:pPr>
      <w:r w:rsidRPr="005F0C96">
        <w:rPr>
          <w:color w:val="000000"/>
          <w:sz w:val="28"/>
        </w:rPr>
        <w:t>Progetto</w:t>
      </w:r>
    </w:p>
    <w:p w:rsidR="00994ADE" w:rsidRPr="005F0C96" w:rsidRDefault="00994ADE" w:rsidP="00B22407">
      <w:pPr>
        <w:spacing w:line="360" w:lineRule="auto"/>
        <w:ind w:firstLine="709"/>
        <w:jc w:val="both"/>
        <w:rPr>
          <w:color w:val="000000"/>
          <w:sz w:val="28"/>
        </w:rPr>
      </w:pPr>
      <w:r w:rsidRPr="005F0C96">
        <w:rPr>
          <w:color w:val="000000"/>
          <w:sz w:val="28"/>
        </w:rPr>
        <w:t>Per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il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corso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di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Letteratura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Inglese</w:t>
      </w:r>
    </w:p>
    <w:p w:rsidR="00994ADE" w:rsidRPr="005F0C96" w:rsidRDefault="00827C9C" w:rsidP="00B22407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5F0C96">
        <w:rPr>
          <w:b/>
          <w:color w:val="000000"/>
          <w:sz w:val="28"/>
        </w:rPr>
        <w:t>William</w:t>
      </w:r>
      <w:r w:rsidR="00B22407" w:rsidRPr="005F0C96">
        <w:rPr>
          <w:b/>
          <w:color w:val="000000"/>
          <w:sz w:val="28"/>
        </w:rPr>
        <w:t xml:space="preserve"> </w:t>
      </w:r>
      <w:r w:rsidRPr="005F0C96">
        <w:rPr>
          <w:b/>
          <w:color w:val="000000"/>
          <w:sz w:val="28"/>
        </w:rPr>
        <w:t>Shakespeare</w:t>
      </w:r>
    </w:p>
    <w:p w:rsidR="00994ADE" w:rsidRPr="005F0C96" w:rsidRDefault="00994ADE" w:rsidP="00B22407">
      <w:pPr>
        <w:spacing w:line="360" w:lineRule="auto"/>
        <w:ind w:firstLine="709"/>
        <w:jc w:val="both"/>
        <w:rPr>
          <w:b/>
          <w:color w:val="000000"/>
          <w:sz w:val="28"/>
          <w:lang w:val="en-US"/>
        </w:rPr>
      </w:pPr>
      <w:r w:rsidRPr="005F0C96">
        <w:rPr>
          <w:b/>
          <w:color w:val="000000"/>
          <w:sz w:val="28"/>
          <w:lang w:val="en-US"/>
        </w:rPr>
        <w:t>MEASURE</w:t>
      </w:r>
      <w:r w:rsidR="00B22407" w:rsidRPr="005F0C96">
        <w:rPr>
          <w:b/>
          <w:color w:val="000000"/>
          <w:sz w:val="28"/>
          <w:lang w:val="en-US"/>
        </w:rPr>
        <w:t xml:space="preserve"> </w:t>
      </w:r>
      <w:r w:rsidRPr="005F0C96">
        <w:rPr>
          <w:b/>
          <w:color w:val="000000"/>
          <w:sz w:val="28"/>
          <w:lang w:val="en-US"/>
        </w:rPr>
        <w:t>FOR</w:t>
      </w:r>
      <w:r w:rsidR="00B22407" w:rsidRPr="005F0C96">
        <w:rPr>
          <w:b/>
          <w:color w:val="000000"/>
          <w:sz w:val="28"/>
          <w:lang w:val="en-US"/>
        </w:rPr>
        <w:t xml:space="preserve"> </w:t>
      </w:r>
      <w:r w:rsidRPr="005F0C96">
        <w:rPr>
          <w:b/>
          <w:color w:val="000000"/>
          <w:sz w:val="28"/>
          <w:lang w:val="en-US"/>
        </w:rPr>
        <w:t>MEASURE:</w:t>
      </w:r>
      <w:r w:rsidR="00B22407" w:rsidRPr="005F0C96">
        <w:rPr>
          <w:b/>
          <w:color w:val="000000"/>
          <w:sz w:val="28"/>
          <w:lang w:val="en-US"/>
        </w:rPr>
        <w:t xml:space="preserve"> </w:t>
      </w:r>
      <w:r w:rsidRPr="005F0C96">
        <w:rPr>
          <w:b/>
          <w:color w:val="000000"/>
          <w:sz w:val="28"/>
          <w:lang w:val="en-US"/>
        </w:rPr>
        <w:t>ORIGINAL</w:t>
      </w:r>
      <w:r w:rsidR="00B22407" w:rsidRPr="005F0C96">
        <w:rPr>
          <w:b/>
          <w:color w:val="000000"/>
          <w:sz w:val="28"/>
          <w:lang w:val="en-US"/>
        </w:rPr>
        <w:t xml:space="preserve"> </w:t>
      </w:r>
      <w:r w:rsidRPr="005F0C96">
        <w:rPr>
          <w:b/>
          <w:color w:val="000000"/>
          <w:sz w:val="28"/>
          <w:lang w:val="en-US"/>
        </w:rPr>
        <w:t>AND</w:t>
      </w:r>
      <w:r w:rsidR="00B22407" w:rsidRPr="005F0C96">
        <w:rPr>
          <w:b/>
          <w:color w:val="000000"/>
          <w:sz w:val="28"/>
          <w:lang w:val="en-US"/>
        </w:rPr>
        <w:t xml:space="preserve"> </w:t>
      </w:r>
      <w:r w:rsidRPr="005F0C96">
        <w:rPr>
          <w:b/>
          <w:color w:val="000000"/>
          <w:sz w:val="28"/>
          <w:lang w:val="en-US"/>
        </w:rPr>
        <w:t>ACTUAL</w:t>
      </w:r>
      <w:r w:rsidR="00B22407" w:rsidRPr="005F0C96">
        <w:rPr>
          <w:b/>
          <w:color w:val="000000"/>
          <w:sz w:val="28"/>
          <w:lang w:val="en-US"/>
        </w:rPr>
        <w:t xml:space="preserve"> </w:t>
      </w:r>
      <w:r w:rsidRPr="005F0C96">
        <w:rPr>
          <w:b/>
          <w:color w:val="000000"/>
          <w:sz w:val="28"/>
          <w:lang w:val="en-US"/>
        </w:rPr>
        <w:t>PLACE</w:t>
      </w:r>
      <w:r w:rsidR="00B22407" w:rsidRPr="005F0C96">
        <w:rPr>
          <w:b/>
          <w:color w:val="000000"/>
          <w:sz w:val="28"/>
          <w:lang w:val="en-US"/>
        </w:rPr>
        <w:t xml:space="preserve"> </w:t>
      </w:r>
      <w:r w:rsidRPr="005F0C96">
        <w:rPr>
          <w:b/>
          <w:color w:val="000000"/>
          <w:sz w:val="28"/>
          <w:lang w:val="en-US"/>
        </w:rPr>
        <w:t>OF</w:t>
      </w:r>
      <w:r w:rsidR="00B22407" w:rsidRPr="005F0C96">
        <w:rPr>
          <w:b/>
          <w:color w:val="000000"/>
          <w:sz w:val="28"/>
          <w:lang w:val="en-US"/>
        </w:rPr>
        <w:t xml:space="preserve"> </w:t>
      </w:r>
      <w:r w:rsidRPr="005F0C96">
        <w:rPr>
          <w:b/>
          <w:color w:val="000000"/>
          <w:sz w:val="28"/>
          <w:lang w:val="en-US"/>
        </w:rPr>
        <w:t>SETTING</w:t>
      </w:r>
    </w:p>
    <w:p w:rsidR="00827C9C" w:rsidRPr="005F0C96" w:rsidRDefault="00827C9C" w:rsidP="00B22407">
      <w:pPr>
        <w:spacing w:line="360" w:lineRule="auto"/>
        <w:ind w:firstLine="709"/>
        <w:jc w:val="both"/>
        <w:rPr>
          <w:color w:val="000000"/>
          <w:sz w:val="28"/>
        </w:rPr>
      </w:pPr>
      <w:r w:rsidRPr="005F0C96">
        <w:rPr>
          <w:color w:val="000000"/>
          <w:sz w:val="28"/>
        </w:rPr>
        <w:t>Curatore:</w:t>
      </w:r>
      <w:r w:rsidR="00B22407" w:rsidRPr="005F0C96">
        <w:rPr>
          <w:color w:val="000000"/>
          <w:sz w:val="28"/>
        </w:rPr>
        <w:t xml:space="preserve"> </w:t>
      </w:r>
      <w:r w:rsidR="00154133" w:rsidRPr="005F0C96">
        <w:rPr>
          <w:color w:val="000000"/>
          <w:sz w:val="28"/>
        </w:rPr>
        <w:t>Prof.ssa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Daniela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Guardamagna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Studente: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Usova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Anna,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LLEA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LS</w:t>
      </w:r>
      <w:r w:rsidR="00B22407" w:rsidRPr="005F0C96">
        <w:rPr>
          <w:color w:val="000000"/>
          <w:sz w:val="28"/>
        </w:rPr>
        <w:t xml:space="preserve"> </w:t>
      </w:r>
      <w:r w:rsidRPr="005F0C96">
        <w:rPr>
          <w:color w:val="000000"/>
          <w:sz w:val="28"/>
        </w:rPr>
        <w:t>1</w:t>
      </w:r>
      <w:r w:rsidR="00B22407" w:rsidRPr="005F0C96">
        <w:rPr>
          <w:color w:val="000000"/>
          <w:sz w:val="28"/>
        </w:rPr>
        <w:t xml:space="preserve">  </w:t>
      </w:r>
      <w:r w:rsidR="00F432D4" w:rsidRPr="005F0C96">
        <w:rPr>
          <w:color w:val="000000"/>
          <w:sz w:val="28"/>
        </w:rPr>
        <w:t>a.</w:t>
      </w:r>
      <w:r w:rsidR="00B22407" w:rsidRPr="005F0C96">
        <w:rPr>
          <w:color w:val="000000"/>
          <w:sz w:val="28"/>
        </w:rPr>
        <w:t xml:space="preserve"> </w:t>
      </w:r>
      <w:r w:rsidR="008C4FE6" w:rsidRPr="005F0C96">
        <w:rPr>
          <w:color w:val="000000"/>
          <w:sz w:val="28"/>
        </w:rPr>
        <w:t>a</w:t>
      </w:r>
      <w:r w:rsidR="00B22407" w:rsidRPr="005F0C96">
        <w:rPr>
          <w:color w:val="000000"/>
          <w:sz w:val="28"/>
        </w:rPr>
        <w:t xml:space="preserve"> </w:t>
      </w:r>
      <w:r w:rsidR="008C4FE6" w:rsidRPr="005F0C96">
        <w:rPr>
          <w:color w:val="000000"/>
          <w:sz w:val="28"/>
        </w:rPr>
        <w:t>2008/2009</w:t>
      </w:r>
      <w:bookmarkStart w:id="6" w:name="_GoBack"/>
      <w:bookmarkEnd w:id="6"/>
    </w:p>
    <w:sectPr w:rsidR="00827C9C" w:rsidRPr="005F0C96" w:rsidSect="00B22407">
      <w:headerReference w:type="even" r:id="rId7"/>
      <w:head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C96" w:rsidRDefault="005F0C96">
      <w:r>
        <w:separator/>
      </w:r>
    </w:p>
  </w:endnote>
  <w:endnote w:type="continuationSeparator" w:id="0">
    <w:p w:rsidR="005F0C96" w:rsidRDefault="005F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C96" w:rsidRDefault="005F0C96">
      <w:r>
        <w:separator/>
      </w:r>
    </w:p>
  </w:footnote>
  <w:footnote w:type="continuationSeparator" w:id="0">
    <w:p w:rsidR="005F0C96" w:rsidRDefault="005F0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149" w:rsidRDefault="00F35149" w:rsidP="00AA6113">
    <w:pPr>
      <w:pStyle w:val="a9"/>
      <w:framePr w:wrap="around" w:vAnchor="text" w:hAnchor="margin" w:xAlign="right" w:y="1"/>
      <w:rPr>
        <w:rStyle w:val="ab"/>
      </w:rPr>
    </w:pPr>
  </w:p>
  <w:p w:rsidR="00F35149" w:rsidRDefault="00F35149" w:rsidP="006D449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149" w:rsidRDefault="00F35149" w:rsidP="006D449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7049"/>
    <w:multiLevelType w:val="hybridMultilevel"/>
    <w:tmpl w:val="69CE73C8"/>
    <w:lvl w:ilvl="0" w:tplc="0410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2F221E"/>
    <w:multiLevelType w:val="hybridMultilevel"/>
    <w:tmpl w:val="CD501480"/>
    <w:lvl w:ilvl="0" w:tplc="9DAEA3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D6435C6"/>
    <w:multiLevelType w:val="hybridMultilevel"/>
    <w:tmpl w:val="C8FABD04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5F1BD0"/>
    <w:multiLevelType w:val="hybridMultilevel"/>
    <w:tmpl w:val="B902F9FA"/>
    <w:lvl w:ilvl="0" w:tplc="DB12F564">
      <w:start w:val="6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A32747F"/>
    <w:multiLevelType w:val="multilevel"/>
    <w:tmpl w:val="E610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043"/>
    <w:rsid w:val="00002DAF"/>
    <w:rsid w:val="00014AED"/>
    <w:rsid w:val="00015C43"/>
    <w:rsid w:val="00022D7F"/>
    <w:rsid w:val="00027B9E"/>
    <w:rsid w:val="00032780"/>
    <w:rsid w:val="00033DAA"/>
    <w:rsid w:val="000379D1"/>
    <w:rsid w:val="00051AEB"/>
    <w:rsid w:val="000634A3"/>
    <w:rsid w:val="00066B58"/>
    <w:rsid w:val="00070690"/>
    <w:rsid w:val="00071534"/>
    <w:rsid w:val="000739D4"/>
    <w:rsid w:val="00084329"/>
    <w:rsid w:val="000900BA"/>
    <w:rsid w:val="00092DE4"/>
    <w:rsid w:val="000B0498"/>
    <w:rsid w:val="000C2FD1"/>
    <w:rsid w:val="000C552C"/>
    <w:rsid w:val="000D2667"/>
    <w:rsid w:val="000D767F"/>
    <w:rsid w:val="000E17F9"/>
    <w:rsid w:val="000E1E23"/>
    <w:rsid w:val="000E25CF"/>
    <w:rsid w:val="000E5089"/>
    <w:rsid w:val="000F0A33"/>
    <w:rsid w:val="000F466E"/>
    <w:rsid w:val="000F67AE"/>
    <w:rsid w:val="00111AB8"/>
    <w:rsid w:val="00113DE9"/>
    <w:rsid w:val="00115C4F"/>
    <w:rsid w:val="001230D4"/>
    <w:rsid w:val="0012361F"/>
    <w:rsid w:val="001353C9"/>
    <w:rsid w:val="0014082A"/>
    <w:rsid w:val="001421F8"/>
    <w:rsid w:val="0015268D"/>
    <w:rsid w:val="00154133"/>
    <w:rsid w:val="00162F88"/>
    <w:rsid w:val="00171672"/>
    <w:rsid w:val="001864F2"/>
    <w:rsid w:val="00186E71"/>
    <w:rsid w:val="00195798"/>
    <w:rsid w:val="00195ADE"/>
    <w:rsid w:val="0019649E"/>
    <w:rsid w:val="001A7069"/>
    <w:rsid w:val="001B2430"/>
    <w:rsid w:val="001B2505"/>
    <w:rsid w:val="001B33FD"/>
    <w:rsid w:val="001C0338"/>
    <w:rsid w:val="001C432C"/>
    <w:rsid w:val="001C45B7"/>
    <w:rsid w:val="001C4671"/>
    <w:rsid w:val="001C5301"/>
    <w:rsid w:val="001C59A3"/>
    <w:rsid w:val="001C5D49"/>
    <w:rsid w:val="001D53A9"/>
    <w:rsid w:val="001E35EA"/>
    <w:rsid w:val="001E783A"/>
    <w:rsid w:val="00200D61"/>
    <w:rsid w:val="00201CBA"/>
    <w:rsid w:val="00207B1C"/>
    <w:rsid w:val="00211091"/>
    <w:rsid w:val="00215C35"/>
    <w:rsid w:val="00231E03"/>
    <w:rsid w:val="00237064"/>
    <w:rsid w:val="0024179C"/>
    <w:rsid w:val="00242284"/>
    <w:rsid w:val="002441DA"/>
    <w:rsid w:val="0024509C"/>
    <w:rsid w:val="0024605A"/>
    <w:rsid w:val="00247ACF"/>
    <w:rsid w:val="0025026B"/>
    <w:rsid w:val="00265F84"/>
    <w:rsid w:val="0026661E"/>
    <w:rsid w:val="002672A1"/>
    <w:rsid w:val="00275D6C"/>
    <w:rsid w:val="002813D6"/>
    <w:rsid w:val="002B03AE"/>
    <w:rsid w:val="002C3AA7"/>
    <w:rsid w:val="002D27A5"/>
    <w:rsid w:val="002D2F44"/>
    <w:rsid w:val="002E167D"/>
    <w:rsid w:val="002E70C8"/>
    <w:rsid w:val="002F25B2"/>
    <w:rsid w:val="003005B9"/>
    <w:rsid w:val="00301699"/>
    <w:rsid w:val="00301987"/>
    <w:rsid w:val="00301C0C"/>
    <w:rsid w:val="0030488A"/>
    <w:rsid w:val="00310DA4"/>
    <w:rsid w:val="0031268C"/>
    <w:rsid w:val="00314169"/>
    <w:rsid w:val="00317669"/>
    <w:rsid w:val="00323765"/>
    <w:rsid w:val="00325273"/>
    <w:rsid w:val="00327295"/>
    <w:rsid w:val="00334A1C"/>
    <w:rsid w:val="003372E9"/>
    <w:rsid w:val="00345A6F"/>
    <w:rsid w:val="00361D36"/>
    <w:rsid w:val="0036211E"/>
    <w:rsid w:val="0037452B"/>
    <w:rsid w:val="00374FD8"/>
    <w:rsid w:val="00382C5F"/>
    <w:rsid w:val="00385EE6"/>
    <w:rsid w:val="00387AE7"/>
    <w:rsid w:val="00394896"/>
    <w:rsid w:val="00395941"/>
    <w:rsid w:val="003A039A"/>
    <w:rsid w:val="003B2F73"/>
    <w:rsid w:val="003B469A"/>
    <w:rsid w:val="003C0A00"/>
    <w:rsid w:val="003C6D65"/>
    <w:rsid w:val="003D2072"/>
    <w:rsid w:val="003D365B"/>
    <w:rsid w:val="003F218B"/>
    <w:rsid w:val="003F21CF"/>
    <w:rsid w:val="003F3943"/>
    <w:rsid w:val="003F5C74"/>
    <w:rsid w:val="00402254"/>
    <w:rsid w:val="004137B2"/>
    <w:rsid w:val="00421C99"/>
    <w:rsid w:val="00423A3B"/>
    <w:rsid w:val="0042669F"/>
    <w:rsid w:val="00426D4A"/>
    <w:rsid w:val="00430A3C"/>
    <w:rsid w:val="0043484F"/>
    <w:rsid w:val="004413AF"/>
    <w:rsid w:val="00455CFC"/>
    <w:rsid w:val="00470C66"/>
    <w:rsid w:val="00472FF6"/>
    <w:rsid w:val="00490C4D"/>
    <w:rsid w:val="004944A8"/>
    <w:rsid w:val="0049700F"/>
    <w:rsid w:val="004A3B6D"/>
    <w:rsid w:val="004D4784"/>
    <w:rsid w:val="004E08E8"/>
    <w:rsid w:val="004E606D"/>
    <w:rsid w:val="004E6D25"/>
    <w:rsid w:val="004F11AD"/>
    <w:rsid w:val="004F53DB"/>
    <w:rsid w:val="004F5C16"/>
    <w:rsid w:val="004F6ECC"/>
    <w:rsid w:val="00501517"/>
    <w:rsid w:val="00505BF3"/>
    <w:rsid w:val="00512B65"/>
    <w:rsid w:val="00517179"/>
    <w:rsid w:val="00525B12"/>
    <w:rsid w:val="005262E4"/>
    <w:rsid w:val="005307D0"/>
    <w:rsid w:val="00546FE6"/>
    <w:rsid w:val="005539C9"/>
    <w:rsid w:val="0056369A"/>
    <w:rsid w:val="00572A09"/>
    <w:rsid w:val="00582578"/>
    <w:rsid w:val="005839C5"/>
    <w:rsid w:val="00597B58"/>
    <w:rsid w:val="005A2F1C"/>
    <w:rsid w:val="005A74F1"/>
    <w:rsid w:val="005B10E4"/>
    <w:rsid w:val="005B31F3"/>
    <w:rsid w:val="005B3A28"/>
    <w:rsid w:val="005D034D"/>
    <w:rsid w:val="005E7AE8"/>
    <w:rsid w:val="005F01BA"/>
    <w:rsid w:val="005F0C96"/>
    <w:rsid w:val="005F4E36"/>
    <w:rsid w:val="005F7042"/>
    <w:rsid w:val="00600AD9"/>
    <w:rsid w:val="00600F14"/>
    <w:rsid w:val="00601D3A"/>
    <w:rsid w:val="00602274"/>
    <w:rsid w:val="00613A96"/>
    <w:rsid w:val="00622B9A"/>
    <w:rsid w:val="006236A3"/>
    <w:rsid w:val="00630B99"/>
    <w:rsid w:val="00640692"/>
    <w:rsid w:val="006445B1"/>
    <w:rsid w:val="006523EB"/>
    <w:rsid w:val="00652FF6"/>
    <w:rsid w:val="00662184"/>
    <w:rsid w:val="00672549"/>
    <w:rsid w:val="00672C62"/>
    <w:rsid w:val="00674A50"/>
    <w:rsid w:val="006769D9"/>
    <w:rsid w:val="006774CE"/>
    <w:rsid w:val="006923D4"/>
    <w:rsid w:val="006A585E"/>
    <w:rsid w:val="006B2B19"/>
    <w:rsid w:val="006B62DE"/>
    <w:rsid w:val="006C0447"/>
    <w:rsid w:val="006C052D"/>
    <w:rsid w:val="006C1200"/>
    <w:rsid w:val="006D17D6"/>
    <w:rsid w:val="006D4496"/>
    <w:rsid w:val="006E039D"/>
    <w:rsid w:val="006E3810"/>
    <w:rsid w:val="006E5651"/>
    <w:rsid w:val="006E6253"/>
    <w:rsid w:val="006F38E0"/>
    <w:rsid w:val="006F4ED1"/>
    <w:rsid w:val="00703220"/>
    <w:rsid w:val="00704A92"/>
    <w:rsid w:val="00705406"/>
    <w:rsid w:val="00715EEE"/>
    <w:rsid w:val="00721785"/>
    <w:rsid w:val="00731B71"/>
    <w:rsid w:val="00732404"/>
    <w:rsid w:val="00741A60"/>
    <w:rsid w:val="00751E5B"/>
    <w:rsid w:val="007541F1"/>
    <w:rsid w:val="00757F3D"/>
    <w:rsid w:val="0076428B"/>
    <w:rsid w:val="0076772B"/>
    <w:rsid w:val="00774CD4"/>
    <w:rsid w:val="007826D6"/>
    <w:rsid w:val="00790CB2"/>
    <w:rsid w:val="00797B5D"/>
    <w:rsid w:val="007A678A"/>
    <w:rsid w:val="007B0937"/>
    <w:rsid w:val="007D5879"/>
    <w:rsid w:val="007D69A5"/>
    <w:rsid w:val="007D6D9A"/>
    <w:rsid w:val="007E3F0C"/>
    <w:rsid w:val="007E5100"/>
    <w:rsid w:val="007F4BF8"/>
    <w:rsid w:val="007F52FF"/>
    <w:rsid w:val="00800E61"/>
    <w:rsid w:val="008029CF"/>
    <w:rsid w:val="008206BE"/>
    <w:rsid w:val="00823856"/>
    <w:rsid w:val="00824CEC"/>
    <w:rsid w:val="008270D6"/>
    <w:rsid w:val="00827C9C"/>
    <w:rsid w:val="00831160"/>
    <w:rsid w:val="00844350"/>
    <w:rsid w:val="00844535"/>
    <w:rsid w:val="0084727C"/>
    <w:rsid w:val="00851006"/>
    <w:rsid w:val="00854177"/>
    <w:rsid w:val="0085719B"/>
    <w:rsid w:val="00873638"/>
    <w:rsid w:val="008758AD"/>
    <w:rsid w:val="008813EF"/>
    <w:rsid w:val="00882483"/>
    <w:rsid w:val="0088583E"/>
    <w:rsid w:val="00893610"/>
    <w:rsid w:val="008A60B1"/>
    <w:rsid w:val="008B47F2"/>
    <w:rsid w:val="008B6A76"/>
    <w:rsid w:val="008C4FE6"/>
    <w:rsid w:val="008C51CB"/>
    <w:rsid w:val="008C7F62"/>
    <w:rsid w:val="008D1B51"/>
    <w:rsid w:val="008D4507"/>
    <w:rsid w:val="008E5311"/>
    <w:rsid w:val="008F210F"/>
    <w:rsid w:val="008F44C9"/>
    <w:rsid w:val="008F6937"/>
    <w:rsid w:val="00913BC5"/>
    <w:rsid w:val="00922A5C"/>
    <w:rsid w:val="00934AA2"/>
    <w:rsid w:val="00946769"/>
    <w:rsid w:val="00947A7D"/>
    <w:rsid w:val="00950F3A"/>
    <w:rsid w:val="0095139E"/>
    <w:rsid w:val="0095180E"/>
    <w:rsid w:val="00961CBA"/>
    <w:rsid w:val="00967153"/>
    <w:rsid w:val="00974299"/>
    <w:rsid w:val="00974B76"/>
    <w:rsid w:val="009766C4"/>
    <w:rsid w:val="00980454"/>
    <w:rsid w:val="00986ADB"/>
    <w:rsid w:val="00987BAD"/>
    <w:rsid w:val="009931CA"/>
    <w:rsid w:val="00993936"/>
    <w:rsid w:val="00993B36"/>
    <w:rsid w:val="00993D8F"/>
    <w:rsid w:val="00994ADE"/>
    <w:rsid w:val="009B21C8"/>
    <w:rsid w:val="009B2420"/>
    <w:rsid w:val="009D2FA2"/>
    <w:rsid w:val="009D6438"/>
    <w:rsid w:val="009E0DCC"/>
    <w:rsid w:val="009E2A9C"/>
    <w:rsid w:val="009E4423"/>
    <w:rsid w:val="009F7245"/>
    <w:rsid w:val="00A00043"/>
    <w:rsid w:val="00A00A8C"/>
    <w:rsid w:val="00A01D72"/>
    <w:rsid w:val="00A05555"/>
    <w:rsid w:val="00A146B0"/>
    <w:rsid w:val="00A14B63"/>
    <w:rsid w:val="00A15BB0"/>
    <w:rsid w:val="00A15D86"/>
    <w:rsid w:val="00A22C36"/>
    <w:rsid w:val="00A273B5"/>
    <w:rsid w:val="00A334BE"/>
    <w:rsid w:val="00A52FC4"/>
    <w:rsid w:val="00A57D1A"/>
    <w:rsid w:val="00A65BE3"/>
    <w:rsid w:val="00A70AD0"/>
    <w:rsid w:val="00A70CB6"/>
    <w:rsid w:val="00A70F3F"/>
    <w:rsid w:val="00A721A4"/>
    <w:rsid w:val="00A87828"/>
    <w:rsid w:val="00A91E57"/>
    <w:rsid w:val="00A95A56"/>
    <w:rsid w:val="00AA00E9"/>
    <w:rsid w:val="00AA3540"/>
    <w:rsid w:val="00AA6113"/>
    <w:rsid w:val="00AA6390"/>
    <w:rsid w:val="00AA69F1"/>
    <w:rsid w:val="00AB0AA4"/>
    <w:rsid w:val="00AB6244"/>
    <w:rsid w:val="00AC34EA"/>
    <w:rsid w:val="00AC5C98"/>
    <w:rsid w:val="00AE1E93"/>
    <w:rsid w:val="00AF2F78"/>
    <w:rsid w:val="00AF42EB"/>
    <w:rsid w:val="00AF7300"/>
    <w:rsid w:val="00B02F99"/>
    <w:rsid w:val="00B22407"/>
    <w:rsid w:val="00B22C59"/>
    <w:rsid w:val="00B30A12"/>
    <w:rsid w:val="00B3212E"/>
    <w:rsid w:val="00B4580E"/>
    <w:rsid w:val="00B4592F"/>
    <w:rsid w:val="00B46EA2"/>
    <w:rsid w:val="00B50F16"/>
    <w:rsid w:val="00B52493"/>
    <w:rsid w:val="00B545D6"/>
    <w:rsid w:val="00B57787"/>
    <w:rsid w:val="00B623E7"/>
    <w:rsid w:val="00B6702E"/>
    <w:rsid w:val="00B75203"/>
    <w:rsid w:val="00B831A9"/>
    <w:rsid w:val="00B87BFD"/>
    <w:rsid w:val="00B978A0"/>
    <w:rsid w:val="00BA11A2"/>
    <w:rsid w:val="00BA6134"/>
    <w:rsid w:val="00BB3722"/>
    <w:rsid w:val="00BC033A"/>
    <w:rsid w:val="00BC3231"/>
    <w:rsid w:val="00BC3B84"/>
    <w:rsid w:val="00BC4531"/>
    <w:rsid w:val="00BE3974"/>
    <w:rsid w:val="00BE64A0"/>
    <w:rsid w:val="00BE6EF8"/>
    <w:rsid w:val="00BF483A"/>
    <w:rsid w:val="00BF6691"/>
    <w:rsid w:val="00BF7AE1"/>
    <w:rsid w:val="00C026E0"/>
    <w:rsid w:val="00C1223E"/>
    <w:rsid w:val="00C13152"/>
    <w:rsid w:val="00C13E93"/>
    <w:rsid w:val="00C16FFA"/>
    <w:rsid w:val="00C202B5"/>
    <w:rsid w:val="00C22783"/>
    <w:rsid w:val="00C240E6"/>
    <w:rsid w:val="00C25527"/>
    <w:rsid w:val="00C333E5"/>
    <w:rsid w:val="00C341B8"/>
    <w:rsid w:val="00C46262"/>
    <w:rsid w:val="00C506BD"/>
    <w:rsid w:val="00C6067F"/>
    <w:rsid w:val="00C665E5"/>
    <w:rsid w:val="00C669B7"/>
    <w:rsid w:val="00C66EE0"/>
    <w:rsid w:val="00C7060D"/>
    <w:rsid w:val="00C70847"/>
    <w:rsid w:val="00C71E2C"/>
    <w:rsid w:val="00C71EEA"/>
    <w:rsid w:val="00C73A34"/>
    <w:rsid w:val="00C914E5"/>
    <w:rsid w:val="00C92708"/>
    <w:rsid w:val="00C93D25"/>
    <w:rsid w:val="00C960F7"/>
    <w:rsid w:val="00CB0B5D"/>
    <w:rsid w:val="00CB1E0E"/>
    <w:rsid w:val="00CB2094"/>
    <w:rsid w:val="00CF586C"/>
    <w:rsid w:val="00D020BE"/>
    <w:rsid w:val="00D02FED"/>
    <w:rsid w:val="00D14036"/>
    <w:rsid w:val="00D24AAA"/>
    <w:rsid w:val="00D30F75"/>
    <w:rsid w:val="00D37545"/>
    <w:rsid w:val="00D418B5"/>
    <w:rsid w:val="00D42534"/>
    <w:rsid w:val="00D47C38"/>
    <w:rsid w:val="00D62499"/>
    <w:rsid w:val="00D64EB7"/>
    <w:rsid w:val="00D70320"/>
    <w:rsid w:val="00D73FAB"/>
    <w:rsid w:val="00D81447"/>
    <w:rsid w:val="00D8314B"/>
    <w:rsid w:val="00D925F2"/>
    <w:rsid w:val="00D93673"/>
    <w:rsid w:val="00D94436"/>
    <w:rsid w:val="00D967A9"/>
    <w:rsid w:val="00D969BA"/>
    <w:rsid w:val="00D97059"/>
    <w:rsid w:val="00DA4772"/>
    <w:rsid w:val="00DB0479"/>
    <w:rsid w:val="00DB736B"/>
    <w:rsid w:val="00DC2125"/>
    <w:rsid w:val="00DE019E"/>
    <w:rsid w:val="00DE3295"/>
    <w:rsid w:val="00DE5FDE"/>
    <w:rsid w:val="00DF1689"/>
    <w:rsid w:val="00DF338A"/>
    <w:rsid w:val="00E053E8"/>
    <w:rsid w:val="00E119B1"/>
    <w:rsid w:val="00E11F08"/>
    <w:rsid w:val="00E15380"/>
    <w:rsid w:val="00E17096"/>
    <w:rsid w:val="00E228F1"/>
    <w:rsid w:val="00E2557A"/>
    <w:rsid w:val="00E3316E"/>
    <w:rsid w:val="00E3780B"/>
    <w:rsid w:val="00E403E5"/>
    <w:rsid w:val="00E50714"/>
    <w:rsid w:val="00E5378C"/>
    <w:rsid w:val="00E60979"/>
    <w:rsid w:val="00E638B1"/>
    <w:rsid w:val="00E64EF9"/>
    <w:rsid w:val="00E70968"/>
    <w:rsid w:val="00E71A6D"/>
    <w:rsid w:val="00E81FA3"/>
    <w:rsid w:val="00E824A0"/>
    <w:rsid w:val="00E8312F"/>
    <w:rsid w:val="00E84C76"/>
    <w:rsid w:val="00E86C53"/>
    <w:rsid w:val="00E97AF5"/>
    <w:rsid w:val="00EA0606"/>
    <w:rsid w:val="00EA5ED4"/>
    <w:rsid w:val="00EB34A3"/>
    <w:rsid w:val="00EB3AA5"/>
    <w:rsid w:val="00EB7B6F"/>
    <w:rsid w:val="00EC1976"/>
    <w:rsid w:val="00EC49FF"/>
    <w:rsid w:val="00ED09B7"/>
    <w:rsid w:val="00ED30E2"/>
    <w:rsid w:val="00ED7940"/>
    <w:rsid w:val="00ED7AF5"/>
    <w:rsid w:val="00EE0E5A"/>
    <w:rsid w:val="00EF1741"/>
    <w:rsid w:val="00EF6449"/>
    <w:rsid w:val="00F011A3"/>
    <w:rsid w:val="00F01CCF"/>
    <w:rsid w:val="00F02A0E"/>
    <w:rsid w:val="00F040B4"/>
    <w:rsid w:val="00F045E8"/>
    <w:rsid w:val="00F1115F"/>
    <w:rsid w:val="00F11269"/>
    <w:rsid w:val="00F17339"/>
    <w:rsid w:val="00F17E61"/>
    <w:rsid w:val="00F331D7"/>
    <w:rsid w:val="00F34D6A"/>
    <w:rsid w:val="00F35149"/>
    <w:rsid w:val="00F35959"/>
    <w:rsid w:val="00F432D4"/>
    <w:rsid w:val="00F44169"/>
    <w:rsid w:val="00F44CA3"/>
    <w:rsid w:val="00F475DB"/>
    <w:rsid w:val="00F52E05"/>
    <w:rsid w:val="00F540FD"/>
    <w:rsid w:val="00F55451"/>
    <w:rsid w:val="00F55B00"/>
    <w:rsid w:val="00F62C48"/>
    <w:rsid w:val="00F76E7B"/>
    <w:rsid w:val="00F80425"/>
    <w:rsid w:val="00F91403"/>
    <w:rsid w:val="00FA1169"/>
    <w:rsid w:val="00FB0CAE"/>
    <w:rsid w:val="00FB0D4B"/>
    <w:rsid w:val="00FB11EA"/>
    <w:rsid w:val="00FB79CF"/>
    <w:rsid w:val="00FC2EDB"/>
    <w:rsid w:val="00FC3953"/>
    <w:rsid w:val="00FD15E5"/>
    <w:rsid w:val="00FD5952"/>
    <w:rsid w:val="00FD6EDA"/>
    <w:rsid w:val="00FE0200"/>
    <w:rsid w:val="00FF154C"/>
    <w:rsid w:val="00FF1E4C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BB3AF10-6AF0-49F3-8174-E647FDDE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A28"/>
    <w:rPr>
      <w:sz w:val="24"/>
      <w:szCs w:val="24"/>
      <w:lang w:val="it-IT" w:eastAsia="it-IT"/>
    </w:rPr>
  </w:style>
  <w:style w:type="paragraph" w:styleId="1">
    <w:name w:val="heading 1"/>
    <w:basedOn w:val="a"/>
    <w:next w:val="a"/>
    <w:link w:val="10"/>
    <w:uiPriority w:val="9"/>
    <w:qFormat/>
    <w:rsid w:val="00DF33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333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DF33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B34A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it-IT" w:eastAsia="it-IT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it-IT" w:eastAsia="it-IT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it-IT" w:eastAsia="it-IT"/>
    </w:rPr>
  </w:style>
  <w:style w:type="character" w:customStyle="1" w:styleId="60">
    <w:name w:val="Заголовок 6 Знак"/>
    <w:link w:val="6"/>
    <w:uiPriority w:val="9"/>
    <w:semiHidden/>
    <w:locked/>
    <w:rsid w:val="00EB34A3"/>
    <w:rPr>
      <w:rFonts w:ascii="Calibri" w:hAnsi="Calibri" w:cs="Times New Roman"/>
      <w:b/>
      <w:bCs/>
      <w:sz w:val="22"/>
      <w:szCs w:val="22"/>
    </w:rPr>
  </w:style>
  <w:style w:type="character" w:customStyle="1" w:styleId="addmd1">
    <w:name w:val="addmd1"/>
    <w:rsid w:val="00C333E5"/>
    <w:rPr>
      <w:rFonts w:ascii="Arial" w:hAnsi="Arial" w:cs="Arial"/>
      <w:color w:val="777777"/>
      <w:sz w:val="20"/>
      <w:szCs w:val="20"/>
    </w:rPr>
  </w:style>
  <w:style w:type="paragraph" w:customStyle="1" w:styleId="Titolo22">
    <w:name w:val="Titolo 22"/>
    <w:basedOn w:val="a"/>
    <w:rsid w:val="0095139E"/>
    <w:pPr>
      <w:spacing w:before="240" w:line="240" w:lineRule="atLeast"/>
      <w:ind w:left="480" w:right="480"/>
      <w:outlineLvl w:val="2"/>
    </w:pPr>
    <w:rPr>
      <w:rFonts w:ascii="Trebuchet MS" w:hAnsi="Trebuchet MS"/>
      <w:b/>
      <w:bCs/>
      <w:smallCaps/>
      <w:color w:val="F63E00"/>
      <w:sz w:val="28"/>
      <w:szCs w:val="28"/>
    </w:rPr>
  </w:style>
  <w:style w:type="paragraph" w:customStyle="1" w:styleId="NormaleWeb3">
    <w:name w:val="Normale (Web)3"/>
    <w:basedOn w:val="a"/>
    <w:rsid w:val="0095139E"/>
    <w:pPr>
      <w:spacing w:after="120" w:line="300" w:lineRule="atLeast"/>
      <w:ind w:left="960" w:right="960"/>
      <w:jc w:val="both"/>
    </w:pPr>
  </w:style>
  <w:style w:type="paragraph" w:styleId="a3">
    <w:name w:val="Normal (Web)"/>
    <w:basedOn w:val="a"/>
    <w:uiPriority w:val="99"/>
    <w:rsid w:val="00211091"/>
    <w:pPr>
      <w:spacing w:before="100" w:beforeAutospacing="1" w:after="100" w:afterAutospacing="1"/>
    </w:pPr>
  </w:style>
  <w:style w:type="character" w:styleId="a4">
    <w:name w:val="Hyperlink"/>
    <w:uiPriority w:val="99"/>
    <w:rsid w:val="00211091"/>
    <w:rPr>
      <w:rFonts w:cs="Times New Roman"/>
      <w:color w:val="0000FF"/>
      <w:u w:val="single"/>
    </w:rPr>
  </w:style>
  <w:style w:type="character" w:styleId="a5">
    <w:name w:val="Emphasis"/>
    <w:uiPriority w:val="20"/>
    <w:qFormat/>
    <w:rsid w:val="00DE019E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26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lang w:val="it-IT" w:eastAsia="it-IT"/>
    </w:rPr>
  </w:style>
  <w:style w:type="paragraph" w:styleId="z-">
    <w:name w:val="HTML Top of Form"/>
    <w:basedOn w:val="a"/>
    <w:next w:val="a"/>
    <w:link w:val="z-0"/>
    <w:hidden/>
    <w:uiPriority w:val="99"/>
    <w:rsid w:val="00DF338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Pr>
      <w:rFonts w:ascii="Arial" w:hAnsi="Arial" w:cs="Arial"/>
      <w:vanish/>
      <w:sz w:val="16"/>
      <w:szCs w:val="16"/>
      <w:lang w:val="it-IT" w:eastAsia="it-IT"/>
    </w:rPr>
  </w:style>
  <w:style w:type="paragraph" w:styleId="z-1">
    <w:name w:val="HTML Bottom of Form"/>
    <w:basedOn w:val="a"/>
    <w:next w:val="a"/>
    <w:link w:val="z-2"/>
    <w:hidden/>
    <w:uiPriority w:val="99"/>
    <w:rsid w:val="00DF338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Pr>
      <w:rFonts w:ascii="Arial" w:hAnsi="Arial" w:cs="Arial"/>
      <w:vanish/>
      <w:sz w:val="16"/>
      <w:szCs w:val="16"/>
      <w:lang w:val="it-IT" w:eastAsia="it-IT"/>
    </w:rPr>
  </w:style>
  <w:style w:type="character" w:customStyle="1" w:styleId="nolink2">
    <w:name w:val="nolink2"/>
    <w:rsid w:val="00DF338A"/>
    <w:rPr>
      <w:rFonts w:ascii="Arial" w:hAnsi="Arial" w:cs="Arial"/>
      <w:b/>
      <w:bCs/>
      <w:sz w:val="20"/>
      <w:szCs w:val="20"/>
    </w:rPr>
  </w:style>
  <w:style w:type="paragraph" w:customStyle="1" w:styleId="Titolo15">
    <w:name w:val="Titolo 15"/>
    <w:basedOn w:val="a"/>
    <w:rsid w:val="00E8312F"/>
    <w:pPr>
      <w:spacing w:after="136" w:line="288" w:lineRule="atLeast"/>
      <w:outlineLvl w:val="1"/>
    </w:pPr>
    <w:rPr>
      <w:b/>
      <w:bCs/>
      <w:kern w:val="36"/>
      <w:sz w:val="36"/>
      <w:szCs w:val="36"/>
    </w:rPr>
  </w:style>
  <w:style w:type="paragraph" w:styleId="a6">
    <w:name w:val="endnote text"/>
    <w:basedOn w:val="a"/>
    <w:link w:val="a7"/>
    <w:uiPriority w:val="99"/>
    <w:semiHidden/>
    <w:rsid w:val="00F76E7B"/>
    <w:rPr>
      <w:sz w:val="20"/>
      <w:szCs w:val="20"/>
      <w:lang w:val="en-GB" w:eastAsia="en-GB"/>
    </w:rPr>
  </w:style>
  <w:style w:type="character" w:customStyle="1" w:styleId="a7">
    <w:name w:val="Текст концевой сноски Знак"/>
    <w:link w:val="a6"/>
    <w:uiPriority w:val="99"/>
    <w:semiHidden/>
    <w:locked/>
    <w:rPr>
      <w:rFonts w:cs="Times New Roman"/>
      <w:lang w:val="it-IT" w:eastAsia="it-IT"/>
    </w:rPr>
  </w:style>
  <w:style w:type="character" w:styleId="a8">
    <w:name w:val="endnote reference"/>
    <w:uiPriority w:val="99"/>
    <w:semiHidden/>
    <w:rsid w:val="00F76E7B"/>
    <w:rPr>
      <w:rFonts w:cs="Times New Roman"/>
      <w:vertAlign w:val="superscript"/>
    </w:rPr>
  </w:style>
  <w:style w:type="character" w:customStyle="1" w:styleId="addmd">
    <w:name w:val="addmd"/>
    <w:rsid w:val="00704A92"/>
    <w:rPr>
      <w:rFonts w:cs="Times New Roman"/>
    </w:rPr>
  </w:style>
  <w:style w:type="character" w:customStyle="1" w:styleId="style11">
    <w:name w:val="style11"/>
    <w:rsid w:val="00D93673"/>
    <w:rPr>
      <w:rFonts w:cs="Times New Roman"/>
      <w:sz w:val="16"/>
      <w:szCs w:val="16"/>
    </w:rPr>
  </w:style>
  <w:style w:type="character" w:styleId="HTML1">
    <w:name w:val="HTML Cite"/>
    <w:uiPriority w:val="99"/>
    <w:rsid w:val="008D4507"/>
    <w:rPr>
      <w:rFonts w:cs="Times New Roman"/>
      <w:i/>
      <w:iCs/>
    </w:rPr>
  </w:style>
  <w:style w:type="character" w:customStyle="1" w:styleId="textmid1">
    <w:name w:val="textmid1"/>
    <w:rsid w:val="00BC4531"/>
    <w:rPr>
      <w:rFonts w:ascii="Verdana" w:hAnsi="Verdana" w:cs="Times New Roman"/>
      <w:sz w:val="15"/>
      <w:szCs w:val="15"/>
    </w:rPr>
  </w:style>
  <w:style w:type="paragraph" w:styleId="a9">
    <w:name w:val="header"/>
    <w:basedOn w:val="a"/>
    <w:link w:val="aa"/>
    <w:uiPriority w:val="99"/>
    <w:rsid w:val="006D4496"/>
    <w:pPr>
      <w:tabs>
        <w:tab w:val="center" w:pos="4819"/>
        <w:tab w:val="right" w:pos="9638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  <w:sz w:val="24"/>
      <w:szCs w:val="24"/>
      <w:lang w:val="it-IT" w:eastAsia="it-IT"/>
    </w:rPr>
  </w:style>
  <w:style w:type="character" w:styleId="ab">
    <w:name w:val="page number"/>
    <w:uiPriority w:val="99"/>
    <w:rsid w:val="006D4496"/>
    <w:rPr>
      <w:rFonts w:cs="Times New Roman"/>
    </w:rPr>
  </w:style>
  <w:style w:type="paragraph" w:customStyle="1" w:styleId="Titolo11">
    <w:name w:val="Titolo 11"/>
    <w:basedOn w:val="a"/>
    <w:rsid w:val="00994ADE"/>
    <w:pPr>
      <w:spacing w:line="299" w:lineRule="atLeast"/>
      <w:outlineLvl w:val="1"/>
    </w:pPr>
    <w:rPr>
      <w:rFonts w:ascii="Trebuchet MS" w:hAnsi="Trebuchet MS"/>
      <w:b/>
      <w:bCs/>
      <w:kern w:val="36"/>
      <w:sz w:val="33"/>
      <w:szCs w:val="33"/>
    </w:rPr>
  </w:style>
  <w:style w:type="paragraph" w:styleId="ac">
    <w:name w:val="footer"/>
    <w:basedOn w:val="a"/>
    <w:link w:val="ad"/>
    <w:uiPriority w:val="99"/>
    <w:semiHidden/>
    <w:unhideWhenUsed/>
    <w:rsid w:val="00B224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B22407"/>
    <w:rPr>
      <w:rFonts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0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23">
          <w:marLeft w:val="136"/>
          <w:marRight w:val="13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542">
              <w:marLeft w:val="136"/>
              <w:marRight w:val="136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7612">
                  <w:marLeft w:val="136"/>
                  <w:marRight w:val="136"/>
                  <w:marTop w:val="100"/>
                  <w:marBottom w:val="100"/>
                  <w:divBdr>
                    <w:top w:val="single" w:sz="6" w:space="4" w:color="CCCCCC"/>
                    <w:left w:val="single" w:sz="6" w:space="10" w:color="CCCCCC"/>
                    <w:bottom w:val="single" w:sz="6" w:space="4" w:color="CCCCCC"/>
                    <w:right w:val="single" w:sz="6" w:space="10" w:color="CCCCCC"/>
                  </w:divBdr>
                  <w:divsChild>
                    <w:div w:id="14093076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7615">
                          <w:marLeft w:val="136"/>
                          <w:marRight w:val="136"/>
                          <w:marTop w:val="100"/>
                          <w:marBottom w:val="100"/>
                          <w:divBdr>
                            <w:top w:val="single" w:sz="6" w:space="4" w:color="CCCCCC"/>
                            <w:left w:val="single" w:sz="6" w:space="10" w:color="CCCCCC"/>
                            <w:bottom w:val="single" w:sz="6" w:space="4" w:color="CCCCCC"/>
                            <w:right w:val="single" w:sz="6" w:space="10" w:color="CCCCCC"/>
                          </w:divBdr>
                          <w:divsChild>
                            <w:div w:id="1409307611">
                              <w:marLeft w:val="136"/>
                              <w:marRight w:val="136"/>
                              <w:marTop w:val="100"/>
                              <w:marBottom w:val="100"/>
                              <w:divBdr>
                                <w:top w:val="single" w:sz="6" w:space="4" w:color="CCCCCC"/>
                                <w:left w:val="single" w:sz="6" w:space="10" w:color="CCCCCC"/>
                                <w:bottom w:val="single" w:sz="6" w:space="4" w:color="CCCCCC"/>
                                <w:right w:val="single" w:sz="6" w:space="1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0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639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40930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606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40930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62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40930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66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4093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30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930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930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30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930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93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0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30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07530">
          <w:marLeft w:val="0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7533">
                  <w:marLeft w:val="0"/>
                  <w:marRight w:val="0"/>
                  <w:marTop w:val="0"/>
                  <w:marBottom w:val="0"/>
                  <w:divBdr>
                    <w:top w:val="single" w:sz="6" w:space="0" w:color="C9D7F1"/>
                    <w:left w:val="single" w:sz="6" w:space="0" w:color="A2BAE7"/>
                    <w:bottom w:val="single" w:sz="6" w:space="0" w:color="3366CC"/>
                    <w:right w:val="single" w:sz="6" w:space="0" w:color="3366CC"/>
                  </w:divBdr>
                </w:div>
              </w:divsChild>
            </w:div>
          </w:divsChild>
        </w:div>
        <w:div w:id="1409307558">
          <w:marLeft w:val="40"/>
          <w:marRight w:val="4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FF9"/>
            <w:right w:val="none" w:sz="0" w:space="0" w:color="auto"/>
          </w:divBdr>
          <w:divsChild>
            <w:div w:id="14093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BEFF9"/>
                    <w:right w:val="none" w:sz="0" w:space="0" w:color="auto"/>
                  </w:divBdr>
                </w:div>
                <w:div w:id="14093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BEFF9"/>
                    <w:right w:val="none" w:sz="0" w:space="0" w:color="auto"/>
                  </w:divBdr>
                </w:div>
                <w:div w:id="14093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BEFF9"/>
                    <w:right w:val="none" w:sz="0" w:space="0" w:color="auto"/>
                  </w:divBdr>
                  <w:divsChild>
                    <w:div w:id="140930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93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BEFF9"/>
                    <w:right w:val="none" w:sz="0" w:space="0" w:color="auto"/>
                  </w:divBdr>
                </w:div>
                <w:div w:id="14093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BEFF9"/>
                    <w:right w:val="none" w:sz="0" w:space="0" w:color="auto"/>
                  </w:divBdr>
                </w:div>
              </w:divsChild>
            </w:div>
          </w:divsChild>
        </w:div>
        <w:div w:id="1409307565">
          <w:marLeft w:val="0"/>
          <w:marRight w:val="0"/>
          <w:marTop w:val="0"/>
          <w:marBottom w:val="0"/>
          <w:divBdr>
            <w:top w:val="single" w:sz="6" w:space="0" w:color="6B90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7582">
          <w:marLeft w:val="41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EBEFF9"/>
              </w:divBdr>
              <w:divsChild>
                <w:div w:id="1409307508">
                  <w:marLeft w:val="0"/>
                  <w:marRight w:val="0"/>
                  <w:marTop w:val="0"/>
                  <w:marBottom w:val="0"/>
                  <w:divBdr>
                    <w:top w:val="single" w:sz="12" w:space="0" w:color="EBEFF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7575">
                      <w:marLeft w:val="136"/>
                      <w:marRight w:val="136"/>
                      <w:marTop w:val="0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EBEFF9"/>
                      </w:divBdr>
                      <w:divsChild>
                        <w:div w:id="140930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7538">
                              <w:marLeft w:val="0"/>
                              <w:marRight w:val="0"/>
                              <w:marTop w:val="5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307545">
                              <w:marLeft w:val="0"/>
                              <w:marRight w:val="0"/>
                              <w:marTop w:val="5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307550">
                              <w:marLeft w:val="0"/>
                              <w:marRight w:val="0"/>
                              <w:marTop w:val="5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307584">
                              <w:marLeft w:val="0"/>
                              <w:marRight w:val="0"/>
                              <w:marTop w:val="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307594">
                              <w:marLeft w:val="0"/>
                              <w:marRight w:val="0"/>
                              <w:marTop w:val="5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307598">
                              <w:marLeft w:val="0"/>
                              <w:marRight w:val="0"/>
                              <w:marTop w:val="5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AAAAAA"/>
                                    <w:left w:val="single" w:sz="6" w:space="3" w:color="AAAAAA"/>
                                    <w:bottom w:val="single" w:sz="6" w:space="3" w:color="AAAAAA"/>
                                    <w:right w:val="single" w:sz="6" w:space="3" w:color="AAAAAA"/>
                                  </w:divBdr>
                                  <w:divsChild>
                                    <w:div w:id="140930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307633">
                              <w:marLeft w:val="0"/>
                              <w:marRight w:val="0"/>
                              <w:marTop w:val="5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9307580">
                  <w:marLeft w:val="136"/>
                  <w:marRight w:val="136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7501">
                      <w:marLeft w:val="136"/>
                      <w:marRight w:val="136"/>
                      <w:marTop w:val="0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307535">
                      <w:marLeft w:val="0"/>
                      <w:marRight w:val="0"/>
                      <w:marTop w:val="0"/>
                      <w:marBottom w:val="4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07620">
                      <w:marLeft w:val="0"/>
                      <w:marRight w:val="0"/>
                      <w:marTop w:val="0"/>
                      <w:marBottom w:val="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7576">
                          <w:marLeft w:val="136"/>
                          <w:marRight w:val="136"/>
                          <w:marTop w:val="68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7579">
                              <w:marLeft w:val="136"/>
                              <w:marRight w:val="109"/>
                              <w:marTop w:val="68"/>
                              <w:marBottom w:val="2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3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603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4093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61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4093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527">
              <w:marLeft w:val="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7608">
                  <w:marLeft w:val="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3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53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4093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601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4093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78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4093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602">
          <w:marLeft w:val="0"/>
          <w:marRight w:val="0"/>
          <w:marTop w:val="0"/>
          <w:marBottom w:val="0"/>
          <w:divBdr>
            <w:top w:val="single" w:sz="6" w:space="0" w:color="6B90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572">
              <w:marLeft w:val="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7617">
                  <w:marLeft w:val="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307570">
      <w:marLeft w:val="14"/>
      <w:marRight w:val="1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588">
              <w:marLeft w:val="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7593">
                  <w:marLeft w:val="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30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51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40930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628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40930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83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40930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09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40930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92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40930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643">
          <w:marLeft w:val="0"/>
          <w:marRight w:val="0"/>
          <w:marTop w:val="0"/>
          <w:marBottom w:val="0"/>
          <w:divBdr>
            <w:top w:val="single" w:sz="6" w:space="0" w:color="6B90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7636">
      <w:marLeft w:val="14"/>
      <w:marRight w:val="1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596">
              <w:marLeft w:val="136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7641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0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616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4285</Words>
  <Characters>24431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Albrecht II travelled through his realms and began replacing the traditional trial by combat with systematic judicial procedur</vt:lpstr>
    </vt:vector>
  </TitlesOfParts>
  <Company/>
  <LinksUpToDate>false</LinksUpToDate>
  <CharactersWithSpaces>28659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Albrecht II travelled through his realms and began replacing the traditional trial by combat with systematic judicial procedur</dc:title>
  <dc:subject/>
  <dc:creator>Laura</dc:creator>
  <cp:keywords/>
  <dc:description/>
  <cp:lastModifiedBy>admin</cp:lastModifiedBy>
  <cp:revision>2</cp:revision>
  <dcterms:created xsi:type="dcterms:W3CDTF">2014-03-19T21:19:00Z</dcterms:created>
  <dcterms:modified xsi:type="dcterms:W3CDTF">2014-03-19T21:19:00Z</dcterms:modified>
</cp:coreProperties>
</file>