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1FCA" w:rsidRPr="00EE5D6B" w:rsidRDefault="00EE1FCA" w:rsidP="00EE5D6B">
      <w:pPr>
        <w:pStyle w:val="ad"/>
        <w:spacing w:before="0" w:beforeAutospacing="0" w:after="0" w:afterAutospacing="0" w:line="360" w:lineRule="auto"/>
        <w:ind w:firstLine="709"/>
        <w:jc w:val="center"/>
        <w:rPr>
          <w:sz w:val="28"/>
          <w:szCs w:val="28"/>
          <w:lang w:val="uk-UA"/>
        </w:rPr>
      </w:pPr>
      <w:r w:rsidRPr="00EE5D6B">
        <w:rPr>
          <w:rStyle w:val="goog-gtc-translatablegoog-gtc-from-mt"/>
          <w:sz w:val="28"/>
          <w:szCs w:val="28"/>
          <w:lang w:val="uk-UA"/>
        </w:rPr>
        <w:t>ЗМІСТ</w:t>
      </w:r>
    </w:p>
    <w:p w:rsidR="00EE1FCA" w:rsidRPr="00EE5D6B" w:rsidRDefault="00EE1FCA" w:rsidP="00EE5D6B">
      <w:pPr>
        <w:pStyle w:val="ad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</w:p>
    <w:p w:rsidR="00EE1FCA" w:rsidRPr="00EE5D6B" w:rsidRDefault="00EE1FCA" w:rsidP="00EE5D6B">
      <w:pPr>
        <w:pStyle w:val="ad"/>
        <w:spacing w:before="0" w:beforeAutospacing="0" w:after="0" w:afterAutospacing="0" w:line="360" w:lineRule="auto"/>
        <w:jc w:val="both"/>
        <w:rPr>
          <w:sz w:val="28"/>
          <w:szCs w:val="28"/>
          <w:lang w:val="uk-UA"/>
        </w:rPr>
      </w:pPr>
      <w:r w:rsidRPr="00EE5D6B">
        <w:rPr>
          <w:rStyle w:val="goog-gtc-translatablegoog-gtc-from-tmgoog-gtc-from-tm-score-100"/>
          <w:sz w:val="28"/>
          <w:szCs w:val="28"/>
          <w:lang w:val="uk-UA"/>
        </w:rPr>
        <w:t>Вступ</w:t>
      </w:r>
    </w:p>
    <w:p w:rsidR="00EE1FCA" w:rsidRPr="00EE5D6B" w:rsidRDefault="00EE1FCA" w:rsidP="00EE5D6B">
      <w:pPr>
        <w:pStyle w:val="ad"/>
        <w:spacing w:before="0" w:beforeAutospacing="0" w:after="0" w:afterAutospacing="0" w:line="360" w:lineRule="auto"/>
        <w:jc w:val="both"/>
        <w:rPr>
          <w:sz w:val="28"/>
          <w:szCs w:val="28"/>
          <w:lang w:val="uk-UA"/>
        </w:rPr>
      </w:pPr>
      <w:r w:rsidRPr="00EE5D6B">
        <w:rPr>
          <w:rStyle w:val="goog-gtc-translatablegoog-gtc-from-mt"/>
          <w:sz w:val="28"/>
          <w:szCs w:val="28"/>
          <w:lang w:val="uk-UA"/>
        </w:rPr>
        <w:t>Британська ен</w:t>
      </w:r>
      <w:r w:rsidR="00B87C5A" w:rsidRPr="00EE5D6B">
        <w:rPr>
          <w:rStyle w:val="goog-gtc-translatablegoog-gtc-from-mt"/>
          <w:sz w:val="28"/>
          <w:szCs w:val="28"/>
          <w:lang w:val="uk-UA"/>
        </w:rPr>
        <w:t>ергетична стратегія в контексті</w:t>
      </w:r>
      <w:r w:rsidRPr="00EE5D6B">
        <w:rPr>
          <w:rStyle w:val="goog-gtc-translatablegoog-gtc-from-mt"/>
          <w:sz w:val="28"/>
          <w:szCs w:val="28"/>
          <w:lang w:val="uk-UA"/>
        </w:rPr>
        <w:t xml:space="preserve"> </w:t>
      </w:r>
      <w:r w:rsidR="00B87C5A" w:rsidRPr="00EE5D6B">
        <w:rPr>
          <w:rStyle w:val="goog-gtc-translatablegoog-gtc-from-mt"/>
          <w:sz w:val="28"/>
          <w:szCs w:val="28"/>
          <w:lang w:val="uk-UA"/>
        </w:rPr>
        <w:t>«</w:t>
      </w:r>
      <w:r w:rsidRPr="00EE5D6B">
        <w:rPr>
          <w:rStyle w:val="goog-gtc-translatablegoog-gtc-from-mt"/>
          <w:sz w:val="28"/>
          <w:szCs w:val="28"/>
          <w:lang w:val="uk-UA"/>
        </w:rPr>
        <w:t>Заощаджуємо зміни клімату»</w:t>
      </w:r>
    </w:p>
    <w:p w:rsidR="00EE1FCA" w:rsidRPr="00EE5D6B" w:rsidRDefault="00EE1FCA" w:rsidP="00EE5D6B">
      <w:pPr>
        <w:pStyle w:val="ad"/>
        <w:spacing w:before="0" w:beforeAutospacing="0" w:after="0" w:afterAutospacing="0" w:line="360" w:lineRule="auto"/>
        <w:jc w:val="both"/>
        <w:rPr>
          <w:rStyle w:val="goog-gtc-translatablegoog-gtc-from-mt"/>
          <w:sz w:val="28"/>
          <w:szCs w:val="28"/>
          <w:lang w:val="uk-UA"/>
        </w:rPr>
      </w:pPr>
      <w:r w:rsidRPr="00EE5D6B">
        <w:rPr>
          <w:rStyle w:val="goog-gtc-translatablegoog-gtc-from-mt"/>
          <w:sz w:val="28"/>
          <w:szCs w:val="28"/>
          <w:lang w:val="uk-UA"/>
        </w:rPr>
        <w:t>Висновок</w:t>
      </w:r>
    </w:p>
    <w:p w:rsidR="00EE1FCA" w:rsidRPr="00EE5D6B" w:rsidRDefault="00EE1FCA" w:rsidP="00EE5D6B">
      <w:pPr>
        <w:pStyle w:val="ad"/>
        <w:spacing w:before="0" w:beforeAutospacing="0" w:after="0" w:afterAutospacing="0" w:line="360" w:lineRule="auto"/>
        <w:jc w:val="both"/>
        <w:rPr>
          <w:sz w:val="28"/>
          <w:szCs w:val="28"/>
          <w:lang w:val="uk-UA"/>
        </w:rPr>
      </w:pPr>
      <w:r w:rsidRPr="00EE5D6B">
        <w:rPr>
          <w:rStyle w:val="goog-gtc-translatablegoog-gtc-from-mt"/>
          <w:sz w:val="28"/>
          <w:szCs w:val="28"/>
          <w:lang w:val="uk-UA"/>
        </w:rPr>
        <w:t>Список</w:t>
      </w:r>
      <w:r w:rsidR="00EE5D6B">
        <w:rPr>
          <w:rStyle w:val="goog-gtc-translatablegoog-gtc-from-mt"/>
          <w:sz w:val="28"/>
          <w:szCs w:val="28"/>
          <w:lang w:val="uk-UA"/>
        </w:rPr>
        <w:t xml:space="preserve"> джерел</w:t>
      </w:r>
    </w:p>
    <w:p w:rsidR="00EE1FCA" w:rsidRPr="00EE5D6B" w:rsidRDefault="00EE1FCA" w:rsidP="00EE5D6B">
      <w:pPr>
        <w:pStyle w:val="ad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</w:p>
    <w:p w:rsidR="00EE1FCA" w:rsidRPr="00EE5D6B" w:rsidRDefault="00EE5D6B" w:rsidP="00EE5D6B">
      <w:pPr>
        <w:pStyle w:val="ad"/>
        <w:spacing w:before="0" w:beforeAutospacing="0" w:after="0" w:afterAutospacing="0" w:line="360" w:lineRule="auto"/>
        <w:ind w:firstLine="709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br w:type="page"/>
      </w:r>
      <w:r w:rsidR="00EE1FCA" w:rsidRPr="00EE5D6B">
        <w:rPr>
          <w:rStyle w:val="goog-gtc-translatablegoog-gtc-from-mt"/>
          <w:sz w:val="28"/>
          <w:szCs w:val="28"/>
          <w:lang w:val="uk-UA"/>
        </w:rPr>
        <w:t>ВСТУП</w:t>
      </w:r>
    </w:p>
    <w:p w:rsidR="00EE1FCA" w:rsidRPr="00EE5D6B" w:rsidRDefault="00EE1FCA" w:rsidP="00EE5D6B">
      <w:pPr>
        <w:pStyle w:val="ad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</w:p>
    <w:p w:rsidR="00EE1FCA" w:rsidRPr="00EE5D6B" w:rsidRDefault="00EE1FCA" w:rsidP="00EE5D6B">
      <w:pPr>
        <w:pStyle w:val="ad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 w:rsidRPr="00EE5D6B">
        <w:rPr>
          <w:rStyle w:val="goog-gtc-translatablegoog-gtc-from-mt"/>
          <w:sz w:val="28"/>
          <w:szCs w:val="28"/>
          <w:lang w:val="uk-UA"/>
        </w:rPr>
        <w:t>У роботі розглянуті підходи Великобританії до розробки політики у сфері зміни клімату</w:t>
      </w:r>
      <w:r w:rsidR="00EE5D6B">
        <w:rPr>
          <w:rStyle w:val="goog-gtc-translatablegoog-gtc-from-mt"/>
          <w:sz w:val="28"/>
          <w:szCs w:val="28"/>
          <w:lang w:val="uk-UA"/>
        </w:rPr>
        <w:t xml:space="preserve">. </w:t>
      </w:r>
      <w:r w:rsidRPr="00EE5D6B">
        <w:rPr>
          <w:rStyle w:val="goog-gtc-translatablegoog-gtc-from-mt"/>
          <w:sz w:val="28"/>
          <w:szCs w:val="28"/>
          <w:lang w:val="uk-UA"/>
        </w:rPr>
        <w:t>Проаналізовано довгострокові тенденції забезпечення британської економіки енергетичними ресурсами, а також ризики міжнародної енергетичної безпеки</w:t>
      </w:r>
      <w:r w:rsidR="00EE5D6B">
        <w:rPr>
          <w:rStyle w:val="goog-gtc-translatablegoog-gtc-from-mt"/>
          <w:sz w:val="28"/>
          <w:szCs w:val="28"/>
          <w:lang w:val="uk-UA"/>
        </w:rPr>
        <w:t xml:space="preserve">. </w:t>
      </w:r>
      <w:r w:rsidRPr="00EE5D6B">
        <w:rPr>
          <w:rStyle w:val="goog-gtc-translatablegoog-gtc-from-mt"/>
          <w:sz w:val="28"/>
          <w:szCs w:val="28"/>
          <w:lang w:val="uk-UA"/>
        </w:rPr>
        <w:t>Представлені деякі аспекти двосторонньої енергетичної співпраці між Великобританією і Росією як головним постачальником енергоносіїв до ЄС</w:t>
      </w:r>
      <w:r w:rsidR="00EE5D6B">
        <w:rPr>
          <w:rStyle w:val="goog-gtc-translatablegoog-gtc-from-mt"/>
          <w:sz w:val="28"/>
          <w:szCs w:val="28"/>
          <w:lang w:val="uk-UA"/>
        </w:rPr>
        <w:t xml:space="preserve">. </w:t>
      </w:r>
    </w:p>
    <w:p w:rsidR="00EE1FCA" w:rsidRPr="00EE5D6B" w:rsidRDefault="00EE1FCA" w:rsidP="00EE5D6B">
      <w:pPr>
        <w:pStyle w:val="ad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 w:rsidRPr="00EE5D6B">
        <w:rPr>
          <w:rStyle w:val="goog-gtc-translatablegoog-gtc-from-mt"/>
          <w:sz w:val="28"/>
          <w:szCs w:val="28"/>
          <w:lang w:val="uk-UA"/>
        </w:rPr>
        <w:t>Охорона навколишнього природного середовища є однією з основних складових економічної політики Великобританії</w:t>
      </w:r>
      <w:r w:rsidR="00EE5D6B">
        <w:rPr>
          <w:rStyle w:val="goog-gtc-translatablegoog-gtc-from-mt"/>
          <w:sz w:val="28"/>
          <w:szCs w:val="28"/>
          <w:lang w:val="uk-UA"/>
        </w:rPr>
        <w:t xml:space="preserve">. </w:t>
      </w:r>
      <w:r w:rsidRPr="00EE5D6B">
        <w:rPr>
          <w:rStyle w:val="goog-gtc-translatablegoog-gtc-from-mt"/>
          <w:sz w:val="28"/>
          <w:szCs w:val="28"/>
          <w:lang w:val="uk-UA"/>
        </w:rPr>
        <w:t>Уряд країни вважає, що для забезпечення життєздатного розвитку стабільне економічне зростання і соціальний прогрес мають відбуватися паралельно зі збалансованими заходами, спрямованими на активний захист навколишнього природного середовища</w:t>
      </w:r>
      <w:r w:rsidR="00EE5D6B">
        <w:rPr>
          <w:rStyle w:val="goog-gtc-translatablegoog-gtc-from-mt"/>
          <w:sz w:val="28"/>
          <w:szCs w:val="28"/>
          <w:lang w:val="uk-UA"/>
        </w:rPr>
        <w:t xml:space="preserve">. </w:t>
      </w:r>
      <w:r w:rsidRPr="00EE5D6B">
        <w:rPr>
          <w:rStyle w:val="goog-gtc-translatablegoog-gtc-from-mt"/>
          <w:sz w:val="28"/>
          <w:szCs w:val="28"/>
          <w:lang w:val="uk-UA"/>
        </w:rPr>
        <w:t>Економічні інструменти, поряд з іншими важелями економічної політики, відіграють важливу роль у досягненні цієї мети</w:t>
      </w:r>
      <w:r w:rsidR="00EE5D6B">
        <w:rPr>
          <w:rStyle w:val="goog-gtc-translatablegoog-gtc-from-mt"/>
          <w:sz w:val="28"/>
          <w:szCs w:val="28"/>
          <w:lang w:val="uk-UA"/>
        </w:rPr>
        <w:t xml:space="preserve">. </w:t>
      </w:r>
      <w:r w:rsidRPr="00EE5D6B">
        <w:rPr>
          <w:rStyle w:val="goog-gtc-translatablegoog-gtc-from-mt"/>
          <w:sz w:val="28"/>
          <w:szCs w:val="28"/>
          <w:lang w:val="uk-UA"/>
        </w:rPr>
        <w:t>Тут діє принцип: хто забруднює більше - платить більше</w:t>
      </w:r>
      <w:r w:rsidR="00EE5D6B">
        <w:rPr>
          <w:rStyle w:val="goog-gtc-translatablegoog-gtc-from-mt"/>
          <w:sz w:val="28"/>
          <w:szCs w:val="28"/>
          <w:lang w:val="uk-UA"/>
        </w:rPr>
        <w:t xml:space="preserve">. </w:t>
      </w:r>
      <w:r w:rsidRPr="00EE5D6B">
        <w:rPr>
          <w:rStyle w:val="goog-gtc-translatablegoog-gtc-from-mt"/>
          <w:sz w:val="28"/>
          <w:szCs w:val="28"/>
          <w:lang w:val="uk-UA"/>
        </w:rPr>
        <w:t>Хоча у Великобританії в усіх сферах економічної діяльності зроблені практичні кроки в напрямку зниження обсягів викидів вуглекислого газу, на думку британського уряду, зміна клімату залишається однією з найбільш небезпечних загроз сталому розвитку країни в майбутньому</w:t>
      </w:r>
      <w:r w:rsidR="00EE5D6B">
        <w:rPr>
          <w:rStyle w:val="goog-gtc-translatablegoog-gtc-from-mt"/>
          <w:sz w:val="28"/>
          <w:szCs w:val="28"/>
          <w:lang w:val="uk-UA"/>
        </w:rPr>
        <w:t xml:space="preserve">. </w:t>
      </w:r>
      <w:r w:rsidRPr="00EE5D6B">
        <w:rPr>
          <w:rStyle w:val="goog-gtc-translatablegoog-gtc-from-mt"/>
          <w:sz w:val="28"/>
          <w:szCs w:val="28"/>
          <w:lang w:val="uk-UA"/>
        </w:rPr>
        <w:t>З 1970-х років середньорічна температура повітря в Центральній Англії збільшилася на 1 ° С, а 2006 р</w:t>
      </w:r>
      <w:r w:rsidR="00EE5D6B">
        <w:rPr>
          <w:rStyle w:val="goog-gtc-translatablegoog-gtc-from-mt"/>
          <w:sz w:val="28"/>
          <w:szCs w:val="28"/>
          <w:lang w:val="uk-UA"/>
        </w:rPr>
        <w:t xml:space="preserve">. </w:t>
      </w:r>
      <w:r w:rsidRPr="00EE5D6B">
        <w:rPr>
          <w:rStyle w:val="goog-gtc-translatablegoog-gtc-from-mt"/>
          <w:sz w:val="28"/>
          <w:szCs w:val="28"/>
          <w:lang w:val="uk-UA"/>
        </w:rPr>
        <w:t>виявився найтеплішим за останні 348 років</w:t>
      </w:r>
      <w:r w:rsidR="00EE5D6B">
        <w:rPr>
          <w:rStyle w:val="goog-gtc-translatablegoog-gtc-from-mt"/>
          <w:sz w:val="28"/>
          <w:szCs w:val="28"/>
          <w:lang w:val="uk-UA"/>
        </w:rPr>
        <w:t xml:space="preserve">. </w:t>
      </w:r>
      <w:r w:rsidRPr="00EE5D6B">
        <w:rPr>
          <w:rStyle w:val="goog-gtc-translatablegoog-gtc-from-mt"/>
          <w:sz w:val="28"/>
          <w:szCs w:val="28"/>
          <w:lang w:val="uk-UA"/>
        </w:rPr>
        <w:t>За орієнтовними прогнозами британських експертів, в період до 2080 середня річна температура повітря в країні влітку може підвищитися на 3-4 ° С, кількість опадів - скоротитися на 23%, а в зимовий період, навпаки, - підвищитися на 16%; рівень моря поблизу Лондона може піднятися на 36</w:t>
      </w:r>
      <w:r w:rsidRPr="00EE5D6B">
        <w:rPr>
          <w:rStyle w:val="apple-converted-space"/>
          <w:sz w:val="28"/>
          <w:szCs w:val="28"/>
          <w:lang w:val="uk-UA"/>
        </w:rPr>
        <w:t> </w:t>
      </w:r>
      <w:r w:rsidRPr="00EE5D6B">
        <w:rPr>
          <w:rStyle w:val="goog-gtc-translatablegoog-gtc-from-mt"/>
          <w:sz w:val="28"/>
          <w:szCs w:val="28"/>
          <w:lang w:val="uk-UA"/>
        </w:rPr>
        <w:t>см</w:t>
      </w:r>
      <w:r w:rsidR="00EE5D6B">
        <w:rPr>
          <w:rStyle w:val="goog-gtc-translatablegoog-gtc-from-mt"/>
          <w:sz w:val="28"/>
          <w:szCs w:val="28"/>
          <w:lang w:val="uk-UA"/>
        </w:rPr>
        <w:t xml:space="preserve">. </w:t>
      </w:r>
    </w:p>
    <w:p w:rsidR="00EE1FCA" w:rsidRPr="00EE5D6B" w:rsidRDefault="00EE1FCA" w:rsidP="00EE5D6B">
      <w:pPr>
        <w:pStyle w:val="ad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</w:p>
    <w:p w:rsidR="00EE1FCA" w:rsidRPr="00EE5D6B" w:rsidRDefault="00EE5D6B" w:rsidP="00EE5D6B">
      <w:pPr>
        <w:pStyle w:val="ad"/>
        <w:spacing w:before="0" w:beforeAutospacing="0" w:after="0" w:afterAutospacing="0" w:line="360" w:lineRule="auto"/>
        <w:ind w:firstLine="709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br w:type="page"/>
      </w:r>
      <w:r w:rsidR="00EE1FCA" w:rsidRPr="00EE5D6B">
        <w:rPr>
          <w:rStyle w:val="goog-gtc-translatablegoog-gtc-from-mt"/>
          <w:sz w:val="28"/>
          <w:szCs w:val="28"/>
          <w:lang w:val="uk-UA"/>
        </w:rPr>
        <w:t>БРИТАНСЬКА ЕНЕРГЕТИЧНА СТРАТЕГІЯ В КОНТЕКСТІ</w:t>
      </w:r>
      <w:r>
        <w:rPr>
          <w:rStyle w:val="goog-gtc-translatablegoog-gtc-from-mt"/>
          <w:sz w:val="28"/>
          <w:szCs w:val="28"/>
          <w:lang w:val="uk-UA"/>
        </w:rPr>
        <w:t xml:space="preserve">. </w:t>
      </w:r>
      <w:r w:rsidR="00EE1FCA" w:rsidRPr="00EE5D6B">
        <w:rPr>
          <w:rStyle w:val="goog-gtc-translatablegoog-gtc-from-mt"/>
          <w:sz w:val="28"/>
          <w:szCs w:val="28"/>
          <w:lang w:val="uk-UA"/>
        </w:rPr>
        <w:t>ЕКОНОМІЯ ЗМІНИ КЛІМАТУ</w:t>
      </w:r>
    </w:p>
    <w:p w:rsidR="00EE1FCA" w:rsidRPr="00EE5D6B" w:rsidRDefault="00EE1FCA" w:rsidP="00EE5D6B">
      <w:pPr>
        <w:pStyle w:val="ad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</w:p>
    <w:p w:rsidR="00EE1FCA" w:rsidRPr="00EE5D6B" w:rsidRDefault="00EE1FCA" w:rsidP="00EE5D6B">
      <w:pPr>
        <w:pStyle w:val="ad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 w:rsidRPr="00EE5D6B">
        <w:rPr>
          <w:rStyle w:val="goog-gtc-translatablegoog-gtc-from-mt"/>
          <w:sz w:val="28"/>
          <w:szCs w:val="28"/>
          <w:lang w:val="uk-UA"/>
        </w:rPr>
        <w:t>Пояснюючи причини глобального потепління, британські експерти послідовно дотримуються думки про існування безпосереднього зв'язку між викидами двоокису вуглецю та збільшенням температури земної поверхні</w:t>
      </w:r>
      <w:r w:rsidR="00EE5D6B">
        <w:rPr>
          <w:rStyle w:val="goog-gtc-translatablegoog-gtc-from-mt"/>
          <w:sz w:val="28"/>
          <w:szCs w:val="28"/>
          <w:lang w:val="uk-UA"/>
        </w:rPr>
        <w:t xml:space="preserve">. </w:t>
      </w:r>
      <w:r w:rsidRPr="00EE5D6B">
        <w:rPr>
          <w:rStyle w:val="goog-gtc-translatablegoog-gtc-from-mt"/>
          <w:sz w:val="28"/>
          <w:szCs w:val="28"/>
          <w:lang w:val="uk-UA"/>
        </w:rPr>
        <w:t>Великобританія, частка якої в глобальних обсягах викидів не перевищує 2%, виступає впливовим прихильником Кіотського протоколу як першого реального кроку на шляху реагування на шкідливі викиди парникових газів</w:t>
      </w:r>
      <w:r w:rsidR="00EE5D6B">
        <w:rPr>
          <w:rStyle w:val="goog-gtc-translatablegoog-gtc-from-mt"/>
          <w:sz w:val="28"/>
          <w:szCs w:val="28"/>
          <w:lang w:val="uk-UA"/>
        </w:rPr>
        <w:t xml:space="preserve">. </w:t>
      </w:r>
    </w:p>
    <w:p w:rsidR="00EE1FCA" w:rsidRPr="00EE5D6B" w:rsidRDefault="00EE1FCA" w:rsidP="00EE5D6B">
      <w:pPr>
        <w:pStyle w:val="ad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 w:rsidRPr="00EE5D6B">
        <w:rPr>
          <w:rStyle w:val="goog-gtc-translatablegoog-gtc-from-mt"/>
          <w:sz w:val="28"/>
          <w:szCs w:val="28"/>
          <w:lang w:val="uk-UA"/>
        </w:rPr>
        <w:t>У лютому 2003 р</w:t>
      </w:r>
      <w:r w:rsidR="00EE5D6B">
        <w:rPr>
          <w:rStyle w:val="goog-gtc-translatablegoog-gtc-from-mt"/>
          <w:sz w:val="28"/>
          <w:szCs w:val="28"/>
          <w:lang w:val="uk-UA"/>
        </w:rPr>
        <w:t xml:space="preserve">. </w:t>
      </w:r>
      <w:r w:rsidRPr="00EE5D6B">
        <w:rPr>
          <w:rStyle w:val="goog-gtc-translatablegoog-gtc-from-mt"/>
          <w:sz w:val="28"/>
          <w:szCs w:val="28"/>
          <w:lang w:val="uk-UA"/>
        </w:rPr>
        <w:t>Міністерство торгівлі та промисловості Великобританії опублікувало Білу книгу енергетичної стратегії британського уряду "Наше енергетичне майбутнє - в напрямку економіки з низькою часткою викидів вуглекислого газу", яка містить довгострокове стратегічне бачення проблем в енергетичній сфері і пропонує шляхи їх вирішення</w:t>
      </w:r>
      <w:r w:rsidR="00EE5D6B">
        <w:rPr>
          <w:rStyle w:val="goog-gtc-translatablegoog-gtc-from-mt"/>
          <w:sz w:val="28"/>
          <w:szCs w:val="28"/>
          <w:lang w:val="uk-UA"/>
        </w:rPr>
        <w:t xml:space="preserve">. </w:t>
      </w:r>
      <w:r w:rsidRPr="00EE5D6B">
        <w:rPr>
          <w:rStyle w:val="goog-gtc-translatablegoog-gtc-from-mt"/>
          <w:sz w:val="28"/>
          <w:szCs w:val="28"/>
          <w:lang w:val="uk-UA"/>
        </w:rPr>
        <w:t xml:space="preserve">На виконання вимог </w:t>
      </w:r>
      <w:r w:rsidR="00EE5D6B" w:rsidRPr="00EE5D6B">
        <w:rPr>
          <w:rStyle w:val="goog-gtc-translatablegoog-gtc-from-mt"/>
          <w:sz w:val="28"/>
          <w:szCs w:val="28"/>
          <w:lang w:val="uk-UA"/>
        </w:rPr>
        <w:t>Кіотського</w:t>
      </w:r>
      <w:r w:rsidRPr="00EE5D6B">
        <w:rPr>
          <w:rStyle w:val="goog-gtc-translatablegoog-gtc-from-mt"/>
          <w:sz w:val="28"/>
          <w:szCs w:val="28"/>
          <w:lang w:val="uk-UA"/>
        </w:rPr>
        <w:t xml:space="preserve"> протоколу Сполучене Королівство зобов'язалося зменшити обсяги викидів двоокису вуглецю на 60% у період до 2050 р</w:t>
      </w:r>
      <w:r w:rsidR="00EE5D6B">
        <w:rPr>
          <w:rStyle w:val="goog-gtc-translatablegoog-gtc-from-mt"/>
          <w:sz w:val="28"/>
          <w:szCs w:val="28"/>
          <w:lang w:val="uk-UA"/>
        </w:rPr>
        <w:t xml:space="preserve">. </w:t>
      </w:r>
      <w:r w:rsidRPr="00EE5D6B">
        <w:rPr>
          <w:rStyle w:val="goog-gtc-translatablegoog-gtc-from-mt"/>
          <w:sz w:val="28"/>
          <w:szCs w:val="28"/>
          <w:lang w:val="uk-UA"/>
        </w:rPr>
        <w:t>(на сьогодні ці зобов'язання країни були підвищені до 80%)</w:t>
      </w:r>
      <w:r w:rsidR="00EE5D6B">
        <w:rPr>
          <w:rStyle w:val="goog-gtc-translatablegoog-gtc-from-mt"/>
          <w:sz w:val="28"/>
          <w:szCs w:val="28"/>
          <w:lang w:val="uk-UA"/>
        </w:rPr>
        <w:t xml:space="preserve">. </w:t>
      </w:r>
    </w:p>
    <w:p w:rsidR="00EE1FCA" w:rsidRPr="00EE5D6B" w:rsidRDefault="00EE1FCA" w:rsidP="00EE5D6B">
      <w:pPr>
        <w:pStyle w:val="ad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 w:rsidRPr="00EE5D6B">
        <w:rPr>
          <w:rStyle w:val="goog-gtc-translatablegoog-gtc-from-mt"/>
          <w:sz w:val="28"/>
          <w:szCs w:val="28"/>
          <w:lang w:val="uk-UA"/>
        </w:rPr>
        <w:t>До недавнього часу лише дві країни Євросоюзу - Велика Британія і Данія - повністю задовольняли внутрішнє споживання енергоресурсів за рахунок власного виробництва (мал</w:t>
      </w:r>
      <w:r w:rsidR="00EE5D6B">
        <w:rPr>
          <w:rStyle w:val="goog-gtc-translatablegoog-gtc-from-mt"/>
          <w:sz w:val="28"/>
          <w:szCs w:val="28"/>
          <w:lang w:val="uk-UA"/>
        </w:rPr>
        <w:t xml:space="preserve">. </w:t>
      </w:r>
      <w:r w:rsidRPr="00EE5D6B">
        <w:rPr>
          <w:rStyle w:val="goog-gtc-translatablegoog-gtc-from-tmgoog-gtc-from-tm-score-100"/>
          <w:sz w:val="28"/>
          <w:szCs w:val="28"/>
          <w:lang w:val="uk-UA"/>
        </w:rPr>
        <w:t>1)</w:t>
      </w:r>
      <w:r w:rsidRPr="00EE5D6B">
        <w:rPr>
          <w:rStyle w:val="apple-converted-space"/>
          <w:sz w:val="28"/>
          <w:szCs w:val="28"/>
          <w:lang w:val="uk-UA"/>
        </w:rPr>
        <w:t> </w:t>
      </w:r>
      <w:r w:rsidRPr="00EE5D6B">
        <w:rPr>
          <w:rStyle w:val="goog-gtc-translatablegoog-gtc-from-mt"/>
          <w:sz w:val="28"/>
          <w:szCs w:val="28"/>
          <w:lang w:val="uk-UA"/>
        </w:rPr>
        <w:t>Однак у Великобританії ситуація зараз змінилася, і країні доводиться вирішувати проблему зміни клімату в нових і досить незвичних умовах - адаптації до посилюється енергетичної імпортозалежності</w:t>
      </w:r>
      <w:r w:rsidR="00EE5D6B">
        <w:rPr>
          <w:rStyle w:val="goog-gtc-translatablegoog-gtc-from-mt"/>
          <w:sz w:val="28"/>
          <w:szCs w:val="28"/>
          <w:lang w:val="uk-UA"/>
        </w:rPr>
        <w:t xml:space="preserve">. </w:t>
      </w:r>
    </w:p>
    <w:p w:rsidR="00EE1FCA" w:rsidRPr="00EE5D6B" w:rsidRDefault="00EE1FCA" w:rsidP="00EE5D6B">
      <w:pPr>
        <w:pStyle w:val="ad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 w:rsidRPr="00EE5D6B">
        <w:rPr>
          <w:rStyle w:val="goog-gtc-translatablegoog-gtc-from-mt"/>
          <w:sz w:val="28"/>
          <w:szCs w:val="28"/>
          <w:lang w:val="uk-UA"/>
        </w:rPr>
        <w:t>Характерно, що в кінці XIX ст</w:t>
      </w:r>
      <w:r w:rsidR="00EE5D6B">
        <w:rPr>
          <w:rStyle w:val="goog-gtc-translatablegoog-gtc-from-mt"/>
          <w:sz w:val="28"/>
          <w:szCs w:val="28"/>
          <w:lang w:val="uk-UA"/>
        </w:rPr>
        <w:t xml:space="preserve">. </w:t>
      </w:r>
      <w:r w:rsidRPr="00EE5D6B">
        <w:rPr>
          <w:rStyle w:val="goog-gtc-translatablegoog-gtc-from-mt"/>
          <w:sz w:val="28"/>
          <w:szCs w:val="28"/>
          <w:lang w:val="uk-UA"/>
        </w:rPr>
        <w:t>Великобританія займала перше місце у світі за обсягами видобутку кам'яного вугілля (розробки покладів якого були розпочаті ще у 1252 р</w:t>
      </w:r>
      <w:r w:rsidR="00EE5D6B">
        <w:rPr>
          <w:rStyle w:val="goog-gtc-translatablegoog-gtc-from-mt"/>
          <w:sz w:val="28"/>
          <w:szCs w:val="28"/>
          <w:lang w:val="uk-UA"/>
        </w:rPr>
        <w:t xml:space="preserve">. </w:t>
      </w:r>
      <w:r w:rsidRPr="00EE5D6B">
        <w:rPr>
          <w:rStyle w:val="goog-gtc-translatablegoog-gtc-from-mt"/>
          <w:sz w:val="28"/>
          <w:szCs w:val="28"/>
          <w:lang w:val="uk-UA"/>
        </w:rPr>
        <w:t>)</w:t>
      </w:r>
      <w:r w:rsidR="00EE5D6B">
        <w:rPr>
          <w:rStyle w:val="goog-gtc-translatablegoog-gtc-from-mt"/>
          <w:sz w:val="28"/>
          <w:szCs w:val="28"/>
          <w:lang w:val="uk-UA"/>
        </w:rPr>
        <w:t xml:space="preserve">. </w:t>
      </w:r>
      <w:r w:rsidRPr="00EE5D6B">
        <w:rPr>
          <w:rStyle w:val="goog-gtc-translatablegoog-gtc-from-mt"/>
          <w:sz w:val="28"/>
          <w:szCs w:val="28"/>
          <w:lang w:val="uk-UA"/>
        </w:rPr>
        <w:t>За рахунок цього країна не тільки повністю задовольняла свої внутрішні промислові потреби, а й постачала англійське паливо до європейських країн, в першу чергу - Францію, Північну Німеччину і Росію</w:t>
      </w:r>
      <w:r w:rsidR="00EE5D6B">
        <w:rPr>
          <w:rStyle w:val="goog-gtc-translatablegoog-gtc-from-mt"/>
          <w:sz w:val="28"/>
          <w:szCs w:val="28"/>
          <w:lang w:val="uk-UA"/>
        </w:rPr>
        <w:t xml:space="preserve">. </w:t>
      </w:r>
      <w:r w:rsidRPr="00EE5D6B">
        <w:rPr>
          <w:rStyle w:val="goog-gtc-translatablegoog-gtc-from-mt"/>
          <w:sz w:val="28"/>
          <w:szCs w:val="28"/>
          <w:lang w:val="uk-UA"/>
        </w:rPr>
        <w:t>XX ст</w:t>
      </w:r>
      <w:r w:rsidR="00EE5D6B">
        <w:rPr>
          <w:rStyle w:val="goog-gtc-translatablegoog-gtc-from-mt"/>
          <w:sz w:val="28"/>
          <w:szCs w:val="28"/>
          <w:lang w:val="uk-UA"/>
        </w:rPr>
        <w:t xml:space="preserve">. </w:t>
      </w:r>
      <w:r w:rsidRPr="00EE5D6B">
        <w:rPr>
          <w:rStyle w:val="goog-gtc-translatablegoog-gtc-from-mt"/>
          <w:sz w:val="28"/>
          <w:szCs w:val="28"/>
          <w:lang w:val="uk-UA"/>
        </w:rPr>
        <w:t>для Британії став знаковим</w:t>
      </w:r>
      <w:r w:rsidR="00EE5D6B">
        <w:rPr>
          <w:rStyle w:val="goog-gtc-translatablegoog-gtc-from-mt"/>
          <w:sz w:val="28"/>
          <w:szCs w:val="28"/>
          <w:lang w:val="uk-UA"/>
        </w:rPr>
        <w:t xml:space="preserve">. </w:t>
      </w:r>
      <w:r w:rsidRPr="00EE5D6B">
        <w:rPr>
          <w:rStyle w:val="goog-gtc-translatablegoog-gtc-from-mt"/>
          <w:sz w:val="28"/>
          <w:szCs w:val="28"/>
          <w:lang w:val="uk-UA"/>
        </w:rPr>
        <w:t>Відкриття родовищ природного газу і нафти в Північному морі (1965 р</w:t>
      </w:r>
      <w:r w:rsidR="00EE5D6B">
        <w:rPr>
          <w:rStyle w:val="goog-gtc-translatablegoog-gtc-from-mt"/>
          <w:sz w:val="28"/>
          <w:szCs w:val="28"/>
          <w:lang w:val="uk-UA"/>
        </w:rPr>
        <w:t xml:space="preserve">. </w:t>
      </w:r>
      <w:r w:rsidRPr="00EE5D6B">
        <w:rPr>
          <w:rStyle w:val="goog-gtc-translatablegoog-gtc-from-mt"/>
          <w:sz w:val="28"/>
          <w:szCs w:val="28"/>
          <w:lang w:val="uk-UA"/>
        </w:rPr>
        <w:t>) та їх комерційне освоєння(1975 р</w:t>
      </w:r>
      <w:r w:rsidR="00EE5D6B">
        <w:rPr>
          <w:rStyle w:val="goog-gtc-translatablegoog-gtc-from-mt"/>
          <w:sz w:val="28"/>
          <w:szCs w:val="28"/>
          <w:lang w:val="uk-UA"/>
        </w:rPr>
        <w:t xml:space="preserve">. </w:t>
      </w:r>
      <w:r w:rsidRPr="00EE5D6B">
        <w:rPr>
          <w:rStyle w:val="goog-gtc-translatablegoog-gtc-from-mt"/>
          <w:sz w:val="28"/>
          <w:szCs w:val="28"/>
          <w:lang w:val="uk-UA"/>
        </w:rPr>
        <w:t>) надовго забезпечили країні енергетичну незалежність</w:t>
      </w:r>
      <w:r w:rsidR="00EE5D6B">
        <w:rPr>
          <w:rStyle w:val="goog-gtc-translatablegoog-gtc-from-mt"/>
          <w:sz w:val="28"/>
          <w:szCs w:val="28"/>
          <w:lang w:val="uk-UA"/>
        </w:rPr>
        <w:t xml:space="preserve">. </w:t>
      </w:r>
      <w:r w:rsidRPr="00EE5D6B">
        <w:rPr>
          <w:rStyle w:val="goog-gtc-translatablegoog-gtc-from-mt"/>
          <w:sz w:val="28"/>
          <w:szCs w:val="28"/>
          <w:lang w:val="uk-UA"/>
        </w:rPr>
        <w:t>Однак, за сучасними оцінками британського міністерства торгівлі і промисловості, запаси неосвоєних вуглеводнів на території континентального шельфу Великобританії на сьогодні становлять лише від 16 млрд</w:t>
      </w:r>
      <w:r w:rsidR="00EE5D6B">
        <w:rPr>
          <w:rStyle w:val="goog-gtc-translatablegoog-gtc-from-mt"/>
          <w:sz w:val="28"/>
          <w:szCs w:val="28"/>
          <w:lang w:val="uk-UA"/>
        </w:rPr>
        <w:t xml:space="preserve">. </w:t>
      </w:r>
      <w:r w:rsidRPr="00EE5D6B">
        <w:rPr>
          <w:rStyle w:val="goog-gtc-translatablegoog-gtc-from-mt"/>
          <w:sz w:val="28"/>
          <w:szCs w:val="28"/>
          <w:lang w:val="uk-UA"/>
        </w:rPr>
        <w:t>до 25 млрд</w:t>
      </w:r>
      <w:r w:rsidR="00EE5D6B">
        <w:rPr>
          <w:rStyle w:val="goog-gtc-translatablegoog-gtc-from-mt"/>
          <w:sz w:val="28"/>
          <w:szCs w:val="28"/>
          <w:lang w:val="uk-UA"/>
        </w:rPr>
        <w:t xml:space="preserve">. </w:t>
      </w:r>
      <w:r w:rsidRPr="00EE5D6B">
        <w:rPr>
          <w:rStyle w:val="goog-gtc-translatablegoog-gtc-from-mt"/>
          <w:sz w:val="28"/>
          <w:szCs w:val="28"/>
          <w:lang w:val="uk-UA"/>
        </w:rPr>
        <w:t>барелів нафтового еквівалента і будуть практично повністю вичерпано вже до 2028 Г</w:t>
      </w:r>
      <w:r w:rsidR="00EE5D6B">
        <w:rPr>
          <w:rStyle w:val="goog-gtc-translatablegoog-gtc-from-mt"/>
          <w:sz w:val="28"/>
          <w:szCs w:val="28"/>
          <w:lang w:val="uk-UA"/>
        </w:rPr>
        <w:t xml:space="preserve">. </w:t>
      </w:r>
      <w:r w:rsidRPr="00EE5D6B">
        <w:rPr>
          <w:rStyle w:val="goog-gtc-translatablegoog-gtc-from-mt"/>
          <w:sz w:val="28"/>
          <w:szCs w:val="28"/>
          <w:lang w:val="uk-UA"/>
        </w:rPr>
        <w:t>5</w:t>
      </w:r>
      <w:r w:rsidR="00EE5D6B">
        <w:rPr>
          <w:rStyle w:val="goog-gtc-translatablegoog-gtc-from-mt"/>
          <w:sz w:val="28"/>
          <w:szCs w:val="28"/>
          <w:lang w:val="uk-UA"/>
        </w:rPr>
        <w:t xml:space="preserve">. </w:t>
      </w:r>
      <w:r w:rsidRPr="00EE5D6B">
        <w:rPr>
          <w:rStyle w:val="goog-gtc-translatablegoog-gtc-from-mt"/>
          <w:sz w:val="28"/>
          <w:szCs w:val="28"/>
          <w:lang w:val="uk-UA"/>
        </w:rPr>
        <w:t>Крім того, до 2025 р</w:t>
      </w:r>
      <w:r w:rsidR="00EE5D6B">
        <w:rPr>
          <w:rStyle w:val="goog-gtc-translatablegoog-gtc-from-mt"/>
          <w:sz w:val="28"/>
          <w:szCs w:val="28"/>
          <w:lang w:val="uk-UA"/>
        </w:rPr>
        <w:t xml:space="preserve">. </w:t>
      </w:r>
      <w:r w:rsidRPr="00EE5D6B">
        <w:rPr>
          <w:rStyle w:val="goog-gtc-translatablegoog-gtc-from-mt"/>
          <w:sz w:val="28"/>
          <w:szCs w:val="28"/>
          <w:lang w:val="uk-UA"/>
        </w:rPr>
        <w:t>всі (за винятком однієї) діють у Великобританії атомні електростанції будуть виведені з експлуатації</w:t>
      </w:r>
      <w:r w:rsidR="00EE5D6B">
        <w:rPr>
          <w:rStyle w:val="goog-gtc-translatablegoog-gtc-from-mt"/>
          <w:sz w:val="28"/>
          <w:szCs w:val="28"/>
          <w:lang w:val="uk-UA"/>
        </w:rPr>
        <w:t xml:space="preserve">. </w:t>
      </w:r>
      <w:r w:rsidRPr="00EE5D6B">
        <w:rPr>
          <w:rStyle w:val="goog-gtc-translatablegoog-gtc-from-mt"/>
          <w:sz w:val="28"/>
          <w:szCs w:val="28"/>
          <w:lang w:val="uk-UA"/>
        </w:rPr>
        <w:t>Така ситуація спостерігається і у вугільній галузі: протягом 1920-2004 рр</w:t>
      </w:r>
      <w:r w:rsidR="00EE5D6B">
        <w:rPr>
          <w:rStyle w:val="goog-gtc-translatablegoog-gtc-from-mt"/>
          <w:sz w:val="28"/>
          <w:szCs w:val="28"/>
          <w:lang w:val="uk-UA"/>
        </w:rPr>
        <w:t xml:space="preserve">. . </w:t>
      </w:r>
      <w:r w:rsidRPr="00EE5D6B">
        <w:rPr>
          <w:rStyle w:val="goog-gtc-translatablegoog-gtc-from-mt"/>
          <w:sz w:val="28"/>
          <w:szCs w:val="28"/>
          <w:lang w:val="uk-UA"/>
        </w:rPr>
        <w:t>кількість діючих шахт скоротилася з 1000 до 8; власний видобуток вугілля знизився в 2006 р</w:t>
      </w:r>
      <w:r w:rsidR="00EE5D6B">
        <w:rPr>
          <w:rStyle w:val="goog-gtc-translatablegoog-gtc-from-mt"/>
          <w:sz w:val="28"/>
          <w:szCs w:val="28"/>
          <w:lang w:val="uk-UA"/>
        </w:rPr>
        <w:t xml:space="preserve">. </w:t>
      </w:r>
      <w:r w:rsidRPr="00EE5D6B">
        <w:rPr>
          <w:rStyle w:val="goog-gtc-translatablegoog-gtc-from-mt"/>
          <w:sz w:val="28"/>
          <w:szCs w:val="28"/>
          <w:lang w:val="uk-UA"/>
        </w:rPr>
        <w:t>до 18,6 млн</w:t>
      </w:r>
      <w:r w:rsidR="00EE5D6B">
        <w:rPr>
          <w:rStyle w:val="goog-gtc-translatablegoog-gtc-from-mt"/>
          <w:sz w:val="28"/>
          <w:szCs w:val="28"/>
          <w:lang w:val="uk-UA"/>
        </w:rPr>
        <w:t xml:space="preserve">. </w:t>
      </w:r>
      <w:r w:rsidRPr="00EE5D6B">
        <w:rPr>
          <w:rStyle w:val="goog-gtc-translatablegoog-gtc-from-mt"/>
          <w:sz w:val="28"/>
          <w:szCs w:val="28"/>
          <w:lang w:val="uk-UA"/>
        </w:rPr>
        <w:t>т при сукупному попиті в 68,2 млн</w:t>
      </w:r>
      <w:r w:rsidR="00EE5D6B">
        <w:rPr>
          <w:rStyle w:val="goog-gtc-translatablegoog-gtc-from-mt"/>
          <w:sz w:val="28"/>
          <w:szCs w:val="28"/>
          <w:lang w:val="uk-UA"/>
        </w:rPr>
        <w:t xml:space="preserve">. </w:t>
      </w:r>
      <w:r w:rsidRPr="00EE5D6B">
        <w:rPr>
          <w:rStyle w:val="goog-gtc-translatablegoog-gtc-from-mt"/>
          <w:sz w:val="28"/>
          <w:szCs w:val="28"/>
          <w:lang w:val="uk-UA"/>
        </w:rPr>
        <w:t>т</w:t>
      </w:r>
      <w:r w:rsidR="00EE5D6B">
        <w:rPr>
          <w:rStyle w:val="goog-gtc-translatablegoog-gtc-from-mt"/>
          <w:sz w:val="28"/>
          <w:szCs w:val="28"/>
          <w:lang w:val="uk-UA"/>
        </w:rPr>
        <w:t xml:space="preserve">. </w:t>
      </w:r>
      <w:r w:rsidRPr="00EE5D6B">
        <w:rPr>
          <w:rStyle w:val="goog-gtc-translatablegoog-gtc-from-mt"/>
          <w:sz w:val="28"/>
          <w:szCs w:val="28"/>
          <w:lang w:val="uk-UA"/>
        </w:rPr>
        <w:t>Переорієнтація країни на імпорт вугілля була обумовлена такими факторами: різким скороченням національних резервів вугілля, доступних для видобутку; низькою комерційної привабливістю інвестицій у розробку нових покладів у зв'язку з геологічними складнощами; ціновою конкуренцією з боку альтернативних галузей енергетики (атомної і газової); невідповідністю технології спалювання вугілля на британських ТЕС екологічним стандартам ЄС (директива 2001/80/ЕС)</w:t>
      </w:r>
      <w:r w:rsidR="00EE5D6B">
        <w:rPr>
          <w:rStyle w:val="goog-gtc-translatablegoog-gtc-from-mt"/>
          <w:sz w:val="28"/>
          <w:szCs w:val="28"/>
          <w:lang w:val="uk-UA"/>
        </w:rPr>
        <w:t xml:space="preserve">. </w:t>
      </w:r>
    </w:p>
    <w:p w:rsidR="00EE1FCA" w:rsidRPr="00EE5D6B" w:rsidRDefault="00EE1FCA" w:rsidP="00EE5D6B">
      <w:pPr>
        <w:pStyle w:val="ad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 w:rsidRPr="00EE5D6B">
        <w:rPr>
          <w:rStyle w:val="goog-gtc-translatablegoog-gtc-from-mt"/>
          <w:sz w:val="28"/>
          <w:szCs w:val="28"/>
          <w:lang w:val="uk-UA"/>
        </w:rPr>
        <w:t>Вже в 2005 р</w:t>
      </w:r>
      <w:r w:rsidR="00EE5D6B">
        <w:rPr>
          <w:rStyle w:val="goog-gtc-translatablegoog-gtc-from-mt"/>
          <w:sz w:val="28"/>
          <w:szCs w:val="28"/>
          <w:lang w:val="uk-UA"/>
        </w:rPr>
        <w:t xml:space="preserve">. </w:t>
      </w:r>
      <w:r w:rsidRPr="00EE5D6B">
        <w:rPr>
          <w:rStyle w:val="goog-gtc-translatablegoog-gtc-from-mt"/>
          <w:sz w:val="28"/>
          <w:szCs w:val="28"/>
          <w:lang w:val="uk-UA"/>
        </w:rPr>
        <w:t>обсяги імпорту нафти в країну вперше перевищили показники внутрішнього видобутку, а в 2006 р</w:t>
      </w:r>
      <w:r w:rsidR="00EE5D6B">
        <w:rPr>
          <w:rStyle w:val="goog-gtc-translatablegoog-gtc-from-mt"/>
          <w:sz w:val="28"/>
          <w:szCs w:val="28"/>
          <w:lang w:val="uk-UA"/>
        </w:rPr>
        <w:t xml:space="preserve">. </w:t>
      </w:r>
      <w:r w:rsidRPr="00EE5D6B">
        <w:rPr>
          <w:rStyle w:val="goog-gtc-translatablegoog-gtc-from-mt"/>
          <w:sz w:val="28"/>
          <w:szCs w:val="28"/>
          <w:lang w:val="uk-UA"/>
        </w:rPr>
        <w:t>такі ж зміни торкнулися і газовій галузі</w:t>
      </w:r>
      <w:r w:rsidR="00EE5D6B">
        <w:rPr>
          <w:rStyle w:val="goog-gtc-translatablegoog-gtc-from-mt"/>
          <w:sz w:val="28"/>
          <w:szCs w:val="28"/>
          <w:lang w:val="uk-UA"/>
        </w:rPr>
        <w:t xml:space="preserve">. </w:t>
      </w:r>
      <w:r w:rsidRPr="00EE5D6B">
        <w:rPr>
          <w:rStyle w:val="goog-gtc-translatablegoog-gtc-from-mt"/>
          <w:sz w:val="28"/>
          <w:szCs w:val="28"/>
          <w:lang w:val="uk-UA"/>
        </w:rPr>
        <w:t>Подібна ситуація веде до того, що до 2020 р</w:t>
      </w:r>
      <w:r w:rsidR="00EE5D6B">
        <w:rPr>
          <w:rStyle w:val="goog-gtc-translatablegoog-gtc-from-mt"/>
          <w:sz w:val="28"/>
          <w:szCs w:val="28"/>
          <w:lang w:val="uk-UA"/>
        </w:rPr>
        <w:t xml:space="preserve">. </w:t>
      </w:r>
      <w:r w:rsidRPr="00EE5D6B">
        <w:rPr>
          <w:rStyle w:val="goog-gtc-translatablegoog-gtc-from-mt"/>
          <w:sz w:val="28"/>
          <w:szCs w:val="28"/>
          <w:lang w:val="uk-UA"/>
        </w:rPr>
        <w:t>80% потреб Великобританії в енергоносіях будуть задовольнятися за рахунок імпорту</w:t>
      </w:r>
      <w:r w:rsidR="00EE5D6B">
        <w:rPr>
          <w:rStyle w:val="goog-gtc-translatablegoog-gtc-from-mt"/>
          <w:sz w:val="28"/>
          <w:szCs w:val="28"/>
          <w:lang w:val="uk-UA"/>
        </w:rPr>
        <w:t xml:space="preserve">. </w:t>
      </w:r>
      <w:r w:rsidRPr="00EE5D6B">
        <w:rPr>
          <w:rStyle w:val="goog-gtc-translatablegoog-gtc-from-mt"/>
          <w:sz w:val="28"/>
          <w:szCs w:val="28"/>
          <w:lang w:val="uk-UA"/>
        </w:rPr>
        <w:t>Отже, теоретично країна в майбутньому може практично повністю опинитися в нафтової залежності від Норвегії, на яку сьогодні припадає близько половини загального обсягу імпорту нафти (рис</w:t>
      </w:r>
      <w:r w:rsidR="00EE5D6B">
        <w:rPr>
          <w:rStyle w:val="goog-gtc-translatablegoog-gtc-from-mt"/>
          <w:sz w:val="28"/>
          <w:szCs w:val="28"/>
          <w:lang w:val="uk-UA"/>
        </w:rPr>
        <w:t xml:space="preserve">. </w:t>
      </w:r>
      <w:r w:rsidRPr="00EE5D6B">
        <w:rPr>
          <w:rStyle w:val="goog-gtc-translatablegoog-gtc-from-tmgoog-gtc-from-tm-score-100"/>
          <w:sz w:val="28"/>
          <w:szCs w:val="28"/>
          <w:lang w:val="uk-UA"/>
        </w:rPr>
        <w:t>2)</w:t>
      </w:r>
      <w:r w:rsidRPr="00EE5D6B">
        <w:rPr>
          <w:rStyle w:val="apple-converted-space"/>
          <w:sz w:val="28"/>
          <w:szCs w:val="28"/>
          <w:lang w:val="uk-UA"/>
        </w:rPr>
        <w:t> </w:t>
      </w:r>
      <w:r w:rsidRPr="00EE5D6B">
        <w:rPr>
          <w:rStyle w:val="goog-gtc-translatablegoog-gtc-from-mt"/>
          <w:sz w:val="28"/>
          <w:szCs w:val="28"/>
          <w:lang w:val="uk-UA"/>
        </w:rPr>
        <w:t>За прогнозами, в 2020 р</w:t>
      </w:r>
      <w:r w:rsidR="00EE5D6B">
        <w:rPr>
          <w:rStyle w:val="goog-gtc-translatablegoog-gtc-from-mt"/>
          <w:sz w:val="28"/>
          <w:szCs w:val="28"/>
          <w:lang w:val="uk-UA"/>
        </w:rPr>
        <w:t xml:space="preserve">. </w:t>
      </w:r>
      <w:r w:rsidRPr="00EE5D6B">
        <w:rPr>
          <w:rStyle w:val="goog-gtc-translatablegoog-gtc-from-mt"/>
          <w:sz w:val="28"/>
          <w:szCs w:val="28"/>
          <w:lang w:val="uk-UA"/>
        </w:rPr>
        <w:t>Норвегія також буде забезпечувати близько третини обсягів поставок газу на внутрішній британський ринок, які планується здійснювати головним чином через підводний газопровід "Лангелед", який введено в експлуатацію в 2006 р</w:t>
      </w:r>
      <w:r w:rsidR="00EE5D6B">
        <w:rPr>
          <w:rStyle w:val="goog-gtc-translatablegoog-gtc-from-mt"/>
          <w:sz w:val="28"/>
          <w:szCs w:val="28"/>
          <w:lang w:val="uk-UA"/>
        </w:rPr>
        <w:t xml:space="preserve">. </w:t>
      </w:r>
      <w:r w:rsidRPr="00EE5D6B">
        <w:rPr>
          <w:rStyle w:val="goog-gtc-translatablegoog-gtc-from-mt"/>
          <w:sz w:val="28"/>
          <w:szCs w:val="28"/>
          <w:lang w:val="uk-UA"/>
        </w:rPr>
        <w:t>"Лангелед" - найдовший (1200 км) у світі підводний газопровід, який з'єднує східне узбережжя Великобританії з західним узбережжям Норвегії</w:t>
      </w:r>
      <w:r w:rsidR="00EE5D6B">
        <w:rPr>
          <w:rStyle w:val="goog-gtc-translatablegoog-gtc-from-mt"/>
          <w:sz w:val="28"/>
          <w:szCs w:val="28"/>
          <w:lang w:val="uk-UA"/>
        </w:rPr>
        <w:t xml:space="preserve">. </w:t>
      </w:r>
    </w:p>
    <w:p w:rsidR="00EE1FCA" w:rsidRPr="00EE5D6B" w:rsidRDefault="00EE1FCA" w:rsidP="00EE5D6B">
      <w:pPr>
        <w:pStyle w:val="ad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 w:rsidRPr="00EE5D6B">
        <w:rPr>
          <w:rStyle w:val="goog-gtc-translatablegoog-gtc-from-mt"/>
          <w:sz w:val="28"/>
          <w:szCs w:val="28"/>
          <w:lang w:val="uk-UA"/>
        </w:rPr>
        <w:t>У структурі попиту на нафту у Великобританії 66% припадає на транспортний сектор (у першу чергу автомобільний), який протягом останніх 20 років виступає найбільшим споживачем енергії в стране12</w:t>
      </w:r>
      <w:r w:rsidR="00EE5D6B">
        <w:rPr>
          <w:rStyle w:val="goog-gtc-translatablegoog-gtc-from-mt"/>
          <w:sz w:val="28"/>
          <w:szCs w:val="28"/>
          <w:lang w:val="uk-UA"/>
        </w:rPr>
        <w:t xml:space="preserve">. </w:t>
      </w:r>
      <w:r w:rsidRPr="00EE5D6B">
        <w:rPr>
          <w:rStyle w:val="goog-gtc-translatablegoog-gtc-from-mt"/>
          <w:sz w:val="28"/>
          <w:szCs w:val="28"/>
          <w:lang w:val="uk-UA"/>
        </w:rPr>
        <w:t>Аналіз структури енергоспоживання вказує на абсолютну залежність країни від вуглеводнів в довгостроковій перспективі</w:t>
      </w:r>
      <w:r w:rsidR="00EE5D6B">
        <w:rPr>
          <w:rStyle w:val="goog-gtc-translatablegoog-gtc-from-mt"/>
          <w:sz w:val="28"/>
          <w:szCs w:val="28"/>
          <w:lang w:val="uk-UA"/>
        </w:rPr>
        <w:t xml:space="preserve">. </w:t>
      </w:r>
      <w:r w:rsidRPr="00EE5D6B">
        <w:rPr>
          <w:rStyle w:val="goog-gtc-translatablegoog-gtc-from-mt"/>
          <w:sz w:val="28"/>
          <w:szCs w:val="28"/>
          <w:lang w:val="uk-UA"/>
        </w:rPr>
        <w:t>За оцінками Міністерства торгівлі та промисловості Великобританії, в 2020 р</w:t>
      </w:r>
      <w:r w:rsidR="00EE5D6B">
        <w:rPr>
          <w:rStyle w:val="goog-gtc-translatablegoog-gtc-from-mt"/>
          <w:sz w:val="28"/>
          <w:szCs w:val="28"/>
          <w:lang w:val="uk-UA"/>
        </w:rPr>
        <w:t xml:space="preserve">. </w:t>
      </w:r>
      <w:r w:rsidRPr="00EE5D6B">
        <w:rPr>
          <w:rStyle w:val="goog-gtc-translatablegoog-gtc-from-mt"/>
          <w:sz w:val="28"/>
          <w:szCs w:val="28"/>
          <w:lang w:val="uk-UA"/>
        </w:rPr>
        <w:t>нафта і газ будуть становити 4 / 5 в</w:t>
      </w:r>
      <w:r w:rsidRPr="00EE5D6B">
        <w:rPr>
          <w:rStyle w:val="apple-converted-space"/>
          <w:sz w:val="28"/>
          <w:szCs w:val="28"/>
          <w:lang w:val="uk-UA"/>
        </w:rPr>
        <w:t> </w:t>
      </w:r>
      <w:r w:rsidRPr="00EE5D6B">
        <w:rPr>
          <w:rStyle w:val="goog-gtc-translatablegoog-gtc-from-mt"/>
          <w:sz w:val="28"/>
          <w:szCs w:val="28"/>
          <w:lang w:val="uk-UA"/>
        </w:rPr>
        <w:t>структурі первинного енергетичного попиту країни</w:t>
      </w:r>
      <w:r w:rsidR="00EE5D6B">
        <w:rPr>
          <w:rStyle w:val="goog-gtc-translatablegoog-gtc-from-mt"/>
          <w:sz w:val="28"/>
          <w:szCs w:val="28"/>
          <w:lang w:val="uk-UA"/>
        </w:rPr>
        <w:t xml:space="preserve">. </w:t>
      </w:r>
      <w:r w:rsidRPr="00EE5D6B">
        <w:rPr>
          <w:rStyle w:val="goog-gtc-translatablegoog-gtc-from-mt"/>
          <w:sz w:val="28"/>
          <w:szCs w:val="28"/>
          <w:lang w:val="uk-UA"/>
        </w:rPr>
        <w:t>У зв'язку з цим все більш актуальним стає питання диверсифікації енергетичних поставок</w:t>
      </w:r>
      <w:r w:rsidR="00EE5D6B">
        <w:rPr>
          <w:rStyle w:val="goog-gtc-translatablegoog-gtc-from-mt"/>
          <w:sz w:val="28"/>
          <w:szCs w:val="28"/>
          <w:lang w:val="uk-UA"/>
        </w:rPr>
        <w:t xml:space="preserve">. </w:t>
      </w:r>
    </w:p>
    <w:p w:rsidR="00EE1FCA" w:rsidRPr="00EE5D6B" w:rsidRDefault="00EE1FCA" w:rsidP="00EE5D6B">
      <w:pPr>
        <w:pStyle w:val="ad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 w:rsidRPr="00EE5D6B">
        <w:rPr>
          <w:rStyle w:val="goog-gtc-translatablegoog-gtc-from-mt"/>
          <w:sz w:val="28"/>
          <w:szCs w:val="28"/>
          <w:lang w:val="uk-UA"/>
        </w:rPr>
        <w:t>Британський уряд вважає, що лібералізація газового ринку ЄС стане ключовим чинником забезпечення газової безпеки</w:t>
      </w:r>
      <w:r w:rsidR="00EE5D6B">
        <w:rPr>
          <w:rStyle w:val="goog-gtc-translatablegoog-gtc-from-mt"/>
          <w:sz w:val="28"/>
          <w:szCs w:val="28"/>
          <w:lang w:val="uk-UA"/>
        </w:rPr>
        <w:t xml:space="preserve">. </w:t>
      </w:r>
      <w:r w:rsidRPr="00EE5D6B">
        <w:rPr>
          <w:rStyle w:val="goog-gtc-translatablegoog-gtc-from-mt"/>
          <w:sz w:val="28"/>
          <w:szCs w:val="28"/>
          <w:lang w:val="uk-UA"/>
        </w:rPr>
        <w:t>Альтернативою поставок газу через трубопровід (в тому числі з Європи через Туреччину газопроводом Набукко) будуть постачання зрідженого природного газу (ЗПГ) морем з таких країн, як Тринідад і Тобаго, Катар, Єгипет</w:t>
      </w:r>
      <w:r w:rsidR="00EE5D6B">
        <w:rPr>
          <w:rStyle w:val="goog-gtc-translatablegoog-gtc-from-mt"/>
          <w:sz w:val="28"/>
          <w:szCs w:val="28"/>
          <w:lang w:val="uk-UA"/>
        </w:rPr>
        <w:t xml:space="preserve">. </w:t>
      </w:r>
      <w:r w:rsidRPr="00EE5D6B">
        <w:rPr>
          <w:rStyle w:val="goog-gtc-translatablegoog-gtc-from-mt"/>
          <w:sz w:val="28"/>
          <w:szCs w:val="28"/>
          <w:lang w:val="uk-UA"/>
        </w:rPr>
        <w:t>За рахунок СПГ британський уряд сподівається задовольняти в 2020 р</w:t>
      </w:r>
      <w:r w:rsidR="00EE5D6B">
        <w:rPr>
          <w:rStyle w:val="goog-gtc-translatablegoog-gtc-from-mt"/>
          <w:sz w:val="28"/>
          <w:szCs w:val="28"/>
          <w:lang w:val="uk-UA"/>
        </w:rPr>
        <w:t xml:space="preserve">. </w:t>
      </w:r>
      <w:r w:rsidRPr="00EE5D6B">
        <w:rPr>
          <w:rStyle w:val="goog-gtc-translatablegoog-gtc-from-mt"/>
          <w:sz w:val="28"/>
          <w:szCs w:val="28"/>
          <w:lang w:val="uk-UA"/>
        </w:rPr>
        <w:t>близько половини газових потреб країни</w:t>
      </w:r>
      <w:r w:rsidRPr="00EE5D6B">
        <w:rPr>
          <w:rStyle w:val="apple-converted-space"/>
          <w:sz w:val="28"/>
          <w:szCs w:val="28"/>
          <w:lang w:val="uk-UA"/>
        </w:rPr>
        <w:t> </w:t>
      </w:r>
      <w:r w:rsidRPr="00EE5D6B">
        <w:rPr>
          <w:rStyle w:val="goog-gtc-translatablegoog-gtc-from-mt"/>
          <w:sz w:val="28"/>
          <w:szCs w:val="28"/>
          <w:lang w:val="uk-UA"/>
        </w:rPr>
        <w:t>Традиційно в довгострокових контрактах ціни на газ фіксування, проте залежність їх рівня від ціни на нафту існує і посилюється в умовах глобальної системної кризи і дестабілізації світової економіки</w:t>
      </w:r>
      <w:r w:rsidR="00EE5D6B">
        <w:rPr>
          <w:rStyle w:val="goog-gtc-translatablegoog-gtc-from-mt"/>
          <w:sz w:val="28"/>
          <w:szCs w:val="28"/>
          <w:lang w:val="uk-UA"/>
        </w:rPr>
        <w:t xml:space="preserve">. </w:t>
      </w:r>
    </w:p>
    <w:p w:rsidR="00EE1FCA" w:rsidRPr="00EE5D6B" w:rsidRDefault="00EE1FCA" w:rsidP="00EE5D6B">
      <w:pPr>
        <w:pStyle w:val="ad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 w:rsidRPr="00EE5D6B">
        <w:rPr>
          <w:rStyle w:val="goog-gtc-translatablegoog-gtc-from-mt"/>
          <w:sz w:val="28"/>
          <w:szCs w:val="28"/>
          <w:lang w:val="uk-UA"/>
        </w:rPr>
        <w:t>Великобританія не планує встановлювати цільовий рівень цін на енергоносії</w:t>
      </w:r>
      <w:r w:rsidR="00EE5D6B">
        <w:rPr>
          <w:rStyle w:val="goog-gtc-translatablegoog-gtc-from-mt"/>
          <w:sz w:val="28"/>
          <w:szCs w:val="28"/>
          <w:lang w:val="uk-UA"/>
        </w:rPr>
        <w:t xml:space="preserve">. </w:t>
      </w:r>
      <w:r w:rsidRPr="00EE5D6B">
        <w:rPr>
          <w:rStyle w:val="goog-gtc-translatablegoog-gtc-from-mt"/>
          <w:sz w:val="28"/>
          <w:szCs w:val="28"/>
          <w:lang w:val="uk-UA"/>
        </w:rPr>
        <w:t>Головним для неї є функціонування прозорого, ліквідного та конкурентоспроможного ринку як механізму формування стабільних цін</w:t>
      </w:r>
      <w:r w:rsidR="00EE5D6B">
        <w:rPr>
          <w:rStyle w:val="goog-gtc-translatablegoog-gtc-from-mt"/>
          <w:sz w:val="28"/>
          <w:szCs w:val="28"/>
          <w:lang w:val="uk-UA"/>
        </w:rPr>
        <w:t xml:space="preserve">. </w:t>
      </w:r>
      <w:r w:rsidRPr="00EE5D6B">
        <w:rPr>
          <w:rStyle w:val="goog-gtc-translatablegoog-gtc-from-mt"/>
          <w:sz w:val="28"/>
          <w:szCs w:val="28"/>
          <w:lang w:val="uk-UA"/>
        </w:rPr>
        <w:t>Низька ціна на нафту буде загрожувати дестабілізацією країн-виробників, які значною мірою залежать від виробництва нафти і газу</w:t>
      </w:r>
      <w:r w:rsidR="00EE5D6B">
        <w:rPr>
          <w:rStyle w:val="goog-gtc-translatablegoog-gtc-from-mt"/>
          <w:sz w:val="28"/>
          <w:szCs w:val="28"/>
          <w:lang w:val="uk-UA"/>
        </w:rPr>
        <w:t xml:space="preserve">. </w:t>
      </w:r>
      <w:r w:rsidRPr="00EE5D6B">
        <w:rPr>
          <w:rStyle w:val="goog-gtc-translatablegoog-gtc-from-mt"/>
          <w:sz w:val="28"/>
          <w:szCs w:val="28"/>
          <w:lang w:val="uk-UA"/>
        </w:rPr>
        <w:t>Це також може призвести до втрати конкурентоспроможних позицій багатьма нафтовими родовищами країн ОПЕК і знизити зацікавленість приватних інвесторів вкладати кошти в нові родовища (за межами ОПЕК), що негативно відіб'ється на безпеці і диверсифікації пропозиції енергоносіїв</w:t>
      </w:r>
      <w:r w:rsidR="00EE5D6B">
        <w:rPr>
          <w:rStyle w:val="goog-gtc-translatablegoog-gtc-from-mt"/>
          <w:sz w:val="28"/>
          <w:szCs w:val="28"/>
          <w:lang w:val="uk-UA"/>
        </w:rPr>
        <w:t xml:space="preserve">. </w:t>
      </w:r>
      <w:r w:rsidRPr="00EE5D6B">
        <w:rPr>
          <w:rStyle w:val="goog-gtc-translatablegoog-gtc-from-mt"/>
          <w:sz w:val="28"/>
          <w:szCs w:val="28"/>
          <w:lang w:val="uk-UA"/>
        </w:rPr>
        <w:t>Невисока ціна також знизить інтерес до інвестицій в поновлювані джерела енергії</w:t>
      </w:r>
      <w:r w:rsidR="00EE5D6B">
        <w:rPr>
          <w:rStyle w:val="goog-gtc-translatablegoog-gtc-from-mt"/>
          <w:sz w:val="28"/>
          <w:szCs w:val="28"/>
          <w:lang w:val="uk-UA"/>
        </w:rPr>
        <w:t xml:space="preserve">. </w:t>
      </w:r>
    </w:p>
    <w:p w:rsidR="00EE1FCA" w:rsidRPr="00EE5D6B" w:rsidRDefault="00EE1FCA" w:rsidP="00EE5D6B">
      <w:pPr>
        <w:pStyle w:val="ad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 w:rsidRPr="00EE5D6B">
        <w:rPr>
          <w:rStyle w:val="goog-gtc-translatablegoog-gtc-from-mt"/>
          <w:sz w:val="28"/>
          <w:szCs w:val="28"/>
          <w:lang w:val="uk-UA"/>
        </w:rPr>
        <w:t>Одночасне підвищення ціни на газ створить значні проблеми для провідних галузей британської промисловості, в першу чергу хімічної</w:t>
      </w:r>
      <w:r w:rsidR="00EE5D6B">
        <w:rPr>
          <w:rStyle w:val="goog-gtc-translatablegoog-gtc-from-mt"/>
          <w:sz w:val="28"/>
          <w:szCs w:val="28"/>
          <w:lang w:val="uk-UA"/>
        </w:rPr>
        <w:t xml:space="preserve">. </w:t>
      </w:r>
      <w:r w:rsidRPr="00EE5D6B">
        <w:rPr>
          <w:rStyle w:val="goog-gtc-translatablegoog-gtc-from-mt"/>
          <w:sz w:val="28"/>
          <w:szCs w:val="28"/>
          <w:lang w:val="uk-UA"/>
        </w:rPr>
        <w:t>Через закриття АЕС і перетворення Великобританії в нетто-імпортування-тера газу і нафти країна вже втратила 30% енергогенеруючих потужностей</w:t>
      </w:r>
      <w:r w:rsidR="00EE5D6B">
        <w:rPr>
          <w:rStyle w:val="goog-gtc-translatablegoog-gtc-from-mt"/>
          <w:sz w:val="28"/>
          <w:szCs w:val="28"/>
          <w:lang w:val="uk-UA"/>
        </w:rPr>
        <w:t xml:space="preserve">. </w:t>
      </w:r>
      <w:r w:rsidRPr="00EE5D6B">
        <w:rPr>
          <w:rStyle w:val="goog-gtc-translatablegoog-gtc-from-mt"/>
          <w:sz w:val="28"/>
          <w:szCs w:val="28"/>
          <w:lang w:val="uk-UA"/>
        </w:rPr>
        <w:t>Тому вирішення питання енергетичної безпеки є нагальною проблемою для британського уряду</w:t>
      </w:r>
      <w:r w:rsidR="00EE5D6B">
        <w:rPr>
          <w:rStyle w:val="goog-gtc-translatablegoog-gtc-from-mt"/>
          <w:sz w:val="28"/>
          <w:szCs w:val="28"/>
          <w:lang w:val="uk-UA"/>
        </w:rPr>
        <w:t xml:space="preserve">. </w:t>
      </w:r>
    </w:p>
    <w:p w:rsidR="00EE1FCA" w:rsidRPr="00EE5D6B" w:rsidRDefault="00EE1FCA" w:rsidP="00EE5D6B">
      <w:pPr>
        <w:pStyle w:val="ad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 w:rsidRPr="00EE5D6B">
        <w:rPr>
          <w:rStyle w:val="goog-gtc-translatablegoog-gtc-from-mt"/>
          <w:sz w:val="28"/>
          <w:szCs w:val="28"/>
          <w:lang w:val="uk-UA"/>
        </w:rPr>
        <w:t>На найближчі 10 років світові резерви нафти і газу для світового споживання більш ніж достатні</w:t>
      </w:r>
      <w:r w:rsidR="00EE5D6B">
        <w:rPr>
          <w:rStyle w:val="goog-gtc-translatablegoog-gtc-from-mt"/>
          <w:sz w:val="28"/>
          <w:szCs w:val="28"/>
          <w:lang w:val="uk-UA"/>
        </w:rPr>
        <w:t xml:space="preserve">. </w:t>
      </w:r>
      <w:r w:rsidRPr="00EE5D6B">
        <w:rPr>
          <w:rStyle w:val="goog-gtc-translatablegoog-gtc-from-mt"/>
          <w:sz w:val="28"/>
          <w:szCs w:val="28"/>
          <w:lang w:val="uk-UA"/>
        </w:rPr>
        <w:t>Проте в 2020 р</w:t>
      </w:r>
      <w:r w:rsidR="00EE5D6B">
        <w:rPr>
          <w:rStyle w:val="goog-gtc-translatablegoog-gtc-from-mt"/>
          <w:sz w:val="28"/>
          <w:szCs w:val="28"/>
          <w:lang w:val="uk-UA"/>
        </w:rPr>
        <w:t xml:space="preserve">. </w:t>
      </w:r>
      <w:r w:rsidRPr="00EE5D6B">
        <w:rPr>
          <w:rStyle w:val="goog-gtc-translatablegoog-gtc-from-mt"/>
          <w:sz w:val="28"/>
          <w:szCs w:val="28"/>
          <w:lang w:val="uk-UA"/>
        </w:rPr>
        <w:t>близько половини попиту на нафту будуть задовольняти країни, в яких, на думку старшого консультанта компанії "Petroleum Economist" П</w:t>
      </w:r>
      <w:r w:rsidR="00EE5D6B">
        <w:rPr>
          <w:rStyle w:val="goog-gtc-translatablegoog-gtc-from-mt"/>
          <w:sz w:val="28"/>
          <w:szCs w:val="28"/>
          <w:lang w:val="uk-UA"/>
        </w:rPr>
        <w:t xml:space="preserve">. </w:t>
      </w:r>
      <w:r w:rsidRPr="00EE5D6B">
        <w:rPr>
          <w:rStyle w:val="goog-gtc-translatablegoog-gtc-from-mt"/>
          <w:sz w:val="28"/>
          <w:szCs w:val="28"/>
          <w:lang w:val="uk-UA"/>
        </w:rPr>
        <w:t>Хьюпера, існують значні ризики внутрішньоїнестабільності</w:t>
      </w:r>
      <w:r w:rsidR="00EE5D6B">
        <w:rPr>
          <w:rStyle w:val="goog-gtc-translatablegoog-gtc-from-mt"/>
          <w:sz w:val="28"/>
          <w:szCs w:val="28"/>
          <w:lang w:val="uk-UA"/>
        </w:rPr>
        <w:t xml:space="preserve">. </w:t>
      </w:r>
      <w:r w:rsidRPr="00EE5D6B">
        <w:rPr>
          <w:rStyle w:val="goog-gtc-translatablegoog-gtc-from-mt"/>
          <w:sz w:val="28"/>
          <w:szCs w:val="28"/>
          <w:lang w:val="uk-UA"/>
        </w:rPr>
        <w:t>Виступаючи в Лондоні 5 квітня 2006 р</w:t>
      </w:r>
      <w:r w:rsidR="00EE5D6B">
        <w:rPr>
          <w:rStyle w:val="goog-gtc-translatablegoog-gtc-from-mt"/>
          <w:sz w:val="28"/>
          <w:szCs w:val="28"/>
          <w:lang w:val="uk-UA"/>
        </w:rPr>
        <w:t xml:space="preserve">. </w:t>
      </w:r>
      <w:r w:rsidRPr="00EE5D6B">
        <w:rPr>
          <w:rStyle w:val="goog-gtc-translatablegoog-gtc-from-mt"/>
          <w:sz w:val="28"/>
          <w:szCs w:val="28"/>
          <w:lang w:val="uk-UA"/>
        </w:rPr>
        <w:t>на конференції "Тенденції у міжнародної енергетичної безпеки: значення для міжнародних відносин, промисловості і світових ринків", організованою Вестмінстерським енергетичним форумом (Westminster Energy Forum) спільно з Королівським об'єднаним інститутом з питань досліджень в сфері оборони і безпеки (RUSI), П</w:t>
      </w:r>
      <w:r w:rsidR="00EE5D6B">
        <w:rPr>
          <w:rStyle w:val="goog-gtc-translatablegoog-gtc-from-mt"/>
          <w:sz w:val="28"/>
          <w:szCs w:val="28"/>
          <w:lang w:val="uk-UA"/>
        </w:rPr>
        <w:t xml:space="preserve">. </w:t>
      </w:r>
      <w:r w:rsidRPr="00EE5D6B">
        <w:rPr>
          <w:rStyle w:val="goog-gtc-translatablegoog-gtc-from-mt"/>
          <w:sz w:val="28"/>
          <w:szCs w:val="28"/>
          <w:lang w:val="uk-UA"/>
        </w:rPr>
        <w:t>Хьюпер зазначив, що ісламський екстремізм є основною загрозою для енергетичної безпеки в світі</w:t>
      </w:r>
      <w:r w:rsidR="00EE5D6B">
        <w:rPr>
          <w:rStyle w:val="goog-gtc-translatablegoog-gtc-from-mt"/>
          <w:sz w:val="28"/>
          <w:szCs w:val="28"/>
          <w:lang w:val="uk-UA"/>
        </w:rPr>
        <w:t xml:space="preserve">. </w:t>
      </w:r>
      <w:r w:rsidRPr="00EE5D6B">
        <w:rPr>
          <w:rStyle w:val="goog-gtc-translatablegoog-gtc-from-mt"/>
          <w:sz w:val="28"/>
          <w:szCs w:val="28"/>
          <w:lang w:val="uk-UA"/>
        </w:rPr>
        <w:t>За його інформацією, транспортно-енергетична інфраструктура в таких країнах, як Ємен, Індія, Алжир, Колумбія, Нігерія, Ірак, є об'єктом постійних терористичних атак (наприклад, в Іраку здійснюється від 80 до 100 підривів нафтопроводів на рік)</w:t>
      </w:r>
      <w:r w:rsidR="00EE5D6B">
        <w:rPr>
          <w:rStyle w:val="goog-gtc-translatablegoog-gtc-from-mt"/>
          <w:sz w:val="28"/>
          <w:szCs w:val="28"/>
          <w:lang w:val="uk-UA"/>
        </w:rPr>
        <w:t xml:space="preserve">. </w:t>
      </w:r>
      <w:r w:rsidRPr="00EE5D6B">
        <w:rPr>
          <w:rStyle w:val="goog-gtc-translatablegoog-gtc-from-mt"/>
          <w:sz w:val="28"/>
          <w:szCs w:val="28"/>
          <w:lang w:val="uk-UA"/>
        </w:rPr>
        <w:t>Великобританія також вважає неприпустимою розробку Іраном власної ядерної програми при існуючому там політичному режимі</w:t>
      </w:r>
      <w:r w:rsidR="00EE5D6B">
        <w:rPr>
          <w:rStyle w:val="goog-gtc-translatablegoog-gtc-from-mt"/>
          <w:sz w:val="28"/>
          <w:szCs w:val="28"/>
          <w:lang w:val="uk-UA"/>
        </w:rPr>
        <w:t xml:space="preserve">. </w:t>
      </w:r>
      <w:r w:rsidRPr="00EE5D6B">
        <w:rPr>
          <w:rStyle w:val="goog-gtc-translatablegoog-gtc-from-mt"/>
          <w:sz w:val="28"/>
          <w:szCs w:val="28"/>
          <w:lang w:val="uk-UA"/>
        </w:rPr>
        <w:t>Офіційний Лондон робить ставку на Туреччину як на члена НАТО і гаранта безпеки транспортних коридорів і критикує політичну позицію Брюсселя щодо недопущення її членства в Євросоюзі</w:t>
      </w:r>
      <w:r w:rsidR="00EE5D6B">
        <w:rPr>
          <w:rStyle w:val="goog-gtc-translatablegoog-gtc-from-mt"/>
          <w:sz w:val="28"/>
          <w:szCs w:val="28"/>
          <w:lang w:val="uk-UA"/>
        </w:rPr>
        <w:t xml:space="preserve">. </w:t>
      </w:r>
    </w:p>
    <w:p w:rsidR="00EE1FCA" w:rsidRPr="00EE5D6B" w:rsidRDefault="00EE1FCA" w:rsidP="00EE5D6B">
      <w:pPr>
        <w:pStyle w:val="ad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 w:rsidRPr="00EE5D6B">
        <w:rPr>
          <w:rStyle w:val="goog-gtc-translatablegoog-gtc-from-mt"/>
          <w:sz w:val="28"/>
          <w:szCs w:val="28"/>
          <w:lang w:val="uk-UA"/>
        </w:rPr>
        <w:t>За допомогою сучасних методів геологічної розвідки доведено, що левова частка (62%) резервів нафти сконцентрована в країнах Близького Сходу та Північної Африки</w:t>
      </w:r>
      <w:r w:rsidR="00EE5D6B">
        <w:rPr>
          <w:rStyle w:val="goog-gtc-translatablegoog-gtc-from-mt"/>
          <w:sz w:val="28"/>
          <w:szCs w:val="28"/>
          <w:lang w:val="uk-UA"/>
        </w:rPr>
        <w:t xml:space="preserve">. </w:t>
      </w:r>
      <w:r w:rsidRPr="00EE5D6B">
        <w:rPr>
          <w:rStyle w:val="goog-gtc-translatablegoog-gtc-from-mt"/>
          <w:sz w:val="28"/>
          <w:szCs w:val="28"/>
          <w:lang w:val="uk-UA"/>
        </w:rPr>
        <w:t>Таким чином, частка країн - членів ОПЕК у світовому виробництві нафти збільшиться з 40% в 2006 р</w:t>
      </w:r>
      <w:r w:rsidR="00EE5D6B">
        <w:rPr>
          <w:rStyle w:val="goog-gtc-translatablegoog-gtc-from-mt"/>
          <w:sz w:val="28"/>
          <w:szCs w:val="28"/>
          <w:lang w:val="uk-UA"/>
        </w:rPr>
        <w:t xml:space="preserve">. </w:t>
      </w:r>
      <w:r w:rsidRPr="00EE5D6B">
        <w:rPr>
          <w:rStyle w:val="goog-gtc-translatablegoog-gtc-from-mt"/>
          <w:sz w:val="28"/>
          <w:szCs w:val="28"/>
          <w:lang w:val="uk-UA"/>
        </w:rPr>
        <w:t>до 50% в 2030 р</w:t>
      </w:r>
      <w:r w:rsidR="00EE5D6B">
        <w:rPr>
          <w:rStyle w:val="goog-gtc-translatablegoog-gtc-from-mt"/>
          <w:sz w:val="28"/>
          <w:szCs w:val="28"/>
          <w:lang w:val="uk-UA"/>
        </w:rPr>
        <w:t xml:space="preserve">. </w:t>
      </w:r>
      <w:r w:rsidRPr="00EE5D6B">
        <w:rPr>
          <w:rStyle w:val="goog-gtc-translatablegoog-gtc-from-mt"/>
          <w:sz w:val="28"/>
          <w:szCs w:val="28"/>
          <w:lang w:val="uk-UA"/>
        </w:rPr>
        <w:t>За рамками цієї організації тільки Росія, країни Центральної Азії, Латинської Америки та Канада мають шанси значно збільшити видобуток нафти в довгостроковій перспективі</w:t>
      </w:r>
      <w:r w:rsidR="00EE5D6B">
        <w:rPr>
          <w:rStyle w:val="goog-gtc-translatablegoog-gtc-from-mt"/>
          <w:sz w:val="28"/>
          <w:szCs w:val="28"/>
          <w:lang w:val="uk-UA"/>
        </w:rPr>
        <w:t xml:space="preserve">. </w:t>
      </w:r>
      <w:r w:rsidRPr="00EE5D6B">
        <w:rPr>
          <w:rStyle w:val="goog-gtc-translatablegoog-gtc-from-mt"/>
          <w:sz w:val="28"/>
          <w:szCs w:val="28"/>
          <w:lang w:val="uk-UA"/>
        </w:rPr>
        <w:t>Незважаючи на те, що для родовищ газу характерна більш широка географія, 56% підтверджених газових резервів сконцентровані в трьох країнах - Росії, Ірані та Катарі</w:t>
      </w:r>
      <w:r w:rsidR="00EE5D6B">
        <w:rPr>
          <w:rStyle w:val="goog-gtc-translatablegoog-gtc-from-mt"/>
          <w:sz w:val="28"/>
          <w:szCs w:val="28"/>
          <w:lang w:val="uk-UA"/>
        </w:rPr>
        <w:t xml:space="preserve">. </w:t>
      </w:r>
    </w:p>
    <w:p w:rsidR="00EE1FCA" w:rsidRPr="00EE5D6B" w:rsidRDefault="00EE1FCA" w:rsidP="00EE5D6B">
      <w:pPr>
        <w:pStyle w:val="ad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 w:rsidRPr="00EE5D6B">
        <w:rPr>
          <w:rStyle w:val="goog-gtc-translatablegoog-gtc-from-mt"/>
          <w:sz w:val="28"/>
          <w:szCs w:val="28"/>
          <w:lang w:val="uk-UA"/>
        </w:rPr>
        <w:t>В уряді Т</w:t>
      </w:r>
      <w:r w:rsidR="00EE5D6B">
        <w:rPr>
          <w:rStyle w:val="goog-gtc-translatablegoog-gtc-from-mt"/>
          <w:sz w:val="28"/>
          <w:szCs w:val="28"/>
          <w:lang w:val="uk-UA"/>
        </w:rPr>
        <w:t xml:space="preserve">. </w:t>
      </w:r>
      <w:r w:rsidRPr="00EE5D6B">
        <w:rPr>
          <w:rStyle w:val="goog-gtc-translatablegoog-gtc-from-mt"/>
          <w:sz w:val="28"/>
          <w:szCs w:val="28"/>
          <w:lang w:val="uk-UA"/>
        </w:rPr>
        <w:t>Блера енергетична безпека була визначена як один з восьми стратегічних пріоритетів зовнішньої політики Великобританії на наступне десятиріччя</w:t>
      </w:r>
      <w:r w:rsidR="00EE5D6B">
        <w:rPr>
          <w:rStyle w:val="goog-gtc-translatablegoog-gtc-from-mt"/>
          <w:sz w:val="28"/>
          <w:szCs w:val="28"/>
          <w:lang w:val="uk-UA"/>
        </w:rPr>
        <w:t xml:space="preserve">. </w:t>
      </w:r>
      <w:r w:rsidRPr="00EE5D6B">
        <w:rPr>
          <w:rStyle w:val="goog-gtc-translatablegoog-gtc-from-mt"/>
          <w:sz w:val="28"/>
          <w:szCs w:val="28"/>
          <w:lang w:val="uk-UA"/>
        </w:rPr>
        <w:t>У новому лейбористському уряді Г</w:t>
      </w:r>
      <w:r w:rsidR="00EE5D6B">
        <w:rPr>
          <w:rStyle w:val="goog-gtc-translatablegoog-gtc-from-mt"/>
          <w:sz w:val="28"/>
          <w:szCs w:val="28"/>
          <w:lang w:val="uk-UA"/>
        </w:rPr>
        <w:t xml:space="preserve">. </w:t>
      </w:r>
      <w:r w:rsidRPr="00EE5D6B">
        <w:rPr>
          <w:rStyle w:val="goog-gtc-translatablegoog-gtc-from-mt"/>
          <w:sz w:val="28"/>
          <w:szCs w:val="28"/>
          <w:lang w:val="uk-UA"/>
        </w:rPr>
        <w:t>Брауна ці зобов'язання набули виняткової важливості</w:t>
      </w:r>
      <w:r w:rsidR="00EE5D6B">
        <w:rPr>
          <w:rStyle w:val="goog-gtc-translatablegoog-gtc-from-mt"/>
          <w:sz w:val="28"/>
          <w:szCs w:val="28"/>
          <w:lang w:val="uk-UA"/>
        </w:rPr>
        <w:t xml:space="preserve">. </w:t>
      </w:r>
      <w:r w:rsidRPr="00EE5D6B">
        <w:rPr>
          <w:rStyle w:val="goog-gtc-translatablegoog-gtc-from-mt"/>
          <w:sz w:val="28"/>
          <w:szCs w:val="28"/>
          <w:lang w:val="uk-UA"/>
        </w:rPr>
        <w:t>У жовтні 2008 р</w:t>
      </w:r>
      <w:r w:rsidR="00EE5D6B">
        <w:rPr>
          <w:rStyle w:val="goog-gtc-translatablegoog-gtc-from-mt"/>
          <w:sz w:val="28"/>
          <w:szCs w:val="28"/>
          <w:lang w:val="uk-UA"/>
        </w:rPr>
        <w:t xml:space="preserve">. </w:t>
      </w:r>
      <w:r w:rsidRPr="00EE5D6B">
        <w:rPr>
          <w:rStyle w:val="goog-gtc-translatablegoog-gtc-from-mt"/>
          <w:sz w:val="28"/>
          <w:szCs w:val="28"/>
          <w:lang w:val="uk-UA"/>
        </w:rPr>
        <w:t>було створено Міністерство з питань енергетики та зміни клімату, до компетенції якого стали ставитися питання енергетичної політики (раніше входили до сфери діяльності Міністерства з питань бізнесу, підприємництва та регулятивної реформи) і зміни клімату (раніше займалося Міністерство навколишнього середовища, харчової промисловості і сільського господарства)</w:t>
      </w:r>
      <w:r w:rsidR="00EE5D6B">
        <w:rPr>
          <w:rStyle w:val="goog-gtc-translatablegoog-gtc-from-mt"/>
          <w:sz w:val="28"/>
          <w:szCs w:val="28"/>
          <w:lang w:val="uk-UA"/>
        </w:rPr>
        <w:t xml:space="preserve">. </w:t>
      </w:r>
      <w:r w:rsidRPr="00EE5D6B">
        <w:rPr>
          <w:rStyle w:val="goog-gtc-translatablegoog-gtc-from-mt"/>
          <w:sz w:val="28"/>
          <w:szCs w:val="28"/>
          <w:lang w:val="uk-UA"/>
        </w:rPr>
        <w:t>На думку британських фахівців, така реорганізація буде сприяти розвитку багатостороннього співробітництва в сфері енергетики, в першу чергу з Іраном і Росією</w:t>
      </w:r>
      <w:r w:rsidR="00EE5D6B">
        <w:rPr>
          <w:rStyle w:val="goog-gtc-translatablegoog-gtc-from-mt"/>
          <w:sz w:val="28"/>
          <w:szCs w:val="28"/>
          <w:lang w:val="uk-UA"/>
        </w:rPr>
        <w:t xml:space="preserve">. </w:t>
      </w:r>
    </w:p>
    <w:p w:rsidR="00EE1FCA" w:rsidRPr="00EE5D6B" w:rsidRDefault="00EE1FCA" w:rsidP="00EE5D6B">
      <w:pPr>
        <w:pStyle w:val="ad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 w:rsidRPr="00EE5D6B">
        <w:rPr>
          <w:rStyle w:val="goog-gtc-translatablegoog-gtc-from-mt"/>
          <w:sz w:val="28"/>
          <w:szCs w:val="28"/>
          <w:lang w:val="uk-UA"/>
        </w:rPr>
        <w:t>Росія грає ключову роль в енергетичному балансі Європи</w:t>
      </w:r>
      <w:r w:rsidR="00EE5D6B">
        <w:rPr>
          <w:rStyle w:val="goog-gtc-translatablegoog-gtc-from-mt"/>
          <w:sz w:val="28"/>
          <w:szCs w:val="28"/>
          <w:lang w:val="uk-UA"/>
        </w:rPr>
        <w:t xml:space="preserve">. </w:t>
      </w:r>
      <w:r w:rsidRPr="00EE5D6B">
        <w:rPr>
          <w:rStyle w:val="goog-gtc-translatablegoog-gtc-from-mt"/>
          <w:sz w:val="28"/>
          <w:szCs w:val="28"/>
          <w:lang w:val="uk-UA"/>
        </w:rPr>
        <w:t>За даними Євростату, в 2008 р</w:t>
      </w:r>
      <w:r w:rsidR="00EE5D6B">
        <w:rPr>
          <w:rStyle w:val="goog-gtc-translatablegoog-gtc-from-mt"/>
          <w:sz w:val="28"/>
          <w:szCs w:val="28"/>
          <w:lang w:val="uk-UA"/>
        </w:rPr>
        <w:t xml:space="preserve">. </w:t>
      </w:r>
      <w:r w:rsidRPr="00EE5D6B">
        <w:rPr>
          <w:rStyle w:val="goog-gtc-translatablegoog-gtc-from-mt"/>
          <w:sz w:val="28"/>
          <w:szCs w:val="28"/>
          <w:lang w:val="uk-UA"/>
        </w:rPr>
        <w:t>вона задовольняла 36,8% імпорту газу, 32,1% імпорту нафти і 27,6% імпорту вугілля країн ЄС-27</w:t>
      </w:r>
      <w:r w:rsidR="00EE5D6B">
        <w:rPr>
          <w:rStyle w:val="goog-gtc-translatablegoog-gtc-from-mt"/>
          <w:sz w:val="28"/>
          <w:szCs w:val="28"/>
          <w:lang w:val="uk-UA"/>
        </w:rPr>
        <w:t xml:space="preserve">. </w:t>
      </w:r>
      <w:r w:rsidRPr="00EE5D6B">
        <w:rPr>
          <w:rStyle w:val="goog-gtc-translatablegoog-gtc-from-mt"/>
          <w:sz w:val="28"/>
          <w:szCs w:val="28"/>
          <w:lang w:val="uk-UA"/>
        </w:rPr>
        <w:t>У структурі британського імпорту енергоносіїв частка Росії становить 14,1% в імпорті нафти та 47,6% (частка країн СНД, у тому числі і РФ) в імпорті вугілля</w:t>
      </w:r>
      <w:r w:rsidR="00EE5D6B">
        <w:rPr>
          <w:rStyle w:val="goog-gtc-translatablegoog-gtc-from-mt"/>
          <w:sz w:val="28"/>
          <w:szCs w:val="28"/>
          <w:lang w:val="uk-UA"/>
        </w:rPr>
        <w:t xml:space="preserve">. </w:t>
      </w:r>
    </w:p>
    <w:p w:rsidR="00EE1FCA" w:rsidRPr="00EE5D6B" w:rsidRDefault="00EE1FCA" w:rsidP="00EE5D6B">
      <w:pPr>
        <w:pStyle w:val="ad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 w:rsidRPr="00EE5D6B">
        <w:rPr>
          <w:rStyle w:val="goog-gtc-translatablegoog-gtc-from-mt"/>
          <w:sz w:val="28"/>
          <w:szCs w:val="28"/>
          <w:lang w:val="uk-UA"/>
        </w:rPr>
        <w:t>Імпортна ціна на газ на спотовому ринку Сполученого Королівства складає більше 600 дол</w:t>
      </w:r>
      <w:r w:rsidR="00EE5D6B">
        <w:rPr>
          <w:rStyle w:val="goog-gtc-translatablegoog-gtc-from-mt"/>
          <w:sz w:val="28"/>
          <w:szCs w:val="28"/>
          <w:lang w:val="uk-UA"/>
        </w:rPr>
        <w:t xml:space="preserve">. </w:t>
      </w:r>
      <w:r w:rsidRPr="00EE5D6B">
        <w:rPr>
          <w:rStyle w:val="goog-gtc-translatablegoog-gtc-from-mt"/>
          <w:sz w:val="28"/>
          <w:szCs w:val="28"/>
          <w:lang w:val="uk-UA"/>
        </w:rPr>
        <w:t>за 1000 м3, що робить його виключно привабливим товаром для виробників енергоресурсів</w:t>
      </w:r>
      <w:r w:rsidR="00EE5D6B">
        <w:rPr>
          <w:rStyle w:val="goog-gtc-translatablegoog-gtc-from-mt"/>
          <w:sz w:val="28"/>
          <w:szCs w:val="28"/>
          <w:lang w:val="uk-UA"/>
        </w:rPr>
        <w:t xml:space="preserve">. </w:t>
      </w:r>
      <w:r w:rsidRPr="00EE5D6B">
        <w:rPr>
          <w:rStyle w:val="goog-gtc-translatablegoog-gtc-from-mt"/>
          <w:sz w:val="28"/>
          <w:szCs w:val="28"/>
          <w:lang w:val="uk-UA"/>
        </w:rPr>
        <w:t>З урахуванням того, що на Росію припадає лише 2% газу, споживаного в Британії, цілком зрозумілий інтерес росіян як лідерів на світовому газовому ринку до придбання британських роздрібних активів</w:t>
      </w:r>
      <w:r w:rsidR="00EE5D6B">
        <w:rPr>
          <w:rStyle w:val="goog-gtc-translatablegoog-gtc-from-mt"/>
          <w:sz w:val="28"/>
          <w:szCs w:val="28"/>
          <w:lang w:val="uk-UA"/>
        </w:rPr>
        <w:t xml:space="preserve">. </w:t>
      </w:r>
      <w:r w:rsidRPr="00EE5D6B">
        <w:rPr>
          <w:rStyle w:val="goog-gtc-translatablegoog-gtc-from-mt"/>
          <w:sz w:val="28"/>
          <w:szCs w:val="28"/>
          <w:lang w:val="uk-UA"/>
        </w:rPr>
        <w:t>Слід зазначити, що чотири з шести найбільших британських енергорозподільчих компаній, що контролюють 94% британського роздрібного ринку електроенергії та 99% ринку газу, належать інвесторам з континентальної Європи (табл</w:t>
      </w:r>
      <w:r w:rsidR="00EE5D6B">
        <w:rPr>
          <w:rStyle w:val="goog-gtc-translatablegoog-gtc-from-mt"/>
          <w:sz w:val="28"/>
          <w:szCs w:val="28"/>
          <w:lang w:val="uk-UA"/>
        </w:rPr>
        <w:t xml:space="preserve">. </w:t>
      </w:r>
      <w:r w:rsidRPr="00EE5D6B">
        <w:rPr>
          <w:rStyle w:val="goog-gtc-translatablegoog-gtc-from-mt"/>
          <w:sz w:val="28"/>
          <w:szCs w:val="28"/>
          <w:lang w:val="uk-UA"/>
        </w:rPr>
        <w:t>)</w:t>
      </w:r>
      <w:r w:rsidR="00EE5D6B">
        <w:rPr>
          <w:rStyle w:val="goog-gtc-translatablegoog-gtc-from-mt"/>
          <w:sz w:val="28"/>
          <w:szCs w:val="28"/>
          <w:lang w:val="uk-UA"/>
        </w:rPr>
        <w:t xml:space="preserve">. </w:t>
      </w:r>
      <w:r w:rsidRPr="00EE5D6B">
        <w:rPr>
          <w:rStyle w:val="goog-gtc-translatablegoog-gtc-from-mt"/>
          <w:sz w:val="28"/>
          <w:szCs w:val="28"/>
          <w:lang w:val="uk-UA"/>
        </w:rPr>
        <w:t>Така ситуація не викликає заперечень з боку британських регулюючих органів, які повністю покладаються на міць британського судочинства в рамках правової системи ЄС (чотири з шести найбільших юридичних компаній світу - "Clifford Chance", "Linklaters", "Freshfields Bruckhaus Deringer" і "Allen &amp; Overy "- мають британське походження)</w:t>
      </w:r>
      <w:r w:rsidR="00EE5D6B">
        <w:rPr>
          <w:rStyle w:val="goog-gtc-translatablegoog-gtc-from-mt"/>
          <w:sz w:val="28"/>
          <w:szCs w:val="28"/>
          <w:lang w:val="uk-UA"/>
        </w:rPr>
        <w:t xml:space="preserve">. </w:t>
      </w:r>
    </w:p>
    <w:p w:rsidR="00EE1FCA" w:rsidRPr="00EE5D6B" w:rsidRDefault="00EE1FCA" w:rsidP="00EE5D6B">
      <w:pPr>
        <w:pStyle w:val="ad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</w:p>
    <w:p w:rsidR="00EE1FCA" w:rsidRPr="00EE5D6B" w:rsidRDefault="00EE1FCA" w:rsidP="00EE5D6B">
      <w:pPr>
        <w:pStyle w:val="ad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 w:rsidRPr="00EE5D6B">
        <w:rPr>
          <w:rStyle w:val="goog-gtc-translatablegoog-gtc-from-mt"/>
          <w:sz w:val="28"/>
          <w:szCs w:val="28"/>
          <w:lang w:val="uk-UA"/>
        </w:rPr>
        <w:t>Частка ринку і державна приналежність найбільших британських енергорозподільних компаній (%)</w:t>
      </w:r>
    </w:p>
    <w:tbl>
      <w:tblPr>
        <w:tblW w:w="9029" w:type="dxa"/>
        <w:tblInd w:w="14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33"/>
        <w:gridCol w:w="2694"/>
        <w:gridCol w:w="1706"/>
        <w:gridCol w:w="1896"/>
      </w:tblGrid>
      <w:tr w:rsidR="00EE1FCA" w:rsidRPr="00EE5D6B" w:rsidTr="00EE5D6B">
        <w:trPr>
          <w:trHeight w:val="459"/>
        </w:trPr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E1FCA" w:rsidRPr="00EE5D6B" w:rsidRDefault="00EE1FCA" w:rsidP="00EE5D6B">
            <w:pPr>
              <w:pStyle w:val="ad"/>
              <w:spacing w:before="0" w:beforeAutospacing="0" w:after="0" w:afterAutospacing="0" w:line="360" w:lineRule="auto"/>
              <w:jc w:val="both"/>
              <w:rPr>
                <w:sz w:val="20"/>
                <w:szCs w:val="20"/>
                <w:lang w:val="uk-UA"/>
              </w:rPr>
            </w:pPr>
            <w:r w:rsidRPr="00EE5D6B">
              <w:rPr>
                <w:rStyle w:val="goog-gtc-translatablegoog-gtc-from-mt"/>
                <w:sz w:val="20"/>
                <w:szCs w:val="20"/>
                <w:lang w:val="uk-UA"/>
              </w:rPr>
              <w:t>Енергорозподільчих компаній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E1FCA" w:rsidRPr="00EE5D6B" w:rsidRDefault="00EE1FCA" w:rsidP="00EE5D6B">
            <w:pPr>
              <w:pStyle w:val="ad"/>
              <w:spacing w:before="0" w:beforeAutospacing="0" w:after="0" w:afterAutospacing="0" w:line="360" w:lineRule="auto"/>
              <w:jc w:val="both"/>
              <w:rPr>
                <w:sz w:val="20"/>
                <w:szCs w:val="20"/>
                <w:lang w:val="uk-UA"/>
              </w:rPr>
            </w:pPr>
            <w:r w:rsidRPr="00EE5D6B">
              <w:rPr>
                <w:rStyle w:val="goog-gtc-translatablegoog-gtc-from-mt"/>
                <w:sz w:val="20"/>
                <w:szCs w:val="20"/>
                <w:lang w:val="uk-UA"/>
              </w:rPr>
              <w:t>Материнська компанія</w:t>
            </w:r>
          </w:p>
        </w:tc>
        <w:tc>
          <w:tcPr>
            <w:tcW w:w="1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E1FCA" w:rsidRPr="00EE5D6B" w:rsidRDefault="00EE1FCA" w:rsidP="00EE5D6B">
            <w:pPr>
              <w:pStyle w:val="ad"/>
              <w:spacing w:before="0" w:beforeAutospacing="0" w:after="0" w:afterAutospacing="0" w:line="360" w:lineRule="auto"/>
              <w:jc w:val="both"/>
              <w:rPr>
                <w:sz w:val="20"/>
                <w:szCs w:val="20"/>
                <w:lang w:val="uk-UA"/>
              </w:rPr>
            </w:pPr>
            <w:r w:rsidRPr="00EE5D6B">
              <w:rPr>
                <w:rStyle w:val="goog-gtc-translatablegoog-gtc-from-mt"/>
                <w:sz w:val="20"/>
                <w:szCs w:val="20"/>
                <w:lang w:val="uk-UA"/>
              </w:rPr>
              <w:t>Частка на ринку газу</w:t>
            </w:r>
          </w:p>
        </w:tc>
        <w:tc>
          <w:tcPr>
            <w:tcW w:w="1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E1FCA" w:rsidRPr="00EE5D6B" w:rsidRDefault="00EE1FCA" w:rsidP="00EE5D6B">
            <w:pPr>
              <w:pStyle w:val="ad"/>
              <w:spacing w:before="0" w:beforeAutospacing="0" w:after="0" w:afterAutospacing="0" w:line="360" w:lineRule="auto"/>
              <w:jc w:val="both"/>
              <w:rPr>
                <w:sz w:val="20"/>
                <w:szCs w:val="20"/>
                <w:lang w:val="uk-UA"/>
              </w:rPr>
            </w:pPr>
            <w:r w:rsidRPr="00EE5D6B">
              <w:rPr>
                <w:rStyle w:val="goog-gtc-translatablegoog-gtc-from-mt"/>
                <w:sz w:val="20"/>
                <w:szCs w:val="20"/>
                <w:lang w:val="uk-UA"/>
              </w:rPr>
              <w:t>Частка на ринку електроенергії</w:t>
            </w:r>
          </w:p>
        </w:tc>
      </w:tr>
      <w:tr w:rsidR="00EE1FCA" w:rsidRPr="00EE5D6B" w:rsidTr="00EE5D6B">
        <w:trPr>
          <w:trHeight w:val="252"/>
        </w:trPr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E1FCA" w:rsidRPr="00EE5D6B" w:rsidRDefault="00EE1FCA" w:rsidP="00EE5D6B">
            <w:pPr>
              <w:pStyle w:val="ad"/>
              <w:spacing w:before="0" w:beforeAutospacing="0" w:after="0" w:afterAutospacing="0" w:line="360" w:lineRule="auto"/>
              <w:jc w:val="both"/>
              <w:rPr>
                <w:sz w:val="20"/>
                <w:szCs w:val="20"/>
                <w:lang w:val="uk-UA"/>
              </w:rPr>
            </w:pPr>
            <w:r w:rsidRPr="00EE5D6B">
              <w:rPr>
                <w:rStyle w:val="goog-gtc-translatablegoog-gtc-from-mt"/>
                <w:sz w:val="20"/>
                <w:szCs w:val="20"/>
                <w:lang w:val="uk-UA"/>
              </w:rPr>
              <w:t>"British Gas"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E1FCA" w:rsidRPr="00EE5D6B" w:rsidRDefault="00EE1FCA" w:rsidP="00EE5D6B">
            <w:pPr>
              <w:pStyle w:val="ad"/>
              <w:spacing w:before="0" w:beforeAutospacing="0" w:after="0" w:afterAutospacing="0" w:line="360" w:lineRule="auto"/>
              <w:jc w:val="both"/>
              <w:rPr>
                <w:sz w:val="20"/>
                <w:szCs w:val="20"/>
                <w:lang w:val="uk-UA"/>
              </w:rPr>
            </w:pPr>
            <w:r w:rsidRPr="00EE5D6B">
              <w:rPr>
                <w:rStyle w:val="goog-gtc-translatablegoog-gtc-from-mt"/>
                <w:sz w:val="20"/>
                <w:szCs w:val="20"/>
                <w:lang w:val="uk-UA"/>
              </w:rPr>
              <w:t>"Centrica" (Великобританія)</w:t>
            </w:r>
          </w:p>
        </w:tc>
        <w:tc>
          <w:tcPr>
            <w:tcW w:w="1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E1FCA" w:rsidRPr="00EE5D6B" w:rsidRDefault="00EE1FCA" w:rsidP="00EE5D6B">
            <w:pPr>
              <w:pStyle w:val="ad"/>
              <w:spacing w:before="0" w:beforeAutospacing="0" w:after="0" w:afterAutospacing="0" w:line="360" w:lineRule="auto"/>
              <w:jc w:val="both"/>
              <w:rPr>
                <w:sz w:val="20"/>
                <w:szCs w:val="20"/>
                <w:lang w:val="uk-UA"/>
              </w:rPr>
            </w:pPr>
            <w:r w:rsidRPr="00EE5D6B">
              <w:rPr>
                <w:rStyle w:val="goog-gtc-translatablegoog-gtc-from-mt"/>
                <w:sz w:val="20"/>
                <w:szCs w:val="20"/>
                <w:lang w:val="uk-UA"/>
              </w:rPr>
              <w:t>53</w:t>
            </w:r>
          </w:p>
        </w:tc>
        <w:tc>
          <w:tcPr>
            <w:tcW w:w="1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E1FCA" w:rsidRPr="00EE5D6B" w:rsidRDefault="00EE1FCA" w:rsidP="00EE5D6B">
            <w:pPr>
              <w:pStyle w:val="ad"/>
              <w:spacing w:before="0" w:beforeAutospacing="0" w:after="0" w:afterAutospacing="0" w:line="360" w:lineRule="auto"/>
              <w:jc w:val="both"/>
              <w:rPr>
                <w:sz w:val="20"/>
                <w:szCs w:val="20"/>
                <w:lang w:val="uk-UA"/>
              </w:rPr>
            </w:pPr>
            <w:r w:rsidRPr="00EE5D6B">
              <w:rPr>
                <w:rStyle w:val="goog-gtc-translatablegoog-gtc-from-mt"/>
                <w:sz w:val="20"/>
                <w:szCs w:val="20"/>
                <w:lang w:val="uk-UA"/>
              </w:rPr>
              <w:t>22</w:t>
            </w:r>
          </w:p>
        </w:tc>
      </w:tr>
      <w:tr w:rsidR="00EE1FCA" w:rsidRPr="00EE5D6B" w:rsidTr="00EE5D6B">
        <w:trPr>
          <w:trHeight w:val="246"/>
        </w:trPr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E1FCA" w:rsidRPr="00EE5D6B" w:rsidRDefault="00EE1FCA" w:rsidP="00EE5D6B">
            <w:pPr>
              <w:pStyle w:val="ad"/>
              <w:spacing w:before="0" w:beforeAutospacing="0" w:after="0" w:afterAutospacing="0" w:line="360" w:lineRule="auto"/>
              <w:jc w:val="both"/>
              <w:rPr>
                <w:sz w:val="20"/>
                <w:szCs w:val="20"/>
                <w:lang w:val="uk-UA"/>
              </w:rPr>
            </w:pPr>
            <w:r w:rsidRPr="00EE5D6B">
              <w:rPr>
                <w:rStyle w:val="goog-gtc-translatablegoog-gtc-from-mt"/>
                <w:sz w:val="20"/>
                <w:szCs w:val="20"/>
                <w:lang w:val="uk-UA"/>
              </w:rPr>
              <w:t>"Powergen"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E1FCA" w:rsidRPr="00EE5D6B" w:rsidRDefault="00EE1FCA" w:rsidP="00EE5D6B">
            <w:pPr>
              <w:pStyle w:val="ad"/>
              <w:spacing w:before="0" w:beforeAutospacing="0" w:after="0" w:afterAutospacing="0" w:line="360" w:lineRule="auto"/>
              <w:jc w:val="both"/>
              <w:rPr>
                <w:sz w:val="20"/>
                <w:szCs w:val="20"/>
                <w:lang w:val="uk-UA"/>
              </w:rPr>
            </w:pPr>
            <w:r w:rsidRPr="00EE5D6B">
              <w:rPr>
                <w:rStyle w:val="goog-gtc-translatablegoog-gtc-from-mt"/>
                <w:sz w:val="20"/>
                <w:szCs w:val="20"/>
                <w:lang w:val="uk-UA"/>
              </w:rPr>
              <w:t>"E</w:t>
            </w:r>
            <w:r w:rsidR="00EE5D6B" w:rsidRPr="00EE5D6B">
              <w:rPr>
                <w:rStyle w:val="goog-gtc-translatablegoog-gtc-from-mt"/>
                <w:sz w:val="20"/>
                <w:szCs w:val="20"/>
                <w:lang w:val="uk-UA"/>
              </w:rPr>
              <w:t xml:space="preserve">. </w:t>
            </w:r>
            <w:r w:rsidRPr="00EE5D6B">
              <w:rPr>
                <w:rStyle w:val="goog-gtc-translatablegoog-gtc-from-mt"/>
                <w:sz w:val="20"/>
                <w:szCs w:val="20"/>
                <w:lang w:val="uk-UA"/>
              </w:rPr>
              <w:t>ON" (Німеччина)</w:t>
            </w:r>
          </w:p>
        </w:tc>
        <w:tc>
          <w:tcPr>
            <w:tcW w:w="1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E1FCA" w:rsidRPr="00EE5D6B" w:rsidRDefault="00EE1FCA" w:rsidP="00EE5D6B">
            <w:pPr>
              <w:pStyle w:val="ad"/>
              <w:spacing w:before="0" w:beforeAutospacing="0" w:after="0" w:afterAutospacing="0" w:line="360" w:lineRule="auto"/>
              <w:jc w:val="both"/>
              <w:rPr>
                <w:sz w:val="20"/>
                <w:szCs w:val="20"/>
                <w:lang w:val="uk-UA"/>
              </w:rPr>
            </w:pPr>
            <w:r w:rsidRPr="00EE5D6B">
              <w:rPr>
                <w:rStyle w:val="goog-gtc-translatablegoog-gtc-from-mt"/>
                <w:sz w:val="20"/>
                <w:szCs w:val="20"/>
                <w:lang w:val="uk-UA"/>
              </w:rPr>
              <w:t>14</w:t>
            </w:r>
          </w:p>
        </w:tc>
        <w:tc>
          <w:tcPr>
            <w:tcW w:w="1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E1FCA" w:rsidRPr="00EE5D6B" w:rsidRDefault="00EE1FCA" w:rsidP="00EE5D6B">
            <w:pPr>
              <w:pStyle w:val="ad"/>
              <w:spacing w:before="0" w:beforeAutospacing="0" w:after="0" w:afterAutospacing="0" w:line="360" w:lineRule="auto"/>
              <w:jc w:val="both"/>
              <w:rPr>
                <w:sz w:val="20"/>
                <w:szCs w:val="20"/>
                <w:lang w:val="uk-UA"/>
              </w:rPr>
            </w:pPr>
            <w:r w:rsidRPr="00EE5D6B">
              <w:rPr>
                <w:rStyle w:val="goog-gtc-translatablegoog-gtc-from-mt"/>
                <w:sz w:val="20"/>
                <w:szCs w:val="20"/>
                <w:lang w:val="uk-UA"/>
              </w:rPr>
              <w:t>20</w:t>
            </w:r>
          </w:p>
        </w:tc>
      </w:tr>
      <w:tr w:rsidR="00EE1FCA" w:rsidRPr="00EE5D6B" w:rsidTr="00EE5D6B">
        <w:trPr>
          <w:trHeight w:val="534"/>
        </w:trPr>
        <w:tc>
          <w:tcPr>
            <w:tcW w:w="273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E1FCA" w:rsidRPr="00EE5D6B" w:rsidRDefault="00EE1FCA" w:rsidP="00EE5D6B">
            <w:pPr>
              <w:pStyle w:val="ad"/>
              <w:spacing w:before="0" w:beforeAutospacing="0" w:after="0" w:afterAutospacing="0" w:line="360" w:lineRule="auto"/>
              <w:jc w:val="both"/>
              <w:rPr>
                <w:sz w:val="20"/>
                <w:szCs w:val="20"/>
                <w:lang w:val="uk-UA"/>
              </w:rPr>
            </w:pPr>
            <w:r w:rsidRPr="00EE5D6B">
              <w:rPr>
                <w:rStyle w:val="goog-gtc-translatablegoog-gtc-from-mt"/>
                <w:sz w:val="20"/>
                <w:szCs w:val="20"/>
                <w:lang w:val="uk-UA"/>
              </w:rPr>
              <w:t>"Scottish and Southern Energy"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E1FCA" w:rsidRPr="00EE5D6B" w:rsidRDefault="00EE1FCA" w:rsidP="00EE5D6B">
            <w:pPr>
              <w:pStyle w:val="ad"/>
              <w:spacing w:before="0" w:beforeAutospacing="0" w:after="0" w:afterAutospacing="0" w:line="360" w:lineRule="auto"/>
              <w:jc w:val="both"/>
              <w:rPr>
                <w:sz w:val="20"/>
                <w:szCs w:val="20"/>
                <w:lang w:val="uk-UA"/>
              </w:rPr>
            </w:pPr>
            <w:r w:rsidRPr="00EE5D6B">
              <w:rPr>
                <w:rStyle w:val="goog-gtc-translatablegoog-gtc-from-mt"/>
                <w:sz w:val="20"/>
                <w:szCs w:val="20"/>
                <w:lang w:val="uk-UA"/>
              </w:rPr>
              <w:t>"Scottish and Southern Energy" (Великобританія)</w:t>
            </w:r>
          </w:p>
        </w:tc>
        <w:tc>
          <w:tcPr>
            <w:tcW w:w="170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E1FCA" w:rsidRPr="00EE5D6B" w:rsidRDefault="00EE1FCA" w:rsidP="00EE5D6B">
            <w:pPr>
              <w:pStyle w:val="ad"/>
              <w:spacing w:before="0" w:beforeAutospacing="0" w:after="0" w:afterAutospacing="0" w:line="360" w:lineRule="auto"/>
              <w:jc w:val="both"/>
              <w:rPr>
                <w:sz w:val="20"/>
                <w:szCs w:val="20"/>
                <w:lang w:val="uk-UA"/>
              </w:rPr>
            </w:pPr>
            <w:r w:rsidRPr="00EE5D6B">
              <w:rPr>
                <w:rStyle w:val="goog-gtc-translatablegoog-gtc-from-mt"/>
                <w:sz w:val="20"/>
                <w:szCs w:val="20"/>
                <w:lang w:val="uk-UA"/>
              </w:rPr>
              <w:t>10</w:t>
            </w:r>
          </w:p>
        </w:tc>
        <w:tc>
          <w:tcPr>
            <w:tcW w:w="189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E1FCA" w:rsidRPr="00EE5D6B" w:rsidRDefault="00EE1FCA" w:rsidP="00EE5D6B">
            <w:pPr>
              <w:pStyle w:val="ad"/>
              <w:spacing w:before="0" w:beforeAutospacing="0" w:after="0" w:afterAutospacing="0" w:line="360" w:lineRule="auto"/>
              <w:jc w:val="both"/>
              <w:rPr>
                <w:sz w:val="20"/>
                <w:szCs w:val="20"/>
                <w:lang w:val="uk-UA"/>
              </w:rPr>
            </w:pPr>
            <w:r w:rsidRPr="00EE5D6B">
              <w:rPr>
                <w:rStyle w:val="goog-gtc-translatablegoog-gtc-from-tmgoog-gtc-from-tm-score-100"/>
                <w:sz w:val="20"/>
                <w:szCs w:val="20"/>
                <w:lang w:val="uk-UA"/>
              </w:rPr>
              <w:t>1</w:t>
            </w:r>
          </w:p>
        </w:tc>
      </w:tr>
      <w:tr w:rsidR="00EE1FCA" w:rsidRPr="00EE5D6B" w:rsidTr="00EE5D6B">
        <w:trPr>
          <w:trHeight w:val="246"/>
        </w:trPr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E1FCA" w:rsidRPr="00EE5D6B" w:rsidRDefault="00EE1FCA" w:rsidP="00EE5D6B">
            <w:pPr>
              <w:pStyle w:val="ad"/>
              <w:spacing w:before="0" w:beforeAutospacing="0" w:after="0" w:afterAutospacing="0" w:line="360" w:lineRule="auto"/>
              <w:jc w:val="both"/>
              <w:rPr>
                <w:sz w:val="20"/>
                <w:szCs w:val="20"/>
                <w:lang w:val="uk-UA"/>
              </w:rPr>
            </w:pPr>
            <w:r w:rsidRPr="00EE5D6B">
              <w:rPr>
                <w:rStyle w:val="goog-gtc-translatablegoog-gtc-from-mt"/>
                <w:sz w:val="20"/>
                <w:szCs w:val="20"/>
                <w:lang w:val="uk-UA"/>
              </w:rPr>
              <w:t>"NPower"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E1FCA" w:rsidRPr="00EE5D6B" w:rsidRDefault="00EE1FCA" w:rsidP="00EE5D6B">
            <w:pPr>
              <w:pStyle w:val="ad"/>
              <w:spacing w:before="0" w:beforeAutospacing="0" w:after="0" w:afterAutospacing="0" w:line="360" w:lineRule="auto"/>
              <w:jc w:val="both"/>
              <w:rPr>
                <w:sz w:val="20"/>
                <w:szCs w:val="20"/>
                <w:lang w:val="uk-UA"/>
              </w:rPr>
            </w:pPr>
            <w:r w:rsidRPr="00EE5D6B">
              <w:rPr>
                <w:rStyle w:val="goog-gtc-translatablegoog-gtc-from-mt"/>
                <w:sz w:val="20"/>
                <w:szCs w:val="20"/>
                <w:lang w:val="uk-UA"/>
              </w:rPr>
              <w:t>"RWE" (Німеччина)</w:t>
            </w:r>
          </w:p>
        </w:tc>
        <w:tc>
          <w:tcPr>
            <w:tcW w:w="1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E1FCA" w:rsidRPr="00EE5D6B" w:rsidRDefault="00EE1FCA" w:rsidP="00EE5D6B">
            <w:pPr>
              <w:pStyle w:val="ad"/>
              <w:spacing w:before="0" w:beforeAutospacing="0" w:after="0" w:afterAutospacing="0" w:line="360" w:lineRule="auto"/>
              <w:jc w:val="both"/>
              <w:rPr>
                <w:sz w:val="20"/>
                <w:szCs w:val="20"/>
                <w:lang w:val="uk-UA"/>
              </w:rPr>
            </w:pPr>
            <w:r w:rsidRPr="00EE5D6B">
              <w:rPr>
                <w:rStyle w:val="goog-gtc-translatablegoog-gtc-from-tmgoog-gtc-from-tm-score-100"/>
                <w:sz w:val="20"/>
                <w:szCs w:val="20"/>
                <w:lang w:val="uk-UA"/>
              </w:rPr>
              <w:t>9</w:t>
            </w:r>
            <w:r w:rsidR="00EE5D6B" w:rsidRPr="00EE5D6B">
              <w:rPr>
                <w:rStyle w:val="goog-gtc-translatablegoog-gtc-from-tmgoog-gtc-from-tm-score-100"/>
                <w:sz w:val="20"/>
                <w:szCs w:val="20"/>
                <w:lang w:val="uk-UA"/>
              </w:rPr>
              <w:t xml:space="preserve">. </w:t>
            </w:r>
          </w:p>
        </w:tc>
        <w:tc>
          <w:tcPr>
            <w:tcW w:w="1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E1FCA" w:rsidRPr="00EE5D6B" w:rsidRDefault="00EE1FCA" w:rsidP="00EE5D6B">
            <w:pPr>
              <w:pStyle w:val="ad"/>
              <w:spacing w:before="0" w:beforeAutospacing="0" w:after="0" w:afterAutospacing="0" w:line="360" w:lineRule="auto"/>
              <w:jc w:val="both"/>
              <w:rPr>
                <w:sz w:val="20"/>
                <w:szCs w:val="20"/>
                <w:lang w:val="uk-UA"/>
              </w:rPr>
            </w:pPr>
            <w:r w:rsidRPr="00EE5D6B">
              <w:rPr>
                <w:rStyle w:val="goog-gtc-translatablegoog-gtc-from-mt"/>
                <w:sz w:val="20"/>
                <w:szCs w:val="20"/>
                <w:lang w:val="uk-UA"/>
              </w:rPr>
              <w:t>15</w:t>
            </w:r>
          </w:p>
        </w:tc>
      </w:tr>
      <w:tr w:rsidR="00EE1FCA" w:rsidRPr="00EE5D6B" w:rsidTr="00EE5D6B">
        <w:trPr>
          <w:trHeight w:val="257"/>
        </w:trPr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E1FCA" w:rsidRPr="00EE5D6B" w:rsidRDefault="00EE1FCA" w:rsidP="00EE5D6B">
            <w:pPr>
              <w:pStyle w:val="ad"/>
              <w:spacing w:before="0" w:beforeAutospacing="0" w:after="0" w:afterAutospacing="0" w:line="360" w:lineRule="auto"/>
              <w:jc w:val="both"/>
              <w:rPr>
                <w:sz w:val="20"/>
                <w:szCs w:val="20"/>
                <w:lang w:val="uk-UA"/>
              </w:rPr>
            </w:pPr>
            <w:r w:rsidRPr="00EE5D6B">
              <w:rPr>
                <w:rStyle w:val="goog-gtc-translatablegoog-gtc-from-mt"/>
                <w:sz w:val="20"/>
                <w:szCs w:val="20"/>
                <w:lang w:val="uk-UA"/>
              </w:rPr>
              <w:t>"Scottish Power"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E1FCA" w:rsidRPr="00EE5D6B" w:rsidRDefault="00EE1FCA" w:rsidP="00EE5D6B">
            <w:pPr>
              <w:pStyle w:val="ad"/>
              <w:spacing w:before="0" w:beforeAutospacing="0" w:after="0" w:afterAutospacing="0" w:line="360" w:lineRule="auto"/>
              <w:jc w:val="both"/>
              <w:rPr>
                <w:sz w:val="20"/>
                <w:szCs w:val="20"/>
                <w:lang w:val="uk-UA"/>
              </w:rPr>
            </w:pPr>
            <w:r w:rsidRPr="00EE5D6B">
              <w:rPr>
                <w:rStyle w:val="goog-gtc-translatablegoog-gtc-from-mt"/>
                <w:sz w:val="20"/>
                <w:szCs w:val="20"/>
                <w:lang w:val="uk-UA"/>
              </w:rPr>
              <w:t>"Iberdrola" (Іспанія)</w:t>
            </w:r>
          </w:p>
        </w:tc>
        <w:tc>
          <w:tcPr>
            <w:tcW w:w="1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E1FCA" w:rsidRPr="00EE5D6B" w:rsidRDefault="00EE1FCA" w:rsidP="00EE5D6B">
            <w:pPr>
              <w:pStyle w:val="ad"/>
              <w:spacing w:before="0" w:beforeAutospacing="0" w:after="0" w:afterAutospacing="0" w:line="360" w:lineRule="auto"/>
              <w:jc w:val="both"/>
              <w:rPr>
                <w:sz w:val="20"/>
                <w:szCs w:val="20"/>
                <w:lang w:val="uk-UA"/>
              </w:rPr>
            </w:pPr>
            <w:r w:rsidRPr="00EE5D6B">
              <w:rPr>
                <w:rStyle w:val="goog-gtc-translatablegoog-gtc-from-tmgoog-gtc-from-tm-score-100"/>
                <w:sz w:val="20"/>
                <w:szCs w:val="20"/>
                <w:lang w:val="uk-UA"/>
              </w:rPr>
              <w:t>9</w:t>
            </w:r>
            <w:r w:rsidR="00EE5D6B" w:rsidRPr="00EE5D6B">
              <w:rPr>
                <w:rStyle w:val="goog-gtc-translatablegoog-gtc-from-tmgoog-gtc-from-tm-score-100"/>
                <w:sz w:val="20"/>
                <w:szCs w:val="20"/>
                <w:lang w:val="uk-UA"/>
              </w:rPr>
              <w:t xml:space="preserve">. </w:t>
            </w:r>
          </w:p>
        </w:tc>
        <w:tc>
          <w:tcPr>
            <w:tcW w:w="1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E1FCA" w:rsidRPr="00EE5D6B" w:rsidRDefault="00EE1FCA" w:rsidP="00EE5D6B">
            <w:pPr>
              <w:pStyle w:val="ad"/>
              <w:spacing w:before="0" w:beforeAutospacing="0" w:after="0" w:afterAutospacing="0" w:line="360" w:lineRule="auto"/>
              <w:jc w:val="both"/>
              <w:rPr>
                <w:sz w:val="20"/>
                <w:szCs w:val="20"/>
                <w:lang w:val="uk-UA"/>
              </w:rPr>
            </w:pPr>
            <w:r w:rsidRPr="00EE5D6B">
              <w:rPr>
                <w:rStyle w:val="goog-gtc-translatablegoog-gtc-from-mt"/>
                <w:sz w:val="20"/>
                <w:szCs w:val="20"/>
                <w:lang w:val="uk-UA"/>
              </w:rPr>
              <w:t>13</w:t>
            </w:r>
          </w:p>
        </w:tc>
      </w:tr>
      <w:tr w:rsidR="00EE1FCA" w:rsidRPr="00EE5D6B" w:rsidTr="00EE5D6B">
        <w:trPr>
          <w:trHeight w:val="263"/>
        </w:trPr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E1FCA" w:rsidRPr="00EE5D6B" w:rsidRDefault="00EE1FCA" w:rsidP="00EE5D6B">
            <w:pPr>
              <w:pStyle w:val="ad"/>
              <w:spacing w:before="0" w:beforeAutospacing="0" w:after="0" w:afterAutospacing="0" w:line="360" w:lineRule="auto"/>
              <w:jc w:val="both"/>
              <w:rPr>
                <w:sz w:val="20"/>
                <w:szCs w:val="20"/>
                <w:lang w:val="uk-UA"/>
              </w:rPr>
            </w:pPr>
            <w:r w:rsidRPr="00EE5D6B">
              <w:rPr>
                <w:rStyle w:val="goog-gtc-translatablegoog-gtc-from-mt"/>
                <w:sz w:val="20"/>
                <w:szCs w:val="20"/>
                <w:lang w:val="uk-UA"/>
              </w:rPr>
              <w:t>"EDF Energy"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E1FCA" w:rsidRPr="00EE5D6B" w:rsidRDefault="00EE1FCA" w:rsidP="00EE5D6B">
            <w:pPr>
              <w:pStyle w:val="ad"/>
              <w:spacing w:before="0" w:beforeAutospacing="0" w:after="0" w:afterAutospacing="0" w:line="360" w:lineRule="auto"/>
              <w:jc w:val="both"/>
              <w:rPr>
                <w:sz w:val="20"/>
                <w:szCs w:val="20"/>
                <w:lang w:val="uk-UA"/>
              </w:rPr>
            </w:pPr>
            <w:r w:rsidRPr="00EE5D6B">
              <w:rPr>
                <w:rStyle w:val="goog-gtc-translatablegoog-gtc-from-mt"/>
                <w:sz w:val="20"/>
                <w:szCs w:val="20"/>
                <w:lang w:val="uk-UA"/>
              </w:rPr>
              <w:t>"EDF" (Франція)</w:t>
            </w:r>
          </w:p>
        </w:tc>
        <w:tc>
          <w:tcPr>
            <w:tcW w:w="1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E1FCA" w:rsidRPr="00EE5D6B" w:rsidRDefault="00EE1FCA" w:rsidP="00EE5D6B">
            <w:pPr>
              <w:pStyle w:val="ad"/>
              <w:spacing w:before="0" w:beforeAutospacing="0" w:after="0" w:afterAutospacing="0" w:line="360" w:lineRule="auto"/>
              <w:jc w:val="both"/>
              <w:rPr>
                <w:sz w:val="20"/>
                <w:szCs w:val="20"/>
                <w:lang w:val="uk-UA"/>
              </w:rPr>
            </w:pPr>
            <w:r w:rsidRPr="00EE5D6B">
              <w:rPr>
                <w:rStyle w:val="goog-gtc-translatablegoog-gtc-from-tmgoog-gtc-from-tm-score-100"/>
                <w:sz w:val="20"/>
                <w:szCs w:val="20"/>
                <w:lang w:val="uk-UA"/>
              </w:rPr>
              <w:t>4</w:t>
            </w:r>
          </w:p>
        </w:tc>
        <w:tc>
          <w:tcPr>
            <w:tcW w:w="1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E1FCA" w:rsidRPr="00EE5D6B" w:rsidRDefault="00EE1FCA" w:rsidP="00EE5D6B">
            <w:pPr>
              <w:pStyle w:val="ad"/>
              <w:spacing w:before="0" w:beforeAutospacing="0" w:after="0" w:afterAutospacing="0" w:line="360" w:lineRule="auto"/>
              <w:jc w:val="both"/>
              <w:rPr>
                <w:sz w:val="20"/>
                <w:szCs w:val="20"/>
                <w:lang w:val="uk-UA"/>
              </w:rPr>
            </w:pPr>
            <w:r w:rsidRPr="00EE5D6B">
              <w:rPr>
                <w:rStyle w:val="goog-gtc-translatablegoog-gtc-from-tmgoog-gtc-from-tm-score-100"/>
                <w:sz w:val="20"/>
                <w:szCs w:val="20"/>
                <w:lang w:val="uk-UA"/>
              </w:rPr>
              <w:t>8</w:t>
            </w:r>
            <w:r w:rsidR="00EE5D6B" w:rsidRPr="00EE5D6B">
              <w:rPr>
                <w:rStyle w:val="goog-gtc-translatablegoog-gtc-from-tmgoog-gtc-from-tm-score-100"/>
                <w:sz w:val="20"/>
                <w:szCs w:val="20"/>
                <w:lang w:val="uk-UA"/>
              </w:rPr>
              <w:t xml:space="preserve">. </w:t>
            </w:r>
          </w:p>
        </w:tc>
      </w:tr>
    </w:tbl>
    <w:p w:rsidR="00EE1FCA" w:rsidRPr="00EE5D6B" w:rsidRDefault="00EE1FCA" w:rsidP="00EE5D6B">
      <w:pPr>
        <w:pStyle w:val="ad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</w:p>
    <w:p w:rsidR="00EE1FCA" w:rsidRPr="00EE5D6B" w:rsidRDefault="00EE1FCA" w:rsidP="00EE5D6B">
      <w:pPr>
        <w:pStyle w:val="ad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 w:rsidRPr="00EE5D6B">
        <w:rPr>
          <w:rStyle w:val="goog-gtc-translatablegoog-gtc-from-mt"/>
          <w:sz w:val="28"/>
          <w:szCs w:val="28"/>
          <w:lang w:val="uk-UA"/>
        </w:rPr>
        <w:t>Проте спроби Росії розвивати двосторонні відносини у газовій сфері, зокрема, через придбання акцій газорозподільної компанії "Centrica", наштовхуються на послідовний відсіч з боку британських офіційних кіл, які вбачають у цьому загрозу опинитися в залежності від Росії як стратегічного постачальника газових ресурсів</w:t>
      </w:r>
      <w:r w:rsidR="00EE5D6B">
        <w:rPr>
          <w:rStyle w:val="goog-gtc-translatablegoog-gtc-from-mt"/>
          <w:sz w:val="28"/>
          <w:szCs w:val="28"/>
          <w:lang w:val="uk-UA"/>
        </w:rPr>
        <w:t xml:space="preserve">. </w:t>
      </w:r>
      <w:r w:rsidRPr="00EE5D6B">
        <w:rPr>
          <w:rStyle w:val="goog-gtc-translatablegoog-gtc-from-mt"/>
          <w:sz w:val="28"/>
          <w:szCs w:val="28"/>
          <w:lang w:val="uk-UA"/>
        </w:rPr>
        <w:t>Офіційний Лондон не приховує свого негативного ставлення до будівництва Північного трубопроводу; стурбованість викликають і питання ціноутворення в Росії, в першу чергу - низькі тарифи на внутрішньому ринку і цінова політика по відношенню до країн колишнього СРСР</w:t>
      </w:r>
      <w:r w:rsidR="00EE5D6B">
        <w:rPr>
          <w:rStyle w:val="goog-gtc-translatablegoog-gtc-from-mt"/>
          <w:sz w:val="28"/>
          <w:szCs w:val="28"/>
          <w:lang w:val="uk-UA"/>
        </w:rPr>
        <w:t xml:space="preserve">. </w:t>
      </w:r>
      <w:r w:rsidRPr="00EE5D6B">
        <w:rPr>
          <w:rStyle w:val="goog-gtc-translatablegoog-gtc-from-mt"/>
          <w:sz w:val="28"/>
          <w:szCs w:val="28"/>
          <w:lang w:val="uk-UA"/>
        </w:rPr>
        <w:t>Це занепокоєння аргументують тим, що низькі ціни стануть перешкодою для виходу на ринок іноземних інвесторів, а в Росії, начебто, не вистачить власних ресурсів для освоєння нових родовищ, що може негативно позначитися на глобальному пропозиції енергоносіїв у майбутньому</w:t>
      </w:r>
      <w:r w:rsidR="00EE5D6B">
        <w:rPr>
          <w:rStyle w:val="goog-gtc-translatablegoog-gtc-from-mt"/>
          <w:sz w:val="28"/>
          <w:szCs w:val="28"/>
          <w:lang w:val="uk-UA"/>
        </w:rPr>
        <w:t xml:space="preserve">. </w:t>
      </w:r>
    </w:p>
    <w:p w:rsidR="00EE1FCA" w:rsidRPr="00EE5D6B" w:rsidRDefault="00EE1FCA" w:rsidP="00EE5D6B">
      <w:pPr>
        <w:pStyle w:val="ad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 w:rsidRPr="00EE5D6B">
        <w:rPr>
          <w:rStyle w:val="goog-gtc-translatablegoog-gtc-from-mt"/>
          <w:sz w:val="28"/>
          <w:szCs w:val="28"/>
          <w:lang w:val="uk-UA"/>
        </w:rPr>
        <w:t>У травні 2006 р</w:t>
      </w:r>
      <w:r w:rsidR="00EE5D6B">
        <w:rPr>
          <w:rStyle w:val="goog-gtc-translatablegoog-gtc-from-mt"/>
          <w:sz w:val="28"/>
          <w:szCs w:val="28"/>
          <w:lang w:val="uk-UA"/>
        </w:rPr>
        <w:t xml:space="preserve">. </w:t>
      </w:r>
      <w:r w:rsidRPr="00EE5D6B">
        <w:rPr>
          <w:rStyle w:val="goog-gtc-translatablegoog-gtc-from-mt"/>
          <w:sz w:val="28"/>
          <w:szCs w:val="28"/>
          <w:lang w:val="uk-UA"/>
        </w:rPr>
        <w:t>"Financial Times" опублікувала статтю російського міністра промисловості та енергетики В</w:t>
      </w:r>
      <w:r w:rsidR="00EE5D6B">
        <w:rPr>
          <w:rStyle w:val="goog-gtc-translatablegoog-gtc-from-mt"/>
          <w:sz w:val="28"/>
          <w:szCs w:val="28"/>
          <w:lang w:val="uk-UA"/>
        </w:rPr>
        <w:t xml:space="preserve">. </w:t>
      </w:r>
      <w:r w:rsidRPr="00EE5D6B">
        <w:rPr>
          <w:rStyle w:val="goog-gtc-translatablegoog-gtc-from-mt"/>
          <w:sz w:val="28"/>
          <w:szCs w:val="28"/>
          <w:lang w:val="uk-UA"/>
        </w:rPr>
        <w:t>Христенко, в якій він, слідом за міністром закордонних справ С</w:t>
      </w:r>
      <w:r w:rsidR="00EE5D6B">
        <w:rPr>
          <w:rStyle w:val="goog-gtc-translatablegoog-gtc-from-mt"/>
          <w:sz w:val="28"/>
          <w:szCs w:val="28"/>
          <w:lang w:val="uk-UA"/>
        </w:rPr>
        <w:t xml:space="preserve">. </w:t>
      </w:r>
      <w:r w:rsidRPr="00EE5D6B">
        <w:rPr>
          <w:rStyle w:val="goog-gtc-translatablegoog-gtc-from-mt"/>
          <w:sz w:val="28"/>
          <w:szCs w:val="28"/>
          <w:lang w:val="uk-UA"/>
        </w:rPr>
        <w:t>Лавровим, відповідав на звинувачення віце-президента США Д</w:t>
      </w:r>
      <w:r w:rsidR="00EE5D6B">
        <w:rPr>
          <w:rStyle w:val="goog-gtc-translatablegoog-gtc-from-mt"/>
          <w:sz w:val="28"/>
          <w:szCs w:val="28"/>
          <w:lang w:val="uk-UA"/>
        </w:rPr>
        <w:t xml:space="preserve">. </w:t>
      </w:r>
      <w:r w:rsidRPr="00EE5D6B">
        <w:rPr>
          <w:rStyle w:val="goog-gtc-translatablegoog-gtc-from-mt"/>
          <w:sz w:val="28"/>
          <w:szCs w:val="28"/>
          <w:lang w:val="uk-UA"/>
        </w:rPr>
        <w:t>Чейні в "енергетичному шантажі і залякуванні"</w:t>
      </w:r>
      <w:r w:rsidR="00EE5D6B">
        <w:rPr>
          <w:rStyle w:val="goog-gtc-translatablegoog-gtc-from-mt"/>
          <w:sz w:val="28"/>
          <w:szCs w:val="28"/>
          <w:lang w:val="uk-UA"/>
        </w:rPr>
        <w:t xml:space="preserve">. </w:t>
      </w:r>
      <w:r w:rsidRPr="00EE5D6B">
        <w:rPr>
          <w:rStyle w:val="goog-gtc-translatablegoog-gtc-from-mt"/>
          <w:sz w:val="28"/>
          <w:szCs w:val="28"/>
          <w:lang w:val="uk-UA"/>
        </w:rPr>
        <w:t>В</w:t>
      </w:r>
      <w:r w:rsidR="00EE5D6B">
        <w:rPr>
          <w:rStyle w:val="goog-gtc-translatablegoog-gtc-from-mt"/>
          <w:sz w:val="28"/>
          <w:szCs w:val="28"/>
          <w:lang w:val="uk-UA"/>
        </w:rPr>
        <w:t xml:space="preserve">. </w:t>
      </w:r>
      <w:r w:rsidRPr="00EE5D6B">
        <w:rPr>
          <w:rStyle w:val="goog-gtc-translatablegoog-gtc-from-mt"/>
          <w:sz w:val="28"/>
          <w:szCs w:val="28"/>
          <w:lang w:val="uk-UA"/>
        </w:rPr>
        <w:t>Христенко закликав Захід "визнати досягнення Росії в просуванні до ринкових принципів і демократії"</w:t>
      </w:r>
      <w:r w:rsidR="00EE5D6B">
        <w:rPr>
          <w:rStyle w:val="goog-gtc-translatablegoog-gtc-from-mt"/>
          <w:sz w:val="28"/>
          <w:szCs w:val="28"/>
          <w:lang w:val="uk-UA"/>
        </w:rPr>
        <w:t xml:space="preserve">. </w:t>
      </w:r>
      <w:r w:rsidRPr="00EE5D6B">
        <w:rPr>
          <w:rStyle w:val="goog-gtc-translatablegoog-gtc-from-mt"/>
          <w:sz w:val="28"/>
          <w:szCs w:val="28"/>
          <w:lang w:val="uk-UA"/>
        </w:rPr>
        <w:t>Міністр заявив, що російське "співпраця в енергетичній галузі вільно від примар радянської епохи" і що "в загальних інтересах</w:t>
      </w:r>
      <w:r w:rsidR="00EE5D6B">
        <w:rPr>
          <w:rStyle w:val="goog-gtc-translatablegoog-gtc-from-mt"/>
          <w:sz w:val="28"/>
          <w:szCs w:val="28"/>
          <w:lang w:val="uk-UA"/>
        </w:rPr>
        <w:t xml:space="preserve"> </w:t>
      </w:r>
      <w:r w:rsidRPr="00EE5D6B">
        <w:rPr>
          <w:rStyle w:val="goog-gtc-translatablegoog-gtc-from-mt"/>
          <w:sz w:val="28"/>
          <w:szCs w:val="28"/>
          <w:lang w:val="uk-UA"/>
        </w:rPr>
        <w:t>позбутися застарілих уявлень і спільними зусиллями формувати нову концепцію енергетичної безпеки"</w:t>
      </w:r>
      <w:r w:rsidR="00EE5D6B">
        <w:rPr>
          <w:rStyle w:val="goog-gtc-translatablegoog-gtc-from-mt"/>
          <w:sz w:val="28"/>
          <w:szCs w:val="28"/>
          <w:lang w:val="uk-UA"/>
        </w:rPr>
        <w:t xml:space="preserve">. </w:t>
      </w:r>
    </w:p>
    <w:p w:rsidR="00EE1FCA" w:rsidRPr="00EE5D6B" w:rsidRDefault="00EE1FCA" w:rsidP="00EE5D6B">
      <w:pPr>
        <w:pStyle w:val="ad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 w:rsidRPr="00EE5D6B">
        <w:rPr>
          <w:rStyle w:val="goog-gtc-translatablegoog-gtc-from-mt"/>
          <w:sz w:val="28"/>
          <w:szCs w:val="28"/>
          <w:lang w:val="uk-UA"/>
        </w:rPr>
        <w:t>Тим не менше потепління в британсько-російських відносинах поки що не відчувається</w:t>
      </w:r>
      <w:r w:rsidR="00EE5D6B">
        <w:rPr>
          <w:rStyle w:val="goog-gtc-translatablegoog-gtc-from-mt"/>
          <w:sz w:val="28"/>
          <w:szCs w:val="28"/>
          <w:lang w:val="uk-UA"/>
        </w:rPr>
        <w:t xml:space="preserve">. </w:t>
      </w:r>
      <w:r w:rsidRPr="00EE5D6B">
        <w:rPr>
          <w:rStyle w:val="goog-gtc-translatablegoog-gtc-from-mt"/>
          <w:sz w:val="28"/>
          <w:szCs w:val="28"/>
          <w:lang w:val="uk-UA"/>
        </w:rPr>
        <w:t>Під час війни в Грузії прем'єр-міністр Великобританії Г</w:t>
      </w:r>
      <w:r w:rsidR="00EE5D6B">
        <w:rPr>
          <w:rStyle w:val="goog-gtc-translatablegoog-gtc-from-mt"/>
          <w:sz w:val="28"/>
          <w:szCs w:val="28"/>
          <w:lang w:val="uk-UA"/>
        </w:rPr>
        <w:t xml:space="preserve">. </w:t>
      </w:r>
      <w:r w:rsidRPr="00EE5D6B">
        <w:rPr>
          <w:rStyle w:val="goog-gtc-translatablegoog-gtc-from-mt"/>
          <w:sz w:val="28"/>
          <w:szCs w:val="28"/>
          <w:lang w:val="uk-UA"/>
        </w:rPr>
        <w:t>Браун цілком однозначно охарактеризував стан співробітництва з Росією: "Жодній країні не можна давати можливість затягувати на шиї Європи енергетичну" зашморг ", і події цього серпня показали, наскільки важлива для нас диверсифікація джерел енергетичних поставок "</w:t>
      </w:r>
      <w:r w:rsidR="00EE5D6B">
        <w:rPr>
          <w:rStyle w:val="goog-gtc-translatablegoog-gtc-from-mt"/>
          <w:sz w:val="28"/>
          <w:szCs w:val="28"/>
          <w:lang w:val="uk-UA"/>
        </w:rPr>
        <w:t xml:space="preserve">. </w:t>
      </w:r>
    </w:p>
    <w:p w:rsidR="00EE1FCA" w:rsidRPr="00EE5D6B" w:rsidRDefault="00EE1FCA" w:rsidP="00EE5D6B">
      <w:pPr>
        <w:pStyle w:val="ad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 w:rsidRPr="00EE5D6B">
        <w:rPr>
          <w:rStyle w:val="goog-gtc-translatablegoog-gtc-from-mt"/>
          <w:sz w:val="28"/>
          <w:szCs w:val="28"/>
          <w:lang w:val="uk-UA"/>
        </w:rPr>
        <w:t>Більш оптимістично ставиться до питання співпраці з Росією Е</w:t>
      </w:r>
      <w:r w:rsidR="00EE5D6B">
        <w:rPr>
          <w:rStyle w:val="goog-gtc-translatablegoog-gtc-from-mt"/>
          <w:sz w:val="28"/>
          <w:szCs w:val="28"/>
          <w:lang w:val="uk-UA"/>
        </w:rPr>
        <w:t xml:space="preserve">. </w:t>
      </w:r>
      <w:r w:rsidRPr="00EE5D6B">
        <w:rPr>
          <w:rStyle w:val="goog-gtc-translatablegoog-gtc-from-mt"/>
          <w:sz w:val="28"/>
          <w:szCs w:val="28"/>
          <w:lang w:val="uk-UA"/>
        </w:rPr>
        <w:t>Б'юкенен, Глава британського регулюючого органу в сфері енергетики</w:t>
      </w:r>
      <w:r w:rsidR="00EE5D6B">
        <w:rPr>
          <w:rStyle w:val="goog-gtc-translatablegoog-gtc-from-mt"/>
          <w:sz w:val="28"/>
          <w:szCs w:val="28"/>
          <w:lang w:val="uk-UA"/>
        </w:rPr>
        <w:t xml:space="preserve">. </w:t>
      </w:r>
      <w:r w:rsidRPr="00EE5D6B">
        <w:rPr>
          <w:rStyle w:val="goog-gtc-translatablegoog-gtc-from-mt"/>
          <w:sz w:val="28"/>
          <w:szCs w:val="28"/>
          <w:lang w:val="uk-UA"/>
        </w:rPr>
        <w:t>Виступаючи на конференції з питань забезпечення енергетичних поставок 21 травня 2007 у Лондоні в Королівському інституті об'єднаному з питань досліджень в сфері оборони і безпеки, він, зокрема, зазначив, що в майбутні відносини між ЄС, Великобританією і Росією в енергетичній сфері існують різні варіанти</w:t>
      </w:r>
      <w:r w:rsidR="00EE5D6B">
        <w:rPr>
          <w:rStyle w:val="goog-gtc-translatablegoog-gtc-from-mt"/>
          <w:sz w:val="28"/>
          <w:szCs w:val="28"/>
          <w:lang w:val="uk-UA"/>
        </w:rPr>
        <w:t xml:space="preserve">. </w:t>
      </w:r>
      <w:r w:rsidRPr="00EE5D6B">
        <w:rPr>
          <w:rStyle w:val="goog-gtc-translatablegoog-gtc-from-mt"/>
          <w:sz w:val="28"/>
          <w:szCs w:val="28"/>
          <w:lang w:val="uk-UA"/>
        </w:rPr>
        <w:t>З одного боку, він не виключає, що Росія, скориставшись своїм становищем головного постачальника енергоносіїв до ЄС, може заволодіти внутрішнім британським ринком</w:t>
      </w:r>
      <w:r w:rsidR="00EE5D6B">
        <w:rPr>
          <w:rStyle w:val="goog-gtc-translatablegoog-gtc-from-mt"/>
          <w:sz w:val="28"/>
          <w:szCs w:val="28"/>
          <w:lang w:val="uk-UA"/>
        </w:rPr>
        <w:t xml:space="preserve">. </w:t>
      </w:r>
      <w:r w:rsidRPr="00EE5D6B">
        <w:rPr>
          <w:rStyle w:val="goog-gtc-translatablegoog-gtc-from-mt"/>
          <w:sz w:val="28"/>
          <w:szCs w:val="28"/>
          <w:lang w:val="uk-UA"/>
        </w:rPr>
        <w:t>З іншого, на його думку, створення енергетичної мережі у Великобританії та інших країнах ЄС на основі використання сучасних технологій може дати значні переваги в діалозі з Росією</w:t>
      </w:r>
      <w:r w:rsidR="00EE5D6B">
        <w:rPr>
          <w:rStyle w:val="goog-gtc-translatablegoog-gtc-from-mt"/>
          <w:sz w:val="28"/>
          <w:szCs w:val="28"/>
          <w:lang w:val="uk-UA"/>
        </w:rPr>
        <w:t xml:space="preserve">. </w:t>
      </w:r>
      <w:r w:rsidRPr="00EE5D6B">
        <w:rPr>
          <w:rStyle w:val="goog-gtc-translatablegoog-gtc-from-mt"/>
          <w:sz w:val="28"/>
          <w:szCs w:val="28"/>
          <w:lang w:val="uk-UA"/>
        </w:rPr>
        <w:t>При цьому Е</w:t>
      </w:r>
      <w:r w:rsidR="00EE5D6B">
        <w:rPr>
          <w:rStyle w:val="goog-gtc-translatablegoog-gtc-from-mt"/>
          <w:sz w:val="28"/>
          <w:szCs w:val="28"/>
          <w:lang w:val="uk-UA"/>
        </w:rPr>
        <w:t xml:space="preserve">. </w:t>
      </w:r>
      <w:r w:rsidRPr="00EE5D6B">
        <w:rPr>
          <w:rStyle w:val="goog-gtc-translatablegoog-gtc-from-mt"/>
          <w:sz w:val="28"/>
          <w:szCs w:val="28"/>
          <w:lang w:val="uk-UA"/>
        </w:rPr>
        <w:t>Б'юкенен звертає увагу на те, що Росія, стикаючись зі складними проблемами виходу на британський ринок, може віддати перевагу співпрацю з Китаєм</w:t>
      </w:r>
      <w:r w:rsidR="00EE5D6B">
        <w:rPr>
          <w:rStyle w:val="goog-gtc-translatablegoog-gtc-from-mt"/>
          <w:sz w:val="28"/>
          <w:szCs w:val="28"/>
          <w:lang w:val="uk-UA"/>
        </w:rPr>
        <w:t xml:space="preserve">. </w:t>
      </w:r>
    </w:p>
    <w:p w:rsidR="00EE1FCA" w:rsidRPr="00EE5D6B" w:rsidRDefault="00EE1FCA" w:rsidP="00EE5D6B">
      <w:pPr>
        <w:pStyle w:val="ad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 w:rsidRPr="00EE5D6B">
        <w:rPr>
          <w:rStyle w:val="goog-gtc-translatablegoog-gtc-from-mt"/>
          <w:sz w:val="28"/>
          <w:szCs w:val="28"/>
          <w:lang w:val="uk-UA"/>
        </w:rPr>
        <w:t>Такий стан справ, здається, не дуже хвилює Росію</w:t>
      </w:r>
      <w:r w:rsidR="00EE5D6B">
        <w:rPr>
          <w:rStyle w:val="goog-gtc-translatablegoog-gtc-from-mt"/>
          <w:sz w:val="28"/>
          <w:szCs w:val="28"/>
          <w:lang w:val="uk-UA"/>
        </w:rPr>
        <w:t xml:space="preserve">. </w:t>
      </w:r>
      <w:r w:rsidRPr="00EE5D6B">
        <w:rPr>
          <w:rStyle w:val="goog-gtc-translatablegoog-gtc-from-mt"/>
          <w:sz w:val="28"/>
          <w:szCs w:val="28"/>
          <w:lang w:val="uk-UA"/>
        </w:rPr>
        <w:t>Поки британські чиновники наполегливо попереджають про наближення екологічних катастроф, закликаючи країни, що розвиваються відмовитися від енергоємних виробництв і перейти на торгівлю "повітрям" у вигляді квот на викиди вуглекислого газу, російський капітал прокладає "октанові" шляху на британському роздрібному ринку</w:t>
      </w:r>
      <w:r w:rsidR="00EE5D6B">
        <w:rPr>
          <w:rStyle w:val="goog-gtc-translatablegoog-gtc-from-mt"/>
          <w:sz w:val="28"/>
          <w:szCs w:val="28"/>
          <w:lang w:val="uk-UA"/>
        </w:rPr>
        <w:t xml:space="preserve">. </w:t>
      </w:r>
      <w:r w:rsidRPr="00EE5D6B">
        <w:rPr>
          <w:rStyle w:val="goog-gtc-translatablegoog-gtc-from-mt"/>
          <w:sz w:val="28"/>
          <w:szCs w:val="28"/>
          <w:lang w:val="uk-UA"/>
        </w:rPr>
        <w:t>У 2006 р</w:t>
      </w:r>
      <w:r w:rsidR="00EE5D6B">
        <w:rPr>
          <w:rStyle w:val="goog-gtc-translatablegoog-gtc-from-mt"/>
          <w:sz w:val="28"/>
          <w:szCs w:val="28"/>
          <w:lang w:val="uk-UA"/>
        </w:rPr>
        <w:t xml:space="preserve">. </w:t>
      </w:r>
      <w:r w:rsidRPr="00EE5D6B">
        <w:rPr>
          <w:rStyle w:val="goog-gtc-translatablegoog-gtc-from-mt"/>
          <w:sz w:val="28"/>
          <w:szCs w:val="28"/>
          <w:lang w:val="uk-UA"/>
        </w:rPr>
        <w:t>"Газпром" все-таки вийшов на нього, купивши невелику приватну компанію "Pennine Natural Gas Limited" в північно-західній Англії, а також 50% акцій "Wingas Storage UK" (групи BASF, що має ліцензію на розробку газового родовища в графстві Лінкольншир на сході Англії, з метою його перетворення в підземне газове сховище)</w:t>
      </w:r>
      <w:r w:rsidR="00EE5D6B">
        <w:rPr>
          <w:rStyle w:val="goog-gtc-translatablegoog-gtc-from-mt"/>
          <w:sz w:val="28"/>
          <w:szCs w:val="28"/>
          <w:lang w:val="uk-UA"/>
        </w:rPr>
        <w:t xml:space="preserve">. </w:t>
      </w:r>
      <w:r w:rsidRPr="00EE5D6B">
        <w:rPr>
          <w:rStyle w:val="goog-gtc-translatablegoog-gtc-from-mt"/>
          <w:sz w:val="28"/>
          <w:szCs w:val="28"/>
          <w:lang w:val="uk-UA"/>
        </w:rPr>
        <w:t>За оцінками британських аналітиків, частка "Газпрому" на британському роздрібному ринку в середньостроковій перспективі може вирости до 10-15%</w:t>
      </w:r>
      <w:r w:rsidR="00EE5D6B">
        <w:rPr>
          <w:rStyle w:val="goog-gtc-translatablegoog-gtc-from-mt"/>
          <w:sz w:val="28"/>
          <w:szCs w:val="28"/>
          <w:lang w:val="uk-UA"/>
        </w:rPr>
        <w:t xml:space="preserve">. </w:t>
      </w:r>
    </w:p>
    <w:p w:rsidR="00EE1FCA" w:rsidRPr="00EE5D6B" w:rsidRDefault="00EE1FCA" w:rsidP="00EE5D6B">
      <w:pPr>
        <w:pStyle w:val="ad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 w:rsidRPr="00EE5D6B">
        <w:rPr>
          <w:rStyle w:val="goog-gtc-translatablegoog-gtc-from-mt"/>
          <w:sz w:val="28"/>
          <w:szCs w:val="28"/>
          <w:lang w:val="uk-UA"/>
        </w:rPr>
        <w:t>Згідно з розрахунками Міжнародного енергетичного агентства, необхідний обсяг світових інвестицій у розвиток енергетичного сектора в період 2005-2030 рр</w:t>
      </w:r>
      <w:r w:rsidR="00EE5D6B">
        <w:rPr>
          <w:rStyle w:val="goog-gtc-translatablegoog-gtc-from-mt"/>
          <w:sz w:val="28"/>
          <w:szCs w:val="28"/>
          <w:lang w:val="uk-UA"/>
        </w:rPr>
        <w:t xml:space="preserve">. . </w:t>
      </w:r>
      <w:r w:rsidRPr="00EE5D6B">
        <w:rPr>
          <w:rStyle w:val="goog-gtc-translatablegoog-gtc-from-mt"/>
          <w:sz w:val="28"/>
          <w:szCs w:val="28"/>
          <w:lang w:val="uk-UA"/>
        </w:rPr>
        <w:t>повинен скласти 20 трлн</w:t>
      </w:r>
      <w:r w:rsidR="00EE5D6B">
        <w:rPr>
          <w:rStyle w:val="goog-gtc-translatablegoog-gtc-from-mt"/>
          <w:sz w:val="28"/>
          <w:szCs w:val="28"/>
          <w:lang w:val="uk-UA"/>
        </w:rPr>
        <w:t xml:space="preserve">. </w:t>
      </w:r>
      <w:r w:rsidRPr="00EE5D6B">
        <w:rPr>
          <w:rStyle w:val="goog-gtc-translatablegoog-gtc-from-mt"/>
          <w:sz w:val="28"/>
          <w:szCs w:val="28"/>
          <w:lang w:val="uk-UA"/>
        </w:rPr>
        <w:t xml:space="preserve">дол </w:t>
      </w:r>
      <w:r w:rsidR="00EE5D6B">
        <w:rPr>
          <w:rStyle w:val="goog-gtc-translatablegoog-gtc-from-mt"/>
          <w:sz w:val="28"/>
          <w:szCs w:val="28"/>
          <w:lang w:val="uk-UA"/>
        </w:rPr>
        <w:t xml:space="preserve">. . </w:t>
      </w:r>
      <w:r w:rsidRPr="00EE5D6B">
        <w:rPr>
          <w:rStyle w:val="goog-gtc-translatablegoog-gtc-from-mt"/>
          <w:sz w:val="28"/>
          <w:szCs w:val="28"/>
          <w:lang w:val="uk-UA"/>
        </w:rPr>
        <w:t>Стимулюючи інвестиції в розвиток національної енергетики, британські чиновники роблять ставку на динамічне зростання кількості малих і середніх компаній, які інвестують в енергетичний сектор, а також у неосвоєні резерви в Північному морі, для розвідки і видобутку яких необхідні технології буріння на значних глибинах</w:t>
      </w:r>
      <w:r w:rsidR="00EE5D6B">
        <w:rPr>
          <w:rStyle w:val="goog-gtc-translatablegoog-gtc-from-mt"/>
          <w:sz w:val="28"/>
          <w:szCs w:val="28"/>
          <w:lang w:val="uk-UA"/>
        </w:rPr>
        <w:t xml:space="preserve">. </w:t>
      </w:r>
      <w:r w:rsidRPr="00EE5D6B">
        <w:rPr>
          <w:rStyle w:val="goog-gtc-translatablegoog-gtc-from-mt"/>
          <w:sz w:val="28"/>
          <w:szCs w:val="28"/>
          <w:lang w:val="uk-UA"/>
        </w:rPr>
        <w:t>Крім того, закриття АЕС потребує великих інвестицій в будівництво сховищ для відпрацьованого ядерного палива</w:t>
      </w:r>
      <w:r w:rsidR="00EE5D6B">
        <w:rPr>
          <w:rStyle w:val="goog-gtc-translatablegoog-gtc-from-mt"/>
          <w:sz w:val="28"/>
          <w:szCs w:val="28"/>
          <w:lang w:val="uk-UA"/>
        </w:rPr>
        <w:t xml:space="preserve">. </w:t>
      </w:r>
      <w:r w:rsidRPr="00EE5D6B">
        <w:rPr>
          <w:rStyle w:val="goog-gtc-translatablegoog-gtc-from-mt"/>
          <w:sz w:val="28"/>
          <w:szCs w:val="28"/>
          <w:lang w:val="uk-UA"/>
        </w:rPr>
        <w:t>Однак переконати бізнес вкладати кошти в технології, на основі яких можна модернізувати британську енергетичну інфраструктуру з метою збереження навколишнього природного середовища, непросто, оскільки їхня комерційна привабливість поки залишається досить сумнівною</w:t>
      </w:r>
      <w:r w:rsidR="00EE5D6B">
        <w:rPr>
          <w:rStyle w:val="goog-gtc-translatablegoog-gtc-from-mt"/>
          <w:sz w:val="28"/>
          <w:szCs w:val="28"/>
          <w:lang w:val="uk-UA"/>
        </w:rPr>
        <w:t xml:space="preserve">. </w:t>
      </w:r>
      <w:r w:rsidRPr="00EE5D6B">
        <w:rPr>
          <w:rStyle w:val="goog-gtc-translatablegoog-gtc-from-mt"/>
          <w:sz w:val="28"/>
          <w:szCs w:val="28"/>
          <w:lang w:val="uk-UA"/>
        </w:rPr>
        <w:t>Разом з тим зволікання може обернутися катастрофою для подальшого розвитку країни, громадяни якої звикли до комфортного і заможного життя</w:t>
      </w:r>
      <w:r w:rsidR="00EE5D6B">
        <w:rPr>
          <w:rStyle w:val="goog-gtc-translatablegoog-gtc-from-mt"/>
          <w:sz w:val="28"/>
          <w:szCs w:val="28"/>
          <w:lang w:val="uk-UA"/>
        </w:rPr>
        <w:t xml:space="preserve">. </w:t>
      </w:r>
    </w:p>
    <w:p w:rsidR="00EE1FCA" w:rsidRPr="00EE5D6B" w:rsidRDefault="00EE1FCA" w:rsidP="00EE5D6B">
      <w:pPr>
        <w:pStyle w:val="ad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 w:rsidRPr="00EE5D6B">
        <w:rPr>
          <w:rStyle w:val="goog-gtc-translatablegoog-gtc-from-mt"/>
          <w:sz w:val="28"/>
          <w:szCs w:val="28"/>
          <w:lang w:val="uk-UA"/>
        </w:rPr>
        <w:t>Після Другої світової війни Великобританія поступово переорієнтувала своє виробництво зі сфери промислових товарів у сферу послуг</w:t>
      </w:r>
      <w:r w:rsidR="00EE5D6B">
        <w:rPr>
          <w:rStyle w:val="goog-gtc-translatablegoog-gtc-from-mt"/>
          <w:sz w:val="28"/>
          <w:szCs w:val="28"/>
          <w:lang w:val="uk-UA"/>
        </w:rPr>
        <w:t xml:space="preserve">. </w:t>
      </w:r>
      <w:r w:rsidRPr="00EE5D6B">
        <w:rPr>
          <w:rStyle w:val="goog-gtc-translatablegoog-gtc-from-mt"/>
          <w:sz w:val="28"/>
          <w:szCs w:val="28"/>
          <w:lang w:val="uk-UA"/>
        </w:rPr>
        <w:t>У 1970-2003 рр</w:t>
      </w:r>
      <w:r w:rsidR="00EE5D6B">
        <w:rPr>
          <w:rStyle w:val="goog-gtc-translatablegoog-gtc-from-mt"/>
          <w:sz w:val="28"/>
          <w:szCs w:val="28"/>
          <w:lang w:val="uk-UA"/>
        </w:rPr>
        <w:t xml:space="preserve">. . </w:t>
      </w:r>
      <w:r w:rsidRPr="00EE5D6B">
        <w:rPr>
          <w:rStyle w:val="goog-gtc-translatablegoog-gtc-from-mt"/>
          <w:sz w:val="28"/>
          <w:szCs w:val="28"/>
          <w:lang w:val="uk-UA"/>
        </w:rPr>
        <w:t>частка обробної промисловості у галузевій структурі британського ВВП скоротилася з 33 до 15,7%, а частка ділових і фінансових послуг, включаючи доходи від нерухомості, збільшилася з 18 до 30,7%</w:t>
      </w:r>
      <w:r w:rsidR="00EE5D6B">
        <w:rPr>
          <w:rStyle w:val="goog-gtc-translatablegoog-gtc-from-mt"/>
          <w:sz w:val="28"/>
          <w:szCs w:val="28"/>
          <w:lang w:val="uk-UA"/>
        </w:rPr>
        <w:t xml:space="preserve">. </w:t>
      </w:r>
      <w:r w:rsidRPr="00EE5D6B">
        <w:rPr>
          <w:rStyle w:val="goog-gtc-translatablegoog-gtc-from-mt"/>
          <w:sz w:val="28"/>
          <w:szCs w:val="28"/>
          <w:lang w:val="uk-UA"/>
        </w:rPr>
        <w:t>Загалом на сферу послуг сьогодні припадає майже 80% ВВП країни</w:t>
      </w:r>
      <w:r w:rsidR="00EE5D6B">
        <w:rPr>
          <w:rStyle w:val="goog-gtc-translatablegoog-gtc-from-mt"/>
          <w:sz w:val="28"/>
          <w:szCs w:val="28"/>
          <w:lang w:val="uk-UA"/>
        </w:rPr>
        <w:t xml:space="preserve">. </w:t>
      </w:r>
      <w:r w:rsidRPr="00EE5D6B">
        <w:rPr>
          <w:rStyle w:val="goog-gtc-translatablegoog-gtc-from-mt"/>
          <w:sz w:val="28"/>
          <w:szCs w:val="28"/>
          <w:lang w:val="uk-UA"/>
        </w:rPr>
        <w:t>У сучасній Великобританії споживають набагато більше, ніж виробляють</w:t>
      </w:r>
      <w:r w:rsidR="00EE5D6B">
        <w:rPr>
          <w:rStyle w:val="goog-gtc-translatablegoog-gtc-from-mt"/>
          <w:sz w:val="28"/>
          <w:szCs w:val="28"/>
          <w:lang w:val="uk-UA"/>
        </w:rPr>
        <w:t xml:space="preserve">. </w:t>
      </w:r>
      <w:r w:rsidRPr="00EE5D6B">
        <w:rPr>
          <w:rStyle w:val="goog-gtc-translatablegoog-gtc-from-mt"/>
          <w:sz w:val="28"/>
          <w:szCs w:val="28"/>
          <w:lang w:val="uk-UA"/>
        </w:rPr>
        <w:t>Вона має друге за абсолютними показниками негативне сальдо в торгівлі товарами після США у світі, величина якого збільшилася в 10 разів за останні 10 років</w:t>
      </w:r>
      <w:r w:rsidR="00EE5D6B">
        <w:rPr>
          <w:rStyle w:val="goog-gtc-translatablegoog-gtc-from-mt"/>
          <w:sz w:val="28"/>
          <w:szCs w:val="28"/>
          <w:lang w:val="uk-UA"/>
        </w:rPr>
        <w:t xml:space="preserve">. </w:t>
      </w:r>
      <w:r w:rsidRPr="00EE5D6B">
        <w:rPr>
          <w:rStyle w:val="goog-gtc-translatablegoog-gtc-from-mt"/>
          <w:sz w:val="28"/>
          <w:szCs w:val="28"/>
          <w:lang w:val="uk-UA"/>
        </w:rPr>
        <w:t>При цьому банківський борг домашніх господарств найбільший у світі і становить понад 180% від доходу після сплати податків</w:t>
      </w:r>
      <w:r w:rsidR="00EE5D6B">
        <w:rPr>
          <w:rStyle w:val="goog-gtc-translatablegoog-gtc-from-mt"/>
          <w:sz w:val="28"/>
          <w:szCs w:val="28"/>
          <w:lang w:val="uk-UA"/>
        </w:rPr>
        <w:t xml:space="preserve">. </w:t>
      </w:r>
      <w:r w:rsidRPr="00EE5D6B">
        <w:rPr>
          <w:rStyle w:val="goog-gtc-translatablegoog-gtc-from-mt"/>
          <w:sz w:val="28"/>
          <w:szCs w:val="28"/>
          <w:lang w:val="uk-UA"/>
        </w:rPr>
        <w:t>Таким чином, навіть якщо британці і були б готові стримати свої "споживчі апетити", відмова від боргової економіки занурив б країну в економічний хаос</w:t>
      </w:r>
      <w:r w:rsidR="00EE5D6B">
        <w:rPr>
          <w:rStyle w:val="goog-gtc-translatablegoog-gtc-from-mt"/>
          <w:sz w:val="28"/>
          <w:szCs w:val="28"/>
          <w:lang w:val="uk-UA"/>
        </w:rPr>
        <w:t xml:space="preserve">. </w:t>
      </w:r>
    </w:p>
    <w:p w:rsidR="00EE1FCA" w:rsidRPr="00EE5D6B" w:rsidRDefault="00EE1FCA" w:rsidP="00EE5D6B">
      <w:pPr>
        <w:pStyle w:val="ad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 w:rsidRPr="00EE5D6B">
        <w:rPr>
          <w:rStyle w:val="goog-gtc-translatablegoog-gtc-from-mt"/>
          <w:sz w:val="28"/>
          <w:szCs w:val="28"/>
          <w:lang w:val="uk-UA"/>
        </w:rPr>
        <w:t>Як свідчить наведений аналіз, традиційні енергетичні джерела Великобританії поступово вичерпуються, а інвестиції в нові технології поки що не вирішують проблем забезпечення енергетичного балансу</w:t>
      </w:r>
      <w:r w:rsidR="00EE5D6B">
        <w:rPr>
          <w:rStyle w:val="goog-gtc-translatablegoog-gtc-from-mt"/>
          <w:sz w:val="28"/>
          <w:szCs w:val="28"/>
          <w:lang w:val="uk-UA"/>
        </w:rPr>
        <w:t xml:space="preserve">. </w:t>
      </w:r>
      <w:r w:rsidRPr="00EE5D6B">
        <w:rPr>
          <w:rStyle w:val="goog-gtc-translatablegoog-gtc-from-mt"/>
          <w:sz w:val="28"/>
          <w:szCs w:val="28"/>
          <w:lang w:val="uk-UA"/>
        </w:rPr>
        <w:t>Стан відносин Великої Британії з країнами, багатими ресурсами, також не додає оптимізму</w:t>
      </w:r>
      <w:r w:rsidR="00EE5D6B">
        <w:rPr>
          <w:rStyle w:val="goog-gtc-translatablegoog-gtc-from-mt"/>
          <w:sz w:val="28"/>
          <w:szCs w:val="28"/>
          <w:lang w:val="uk-UA"/>
        </w:rPr>
        <w:t xml:space="preserve">. </w:t>
      </w:r>
      <w:r w:rsidRPr="00EE5D6B">
        <w:rPr>
          <w:rStyle w:val="goog-gtc-translatablegoog-gtc-from-mt"/>
          <w:sz w:val="28"/>
          <w:szCs w:val="28"/>
          <w:lang w:val="uk-UA"/>
        </w:rPr>
        <w:t>Прихід до влади нової політичної команди на чолі з колишнім міністром фінансів Г</w:t>
      </w:r>
      <w:r w:rsidR="00EE5D6B">
        <w:rPr>
          <w:rStyle w:val="goog-gtc-translatablegoog-gtc-from-mt"/>
          <w:sz w:val="28"/>
          <w:szCs w:val="28"/>
          <w:lang w:val="uk-UA"/>
        </w:rPr>
        <w:t xml:space="preserve">. </w:t>
      </w:r>
      <w:r w:rsidRPr="00EE5D6B">
        <w:rPr>
          <w:rStyle w:val="goog-gtc-translatablegoog-gtc-from-mt"/>
          <w:sz w:val="28"/>
          <w:szCs w:val="28"/>
          <w:lang w:val="uk-UA"/>
        </w:rPr>
        <w:t>Брауном, яка не має достатнього досвіду у зовнішній політиці, може лише погіршити і без того складні відносини країни із зовнішнім світом</w:t>
      </w:r>
      <w:r w:rsidR="00EE5D6B">
        <w:rPr>
          <w:rStyle w:val="goog-gtc-translatablegoog-gtc-from-mt"/>
          <w:sz w:val="28"/>
          <w:szCs w:val="28"/>
          <w:lang w:val="uk-UA"/>
        </w:rPr>
        <w:t xml:space="preserve">. </w:t>
      </w:r>
      <w:r w:rsidRPr="00EE5D6B">
        <w:rPr>
          <w:rStyle w:val="goog-gtc-translatablegoog-gtc-from-mt"/>
          <w:sz w:val="28"/>
          <w:szCs w:val="28"/>
          <w:lang w:val="uk-UA"/>
        </w:rPr>
        <w:t xml:space="preserve">Але, здається, британці, як завжди, знайшли нестандартне рішення проблеми, бачачи вихід з ситуації, що склалася в </w:t>
      </w:r>
      <w:r w:rsidR="00EE5D6B">
        <w:rPr>
          <w:rStyle w:val="goog-gtc-translatablegoog-gtc-from-mt"/>
          <w:sz w:val="28"/>
          <w:szCs w:val="28"/>
          <w:lang w:val="uk-UA"/>
        </w:rPr>
        <w:t xml:space="preserve">. . . </w:t>
      </w:r>
      <w:r w:rsidRPr="00EE5D6B">
        <w:rPr>
          <w:rStyle w:val="goog-gtc-translatablegoog-gtc-from-mt"/>
          <w:sz w:val="28"/>
          <w:szCs w:val="28"/>
          <w:lang w:val="uk-UA"/>
        </w:rPr>
        <w:t>"Глобальне потепління"</w:t>
      </w:r>
      <w:r w:rsidR="00EE5D6B">
        <w:rPr>
          <w:rStyle w:val="goog-gtc-translatablegoog-gtc-from-mt"/>
          <w:sz w:val="28"/>
          <w:szCs w:val="28"/>
          <w:lang w:val="uk-UA"/>
        </w:rPr>
        <w:t xml:space="preserve">. </w:t>
      </w:r>
    </w:p>
    <w:p w:rsidR="00EE1FCA" w:rsidRPr="00EE5D6B" w:rsidRDefault="00EE1FCA" w:rsidP="00EE5D6B">
      <w:pPr>
        <w:pStyle w:val="ad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 w:rsidRPr="00EE5D6B">
        <w:rPr>
          <w:rStyle w:val="goog-gtc-translatablegoog-gtc-from-mt"/>
          <w:sz w:val="28"/>
          <w:szCs w:val="28"/>
          <w:lang w:val="uk-UA"/>
        </w:rPr>
        <w:t>Сполучене королівство з надзвичайною наполегливістю закликає світову громадськість до активних дій щодо запобігання катастрофічних наслідків зміни клімату</w:t>
      </w:r>
      <w:r w:rsidR="00EE5D6B">
        <w:rPr>
          <w:rStyle w:val="goog-gtc-translatablegoog-gtc-from-mt"/>
          <w:sz w:val="28"/>
          <w:szCs w:val="28"/>
          <w:lang w:val="uk-UA"/>
        </w:rPr>
        <w:t xml:space="preserve">. </w:t>
      </w:r>
      <w:r w:rsidRPr="00EE5D6B">
        <w:rPr>
          <w:rStyle w:val="goog-gtc-translatablegoog-gtc-from-mt"/>
          <w:sz w:val="28"/>
          <w:szCs w:val="28"/>
          <w:lang w:val="uk-UA"/>
        </w:rPr>
        <w:t>Така політика стала центральним елементом енергетичної стратегії британського уряду</w:t>
      </w:r>
      <w:r w:rsidR="00EE5D6B">
        <w:rPr>
          <w:rStyle w:val="goog-gtc-translatablegoog-gtc-from-mt"/>
          <w:sz w:val="28"/>
          <w:szCs w:val="28"/>
          <w:lang w:val="uk-UA"/>
        </w:rPr>
        <w:t xml:space="preserve">. </w:t>
      </w:r>
      <w:r w:rsidRPr="00EE5D6B">
        <w:rPr>
          <w:rStyle w:val="goog-gtc-translatablegoog-gtc-from-mt"/>
          <w:sz w:val="28"/>
          <w:szCs w:val="28"/>
          <w:lang w:val="uk-UA"/>
        </w:rPr>
        <w:t>З метою своєчасного реагування на зміну клімату у Великобританії розроблена потужна законодавча і регулятивна база, прийняті стратегії і програми, які покликані стати путівником для інших країн, проведений цілий ряд фундаментальних досліджень з цієї проблеми</w:t>
      </w:r>
      <w:r w:rsidR="00EE5D6B">
        <w:rPr>
          <w:rStyle w:val="goog-gtc-translatablegoog-gtc-from-mt"/>
          <w:sz w:val="28"/>
          <w:szCs w:val="28"/>
          <w:lang w:val="uk-UA"/>
        </w:rPr>
        <w:t xml:space="preserve">. </w:t>
      </w:r>
    </w:p>
    <w:p w:rsidR="00EE1FCA" w:rsidRPr="00EE5D6B" w:rsidRDefault="00EE1FCA" w:rsidP="00EE5D6B">
      <w:pPr>
        <w:pStyle w:val="ad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 w:rsidRPr="00EE5D6B">
        <w:rPr>
          <w:rStyle w:val="goog-gtc-translatablegoog-gtc-from-mt"/>
          <w:sz w:val="28"/>
          <w:szCs w:val="28"/>
          <w:lang w:val="uk-UA"/>
        </w:rPr>
        <w:t>Одне з таких мегаісследованій під назвою "Економіка зміни клімату" було проведено під керівництвом голови економічної служби британського уряду, колишнього головного економіста Світового банку Н</w:t>
      </w:r>
      <w:r w:rsidR="00EE5D6B">
        <w:rPr>
          <w:rStyle w:val="goog-gtc-translatablegoog-gtc-from-mt"/>
          <w:sz w:val="28"/>
          <w:szCs w:val="28"/>
          <w:lang w:val="uk-UA"/>
        </w:rPr>
        <w:t xml:space="preserve">. </w:t>
      </w:r>
      <w:r w:rsidRPr="00EE5D6B">
        <w:rPr>
          <w:rStyle w:val="goog-gtc-translatablegoog-gtc-from-mt"/>
          <w:sz w:val="28"/>
          <w:szCs w:val="28"/>
          <w:lang w:val="uk-UA"/>
        </w:rPr>
        <w:t>Стерна</w:t>
      </w:r>
      <w:r w:rsidR="00EE5D6B">
        <w:rPr>
          <w:rStyle w:val="goog-gtc-translatablegoog-gtc-from-mt"/>
          <w:sz w:val="28"/>
          <w:szCs w:val="28"/>
          <w:lang w:val="uk-UA"/>
        </w:rPr>
        <w:t xml:space="preserve">. </w:t>
      </w:r>
      <w:r w:rsidRPr="00EE5D6B">
        <w:rPr>
          <w:rStyle w:val="goog-gtc-translatablegoog-gtc-from-mt"/>
          <w:sz w:val="28"/>
          <w:szCs w:val="28"/>
          <w:lang w:val="uk-UA"/>
        </w:rPr>
        <w:t>Воно містить не тільки апокаліптичний сценарій світового розвитку, згідно з яким людству доведеться направляти до 20% ВВП на подолання наслідків зміни клімату, якщо воно своєчасно не почне видобувати енергію з повітря, але і привабливі комерційні перспективи від переходу на модель економіки з використанням енергії з низькою часткою вуглецю</w:t>
      </w:r>
      <w:r w:rsidR="00EE5D6B">
        <w:rPr>
          <w:rStyle w:val="goog-gtc-translatablegoog-gtc-from-mt"/>
          <w:sz w:val="28"/>
          <w:szCs w:val="28"/>
          <w:lang w:val="uk-UA"/>
        </w:rPr>
        <w:t xml:space="preserve">. </w:t>
      </w:r>
      <w:r w:rsidRPr="00EE5D6B">
        <w:rPr>
          <w:rStyle w:val="goog-gtc-translatablegoog-gtc-from-mt"/>
          <w:sz w:val="28"/>
          <w:szCs w:val="28"/>
          <w:lang w:val="uk-UA"/>
        </w:rPr>
        <w:t>У ньому проглядається геніальне, з точки зору британців, рішення власної енергетичної проблеми: поки інші країни</w:t>
      </w:r>
      <w:r w:rsidRPr="00EE5D6B">
        <w:rPr>
          <w:rStyle w:val="apple-converted-space"/>
          <w:sz w:val="28"/>
          <w:szCs w:val="28"/>
          <w:lang w:val="uk-UA"/>
        </w:rPr>
        <w:t> </w:t>
      </w:r>
      <w:r w:rsidRPr="00EE5D6B">
        <w:rPr>
          <w:rStyle w:val="goog-gtc-translatablegoog-gtc-from-mt"/>
          <w:sz w:val="28"/>
          <w:szCs w:val="28"/>
          <w:lang w:val="uk-UA"/>
        </w:rPr>
        <w:t>будуть зайняті розробкою та впровадженням "зелених" технологій, вони будуть споживати залишки світових запасів нафти і газу</w:t>
      </w:r>
      <w:r w:rsidR="00EE5D6B">
        <w:rPr>
          <w:rStyle w:val="goog-gtc-translatablegoog-gtc-from-mt"/>
          <w:sz w:val="28"/>
          <w:szCs w:val="28"/>
          <w:lang w:val="uk-UA"/>
        </w:rPr>
        <w:t xml:space="preserve">. </w:t>
      </w:r>
    </w:p>
    <w:p w:rsidR="00EE1FCA" w:rsidRPr="00EE5D6B" w:rsidRDefault="00EE1FCA" w:rsidP="00EE5D6B">
      <w:pPr>
        <w:pStyle w:val="ad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 w:rsidRPr="00EE5D6B">
        <w:rPr>
          <w:rStyle w:val="goog-gtc-translatablegoog-gtc-from-mt"/>
          <w:sz w:val="28"/>
          <w:szCs w:val="28"/>
          <w:lang w:val="uk-UA"/>
        </w:rPr>
        <w:t>Британський уряд докладає значних зусиль, щоб якомога більше країн включилися в розробку відновлюваних джерел енергії</w:t>
      </w:r>
      <w:r w:rsidR="00EE5D6B">
        <w:rPr>
          <w:rStyle w:val="goog-gtc-translatablegoog-gtc-from-mt"/>
          <w:sz w:val="28"/>
          <w:szCs w:val="28"/>
          <w:lang w:val="uk-UA"/>
        </w:rPr>
        <w:t xml:space="preserve">. </w:t>
      </w:r>
      <w:r w:rsidRPr="00EE5D6B">
        <w:rPr>
          <w:rStyle w:val="goog-gtc-translatablegoog-gtc-from-mt"/>
          <w:sz w:val="28"/>
          <w:szCs w:val="28"/>
          <w:lang w:val="uk-UA"/>
        </w:rPr>
        <w:t>Причому власне прогрес самій Великобританії в даному напрямку досить помірний: частка поновлюваних джерел енергії в загальній структурі енергоспоживання становить тільки 1,5% проти 9,2% у цілому для країн ЄС-27</w:t>
      </w:r>
      <w:r w:rsidR="00EE5D6B">
        <w:rPr>
          <w:rStyle w:val="goog-gtc-translatablegoog-gtc-from-mt"/>
          <w:sz w:val="28"/>
          <w:szCs w:val="28"/>
          <w:lang w:val="uk-UA"/>
        </w:rPr>
        <w:t xml:space="preserve">. </w:t>
      </w:r>
      <w:r w:rsidRPr="00EE5D6B">
        <w:rPr>
          <w:rStyle w:val="goog-gtc-translatablegoog-gtc-from-mt"/>
          <w:sz w:val="28"/>
          <w:szCs w:val="28"/>
          <w:lang w:val="uk-UA"/>
        </w:rPr>
        <w:t>За прогнозами Міністерства торгівлі та промисловості Великобританії, до 2020 р</w:t>
      </w:r>
      <w:r w:rsidR="00EE5D6B">
        <w:rPr>
          <w:rStyle w:val="goog-gtc-translatablegoog-gtc-from-mt"/>
          <w:sz w:val="28"/>
          <w:szCs w:val="28"/>
          <w:lang w:val="uk-UA"/>
        </w:rPr>
        <w:t xml:space="preserve">. </w:t>
      </w:r>
      <w:r w:rsidRPr="00EE5D6B">
        <w:rPr>
          <w:rStyle w:val="goog-gtc-translatablegoog-gtc-from-mt"/>
          <w:sz w:val="28"/>
          <w:szCs w:val="28"/>
          <w:lang w:val="uk-UA"/>
        </w:rPr>
        <w:t>частка поновлюваних джерел енергії зросте до 5% у загальній структурі енергоспоживання країни</w:t>
      </w:r>
      <w:r w:rsidR="00EE5D6B">
        <w:rPr>
          <w:rStyle w:val="goog-gtc-translatablegoog-gtc-from-mt"/>
          <w:sz w:val="28"/>
          <w:szCs w:val="28"/>
          <w:lang w:val="uk-UA"/>
        </w:rPr>
        <w:t xml:space="preserve">. </w:t>
      </w:r>
    </w:p>
    <w:p w:rsidR="00EE1FCA" w:rsidRPr="00EE5D6B" w:rsidRDefault="00EE1FCA" w:rsidP="00EE5D6B">
      <w:pPr>
        <w:pStyle w:val="ad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 w:rsidRPr="00EE5D6B">
        <w:rPr>
          <w:rStyle w:val="goog-gtc-translatablegoog-gtc-from-mt"/>
          <w:sz w:val="28"/>
          <w:szCs w:val="28"/>
          <w:lang w:val="uk-UA"/>
        </w:rPr>
        <w:t>Слід зауважити, що "Брітіш Петролеум" - найбільша британська і європейська енергетична компанія - одна з перших запропонувала інноваційні технології для протидії "глобального потепління"</w:t>
      </w:r>
      <w:r w:rsidR="00EE5D6B">
        <w:rPr>
          <w:rStyle w:val="goog-gtc-translatablegoog-gtc-from-mt"/>
          <w:sz w:val="28"/>
          <w:szCs w:val="28"/>
          <w:lang w:val="uk-UA"/>
        </w:rPr>
        <w:t xml:space="preserve">. </w:t>
      </w:r>
      <w:r w:rsidRPr="00EE5D6B">
        <w:rPr>
          <w:rStyle w:val="goog-gtc-translatablegoog-gtc-from-mt"/>
          <w:sz w:val="28"/>
          <w:szCs w:val="28"/>
          <w:lang w:val="uk-UA"/>
        </w:rPr>
        <w:t>Розбурхає такими повідомленнями в пресі громадськість, вона, однак, продовжувала скуповувати активи видобувних компаній, трубопроводи та роздрібну мережу нафтогазового сектора в різних куточках світу</w:t>
      </w:r>
      <w:r w:rsidR="00EE5D6B">
        <w:rPr>
          <w:rStyle w:val="goog-gtc-translatablegoog-gtc-from-mt"/>
          <w:sz w:val="28"/>
          <w:szCs w:val="28"/>
          <w:lang w:val="uk-UA"/>
        </w:rPr>
        <w:t xml:space="preserve">. </w:t>
      </w:r>
      <w:r w:rsidRPr="00EE5D6B">
        <w:rPr>
          <w:rStyle w:val="goog-gtc-translatablegoog-gtc-from-mt"/>
          <w:sz w:val="28"/>
          <w:szCs w:val="28"/>
          <w:lang w:val="uk-UA"/>
        </w:rPr>
        <w:t>Головним чином це відбувалося за рахунок скорочення інвестицій саме в сектор досліджень і розробок всередині країни (на це, зокрема, посилаються в доповіді британському уряду під редакцією Р</w:t>
      </w:r>
      <w:r w:rsidR="00EE5D6B">
        <w:rPr>
          <w:rStyle w:val="goog-gtc-translatablegoog-gtc-from-mt"/>
          <w:sz w:val="28"/>
          <w:szCs w:val="28"/>
          <w:lang w:val="uk-UA"/>
        </w:rPr>
        <w:t xml:space="preserve">. </w:t>
      </w:r>
      <w:r w:rsidRPr="00EE5D6B">
        <w:rPr>
          <w:rStyle w:val="goog-gtc-translatablegoog-gtc-from-mt"/>
          <w:sz w:val="28"/>
          <w:szCs w:val="28"/>
          <w:lang w:val="uk-UA"/>
        </w:rPr>
        <w:t>Ламберта)</w:t>
      </w:r>
      <w:r w:rsidR="00EE5D6B">
        <w:rPr>
          <w:rStyle w:val="goog-gtc-translatablegoog-gtc-from-mt"/>
          <w:sz w:val="28"/>
          <w:szCs w:val="28"/>
          <w:lang w:val="uk-UA"/>
        </w:rPr>
        <w:t xml:space="preserve">. </w:t>
      </w:r>
    </w:p>
    <w:p w:rsidR="00EE1FCA" w:rsidRPr="00EE5D6B" w:rsidRDefault="00EE1FCA" w:rsidP="00EE5D6B">
      <w:pPr>
        <w:pStyle w:val="ad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 w:rsidRPr="00EE5D6B">
        <w:rPr>
          <w:rStyle w:val="goog-gtc-translatablegoog-gtc-from-mt"/>
          <w:sz w:val="28"/>
          <w:szCs w:val="28"/>
          <w:lang w:val="uk-UA"/>
        </w:rPr>
        <w:t>Заслуговує на увагу і те, що 38% у структурі споживання енергоносіїв в Англії припадає на транспортний сектор, в якому левова частка - на автомобілі й літаки</w:t>
      </w:r>
      <w:r w:rsidR="00EE5D6B">
        <w:rPr>
          <w:rStyle w:val="goog-gtc-translatablegoog-gtc-from-mt"/>
          <w:sz w:val="28"/>
          <w:szCs w:val="28"/>
          <w:lang w:val="uk-UA"/>
        </w:rPr>
        <w:t xml:space="preserve">. </w:t>
      </w:r>
      <w:r w:rsidRPr="00EE5D6B">
        <w:rPr>
          <w:rStyle w:val="goog-gtc-translatablegoog-gtc-from-mt"/>
          <w:sz w:val="28"/>
          <w:szCs w:val="28"/>
          <w:lang w:val="uk-UA"/>
        </w:rPr>
        <w:t>При цьому Великобританія залишається одним з найпривабливіших місць у Європі з точки зору розташування заводів провідних автомобільних компаній світу, яких налічується понад 40, причому в останні роки інтерес іноземних інвесторів до розвитку цієї галузі в Сполученому Королівстві зростає</w:t>
      </w:r>
      <w:r w:rsidR="00EE5D6B">
        <w:rPr>
          <w:rStyle w:val="goog-gtc-translatablegoog-gtc-from-mt"/>
          <w:sz w:val="28"/>
          <w:szCs w:val="28"/>
          <w:lang w:val="uk-UA"/>
        </w:rPr>
        <w:t xml:space="preserve">. </w:t>
      </w:r>
      <w:r w:rsidRPr="00EE5D6B">
        <w:rPr>
          <w:rStyle w:val="goog-gtc-translatablegoog-gtc-from-mt"/>
          <w:sz w:val="28"/>
          <w:szCs w:val="28"/>
          <w:lang w:val="uk-UA"/>
        </w:rPr>
        <w:t>Що стосується авіації, то й ця сфера активно розвивається</w:t>
      </w:r>
      <w:r w:rsidR="00EE5D6B">
        <w:rPr>
          <w:rStyle w:val="goog-gtc-translatablegoog-gtc-from-mt"/>
          <w:sz w:val="28"/>
          <w:szCs w:val="28"/>
          <w:lang w:val="uk-UA"/>
        </w:rPr>
        <w:t xml:space="preserve">. </w:t>
      </w:r>
      <w:r w:rsidRPr="00EE5D6B">
        <w:rPr>
          <w:rStyle w:val="goog-gtc-translatablegoog-gtc-from-mt"/>
          <w:sz w:val="28"/>
          <w:szCs w:val="28"/>
          <w:lang w:val="uk-UA"/>
        </w:rPr>
        <w:t>Прикладом тому служить відкриття в 2008 р</w:t>
      </w:r>
      <w:r w:rsidR="00EE5D6B">
        <w:rPr>
          <w:rStyle w:val="goog-gtc-translatablegoog-gtc-from-mt"/>
          <w:sz w:val="28"/>
          <w:szCs w:val="28"/>
          <w:lang w:val="uk-UA"/>
        </w:rPr>
        <w:t xml:space="preserve">. </w:t>
      </w:r>
      <w:r w:rsidRPr="00EE5D6B">
        <w:rPr>
          <w:rStyle w:val="goog-gtc-translatablegoog-gtc-from-mt"/>
          <w:sz w:val="28"/>
          <w:szCs w:val="28"/>
          <w:lang w:val="uk-UA"/>
        </w:rPr>
        <w:t>п'ятого терміналу аеропорту "Хітроу"</w:t>
      </w:r>
      <w:r w:rsidR="00EE5D6B">
        <w:rPr>
          <w:rStyle w:val="goog-gtc-translatablegoog-gtc-from-mt"/>
          <w:sz w:val="28"/>
          <w:szCs w:val="28"/>
          <w:lang w:val="uk-UA"/>
        </w:rPr>
        <w:t xml:space="preserve">. </w:t>
      </w:r>
    </w:p>
    <w:p w:rsidR="00EE1FCA" w:rsidRPr="00EE5D6B" w:rsidRDefault="00EE1FCA" w:rsidP="00EE5D6B">
      <w:pPr>
        <w:pStyle w:val="ad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 w:rsidRPr="00EE5D6B">
        <w:rPr>
          <w:rStyle w:val="goog-gtc-translatablegoog-gtc-from-mt"/>
          <w:sz w:val="28"/>
          <w:szCs w:val="28"/>
          <w:lang w:val="uk-UA"/>
        </w:rPr>
        <w:t>Закликаючи інші країни зайнятися виробництвом "палива з кукурудзи", Великобританія спільно зі США (які так і не ратифікували Кіот</w:t>
      </w:r>
      <w:r w:rsidRPr="00EE5D6B">
        <w:rPr>
          <w:rStyle w:val="apple-converted-space"/>
          <w:sz w:val="28"/>
          <w:szCs w:val="28"/>
          <w:lang w:val="uk-UA"/>
        </w:rPr>
        <w:t> </w:t>
      </w:r>
      <w:r w:rsidRPr="00EE5D6B">
        <w:rPr>
          <w:rStyle w:val="goog-gtc-translatablegoog-gtc-from-mt"/>
          <w:sz w:val="28"/>
          <w:szCs w:val="28"/>
          <w:lang w:val="uk-UA"/>
        </w:rPr>
        <w:t>ський протокол) під гаслами боротьби за демократію веде активні військові дії в різних куточках планети з метою забезпечення доступу до розвіданими запасами нафти і газу</w:t>
      </w:r>
      <w:r w:rsidR="00EE5D6B">
        <w:rPr>
          <w:rStyle w:val="goog-gtc-translatablegoog-gtc-from-mt"/>
          <w:sz w:val="28"/>
          <w:szCs w:val="28"/>
          <w:lang w:val="uk-UA"/>
        </w:rPr>
        <w:t xml:space="preserve">. </w:t>
      </w:r>
      <w:r w:rsidRPr="00EE5D6B">
        <w:rPr>
          <w:rStyle w:val="goog-gtc-translatablegoog-gtc-from-mt"/>
          <w:sz w:val="28"/>
          <w:szCs w:val="28"/>
          <w:lang w:val="uk-UA"/>
        </w:rPr>
        <w:t>Створюється враження, що англо-американська коаліція намагається не тільки заволодіти що залишилися в світі резервами рідких енергоносіїв, але й сподівається переконати інші країни в комерційну привабливість торгівлі викидами, яка фактично розпочалася 1 січня 2008 р</w:t>
      </w:r>
      <w:r w:rsidR="00EE5D6B">
        <w:rPr>
          <w:rStyle w:val="goog-gtc-translatablegoog-gtc-from-mt"/>
          <w:sz w:val="28"/>
          <w:szCs w:val="28"/>
          <w:lang w:val="uk-UA"/>
        </w:rPr>
        <w:t xml:space="preserve">. </w:t>
      </w:r>
      <w:r w:rsidRPr="00EE5D6B">
        <w:rPr>
          <w:rStyle w:val="goog-gtc-translatablegoog-gtc-from-mt"/>
          <w:sz w:val="28"/>
          <w:szCs w:val="28"/>
          <w:lang w:val="uk-UA"/>
        </w:rPr>
        <w:t>і сьогодні розглядається в Британії як один з найбільш перспективних і рентабельних ринків у світі</w:t>
      </w:r>
      <w:r w:rsidR="00EE5D6B">
        <w:rPr>
          <w:rStyle w:val="goog-gtc-translatablegoog-gtc-from-mt"/>
          <w:sz w:val="28"/>
          <w:szCs w:val="28"/>
          <w:lang w:val="uk-UA"/>
        </w:rPr>
        <w:t xml:space="preserve">. </w:t>
      </w:r>
    </w:p>
    <w:p w:rsidR="00EE1FCA" w:rsidRPr="00EE5D6B" w:rsidRDefault="00EE1FCA" w:rsidP="00EE5D6B">
      <w:pPr>
        <w:pStyle w:val="ad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 w:rsidRPr="00EE5D6B">
        <w:rPr>
          <w:rStyle w:val="goog-gtc-translatablegoog-gtc-from-mt"/>
          <w:sz w:val="28"/>
          <w:szCs w:val="28"/>
          <w:lang w:val="uk-UA"/>
        </w:rPr>
        <w:t>У той же час існує деяка неузгодженість британських позицій стосовно пріоритетів енергетичної стратегії</w:t>
      </w:r>
      <w:r w:rsidR="00EE5D6B">
        <w:rPr>
          <w:rStyle w:val="goog-gtc-translatablegoog-gtc-from-mt"/>
          <w:sz w:val="28"/>
          <w:szCs w:val="28"/>
          <w:lang w:val="uk-UA"/>
        </w:rPr>
        <w:t xml:space="preserve">. </w:t>
      </w:r>
      <w:r w:rsidRPr="00EE5D6B">
        <w:rPr>
          <w:rStyle w:val="goog-gtc-translatablegoog-gtc-from-mt"/>
          <w:sz w:val="28"/>
          <w:szCs w:val="28"/>
          <w:lang w:val="uk-UA"/>
        </w:rPr>
        <w:t>Так, на думку керівника наукових досліджень Міністерства навколишнього середовища, харчової промисловості та сільського господарства X</w:t>
      </w:r>
      <w:r w:rsidR="00EE5D6B">
        <w:rPr>
          <w:rStyle w:val="goog-gtc-translatablegoog-gtc-from-mt"/>
          <w:sz w:val="28"/>
          <w:szCs w:val="28"/>
          <w:lang w:val="uk-UA"/>
        </w:rPr>
        <w:t xml:space="preserve">. </w:t>
      </w:r>
      <w:r w:rsidRPr="00EE5D6B">
        <w:rPr>
          <w:rStyle w:val="goog-gtc-translatablegoog-gtc-from-mt"/>
          <w:sz w:val="28"/>
          <w:szCs w:val="28"/>
          <w:lang w:val="uk-UA"/>
        </w:rPr>
        <w:t>Делона, досягнення вмісту двоокису з'єд</w:t>
      </w:r>
      <w:r w:rsidRPr="00EE5D6B">
        <w:rPr>
          <w:rStyle w:val="apple-converted-space"/>
          <w:sz w:val="28"/>
          <w:szCs w:val="28"/>
          <w:lang w:val="uk-UA"/>
        </w:rPr>
        <w:t> </w:t>
      </w:r>
      <w:r w:rsidRPr="00EE5D6B">
        <w:rPr>
          <w:rStyle w:val="goog-gtc-translatablegoog-gtc-from-mt"/>
          <w:sz w:val="28"/>
          <w:szCs w:val="28"/>
          <w:lang w:val="uk-UA"/>
        </w:rPr>
        <w:t>лерода рівня 450-550 ppmv (часток на мільйон обсягу) може мати катастрофічні наслідки для людства (сьогодні - 380 ppmv)</w:t>
      </w:r>
      <w:r w:rsidR="00EE5D6B">
        <w:rPr>
          <w:rStyle w:val="goog-gtc-translatablegoog-gtc-from-mt"/>
          <w:sz w:val="28"/>
          <w:szCs w:val="28"/>
          <w:lang w:val="uk-UA"/>
        </w:rPr>
        <w:t xml:space="preserve">. </w:t>
      </w:r>
      <w:r w:rsidRPr="00EE5D6B">
        <w:rPr>
          <w:rStyle w:val="goog-gtc-translatablegoog-gtc-from-mt"/>
          <w:sz w:val="28"/>
          <w:szCs w:val="28"/>
          <w:lang w:val="uk-UA"/>
        </w:rPr>
        <w:t>Однак, на думку керівника економічної служби Н</w:t>
      </w:r>
      <w:r w:rsidR="00EE5D6B">
        <w:rPr>
          <w:rStyle w:val="goog-gtc-translatablegoog-gtc-from-mt"/>
          <w:sz w:val="28"/>
          <w:szCs w:val="28"/>
          <w:lang w:val="uk-UA"/>
        </w:rPr>
        <w:t xml:space="preserve">. </w:t>
      </w:r>
      <w:r w:rsidRPr="00EE5D6B">
        <w:rPr>
          <w:rStyle w:val="goog-gtc-translatablegoog-gtc-from-mt"/>
          <w:sz w:val="28"/>
          <w:szCs w:val="28"/>
          <w:lang w:val="uk-UA"/>
        </w:rPr>
        <w:t>Стерна, зазначений рівень є мінімальним для виправдання ринкового потенціалу торгівлі викидами</w:t>
      </w:r>
      <w:r w:rsidR="00EE5D6B">
        <w:rPr>
          <w:rStyle w:val="goog-gtc-translatablegoog-gtc-from-mt"/>
          <w:sz w:val="28"/>
          <w:szCs w:val="28"/>
          <w:lang w:val="uk-UA"/>
        </w:rPr>
        <w:t xml:space="preserve">. </w:t>
      </w:r>
    </w:p>
    <w:p w:rsidR="00EE1FCA" w:rsidRPr="00EE5D6B" w:rsidRDefault="00EE1FCA" w:rsidP="00EE5D6B">
      <w:pPr>
        <w:pStyle w:val="ad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 w:rsidRPr="00EE5D6B">
        <w:rPr>
          <w:rStyle w:val="goog-gtc-translatablegoog-gtc-from-mt"/>
          <w:sz w:val="28"/>
          <w:szCs w:val="28"/>
          <w:lang w:val="uk-UA"/>
        </w:rPr>
        <w:t>Саме Великобританії (в період її головування в ЄС та "Великої сімки" в 2005 р</w:t>
      </w:r>
      <w:r w:rsidR="00EE5D6B">
        <w:rPr>
          <w:rStyle w:val="goog-gtc-translatablegoog-gtc-from-mt"/>
          <w:sz w:val="28"/>
          <w:szCs w:val="28"/>
          <w:lang w:val="uk-UA"/>
        </w:rPr>
        <w:t xml:space="preserve">. </w:t>
      </w:r>
      <w:r w:rsidRPr="00EE5D6B">
        <w:rPr>
          <w:rStyle w:val="goog-gtc-translatablegoog-gtc-from-mt"/>
          <w:sz w:val="28"/>
          <w:szCs w:val="28"/>
          <w:lang w:val="uk-UA"/>
        </w:rPr>
        <w:t>) належала ініціатива делегувати Європейської Комісії повноваження з розробки Єдиної енергетичної політики ЄС</w:t>
      </w:r>
      <w:r w:rsidR="00EE5D6B">
        <w:rPr>
          <w:rStyle w:val="goog-gtc-translatablegoog-gtc-from-mt"/>
          <w:sz w:val="28"/>
          <w:szCs w:val="28"/>
          <w:lang w:val="uk-UA"/>
        </w:rPr>
        <w:t xml:space="preserve">. </w:t>
      </w:r>
      <w:r w:rsidRPr="00EE5D6B">
        <w:rPr>
          <w:rStyle w:val="goog-gtc-translatablegoog-gtc-from-mt"/>
          <w:sz w:val="28"/>
          <w:szCs w:val="28"/>
          <w:lang w:val="uk-UA"/>
        </w:rPr>
        <w:t>Вже в березні 2007 р</w:t>
      </w:r>
      <w:r w:rsidR="00EE5D6B">
        <w:rPr>
          <w:rStyle w:val="goog-gtc-translatablegoog-gtc-from-mt"/>
          <w:sz w:val="28"/>
          <w:szCs w:val="28"/>
          <w:lang w:val="uk-UA"/>
        </w:rPr>
        <w:t xml:space="preserve">. </w:t>
      </w:r>
      <w:r w:rsidRPr="00EE5D6B">
        <w:rPr>
          <w:rStyle w:val="goog-gtc-translatablegoog-gtc-from-mt"/>
          <w:sz w:val="28"/>
          <w:szCs w:val="28"/>
          <w:lang w:val="uk-UA"/>
        </w:rPr>
        <w:t>європейської спільноти була представлена нова європейська енергетична стратегія - амбітний пакет реформ, спрямованих на зниження обсягів викидів вуглекислого газу в економіках країн ЄС і перехід до використання поновлюваних джерел енергії</w:t>
      </w:r>
      <w:r w:rsidR="00EE5D6B">
        <w:rPr>
          <w:rStyle w:val="goog-gtc-translatablegoog-gtc-from-mt"/>
          <w:sz w:val="28"/>
          <w:szCs w:val="28"/>
          <w:lang w:val="uk-UA"/>
        </w:rPr>
        <w:t xml:space="preserve">. </w:t>
      </w:r>
      <w:r w:rsidRPr="00EE5D6B">
        <w:rPr>
          <w:rStyle w:val="goog-gtc-translatablegoog-gtc-from-mt"/>
          <w:sz w:val="28"/>
          <w:szCs w:val="28"/>
          <w:lang w:val="uk-UA"/>
        </w:rPr>
        <w:t>Стратегія закликала країни Євросоюзу до 2020 р</w:t>
      </w:r>
      <w:r w:rsidR="00EE5D6B">
        <w:rPr>
          <w:rStyle w:val="goog-gtc-translatablegoog-gtc-from-mt"/>
          <w:sz w:val="28"/>
          <w:szCs w:val="28"/>
          <w:lang w:val="uk-UA"/>
        </w:rPr>
        <w:t xml:space="preserve">. </w:t>
      </w:r>
      <w:r w:rsidRPr="00EE5D6B">
        <w:rPr>
          <w:rStyle w:val="goog-gtc-translatablegoog-gtc-from-mt"/>
          <w:sz w:val="28"/>
          <w:szCs w:val="28"/>
          <w:lang w:val="uk-UA"/>
        </w:rPr>
        <w:t>знизити обсяги викидів вуглекислого газу на 20% при одночасному зниженні споживання енергії також на 20% за рахунок зростаючої енергоефективності та збільшення до 20% частки відновлюваних джерел енергії в структурі енергоспоживання ЄС</w:t>
      </w:r>
      <w:r w:rsidR="00EE5D6B">
        <w:rPr>
          <w:rStyle w:val="goog-gtc-translatablegoog-gtc-from-mt"/>
          <w:sz w:val="28"/>
          <w:szCs w:val="28"/>
          <w:lang w:val="uk-UA"/>
        </w:rPr>
        <w:t xml:space="preserve">. </w:t>
      </w:r>
    </w:p>
    <w:p w:rsidR="00EE1FCA" w:rsidRPr="00EE5D6B" w:rsidRDefault="00EE1FCA" w:rsidP="00EE5D6B">
      <w:pPr>
        <w:pStyle w:val="ad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 w:rsidRPr="00EE5D6B">
        <w:rPr>
          <w:rStyle w:val="goog-gtc-translatablegoog-gtc-from-mt"/>
          <w:sz w:val="28"/>
          <w:szCs w:val="28"/>
          <w:lang w:val="uk-UA"/>
        </w:rPr>
        <w:t>Такі несподівані плани Єврокомісії з розвитку спільного енергетичного ринку викликали критику навіть серед "батьків галузі"</w:t>
      </w:r>
      <w:r w:rsidR="00EE5D6B">
        <w:rPr>
          <w:rStyle w:val="goog-gtc-translatablegoog-gtc-from-mt"/>
          <w:sz w:val="28"/>
          <w:szCs w:val="28"/>
          <w:lang w:val="uk-UA"/>
        </w:rPr>
        <w:t xml:space="preserve">. </w:t>
      </w:r>
      <w:r w:rsidRPr="00EE5D6B">
        <w:rPr>
          <w:rStyle w:val="goog-gtc-translatablegoog-gtc-from-mt"/>
          <w:sz w:val="28"/>
          <w:szCs w:val="28"/>
          <w:lang w:val="uk-UA"/>
        </w:rPr>
        <w:t>Так, глава Міжнародного енергетичного агентства К</w:t>
      </w:r>
      <w:r w:rsidR="00EE5D6B">
        <w:rPr>
          <w:rStyle w:val="goog-gtc-translatablegoog-gtc-from-mt"/>
          <w:sz w:val="28"/>
          <w:szCs w:val="28"/>
          <w:lang w:val="uk-UA"/>
        </w:rPr>
        <w:t xml:space="preserve">. </w:t>
      </w:r>
      <w:r w:rsidRPr="00EE5D6B">
        <w:rPr>
          <w:rStyle w:val="goog-gtc-translatablegoog-gtc-from-mt"/>
          <w:sz w:val="28"/>
          <w:szCs w:val="28"/>
          <w:lang w:val="uk-UA"/>
        </w:rPr>
        <w:t>Манділ, виступаючи в Лондоні 14 березня 2007 р</w:t>
      </w:r>
      <w:r w:rsidR="00EE5D6B">
        <w:rPr>
          <w:rStyle w:val="goog-gtc-translatablegoog-gtc-from-mt"/>
          <w:sz w:val="28"/>
          <w:szCs w:val="28"/>
          <w:lang w:val="uk-UA"/>
        </w:rPr>
        <w:t xml:space="preserve">. </w:t>
      </w:r>
      <w:r w:rsidRPr="00EE5D6B">
        <w:rPr>
          <w:rStyle w:val="goog-gtc-translatablegoog-gtc-from-mt"/>
          <w:sz w:val="28"/>
          <w:szCs w:val="28"/>
          <w:lang w:val="uk-UA"/>
        </w:rPr>
        <w:t>на "Українському енергетичному саміті", організованому компанією "Adam Smith Conferences", назвав цілі стратегії "конфліктуючими", а плани ЄС щодо збільшення частки поновлюваних джерел енергії " нереально амбітними "</w:t>
      </w:r>
      <w:r w:rsidR="00EE5D6B">
        <w:rPr>
          <w:rStyle w:val="goog-gtc-translatablegoog-gtc-from-mt"/>
          <w:sz w:val="28"/>
          <w:szCs w:val="28"/>
          <w:lang w:val="uk-UA"/>
        </w:rPr>
        <w:t xml:space="preserve">. </w:t>
      </w:r>
    </w:p>
    <w:p w:rsidR="00EE1FCA" w:rsidRPr="00EE5D6B" w:rsidRDefault="00EE1FCA" w:rsidP="00EE5D6B">
      <w:pPr>
        <w:pStyle w:val="ad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 w:rsidRPr="00EE5D6B">
        <w:rPr>
          <w:rStyle w:val="goog-gtc-translatablegoog-gtc-from-mt"/>
          <w:sz w:val="28"/>
          <w:szCs w:val="28"/>
          <w:lang w:val="uk-UA"/>
        </w:rPr>
        <w:t>Необхідно відзначити, що енергетична стратегія як пріоритет висуває повну лібералізацію енергетичних ринків ЄС до 2010 р</w:t>
      </w:r>
      <w:r w:rsidR="00EE5D6B">
        <w:rPr>
          <w:rStyle w:val="goog-gtc-translatablegoog-gtc-from-mt"/>
          <w:sz w:val="28"/>
          <w:szCs w:val="28"/>
          <w:lang w:val="uk-UA"/>
        </w:rPr>
        <w:t xml:space="preserve">. </w:t>
      </w:r>
      <w:r w:rsidRPr="00EE5D6B">
        <w:rPr>
          <w:rStyle w:val="goog-gtc-translatablegoog-gtc-from-mt"/>
          <w:sz w:val="28"/>
          <w:szCs w:val="28"/>
          <w:lang w:val="uk-UA"/>
        </w:rPr>
        <w:t>, припускаючи залучити до цього також Туреччину і Україну</w:t>
      </w:r>
      <w:r w:rsidR="00EE5D6B">
        <w:rPr>
          <w:rStyle w:val="goog-gtc-translatablegoog-gtc-from-mt"/>
          <w:sz w:val="28"/>
          <w:szCs w:val="28"/>
          <w:lang w:val="uk-UA"/>
        </w:rPr>
        <w:t xml:space="preserve">. </w:t>
      </w:r>
      <w:r w:rsidRPr="00EE5D6B">
        <w:rPr>
          <w:rStyle w:val="goog-gtc-translatablegoog-gtc-from-mt"/>
          <w:sz w:val="28"/>
          <w:szCs w:val="28"/>
          <w:lang w:val="uk-UA"/>
        </w:rPr>
        <w:t>Що стосується України, то з юридичної точки зору такий крок може означати повне відкриття української енергорозподільчої та газотранспортної інфраструктури перед компаніями ЄС (у першу чергу, звичайно ж, британськими, які вже давно присутні на українському ринку), з подальшим підвищенням цін на газ і електроенергію для кінцевих споживачів в Україні з метою зрівняти їх з європейськими</w:t>
      </w:r>
      <w:r w:rsidR="00EE5D6B">
        <w:rPr>
          <w:rStyle w:val="goog-gtc-translatablegoog-gtc-from-mt"/>
          <w:sz w:val="28"/>
          <w:szCs w:val="28"/>
          <w:lang w:val="uk-UA"/>
        </w:rPr>
        <w:t xml:space="preserve">. </w:t>
      </w:r>
    </w:p>
    <w:p w:rsidR="00EE1FCA" w:rsidRPr="00EE5D6B" w:rsidRDefault="00EE1FCA" w:rsidP="00EE5D6B">
      <w:pPr>
        <w:pStyle w:val="ad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 w:rsidRPr="00EE5D6B">
        <w:rPr>
          <w:rStyle w:val="goog-gtc-translatablegoog-gtc-from-mt"/>
          <w:sz w:val="28"/>
          <w:szCs w:val="28"/>
          <w:lang w:val="uk-UA"/>
        </w:rPr>
        <w:t>Слід зазначити, що основним мотивом "зелених" дій є виконання країнами зобов'язань щодо зниження обсягів викидів вуглекислого газу в атмосферу, які передбачені Кіотським протоколом</w:t>
      </w:r>
      <w:r w:rsidR="00EE5D6B">
        <w:rPr>
          <w:rStyle w:val="goog-gtc-translatablegoog-gtc-from-mt"/>
          <w:sz w:val="28"/>
          <w:szCs w:val="28"/>
          <w:lang w:val="uk-UA"/>
        </w:rPr>
        <w:t xml:space="preserve">. </w:t>
      </w:r>
      <w:r w:rsidRPr="00EE5D6B">
        <w:rPr>
          <w:rStyle w:val="goog-gtc-translatablegoog-gtc-from-mt"/>
          <w:sz w:val="28"/>
          <w:szCs w:val="28"/>
          <w:lang w:val="uk-UA"/>
        </w:rPr>
        <w:t>За кількістю країн, які ратифікували цей документ, його можна умовно порівняти з ГАТТ / СОТ</w:t>
      </w:r>
      <w:r w:rsidR="00EE5D6B">
        <w:rPr>
          <w:rStyle w:val="goog-gtc-translatablegoog-gtc-from-mt"/>
          <w:sz w:val="28"/>
          <w:szCs w:val="28"/>
          <w:lang w:val="uk-UA"/>
        </w:rPr>
        <w:t xml:space="preserve">. </w:t>
      </w:r>
      <w:r w:rsidRPr="00EE5D6B">
        <w:rPr>
          <w:rStyle w:val="goog-gtc-translatablegoog-gtc-from-mt"/>
          <w:sz w:val="28"/>
          <w:szCs w:val="28"/>
          <w:lang w:val="uk-UA"/>
        </w:rPr>
        <w:t>При цьому слід звернути увагу на те, що ефективність цієї організації протягом останніх років знижується пропорційно кількості антидемпінгових розслідувань і посилення національного протекціонізму в умовах глобальної системної кризи</w:t>
      </w:r>
      <w:r w:rsidR="00EE5D6B">
        <w:rPr>
          <w:rStyle w:val="goog-gtc-translatablegoog-gtc-from-mt"/>
          <w:sz w:val="28"/>
          <w:szCs w:val="28"/>
          <w:lang w:val="uk-UA"/>
        </w:rPr>
        <w:t xml:space="preserve">. </w:t>
      </w:r>
      <w:r w:rsidRPr="00EE5D6B">
        <w:rPr>
          <w:rStyle w:val="goog-gtc-translatablegoog-gtc-from-mt"/>
          <w:sz w:val="28"/>
          <w:szCs w:val="28"/>
          <w:lang w:val="uk-UA"/>
        </w:rPr>
        <w:t>Не виключено, що саме Кіотський протокол розглядається Великобританією як новий інструмент впливу на багаті ресурсами країни, що розвиваються</w:t>
      </w:r>
      <w:r w:rsidR="00EE5D6B">
        <w:rPr>
          <w:rStyle w:val="goog-gtc-translatablegoog-gtc-from-mt"/>
          <w:sz w:val="28"/>
          <w:szCs w:val="28"/>
          <w:lang w:val="uk-UA"/>
        </w:rPr>
        <w:t xml:space="preserve">. </w:t>
      </w:r>
      <w:r w:rsidRPr="00EE5D6B">
        <w:rPr>
          <w:rStyle w:val="goog-gtc-translatablegoog-gtc-from-mt"/>
          <w:sz w:val="28"/>
          <w:szCs w:val="28"/>
          <w:lang w:val="uk-UA"/>
        </w:rPr>
        <w:t>З урахуванням закінчення терміну дії Кіотського протоколу в 2012 р</w:t>
      </w:r>
      <w:r w:rsidR="00EE5D6B">
        <w:rPr>
          <w:rStyle w:val="goog-gtc-translatablegoog-gtc-from-mt"/>
          <w:sz w:val="28"/>
          <w:szCs w:val="28"/>
          <w:lang w:val="uk-UA"/>
        </w:rPr>
        <w:t xml:space="preserve">. </w:t>
      </w:r>
      <w:r w:rsidRPr="00EE5D6B">
        <w:rPr>
          <w:rStyle w:val="goog-gtc-translatablegoog-gtc-from-mt"/>
          <w:sz w:val="28"/>
          <w:szCs w:val="28"/>
          <w:lang w:val="uk-UA"/>
        </w:rPr>
        <w:t>, Великобританія активно лобіює прийняття нового документа, який буде покликаний зв'язати світову громадськість зобов'язаннями щодо зниження викидів вуглекислого газу в атмосферу на більш тривалу перспективу</w:t>
      </w:r>
      <w:r w:rsidR="00EE5D6B">
        <w:rPr>
          <w:rStyle w:val="goog-gtc-translatablegoog-gtc-from-mt"/>
          <w:sz w:val="28"/>
          <w:szCs w:val="28"/>
          <w:lang w:val="uk-UA"/>
        </w:rPr>
        <w:t xml:space="preserve">. </w:t>
      </w:r>
    </w:p>
    <w:p w:rsidR="00EE1FCA" w:rsidRPr="00EE5D6B" w:rsidRDefault="00EE1FCA" w:rsidP="00EE5D6B">
      <w:pPr>
        <w:pStyle w:val="ad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 w:rsidRPr="00EE5D6B">
        <w:rPr>
          <w:rStyle w:val="goog-gtc-translatablegoog-gtc-from-mt"/>
          <w:sz w:val="28"/>
          <w:szCs w:val="28"/>
          <w:lang w:val="uk-UA"/>
        </w:rPr>
        <w:t>Відношення до імплементації Кіотського протоколу досить неоднозначно у світі, про що свідчать як позиції окремих держав, наприклад США (які не ратифікували протокол), так і розбіжності у поглядах деяких країн на доцільність їх приєднання</w:t>
      </w:r>
      <w:r w:rsidR="00EE5D6B">
        <w:rPr>
          <w:rStyle w:val="goog-gtc-translatablegoog-gtc-from-mt"/>
          <w:sz w:val="28"/>
          <w:szCs w:val="28"/>
          <w:lang w:val="uk-UA"/>
        </w:rPr>
        <w:t xml:space="preserve">. </w:t>
      </w:r>
    </w:p>
    <w:p w:rsidR="00EE1FCA" w:rsidRPr="00EE5D6B" w:rsidRDefault="00EE1FCA" w:rsidP="00EE5D6B">
      <w:pPr>
        <w:pStyle w:val="ad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 w:rsidRPr="00EE5D6B">
        <w:rPr>
          <w:rStyle w:val="goog-gtc-translatablegoog-gtc-from-mt"/>
          <w:sz w:val="28"/>
          <w:szCs w:val="28"/>
          <w:lang w:val="uk-UA"/>
        </w:rPr>
        <w:t>У Міністерстві закордонних справ Великобританії дотримуються думки, що Росія, незважаючи на підписання Кіотського протоколу, поки що відділяється від консенсусу, досягнутого міжнародної науковою громадськістю</w:t>
      </w:r>
      <w:r w:rsidR="00EE5D6B">
        <w:rPr>
          <w:rStyle w:val="goog-gtc-translatablegoog-gtc-from-mt"/>
          <w:sz w:val="28"/>
          <w:szCs w:val="28"/>
          <w:lang w:val="uk-UA"/>
        </w:rPr>
        <w:t xml:space="preserve">. </w:t>
      </w:r>
      <w:r w:rsidRPr="00EE5D6B">
        <w:rPr>
          <w:rStyle w:val="goog-gtc-translatablegoog-gtc-from-mt"/>
          <w:sz w:val="28"/>
          <w:szCs w:val="28"/>
          <w:lang w:val="uk-UA"/>
        </w:rPr>
        <w:t>За словами колишнього Міністра закордонних справ Великобританії М</w:t>
      </w:r>
      <w:r w:rsidR="00EE5D6B">
        <w:rPr>
          <w:rStyle w:val="goog-gtc-translatablegoog-gtc-from-mt"/>
          <w:sz w:val="28"/>
          <w:szCs w:val="28"/>
          <w:lang w:val="uk-UA"/>
        </w:rPr>
        <w:t xml:space="preserve">. </w:t>
      </w:r>
      <w:r w:rsidRPr="00EE5D6B">
        <w:rPr>
          <w:rStyle w:val="goog-gtc-translatablegoog-gtc-from-mt"/>
          <w:sz w:val="28"/>
          <w:szCs w:val="28"/>
          <w:lang w:val="uk-UA"/>
        </w:rPr>
        <w:t>Бекет, російські вчені схильні занижувати глобальні ризики зміни клімату</w:t>
      </w:r>
      <w:r w:rsidR="00EE5D6B">
        <w:rPr>
          <w:rStyle w:val="goog-gtc-translatablegoog-gtc-from-mt"/>
          <w:sz w:val="28"/>
          <w:szCs w:val="28"/>
          <w:lang w:val="uk-UA"/>
        </w:rPr>
        <w:t xml:space="preserve">. </w:t>
      </w:r>
      <w:r w:rsidRPr="00EE5D6B">
        <w:rPr>
          <w:rStyle w:val="goog-gtc-translatablegoog-gtc-from-mt"/>
          <w:sz w:val="28"/>
          <w:szCs w:val="28"/>
          <w:lang w:val="uk-UA"/>
        </w:rPr>
        <w:t>Вона висловила впевненість, що в майбутньому такі наслідки стануть відчутні і в деяких частинах Росії, що, відповідно, змінить її ставлення до проблем глобального потепління</w:t>
      </w:r>
      <w:r w:rsidR="00EE5D6B">
        <w:rPr>
          <w:rStyle w:val="goog-gtc-translatablegoog-gtc-from-mt"/>
          <w:sz w:val="28"/>
          <w:szCs w:val="28"/>
          <w:lang w:val="uk-UA"/>
        </w:rPr>
        <w:t xml:space="preserve">. </w:t>
      </w:r>
    </w:p>
    <w:p w:rsidR="00EE1FCA" w:rsidRPr="00EE5D6B" w:rsidRDefault="00EE1FCA" w:rsidP="00EE5D6B">
      <w:pPr>
        <w:pStyle w:val="ad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 w:rsidRPr="00EE5D6B">
        <w:rPr>
          <w:rStyle w:val="goog-gtc-translatablegoog-gtc-from-mt"/>
          <w:sz w:val="28"/>
          <w:szCs w:val="28"/>
          <w:lang w:val="uk-UA"/>
        </w:rPr>
        <w:t>З метою відповідного реагування на зміну клімату у Великобританії розроблена потужна законодавча і регулятивна база, затверджені відповідні програми і стратегії</w:t>
      </w:r>
      <w:r w:rsidR="00EE5D6B">
        <w:rPr>
          <w:rStyle w:val="goog-gtc-translatablegoog-gtc-from-mt"/>
          <w:sz w:val="28"/>
          <w:szCs w:val="28"/>
          <w:lang w:val="uk-UA"/>
        </w:rPr>
        <w:t xml:space="preserve">. </w:t>
      </w:r>
      <w:r w:rsidRPr="00EE5D6B">
        <w:rPr>
          <w:rStyle w:val="goog-gtc-translatablegoog-gtc-from-mt"/>
          <w:sz w:val="28"/>
          <w:szCs w:val="28"/>
          <w:lang w:val="uk-UA"/>
        </w:rPr>
        <w:t xml:space="preserve">Слід відзначити високий рівень наукового </w:t>
      </w:r>
      <w:r w:rsidR="00EE5D6B" w:rsidRPr="00EE5D6B">
        <w:rPr>
          <w:rStyle w:val="goog-gtc-translatablegoog-gtc-from-mt"/>
          <w:sz w:val="28"/>
          <w:szCs w:val="28"/>
          <w:lang w:val="uk-UA"/>
        </w:rPr>
        <w:t>обґрунтування</w:t>
      </w:r>
      <w:r w:rsidRPr="00EE5D6B">
        <w:rPr>
          <w:rStyle w:val="goog-gtc-translatablegoog-gtc-from-mt"/>
          <w:sz w:val="28"/>
          <w:szCs w:val="28"/>
          <w:lang w:val="uk-UA"/>
        </w:rPr>
        <w:t xml:space="preserve"> політики британського уряду в сфері зміни клімату, що досягається шляхом активного залучення до роботи урядових органів експертів і фахівців світового рівня</w:t>
      </w:r>
      <w:r w:rsidR="00EE5D6B">
        <w:rPr>
          <w:rStyle w:val="goog-gtc-translatablegoog-gtc-from-mt"/>
          <w:sz w:val="28"/>
          <w:szCs w:val="28"/>
          <w:lang w:val="uk-UA"/>
        </w:rPr>
        <w:t xml:space="preserve">. </w:t>
      </w:r>
    </w:p>
    <w:p w:rsidR="00EE1FCA" w:rsidRPr="00EE5D6B" w:rsidRDefault="00EE1FCA" w:rsidP="00EE5D6B">
      <w:pPr>
        <w:pStyle w:val="ad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 w:rsidRPr="00EE5D6B">
        <w:rPr>
          <w:rStyle w:val="goog-gtc-translatablegoog-gtc-from-mt"/>
          <w:sz w:val="28"/>
          <w:szCs w:val="28"/>
          <w:lang w:val="uk-UA"/>
        </w:rPr>
        <w:t>Разом з тим питання зміни клімату є досить складною міжнародною проблемою, яка не має однозначного наукового та економічного базису</w:t>
      </w:r>
      <w:r w:rsidR="00EE5D6B">
        <w:rPr>
          <w:rStyle w:val="goog-gtc-translatablegoog-gtc-from-mt"/>
          <w:sz w:val="28"/>
          <w:szCs w:val="28"/>
          <w:lang w:val="uk-UA"/>
        </w:rPr>
        <w:t xml:space="preserve">. </w:t>
      </w:r>
      <w:r w:rsidRPr="00EE5D6B">
        <w:rPr>
          <w:rStyle w:val="goog-gtc-translatablegoog-gtc-from-mt"/>
          <w:sz w:val="28"/>
          <w:szCs w:val="28"/>
          <w:lang w:val="uk-UA"/>
        </w:rPr>
        <w:t>У міжнародних академічних колах поки не досягнуто консенсусу щодо того, що найгірший сценарій розвитку ситуації зі зміною клімату пов'язаний саме з викидами вуглекислого газу, на чому наполягає Великобританія</w:t>
      </w:r>
      <w:r w:rsidR="00EE5D6B">
        <w:rPr>
          <w:rStyle w:val="goog-gtc-translatablegoog-gtc-from-mt"/>
          <w:sz w:val="28"/>
          <w:szCs w:val="28"/>
          <w:lang w:val="uk-UA"/>
        </w:rPr>
        <w:t xml:space="preserve">. </w:t>
      </w:r>
      <w:r w:rsidRPr="00EE5D6B">
        <w:rPr>
          <w:rStyle w:val="goog-gtc-translatablegoog-gtc-from-mt"/>
          <w:sz w:val="28"/>
          <w:szCs w:val="28"/>
          <w:lang w:val="uk-UA"/>
        </w:rPr>
        <w:t>Якщо б бр</w:t>
      </w:r>
      <w:r w:rsidR="00EE5D6B">
        <w:rPr>
          <w:rStyle w:val="goog-gtc-translatablegoog-gtc-from-mt"/>
          <w:sz w:val="28"/>
          <w:szCs w:val="28"/>
          <w:lang w:val="uk-UA"/>
        </w:rPr>
        <w:t>и</w:t>
      </w:r>
      <w:r w:rsidRPr="00EE5D6B">
        <w:rPr>
          <w:rStyle w:val="goog-gtc-translatablegoog-gtc-from-mt"/>
          <w:sz w:val="28"/>
          <w:szCs w:val="28"/>
          <w:lang w:val="uk-UA"/>
        </w:rPr>
        <w:t>танц</w:t>
      </w:r>
      <w:r w:rsidR="00EE5D6B">
        <w:rPr>
          <w:rStyle w:val="goog-gtc-translatablegoog-gtc-from-mt"/>
          <w:sz w:val="28"/>
          <w:szCs w:val="28"/>
          <w:lang w:val="uk-UA"/>
        </w:rPr>
        <w:t>і</w:t>
      </w:r>
      <w:r w:rsidRPr="00EE5D6B">
        <w:rPr>
          <w:rStyle w:val="goog-gtc-translatablegoog-gtc-from-mt"/>
          <w:sz w:val="28"/>
          <w:szCs w:val="28"/>
          <w:lang w:val="uk-UA"/>
        </w:rPr>
        <w:t xml:space="preserve"> дійсно розглядали варіант затоплення своїх територій, допускаючи прямий зв'язок з обсягами викидів С02, то їх дії зі скорочення викидів були б набагато більш жорсткими</w:t>
      </w:r>
      <w:r w:rsidR="00EE5D6B">
        <w:rPr>
          <w:rStyle w:val="goog-gtc-translatablegoog-gtc-from-mt"/>
          <w:sz w:val="28"/>
          <w:szCs w:val="28"/>
          <w:lang w:val="uk-UA"/>
        </w:rPr>
        <w:t xml:space="preserve">. </w:t>
      </w:r>
      <w:r w:rsidRPr="00EE5D6B">
        <w:rPr>
          <w:rStyle w:val="goog-gtc-translatablegoog-gtc-from-mt"/>
          <w:sz w:val="28"/>
          <w:szCs w:val="28"/>
          <w:lang w:val="uk-UA"/>
        </w:rPr>
        <w:t>Іншими словами, якщо б справи виглядали настільки серйозно, обмеження "одна сім'я - одна машина" були б набагато більш дієвими</w:t>
      </w:r>
      <w:r w:rsidR="00EE5D6B">
        <w:rPr>
          <w:rStyle w:val="goog-gtc-translatablegoog-gtc-from-mt"/>
          <w:sz w:val="28"/>
          <w:szCs w:val="28"/>
          <w:lang w:val="uk-UA"/>
        </w:rPr>
        <w:t xml:space="preserve">. </w:t>
      </w:r>
      <w:r w:rsidRPr="00EE5D6B">
        <w:rPr>
          <w:rStyle w:val="goog-gtc-translatablegoog-gtc-from-mt"/>
          <w:sz w:val="28"/>
          <w:szCs w:val="28"/>
          <w:lang w:val="uk-UA"/>
        </w:rPr>
        <w:t>Насправді, Великобританія продовжує посідати одне з провідних місць у світі за кількістю автомобілів на душу населення (32 млн</w:t>
      </w:r>
      <w:r w:rsidR="00EE5D6B">
        <w:rPr>
          <w:rStyle w:val="goog-gtc-translatablegoog-gtc-from-mt"/>
          <w:sz w:val="28"/>
          <w:szCs w:val="28"/>
          <w:lang w:val="uk-UA"/>
        </w:rPr>
        <w:t xml:space="preserve">. </w:t>
      </w:r>
      <w:r w:rsidRPr="00EE5D6B">
        <w:rPr>
          <w:rStyle w:val="goog-gtc-translatablegoog-gtc-from-mt"/>
          <w:sz w:val="28"/>
          <w:szCs w:val="28"/>
          <w:lang w:val="uk-UA"/>
        </w:rPr>
        <w:t>машин на 60 млн</w:t>
      </w:r>
      <w:r w:rsidR="00EE5D6B">
        <w:rPr>
          <w:rStyle w:val="goog-gtc-translatablegoog-gtc-from-mt"/>
          <w:sz w:val="28"/>
          <w:szCs w:val="28"/>
          <w:lang w:val="uk-UA"/>
        </w:rPr>
        <w:t xml:space="preserve">. </w:t>
      </w:r>
      <w:r w:rsidRPr="00EE5D6B">
        <w:rPr>
          <w:rStyle w:val="goog-gtc-translatablegoog-gtc-from-mt"/>
          <w:sz w:val="28"/>
          <w:szCs w:val="28"/>
          <w:lang w:val="uk-UA"/>
        </w:rPr>
        <w:t>чол</w:t>
      </w:r>
      <w:r w:rsidR="00EE5D6B">
        <w:rPr>
          <w:rStyle w:val="goog-gtc-translatablegoog-gtc-from-mt"/>
          <w:sz w:val="28"/>
          <w:szCs w:val="28"/>
          <w:lang w:val="uk-UA"/>
        </w:rPr>
        <w:t xml:space="preserve">. </w:t>
      </w:r>
      <w:r w:rsidRPr="00EE5D6B">
        <w:rPr>
          <w:rStyle w:val="goog-gtc-translatablegoog-gtc-from-mt"/>
          <w:sz w:val="28"/>
          <w:szCs w:val="28"/>
          <w:lang w:val="uk-UA"/>
        </w:rPr>
        <w:t>)</w:t>
      </w:r>
      <w:r w:rsidR="00EE5D6B">
        <w:rPr>
          <w:rStyle w:val="goog-gtc-translatablegoog-gtc-from-mt"/>
          <w:sz w:val="28"/>
          <w:szCs w:val="28"/>
          <w:lang w:val="uk-UA"/>
        </w:rPr>
        <w:t xml:space="preserve">. </w:t>
      </w:r>
    </w:p>
    <w:p w:rsidR="00EE1FCA" w:rsidRPr="00EE5D6B" w:rsidRDefault="00EE1FCA" w:rsidP="00EE5D6B">
      <w:pPr>
        <w:pStyle w:val="ad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</w:p>
    <w:p w:rsidR="00EE1FCA" w:rsidRPr="00EE5D6B" w:rsidRDefault="00EE5D6B" w:rsidP="00EE5D6B">
      <w:pPr>
        <w:pStyle w:val="ad"/>
        <w:spacing w:before="0" w:beforeAutospacing="0" w:after="0" w:afterAutospacing="0" w:line="360" w:lineRule="auto"/>
        <w:ind w:firstLine="709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br w:type="page"/>
      </w:r>
      <w:r w:rsidR="0015124C" w:rsidRPr="00EE5D6B">
        <w:rPr>
          <w:rStyle w:val="goog-gtc-translatablegoog-gtc-from-tmgoog-gtc-from-tm-score-100"/>
          <w:sz w:val="28"/>
          <w:szCs w:val="28"/>
          <w:lang w:val="uk-UA"/>
        </w:rPr>
        <w:t>ВИСНОВОК</w:t>
      </w:r>
    </w:p>
    <w:p w:rsidR="00EE1FCA" w:rsidRPr="00EE5D6B" w:rsidRDefault="00EE1FCA" w:rsidP="00EE5D6B">
      <w:pPr>
        <w:pStyle w:val="ad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</w:p>
    <w:p w:rsidR="00EE1FCA" w:rsidRPr="00EE5D6B" w:rsidRDefault="00EE1FCA" w:rsidP="00EE5D6B">
      <w:pPr>
        <w:pStyle w:val="ad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 w:rsidRPr="00EE5D6B">
        <w:rPr>
          <w:rStyle w:val="goog-gtc-translatablegoog-gtc-from-mt"/>
          <w:sz w:val="28"/>
          <w:szCs w:val="28"/>
          <w:lang w:val="uk-UA"/>
        </w:rPr>
        <w:t>На сьогодні Великобританія "із запасом" виконала зобов'язання в рамках Кіотського протоколу, але подальше виконання взятих країною зобов'язань буде ускладнюватися існуючими ризиками структурного характеру британської економіки (надвисоке енергоспоживання, зокрема в транспортному секторі, перетворення на нетто-імпортера енергоносіїв, хронічний дефіцит торговельного балансу, "деіндустріалізація", залежність економічного зростання від кон'юнктури міжнародних фінансових ринків у зв'язку з надмірною часткою фінансового сектора у ВВП)</w:t>
      </w:r>
      <w:r w:rsidR="00EE5D6B">
        <w:rPr>
          <w:rStyle w:val="goog-gtc-translatablegoog-gtc-from-mt"/>
          <w:sz w:val="28"/>
          <w:szCs w:val="28"/>
          <w:lang w:val="uk-UA"/>
        </w:rPr>
        <w:t xml:space="preserve">. </w:t>
      </w:r>
      <w:r w:rsidRPr="00EE5D6B">
        <w:rPr>
          <w:rStyle w:val="goog-gtc-translatablegoog-gtc-from-mt"/>
          <w:sz w:val="28"/>
          <w:szCs w:val="28"/>
          <w:lang w:val="uk-UA"/>
        </w:rPr>
        <w:t>Тому активна позиція Сполученого Королівства з лобіювання питань зміни клімату в рамках "Великої Вісімки" і ЄС вказує на його особливу зацікавленість в їх просуванні, в тому числі з метою вирішення існуючих внутрішніх проблем за рахунок "третіх" країн</w:t>
      </w:r>
      <w:r w:rsidR="00EE5D6B">
        <w:rPr>
          <w:rStyle w:val="goog-gtc-translatablegoog-gtc-from-mt"/>
          <w:sz w:val="28"/>
          <w:szCs w:val="28"/>
          <w:lang w:val="uk-UA"/>
        </w:rPr>
        <w:t xml:space="preserve">. </w:t>
      </w:r>
    </w:p>
    <w:p w:rsidR="00EE1FCA" w:rsidRPr="00EE5D6B" w:rsidRDefault="00EE1FCA" w:rsidP="00EE5D6B">
      <w:pPr>
        <w:pStyle w:val="ad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</w:p>
    <w:p w:rsidR="00EE1FCA" w:rsidRPr="00EE5D6B" w:rsidRDefault="00EE5D6B" w:rsidP="00EE5D6B">
      <w:pPr>
        <w:pStyle w:val="ad"/>
        <w:spacing w:before="0" w:beforeAutospacing="0" w:after="0" w:afterAutospacing="0" w:line="360" w:lineRule="auto"/>
        <w:ind w:firstLine="709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br w:type="page"/>
      </w:r>
      <w:r w:rsidR="00EE1FCA" w:rsidRPr="00EE5D6B">
        <w:rPr>
          <w:rStyle w:val="goog-gtc-translatablegoog-gtc-from-mt"/>
          <w:sz w:val="28"/>
          <w:szCs w:val="28"/>
          <w:lang w:val="uk-UA"/>
        </w:rPr>
        <w:t>СПИСОК ДЖЕРЕЛ</w:t>
      </w:r>
    </w:p>
    <w:p w:rsidR="00EE1FCA" w:rsidRPr="00EE5D6B" w:rsidRDefault="00EE1FCA" w:rsidP="00EE5D6B">
      <w:pPr>
        <w:pStyle w:val="ad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</w:p>
    <w:p w:rsidR="00EE1FCA" w:rsidRPr="00EE5D6B" w:rsidRDefault="00EE1FCA" w:rsidP="00EE5D6B">
      <w:pPr>
        <w:pStyle w:val="ad"/>
        <w:spacing w:before="0" w:beforeAutospacing="0" w:after="0" w:afterAutospacing="0" w:line="360" w:lineRule="auto"/>
        <w:jc w:val="both"/>
        <w:rPr>
          <w:sz w:val="28"/>
          <w:szCs w:val="28"/>
          <w:lang w:val="uk-UA"/>
        </w:rPr>
      </w:pPr>
      <w:r w:rsidRPr="00EE5D6B">
        <w:rPr>
          <w:rStyle w:val="goog-gtc-translatablegoog-gtc-from-tmgoog-gtc-from-tm-score-100"/>
          <w:sz w:val="28"/>
          <w:szCs w:val="28"/>
          <w:lang w:val="uk-UA"/>
        </w:rPr>
        <w:t>1</w:t>
      </w:r>
      <w:r w:rsidR="00EE5D6B">
        <w:rPr>
          <w:rStyle w:val="goog-gtc-translatablegoog-gtc-from-tmgoog-gtc-from-tm-score-100"/>
          <w:sz w:val="28"/>
          <w:szCs w:val="28"/>
          <w:lang w:val="uk-UA"/>
        </w:rPr>
        <w:t xml:space="preserve">. </w:t>
      </w:r>
      <w:r w:rsidRPr="00EE5D6B">
        <w:rPr>
          <w:rStyle w:val="goog-gtc-translatablegoog-gtc-from-mt"/>
          <w:sz w:val="28"/>
          <w:szCs w:val="28"/>
          <w:lang w:val="uk-UA"/>
        </w:rPr>
        <w:t>Adapting to climate change</w:t>
      </w:r>
      <w:r w:rsidR="00EE5D6B" w:rsidRPr="00EE5D6B">
        <w:rPr>
          <w:rStyle w:val="goog-gtc-translatablegoog-gtc-from-mt"/>
          <w:sz w:val="28"/>
          <w:szCs w:val="28"/>
          <w:lang w:val="uk-UA"/>
        </w:rPr>
        <w:t xml:space="preserve">. </w:t>
      </w:r>
      <w:r w:rsidRPr="00EE5D6B">
        <w:rPr>
          <w:rStyle w:val="goog-gtc-translatablegoog-gtc-from-mt"/>
          <w:sz w:val="28"/>
          <w:szCs w:val="28"/>
          <w:lang w:val="uk-UA"/>
        </w:rPr>
        <w:t>UK Climate Projections</w:t>
      </w:r>
      <w:r w:rsidR="00EE5D6B" w:rsidRPr="00EE5D6B">
        <w:rPr>
          <w:rStyle w:val="goog-gtc-translatablegoog-gtc-from-mt"/>
          <w:sz w:val="28"/>
          <w:szCs w:val="28"/>
          <w:lang w:val="uk-UA"/>
        </w:rPr>
        <w:t xml:space="preserve">. </w:t>
      </w:r>
      <w:r w:rsidRPr="00EE5D6B">
        <w:rPr>
          <w:rStyle w:val="goog-gtc-translatablegoog-gtc-from-mt"/>
          <w:sz w:val="28"/>
          <w:szCs w:val="28"/>
          <w:lang w:val="uk-UA"/>
        </w:rPr>
        <w:t>London, Department for Environment, Food and Rural Affairs, June 2009, p</w:t>
      </w:r>
      <w:r w:rsidR="00EE5D6B" w:rsidRPr="00EE5D6B">
        <w:rPr>
          <w:rStyle w:val="goog-gtc-translatablegoog-gtc-from-mt"/>
          <w:sz w:val="28"/>
          <w:szCs w:val="28"/>
          <w:lang w:val="uk-UA"/>
        </w:rPr>
        <w:t xml:space="preserve">. </w:t>
      </w:r>
      <w:r w:rsidRPr="00EE5D6B">
        <w:rPr>
          <w:rStyle w:val="goog-gtc-translatablegoog-gtc-from-mt"/>
          <w:sz w:val="28"/>
          <w:szCs w:val="28"/>
          <w:lang w:val="uk-UA"/>
        </w:rPr>
        <w:t>9-14</w:t>
      </w:r>
      <w:r w:rsidR="00EE5D6B" w:rsidRPr="00EE5D6B">
        <w:rPr>
          <w:rStyle w:val="goog-gtc-translatablegoog-gtc-from-mt"/>
          <w:sz w:val="28"/>
          <w:szCs w:val="28"/>
          <w:lang w:val="uk-UA"/>
        </w:rPr>
        <w:t xml:space="preserve">. </w:t>
      </w:r>
    </w:p>
    <w:p w:rsidR="00EE1FCA" w:rsidRPr="00EE5D6B" w:rsidRDefault="00EE1FCA" w:rsidP="00EE5D6B">
      <w:pPr>
        <w:pStyle w:val="ad"/>
        <w:spacing w:before="0" w:beforeAutospacing="0" w:after="0" w:afterAutospacing="0" w:line="360" w:lineRule="auto"/>
        <w:jc w:val="both"/>
        <w:rPr>
          <w:sz w:val="28"/>
          <w:szCs w:val="28"/>
          <w:lang w:val="uk-UA"/>
        </w:rPr>
      </w:pPr>
      <w:r w:rsidRPr="00EE5D6B">
        <w:rPr>
          <w:rStyle w:val="goog-gtc-translatablegoog-gtc-from-tmgoog-gtc-from-tm-score-100"/>
          <w:sz w:val="28"/>
          <w:szCs w:val="28"/>
          <w:lang w:val="uk-UA"/>
        </w:rPr>
        <w:t>2</w:t>
      </w:r>
      <w:r w:rsidR="00EE5D6B" w:rsidRPr="00EE5D6B">
        <w:rPr>
          <w:rStyle w:val="goog-gtc-translatablegoog-gtc-from-tmgoog-gtc-from-tm-score-100"/>
          <w:sz w:val="28"/>
          <w:szCs w:val="28"/>
          <w:lang w:val="uk-UA"/>
        </w:rPr>
        <w:t xml:space="preserve">. </w:t>
      </w:r>
      <w:r w:rsidRPr="00EE5D6B">
        <w:rPr>
          <w:rStyle w:val="goog-gtc-translatablegoog-gtc-from-mt"/>
          <w:sz w:val="28"/>
          <w:szCs w:val="28"/>
          <w:lang w:val="uk-UA"/>
        </w:rPr>
        <w:t>"Energy</w:t>
      </w:r>
      <w:r w:rsidR="00EE5D6B" w:rsidRPr="00EE5D6B">
        <w:rPr>
          <w:rStyle w:val="goog-gtc-translatablegoog-gtc-from-mt"/>
          <w:sz w:val="28"/>
          <w:szCs w:val="28"/>
          <w:lang w:val="uk-UA"/>
        </w:rPr>
        <w:t xml:space="preserve">. </w:t>
      </w:r>
      <w:r w:rsidRPr="00EE5D6B">
        <w:rPr>
          <w:rStyle w:val="goog-gtc-translatablegoog-gtc-from-mt"/>
          <w:sz w:val="28"/>
          <w:szCs w:val="28"/>
          <w:lang w:val="uk-UA"/>
        </w:rPr>
        <w:t>Transport and Environment Indicators "</w:t>
      </w:r>
      <w:r w:rsidR="00EE5D6B" w:rsidRPr="00EE5D6B">
        <w:rPr>
          <w:rStyle w:val="goog-gtc-translatablegoog-gtc-from-mt"/>
          <w:sz w:val="28"/>
          <w:szCs w:val="28"/>
          <w:lang w:val="uk-UA"/>
        </w:rPr>
        <w:t xml:space="preserve">. </w:t>
      </w:r>
      <w:r w:rsidRPr="00EE5D6B">
        <w:rPr>
          <w:rStyle w:val="goog-gtc-translatablegoog-gtc-from-mt"/>
          <w:sz w:val="28"/>
          <w:szCs w:val="28"/>
          <w:lang w:val="uk-UA"/>
        </w:rPr>
        <w:t>Eurostat</w:t>
      </w:r>
      <w:r w:rsidR="00EE5D6B" w:rsidRPr="00EE5D6B">
        <w:rPr>
          <w:rStyle w:val="goog-gtc-translatablegoog-gtc-from-mt"/>
          <w:sz w:val="28"/>
          <w:szCs w:val="28"/>
          <w:lang w:val="uk-UA"/>
        </w:rPr>
        <w:t xml:space="preserve">. </w:t>
      </w:r>
      <w:r w:rsidRPr="00EE5D6B">
        <w:rPr>
          <w:rStyle w:val="goog-gtc-translatablegoog-gtc-from-mt"/>
          <w:sz w:val="28"/>
          <w:szCs w:val="28"/>
          <w:lang w:val="uk-UA"/>
        </w:rPr>
        <w:t>Luxembourg, Office for Official Publications of the European Communities, 2008, p</w:t>
      </w:r>
      <w:r w:rsidR="00EE5D6B" w:rsidRPr="00EE5D6B">
        <w:rPr>
          <w:rStyle w:val="goog-gtc-translatablegoog-gtc-from-mt"/>
          <w:sz w:val="28"/>
          <w:szCs w:val="28"/>
          <w:lang w:val="uk-UA"/>
        </w:rPr>
        <w:t xml:space="preserve">. </w:t>
      </w:r>
      <w:r w:rsidRPr="00EE5D6B">
        <w:rPr>
          <w:rStyle w:val="goog-gtc-translatablegoog-gtc-from-mt"/>
          <w:sz w:val="28"/>
          <w:szCs w:val="28"/>
          <w:lang w:val="uk-UA"/>
        </w:rPr>
        <w:t>22</w:t>
      </w:r>
      <w:r w:rsidR="00EE5D6B" w:rsidRPr="00EE5D6B">
        <w:rPr>
          <w:rStyle w:val="goog-gtc-translatablegoog-gtc-from-mt"/>
          <w:sz w:val="28"/>
          <w:szCs w:val="28"/>
          <w:lang w:val="uk-UA"/>
        </w:rPr>
        <w:t xml:space="preserve">. </w:t>
      </w:r>
    </w:p>
    <w:p w:rsidR="00EE1FCA" w:rsidRPr="00EE5D6B" w:rsidRDefault="00EE1FCA" w:rsidP="00EE5D6B">
      <w:pPr>
        <w:pStyle w:val="ad"/>
        <w:spacing w:before="0" w:beforeAutospacing="0" w:after="0" w:afterAutospacing="0" w:line="360" w:lineRule="auto"/>
        <w:jc w:val="both"/>
        <w:rPr>
          <w:sz w:val="28"/>
          <w:szCs w:val="28"/>
          <w:lang w:val="uk-UA"/>
        </w:rPr>
      </w:pPr>
      <w:r w:rsidRPr="00EE5D6B">
        <w:rPr>
          <w:rStyle w:val="goog-gtc-translatablegoog-gtc-from-tmgoog-gtc-from-tm-score-100"/>
          <w:sz w:val="28"/>
          <w:szCs w:val="28"/>
          <w:lang w:val="uk-UA"/>
        </w:rPr>
        <w:t>3</w:t>
      </w:r>
      <w:r w:rsidR="00EE5D6B" w:rsidRPr="00EE5D6B">
        <w:rPr>
          <w:rStyle w:val="goog-gtc-translatablegoog-gtc-from-tmgoog-gtc-from-tm-score-100"/>
          <w:sz w:val="28"/>
          <w:szCs w:val="28"/>
          <w:lang w:val="uk-UA"/>
        </w:rPr>
        <w:t xml:space="preserve">. </w:t>
      </w:r>
      <w:r w:rsidRPr="00EE5D6B">
        <w:rPr>
          <w:rStyle w:val="goog-gtc-translatablegoog-gtc-from-mt"/>
          <w:sz w:val="28"/>
          <w:szCs w:val="28"/>
          <w:lang w:val="uk-UA"/>
        </w:rPr>
        <w:t>Енциклопедичний словник</w:t>
      </w:r>
      <w:r w:rsidR="00EE5D6B" w:rsidRPr="00EE5D6B">
        <w:rPr>
          <w:rStyle w:val="goog-gtc-translatablegoog-gtc-from-mt"/>
          <w:sz w:val="28"/>
          <w:szCs w:val="28"/>
          <w:lang w:val="uk-UA"/>
        </w:rPr>
        <w:t xml:space="preserve">. </w:t>
      </w:r>
      <w:r w:rsidRPr="00EE5D6B">
        <w:rPr>
          <w:rStyle w:val="goog-gtc-translatablegoog-gtc-from-mt"/>
          <w:sz w:val="28"/>
          <w:szCs w:val="28"/>
          <w:lang w:val="uk-UA"/>
        </w:rPr>
        <w:t>Видавці Ф</w:t>
      </w:r>
      <w:r w:rsidR="00EE5D6B" w:rsidRPr="00EE5D6B">
        <w:rPr>
          <w:rStyle w:val="goog-gtc-translatablegoog-gtc-from-mt"/>
          <w:sz w:val="28"/>
          <w:szCs w:val="28"/>
          <w:lang w:val="uk-UA"/>
        </w:rPr>
        <w:t xml:space="preserve">. </w:t>
      </w:r>
      <w:r w:rsidRPr="00EE5D6B">
        <w:rPr>
          <w:rStyle w:val="goog-gtc-translatablegoog-gtc-from-mt"/>
          <w:sz w:val="28"/>
          <w:szCs w:val="28"/>
          <w:lang w:val="uk-UA"/>
        </w:rPr>
        <w:t>А</w:t>
      </w:r>
      <w:r w:rsidR="00EE5D6B" w:rsidRPr="00EE5D6B">
        <w:rPr>
          <w:rStyle w:val="goog-gtc-translatablegoog-gtc-from-mt"/>
          <w:sz w:val="28"/>
          <w:szCs w:val="28"/>
          <w:lang w:val="uk-UA"/>
        </w:rPr>
        <w:t xml:space="preserve">. </w:t>
      </w:r>
      <w:r w:rsidRPr="00EE5D6B">
        <w:rPr>
          <w:rStyle w:val="goog-gtc-translatablegoog-gtc-from-mt"/>
          <w:sz w:val="28"/>
          <w:szCs w:val="28"/>
          <w:lang w:val="uk-UA"/>
        </w:rPr>
        <w:t>Брокгауз, І</w:t>
      </w:r>
      <w:r w:rsidR="00EE5D6B" w:rsidRPr="00EE5D6B">
        <w:rPr>
          <w:rStyle w:val="goog-gtc-translatablegoog-gtc-from-mt"/>
          <w:sz w:val="28"/>
          <w:szCs w:val="28"/>
          <w:lang w:val="uk-UA"/>
        </w:rPr>
        <w:t xml:space="preserve">. </w:t>
      </w:r>
      <w:r w:rsidRPr="00EE5D6B">
        <w:rPr>
          <w:rStyle w:val="goog-gtc-translatablegoog-gtc-from-mt"/>
          <w:sz w:val="28"/>
          <w:szCs w:val="28"/>
          <w:lang w:val="uk-UA"/>
        </w:rPr>
        <w:t>А</w:t>
      </w:r>
      <w:r w:rsidR="00EE5D6B" w:rsidRPr="00EE5D6B">
        <w:rPr>
          <w:rStyle w:val="goog-gtc-translatablegoog-gtc-from-mt"/>
          <w:sz w:val="28"/>
          <w:szCs w:val="28"/>
          <w:lang w:val="uk-UA"/>
        </w:rPr>
        <w:t xml:space="preserve">. </w:t>
      </w:r>
      <w:r w:rsidRPr="00EE5D6B">
        <w:rPr>
          <w:rStyle w:val="goog-gtc-translatablegoog-gtc-from-mt"/>
          <w:sz w:val="28"/>
          <w:szCs w:val="28"/>
          <w:lang w:val="uk-UA"/>
        </w:rPr>
        <w:t>Ефрон</w:t>
      </w:r>
      <w:r w:rsidR="00EE5D6B" w:rsidRPr="00EE5D6B">
        <w:rPr>
          <w:rStyle w:val="goog-gtc-translatablegoog-gtc-from-mt"/>
          <w:sz w:val="28"/>
          <w:szCs w:val="28"/>
          <w:lang w:val="uk-UA"/>
        </w:rPr>
        <w:t xml:space="preserve">. </w:t>
      </w:r>
      <w:r w:rsidRPr="00EE5D6B">
        <w:rPr>
          <w:rStyle w:val="goog-gtc-translatablegoog-gtc-from-mt"/>
          <w:sz w:val="28"/>
          <w:szCs w:val="28"/>
          <w:lang w:val="uk-UA"/>
        </w:rPr>
        <w:t>Під ред</w:t>
      </w:r>
      <w:r w:rsidR="00EE5D6B" w:rsidRPr="00EE5D6B">
        <w:rPr>
          <w:rStyle w:val="goog-gtc-translatablegoog-gtc-from-mt"/>
          <w:sz w:val="28"/>
          <w:szCs w:val="28"/>
          <w:lang w:val="uk-UA"/>
        </w:rPr>
        <w:t xml:space="preserve">. </w:t>
      </w:r>
      <w:r w:rsidRPr="00EE5D6B">
        <w:rPr>
          <w:rStyle w:val="goog-gtc-translatablegoog-gtc-from-mt"/>
          <w:sz w:val="28"/>
          <w:szCs w:val="28"/>
          <w:lang w:val="uk-UA"/>
        </w:rPr>
        <w:t>К</w:t>
      </w:r>
      <w:r w:rsidR="00EE5D6B" w:rsidRPr="00EE5D6B">
        <w:rPr>
          <w:rStyle w:val="goog-gtc-translatablegoog-gtc-from-mt"/>
          <w:sz w:val="28"/>
          <w:szCs w:val="28"/>
          <w:lang w:val="uk-UA"/>
        </w:rPr>
        <w:t xml:space="preserve">. </w:t>
      </w:r>
      <w:r w:rsidRPr="00EE5D6B">
        <w:rPr>
          <w:rStyle w:val="goog-gtc-translatablegoog-gtc-from-mt"/>
          <w:sz w:val="28"/>
          <w:szCs w:val="28"/>
          <w:lang w:val="uk-UA"/>
        </w:rPr>
        <w:t>К</w:t>
      </w:r>
      <w:r w:rsidR="00EE5D6B" w:rsidRPr="00EE5D6B">
        <w:rPr>
          <w:rStyle w:val="goog-gtc-translatablegoog-gtc-from-mt"/>
          <w:sz w:val="28"/>
          <w:szCs w:val="28"/>
          <w:lang w:val="uk-UA"/>
        </w:rPr>
        <w:t xml:space="preserve">. </w:t>
      </w:r>
      <w:r w:rsidRPr="00EE5D6B">
        <w:rPr>
          <w:rStyle w:val="goog-gtc-translatablegoog-gtc-from-mt"/>
          <w:sz w:val="28"/>
          <w:szCs w:val="28"/>
          <w:lang w:val="uk-UA"/>
        </w:rPr>
        <w:t>Арсеньєва, О</w:t>
      </w:r>
      <w:r w:rsidR="00EE5D6B" w:rsidRPr="00EE5D6B">
        <w:rPr>
          <w:rStyle w:val="goog-gtc-translatablegoog-gtc-from-mt"/>
          <w:sz w:val="28"/>
          <w:szCs w:val="28"/>
          <w:lang w:val="uk-UA"/>
        </w:rPr>
        <w:t xml:space="preserve">. </w:t>
      </w:r>
      <w:r w:rsidRPr="00EE5D6B">
        <w:rPr>
          <w:rStyle w:val="goog-gtc-translatablegoog-gtc-from-mt"/>
          <w:sz w:val="28"/>
          <w:szCs w:val="28"/>
          <w:lang w:val="uk-UA"/>
        </w:rPr>
        <w:t>О</w:t>
      </w:r>
      <w:r w:rsidR="00EE5D6B" w:rsidRPr="00EE5D6B">
        <w:rPr>
          <w:rStyle w:val="goog-gtc-translatablegoog-gtc-from-mt"/>
          <w:sz w:val="28"/>
          <w:szCs w:val="28"/>
          <w:lang w:val="uk-UA"/>
        </w:rPr>
        <w:t xml:space="preserve">. </w:t>
      </w:r>
      <w:r w:rsidRPr="00EE5D6B">
        <w:rPr>
          <w:rStyle w:val="goog-gtc-translatablegoog-gtc-from-mt"/>
          <w:sz w:val="28"/>
          <w:szCs w:val="28"/>
          <w:lang w:val="uk-UA"/>
        </w:rPr>
        <w:t>Петрушевскаго</w:t>
      </w:r>
      <w:r w:rsidR="00EE5D6B" w:rsidRPr="00EE5D6B">
        <w:rPr>
          <w:rStyle w:val="goog-gtc-translatablegoog-gtc-from-mt"/>
          <w:sz w:val="28"/>
          <w:szCs w:val="28"/>
          <w:lang w:val="uk-UA"/>
        </w:rPr>
        <w:t xml:space="preserve">. </w:t>
      </w:r>
      <w:r w:rsidRPr="00EE5D6B">
        <w:rPr>
          <w:rStyle w:val="goog-gtc-translatablegoog-gtc-from-mt"/>
          <w:sz w:val="28"/>
          <w:szCs w:val="28"/>
          <w:lang w:val="uk-UA"/>
        </w:rPr>
        <w:t>- СПб</w:t>
      </w:r>
      <w:r w:rsidR="00EE5D6B" w:rsidRPr="00EE5D6B">
        <w:rPr>
          <w:rStyle w:val="goog-gtc-translatablegoog-gtc-from-mt"/>
          <w:sz w:val="28"/>
          <w:szCs w:val="28"/>
          <w:lang w:val="uk-UA"/>
        </w:rPr>
        <w:t xml:space="preserve">. </w:t>
      </w:r>
      <w:r w:rsidRPr="00EE5D6B">
        <w:rPr>
          <w:rStyle w:val="goog-gtc-translatablegoog-gtc-from-mt"/>
          <w:sz w:val="28"/>
          <w:szCs w:val="28"/>
          <w:lang w:val="uk-UA"/>
        </w:rPr>
        <w:t>, "Типо-Літографія І</w:t>
      </w:r>
      <w:r w:rsidR="00EE5D6B" w:rsidRPr="00EE5D6B">
        <w:rPr>
          <w:rStyle w:val="goog-gtc-translatablegoog-gtc-from-mt"/>
          <w:sz w:val="28"/>
          <w:szCs w:val="28"/>
          <w:lang w:val="uk-UA"/>
        </w:rPr>
        <w:t xml:space="preserve">. </w:t>
      </w:r>
      <w:r w:rsidRPr="00EE5D6B">
        <w:rPr>
          <w:rStyle w:val="goog-gtc-translatablegoog-gtc-from-mt"/>
          <w:sz w:val="28"/>
          <w:szCs w:val="28"/>
          <w:lang w:val="uk-UA"/>
        </w:rPr>
        <w:t>А</w:t>
      </w:r>
      <w:r w:rsidR="00EE5D6B" w:rsidRPr="00EE5D6B">
        <w:rPr>
          <w:rStyle w:val="goog-gtc-translatablegoog-gtc-from-mt"/>
          <w:sz w:val="28"/>
          <w:szCs w:val="28"/>
          <w:lang w:val="uk-UA"/>
        </w:rPr>
        <w:t xml:space="preserve">. </w:t>
      </w:r>
      <w:r w:rsidRPr="00EE5D6B">
        <w:rPr>
          <w:rStyle w:val="goog-gtc-translatablegoog-gtc-from-mt"/>
          <w:sz w:val="28"/>
          <w:szCs w:val="28"/>
          <w:lang w:val="uk-UA"/>
        </w:rPr>
        <w:t>Ефрона", 1892</w:t>
      </w:r>
    </w:p>
    <w:p w:rsidR="00EE1FCA" w:rsidRPr="00EE5D6B" w:rsidRDefault="00EE1FCA" w:rsidP="00EE5D6B">
      <w:pPr>
        <w:pStyle w:val="ad"/>
        <w:spacing w:before="0" w:beforeAutospacing="0" w:after="0" w:afterAutospacing="0" w:line="360" w:lineRule="auto"/>
        <w:jc w:val="both"/>
        <w:rPr>
          <w:sz w:val="28"/>
          <w:szCs w:val="28"/>
          <w:lang w:val="uk-UA"/>
        </w:rPr>
      </w:pPr>
      <w:r w:rsidRPr="00EE5D6B">
        <w:rPr>
          <w:rStyle w:val="goog-gtc-translatablegoog-gtc-from-tmgoog-gtc-from-tm-score-100"/>
          <w:sz w:val="28"/>
          <w:szCs w:val="28"/>
          <w:lang w:val="uk-UA"/>
        </w:rPr>
        <w:t>4</w:t>
      </w:r>
      <w:r w:rsidR="00EE5D6B" w:rsidRPr="00EE5D6B">
        <w:rPr>
          <w:rStyle w:val="goog-gtc-translatablegoog-gtc-from-tmgoog-gtc-from-tm-score-100"/>
          <w:sz w:val="28"/>
          <w:szCs w:val="28"/>
          <w:lang w:val="uk-UA"/>
        </w:rPr>
        <w:t xml:space="preserve">. </w:t>
      </w:r>
      <w:r w:rsidRPr="00EE5D6B">
        <w:rPr>
          <w:rStyle w:val="goog-gtc-translatablegoog-gtc-from-mt"/>
          <w:sz w:val="28"/>
          <w:szCs w:val="28"/>
          <w:lang w:val="uk-UA"/>
        </w:rPr>
        <w:t>The New Encyclopedia Britannica</w:t>
      </w:r>
      <w:r w:rsidR="00EE5D6B" w:rsidRPr="00EE5D6B">
        <w:rPr>
          <w:rStyle w:val="goog-gtc-translatablegoog-gtc-from-mt"/>
          <w:sz w:val="28"/>
          <w:szCs w:val="28"/>
          <w:lang w:val="uk-UA"/>
        </w:rPr>
        <w:t xml:space="preserve">. </w:t>
      </w:r>
      <w:r w:rsidRPr="00EE5D6B">
        <w:rPr>
          <w:rStyle w:val="goog-gtc-translatablegoog-gtc-from-mt"/>
          <w:sz w:val="28"/>
          <w:szCs w:val="28"/>
          <w:lang w:val="uk-UA"/>
        </w:rPr>
        <w:t>Macropedia</w:t>
      </w:r>
      <w:r w:rsidR="00EE5D6B" w:rsidRPr="00EE5D6B">
        <w:rPr>
          <w:rStyle w:val="goog-gtc-translatablegoog-gtc-from-mt"/>
          <w:sz w:val="28"/>
          <w:szCs w:val="28"/>
          <w:lang w:val="uk-UA"/>
        </w:rPr>
        <w:t xml:space="preserve">. </w:t>
      </w:r>
      <w:r w:rsidRPr="00EE5D6B">
        <w:rPr>
          <w:rStyle w:val="goog-gtc-translatablegoog-gtc-from-mt"/>
          <w:sz w:val="28"/>
          <w:szCs w:val="28"/>
          <w:lang w:val="uk-UA"/>
        </w:rPr>
        <w:t>Knowledge in Depth, 15 * Edition</w:t>
      </w:r>
      <w:r w:rsidR="00EE5D6B" w:rsidRPr="00EE5D6B">
        <w:rPr>
          <w:rStyle w:val="goog-gtc-translatablegoog-gtc-from-mt"/>
          <w:sz w:val="28"/>
          <w:szCs w:val="28"/>
          <w:lang w:val="uk-UA"/>
        </w:rPr>
        <w:t xml:space="preserve">. </w:t>
      </w:r>
      <w:r w:rsidRPr="00EE5D6B">
        <w:rPr>
          <w:rStyle w:val="goog-gtc-translatablegoog-gtc-from-mt"/>
          <w:sz w:val="28"/>
          <w:szCs w:val="28"/>
          <w:lang w:val="uk-UA"/>
        </w:rPr>
        <w:t>Chicago, "Encyclopedia Britannica, Inc", vol</w:t>
      </w:r>
      <w:r w:rsidR="00EE5D6B" w:rsidRPr="00EE5D6B">
        <w:rPr>
          <w:rStyle w:val="goog-gtc-translatablegoog-gtc-from-mt"/>
          <w:sz w:val="28"/>
          <w:szCs w:val="28"/>
          <w:lang w:val="uk-UA"/>
        </w:rPr>
        <w:t xml:space="preserve">. </w:t>
      </w:r>
      <w:r w:rsidRPr="00EE5D6B">
        <w:rPr>
          <w:rStyle w:val="goog-gtc-translatablegoog-gtc-from-mt"/>
          <w:sz w:val="28"/>
          <w:szCs w:val="28"/>
          <w:lang w:val="uk-UA"/>
        </w:rPr>
        <w:t>29,1994,1088 p</w:t>
      </w:r>
      <w:r w:rsidR="00EE5D6B" w:rsidRPr="00EE5D6B">
        <w:rPr>
          <w:rStyle w:val="goog-gtc-translatablegoog-gtc-from-mt"/>
          <w:sz w:val="28"/>
          <w:szCs w:val="28"/>
          <w:lang w:val="uk-UA"/>
        </w:rPr>
        <w:t xml:space="preserve">. </w:t>
      </w:r>
    </w:p>
    <w:p w:rsidR="00EE1FCA" w:rsidRPr="00EE5D6B" w:rsidRDefault="00EE1FCA" w:rsidP="00EE5D6B">
      <w:pPr>
        <w:pStyle w:val="ad"/>
        <w:spacing w:before="0" w:beforeAutospacing="0" w:after="0" w:afterAutospacing="0" w:line="360" w:lineRule="auto"/>
        <w:jc w:val="both"/>
        <w:rPr>
          <w:sz w:val="28"/>
          <w:szCs w:val="28"/>
          <w:lang w:val="uk-UA"/>
        </w:rPr>
      </w:pPr>
      <w:r w:rsidRPr="00EE5D6B">
        <w:rPr>
          <w:rStyle w:val="goog-gtc-translatablegoog-gtc-from-tmgoog-gtc-from-tm-score-100"/>
          <w:sz w:val="28"/>
          <w:szCs w:val="28"/>
          <w:lang w:val="uk-UA"/>
        </w:rPr>
        <w:t>5</w:t>
      </w:r>
      <w:r w:rsidR="00EE5D6B" w:rsidRPr="00EE5D6B">
        <w:rPr>
          <w:rStyle w:val="goog-gtc-translatablegoog-gtc-from-tmgoog-gtc-from-tm-score-100"/>
          <w:sz w:val="28"/>
          <w:szCs w:val="28"/>
          <w:lang w:val="uk-UA"/>
        </w:rPr>
        <w:t xml:space="preserve">. </w:t>
      </w:r>
      <w:r w:rsidRPr="00EE5D6B">
        <w:rPr>
          <w:rStyle w:val="goog-gtc-translatablegoog-gtc-from-mt"/>
          <w:sz w:val="28"/>
          <w:szCs w:val="28"/>
          <w:lang w:val="uk-UA"/>
        </w:rPr>
        <w:t>Meeting the Energy Challenge</w:t>
      </w:r>
      <w:r w:rsidR="00EE5D6B" w:rsidRPr="00EE5D6B">
        <w:rPr>
          <w:rStyle w:val="goog-gtc-translatablegoog-gtc-from-mt"/>
          <w:sz w:val="28"/>
          <w:szCs w:val="28"/>
          <w:lang w:val="uk-UA"/>
        </w:rPr>
        <w:t xml:space="preserve">. </w:t>
      </w:r>
      <w:r w:rsidRPr="00EE5D6B">
        <w:rPr>
          <w:rStyle w:val="goog-gtc-translatablegoog-gtc-from-mt"/>
          <w:sz w:val="28"/>
          <w:szCs w:val="28"/>
          <w:lang w:val="uk-UA"/>
        </w:rPr>
        <w:t>"A White Paper on Energy", May 2007</w:t>
      </w:r>
      <w:r w:rsidR="00EE5D6B" w:rsidRPr="00EE5D6B">
        <w:rPr>
          <w:rStyle w:val="goog-gtc-translatablegoog-gtc-from-mt"/>
          <w:sz w:val="28"/>
          <w:szCs w:val="28"/>
          <w:lang w:val="uk-UA"/>
        </w:rPr>
        <w:t xml:space="preserve">. </w:t>
      </w:r>
      <w:r w:rsidRPr="00EE5D6B">
        <w:rPr>
          <w:rStyle w:val="goog-gtc-translatablegoog-gtc-from-mt"/>
          <w:sz w:val="28"/>
          <w:szCs w:val="28"/>
          <w:lang w:val="uk-UA"/>
        </w:rPr>
        <w:t>London, Department of Trade and Industry, 2007, p</w:t>
      </w:r>
      <w:r w:rsidR="00EE5D6B" w:rsidRPr="00EE5D6B">
        <w:rPr>
          <w:rStyle w:val="goog-gtc-translatablegoog-gtc-from-mt"/>
          <w:sz w:val="28"/>
          <w:szCs w:val="28"/>
          <w:lang w:val="uk-UA"/>
        </w:rPr>
        <w:t xml:space="preserve">. </w:t>
      </w:r>
      <w:r w:rsidRPr="00EE5D6B">
        <w:rPr>
          <w:rStyle w:val="goog-gtc-translatablegoog-gtc-from-mt"/>
          <w:sz w:val="28"/>
          <w:szCs w:val="28"/>
          <w:lang w:val="uk-UA"/>
        </w:rPr>
        <w:t>109</w:t>
      </w:r>
      <w:r w:rsidR="00EE5D6B" w:rsidRPr="00EE5D6B">
        <w:rPr>
          <w:rStyle w:val="goog-gtc-translatablegoog-gtc-from-mt"/>
          <w:sz w:val="28"/>
          <w:szCs w:val="28"/>
          <w:lang w:val="uk-UA"/>
        </w:rPr>
        <w:t xml:space="preserve">. </w:t>
      </w:r>
    </w:p>
    <w:p w:rsidR="00EE1FCA" w:rsidRPr="00EE5D6B" w:rsidRDefault="00EE1FCA" w:rsidP="00EE5D6B">
      <w:pPr>
        <w:pStyle w:val="ad"/>
        <w:spacing w:before="0" w:beforeAutospacing="0" w:after="0" w:afterAutospacing="0" w:line="360" w:lineRule="auto"/>
        <w:jc w:val="both"/>
        <w:rPr>
          <w:sz w:val="28"/>
          <w:szCs w:val="28"/>
          <w:lang w:val="uk-UA"/>
        </w:rPr>
      </w:pPr>
      <w:r w:rsidRPr="00EE5D6B">
        <w:rPr>
          <w:rStyle w:val="goog-gtc-translatablegoog-gtc-from-mt"/>
          <w:sz w:val="28"/>
          <w:szCs w:val="28"/>
          <w:lang w:val="uk-UA"/>
        </w:rPr>
        <w:t>6</w:t>
      </w:r>
      <w:r w:rsidR="00EE5D6B" w:rsidRPr="00EE5D6B">
        <w:rPr>
          <w:rStyle w:val="goog-gtc-translatablegoog-gtc-from-mt"/>
          <w:sz w:val="28"/>
          <w:szCs w:val="28"/>
          <w:lang w:val="uk-UA"/>
        </w:rPr>
        <w:t xml:space="preserve">. </w:t>
      </w:r>
      <w:r w:rsidRPr="00EE5D6B">
        <w:rPr>
          <w:rStyle w:val="goog-gtc-translatablegoog-gtc-from-mt"/>
          <w:sz w:val="28"/>
          <w:szCs w:val="28"/>
          <w:lang w:val="uk-UA"/>
        </w:rPr>
        <w:t>Our energy future - creating a low carbon economy</w:t>
      </w:r>
      <w:r w:rsidR="00EE5D6B" w:rsidRPr="00EE5D6B">
        <w:rPr>
          <w:rStyle w:val="goog-gtc-translatablegoog-gtc-from-mt"/>
          <w:sz w:val="28"/>
          <w:szCs w:val="28"/>
          <w:lang w:val="uk-UA"/>
        </w:rPr>
        <w:t xml:space="preserve">. </w:t>
      </w:r>
      <w:r w:rsidRPr="00EE5D6B">
        <w:rPr>
          <w:rStyle w:val="goog-gtc-translatablegoog-gtc-from-mt"/>
          <w:sz w:val="28"/>
          <w:szCs w:val="28"/>
          <w:lang w:val="uk-UA"/>
        </w:rPr>
        <w:t>"Energy White Paper"</w:t>
      </w:r>
      <w:r w:rsidR="00EE5D6B" w:rsidRPr="00EE5D6B">
        <w:rPr>
          <w:rStyle w:val="goog-gtc-translatablegoog-gtc-from-mt"/>
          <w:sz w:val="28"/>
          <w:szCs w:val="28"/>
          <w:lang w:val="uk-UA"/>
        </w:rPr>
        <w:t xml:space="preserve">. </w:t>
      </w:r>
      <w:r w:rsidRPr="00EE5D6B">
        <w:rPr>
          <w:rStyle w:val="goog-gtc-translatablegoog-gtc-from-mt"/>
          <w:sz w:val="28"/>
          <w:szCs w:val="28"/>
          <w:lang w:val="uk-UA"/>
        </w:rPr>
        <w:t>London, Department for Trade and Industry, 2003, p</w:t>
      </w:r>
      <w:r w:rsidR="00EE5D6B" w:rsidRPr="00EE5D6B">
        <w:rPr>
          <w:rStyle w:val="goog-gtc-translatablegoog-gtc-from-mt"/>
          <w:sz w:val="28"/>
          <w:szCs w:val="28"/>
          <w:lang w:val="uk-UA"/>
        </w:rPr>
        <w:t xml:space="preserve">. </w:t>
      </w:r>
      <w:r w:rsidRPr="00EE5D6B">
        <w:rPr>
          <w:rStyle w:val="goog-gtc-translatablegoog-gtc-from-mt"/>
          <w:sz w:val="28"/>
          <w:szCs w:val="28"/>
          <w:lang w:val="uk-UA"/>
        </w:rPr>
        <w:t>10</w:t>
      </w:r>
    </w:p>
    <w:p w:rsidR="00EE1FCA" w:rsidRPr="00EE5D6B" w:rsidRDefault="00EE1FCA" w:rsidP="00EE5D6B">
      <w:pPr>
        <w:pStyle w:val="ad"/>
        <w:spacing w:before="0" w:beforeAutospacing="0" w:after="0" w:afterAutospacing="0" w:line="360" w:lineRule="auto"/>
        <w:jc w:val="both"/>
        <w:rPr>
          <w:sz w:val="28"/>
          <w:szCs w:val="28"/>
          <w:lang w:val="uk-UA"/>
        </w:rPr>
      </w:pPr>
      <w:r w:rsidRPr="00EE5D6B">
        <w:rPr>
          <w:rStyle w:val="goog-gtc-translatablegoog-gtc-from-mt"/>
          <w:sz w:val="28"/>
          <w:szCs w:val="28"/>
          <w:lang w:val="uk-UA"/>
        </w:rPr>
        <w:t>7</w:t>
      </w:r>
      <w:r w:rsidR="00EE5D6B" w:rsidRPr="00EE5D6B">
        <w:rPr>
          <w:rStyle w:val="goog-gtc-translatablegoog-gtc-from-mt"/>
          <w:sz w:val="28"/>
          <w:szCs w:val="28"/>
          <w:lang w:val="uk-UA"/>
        </w:rPr>
        <w:t xml:space="preserve">. </w:t>
      </w:r>
      <w:r w:rsidRPr="00EE5D6B">
        <w:rPr>
          <w:rStyle w:val="goog-gtc-translatablegoog-gtc-from-mt"/>
          <w:sz w:val="28"/>
          <w:szCs w:val="28"/>
          <w:lang w:val="uk-UA"/>
        </w:rPr>
        <w:t>Hawkins N</w:t>
      </w:r>
      <w:r w:rsidR="00EE5D6B" w:rsidRPr="00EE5D6B">
        <w:rPr>
          <w:rStyle w:val="goog-gtc-translatablegoog-gtc-from-mt"/>
          <w:sz w:val="28"/>
          <w:szCs w:val="28"/>
          <w:lang w:val="uk-UA"/>
        </w:rPr>
        <w:t xml:space="preserve">. </w:t>
      </w:r>
      <w:r w:rsidRPr="00EE5D6B">
        <w:rPr>
          <w:rStyle w:val="goog-gtc-translatablegoog-gtc-from-mt"/>
          <w:sz w:val="28"/>
          <w:szCs w:val="28"/>
          <w:lang w:val="uk-UA"/>
        </w:rPr>
        <w:t>Re-energizing Britain</w:t>
      </w:r>
      <w:r w:rsidR="00EE5D6B" w:rsidRPr="00EE5D6B">
        <w:rPr>
          <w:rStyle w:val="goog-gtc-translatablegoog-gtc-from-mt"/>
          <w:sz w:val="28"/>
          <w:szCs w:val="28"/>
          <w:lang w:val="uk-UA"/>
        </w:rPr>
        <w:t xml:space="preserve">. </w:t>
      </w:r>
      <w:r w:rsidRPr="00EE5D6B">
        <w:rPr>
          <w:rStyle w:val="goog-gtc-translatablegoog-gtc-from-mt"/>
          <w:sz w:val="28"/>
          <w:szCs w:val="28"/>
          <w:lang w:val="uk-UA"/>
        </w:rPr>
        <w:t>Promoting investment in our energy future</w:t>
      </w:r>
      <w:r w:rsidR="00EE5D6B" w:rsidRPr="00EE5D6B">
        <w:rPr>
          <w:rStyle w:val="goog-gtc-translatablegoog-gtc-from-mt"/>
          <w:sz w:val="28"/>
          <w:szCs w:val="28"/>
          <w:lang w:val="uk-UA"/>
        </w:rPr>
        <w:t xml:space="preserve">. </w:t>
      </w:r>
      <w:r w:rsidRPr="00EE5D6B">
        <w:rPr>
          <w:rStyle w:val="goog-gtc-translatablegoog-gtc-from-mt"/>
          <w:sz w:val="28"/>
          <w:szCs w:val="28"/>
          <w:lang w:val="uk-UA"/>
        </w:rPr>
        <w:t>London, Adam Smith Research Trust, Adam Smith Institute, 2009, p</w:t>
      </w:r>
      <w:r w:rsidR="00EE5D6B" w:rsidRPr="00EE5D6B">
        <w:rPr>
          <w:rStyle w:val="goog-gtc-translatablegoog-gtc-from-mt"/>
          <w:sz w:val="28"/>
          <w:szCs w:val="28"/>
          <w:lang w:val="uk-UA"/>
        </w:rPr>
        <w:t xml:space="preserve">. </w:t>
      </w:r>
      <w:r w:rsidRPr="00EE5D6B">
        <w:rPr>
          <w:rStyle w:val="goog-gtc-translatablegoog-gtc-from-mt"/>
          <w:sz w:val="28"/>
          <w:szCs w:val="28"/>
          <w:lang w:val="uk-UA"/>
        </w:rPr>
        <w:t>9,11</w:t>
      </w:r>
      <w:r w:rsidR="00EE5D6B" w:rsidRPr="00EE5D6B">
        <w:rPr>
          <w:rStyle w:val="goog-gtc-translatablegoog-gtc-from-mt"/>
          <w:sz w:val="28"/>
          <w:szCs w:val="28"/>
          <w:lang w:val="uk-UA"/>
        </w:rPr>
        <w:t xml:space="preserve">. </w:t>
      </w:r>
    </w:p>
    <w:p w:rsidR="00EE1FCA" w:rsidRPr="00EE5D6B" w:rsidRDefault="00EE1FCA" w:rsidP="00EE5D6B">
      <w:pPr>
        <w:pStyle w:val="ad"/>
        <w:spacing w:before="0" w:beforeAutospacing="0" w:after="0" w:afterAutospacing="0" w:line="360" w:lineRule="auto"/>
        <w:jc w:val="both"/>
        <w:rPr>
          <w:sz w:val="28"/>
          <w:szCs w:val="28"/>
          <w:lang w:val="uk-UA"/>
        </w:rPr>
      </w:pPr>
      <w:r w:rsidRPr="00EE5D6B">
        <w:rPr>
          <w:rStyle w:val="goog-gtc-translatablegoog-gtc-from-tmgoog-gtc-from-tm-score-100"/>
          <w:sz w:val="28"/>
          <w:szCs w:val="28"/>
          <w:lang w:val="uk-UA"/>
        </w:rPr>
        <w:t>8</w:t>
      </w:r>
      <w:r w:rsidR="00EE5D6B" w:rsidRPr="00EE5D6B">
        <w:rPr>
          <w:rStyle w:val="goog-gtc-translatablegoog-gtc-from-tmgoog-gtc-from-tm-score-100"/>
          <w:sz w:val="28"/>
          <w:szCs w:val="28"/>
          <w:lang w:val="uk-UA"/>
        </w:rPr>
        <w:t xml:space="preserve">. </w:t>
      </w:r>
      <w:r w:rsidRPr="00EE5D6B">
        <w:rPr>
          <w:rStyle w:val="goog-gtc-translatablegoog-gtc-from-mt"/>
          <w:sz w:val="28"/>
          <w:szCs w:val="28"/>
          <w:lang w:val="uk-UA"/>
        </w:rPr>
        <w:t>Meeting the Energy Challenge, p</w:t>
      </w:r>
      <w:r w:rsidR="00EE5D6B" w:rsidRPr="00EE5D6B">
        <w:rPr>
          <w:rStyle w:val="goog-gtc-translatablegoog-gtc-from-mt"/>
          <w:sz w:val="28"/>
          <w:szCs w:val="28"/>
          <w:lang w:val="uk-UA"/>
        </w:rPr>
        <w:t xml:space="preserve">. </w:t>
      </w:r>
      <w:r w:rsidRPr="00EE5D6B">
        <w:rPr>
          <w:rStyle w:val="goog-gtc-translatablegoog-gtc-from-mt"/>
          <w:sz w:val="28"/>
          <w:szCs w:val="28"/>
          <w:lang w:val="uk-UA"/>
        </w:rPr>
        <w:t>112</w:t>
      </w:r>
      <w:r w:rsidR="00EE5D6B" w:rsidRPr="00EE5D6B">
        <w:rPr>
          <w:rStyle w:val="goog-gtc-translatablegoog-gtc-from-mt"/>
          <w:sz w:val="28"/>
          <w:szCs w:val="28"/>
          <w:lang w:val="uk-UA"/>
        </w:rPr>
        <w:t xml:space="preserve">. </w:t>
      </w:r>
    </w:p>
    <w:p w:rsidR="00EE1FCA" w:rsidRPr="00EE5D6B" w:rsidRDefault="00EE1FCA" w:rsidP="00EE5D6B">
      <w:pPr>
        <w:pStyle w:val="ad"/>
        <w:spacing w:before="0" w:beforeAutospacing="0" w:after="0" w:afterAutospacing="0" w:line="360" w:lineRule="auto"/>
        <w:jc w:val="both"/>
        <w:rPr>
          <w:sz w:val="28"/>
          <w:szCs w:val="28"/>
          <w:lang w:val="uk-UA"/>
        </w:rPr>
      </w:pPr>
      <w:r w:rsidRPr="00EE5D6B">
        <w:rPr>
          <w:rStyle w:val="goog-gtc-translatablegoog-gtc-from-tmgoog-gtc-from-tm-score-100"/>
          <w:sz w:val="28"/>
          <w:szCs w:val="28"/>
          <w:lang w:val="uk-UA"/>
        </w:rPr>
        <w:t>9</w:t>
      </w:r>
      <w:r w:rsidR="00EE5D6B" w:rsidRPr="00EE5D6B">
        <w:rPr>
          <w:rStyle w:val="goog-gtc-translatablegoog-gtc-from-tmgoog-gtc-from-tm-score-100"/>
          <w:sz w:val="28"/>
          <w:szCs w:val="28"/>
          <w:lang w:val="uk-UA"/>
        </w:rPr>
        <w:t xml:space="preserve">. </w:t>
      </w:r>
      <w:r w:rsidRPr="00EE5D6B">
        <w:rPr>
          <w:rStyle w:val="goog-gtc-translatablegoog-gtc-from-mt"/>
          <w:sz w:val="28"/>
          <w:szCs w:val="28"/>
          <w:lang w:val="uk-UA"/>
        </w:rPr>
        <w:t>UK Energy Sector Indicators 2007: a Supplement to the Fourth Annual Report on progress towards 2003 Energy White Paper goals</w:t>
      </w:r>
      <w:r w:rsidR="00EE5D6B" w:rsidRPr="00EE5D6B">
        <w:rPr>
          <w:rStyle w:val="goog-gtc-translatablegoog-gtc-from-mt"/>
          <w:sz w:val="28"/>
          <w:szCs w:val="28"/>
          <w:lang w:val="uk-UA"/>
        </w:rPr>
        <w:t xml:space="preserve">. </w:t>
      </w:r>
      <w:r w:rsidRPr="00EE5D6B">
        <w:rPr>
          <w:rStyle w:val="goog-gtc-translatablegoog-gtc-from-mt"/>
          <w:sz w:val="28"/>
          <w:szCs w:val="28"/>
          <w:lang w:val="uk-UA"/>
        </w:rPr>
        <w:t>London, Department of Trade and Industry, 2007, p</w:t>
      </w:r>
      <w:r w:rsidR="00EE5D6B" w:rsidRPr="00EE5D6B">
        <w:rPr>
          <w:rStyle w:val="goog-gtc-translatablegoog-gtc-from-mt"/>
          <w:sz w:val="28"/>
          <w:szCs w:val="28"/>
          <w:lang w:val="uk-UA"/>
        </w:rPr>
        <w:t xml:space="preserve">. </w:t>
      </w:r>
      <w:r w:rsidRPr="00EE5D6B">
        <w:rPr>
          <w:rStyle w:val="goog-gtc-translatablegoog-gtc-from-mt"/>
          <w:sz w:val="28"/>
          <w:szCs w:val="28"/>
          <w:lang w:val="uk-UA"/>
        </w:rPr>
        <w:t>11</w:t>
      </w:r>
      <w:r w:rsidR="00EE5D6B" w:rsidRPr="00EE5D6B">
        <w:rPr>
          <w:rStyle w:val="goog-gtc-translatablegoog-gtc-from-mt"/>
          <w:sz w:val="28"/>
          <w:szCs w:val="28"/>
          <w:lang w:val="uk-UA"/>
        </w:rPr>
        <w:t xml:space="preserve">. </w:t>
      </w:r>
    </w:p>
    <w:p w:rsidR="00EE1FCA" w:rsidRPr="00EE5D6B" w:rsidRDefault="00EE1FCA" w:rsidP="00EE5D6B">
      <w:pPr>
        <w:pStyle w:val="ad"/>
        <w:spacing w:before="0" w:beforeAutospacing="0" w:after="0" w:afterAutospacing="0" w:line="360" w:lineRule="auto"/>
        <w:jc w:val="both"/>
        <w:rPr>
          <w:sz w:val="28"/>
          <w:szCs w:val="28"/>
          <w:lang w:val="uk-UA"/>
        </w:rPr>
      </w:pPr>
      <w:r w:rsidRPr="00EE5D6B">
        <w:rPr>
          <w:rStyle w:val="goog-gtc-translatablegoog-gtc-from-mt"/>
          <w:sz w:val="28"/>
          <w:szCs w:val="28"/>
          <w:lang w:val="uk-UA"/>
        </w:rPr>
        <w:t>10</w:t>
      </w:r>
      <w:r w:rsidR="00EE5D6B" w:rsidRPr="00EE5D6B">
        <w:rPr>
          <w:rStyle w:val="goog-gtc-translatablegoog-gtc-from-mt"/>
          <w:sz w:val="28"/>
          <w:szCs w:val="28"/>
          <w:lang w:val="uk-UA"/>
        </w:rPr>
        <w:t xml:space="preserve">. </w:t>
      </w:r>
      <w:r w:rsidRPr="00EE5D6B">
        <w:rPr>
          <w:rStyle w:val="goog-gtc-translatablegoog-gtc-from-mt"/>
          <w:sz w:val="28"/>
          <w:szCs w:val="28"/>
          <w:lang w:val="uk-UA"/>
        </w:rPr>
        <w:t>Кгоерр1 С</w:t>
      </w:r>
      <w:r w:rsidR="00EE5D6B" w:rsidRPr="00EE5D6B">
        <w:rPr>
          <w:rStyle w:val="goog-gtc-translatablegoog-gtc-from-mt"/>
          <w:sz w:val="28"/>
          <w:szCs w:val="28"/>
          <w:lang w:val="uk-UA"/>
        </w:rPr>
        <w:t xml:space="preserve">. </w:t>
      </w:r>
      <w:r w:rsidRPr="00EE5D6B">
        <w:rPr>
          <w:rStyle w:val="goog-gtc-translatablegoog-gtc-from-mt"/>
          <w:sz w:val="28"/>
          <w:szCs w:val="28"/>
          <w:lang w:val="uk-UA"/>
        </w:rPr>
        <w:t>Oil Economy 2007</w:t>
      </w:r>
      <w:r w:rsidR="00EE5D6B" w:rsidRPr="00EE5D6B">
        <w:rPr>
          <w:rStyle w:val="goog-gtc-translatablegoog-gtc-from-mt"/>
          <w:sz w:val="28"/>
          <w:szCs w:val="28"/>
          <w:lang w:val="uk-UA"/>
        </w:rPr>
        <w:t xml:space="preserve">. </w:t>
      </w:r>
      <w:r w:rsidRPr="00EE5D6B">
        <w:rPr>
          <w:rStyle w:val="goog-gtc-translatablegoog-gtc-from-mt"/>
          <w:sz w:val="28"/>
          <w:szCs w:val="28"/>
          <w:lang w:val="uk-UA"/>
        </w:rPr>
        <w:t>Brussels, Eurostat, European Commission, 2008, 9 p</w:t>
      </w:r>
      <w:r w:rsidR="00EE5D6B" w:rsidRPr="00EE5D6B">
        <w:rPr>
          <w:rStyle w:val="goog-gtc-translatablegoog-gtc-from-mt"/>
          <w:sz w:val="28"/>
          <w:szCs w:val="28"/>
          <w:lang w:val="uk-UA"/>
        </w:rPr>
        <w:t xml:space="preserve">. </w:t>
      </w:r>
    </w:p>
    <w:p w:rsidR="00EE1FCA" w:rsidRPr="00EE5D6B" w:rsidRDefault="00EE1FCA" w:rsidP="00EE5D6B">
      <w:pPr>
        <w:pStyle w:val="ad"/>
        <w:spacing w:before="0" w:beforeAutospacing="0" w:after="0" w:afterAutospacing="0" w:line="360" w:lineRule="auto"/>
        <w:jc w:val="both"/>
        <w:rPr>
          <w:sz w:val="28"/>
          <w:szCs w:val="28"/>
          <w:lang w:val="uk-UA"/>
        </w:rPr>
      </w:pPr>
      <w:r w:rsidRPr="00EE5D6B">
        <w:rPr>
          <w:rStyle w:val="goog-gtc-translatablegoog-gtc-from-mt"/>
          <w:sz w:val="28"/>
          <w:szCs w:val="28"/>
          <w:lang w:val="uk-UA"/>
        </w:rPr>
        <w:t>11</w:t>
      </w:r>
      <w:r w:rsidR="00EE5D6B" w:rsidRPr="00EE5D6B">
        <w:rPr>
          <w:rStyle w:val="goog-gtc-translatablegoog-gtc-from-mt"/>
          <w:sz w:val="28"/>
          <w:szCs w:val="28"/>
          <w:lang w:val="uk-UA"/>
        </w:rPr>
        <w:t xml:space="preserve">. </w:t>
      </w:r>
      <w:r w:rsidRPr="00EE5D6B">
        <w:rPr>
          <w:rStyle w:val="goog-gtc-translatablegoog-gtc-from-mt"/>
          <w:sz w:val="28"/>
          <w:szCs w:val="28"/>
          <w:lang w:val="uk-UA"/>
        </w:rPr>
        <w:t>Нuерег P</w:t>
      </w:r>
      <w:r w:rsidR="00EE5D6B" w:rsidRPr="00EE5D6B">
        <w:rPr>
          <w:rStyle w:val="goog-gtc-translatablegoog-gtc-from-mt"/>
          <w:sz w:val="28"/>
          <w:szCs w:val="28"/>
          <w:lang w:val="uk-UA"/>
        </w:rPr>
        <w:t xml:space="preserve">. </w:t>
      </w:r>
      <w:r w:rsidRPr="00EE5D6B">
        <w:rPr>
          <w:rStyle w:val="goog-gtc-translatablegoog-gtc-from-mt"/>
          <w:sz w:val="28"/>
          <w:szCs w:val="28"/>
          <w:lang w:val="uk-UA"/>
        </w:rPr>
        <w:t>Fundamentals of Energy Infrastructure Security</w:t>
      </w:r>
      <w:r w:rsidR="00EE5D6B" w:rsidRPr="00EE5D6B">
        <w:rPr>
          <w:rStyle w:val="goog-gtc-translatablegoog-gtc-from-mt"/>
          <w:sz w:val="28"/>
          <w:szCs w:val="28"/>
          <w:lang w:val="uk-UA"/>
        </w:rPr>
        <w:t xml:space="preserve">. </w:t>
      </w:r>
      <w:r w:rsidRPr="00EE5D6B">
        <w:rPr>
          <w:rStyle w:val="goog-gtc-translatablegoog-gtc-from-mt"/>
          <w:sz w:val="28"/>
          <w:szCs w:val="28"/>
          <w:lang w:val="uk-UA"/>
        </w:rPr>
        <w:t>Risk Mitigation in the International Environment "PetroleumEconomist", August2005</w:t>
      </w:r>
      <w:r w:rsidR="00EE5D6B" w:rsidRPr="00EE5D6B">
        <w:rPr>
          <w:rStyle w:val="goog-gtc-translatablegoog-gtc-from-mt"/>
          <w:sz w:val="28"/>
          <w:szCs w:val="28"/>
          <w:lang w:val="uk-UA"/>
        </w:rPr>
        <w:t xml:space="preserve">. </w:t>
      </w:r>
      <w:r w:rsidRPr="00516335">
        <w:rPr>
          <w:rStyle w:val="goog-gtc-translatablegoog-gtc-from-mt"/>
          <w:sz w:val="28"/>
          <w:szCs w:val="28"/>
          <w:lang w:val="uk-UA"/>
        </w:rPr>
        <w:t>http://ww</w:t>
      </w:r>
      <w:r w:rsidR="00EE5D6B" w:rsidRPr="00516335">
        <w:rPr>
          <w:rStyle w:val="goog-gtc-translatablegoog-gtc-from-mt"/>
          <w:sz w:val="28"/>
          <w:szCs w:val="28"/>
          <w:lang w:val="uk-UA"/>
        </w:rPr>
        <w:t xml:space="preserve">. </w:t>
      </w:r>
      <w:r w:rsidRPr="00516335">
        <w:rPr>
          <w:rStyle w:val="goog-gtc-translatablegoog-gtc-from-mt"/>
          <w:sz w:val="28"/>
          <w:szCs w:val="28"/>
          <w:lang w:val="uk-UA"/>
        </w:rPr>
        <w:t>erKrgybusinessreports</w:t>
      </w:r>
      <w:r w:rsidR="00EE5D6B" w:rsidRPr="00516335">
        <w:rPr>
          <w:rStyle w:val="goog-gtc-translatablegoog-gtc-from-mt"/>
          <w:sz w:val="28"/>
          <w:szCs w:val="28"/>
          <w:lang w:val="uk-UA"/>
        </w:rPr>
        <w:t xml:space="preserve">. </w:t>
      </w:r>
      <w:r w:rsidRPr="00516335">
        <w:rPr>
          <w:rStyle w:val="goog-gtc-translatablegoog-gtc-from-mt"/>
          <w:sz w:val="28"/>
          <w:szCs w:val="28"/>
          <w:lang w:val="uk-UA"/>
        </w:rPr>
        <w:t>corn/</w:t>
      </w:r>
      <w:r w:rsidRPr="00EE5D6B">
        <w:rPr>
          <w:rStyle w:val="apple-converted-space"/>
          <w:sz w:val="28"/>
          <w:szCs w:val="28"/>
          <w:lang w:val="uk-UA"/>
        </w:rPr>
        <w:t> </w:t>
      </w:r>
      <w:r w:rsidRPr="00EE5D6B">
        <w:rPr>
          <w:rStyle w:val="goog-gtc-translatablegoog-gtc-from-mt"/>
          <w:sz w:val="28"/>
          <w:szCs w:val="28"/>
          <w:lang w:val="uk-UA"/>
        </w:rPr>
        <w:t>Shop / item</w:t>
      </w:r>
      <w:r w:rsidR="00EE5D6B" w:rsidRPr="00EE5D6B">
        <w:rPr>
          <w:rStyle w:val="goog-gtc-translatablegoog-gtc-from-mt"/>
          <w:sz w:val="28"/>
          <w:szCs w:val="28"/>
          <w:lang w:val="uk-UA"/>
        </w:rPr>
        <w:t xml:space="preserve">. </w:t>
      </w:r>
      <w:r w:rsidRPr="00EE5D6B">
        <w:rPr>
          <w:rStyle w:val="goog-gtc-translatablegoog-gtc-from-mt"/>
          <w:sz w:val="28"/>
          <w:szCs w:val="28"/>
          <w:lang w:val="uk-UA"/>
        </w:rPr>
        <w:t>asp?itemid = 78</w:t>
      </w:r>
      <w:r w:rsidR="00EE5D6B" w:rsidRPr="00EE5D6B">
        <w:rPr>
          <w:rStyle w:val="goog-gtc-translatablegoog-gtc-from-mt"/>
          <w:sz w:val="28"/>
          <w:szCs w:val="28"/>
          <w:lang w:val="uk-UA"/>
        </w:rPr>
        <w:t xml:space="preserve">. </w:t>
      </w:r>
    </w:p>
    <w:p w:rsidR="00EE1FCA" w:rsidRPr="00EE5D6B" w:rsidRDefault="00EE1FCA" w:rsidP="00EE5D6B">
      <w:pPr>
        <w:pStyle w:val="ad"/>
        <w:spacing w:before="0" w:beforeAutospacing="0" w:after="0" w:afterAutospacing="0" w:line="360" w:lineRule="auto"/>
        <w:jc w:val="both"/>
        <w:rPr>
          <w:sz w:val="28"/>
          <w:szCs w:val="28"/>
          <w:lang w:val="uk-UA"/>
        </w:rPr>
      </w:pPr>
      <w:r w:rsidRPr="00EE5D6B">
        <w:rPr>
          <w:rStyle w:val="goog-gtc-translatablegoog-gtc-from-mt"/>
          <w:sz w:val="28"/>
          <w:szCs w:val="28"/>
          <w:lang w:val="uk-UA"/>
        </w:rPr>
        <w:t>12</w:t>
      </w:r>
      <w:r w:rsidR="00EE5D6B" w:rsidRPr="00EE5D6B">
        <w:rPr>
          <w:rStyle w:val="goog-gtc-translatablegoog-gtc-from-mt"/>
          <w:sz w:val="28"/>
          <w:szCs w:val="28"/>
          <w:lang w:val="uk-UA"/>
        </w:rPr>
        <w:t xml:space="preserve">. </w:t>
      </w:r>
      <w:r w:rsidRPr="00EE5D6B">
        <w:rPr>
          <w:rStyle w:val="goog-gtc-translatablegoog-gtc-from-mt"/>
          <w:sz w:val="28"/>
          <w:szCs w:val="28"/>
          <w:lang w:val="uk-UA"/>
        </w:rPr>
        <w:t>Jimene</w:t>
      </w:r>
      <w:r w:rsidRPr="00EE5D6B">
        <w:rPr>
          <w:rStyle w:val="apple-converted-space"/>
          <w:sz w:val="28"/>
          <w:szCs w:val="28"/>
          <w:lang w:val="uk-UA"/>
        </w:rPr>
        <w:t> </w:t>
      </w:r>
      <w:r w:rsidRPr="00EE5D6B">
        <w:rPr>
          <w:rStyle w:val="goog-gtc-translatablegoog-gtc-from-mt"/>
          <w:sz w:val="28"/>
          <w:szCs w:val="28"/>
          <w:lang w:val="uk-UA"/>
        </w:rPr>
        <w:t>z A</w:t>
      </w:r>
      <w:r w:rsidR="00EE5D6B" w:rsidRPr="00EE5D6B">
        <w:rPr>
          <w:rStyle w:val="goog-gtc-translatablegoog-gtc-from-mt"/>
          <w:sz w:val="28"/>
          <w:szCs w:val="28"/>
          <w:lang w:val="uk-UA"/>
        </w:rPr>
        <w:t xml:space="preserve">. </w:t>
      </w:r>
      <w:r w:rsidRPr="00EE5D6B">
        <w:rPr>
          <w:rStyle w:val="goog-gtc-translatablegoog-gtc-from-mt"/>
          <w:sz w:val="28"/>
          <w:szCs w:val="28"/>
          <w:lang w:val="uk-UA"/>
        </w:rPr>
        <w:t>Statistical aspects of the natural gas economy in 2008</w:t>
      </w:r>
      <w:r w:rsidR="00EE5D6B" w:rsidRPr="00EE5D6B">
        <w:rPr>
          <w:rStyle w:val="goog-gtc-translatablegoog-gtc-from-mt"/>
          <w:sz w:val="28"/>
          <w:szCs w:val="28"/>
          <w:lang w:val="uk-UA"/>
        </w:rPr>
        <w:t xml:space="preserve">. </w:t>
      </w:r>
      <w:r w:rsidRPr="00EE5D6B">
        <w:rPr>
          <w:rStyle w:val="goog-gtc-translatablegoog-gtc-from-mt"/>
          <w:sz w:val="28"/>
          <w:szCs w:val="28"/>
          <w:lang w:val="uk-UA"/>
        </w:rPr>
        <w:t>Eurostat, 16/2009, p</w:t>
      </w:r>
      <w:r w:rsidR="00EE5D6B" w:rsidRPr="00EE5D6B">
        <w:rPr>
          <w:rStyle w:val="goog-gtc-translatablegoog-gtc-from-mt"/>
          <w:sz w:val="28"/>
          <w:szCs w:val="28"/>
          <w:lang w:val="uk-UA"/>
        </w:rPr>
        <w:t xml:space="preserve">. </w:t>
      </w:r>
      <w:r w:rsidRPr="00EE5D6B">
        <w:rPr>
          <w:rStyle w:val="goog-gtc-translatablegoog-gtc-from-tmgoog-gtc-from-tm-score-100"/>
          <w:sz w:val="28"/>
          <w:szCs w:val="28"/>
          <w:lang w:val="uk-UA"/>
        </w:rPr>
        <w:t>1</w:t>
      </w:r>
      <w:r w:rsidR="00EE5D6B" w:rsidRPr="00EE5D6B">
        <w:rPr>
          <w:rStyle w:val="goog-gtc-translatablegoog-gtc-from-tmgoog-gtc-from-tm-score-100"/>
          <w:sz w:val="28"/>
          <w:szCs w:val="28"/>
          <w:lang w:val="uk-UA"/>
        </w:rPr>
        <w:t xml:space="preserve">. </w:t>
      </w:r>
    </w:p>
    <w:p w:rsidR="00EE1FCA" w:rsidRPr="00EE5D6B" w:rsidRDefault="00EE1FCA" w:rsidP="00EE5D6B">
      <w:pPr>
        <w:pStyle w:val="ad"/>
        <w:spacing w:before="0" w:beforeAutospacing="0" w:after="0" w:afterAutospacing="0" w:line="360" w:lineRule="auto"/>
        <w:jc w:val="both"/>
        <w:rPr>
          <w:sz w:val="28"/>
          <w:szCs w:val="28"/>
          <w:lang w:val="uk-UA"/>
        </w:rPr>
      </w:pPr>
      <w:r w:rsidRPr="00EE5D6B">
        <w:rPr>
          <w:rStyle w:val="goog-gtc-translatablegoog-gtc-from-mt"/>
          <w:sz w:val="28"/>
          <w:szCs w:val="28"/>
          <w:lang w:val="uk-UA"/>
        </w:rPr>
        <w:t>13</w:t>
      </w:r>
      <w:r w:rsidR="00EE5D6B" w:rsidRPr="00EE5D6B">
        <w:rPr>
          <w:rStyle w:val="goog-gtc-translatablegoog-gtc-from-mt"/>
          <w:sz w:val="28"/>
          <w:szCs w:val="28"/>
          <w:lang w:val="uk-UA"/>
        </w:rPr>
        <w:t xml:space="preserve">. </w:t>
      </w:r>
      <w:r w:rsidRPr="00EE5D6B">
        <w:rPr>
          <w:rStyle w:val="goog-gtc-translatablegoog-gtc-from-mt"/>
          <w:sz w:val="28"/>
          <w:szCs w:val="28"/>
          <w:lang w:val="uk-UA"/>
        </w:rPr>
        <w:t>"Energy</w:t>
      </w:r>
      <w:r w:rsidR="00EE5D6B" w:rsidRPr="00EE5D6B">
        <w:rPr>
          <w:rStyle w:val="goog-gtc-translatablegoog-gtc-from-mt"/>
          <w:sz w:val="28"/>
          <w:szCs w:val="28"/>
          <w:lang w:val="uk-UA"/>
        </w:rPr>
        <w:t xml:space="preserve">. </w:t>
      </w:r>
      <w:r w:rsidRPr="00EE5D6B">
        <w:rPr>
          <w:rStyle w:val="goog-gtc-translatablegoog-gtc-from-mt"/>
          <w:sz w:val="28"/>
          <w:szCs w:val="28"/>
          <w:lang w:val="uk-UA"/>
        </w:rPr>
        <w:t>Monthly Statistics "№ 5, Eurostat, 2009, p</w:t>
      </w:r>
      <w:r w:rsidR="00EE5D6B" w:rsidRPr="00EE5D6B">
        <w:rPr>
          <w:rStyle w:val="goog-gtc-translatablegoog-gtc-from-mt"/>
          <w:sz w:val="28"/>
          <w:szCs w:val="28"/>
          <w:lang w:val="uk-UA"/>
        </w:rPr>
        <w:t xml:space="preserve">. </w:t>
      </w:r>
      <w:r w:rsidRPr="00EE5D6B">
        <w:rPr>
          <w:rStyle w:val="goog-gtc-translatablegoog-gtc-from-mt"/>
          <w:sz w:val="28"/>
          <w:szCs w:val="28"/>
          <w:lang w:val="uk-UA"/>
        </w:rPr>
        <w:t>24,25</w:t>
      </w:r>
      <w:r w:rsidR="00EE5D6B" w:rsidRPr="00EE5D6B">
        <w:rPr>
          <w:rStyle w:val="goog-gtc-translatablegoog-gtc-from-mt"/>
          <w:sz w:val="28"/>
          <w:szCs w:val="28"/>
          <w:lang w:val="uk-UA"/>
        </w:rPr>
        <w:t xml:space="preserve">. </w:t>
      </w:r>
    </w:p>
    <w:p w:rsidR="00EE1FCA" w:rsidRPr="00EE5D6B" w:rsidRDefault="00EE1FCA" w:rsidP="00EE5D6B">
      <w:pPr>
        <w:pStyle w:val="ad"/>
        <w:spacing w:before="0" w:beforeAutospacing="0" w:after="0" w:afterAutospacing="0" w:line="360" w:lineRule="auto"/>
        <w:jc w:val="both"/>
        <w:rPr>
          <w:sz w:val="28"/>
          <w:szCs w:val="28"/>
          <w:lang w:val="uk-UA"/>
        </w:rPr>
      </w:pPr>
      <w:r w:rsidRPr="00EE5D6B">
        <w:rPr>
          <w:rStyle w:val="goog-gtc-translatablegoog-gtc-from-mt"/>
          <w:sz w:val="28"/>
          <w:szCs w:val="28"/>
          <w:lang w:val="uk-UA"/>
        </w:rPr>
        <w:t>14</w:t>
      </w:r>
      <w:r w:rsidR="00EE5D6B" w:rsidRPr="00EE5D6B">
        <w:rPr>
          <w:rStyle w:val="goog-gtc-translatablegoog-gtc-from-mt"/>
          <w:sz w:val="28"/>
          <w:szCs w:val="28"/>
          <w:lang w:val="uk-UA"/>
        </w:rPr>
        <w:t xml:space="preserve">. </w:t>
      </w:r>
      <w:r w:rsidRPr="00516335">
        <w:rPr>
          <w:rStyle w:val="goog-gtc-translatablegoog-gtc-from-mt"/>
          <w:sz w:val="28"/>
          <w:szCs w:val="28"/>
          <w:lang w:val="uk-UA"/>
        </w:rPr>
        <w:t>www</w:t>
      </w:r>
      <w:r w:rsidR="00EE5D6B" w:rsidRPr="00516335">
        <w:rPr>
          <w:rStyle w:val="goog-gtc-translatablegoog-gtc-from-mt"/>
          <w:sz w:val="28"/>
          <w:szCs w:val="28"/>
          <w:lang w:val="uk-UA"/>
        </w:rPr>
        <w:t xml:space="preserve">. </w:t>
      </w:r>
      <w:r w:rsidRPr="00516335">
        <w:rPr>
          <w:rStyle w:val="goog-gtc-translatablegoog-gtc-from-mt"/>
          <w:sz w:val="28"/>
          <w:szCs w:val="28"/>
          <w:lang w:val="uk-UA"/>
        </w:rPr>
        <w:t>fathom-consulting</w:t>
      </w:r>
      <w:r w:rsidR="00EE5D6B" w:rsidRPr="00516335">
        <w:rPr>
          <w:rStyle w:val="goog-gtc-translatablegoog-gtc-from-mt"/>
          <w:sz w:val="28"/>
          <w:szCs w:val="28"/>
          <w:lang w:val="uk-UA"/>
        </w:rPr>
        <w:t xml:space="preserve">. </w:t>
      </w:r>
      <w:r w:rsidRPr="00516335">
        <w:rPr>
          <w:rStyle w:val="goog-gtc-translatablegoog-gtc-from-mt"/>
          <w:sz w:val="28"/>
          <w:szCs w:val="28"/>
          <w:lang w:val="uk-UA"/>
        </w:rPr>
        <w:t>comwww</w:t>
      </w:r>
      <w:r w:rsidR="00EE5D6B" w:rsidRPr="00516335">
        <w:rPr>
          <w:rStyle w:val="goog-gtc-translatablegoog-gtc-from-mt"/>
          <w:sz w:val="28"/>
          <w:szCs w:val="28"/>
          <w:lang w:val="uk-UA"/>
        </w:rPr>
        <w:t xml:space="preserve">. </w:t>
      </w:r>
      <w:r w:rsidRPr="00516335">
        <w:rPr>
          <w:rStyle w:val="goog-gtc-translatablegoog-gtc-from-mt"/>
          <w:sz w:val="28"/>
          <w:szCs w:val="28"/>
          <w:lang w:val="uk-UA"/>
        </w:rPr>
        <w:t>scottishpower</w:t>
      </w:r>
      <w:r w:rsidR="00EE5D6B" w:rsidRPr="00516335">
        <w:rPr>
          <w:rStyle w:val="goog-gtc-translatablegoog-gtc-from-mt"/>
          <w:sz w:val="28"/>
          <w:szCs w:val="28"/>
          <w:lang w:val="uk-UA"/>
        </w:rPr>
        <w:t xml:space="preserve">. </w:t>
      </w:r>
      <w:r w:rsidRPr="00516335">
        <w:rPr>
          <w:rStyle w:val="goog-gtc-translatablegoog-gtc-from-mt"/>
          <w:sz w:val="28"/>
          <w:szCs w:val="28"/>
          <w:lang w:val="uk-UA"/>
        </w:rPr>
        <w:t>com</w:t>
      </w:r>
      <w:r w:rsidRPr="00EE5D6B">
        <w:rPr>
          <w:rStyle w:val="apple-converted-space"/>
          <w:sz w:val="28"/>
          <w:szCs w:val="28"/>
          <w:lang w:val="uk-UA"/>
        </w:rPr>
        <w:t> </w:t>
      </w:r>
      <w:r w:rsidRPr="00EE5D6B">
        <w:rPr>
          <w:rStyle w:val="goog-gtc-translatablegoog-gtc-from-mt"/>
          <w:sz w:val="28"/>
          <w:szCs w:val="28"/>
          <w:lang w:val="uk-UA"/>
        </w:rPr>
        <w:t>,</w:t>
      </w:r>
      <w:r w:rsidRPr="00EE5D6B">
        <w:rPr>
          <w:rStyle w:val="apple-converted-space"/>
          <w:sz w:val="28"/>
          <w:szCs w:val="28"/>
          <w:lang w:val="uk-UA"/>
        </w:rPr>
        <w:t> </w:t>
      </w:r>
      <w:r w:rsidRPr="00516335">
        <w:rPr>
          <w:rStyle w:val="goog-gtc-translatablegoog-gtc-from-mt"/>
          <w:sz w:val="28"/>
          <w:szCs w:val="28"/>
          <w:lang w:val="uk-UA"/>
        </w:rPr>
        <w:t>www</w:t>
      </w:r>
      <w:r w:rsidR="00EE5D6B" w:rsidRPr="00516335">
        <w:rPr>
          <w:rStyle w:val="goog-gtc-translatablegoog-gtc-from-mt"/>
          <w:sz w:val="28"/>
          <w:szCs w:val="28"/>
          <w:lang w:val="uk-UA"/>
        </w:rPr>
        <w:t xml:space="preserve">. </w:t>
      </w:r>
      <w:r w:rsidRPr="00516335">
        <w:rPr>
          <w:rStyle w:val="goog-gtc-translatablegoog-gtc-from-mt"/>
          <w:sz w:val="28"/>
          <w:szCs w:val="28"/>
          <w:lang w:val="uk-UA"/>
        </w:rPr>
        <w:t>edfenetgy</w:t>
      </w:r>
      <w:r w:rsidR="00EE5D6B" w:rsidRPr="00516335">
        <w:rPr>
          <w:rStyle w:val="goog-gtc-translatablegoog-gtc-from-mt"/>
          <w:sz w:val="28"/>
          <w:szCs w:val="28"/>
          <w:lang w:val="uk-UA"/>
        </w:rPr>
        <w:t xml:space="preserve">. </w:t>
      </w:r>
      <w:r w:rsidRPr="00516335">
        <w:rPr>
          <w:rStyle w:val="goog-gtc-translatablegoog-gtc-from-mt"/>
          <w:sz w:val="28"/>
          <w:szCs w:val="28"/>
          <w:lang w:val="uk-UA"/>
        </w:rPr>
        <w:t>com</w:t>
      </w:r>
      <w:r w:rsidRPr="00EE5D6B">
        <w:rPr>
          <w:rStyle w:val="apple-converted-space"/>
          <w:sz w:val="28"/>
          <w:szCs w:val="28"/>
          <w:lang w:val="uk-UA"/>
        </w:rPr>
        <w:t> </w:t>
      </w:r>
      <w:r w:rsidR="00EE5D6B" w:rsidRPr="00EE5D6B">
        <w:rPr>
          <w:rStyle w:val="goog-gtc-translatablegoog-gtc-from-mt"/>
          <w:sz w:val="28"/>
          <w:szCs w:val="28"/>
          <w:lang w:val="uk-UA"/>
        </w:rPr>
        <w:t xml:space="preserve">. </w:t>
      </w:r>
    </w:p>
    <w:p w:rsidR="00EE1FCA" w:rsidRPr="00EE5D6B" w:rsidRDefault="00EE1FCA" w:rsidP="00EE5D6B">
      <w:pPr>
        <w:pStyle w:val="ad"/>
        <w:spacing w:before="0" w:beforeAutospacing="0" w:after="0" w:afterAutospacing="0" w:line="360" w:lineRule="auto"/>
        <w:jc w:val="both"/>
        <w:rPr>
          <w:sz w:val="28"/>
          <w:szCs w:val="28"/>
          <w:lang w:val="uk-UA"/>
        </w:rPr>
      </w:pPr>
      <w:r w:rsidRPr="00EE5D6B">
        <w:rPr>
          <w:rStyle w:val="goog-gtc-translatablegoog-gtc-from-mt"/>
          <w:sz w:val="28"/>
          <w:szCs w:val="28"/>
          <w:lang w:val="uk-UA"/>
        </w:rPr>
        <w:t>15</w:t>
      </w:r>
      <w:r w:rsidR="00EE5D6B" w:rsidRPr="00EE5D6B">
        <w:rPr>
          <w:rStyle w:val="goog-gtc-translatablegoog-gtc-from-mt"/>
          <w:sz w:val="28"/>
          <w:szCs w:val="28"/>
          <w:lang w:val="uk-UA"/>
        </w:rPr>
        <w:t xml:space="preserve">. </w:t>
      </w:r>
      <w:r w:rsidRPr="00EE5D6B">
        <w:rPr>
          <w:rStyle w:val="goog-gtc-translatablegoog-gtc-from-mt"/>
          <w:sz w:val="28"/>
          <w:szCs w:val="28"/>
          <w:lang w:val="uk-UA"/>
        </w:rPr>
        <w:t>International Financial Markets in the UK, International Financial Services London</w:t>
      </w:r>
      <w:r w:rsidR="00EE5D6B" w:rsidRPr="00EE5D6B">
        <w:rPr>
          <w:rStyle w:val="goog-gtc-translatablegoog-gtc-from-mt"/>
          <w:sz w:val="28"/>
          <w:szCs w:val="28"/>
          <w:lang w:val="uk-UA"/>
        </w:rPr>
        <w:t xml:space="preserve">. </w:t>
      </w:r>
      <w:r w:rsidRPr="00EE5D6B">
        <w:rPr>
          <w:rStyle w:val="goog-gtc-translatablegoog-gtc-from-mt"/>
          <w:sz w:val="28"/>
          <w:szCs w:val="28"/>
          <w:lang w:val="uk-UA"/>
        </w:rPr>
        <w:t>London, May 2008, p</w:t>
      </w:r>
      <w:r w:rsidR="00EE5D6B" w:rsidRPr="00EE5D6B">
        <w:rPr>
          <w:rStyle w:val="goog-gtc-translatablegoog-gtc-from-mt"/>
          <w:sz w:val="28"/>
          <w:szCs w:val="28"/>
          <w:lang w:val="uk-UA"/>
        </w:rPr>
        <w:t xml:space="preserve">. </w:t>
      </w:r>
      <w:r w:rsidRPr="00EE5D6B">
        <w:rPr>
          <w:rStyle w:val="goog-gtc-translatablegoog-gtc-from-mt"/>
          <w:sz w:val="28"/>
          <w:szCs w:val="28"/>
          <w:lang w:val="uk-UA"/>
        </w:rPr>
        <w:t>20</w:t>
      </w:r>
      <w:r w:rsidR="00EE5D6B" w:rsidRPr="00EE5D6B">
        <w:rPr>
          <w:rStyle w:val="goog-gtc-translatablegoog-gtc-from-mt"/>
          <w:sz w:val="28"/>
          <w:szCs w:val="28"/>
          <w:lang w:val="uk-UA"/>
        </w:rPr>
        <w:t xml:space="preserve">. </w:t>
      </w:r>
    </w:p>
    <w:p w:rsidR="00EE1FCA" w:rsidRPr="00EE5D6B" w:rsidRDefault="00EE1FCA" w:rsidP="00EE5D6B">
      <w:pPr>
        <w:pStyle w:val="ad"/>
        <w:spacing w:before="0" w:beforeAutospacing="0" w:after="0" w:afterAutospacing="0" w:line="360" w:lineRule="auto"/>
        <w:jc w:val="both"/>
        <w:rPr>
          <w:sz w:val="28"/>
          <w:szCs w:val="28"/>
          <w:lang w:val="uk-UA"/>
        </w:rPr>
      </w:pPr>
      <w:r w:rsidRPr="00EE5D6B">
        <w:rPr>
          <w:rStyle w:val="goog-gtc-translatablegoog-gtc-from-tmgoog-gtc-from-tm-score-100"/>
          <w:sz w:val="28"/>
          <w:szCs w:val="28"/>
          <w:lang w:val="uk-UA"/>
        </w:rPr>
        <w:t>16</w:t>
      </w:r>
      <w:r w:rsidRPr="00EE5D6B">
        <w:rPr>
          <w:rStyle w:val="goog-gtc-translatablegoog-gtc-from-mt"/>
          <w:sz w:val="28"/>
          <w:szCs w:val="28"/>
          <w:lang w:val="uk-UA"/>
        </w:rPr>
        <w:t>Кhrіsten</w:t>
      </w:r>
      <w:r w:rsidRPr="00EE5D6B">
        <w:rPr>
          <w:rStyle w:val="apple-converted-space"/>
          <w:sz w:val="28"/>
          <w:szCs w:val="28"/>
          <w:lang w:val="uk-UA"/>
        </w:rPr>
        <w:t> </w:t>
      </w:r>
      <w:r w:rsidRPr="00EE5D6B">
        <w:rPr>
          <w:rStyle w:val="goog-gtc-translatablegoog-gtc-from-mt"/>
          <w:sz w:val="28"/>
          <w:szCs w:val="28"/>
          <w:lang w:val="uk-UA"/>
        </w:rPr>
        <w:t>kо V</w:t>
      </w:r>
      <w:r w:rsidR="00EE5D6B" w:rsidRPr="00EE5D6B">
        <w:rPr>
          <w:rStyle w:val="goog-gtc-translatablegoog-gtc-from-mt"/>
          <w:sz w:val="28"/>
          <w:szCs w:val="28"/>
          <w:lang w:val="uk-UA"/>
        </w:rPr>
        <w:t xml:space="preserve">. </w:t>
      </w:r>
      <w:r w:rsidRPr="00EE5D6B">
        <w:rPr>
          <w:rStyle w:val="goog-gtc-translatablegoog-gtc-from-mt"/>
          <w:sz w:val="28"/>
          <w:szCs w:val="28"/>
          <w:lang w:val="uk-UA"/>
        </w:rPr>
        <w:t>Energy collaboration is free from Soviet ghosts</w:t>
      </w:r>
      <w:r w:rsidR="00EE5D6B" w:rsidRPr="00EE5D6B">
        <w:rPr>
          <w:rStyle w:val="goog-gtc-translatablegoog-gtc-from-mt"/>
          <w:sz w:val="28"/>
          <w:szCs w:val="28"/>
          <w:lang w:val="uk-UA"/>
        </w:rPr>
        <w:t xml:space="preserve">. </w:t>
      </w:r>
      <w:r w:rsidRPr="00EE5D6B">
        <w:rPr>
          <w:rStyle w:val="goog-gtc-translatablegoog-gtc-from-mt"/>
          <w:sz w:val="28"/>
          <w:szCs w:val="28"/>
          <w:lang w:val="uk-UA"/>
        </w:rPr>
        <w:t>"Financial Times", May 7,2006</w:t>
      </w:r>
      <w:r w:rsidR="00EE5D6B" w:rsidRPr="00EE5D6B">
        <w:rPr>
          <w:rStyle w:val="goog-gtc-translatablegoog-gtc-from-mt"/>
          <w:sz w:val="28"/>
          <w:szCs w:val="28"/>
          <w:lang w:val="uk-UA"/>
        </w:rPr>
        <w:t xml:space="preserve">. </w:t>
      </w:r>
    </w:p>
    <w:p w:rsidR="00EE1FCA" w:rsidRPr="00EE5D6B" w:rsidRDefault="00EE1FCA" w:rsidP="00EE5D6B">
      <w:pPr>
        <w:pStyle w:val="ad"/>
        <w:spacing w:before="0" w:beforeAutospacing="0" w:after="0" w:afterAutospacing="0" w:line="360" w:lineRule="auto"/>
        <w:jc w:val="both"/>
        <w:rPr>
          <w:sz w:val="28"/>
          <w:szCs w:val="28"/>
          <w:lang w:val="uk-UA"/>
        </w:rPr>
      </w:pPr>
      <w:r w:rsidRPr="00EE5D6B">
        <w:rPr>
          <w:rStyle w:val="goog-gtc-translatablegoog-gtc-from-mt"/>
          <w:sz w:val="28"/>
          <w:szCs w:val="28"/>
          <w:lang w:val="uk-UA"/>
        </w:rPr>
        <w:t>17</w:t>
      </w:r>
      <w:r w:rsidR="00EE5D6B" w:rsidRPr="00EE5D6B">
        <w:rPr>
          <w:rStyle w:val="goog-gtc-translatablegoog-gtc-from-mt"/>
          <w:sz w:val="28"/>
          <w:szCs w:val="28"/>
          <w:lang w:val="uk-UA"/>
        </w:rPr>
        <w:t xml:space="preserve">. </w:t>
      </w:r>
      <w:r w:rsidRPr="00EE5D6B">
        <w:rPr>
          <w:rStyle w:val="goog-gtc-translatablegoog-gtc-from-mt"/>
          <w:sz w:val="28"/>
          <w:szCs w:val="28"/>
          <w:lang w:val="uk-UA"/>
        </w:rPr>
        <w:t>BrownG</w:t>
      </w:r>
      <w:r w:rsidR="00EE5D6B" w:rsidRPr="00EE5D6B">
        <w:rPr>
          <w:rStyle w:val="goog-gtc-translatablegoog-gtc-from-mt"/>
          <w:sz w:val="28"/>
          <w:szCs w:val="28"/>
          <w:lang w:val="uk-UA"/>
        </w:rPr>
        <w:t xml:space="preserve">. </w:t>
      </w:r>
      <w:r w:rsidRPr="00EE5D6B">
        <w:rPr>
          <w:rStyle w:val="goog-gtc-translatablegoog-gtc-from-mt"/>
          <w:sz w:val="28"/>
          <w:szCs w:val="28"/>
          <w:lang w:val="uk-UA"/>
        </w:rPr>
        <w:t>This is how we will stand up to Russia's naked aggression</w:t>
      </w:r>
      <w:r w:rsidR="00EE5D6B" w:rsidRPr="00EE5D6B">
        <w:rPr>
          <w:rStyle w:val="goog-gtc-translatablegoog-gtc-from-mt"/>
          <w:sz w:val="28"/>
          <w:szCs w:val="28"/>
          <w:lang w:val="uk-UA"/>
        </w:rPr>
        <w:t xml:space="preserve">. </w:t>
      </w:r>
      <w:r w:rsidRPr="00EE5D6B">
        <w:rPr>
          <w:rStyle w:val="goog-gtc-translatablegoog-gtc-from-mt"/>
          <w:sz w:val="28"/>
          <w:szCs w:val="28"/>
          <w:lang w:val="uk-UA"/>
        </w:rPr>
        <w:t>"The Observer", August 31, 2008</w:t>
      </w:r>
      <w:r w:rsidR="00EE5D6B" w:rsidRPr="00EE5D6B">
        <w:rPr>
          <w:rStyle w:val="goog-gtc-translatablegoog-gtc-from-mt"/>
          <w:sz w:val="28"/>
          <w:szCs w:val="28"/>
          <w:lang w:val="uk-UA"/>
        </w:rPr>
        <w:t xml:space="preserve">. </w:t>
      </w:r>
    </w:p>
    <w:p w:rsidR="00EE1FCA" w:rsidRPr="00EE5D6B" w:rsidRDefault="00EE1FCA" w:rsidP="00EE5D6B">
      <w:pPr>
        <w:pStyle w:val="ad"/>
        <w:spacing w:before="0" w:beforeAutospacing="0" w:after="0" w:afterAutospacing="0" w:line="360" w:lineRule="auto"/>
        <w:jc w:val="both"/>
        <w:rPr>
          <w:sz w:val="28"/>
          <w:szCs w:val="28"/>
          <w:lang w:val="uk-UA"/>
        </w:rPr>
      </w:pPr>
      <w:r w:rsidRPr="00EE5D6B">
        <w:rPr>
          <w:rStyle w:val="goog-gtc-translatablegoog-gtc-from-mt"/>
          <w:sz w:val="28"/>
          <w:szCs w:val="28"/>
          <w:lang w:val="uk-UA"/>
        </w:rPr>
        <w:t>18</w:t>
      </w:r>
      <w:r w:rsidR="00EE5D6B" w:rsidRPr="00EE5D6B">
        <w:rPr>
          <w:rStyle w:val="goog-gtc-translatablegoog-gtc-from-mt"/>
          <w:sz w:val="28"/>
          <w:szCs w:val="28"/>
          <w:lang w:val="uk-UA"/>
        </w:rPr>
        <w:t xml:space="preserve">. </w:t>
      </w:r>
      <w:r w:rsidRPr="00EE5D6B">
        <w:rPr>
          <w:rStyle w:val="goog-gtc-translatablegoog-gtc-from-mt"/>
          <w:sz w:val="28"/>
          <w:szCs w:val="28"/>
          <w:lang w:val="uk-UA"/>
        </w:rPr>
        <w:t>World Energy Outlook 2006</w:t>
      </w:r>
      <w:r w:rsidR="00EE5D6B" w:rsidRPr="00EE5D6B">
        <w:rPr>
          <w:rStyle w:val="goog-gtc-translatablegoog-gtc-from-mt"/>
          <w:sz w:val="28"/>
          <w:szCs w:val="28"/>
          <w:lang w:val="uk-UA"/>
        </w:rPr>
        <w:t xml:space="preserve">. </w:t>
      </w:r>
      <w:r w:rsidRPr="00EE5D6B">
        <w:rPr>
          <w:rStyle w:val="goog-gtc-translatablegoog-gtc-from-mt"/>
          <w:sz w:val="28"/>
          <w:szCs w:val="28"/>
          <w:lang w:val="uk-UA"/>
        </w:rPr>
        <w:t>International Energy Agency</w:t>
      </w:r>
      <w:r w:rsidR="00EE5D6B" w:rsidRPr="00EE5D6B">
        <w:rPr>
          <w:rStyle w:val="goog-gtc-translatablegoog-gtc-from-mt"/>
          <w:sz w:val="28"/>
          <w:szCs w:val="28"/>
          <w:lang w:val="uk-UA"/>
        </w:rPr>
        <w:t xml:space="preserve">. </w:t>
      </w:r>
      <w:r w:rsidRPr="00EE5D6B">
        <w:rPr>
          <w:rStyle w:val="goog-gtc-translatablegoog-gtc-from-mt"/>
          <w:sz w:val="28"/>
          <w:szCs w:val="28"/>
          <w:lang w:val="uk-UA"/>
        </w:rPr>
        <w:t>Paris, 2006, p</w:t>
      </w:r>
      <w:r w:rsidR="00EE5D6B" w:rsidRPr="00EE5D6B">
        <w:rPr>
          <w:rStyle w:val="goog-gtc-translatablegoog-gtc-from-mt"/>
          <w:sz w:val="28"/>
          <w:szCs w:val="28"/>
          <w:lang w:val="uk-UA"/>
        </w:rPr>
        <w:t xml:space="preserve">. </w:t>
      </w:r>
      <w:r w:rsidRPr="00EE5D6B">
        <w:rPr>
          <w:rStyle w:val="goog-gtc-translatablegoog-gtc-from-mt"/>
          <w:sz w:val="28"/>
          <w:szCs w:val="28"/>
          <w:lang w:val="uk-UA"/>
        </w:rPr>
        <w:t>41</w:t>
      </w:r>
      <w:r w:rsidR="00EE5D6B" w:rsidRPr="00EE5D6B">
        <w:rPr>
          <w:rStyle w:val="goog-gtc-translatablegoog-gtc-from-mt"/>
          <w:sz w:val="28"/>
          <w:szCs w:val="28"/>
          <w:lang w:val="uk-UA"/>
        </w:rPr>
        <w:t xml:space="preserve">. </w:t>
      </w:r>
    </w:p>
    <w:p w:rsidR="00EE1FCA" w:rsidRPr="00EE5D6B" w:rsidRDefault="00EE1FCA" w:rsidP="00EE5D6B">
      <w:pPr>
        <w:pStyle w:val="ad"/>
        <w:spacing w:before="0" w:beforeAutospacing="0" w:after="0" w:afterAutospacing="0" w:line="360" w:lineRule="auto"/>
        <w:jc w:val="both"/>
        <w:rPr>
          <w:sz w:val="28"/>
          <w:szCs w:val="28"/>
          <w:lang w:val="uk-UA"/>
        </w:rPr>
      </w:pPr>
      <w:r w:rsidRPr="00EE5D6B">
        <w:rPr>
          <w:rStyle w:val="goog-gtc-translatablegoog-gtc-from-mt"/>
          <w:sz w:val="28"/>
          <w:szCs w:val="28"/>
          <w:lang w:val="uk-UA"/>
        </w:rPr>
        <w:t>19</w:t>
      </w:r>
      <w:r w:rsidR="00EE5D6B" w:rsidRPr="00EE5D6B">
        <w:rPr>
          <w:rStyle w:val="goog-gtc-translatablegoog-gtc-from-mt"/>
          <w:sz w:val="28"/>
          <w:szCs w:val="28"/>
          <w:lang w:val="uk-UA"/>
        </w:rPr>
        <w:t xml:space="preserve">. </w:t>
      </w:r>
      <w:r w:rsidRPr="00EE5D6B">
        <w:rPr>
          <w:rStyle w:val="goog-gtc-translatablegoog-gtc-from-mt"/>
          <w:sz w:val="28"/>
          <w:szCs w:val="28"/>
          <w:lang w:val="uk-UA"/>
        </w:rPr>
        <w:t>Велика Британія: епоха реформ</w:t>
      </w:r>
      <w:r w:rsidR="00EE5D6B" w:rsidRPr="00EE5D6B">
        <w:rPr>
          <w:rStyle w:val="goog-gtc-translatablegoog-gtc-from-mt"/>
          <w:sz w:val="28"/>
          <w:szCs w:val="28"/>
          <w:lang w:val="uk-UA"/>
        </w:rPr>
        <w:t xml:space="preserve">. </w:t>
      </w:r>
      <w:r w:rsidRPr="00EE5D6B">
        <w:rPr>
          <w:rStyle w:val="goog-gtc-translatablegoog-gtc-from-mt"/>
          <w:sz w:val="28"/>
          <w:szCs w:val="28"/>
          <w:lang w:val="uk-UA"/>
        </w:rPr>
        <w:t>(Підред</w:t>
      </w:r>
      <w:r w:rsidR="00EE5D6B" w:rsidRPr="00EE5D6B">
        <w:rPr>
          <w:rStyle w:val="goog-gtc-translatablegoog-gtc-from-mt"/>
          <w:sz w:val="28"/>
          <w:szCs w:val="28"/>
          <w:lang w:val="uk-UA"/>
        </w:rPr>
        <w:t xml:space="preserve">. </w:t>
      </w:r>
      <w:r w:rsidRPr="00EE5D6B">
        <w:rPr>
          <w:rStyle w:val="goog-gtc-translatablegoog-gtc-from-mt"/>
          <w:sz w:val="28"/>
          <w:szCs w:val="28"/>
          <w:lang w:val="uk-UA"/>
        </w:rPr>
        <w:t>А</w:t>
      </w:r>
      <w:r w:rsidR="00EE5D6B" w:rsidRPr="00EE5D6B">
        <w:rPr>
          <w:rStyle w:val="goog-gtc-translatablegoog-gtc-from-mt"/>
          <w:sz w:val="28"/>
          <w:szCs w:val="28"/>
          <w:lang w:val="uk-UA"/>
        </w:rPr>
        <w:t xml:space="preserve">. </w:t>
      </w:r>
      <w:r w:rsidRPr="00EE5D6B">
        <w:rPr>
          <w:rStyle w:val="goog-gtc-translatablegoog-gtc-from-mt"/>
          <w:sz w:val="28"/>
          <w:szCs w:val="28"/>
          <w:lang w:val="uk-UA"/>
        </w:rPr>
        <w:t>А</w:t>
      </w:r>
      <w:r w:rsidR="00EE5D6B" w:rsidRPr="00EE5D6B">
        <w:rPr>
          <w:rStyle w:val="goog-gtc-translatablegoog-gtc-from-mt"/>
          <w:sz w:val="28"/>
          <w:szCs w:val="28"/>
          <w:lang w:val="uk-UA"/>
        </w:rPr>
        <w:t xml:space="preserve">. </w:t>
      </w:r>
      <w:r w:rsidRPr="00EE5D6B">
        <w:rPr>
          <w:rStyle w:val="goog-gtc-translatablegoog-gtc-from-mt"/>
          <w:sz w:val="28"/>
          <w:szCs w:val="28"/>
          <w:lang w:val="uk-UA"/>
        </w:rPr>
        <w:t>Громико)</w:t>
      </w:r>
      <w:r w:rsidR="00EE5D6B" w:rsidRPr="00EE5D6B">
        <w:rPr>
          <w:rStyle w:val="goog-gtc-translatablegoog-gtc-from-mt"/>
          <w:sz w:val="28"/>
          <w:szCs w:val="28"/>
          <w:lang w:val="uk-UA"/>
        </w:rPr>
        <w:t xml:space="preserve">. </w:t>
      </w:r>
      <w:r w:rsidRPr="00EE5D6B">
        <w:rPr>
          <w:rStyle w:val="goog-gtc-translatablegoog-gtc-from-mt"/>
          <w:sz w:val="28"/>
          <w:szCs w:val="28"/>
          <w:lang w:val="uk-UA"/>
        </w:rPr>
        <w:t>- М</w:t>
      </w:r>
      <w:r w:rsidR="00EE5D6B" w:rsidRPr="00EE5D6B">
        <w:rPr>
          <w:rStyle w:val="goog-gtc-translatablegoog-gtc-from-mt"/>
          <w:sz w:val="28"/>
          <w:szCs w:val="28"/>
          <w:lang w:val="uk-UA"/>
        </w:rPr>
        <w:t xml:space="preserve">. </w:t>
      </w:r>
      <w:r w:rsidRPr="00EE5D6B">
        <w:rPr>
          <w:rStyle w:val="goog-gtc-translatablegoog-gtc-from-mt"/>
          <w:sz w:val="28"/>
          <w:szCs w:val="28"/>
          <w:lang w:val="uk-UA"/>
        </w:rPr>
        <w:t>, "Весь Мі</w:t>
      </w:r>
      <w:r w:rsidRPr="00EE5D6B">
        <w:rPr>
          <w:rStyle w:val="apple-converted-space"/>
          <w:sz w:val="28"/>
          <w:szCs w:val="28"/>
          <w:lang w:val="uk-UA"/>
        </w:rPr>
        <w:t> </w:t>
      </w:r>
      <w:r w:rsidRPr="00EE5D6B">
        <w:rPr>
          <w:rStyle w:val="goog-gtc-translatablegoog-gtc-from-mt"/>
          <w:sz w:val="28"/>
          <w:szCs w:val="28"/>
          <w:lang w:val="uk-UA"/>
        </w:rPr>
        <w:t>ф", 2007, с</w:t>
      </w:r>
      <w:r w:rsidR="00EE5D6B" w:rsidRPr="00EE5D6B">
        <w:rPr>
          <w:rStyle w:val="goog-gtc-translatablegoog-gtc-from-mt"/>
          <w:sz w:val="28"/>
          <w:szCs w:val="28"/>
          <w:lang w:val="uk-UA"/>
        </w:rPr>
        <w:t xml:space="preserve">. </w:t>
      </w:r>
      <w:r w:rsidRPr="00EE5D6B">
        <w:rPr>
          <w:rStyle w:val="goog-gtc-translatablegoog-gtc-from-mt"/>
          <w:sz w:val="28"/>
          <w:szCs w:val="28"/>
          <w:lang w:val="uk-UA"/>
        </w:rPr>
        <w:t>260</w:t>
      </w:r>
      <w:r w:rsidR="00EE5D6B" w:rsidRPr="00EE5D6B">
        <w:rPr>
          <w:rStyle w:val="goog-gtc-translatablegoog-gtc-from-mt"/>
          <w:sz w:val="28"/>
          <w:szCs w:val="28"/>
          <w:lang w:val="uk-UA"/>
        </w:rPr>
        <w:t xml:space="preserve">. </w:t>
      </w:r>
    </w:p>
    <w:p w:rsidR="00EE1FCA" w:rsidRPr="00EE5D6B" w:rsidRDefault="00EE1FCA" w:rsidP="00EE5D6B">
      <w:pPr>
        <w:pStyle w:val="ad"/>
        <w:spacing w:before="0" w:beforeAutospacing="0" w:after="0" w:afterAutospacing="0" w:line="360" w:lineRule="auto"/>
        <w:jc w:val="both"/>
        <w:rPr>
          <w:sz w:val="28"/>
          <w:szCs w:val="28"/>
          <w:lang w:val="uk-UA"/>
        </w:rPr>
      </w:pPr>
      <w:r w:rsidRPr="00EE5D6B">
        <w:rPr>
          <w:rStyle w:val="goog-gtc-translatablegoog-gtc-from-mt"/>
          <w:sz w:val="28"/>
          <w:szCs w:val="28"/>
          <w:lang w:val="uk-UA"/>
        </w:rPr>
        <w:t>20</w:t>
      </w:r>
      <w:r w:rsidR="00EE5D6B" w:rsidRPr="00EE5D6B">
        <w:rPr>
          <w:rStyle w:val="goog-gtc-translatablegoog-gtc-from-mt"/>
          <w:sz w:val="28"/>
          <w:szCs w:val="28"/>
          <w:lang w:val="uk-UA"/>
        </w:rPr>
        <w:t xml:space="preserve">. </w:t>
      </w:r>
      <w:r w:rsidRPr="00EE5D6B">
        <w:rPr>
          <w:rStyle w:val="goog-gtc-translatablegoog-gtc-from-mt"/>
          <w:sz w:val="28"/>
          <w:szCs w:val="28"/>
          <w:lang w:val="uk-UA"/>
        </w:rPr>
        <w:t>Global Financial Stability Report</w:t>
      </w:r>
      <w:r w:rsidR="00EE5D6B" w:rsidRPr="00EE5D6B">
        <w:rPr>
          <w:rStyle w:val="goog-gtc-translatablegoog-gtc-from-mt"/>
          <w:sz w:val="28"/>
          <w:szCs w:val="28"/>
          <w:lang w:val="uk-UA"/>
        </w:rPr>
        <w:t xml:space="preserve">. </w:t>
      </w:r>
      <w:r w:rsidRPr="00EE5D6B">
        <w:rPr>
          <w:rStyle w:val="goog-gtc-translatablegoog-gtc-from-mt"/>
          <w:sz w:val="28"/>
          <w:szCs w:val="28"/>
          <w:lang w:val="uk-UA"/>
        </w:rPr>
        <w:t>Responding to the Financial Crisis and Measuring Systemic Risk</w:t>
      </w:r>
      <w:r w:rsidR="00EE5D6B" w:rsidRPr="00EE5D6B">
        <w:rPr>
          <w:rStyle w:val="goog-gtc-translatablegoog-gtc-from-mt"/>
          <w:sz w:val="28"/>
          <w:szCs w:val="28"/>
          <w:lang w:val="uk-UA"/>
        </w:rPr>
        <w:t xml:space="preserve">. </w:t>
      </w:r>
      <w:r w:rsidRPr="00EE5D6B">
        <w:rPr>
          <w:rStyle w:val="goog-gtc-translatablegoog-gtc-from-mt"/>
          <w:sz w:val="28"/>
          <w:szCs w:val="28"/>
          <w:lang w:val="uk-UA"/>
        </w:rPr>
        <w:t>IMF</w:t>
      </w:r>
      <w:r w:rsidR="00EE5D6B" w:rsidRPr="00EE5D6B">
        <w:rPr>
          <w:rStyle w:val="goog-gtc-translatablegoog-gtc-from-mt"/>
          <w:sz w:val="28"/>
          <w:szCs w:val="28"/>
          <w:lang w:val="uk-UA"/>
        </w:rPr>
        <w:t xml:space="preserve">. </w:t>
      </w:r>
      <w:r w:rsidRPr="00EE5D6B">
        <w:rPr>
          <w:rStyle w:val="goog-gtc-translatablegoog-gtc-from-mt"/>
          <w:sz w:val="28"/>
          <w:szCs w:val="28"/>
          <w:lang w:val="uk-UA"/>
        </w:rPr>
        <w:t>Washington, April 2009, p</w:t>
      </w:r>
      <w:r w:rsidR="00EE5D6B" w:rsidRPr="00EE5D6B">
        <w:rPr>
          <w:rStyle w:val="goog-gtc-translatablegoog-gtc-from-mt"/>
          <w:sz w:val="28"/>
          <w:szCs w:val="28"/>
          <w:lang w:val="uk-UA"/>
        </w:rPr>
        <w:t xml:space="preserve">. </w:t>
      </w:r>
      <w:r w:rsidRPr="00EE5D6B">
        <w:rPr>
          <w:rStyle w:val="goog-gtc-translatablegoog-gtc-from-mt"/>
          <w:sz w:val="28"/>
          <w:szCs w:val="28"/>
          <w:lang w:val="uk-UA"/>
        </w:rPr>
        <w:t>6</w:t>
      </w:r>
      <w:r w:rsidR="00EE5D6B" w:rsidRPr="00EE5D6B">
        <w:rPr>
          <w:rStyle w:val="goog-gtc-translatablegoog-gtc-from-mt"/>
          <w:sz w:val="28"/>
          <w:szCs w:val="28"/>
          <w:lang w:val="uk-UA"/>
        </w:rPr>
        <w:t xml:space="preserve">. </w:t>
      </w:r>
    </w:p>
    <w:p w:rsidR="00EE1FCA" w:rsidRPr="00EE5D6B" w:rsidRDefault="00EE1FCA" w:rsidP="00EE5D6B">
      <w:pPr>
        <w:pStyle w:val="ad"/>
        <w:spacing w:before="0" w:beforeAutospacing="0" w:after="0" w:afterAutospacing="0" w:line="360" w:lineRule="auto"/>
        <w:jc w:val="both"/>
        <w:rPr>
          <w:sz w:val="28"/>
          <w:szCs w:val="28"/>
          <w:lang w:val="uk-UA"/>
        </w:rPr>
      </w:pPr>
      <w:r w:rsidRPr="00EE5D6B">
        <w:rPr>
          <w:rStyle w:val="goog-gtc-translatablegoog-gtc-from-mt"/>
          <w:sz w:val="28"/>
          <w:szCs w:val="28"/>
          <w:lang w:val="uk-UA"/>
        </w:rPr>
        <w:t>21</w:t>
      </w:r>
      <w:r w:rsidR="00EE5D6B" w:rsidRPr="00EE5D6B">
        <w:rPr>
          <w:rStyle w:val="goog-gtc-translatablegoog-gtc-from-mt"/>
          <w:sz w:val="28"/>
          <w:szCs w:val="28"/>
          <w:lang w:val="uk-UA"/>
        </w:rPr>
        <w:t xml:space="preserve">. </w:t>
      </w:r>
      <w:r w:rsidRPr="00EE5D6B">
        <w:rPr>
          <w:rStyle w:val="goog-gtc-translatablegoog-gtc-from-mt"/>
          <w:sz w:val="28"/>
          <w:szCs w:val="28"/>
          <w:lang w:val="uk-UA"/>
        </w:rPr>
        <w:t>Кузнєцов О</w:t>
      </w:r>
      <w:r w:rsidR="00EE5D6B" w:rsidRPr="00EE5D6B">
        <w:rPr>
          <w:rStyle w:val="goog-gtc-translatablegoog-gtc-from-mt"/>
          <w:sz w:val="28"/>
          <w:szCs w:val="28"/>
          <w:lang w:val="uk-UA"/>
        </w:rPr>
        <w:t xml:space="preserve">. </w:t>
      </w:r>
      <w:r w:rsidRPr="00EE5D6B">
        <w:rPr>
          <w:rStyle w:val="goog-gtc-translatablegoog-gtc-from-mt"/>
          <w:sz w:val="28"/>
          <w:szCs w:val="28"/>
          <w:lang w:val="uk-UA"/>
        </w:rPr>
        <w:t>В</w:t>
      </w:r>
      <w:r w:rsidR="00EE5D6B" w:rsidRPr="00EE5D6B">
        <w:rPr>
          <w:rStyle w:val="goog-gtc-translatablegoog-gtc-from-mt"/>
          <w:sz w:val="28"/>
          <w:szCs w:val="28"/>
          <w:lang w:val="uk-UA"/>
        </w:rPr>
        <w:t xml:space="preserve">. </w:t>
      </w:r>
      <w:r w:rsidRPr="00EE5D6B">
        <w:rPr>
          <w:rStyle w:val="goog-gtc-translatablegoog-gtc-from-mt"/>
          <w:sz w:val="28"/>
          <w:szCs w:val="28"/>
          <w:lang w:val="uk-UA"/>
        </w:rPr>
        <w:t>Енергетичний баланс Великобританії: точка неповернення</w:t>
      </w:r>
      <w:r w:rsidR="00EE5D6B" w:rsidRPr="00EE5D6B">
        <w:rPr>
          <w:rStyle w:val="goog-gtc-translatablegoog-gtc-from-mt"/>
          <w:sz w:val="28"/>
          <w:szCs w:val="28"/>
          <w:lang w:val="uk-UA"/>
        </w:rPr>
        <w:t xml:space="preserve">. </w:t>
      </w:r>
      <w:r w:rsidRPr="00EE5D6B">
        <w:rPr>
          <w:rStyle w:val="goog-gtc-translatablegoog-gtc-from-mt"/>
          <w:sz w:val="28"/>
          <w:szCs w:val="28"/>
          <w:lang w:val="uk-UA"/>
        </w:rPr>
        <w:t>"Фінансові ризики" № 3, 2007, с</w:t>
      </w:r>
      <w:r w:rsidR="00EE5D6B" w:rsidRPr="00EE5D6B">
        <w:rPr>
          <w:rStyle w:val="goog-gtc-translatablegoog-gtc-from-mt"/>
          <w:sz w:val="28"/>
          <w:szCs w:val="28"/>
          <w:lang w:val="uk-UA"/>
        </w:rPr>
        <w:t xml:space="preserve">. </w:t>
      </w:r>
      <w:r w:rsidRPr="00EE5D6B">
        <w:rPr>
          <w:rStyle w:val="goog-gtc-translatablegoog-gtc-from-mt"/>
          <w:sz w:val="28"/>
          <w:szCs w:val="28"/>
          <w:lang w:val="uk-UA"/>
        </w:rPr>
        <w:t>18</w:t>
      </w:r>
      <w:r w:rsidR="00EE5D6B" w:rsidRPr="00EE5D6B">
        <w:rPr>
          <w:rStyle w:val="goog-gtc-translatablegoog-gtc-from-mt"/>
          <w:sz w:val="28"/>
          <w:szCs w:val="28"/>
          <w:lang w:val="uk-UA"/>
        </w:rPr>
        <w:t xml:space="preserve">. </w:t>
      </w:r>
    </w:p>
    <w:p w:rsidR="00EE1FCA" w:rsidRPr="00EE5D6B" w:rsidRDefault="00EE1FCA" w:rsidP="00EE5D6B">
      <w:pPr>
        <w:pStyle w:val="ad"/>
        <w:spacing w:before="0" w:beforeAutospacing="0" w:after="0" w:afterAutospacing="0" w:line="360" w:lineRule="auto"/>
        <w:jc w:val="both"/>
        <w:rPr>
          <w:sz w:val="28"/>
          <w:szCs w:val="28"/>
          <w:lang w:val="uk-UA"/>
        </w:rPr>
      </w:pPr>
      <w:r w:rsidRPr="00EE5D6B">
        <w:rPr>
          <w:rStyle w:val="goog-gtc-translatablegoog-gtc-from-mt"/>
          <w:sz w:val="28"/>
          <w:szCs w:val="28"/>
          <w:lang w:val="uk-UA"/>
        </w:rPr>
        <w:t>22</w:t>
      </w:r>
      <w:r w:rsidR="00EE5D6B" w:rsidRPr="00EE5D6B">
        <w:rPr>
          <w:rStyle w:val="goog-gtc-translatablegoog-gtc-from-mt"/>
          <w:sz w:val="28"/>
          <w:szCs w:val="28"/>
          <w:lang w:val="uk-UA"/>
        </w:rPr>
        <w:t xml:space="preserve">. </w:t>
      </w:r>
      <w:r w:rsidRPr="00EE5D6B">
        <w:rPr>
          <w:rStyle w:val="goog-gtc-translatablegoog-gtc-from-mt"/>
          <w:sz w:val="28"/>
          <w:szCs w:val="28"/>
          <w:lang w:val="uk-UA"/>
        </w:rPr>
        <w:t>Кузнєцов О</w:t>
      </w:r>
      <w:r w:rsidR="00EE5D6B" w:rsidRPr="00EE5D6B">
        <w:rPr>
          <w:rStyle w:val="goog-gtc-translatablegoog-gtc-from-mt"/>
          <w:sz w:val="28"/>
          <w:szCs w:val="28"/>
          <w:lang w:val="uk-UA"/>
        </w:rPr>
        <w:t xml:space="preserve">. </w:t>
      </w:r>
      <w:r w:rsidRPr="00EE5D6B">
        <w:rPr>
          <w:rStyle w:val="goog-gtc-translatablegoog-gtc-from-mt"/>
          <w:sz w:val="28"/>
          <w:szCs w:val="28"/>
          <w:lang w:val="uk-UA"/>
        </w:rPr>
        <w:t>В</w:t>
      </w:r>
      <w:r w:rsidR="00EE5D6B" w:rsidRPr="00EE5D6B">
        <w:rPr>
          <w:rStyle w:val="goog-gtc-translatablegoog-gtc-from-mt"/>
          <w:sz w:val="28"/>
          <w:szCs w:val="28"/>
          <w:lang w:val="uk-UA"/>
        </w:rPr>
        <w:t xml:space="preserve">. </w:t>
      </w:r>
      <w:r w:rsidRPr="00EE5D6B">
        <w:rPr>
          <w:rStyle w:val="goog-gtc-translatablegoog-gtc-from-mt"/>
          <w:sz w:val="28"/>
          <w:szCs w:val="28"/>
          <w:lang w:val="uk-UA"/>
        </w:rPr>
        <w:t>Енергетичні клопоти англійців</w:t>
      </w:r>
      <w:r w:rsidR="00EE5D6B" w:rsidRPr="00EE5D6B">
        <w:rPr>
          <w:rStyle w:val="goog-gtc-translatablegoog-gtc-from-mt"/>
          <w:sz w:val="28"/>
          <w:szCs w:val="28"/>
          <w:lang w:val="uk-UA"/>
        </w:rPr>
        <w:t xml:space="preserve">. </w:t>
      </w:r>
      <w:r w:rsidRPr="00EE5D6B">
        <w:rPr>
          <w:rStyle w:val="goog-gtc-translatablegoog-gtc-from-mt"/>
          <w:sz w:val="28"/>
          <w:szCs w:val="28"/>
          <w:lang w:val="uk-UA"/>
        </w:rPr>
        <w:t>"Міжнародне життя" № 11, 2008, с</w:t>
      </w:r>
      <w:r w:rsidR="00EE5D6B" w:rsidRPr="00EE5D6B">
        <w:rPr>
          <w:rStyle w:val="goog-gtc-translatablegoog-gtc-from-mt"/>
          <w:sz w:val="28"/>
          <w:szCs w:val="28"/>
          <w:lang w:val="uk-UA"/>
        </w:rPr>
        <w:t xml:space="preserve">. </w:t>
      </w:r>
      <w:r w:rsidRPr="00EE5D6B">
        <w:rPr>
          <w:rStyle w:val="goog-gtc-translatablegoog-gtc-from-mt"/>
          <w:sz w:val="28"/>
          <w:szCs w:val="28"/>
          <w:lang w:val="uk-UA"/>
        </w:rPr>
        <w:t>142</w:t>
      </w:r>
      <w:r w:rsidR="00EE5D6B" w:rsidRPr="00EE5D6B">
        <w:rPr>
          <w:rStyle w:val="goog-gtc-translatablegoog-gtc-from-mt"/>
          <w:sz w:val="28"/>
          <w:szCs w:val="28"/>
          <w:lang w:val="uk-UA"/>
        </w:rPr>
        <w:t xml:space="preserve">. </w:t>
      </w:r>
    </w:p>
    <w:p w:rsidR="00EE1FCA" w:rsidRPr="00EE5D6B" w:rsidRDefault="00EE1FCA" w:rsidP="00EE5D6B">
      <w:pPr>
        <w:pStyle w:val="ad"/>
        <w:spacing w:before="0" w:beforeAutospacing="0" w:after="0" w:afterAutospacing="0" w:line="360" w:lineRule="auto"/>
        <w:jc w:val="both"/>
        <w:rPr>
          <w:sz w:val="28"/>
          <w:szCs w:val="28"/>
          <w:lang w:val="uk-UA"/>
        </w:rPr>
      </w:pPr>
      <w:r w:rsidRPr="00EE5D6B">
        <w:rPr>
          <w:rStyle w:val="goog-gtc-translatablegoog-gtc-from-mt"/>
          <w:sz w:val="28"/>
          <w:szCs w:val="28"/>
          <w:lang w:val="uk-UA"/>
        </w:rPr>
        <w:t>23</w:t>
      </w:r>
      <w:r w:rsidR="00EE5D6B" w:rsidRPr="00EE5D6B">
        <w:rPr>
          <w:rStyle w:val="goog-gtc-translatablegoog-gtc-from-mt"/>
          <w:sz w:val="28"/>
          <w:szCs w:val="28"/>
          <w:lang w:val="uk-UA"/>
        </w:rPr>
        <w:t xml:space="preserve">. </w:t>
      </w:r>
      <w:r w:rsidRPr="00EE5D6B">
        <w:rPr>
          <w:rStyle w:val="goog-gtc-translatablegoog-gtc-from-mt"/>
          <w:sz w:val="28"/>
          <w:szCs w:val="28"/>
          <w:lang w:val="uk-UA"/>
        </w:rPr>
        <w:t>Energy, Transport and Environment Indicators</w:t>
      </w:r>
      <w:r w:rsidR="00EE5D6B" w:rsidRPr="00EE5D6B">
        <w:rPr>
          <w:rStyle w:val="goog-gtc-translatablegoog-gtc-from-mt"/>
          <w:sz w:val="28"/>
          <w:szCs w:val="28"/>
          <w:lang w:val="uk-UA"/>
        </w:rPr>
        <w:t xml:space="preserve">. </w:t>
      </w:r>
      <w:r w:rsidRPr="00EE5D6B">
        <w:rPr>
          <w:rStyle w:val="goog-gtc-translatablegoog-gtc-from-mt"/>
          <w:sz w:val="28"/>
          <w:szCs w:val="28"/>
          <w:lang w:val="uk-UA"/>
        </w:rPr>
        <w:t>Eurostat</w:t>
      </w:r>
      <w:r w:rsidR="00EE5D6B" w:rsidRPr="00EE5D6B">
        <w:rPr>
          <w:rStyle w:val="goog-gtc-translatablegoog-gtc-from-mt"/>
          <w:sz w:val="28"/>
          <w:szCs w:val="28"/>
          <w:lang w:val="uk-UA"/>
        </w:rPr>
        <w:t xml:space="preserve">. </w:t>
      </w:r>
      <w:r w:rsidRPr="00EE5D6B">
        <w:rPr>
          <w:rStyle w:val="goog-gtc-translatablegoog-gtc-from-mt"/>
          <w:sz w:val="28"/>
          <w:szCs w:val="28"/>
          <w:lang w:val="uk-UA"/>
        </w:rPr>
        <w:t>Luxembourg, Office for Official Publications of the European Communities, 2008, p</w:t>
      </w:r>
      <w:r w:rsidR="00EE5D6B" w:rsidRPr="00EE5D6B">
        <w:rPr>
          <w:rStyle w:val="goog-gtc-translatablegoog-gtc-from-mt"/>
          <w:sz w:val="28"/>
          <w:szCs w:val="28"/>
          <w:lang w:val="uk-UA"/>
        </w:rPr>
        <w:t xml:space="preserve">. </w:t>
      </w:r>
      <w:r w:rsidRPr="00EE5D6B">
        <w:rPr>
          <w:rStyle w:val="goog-gtc-translatablegoog-gtc-from-mt"/>
          <w:sz w:val="28"/>
          <w:szCs w:val="28"/>
          <w:lang w:val="uk-UA"/>
        </w:rPr>
        <w:t>58</w:t>
      </w:r>
      <w:r w:rsidR="00EE5D6B" w:rsidRPr="00EE5D6B">
        <w:rPr>
          <w:rStyle w:val="goog-gtc-translatablegoog-gtc-from-mt"/>
          <w:sz w:val="28"/>
          <w:szCs w:val="28"/>
          <w:lang w:val="uk-UA"/>
        </w:rPr>
        <w:t xml:space="preserve">. </w:t>
      </w:r>
    </w:p>
    <w:p w:rsidR="00EE1FCA" w:rsidRPr="00EE5D6B" w:rsidRDefault="00EE1FCA" w:rsidP="00EE5D6B">
      <w:pPr>
        <w:pStyle w:val="ad"/>
        <w:spacing w:before="0" w:beforeAutospacing="0" w:after="0" w:afterAutospacing="0" w:line="360" w:lineRule="auto"/>
        <w:jc w:val="both"/>
        <w:rPr>
          <w:sz w:val="28"/>
          <w:szCs w:val="28"/>
          <w:lang w:val="uk-UA"/>
        </w:rPr>
      </w:pPr>
      <w:r w:rsidRPr="00EE5D6B">
        <w:rPr>
          <w:rStyle w:val="goog-gtc-translatablegoog-gtc-from-mt"/>
          <w:sz w:val="28"/>
          <w:szCs w:val="28"/>
          <w:lang w:val="uk-UA"/>
        </w:rPr>
        <w:t>24</w:t>
      </w:r>
      <w:r w:rsidR="00EE5D6B" w:rsidRPr="00EE5D6B">
        <w:rPr>
          <w:rStyle w:val="goog-gtc-translatablegoog-gtc-from-mt"/>
          <w:sz w:val="28"/>
          <w:szCs w:val="28"/>
          <w:lang w:val="uk-UA"/>
        </w:rPr>
        <w:t xml:space="preserve">. </w:t>
      </w:r>
      <w:r w:rsidRPr="00EE5D6B">
        <w:rPr>
          <w:rStyle w:val="goog-gtc-translatablegoog-gtc-from-mt"/>
          <w:sz w:val="28"/>
          <w:szCs w:val="28"/>
          <w:lang w:val="uk-UA"/>
        </w:rPr>
        <w:t>The Lambert Review of Business-University Collaboration</w:t>
      </w:r>
      <w:r w:rsidR="00EE5D6B" w:rsidRPr="00EE5D6B">
        <w:rPr>
          <w:rStyle w:val="goog-gtc-translatablegoog-gtc-from-mt"/>
          <w:sz w:val="28"/>
          <w:szCs w:val="28"/>
          <w:lang w:val="uk-UA"/>
        </w:rPr>
        <w:t xml:space="preserve">. </w:t>
      </w:r>
      <w:r w:rsidRPr="00EE5D6B">
        <w:rPr>
          <w:rStyle w:val="goog-gtc-translatablegoog-gtc-from-mt"/>
          <w:sz w:val="28"/>
          <w:szCs w:val="28"/>
          <w:lang w:val="uk-UA"/>
        </w:rPr>
        <w:t>HM Treasury</w:t>
      </w:r>
      <w:r w:rsidR="00EE5D6B" w:rsidRPr="00EE5D6B">
        <w:rPr>
          <w:rStyle w:val="goog-gtc-translatablegoog-gtc-from-mt"/>
          <w:sz w:val="28"/>
          <w:szCs w:val="28"/>
          <w:lang w:val="uk-UA"/>
        </w:rPr>
        <w:t xml:space="preserve">. </w:t>
      </w:r>
      <w:r w:rsidRPr="00EE5D6B">
        <w:rPr>
          <w:rStyle w:val="goog-gtc-translatablegoog-gtc-from-mt"/>
          <w:sz w:val="28"/>
          <w:szCs w:val="28"/>
          <w:lang w:val="uk-UA"/>
        </w:rPr>
        <w:t>Norwich, HM Treasury, December 2003, p</w:t>
      </w:r>
      <w:r w:rsidR="00EE5D6B" w:rsidRPr="00EE5D6B">
        <w:rPr>
          <w:rStyle w:val="goog-gtc-translatablegoog-gtc-from-mt"/>
          <w:sz w:val="28"/>
          <w:szCs w:val="28"/>
          <w:lang w:val="uk-UA"/>
        </w:rPr>
        <w:t xml:space="preserve">. </w:t>
      </w:r>
      <w:r w:rsidRPr="00EE5D6B">
        <w:rPr>
          <w:rStyle w:val="goog-gtc-translatablegoog-gtc-from-mt"/>
          <w:sz w:val="28"/>
          <w:szCs w:val="28"/>
          <w:lang w:val="uk-UA"/>
        </w:rPr>
        <w:t>19,142</w:t>
      </w:r>
      <w:r w:rsidR="00EE5D6B" w:rsidRPr="00EE5D6B">
        <w:rPr>
          <w:rStyle w:val="goog-gtc-translatablegoog-gtc-from-mt"/>
          <w:sz w:val="28"/>
          <w:szCs w:val="28"/>
          <w:lang w:val="uk-UA"/>
        </w:rPr>
        <w:t xml:space="preserve">. </w:t>
      </w:r>
    </w:p>
    <w:p w:rsidR="00EE1FCA" w:rsidRPr="00EE5D6B" w:rsidRDefault="00EE1FCA" w:rsidP="00EE5D6B">
      <w:pPr>
        <w:pStyle w:val="ad"/>
        <w:spacing w:before="0" w:beforeAutospacing="0" w:after="0" w:afterAutospacing="0" w:line="360" w:lineRule="auto"/>
        <w:jc w:val="both"/>
        <w:rPr>
          <w:sz w:val="28"/>
          <w:szCs w:val="28"/>
          <w:lang w:val="uk-UA"/>
        </w:rPr>
      </w:pPr>
      <w:r w:rsidRPr="00EE5D6B">
        <w:rPr>
          <w:rStyle w:val="goog-gtc-translatablegoog-gtc-from-mt"/>
          <w:sz w:val="28"/>
          <w:szCs w:val="28"/>
          <w:lang w:val="uk-UA"/>
        </w:rPr>
        <w:t>25</w:t>
      </w:r>
      <w:r w:rsidR="00EE5D6B" w:rsidRPr="00EE5D6B">
        <w:rPr>
          <w:rStyle w:val="goog-gtc-translatablegoog-gtc-from-mt"/>
          <w:sz w:val="28"/>
          <w:szCs w:val="28"/>
          <w:lang w:val="uk-UA"/>
        </w:rPr>
        <w:t xml:space="preserve">. </w:t>
      </w:r>
      <w:r w:rsidRPr="00EE5D6B">
        <w:rPr>
          <w:rStyle w:val="goog-gtc-translatablegoog-gtc-from-mt"/>
          <w:sz w:val="28"/>
          <w:szCs w:val="28"/>
          <w:lang w:val="uk-UA"/>
        </w:rPr>
        <w:t>UK Energy Sector Indicators 2007: a supplement to the Fourth Annual Report on progress towards 2003 "Energy White Paper goals"</w:t>
      </w:r>
      <w:r w:rsidR="00EE5D6B" w:rsidRPr="00EE5D6B">
        <w:rPr>
          <w:rStyle w:val="goog-gtc-translatablegoog-gtc-from-mt"/>
          <w:sz w:val="28"/>
          <w:szCs w:val="28"/>
          <w:lang w:val="uk-UA"/>
        </w:rPr>
        <w:t xml:space="preserve">. </w:t>
      </w:r>
      <w:r w:rsidRPr="00EE5D6B">
        <w:rPr>
          <w:rStyle w:val="goog-gtc-translatablegoog-gtc-from-mt"/>
          <w:sz w:val="28"/>
          <w:szCs w:val="28"/>
          <w:lang w:val="uk-UA"/>
        </w:rPr>
        <w:t>London, Department of Trade and Industry, 2007, p</w:t>
      </w:r>
      <w:r w:rsidR="00EE5D6B" w:rsidRPr="00EE5D6B">
        <w:rPr>
          <w:rStyle w:val="goog-gtc-translatablegoog-gtc-from-mt"/>
          <w:sz w:val="28"/>
          <w:szCs w:val="28"/>
          <w:lang w:val="uk-UA"/>
        </w:rPr>
        <w:t xml:space="preserve">. </w:t>
      </w:r>
      <w:r w:rsidRPr="00EE5D6B">
        <w:rPr>
          <w:rStyle w:val="goog-gtc-translatablegoog-gtc-from-mt"/>
          <w:sz w:val="28"/>
          <w:szCs w:val="28"/>
          <w:lang w:val="uk-UA"/>
        </w:rPr>
        <w:t>11</w:t>
      </w:r>
      <w:r w:rsidR="00EE5D6B" w:rsidRPr="00EE5D6B">
        <w:rPr>
          <w:rStyle w:val="goog-gtc-translatablegoog-gtc-from-mt"/>
          <w:sz w:val="28"/>
          <w:szCs w:val="28"/>
          <w:lang w:val="uk-UA"/>
        </w:rPr>
        <w:t xml:space="preserve">. </w:t>
      </w:r>
    </w:p>
    <w:p w:rsidR="00780C92" w:rsidRPr="00EE5D6B" w:rsidRDefault="00EE1FCA" w:rsidP="00EE5D6B">
      <w:pPr>
        <w:pStyle w:val="ad"/>
        <w:spacing w:before="0" w:beforeAutospacing="0" w:after="0" w:afterAutospacing="0" w:line="360" w:lineRule="auto"/>
        <w:jc w:val="both"/>
        <w:rPr>
          <w:sz w:val="28"/>
          <w:szCs w:val="28"/>
          <w:lang w:val="uk-UA"/>
        </w:rPr>
      </w:pPr>
      <w:r w:rsidRPr="00EE5D6B">
        <w:rPr>
          <w:rStyle w:val="goog-gtc-translatablegoog-gtc-from-mt"/>
          <w:sz w:val="28"/>
          <w:szCs w:val="28"/>
          <w:lang w:val="uk-UA"/>
        </w:rPr>
        <w:t>26</w:t>
      </w:r>
      <w:r w:rsidR="00EE5D6B" w:rsidRPr="00EE5D6B">
        <w:rPr>
          <w:rStyle w:val="goog-gtc-translatablegoog-gtc-from-mt"/>
          <w:sz w:val="28"/>
          <w:szCs w:val="28"/>
          <w:lang w:val="uk-UA"/>
        </w:rPr>
        <w:t xml:space="preserve">. </w:t>
      </w:r>
      <w:r w:rsidRPr="00EE5D6B">
        <w:rPr>
          <w:rStyle w:val="goog-gtc-translatablegoog-gtc-from-mt"/>
          <w:sz w:val="28"/>
          <w:szCs w:val="28"/>
          <w:lang w:val="uk-UA"/>
        </w:rPr>
        <w:t>UK automotive opportunities</w:t>
      </w:r>
      <w:r w:rsidR="00EE5D6B" w:rsidRPr="00EE5D6B">
        <w:rPr>
          <w:rStyle w:val="goog-gtc-translatablegoog-gtc-from-mt"/>
          <w:sz w:val="28"/>
          <w:szCs w:val="28"/>
          <w:lang w:val="uk-UA"/>
        </w:rPr>
        <w:t xml:space="preserve">. </w:t>
      </w:r>
      <w:r w:rsidRPr="00EE5D6B">
        <w:rPr>
          <w:rStyle w:val="goog-gtc-translatablegoog-gtc-from-mt"/>
          <w:sz w:val="28"/>
          <w:szCs w:val="28"/>
          <w:lang w:val="uk-UA"/>
        </w:rPr>
        <w:t>UK Trade and Investment,</w:t>
      </w:r>
      <w:r w:rsidRPr="00EE5D6B">
        <w:rPr>
          <w:rStyle w:val="apple-converted-space"/>
          <w:sz w:val="28"/>
          <w:szCs w:val="28"/>
          <w:lang w:val="uk-UA"/>
        </w:rPr>
        <w:t> </w:t>
      </w:r>
      <w:r w:rsidRPr="00516335">
        <w:rPr>
          <w:rStyle w:val="goog-gtc-translatablegoog-gtc-from-mt"/>
          <w:sz w:val="28"/>
          <w:szCs w:val="28"/>
          <w:lang w:val="uk-UA"/>
        </w:rPr>
        <w:t>http://www</w:t>
      </w:r>
      <w:r w:rsidR="00EE5D6B" w:rsidRPr="00516335">
        <w:rPr>
          <w:rStyle w:val="goog-gtc-translatablegoog-gtc-from-mt"/>
          <w:sz w:val="28"/>
          <w:szCs w:val="28"/>
          <w:lang w:val="uk-UA"/>
        </w:rPr>
        <w:t xml:space="preserve">. </w:t>
      </w:r>
      <w:r w:rsidRPr="00516335">
        <w:rPr>
          <w:rStyle w:val="goog-gtc-translatablegoog-gtc-from-mt"/>
          <w:sz w:val="28"/>
          <w:szCs w:val="28"/>
          <w:lang w:val="uk-UA"/>
        </w:rPr>
        <w:t>ukinvest</w:t>
      </w:r>
      <w:r w:rsidR="00EE5D6B" w:rsidRPr="00516335">
        <w:rPr>
          <w:rStyle w:val="goog-gtc-translatablegoog-gtc-from-mt"/>
          <w:sz w:val="28"/>
          <w:szCs w:val="28"/>
          <w:lang w:val="uk-UA"/>
        </w:rPr>
        <w:t xml:space="preserve">. </w:t>
      </w:r>
      <w:r w:rsidRPr="00516335">
        <w:rPr>
          <w:rStyle w:val="goog-gtc-translatablegoog-gtc-from-mt"/>
          <w:sz w:val="28"/>
          <w:szCs w:val="28"/>
          <w:lang w:val="uk-UA"/>
        </w:rPr>
        <w:t>gov</w:t>
      </w:r>
      <w:r w:rsidR="00EE5D6B" w:rsidRPr="00516335">
        <w:rPr>
          <w:rStyle w:val="goog-gtc-translatablegoog-gtc-from-mt"/>
          <w:sz w:val="28"/>
          <w:szCs w:val="28"/>
          <w:lang w:val="uk-UA"/>
        </w:rPr>
        <w:t xml:space="preserve">. </w:t>
      </w:r>
      <w:r w:rsidRPr="00516335">
        <w:rPr>
          <w:rStyle w:val="goog-gtc-translatablegoog-gtc-from-mt"/>
          <w:sz w:val="28"/>
          <w:szCs w:val="28"/>
          <w:lang w:val="uk-UA"/>
        </w:rPr>
        <w:t>uk/</w:t>
      </w:r>
      <w:r w:rsidRPr="00EE5D6B">
        <w:rPr>
          <w:rStyle w:val="goog-gtc-translatablegoog-gtc-from-mt"/>
          <w:sz w:val="28"/>
          <w:szCs w:val="28"/>
          <w:lang w:val="uk-UA"/>
        </w:rPr>
        <w:t>Automotive / en-GB-list</w:t>
      </w:r>
      <w:r w:rsidR="00EE5D6B" w:rsidRPr="00EE5D6B">
        <w:rPr>
          <w:rStyle w:val="goog-gtc-translatablegoog-gtc-from-mt"/>
          <w:sz w:val="28"/>
          <w:szCs w:val="28"/>
          <w:lang w:val="uk-UA"/>
        </w:rPr>
        <w:t xml:space="preserve">. </w:t>
      </w:r>
      <w:r w:rsidRPr="00EE5D6B">
        <w:rPr>
          <w:rStyle w:val="goog-gtc-translatablegoog-gtc-from-mt"/>
          <w:sz w:val="28"/>
          <w:szCs w:val="28"/>
          <w:lang w:val="uk-UA"/>
        </w:rPr>
        <w:t>html?nav</w:t>
      </w:r>
      <w:r w:rsidR="00EE5D6B" w:rsidRPr="00EE5D6B">
        <w:rPr>
          <w:rStyle w:val="goog-gtc-translatablegoog-gtc-from-mt"/>
          <w:sz w:val="28"/>
          <w:szCs w:val="28"/>
          <w:lang w:val="uk-UA"/>
        </w:rPr>
        <w:t xml:space="preserve">. </w:t>
      </w:r>
      <w:bookmarkStart w:id="0" w:name="_GoBack"/>
      <w:bookmarkEnd w:id="0"/>
    </w:p>
    <w:sectPr w:rsidR="00780C92" w:rsidRPr="00EE5D6B" w:rsidSect="00EE5D6B">
      <w:headerReference w:type="default" r:id="rId7"/>
      <w:pgSz w:w="11906" w:h="16838" w:code="9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354F" w:rsidRDefault="00C1354F" w:rsidP="00780C92">
      <w:r>
        <w:separator/>
      </w:r>
    </w:p>
  </w:endnote>
  <w:endnote w:type="continuationSeparator" w:id="0">
    <w:p w:rsidR="00C1354F" w:rsidRDefault="00C1354F" w:rsidP="00780C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354F" w:rsidRDefault="00C1354F" w:rsidP="00780C92">
      <w:r>
        <w:separator/>
      </w:r>
    </w:p>
  </w:footnote>
  <w:footnote w:type="continuationSeparator" w:id="0">
    <w:p w:rsidR="00C1354F" w:rsidRDefault="00C1354F" w:rsidP="00780C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68ED" w:rsidRDefault="00516335" w:rsidP="00B068ED">
    <w:pPr>
      <w:pStyle w:val="a3"/>
      <w:jc w:val="right"/>
    </w:pPr>
    <w:r>
      <w:rPr>
        <w:noProof/>
      </w:rPr>
      <w:t>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967581"/>
    <w:multiLevelType w:val="hybridMultilevel"/>
    <w:tmpl w:val="7048F3AE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">
    <w:nsid w:val="6C3B6353"/>
    <w:multiLevelType w:val="hybridMultilevel"/>
    <w:tmpl w:val="BBAA1FF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9"/>
  <w:hyphenationZone w:val="357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C262A"/>
    <w:rsid w:val="000A4512"/>
    <w:rsid w:val="000F4789"/>
    <w:rsid w:val="001023F8"/>
    <w:rsid w:val="0015124C"/>
    <w:rsid w:val="0018316D"/>
    <w:rsid w:val="001A4259"/>
    <w:rsid w:val="001D3252"/>
    <w:rsid w:val="00241E53"/>
    <w:rsid w:val="002C4B3E"/>
    <w:rsid w:val="003A6E24"/>
    <w:rsid w:val="003D52E8"/>
    <w:rsid w:val="004F6002"/>
    <w:rsid w:val="00500E03"/>
    <w:rsid w:val="00516335"/>
    <w:rsid w:val="005D5282"/>
    <w:rsid w:val="00645472"/>
    <w:rsid w:val="00780C92"/>
    <w:rsid w:val="00787010"/>
    <w:rsid w:val="007A3C86"/>
    <w:rsid w:val="007D59C0"/>
    <w:rsid w:val="00804AB4"/>
    <w:rsid w:val="00834CFA"/>
    <w:rsid w:val="00921496"/>
    <w:rsid w:val="009D3E3A"/>
    <w:rsid w:val="009E5A6C"/>
    <w:rsid w:val="00A212B4"/>
    <w:rsid w:val="00B068ED"/>
    <w:rsid w:val="00B3311B"/>
    <w:rsid w:val="00B627CD"/>
    <w:rsid w:val="00B87C5A"/>
    <w:rsid w:val="00BD0AF9"/>
    <w:rsid w:val="00BF746B"/>
    <w:rsid w:val="00C1354F"/>
    <w:rsid w:val="00D00EAC"/>
    <w:rsid w:val="00D32B8D"/>
    <w:rsid w:val="00D44FD6"/>
    <w:rsid w:val="00D66FB0"/>
    <w:rsid w:val="00DB612C"/>
    <w:rsid w:val="00E12B9B"/>
    <w:rsid w:val="00E17064"/>
    <w:rsid w:val="00EE1FCA"/>
    <w:rsid w:val="00EE5D6B"/>
    <w:rsid w:val="00FA0EF7"/>
    <w:rsid w:val="00FC262A"/>
    <w:rsid w:val="00FE0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16E61898-8812-4A61-8A78-13EA4FBBE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4B3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4">
    <w:name w:val="Style4"/>
    <w:basedOn w:val="a"/>
    <w:uiPriority w:val="99"/>
    <w:rsid w:val="00FC262A"/>
    <w:pPr>
      <w:widowControl w:val="0"/>
      <w:autoSpaceDE w:val="0"/>
      <w:autoSpaceDN w:val="0"/>
      <w:adjustRightInd w:val="0"/>
    </w:pPr>
  </w:style>
  <w:style w:type="paragraph" w:customStyle="1" w:styleId="Style5">
    <w:name w:val="Style5"/>
    <w:basedOn w:val="a"/>
    <w:uiPriority w:val="99"/>
    <w:rsid w:val="00FC262A"/>
    <w:pPr>
      <w:widowControl w:val="0"/>
      <w:autoSpaceDE w:val="0"/>
      <w:autoSpaceDN w:val="0"/>
      <w:adjustRightInd w:val="0"/>
      <w:spacing w:line="197" w:lineRule="exact"/>
      <w:ind w:firstLine="350"/>
    </w:pPr>
  </w:style>
  <w:style w:type="character" w:customStyle="1" w:styleId="FontStyle11">
    <w:name w:val="Font Style11"/>
    <w:uiPriority w:val="99"/>
    <w:rsid w:val="00FC262A"/>
    <w:rPr>
      <w:rFonts w:ascii="Times New Roman" w:hAnsi="Times New Roman" w:cs="Times New Roman"/>
      <w:sz w:val="20"/>
      <w:szCs w:val="20"/>
    </w:rPr>
  </w:style>
  <w:style w:type="character" w:customStyle="1" w:styleId="FontStyle12">
    <w:name w:val="Font Style12"/>
    <w:uiPriority w:val="99"/>
    <w:rsid w:val="00FC262A"/>
    <w:rPr>
      <w:rFonts w:ascii="Times New Roman" w:hAnsi="Times New Roman" w:cs="Times New Roman"/>
      <w:b/>
      <w:bCs/>
      <w:sz w:val="14"/>
      <w:szCs w:val="14"/>
    </w:rPr>
  </w:style>
  <w:style w:type="paragraph" w:customStyle="1" w:styleId="Style2">
    <w:name w:val="Style2"/>
    <w:basedOn w:val="a"/>
    <w:uiPriority w:val="99"/>
    <w:rsid w:val="00FC262A"/>
    <w:pPr>
      <w:widowControl w:val="0"/>
      <w:autoSpaceDE w:val="0"/>
      <w:autoSpaceDN w:val="0"/>
      <w:adjustRightInd w:val="0"/>
      <w:spacing w:line="202" w:lineRule="exact"/>
      <w:jc w:val="center"/>
    </w:pPr>
  </w:style>
  <w:style w:type="paragraph" w:customStyle="1" w:styleId="Style3">
    <w:name w:val="Style3"/>
    <w:basedOn w:val="a"/>
    <w:uiPriority w:val="99"/>
    <w:rsid w:val="00FC262A"/>
    <w:pPr>
      <w:widowControl w:val="0"/>
      <w:autoSpaceDE w:val="0"/>
      <w:autoSpaceDN w:val="0"/>
      <w:adjustRightInd w:val="0"/>
    </w:pPr>
  </w:style>
  <w:style w:type="paragraph" w:styleId="a3">
    <w:name w:val="header"/>
    <w:basedOn w:val="a"/>
    <w:link w:val="a4"/>
    <w:uiPriority w:val="99"/>
    <w:rsid w:val="00780C9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780C92"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780C9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locked/>
    <w:rsid w:val="00780C92"/>
    <w:rPr>
      <w:rFonts w:cs="Times New Roman"/>
      <w:sz w:val="24"/>
      <w:szCs w:val="24"/>
    </w:rPr>
  </w:style>
  <w:style w:type="paragraph" w:styleId="a7">
    <w:name w:val="List Paragraph"/>
    <w:basedOn w:val="a"/>
    <w:uiPriority w:val="99"/>
    <w:qFormat/>
    <w:rsid w:val="000F4789"/>
    <w:pPr>
      <w:ind w:left="720"/>
    </w:pPr>
  </w:style>
  <w:style w:type="character" w:styleId="a8">
    <w:name w:val="Hyperlink"/>
    <w:uiPriority w:val="99"/>
    <w:rsid w:val="000F4789"/>
    <w:rPr>
      <w:rFonts w:cs="Times New Roman"/>
      <w:color w:val="0000FF"/>
      <w:u w:val="single"/>
    </w:rPr>
  </w:style>
  <w:style w:type="paragraph" w:customStyle="1" w:styleId="a9">
    <w:name w:val="Аа"/>
    <w:basedOn w:val="a"/>
    <w:uiPriority w:val="99"/>
    <w:rsid w:val="00241E53"/>
    <w:pPr>
      <w:suppressAutoHyphens/>
      <w:spacing w:line="360" w:lineRule="auto"/>
      <w:ind w:firstLine="709"/>
      <w:jc w:val="both"/>
    </w:pPr>
    <w:rPr>
      <w:sz w:val="28"/>
      <w:szCs w:val="28"/>
    </w:rPr>
  </w:style>
  <w:style w:type="paragraph" w:customStyle="1" w:styleId="aa">
    <w:name w:val="Бб"/>
    <w:basedOn w:val="a"/>
    <w:uiPriority w:val="99"/>
    <w:rsid w:val="00241E53"/>
    <w:pPr>
      <w:suppressAutoHyphens/>
      <w:spacing w:line="360" w:lineRule="auto"/>
    </w:pPr>
    <w:rPr>
      <w:sz w:val="20"/>
      <w:szCs w:val="20"/>
    </w:rPr>
  </w:style>
  <w:style w:type="paragraph" w:styleId="ab">
    <w:name w:val="Balloon Text"/>
    <w:basedOn w:val="a"/>
    <w:link w:val="ac"/>
    <w:uiPriority w:val="99"/>
    <w:semiHidden/>
    <w:rsid w:val="003A6E24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locked/>
    <w:rsid w:val="003A6E24"/>
    <w:rPr>
      <w:rFonts w:ascii="Tahoma" w:hAnsi="Tahoma" w:cs="Tahoma"/>
      <w:sz w:val="16"/>
      <w:szCs w:val="16"/>
    </w:rPr>
  </w:style>
  <w:style w:type="paragraph" w:styleId="ad">
    <w:name w:val="Normal (Web)"/>
    <w:basedOn w:val="a"/>
    <w:uiPriority w:val="99"/>
    <w:rsid w:val="00EE1FCA"/>
    <w:pPr>
      <w:spacing w:before="100" w:beforeAutospacing="1" w:after="100" w:afterAutospacing="1"/>
    </w:pPr>
  </w:style>
  <w:style w:type="character" w:customStyle="1" w:styleId="goog-gtc-translatablegoog-gtc-from-mt">
    <w:name w:val="goog-gtc-translatable goog-gtc-from-mt"/>
    <w:uiPriority w:val="99"/>
    <w:rsid w:val="00EE1FCA"/>
    <w:rPr>
      <w:rFonts w:cs="Times New Roman"/>
    </w:rPr>
  </w:style>
  <w:style w:type="character" w:customStyle="1" w:styleId="goog-gtc-translatablegoog-gtc-from-tmgoog-gtc-from-tm-score-100">
    <w:name w:val="goog-gtc-translatable goog-gtc-from-tm goog-gtc-from-tm-score-100"/>
    <w:uiPriority w:val="99"/>
    <w:rsid w:val="00EE1FCA"/>
    <w:rPr>
      <w:rFonts w:cs="Times New Roman"/>
    </w:rPr>
  </w:style>
  <w:style w:type="character" w:customStyle="1" w:styleId="apple-converted-space">
    <w:name w:val="apple-converted-space"/>
    <w:uiPriority w:val="99"/>
    <w:rsid w:val="00EE1FCA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2881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88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81123">
          <w:marLeft w:val="0"/>
          <w:marRight w:val="0"/>
          <w:marTop w:val="0"/>
          <w:marBottom w:val="0"/>
          <w:divBdr>
            <w:top w:val="single" w:sz="6" w:space="0" w:color="888888"/>
            <w:left w:val="none" w:sz="0" w:space="0" w:color="auto"/>
            <w:bottom w:val="single" w:sz="6" w:space="0" w:color="888888"/>
            <w:right w:val="none" w:sz="0" w:space="0" w:color="auto"/>
          </w:divBdr>
          <w:divsChild>
            <w:div w:id="1012881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881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881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881125">
                  <w:marLeft w:val="0"/>
                  <w:marRight w:val="0"/>
                  <w:marTop w:val="24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2881122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4692</Words>
  <Characters>26749</Characters>
  <Application>Microsoft Office Word</Application>
  <DocSecurity>0</DocSecurity>
  <Lines>222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</vt:lpstr>
    </vt:vector>
  </TitlesOfParts>
  <Company>OK</Company>
  <LinksUpToDate>false</LinksUpToDate>
  <CharactersWithSpaces>31379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</dc:title>
  <dc:subject/>
  <dc:creator>Botanic</dc:creator>
  <cp:keywords/>
  <dc:description/>
  <cp:lastModifiedBy>admin</cp:lastModifiedBy>
  <cp:revision>2</cp:revision>
  <dcterms:created xsi:type="dcterms:W3CDTF">2014-02-21T11:54:00Z</dcterms:created>
  <dcterms:modified xsi:type="dcterms:W3CDTF">2014-02-21T11:54:00Z</dcterms:modified>
</cp:coreProperties>
</file>