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4CF" w:rsidRPr="00174E54" w:rsidRDefault="00E0333A" w:rsidP="00174E54">
      <w:pPr>
        <w:pStyle w:val="ae"/>
      </w:pPr>
      <w:r w:rsidRPr="00174E54">
        <w:t>Содержание</w:t>
      </w:r>
    </w:p>
    <w:p w:rsidR="00174E54" w:rsidRPr="00174E54" w:rsidRDefault="00174E54" w:rsidP="00174E54">
      <w:pPr>
        <w:pStyle w:val="ae"/>
      </w:pPr>
    </w:p>
    <w:p w:rsidR="00F47B49" w:rsidRPr="00174E54" w:rsidRDefault="00F47B49" w:rsidP="00174E54">
      <w:pPr>
        <w:pStyle w:val="af"/>
        <w:tabs>
          <w:tab w:val="clear" w:pos="9072"/>
          <w:tab w:val="left" w:leader="dot" w:pos="9214"/>
        </w:tabs>
        <w:rPr>
          <w:noProof/>
        </w:rPr>
      </w:pPr>
      <w:r w:rsidRPr="00FB000D">
        <w:rPr>
          <w:noProof/>
        </w:rPr>
        <w:t>Введение</w:t>
      </w:r>
      <w:r w:rsidRPr="00FB000D">
        <w:rPr>
          <w:noProof/>
          <w:webHidden/>
        </w:rPr>
        <w:tab/>
      </w:r>
      <w:r w:rsidR="00174E54" w:rsidRPr="00FB000D">
        <w:rPr>
          <w:noProof/>
          <w:webHidden/>
        </w:rPr>
        <w:t>2</w:t>
      </w:r>
    </w:p>
    <w:p w:rsidR="00F47B49" w:rsidRPr="00174E54" w:rsidRDefault="00F47B49" w:rsidP="00174E54">
      <w:pPr>
        <w:pStyle w:val="af"/>
        <w:tabs>
          <w:tab w:val="clear" w:pos="9072"/>
          <w:tab w:val="left" w:leader="dot" w:pos="9214"/>
        </w:tabs>
        <w:rPr>
          <w:noProof/>
        </w:rPr>
      </w:pPr>
      <w:r w:rsidRPr="00FB000D">
        <w:rPr>
          <w:noProof/>
        </w:rPr>
        <w:t>1. Особенности личности музыканта</w:t>
      </w:r>
      <w:r w:rsidRPr="00FB000D">
        <w:rPr>
          <w:noProof/>
          <w:webHidden/>
        </w:rPr>
        <w:tab/>
      </w:r>
      <w:r w:rsidR="00174E54" w:rsidRPr="00FB000D">
        <w:rPr>
          <w:noProof/>
          <w:webHidden/>
        </w:rPr>
        <w:t>3</w:t>
      </w:r>
    </w:p>
    <w:p w:rsidR="00F47B49" w:rsidRPr="00174E54" w:rsidRDefault="00F47B49" w:rsidP="00174E54">
      <w:pPr>
        <w:pStyle w:val="af"/>
        <w:tabs>
          <w:tab w:val="clear" w:pos="9072"/>
          <w:tab w:val="left" w:leader="dot" w:pos="9214"/>
        </w:tabs>
        <w:rPr>
          <w:noProof/>
        </w:rPr>
      </w:pPr>
      <w:r w:rsidRPr="00FB000D">
        <w:rPr>
          <w:noProof/>
        </w:rPr>
        <w:t>2. Деятельность музыканта</w:t>
      </w:r>
      <w:r w:rsidRPr="00FB000D">
        <w:rPr>
          <w:noProof/>
          <w:webHidden/>
        </w:rPr>
        <w:tab/>
      </w:r>
      <w:r w:rsidR="00174E54" w:rsidRPr="00FB000D">
        <w:rPr>
          <w:noProof/>
          <w:webHidden/>
        </w:rPr>
        <w:t>8</w:t>
      </w:r>
    </w:p>
    <w:p w:rsidR="00F47B49" w:rsidRPr="00174E54" w:rsidRDefault="00F47B49" w:rsidP="00174E54">
      <w:pPr>
        <w:pStyle w:val="af"/>
        <w:tabs>
          <w:tab w:val="clear" w:pos="9072"/>
          <w:tab w:val="left" w:leader="dot" w:pos="9214"/>
        </w:tabs>
        <w:rPr>
          <w:noProof/>
        </w:rPr>
      </w:pPr>
      <w:r w:rsidRPr="00FB000D">
        <w:rPr>
          <w:noProof/>
        </w:rPr>
        <w:t>2.1 Игра ребенка и игра музыканта</w:t>
      </w:r>
      <w:r w:rsidRPr="00FB000D">
        <w:rPr>
          <w:noProof/>
          <w:webHidden/>
        </w:rPr>
        <w:tab/>
      </w:r>
      <w:r w:rsidR="00174E54" w:rsidRPr="00FB000D">
        <w:rPr>
          <w:noProof/>
          <w:webHidden/>
        </w:rPr>
        <w:t>8</w:t>
      </w:r>
    </w:p>
    <w:p w:rsidR="00F47B49" w:rsidRPr="00174E54" w:rsidRDefault="00F47B49" w:rsidP="00174E54">
      <w:pPr>
        <w:pStyle w:val="af"/>
        <w:tabs>
          <w:tab w:val="clear" w:pos="9072"/>
          <w:tab w:val="left" w:leader="dot" w:pos="9214"/>
        </w:tabs>
        <w:rPr>
          <w:noProof/>
        </w:rPr>
      </w:pPr>
      <w:r w:rsidRPr="00FB000D">
        <w:rPr>
          <w:noProof/>
        </w:rPr>
        <w:t>2.2 Формирование навыка</w:t>
      </w:r>
      <w:r w:rsidRPr="00FB000D">
        <w:rPr>
          <w:noProof/>
          <w:webHidden/>
        </w:rPr>
        <w:tab/>
      </w:r>
      <w:r w:rsidR="00174E54" w:rsidRPr="00FB000D">
        <w:rPr>
          <w:noProof/>
          <w:webHidden/>
        </w:rPr>
        <w:t>8</w:t>
      </w:r>
    </w:p>
    <w:p w:rsidR="00F47B49" w:rsidRPr="00174E54" w:rsidRDefault="00F47B49" w:rsidP="00174E54">
      <w:pPr>
        <w:pStyle w:val="af"/>
        <w:rPr>
          <w:noProof/>
        </w:rPr>
      </w:pPr>
      <w:r w:rsidRPr="00FB000D">
        <w:rPr>
          <w:noProof/>
        </w:rPr>
        <w:t>2.3 Согласованные действия</w:t>
      </w:r>
      <w:r w:rsidRPr="00FB000D">
        <w:rPr>
          <w:noProof/>
          <w:webHidden/>
        </w:rPr>
        <w:tab/>
      </w:r>
      <w:r w:rsidR="00174E54" w:rsidRPr="00FB000D">
        <w:rPr>
          <w:noProof/>
          <w:webHidden/>
        </w:rPr>
        <w:t>10</w:t>
      </w:r>
    </w:p>
    <w:p w:rsidR="00F47B49" w:rsidRPr="00174E54" w:rsidRDefault="00F47B49" w:rsidP="00174E54">
      <w:pPr>
        <w:pStyle w:val="af"/>
        <w:rPr>
          <w:noProof/>
        </w:rPr>
      </w:pPr>
      <w:r w:rsidRPr="00FB000D">
        <w:rPr>
          <w:noProof/>
        </w:rPr>
        <w:t>Заключение</w:t>
      </w:r>
      <w:r w:rsidRPr="00FB000D">
        <w:rPr>
          <w:noProof/>
          <w:webHidden/>
        </w:rPr>
        <w:tab/>
      </w:r>
      <w:r w:rsidR="00174E54" w:rsidRPr="00FB000D">
        <w:rPr>
          <w:noProof/>
          <w:webHidden/>
        </w:rPr>
        <w:t>12</w:t>
      </w:r>
    </w:p>
    <w:p w:rsidR="00F47B49" w:rsidRPr="00174E54" w:rsidRDefault="00F47B49" w:rsidP="00174E54">
      <w:pPr>
        <w:pStyle w:val="af"/>
        <w:rPr>
          <w:noProof/>
        </w:rPr>
      </w:pPr>
      <w:r w:rsidRPr="00FB000D">
        <w:rPr>
          <w:noProof/>
        </w:rPr>
        <w:t>Список литературы</w:t>
      </w:r>
      <w:r w:rsidRPr="00FB000D">
        <w:rPr>
          <w:noProof/>
          <w:webHidden/>
        </w:rPr>
        <w:tab/>
      </w:r>
      <w:r w:rsidR="00174E54" w:rsidRPr="00FB000D">
        <w:rPr>
          <w:noProof/>
          <w:webHidden/>
        </w:rPr>
        <w:t>14</w:t>
      </w:r>
    </w:p>
    <w:p w:rsidR="00174E54" w:rsidRPr="00174E54" w:rsidRDefault="00174E54" w:rsidP="00174E54">
      <w:pPr>
        <w:pStyle w:val="af"/>
      </w:pPr>
    </w:p>
    <w:p w:rsidR="006604CF" w:rsidRDefault="006604CF" w:rsidP="00174E54">
      <w:pPr>
        <w:pStyle w:val="ae"/>
      </w:pPr>
      <w:r w:rsidRPr="00174E54">
        <w:br w:type="page"/>
      </w:r>
      <w:bookmarkStart w:id="0" w:name="_Toc136068198"/>
      <w:r w:rsidRPr="00174E54">
        <w:t>Введение</w:t>
      </w:r>
      <w:bookmarkEnd w:id="0"/>
    </w:p>
    <w:p w:rsidR="006C63B6" w:rsidRPr="00174E54" w:rsidRDefault="006C63B6" w:rsidP="00174E54">
      <w:pPr>
        <w:pStyle w:val="ae"/>
      </w:pPr>
    </w:p>
    <w:p w:rsidR="00174E54" w:rsidRDefault="005826CF" w:rsidP="00174E54">
      <w:pPr>
        <w:pStyle w:val="ae"/>
      </w:pPr>
      <w:r w:rsidRPr="00174E54">
        <w:t>Что представляет собой личность музыканта? Каковы ее отличительные черты? Какие качества нужно в себе культивировать, чтобы стать хорошим музыкантом и на что надо обращать внимание педагогу, воспитывающему начинающего музыканта?</w:t>
      </w:r>
    </w:p>
    <w:p w:rsidR="005826CF" w:rsidRPr="00174E54" w:rsidRDefault="005826CF" w:rsidP="00174E54">
      <w:pPr>
        <w:pStyle w:val="ae"/>
      </w:pPr>
      <w:r w:rsidRPr="00174E54">
        <w:t>Наставить на путь и вселить надежду, обжечь душу красотой, чтобы она стала праведнее и милосерднее - вот что люди ждут от музыкантов и что они обязаны им давать, чтобы иметь право называться музыкантами. И если мы посмотрим на историю музыки - от Баха и Палестрины, а лучше - от Апполона и Орфея до Бернстайна и Шостаковича, то мы увидим, что все великие музыканты - и композиторы, и исполнители - стремились решать именно эти задачи.</w:t>
      </w:r>
    </w:p>
    <w:p w:rsidR="005826CF" w:rsidRPr="00174E54" w:rsidRDefault="005826CF" w:rsidP="00174E54">
      <w:pPr>
        <w:pStyle w:val="ae"/>
      </w:pPr>
      <w:r w:rsidRPr="00174E54">
        <w:t>Было бы, наверное, банальностью и тавтологией утверждение, что сущностью музыканта является его музыкальность. Под этим термином мы будем понимать способность «омузыкаленного» восприятия и видения мира, когда все впечатления от окружающей действительности у человека, обладающего этим свойством, имеют тенденцию к переживанию в форме музыкальных образов.</w:t>
      </w:r>
    </w:p>
    <w:p w:rsidR="000C1E42" w:rsidRPr="00174E54" w:rsidRDefault="000C1E42" w:rsidP="00174E54">
      <w:pPr>
        <w:pStyle w:val="ae"/>
      </w:pPr>
      <w:r w:rsidRPr="00174E54">
        <w:t>Цель данной работы: Проанализировать личность и деятельность музыканта.</w:t>
      </w:r>
    </w:p>
    <w:p w:rsidR="000C1E42" w:rsidRPr="00174E54" w:rsidRDefault="000C1E42" w:rsidP="00174E54">
      <w:pPr>
        <w:pStyle w:val="ae"/>
      </w:pPr>
      <w:r w:rsidRPr="00174E54">
        <w:t>Задачи:</w:t>
      </w:r>
    </w:p>
    <w:p w:rsidR="00F47B49" w:rsidRPr="00174E54" w:rsidRDefault="00F47B49" w:rsidP="00174E54">
      <w:pPr>
        <w:pStyle w:val="ae"/>
      </w:pPr>
      <w:r w:rsidRPr="00174E54">
        <w:t>Рассмотреть особенности личности музыканта.</w:t>
      </w:r>
    </w:p>
    <w:p w:rsidR="00F47B49" w:rsidRPr="00174E54" w:rsidRDefault="00F47B49" w:rsidP="00174E54">
      <w:pPr>
        <w:pStyle w:val="ae"/>
      </w:pPr>
      <w:r w:rsidRPr="00174E54">
        <w:t>Изучить общие черты в игре ребенка и игре музыканта.</w:t>
      </w:r>
    </w:p>
    <w:p w:rsidR="00F47B49" w:rsidRPr="00174E54" w:rsidRDefault="00F47B49" w:rsidP="00174E54">
      <w:pPr>
        <w:pStyle w:val="ae"/>
      </w:pPr>
      <w:r w:rsidRPr="00174E54">
        <w:t>Проанализировать процесс формирование навыка.</w:t>
      </w:r>
    </w:p>
    <w:p w:rsidR="00F47B49" w:rsidRPr="00174E54" w:rsidRDefault="00F47B49" w:rsidP="00174E54">
      <w:pPr>
        <w:pStyle w:val="ae"/>
      </w:pPr>
      <w:r w:rsidRPr="00174E54">
        <w:t>Рассмотреть значение в музыкальной деятельности согласованности действий.</w:t>
      </w:r>
    </w:p>
    <w:p w:rsidR="00174E54" w:rsidRDefault="00174E54" w:rsidP="00174E54">
      <w:pPr>
        <w:pStyle w:val="ae"/>
      </w:pPr>
    </w:p>
    <w:p w:rsidR="00876C88" w:rsidRPr="00174E54" w:rsidRDefault="006604CF" w:rsidP="00174E54">
      <w:pPr>
        <w:pStyle w:val="ae"/>
      </w:pPr>
      <w:r w:rsidRPr="00174E54">
        <w:br w:type="page"/>
      </w:r>
      <w:bookmarkStart w:id="1" w:name="_Toc136068199"/>
      <w:r w:rsidRPr="00174E54">
        <w:t>1.</w:t>
      </w:r>
      <w:r w:rsidR="00E465D2" w:rsidRPr="00174E54">
        <w:t xml:space="preserve"> </w:t>
      </w:r>
      <w:r w:rsidR="00876C88" w:rsidRPr="00174E54">
        <w:t>Особенности личности музыканта</w:t>
      </w:r>
      <w:bookmarkEnd w:id="1"/>
    </w:p>
    <w:p w:rsidR="00174E54" w:rsidRDefault="00174E54" w:rsidP="00174E54">
      <w:pPr>
        <w:pStyle w:val="ae"/>
      </w:pPr>
    </w:p>
    <w:p w:rsidR="00402B36" w:rsidRPr="00174E54" w:rsidRDefault="00876C88" w:rsidP="00174E54">
      <w:pPr>
        <w:pStyle w:val="ae"/>
      </w:pPr>
      <w:r w:rsidRPr="00174E54">
        <w:t xml:space="preserve">Изучая особенности личности мастеров искусства, - будь то музыкант, актер, артист балета или художник, - нельзя не заметить, что они все необъяснимым образом группируются вокруг пяти </w:t>
      </w:r>
      <w:r w:rsidR="00402B36" w:rsidRPr="00174E54">
        <w:t>«</w:t>
      </w:r>
      <w:r w:rsidRPr="00174E54">
        <w:t>Т</w:t>
      </w:r>
      <w:r w:rsidR="00402B36" w:rsidRPr="00174E54">
        <w:t>»</w:t>
      </w:r>
      <w:r w:rsidRPr="00174E54">
        <w:t>. Это - Талант, Творчество, Трудолюбие, Терпение, Требовательность. Как правило, большинство выдающихся мастеров обладают не только выдающимися специальными способностями, но и целым рядом других, которые говорят о разносторонности их дарования. В начале XX в. английский психолог Спирмен выдвинул двухфакторную теорию интеллекта, основанную на предположении о существовании фактора общей одаренности и фактора специальных способностей. Очень часто эти два фактора оказываются связанными - чем выше уровень развития специальных способностей, тем чаще и сильнее проявляются способности и к другим видам деятельности.</w:t>
      </w:r>
    </w:p>
    <w:p w:rsidR="00174E54" w:rsidRDefault="00876C88" w:rsidP="00174E54">
      <w:pPr>
        <w:pStyle w:val="ae"/>
      </w:pPr>
      <w:r w:rsidRPr="00174E54">
        <w:t>Если говорить о собственно музыкальных способностях, то здесь выдающиеся музыканты показывали уровень достижений несоизмеримо более высокий по сравнению с уровнем рядовых музыкантов. Ярче всего феномен музыкальной одаренности проявляется в музыкальной памяти. Юный Моцарт, прослушав в Ватикане всего два раза сложное хоровое сочинение (</w:t>
      </w:r>
      <w:r w:rsidR="0092133A" w:rsidRPr="00174E54">
        <w:t>«</w:t>
      </w:r>
      <w:r w:rsidRPr="00174E54">
        <w:t>Мизерере</w:t>
      </w:r>
      <w:r w:rsidR="0092133A" w:rsidRPr="00174E54">
        <w:t>»</w:t>
      </w:r>
      <w:r w:rsidRPr="00174E54">
        <w:t xml:space="preserve"> итальянского композитора Грегорио Аллегри), через два дня вручил написанную по памяти рукопись этого произведения папе - главе Римской католической церкви.</w:t>
      </w:r>
    </w:p>
    <w:p w:rsidR="00174E54" w:rsidRDefault="00876C88" w:rsidP="00174E54">
      <w:pPr>
        <w:pStyle w:val="ae"/>
      </w:pPr>
      <w:r w:rsidRPr="00174E54">
        <w:t>Но больших музыкантов отличает не только это. Большинству из них свойственна огромная заинтересованность во всем том, что происходит в окружающем их мире. Этот интерес сопровождается неустанным самообразованием, внутренне присущим великим людям стремлением к совершенству.</w:t>
      </w:r>
    </w:p>
    <w:p w:rsidR="008B35FC" w:rsidRPr="00174E54" w:rsidRDefault="00876C88" w:rsidP="00174E54">
      <w:pPr>
        <w:pStyle w:val="ae"/>
      </w:pPr>
      <w:r w:rsidRPr="00174E54">
        <w:t>Универсализм великих музыкантов, их стремление охватить как можно больший круг явлений в своем творчестве - вещь весьма распространенная. Так, универсальностью был наделен И.С.Бах: он был исполнителем и композитором, изобретателем и мастером, сведущим в законах акустики. Конструировал инструменты, досконально знал технику строительства органов.</w:t>
      </w:r>
    </w:p>
    <w:p w:rsidR="00174E54" w:rsidRDefault="00876C88" w:rsidP="00174E54">
      <w:pPr>
        <w:pStyle w:val="ae"/>
      </w:pPr>
      <w:r w:rsidRPr="00174E54">
        <w:t>Довольно распространен среди больших музыкантов и литературный талант. Яркие литературные эссе и музыковедческие исследования принадлежат перу Листа, Шумана, Вагнера, Серова, в которых образность изложения великолепно сочетается с тонкостью анализа художественных впечатлений. Эпистолярное наследие Чайковского, Глинки, Шопена, Берлиозы также говорит о проявлении у них этого вида таланта.</w:t>
      </w:r>
    </w:p>
    <w:p w:rsidR="003304C5" w:rsidRPr="00174E54" w:rsidRDefault="00876C88" w:rsidP="00174E54">
      <w:pPr>
        <w:pStyle w:val="ae"/>
      </w:pPr>
      <w:r w:rsidRPr="00174E54">
        <w:t xml:space="preserve">Большая эмоциональная нагруженность художника жизненными впечатлениями приводит к тому, что в его сознании рождается масса художественных образов, которые с необходимостью требуют своего выражения в красках, звуках, рифмах стиха, движениях танца. И если этого не происходит, то служитель муз становится буквально больным человеком. Вот что писал Д.Д.Шостакович в письме к писательнице Мариэтте Шагинян об одном из периодов своей жизни: </w:t>
      </w:r>
      <w:r w:rsidR="003304C5" w:rsidRPr="00174E54">
        <w:t>«</w:t>
      </w:r>
      <w:r w:rsidRPr="00174E54">
        <w:t>В последнее время не работаю, это мучительно. У меня, когда я не работаю, непрерывно болит голова, вот и сейчас болит. Это не значит, что ничего не делаю, наоборот - очень много делаю, читаю множество рукописей, должен давать на все ответы, но это - не то, что мне надо. Не пишу музыку</w:t>
      </w:r>
      <w:r w:rsidR="003304C5" w:rsidRPr="00174E54">
        <w:t>»</w:t>
      </w:r>
      <w:r w:rsidR="003321B5" w:rsidRPr="00174E54">
        <w:footnoteReference w:id="1"/>
      </w:r>
      <w:r w:rsidR="003321B5" w:rsidRPr="00174E54">
        <w:t>.</w:t>
      </w:r>
    </w:p>
    <w:p w:rsidR="00174E54" w:rsidRDefault="00876C88" w:rsidP="00174E54">
      <w:pPr>
        <w:pStyle w:val="ae"/>
      </w:pPr>
      <w:r w:rsidRPr="00174E54">
        <w:t>Кризисное состояние развивалось и у многих других художников, в частности у Чайковского, Толстого, Левитана, Врубеля, когда они находились вне творческого состояния.</w:t>
      </w:r>
    </w:p>
    <w:p w:rsidR="00174E54" w:rsidRDefault="00876C88" w:rsidP="00174E54">
      <w:pPr>
        <w:pStyle w:val="ae"/>
      </w:pPr>
      <w:r w:rsidRPr="00174E54">
        <w:t xml:space="preserve">Всякий человек, достигший высокого уровня развития личности, ощущает острую потребность внесения своего собственного вклада в общественный прогресс и поэтому неминуемо становится творцом. Виды творчества могут быть самые разные. Это может быть художественное, научное, техническое творчество. Но в какой бы области оно ни происходило, отличительной чертой этого процесса, как в свое время указал Стендаль, является </w:t>
      </w:r>
      <w:r w:rsidR="009C37EE" w:rsidRPr="00174E54">
        <w:t>«</w:t>
      </w:r>
      <w:r w:rsidRPr="00174E54">
        <w:t>огромное удовольствие от самого процесса творчества, которое, бесспорно, относится к числу наивысших наслаждений, доступных человеку</w:t>
      </w:r>
      <w:r w:rsidR="009C37EE" w:rsidRPr="00174E54">
        <w:t>»</w:t>
      </w:r>
      <w:r w:rsidRPr="00174E54">
        <w:t>. Подлинного гения, по мысли Стендаля, отличает то, что он может испытывать глубокое наслаждение в самом процессе творчества и продолжает работать несмотря на все преграды</w:t>
      </w:r>
      <w:r w:rsidR="003321B5" w:rsidRPr="00174E54">
        <w:footnoteReference w:id="2"/>
      </w:r>
      <w:r w:rsidRPr="00174E54">
        <w:t>.</w:t>
      </w:r>
    </w:p>
    <w:p w:rsidR="00C04581" w:rsidRPr="00174E54" w:rsidRDefault="009C37EE" w:rsidP="00174E54">
      <w:pPr>
        <w:pStyle w:val="ae"/>
      </w:pPr>
      <w:r w:rsidRPr="00174E54">
        <w:t>О</w:t>
      </w:r>
      <w:r w:rsidR="00876C88" w:rsidRPr="00174E54">
        <w:t xml:space="preserve">сновная мотивация творческого труда лежит не в сфере достижения результата, хотя это и важно само по себе, а в сфере непосредственного созидания, в самом процессе творчества. И уж, конечно, настоящего художника не волнуют те материальные выгоды, которые он получит за свое творение. </w:t>
      </w:r>
      <w:r w:rsidRPr="00174E54">
        <w:t>«</w:t>
      </w:r>
      <w:r w:rsidR="00876C88" w:rsidRPr="00174E54">
        <w:t>Искусство не предназначено для</w:t>
      </w:r>
      <w:r w:rsidRPr="00174E54">
        <w:t xml:space="preserve"> того, чтобы наживать богатство»</w:t>
      </w:r>
      <w:r w:rsidR="00876C88" w:rsidRPr="00174E54">
        <w:t>, - наставлял Р.Шуман</w:t>
      </w:r>
      <w:r w:rsidR="00522ABB" w:rsidRPr="00174E54">
        <w:footnoteReference w:id="3"/>
      </w:r>
      <w:r w:rsidR="00522ABB" w:rsidRPr="00174E54">
        <w:t>.</w:t>
      </w:r>
    </w:p>
    <w:p w:rsidR="00C04581" w:rsidRPr="00174E54" w:rsidRDefault="00876C88" w:rsidP="00174E54">
      <w:pPr>
        <w:pStyle w:val="ae"/>
      </w:pPr>
      <w:r w:rsidRPr="00174E54">
        <w:t xml:space="preserve">Та радость, которую испытывает человек, творящий красоту, волшебным образом неотвратимо притягивает к себе и заставляет его работать и работать, чтобы в какие-то редкие мгновения, пройдя нередко через обескураживающие муки творчества, испытать </w:t>
      </w:r>
      <w:r w:rsidR="00C04581" w:rsidRPr="00174E54">
        <w:t>«</w:t>
      </w:r>
      <w:r w:rsidRPr="00174E54">
        <w:t>звездные часы</w:t>
      </w:r>
      <w:r w:rsidR="00C04581" w:rsidRPr="00174E54">
        <w:t>»</w:t>
      </w:r>
      <w:r w:rsidRPr="00174E54">
        <w:t xml:space="preserve"> своей судьбы. Тяжелые болезни, неблагоприятные условия жизни, недоброжелательность критиков - всё в эти мгновения отступает на второй план. </w:t>
      </w:r>
      <w:r w:rsidR="00C04581" w:rsidRPr="00174E54">
        <w:t>«</w:t>
      </w:r>
      <w:r w:rsidRPr="00174E54">
        <w:t>Если</w:t>
      </w:r>
      <w:r w:rsidR="00C04581" w:rsidRPr="00174E54">
        <w:t xml:space="preserve"> я не буду работать, то зачахну»</w:t>
      </w:r>
      <w:r w:rsidRPr="00174E54">
        <w:t>,</w:t>
      </w:r>
      <w:r w:rsidR="00C04581" w:rsidRPr="00174E54">
        <w:t xml:space="preserve"> - говорил о себе С.Рахманинов.</w:t>
      </w:r>
    </w:p>
    <w:p w:rsidR="00876C88" w:rsidRPr="00174E54" w:rsidRDefault="00876C88" w:rsidP="00174E54">
      <w:pPr>
        <w:pStyle w:val="ae"/>
      </w:pPr>
      <w:r w:rsidRPr="00174E54">
        <w:t xml:space="preserve">Хотя прилив творческих сил и возможностей, называемых вдохновением, не ощущается художником каждодневно, большие мастера умеют управлять этим процессом и заставляют себя работать даже тогда, когда не испытывают к этому особого расположения. Хрестоматийным образцом подобного отношения к труду является П.И.Чайковский, который в письмах к Н.Ф. фон-Мекк писал: </w:t>
      </w:r>
      <w:r w:rsidR="00805A4C" w:rsidRPr="00174E54">
        <w:t>«</w:t>
      </w:r>
      <w:r w:rsidRPr="00174E54">
        <w:t>Иногда вдохновение ускользает, не дается. Но я считаю долгом для артиста никогда не поддаваться, ибо лень очень сильна в людях. Нет ничего хуже для артиста, как поддаваться ей. Ждать нельзя. Вдохновение это такая гостья, которая не любит посещать ленивых. Она является к тем, которые призывают ее</w:t>
      </w:r>
      <w:r w:rsidR="00805A4C" w:rsidRPr="00174E54">
        <w:t>»</w:t>
      </w:r>
      <w:r w:rsidR="00522ABB" w:rsidRPr="00174E54">
        <w:footnoteReference w:id="4"/>
      </w:r>
      <w:r w:rsidR="00522ABB" w:rsidRPr="00174E54">
        <w:t>.</w:t>
      </w:r>
    </w:p>
    <w:p w:rsidR="00174E54" w:rsidRDefault="00876C88" w:rsidP="00174E54">
      <w:pPr>
        <w:pStyle w:val="ae"/>
      </w:pPr>
      <w:r w:rsidRPr="00174E54">
        <w:t xml:space="preserve">Требовательность к себе больших музыкантов не знала границ. По воспоминаниям Жорж Санд, Шопен неделями бился над отдельными пассажами в своих сочинениях, рыдая как ребенок оттого, что у него не получается задуманное. Знаменитый пианист прошлого века Джон Фильд в присутствии своего ученика А.Дюбюка </w:t>
      </w:r>
      <w:r w:rsidR="00805A4C" w:rsidRPr="00174E54">
        <w:t>«</w:t>
      </w:r>
      <w:r w:rsidRPr="00174E54">
        <w:t>раз пятьдесят сыграл одно и то же место, добиваясь плавного перехода от кресчендо к деминуэндо</w:t>
      </w:r>
      <w:r w:rsidR="00805A4C" w:rsidRPr="00174E54">
        <w:t>»</w:t>
      </w:r>
      <w:r w:rsidR="00522ABB" w:rsidRPr="00174E54">
        <w:footnoteReference w:id="5"/>
      </w:r>
      <w:r w:rsidR="00522ABB" w:rsidRPr="00174E54">
        <w:t>.</w:t>
      </w:r>
    </w:p>
    <w:p w:rsidR="00174E54" w:rsidRDefault="00805A4C" w:rsidP="00174E54">
      <w:pPr>
        <w:pStyle w:val="ae"/>
      </w:pPr>
      <w:r w:rsidRPr="00174E54">
        <w:t>Э</w:t>
      </w:r>
      <w:r w:rsidR="00876C88" w:rsidRPr="00174E54">
        <w:t>ти примеры говорят о том, что великие художники имели очень высокий уровень требовательности к совершенствованию результатов своего мастерства и к своим творческим результатам. Успехи и похвалы со стороны публики и критики мало что для них значили, если они только сами не осознавали совершенство и законченность своих произведений. Однако чаще всего те, кто шли непроторенными путями в искусстве, страдали не столько от огня беспощадной критики, сколько от чувства собственной неудовлетворенности своими творениями. Недосягаемый идеал совершенства всю жизнь преследовал их, заставляя не останавливаться на достигнутом.</w:t>
      </w:r>
    </w:p>
    <w:p w:rsidR="004C39C1" w:rsidRPr="00174E54" w:rsidRDefault="004C39C1" w:rsidP="00174E54">
      <w:pPr>
        <w:pStyle w:val="ae"/>
      </w:pPr>
      <w:r w:rsidRPr="00174E54">
        <w:t>Б</w:t>
      </w:r>
      <w:r w:rsidR="00876C88" w:rsidRPr="00174E54">
        <w:t xml:space="preserve">ольшие мастера имели заниженный уровень самооценки, так как их требовательность к себе превышала их оценку своих успехов. Можно говорить и об имевшемся у больших артистов </w:t>
      </w:r>
      <w:r w:rsidRPr="00174E54">
        <w:t>«</w:t>
      </w:r>
      <w:r w:rsidR="00876C88" w:rsidRPr="00174E54">
        <w:t>комплексе неполноценности</w:t>
      </w:r>
      <w:r w:rsidRPr="00174E54">
        <w:t>»</w:t>
      </w:r>
      <w:r w:rsidR="00876C88" w:rsidRPr="00174E54">
        <w:t>, который проистекал из их стремления не только добиться предельного совершенства в создаваемом и исполняемом, но и преодолеть несовершенство своих природных данных. Большие артисты отличаются от обычных тем, что они могут преодолевать огромные препятствия, которые, словно кислород в доменных печах, разжигают и увеличивают силу их дарования.</w:t>
      </w:r>
    </w:p>
    <w:p w:rsidR="00174E54" w:rsidRDefault="00876C88" w:rsidP="00174E54">
      <w:pPr>
        <w:pStyle w:val="ae"/>
      </w:pPr>
      <w:r w:rsidRPr="00174E54">
        <w:t>Особенности характера больших художников - впечатлительность, непрактичность, импульсивность - нередко приводят их к тяжелым жизненным коллизиям, рождающим в их душах горечь, разочарование и уныние. Однако талант больших художников эти отрицательные эмоции превращает в пьянящее вино поэзии и красоты.</w:t>
      </w:r>
    </w:p>
    <w:p w:rsidR="003455D7" w:rsidRPr="00174E54" w:rsidRDefault="003455D7" w:rsidP="00174E54">
      <w:pPr>
        <w:pStyle w:val="ae"/>
      </w:pPr>
      <w:r w:rsidRPr="00174E54">
        <w:br w:type="page"/>
      </w:r>
      <w:bookmarkStart w:id="2" w:name="_Toc136068200"/>
      <w:r w:rsidRPr="00174E54">
        <w:t>2. Деятельность музыканта</w:t>
      </w:r>
      <w:bookmarkEnd w:id="2"/>
    </w:p>
    <w:p w:rsidR="00174E54" w:rsidRDefault="00174E54" w:rsidP="00174E54">
      <w:pPr>
        <w:pStyle w:val="ae"/>
      </w:pPr>
      <w:bookmarkStart w:id="3" w:name="_Toc136068201"/>
    </w:p>
    <w:p w:rsidR="008E1025" w:rsidRPr="00174E54" w:rsidRDefault="008E1025" w:rsidP="00174E54">
      <w:pPr>
        <w:pStyle w:val="ae"/>
      </w:pPr>
      <w:r w:rsidRPr="00174E54">
        <w:t>2.1 Игра ребенка и игра музыканта</w:t>
      </w:r>
      <w:bookmarkEnd w:id="3"/>
    </w:p>
    <w:p w:rsidR="00174E54" w:rsidRDefault="00174E54" w:rsidP="00174E54">
      <w:pPr>
        <w:pStyle w:val="ae"/>
      </w:pPr>
    </w:p>
    <w:p w:rsidR="00174E54" w:rsidRDefault="008E1025" w:rsidP="00174E54">
      <w:pPr>
        <w:pStyle w:val="ae"/>
      </w:pPr>
      <w:r w:rsidRPr="00174E54">
        <w:t>Игрой психологи называют вид деятельности, направленный не на получение практического результата, как это имеет место в процессе труда, а на сам процесс этой деятельности. Сначала маленький ребенок играет с игрушками, на которые он переносит действия взрослых с настоящими вещами и предметами. Благодаря этому появляется возможность освоения ребенком опыта общения с различными предметами, как это сложилось в человеческой практике. К четырем годам у детей развивается так называемая ролевая игра, в которой действия относительно вещи начинают выступать как функции людей по отношению к вещам.</w:t>
      </w:r>
      <w:r w:rsidR="005338AC" w:rsidRPr="00174E54">
        <w:t xml:space="preserve"> Если ребенок играет в больницу и берет на себя роль врача, то он начинает использовать карандаш как стетоскоп, а если он играет в «войну», то тот же карандаш превращается в пистолет. Действия ребенка в этом случае управляются не свойствами самого предмета, а функцией образа роли, которую ребенок в данной игре исполняет. За манипуляциями с карандашом ребенок может видеть и представлять жизнь взрослого человека, выполняющего какое-то дело. Но точно так же поступает и музыкант, когда, извлекая из музыкального инструмента какие-то звуки, он может воображать и представлять себе переживания людей в различных обстоятельствах жизни.</w:t>
      </w:r>
    </w:p>
    <w:p w:rsidR="00174E54" w:rsidRDefault="00174E54" w:rsidP="00174E54">
      <w:pPr>
        <w:pStyle w:val="ae"/>
      </w:pPr>
      <w:bookmarkStart w:id="4" w:name="_Toc136068202"/>
    </w:p>
    <w:p w:rsidR="001E4E31" w:rsidRPr="00174E54" w:rsidRDefault="001E4E31" w:rsidP="00174E54">
      <w:pPr>
        <w:pStyle w:val="ae"/>
      </w:pPr>
      <w:r w:rsidRPr="00174E54">
        <w:t>2.2 Формирование навыка</w:t>
      </w:r>
      <w:bookmarkEnd w:id="4"/>
    </w:p>
    <w:p w:rsidR="00174E54" w:rsidRDefault="00174E54" w:rsidP="00174E54">
      <w:pPr>
        <w:pStyle w:val="ae"/>
      </w:pPr>
    </w:p>
    <w:p w:rsidR="001E4E31" w:rsidRPr="00174E54" w:rsidRDefault="001E4E31" w:rsidP="00174E54">
      <w:pPr>
        <w:pStyle w:val="ae"/>
      </w:pPr>
      <w:r w:rsidRPr="00174E54">
        <w:t>Весь опыт человеческой деятельности, в том числе и в области музыки, можно разместить в четырех главных структурах: 1 - знания, постоянно накапливающиеся и изменяющиеся; 2 - способы деятельности и опыт их осуществления; 3 - опыт творческой деятельности; 4 - опыт эмоционально-ценностного отношения к миру. Учитель, передающий этот опыт своим ученикам, какому бы предмету он ни учил, использует для этого показ и объяснение, поощрение и наказание, постановку задач и предъявление требований, проверку работы и ее исправление.</w:t>
      </w:r>
    </w:p>
    <w:p w:rsidR="001E4E31" w:rsidRPr="00174E54" w:rsidRDefault="001E4E31" w:rsidP="00174E54">
      <w:pPr>
        <w:pStyle w:val="ae"/>
      </w:pPr>
      <w:r w:rsidRPr="00174E54">
        <w:t>Для музыкантов-исполнителей самым важным из перечисленных элементов социального опыта является освоение способов деятельности, т.е. овладение техникой игры на каком-либо музыкальном инструменте. Это овладение связано с формированием определенного исполнительского навыка, структуру которого мы и проанализируем.</w:t>
      </w:r>
    </w:p>
    <w:p w:rsidR="00174E54" w:rsidRDefault="001E4E31" w:rsidP="00174E54">
      <w:pPr>
        <w:pStyle w:val="ae"/>
      </w:pPr>
      <w:r w:rsidRPr="00174E54">
        <w:t>О сформированности навыка говорят тогда, когда память действия переходит на мышцы. Этот переход разгружает сознание, и музыкант, выучив технически трудный пассаж, может заботиться о его более тонкой нюансировке.</w:t>
      </w:r>
    </w:p>
    <w:p w:rsidR="00AA6F6D" w:rsidRPr="00174E54" w:rsidRDefault="00AA6F6D" w:rsidP="00174E54">
      <w:pPr>
        <w:pStyle w:val="ae"/>
      </w:pPr>
      <w:r w:rsidRPr="00174E54">
        <w:t>Можно проследить следующие этапы возникновения навыка</w:t>
      </w:r>
      <w:r w:rsidR="00697F70" w:rsidRPr="00174E54">
        <w:footnoteReference w:id="6"/>
      </w:r>
      <w:r w:rsidRPr="00174E54">
        <w:t>:</w:t>
      </w:r>
    </w:p>
    <w:p w:rsidR="00AA6F6D" w:rsidRPr="00174E54" w:rsidRDefault="00AA6F6D" w:rsidP="00174E54">
      <w:pPr>
        <w:pStyle w:val="ae"/>
      </w:pPr>
      <w:r w:rsidRPr="00174E54">
        <w:t>1. По мере упражнения отдельные частные движения сливаются в одно, сложное. Например, при разучивании гаммы движения пальцев и движения руки по клавиатуре становятся слитными.</w:t>
      </w:r>
    </w:p>
    <w:p w:rsidR="00AA6F6D" w:rsidRPr="00174E54" w:rsidRDefault="00AA6F6D" w:rsidP="00174E54">
      <w:pPr>
        <w:pStyle w:val="ae"/>
      </w:pPr>
      <w:r w:rsidRPr="00174E54">
        <w:t>2. Устраняются лишние движения. Например, у начинающих пианистов рука перестает дергаться при каждом ударе пальца.</w:t>
      </w:r>
    </w:p>
    <w:p w:rsidR="00AA6F6D" w:rsidRPr="00174E54" w:rsidRDefault="00AA6F6D" w:rsidP="00174E54">
      <w:pPr>
        <w:pStyle w:val="ae"/>
      </w:pPr>
      <w:r w:rsidRPr="00174E54">
        <w:t>3. Появляется необходимая координация рук и ног, музыкант научается выполнять разными руками разные типы движений. Движения упрощаются, становятся непрерывными и ускоряются.</w:t>
      </w:r>
    </w:p>
    <w:p w:rsidR="00AA6F6D" w:rsidRPr="00174E54" w:rsidRDefault="00AA6F6D" w:rsidP="00174E54">
      <w:pPr>
        <w:pStyle w:val="ae"/>
      </w:pPr>
      <w:r w:rsidRPr="00174E54">
        <w:t>4. Зрительный контроль за выполнением движения сменяется мускульным. Пианист получает возможность играть и выполнять движения, не глядя на клавиатуру, скрипач - на гриф, балерина - на ноги.</w:t>
      </w:r>
    </w:p>
    <w:p w:rsidR="00AA6F6D" w:rsidRPr="00174E54" w:rsidRDefault="00AA6F6D" w:rsidP="00174E54">
      <w:pPr>
        <w:pStyle w:val="ae"/>
      </w:pPr>
      <w:r w:rsidRPr="00174E54">
        <w:t>5. Вырабатываются специфические сенсорные синтезы, которые позволяют оценивать и координировать работу различных анализаторов. Так, представление музыкального образа автоматически вызывает характер нужного исполнительского движения.</w:t>
      </w:r>
    </w:p>
    <w:p w:rsidR="00AA6F6D" w:rsidRPr="00174E54" w:rsidRDefault="00AA6F6D" w:rsidP="00174E54">
      <w:pPr>
        <w:pStyle w:val="ae"/>
      </w:pPr>
      <w:r w:rsidRPr="00174E54">
        <w:t>6. Внимание освобождается от контроля за способами действия и переносится на получаемые результаты.</w:t>
      </w:r>
    </w:p>
    <w:p w:rsidR="006338EF" w:rsidRPr="00174E54" w:rsidRDefault="00AA6F6D" w:rsidP="00174E54">
      <w:pPr>
        <w:pStyle w:val="ae"/>
      </w:pPr>
      <w:r w:rsidRPr="00174E54">
        <w:t>7. Подготовка последующего действия начинается непосредственно в момент исполнения предшествующего. Такое предварительное осознание последующих действий в психологии называется антиципацией.</w:t>
      </w:r>
    </w:p>
    <w:p w:rsidR="00174E54" w:rsidRDefault="00174E54" w:rsidP="00174E54">
      <w:pPr>
        <w:pStyle w:val="ae"/>
      </w:pPr>
      <w:bookmarkStart w:id="5" w:name="_Toc136068203"/>
    </w:p>
    <w:p w:rsidR="00966DC3" w:rsidRPr="00174E54" w:rsidRDefault="00966DC3" w:rsidP="00174E54">
      <w:pPr>
        <w:pStyle w:val="ae"/>
      </w:pPr>
      <w:r w:rsidRPr="00174E54">
        <w:t>2.3 Согласованные действия</w:t>
      </w:r>
      <w:bookmarkEnd w:id="5"/>
    </w:p>
    <w:p w:rsidR="00174E54" w:rsidRDefault="00174E54" w:rsidP="00174E54">
      <w:pPr>
        <w:pStyle w:val="ae"/>
      </w:pPr>
    </w:p>
    <w:p w:rsidR="00174E54" w:rsidRDefault="00043074" w:rsidP="00174E54">
      <w:pPr>
        <w:pStyle w:val="ae"/>
      </w:pPr>
      <w:r w:rsidRPr="00174E54">
        <w:t>Человек никогда не может выжить в этой жизни один. Для выживания отдельного человека необходимо общество. Но чтобы жить в обществе, необходимо уметь согласовывать свои собственные желания и действия с аналогичными желаниями и действиями других людей. По мнению американского психолога Джорджа Мида, взаимные приспособления людей друг к другу облегчаются благодаря способности людей формировать представления о самих себе.</w:t>
      </w:r>
    </w:p>
    <w:p w:rsidR="00043074" w:rsidRPr="00174E54" w:rsidRDefault="00043074" w:rsidP="00174E54">
      <w:pPr>
        <w:pStyle w:val="ae"/>
      </w:pPr>
      <w:r w:rsidRPr="00174E54">
        <w:t>Человек, наделенный высокой степенью самосознания, может представить себе, как он сам и его действия выглядят в глазах других людей, включенных в данную ситуацию.</w:t>
      </w:r>
    </w:p>
    <w:p w:rsidR="00174E54" w:rsidRDefault="00E73D9C" w:rsidP="00174E54">
      <w:pPr>
        <w:pStyle w:val="ae"/>
      </w:pPr>
      <w:r w:rsidRPr="00174E54">
        <w:t>Эти положения социальной психологии становятся особенно заметными при наблюдении за тем, как молодой музыкант включается в коллективную музыкальную деятельность, играя в оркестре или участвуя в хоровом исполнении. Чтобы достичь хорошей слаженности в ансамбле, музыканту необходимо все время слушать свою партию как бы со стороны, т.е. с позиции своих партнеров. Если музыкант не владеет позицией стороннего наблюдателя, то его исполнение будет грешить многочисленными ошибками, корень которых будет лежать в отсутствии умения слышать себя со стороны.</w:t>
      </w:r>
    </w:p>
    <w:p w:rsidR="00E73D9C" w:rsidRPr="00174E54" w:rsidRDefault="00E73D9C" w:rsidP="00174E54">
      <w:pPr>
        <w:pStyle w:val="ae"/>
      </w:pPr>
      <w:r w:rsidRPr="00174E54">
        <w:t>Многие педагоги постоянно напоминают своим ученикам о том, чтобы они более внимательно слушали самих себя. Способность хорошо слушать свою игру оказывается связанной не только с тонкостью слуха, но и с личностной зрелостью, определяемой сформированностью Я-концепции.</w:t>
      </w:r>
    </w:p>
    <w:p w:rsidR="00174E54" w:rsidRDefault="00174E54" w:rsidP="00174E54">
      <w:pPr>
        <w:pStyle w:val="ae"/>
      </w:pPr>
    </w:p>
    <w:p w:rsidR="005C44F1" w:rsidRPr="00174E54" w:rsidRDefault="00514FE9" w:rsidP="00174E54">
      <w:pPr>
        <w:pStyle w:val="ae"/>
      </w:pPr>
      <w:r w:rsidRPr="00174E54">
        <w:br w:type="page"/>
      </w:r>
      <w:bookmarkStart w:id="6" w:name="_Toc136068204"/>
      <w:r w:rsidR="005C44F1" w:rsidRPr="00174E54">
        <w:t>Заключение</w:t>
      </w:r>
      <w:bookmarkEnd w:id="6"/>
    </w:p>
    <w:p w:rsidR="00174E54" w:rsidRDefault="00174E54" w:rsidP="00174E54">
      <w:pPr>
        <w:pStyle w:val="ae"/>
      </w:pPr>
    </w:p>
    <w:p w:rsidR="008F6B73" w:rsidRPr="00174E54" w:rsidRDefault="008F6B73" w:rsidP="00174E54">
      <w:pPr>
        <w:pStyle w:val="ae"/>
      </w:pPr>
      <w:r w:rsidRPr="00174E54">
        <w:t xml:space="preserve">Итак, </w:t>
      </w:r>
      <w:r w:rsidR="005C44F1" w:rsidRPr="00174E54">
        <w:t>главной отличительной чертой личности музыканта является неудержимое стремление перелить свои переживания и впечатления в звуки музыки, выразить свое существо на языке невербальной коммуникации. Присущее представителям этой профессии свойство музыкальности включает в себя, согласно Б.М.Теплову, такие специальные способности, как возможность произвольно оперировать музыкально-слуховыми представлениями, чувство музыкального ритма и, самое главное, способность чувствовать эмоциональную выразительность звуковысотного движения.</w:t>
      </w:r>
    </w:p>
    <w:p w:rsidR="008F6B73" w:rsidRPr="00174E54" w:rsidRDefault="005C44F1" w:rsidP="00174E54">
      <w:pPr>
        <w:pStyle w:val="ae"/>
      </w:pPr>
      <w:r w:rsidRPr="00174E54">
        <w:t>Хотя все означенные способности имеют большое значение для профессиональной деятельности музыканта, они не смогут проявиться в полной мере, если личности музыканта не будут присущи такие качества, как трудолюбие, терпение и стремление к творчеству.</w:t>
      </w:r>
    </w:p>
    <w:p w:rsidR="008E1025" w:rsidRPr="00174E54" w:rsidRDefault="005C44F1" w:rsidP="00174E54">
      <w:pPr>
        <w:pStyle w:val="ae"/>
      </w:pPr>
      <w:r w:rsidRPr="00174E54">
        <w:t>Общественное предназначенье музыканта, с точки зрения выдающихся исполнителей и композиторов, связано не с увеселением и развлечением широкой публики, хотя никто из больших художников и не отрицает этой возможности, а с улучшением общественных нравов и совершенствованием духовного облика людей.</w:t>
      </w:r>
    </w:p>
    <w:p w:rsidR="008F6B73" w:rsidRPr="00174E54" w:rsidRDefault="008F6B73" w:rsidP="00174E54">
      <w:pPr>
        <w:pStyle w:val="ae"/>
      </w:pPr>
      <w:r w:rsidRPr="00174E54">
        <w:t>Игра музыканта имеет много общего с детской игрой. В обоих случаях общим моментом является игра воображения, которая позволяет в реально совершаемых действиях музыканта и ребенка выявить отражение каких-то более серьезных жизненных событий и ситуаций.</w:t>
      </w:r>
    </w:p>
    <w:p w:rsidR="008F6B73" w:rsidRPr="00174E54" w:rsidRDefault="008F6B73" w:rsidP="00174E54">
      <w:pPr>
        <w:pStyle w:val="ae"/>
      </w:pPr>
      <w:r w:rsidRPr="00174E54">
        <w:t>Природа отпускает человеку совсем немного времени в детском возрасте, чтобы он смог заложить фундамент для развертывания своих будущих способностей. Поэтому музыканты вынуждены начинать свое обучение в раннем возрасте, в тот период, когда формируются двигательные центры. По истечении этого периода развития, который психологи называют критическим, формирование и развитие навыков сталкивается с большими трудностями.</w:t>
      </w:r>
    </w:p>
    <w:p w:rsidR="00174E54" w:rsidRDefault="00174E54" w:rsidP="00174E54">
      <w:pPr>
        <w:pStyle w:val="ae"/>
      </w:pPr>
    </w:p>
    <w:p w:rsidR="008F6B73" w:rsidRPr="00174E54" w:rsidRDefault="008F6B73" w:rsidP="00174E54">
      <w:pPr>
        <w:pStyle w:val="ae"/>
      </w:pPr>
      <w:r w:rsidRPr="00174E54">
        <w:br w:type="page"/>
      </w:r>
      <w:bookmarkStart w:id="7" w:name="_Toc136068205"/>
      <w:r w:rsidRPr="00174E54">
        <w:t>Список литературы</w:t>
      </w:r>
      <w:bookmarkEnd w:id="7"/>
    </w:p>
    <w:p w:rsidR="00174E54" w:rsidRDefault="00174E54" w:rsidP="00174E54">
      <w:pPr>
        <w:pStyle w:val="ae"/>
      </w:pPr>
    </w:p>
    <w:p w:rsidR="00B46BC3" w:rsidRPr="00174E54" w:rsidRDefault="00B46BC3" w:rsidP="00174E54">
      <w:pPr>
        <w:pStyle w:val="ae"/>
        <w:numPr>
          <w:ilvl w:val="0"/>
          <w:numId w:val="3"/>
        </w:numPr>
        <w:ind w:left="0" w:firstLine="0"/>
        <w:jc w:val="left"/>
      </w:pPr>
      <w:r w:rsidRPr="00174E54">
        <w:t>Алякринский Б. С. О талантах и способностях: Очерки о самовоспитании.</w:t>
      </w:r>
      <w:r w:rsidR="004775C3" w:rsidRPr="00174E54">
        <w:t xml:space="preserve"> - М.: Просвещение, 1971. – 316 с.</w:t>
      </w:r>
    </w:p>
    <w:p w:rsidR="004775C3" w:rsidRPr="00174E54" w:rsidRDefault="004775C3" w:rsidP="00174E54">
      <w:pPr>
        <w:pStyle w:val="ae"/>
        <w:numPr>
          <w:ilvl w:val="0"/>
          <w:numId w:val="3"/>
        </w:numPr>
        <w:ind w:left="0" w:firstLine="0"/>
        <w:jc w:val="left"/>
      </w:pPr>
      <w:r w:rsidRPr="00174E54">
        <w:t xml:space="preserve">Готсдинер А.Л. Музыкальная психология. – М.: Проспект, 1993. – </w:t>
      </w:r>
      <w:r w:rsidR="00061041" w:rsidRPr="00174E54">
        <w:t>480 с.</w:t>
      </w:r>
    </w:p>
    <w:p w:rsidR="004775C3" w:rsidRPr="00174E54" w:rsidRDefault="004775C3" w:rsidP="00174E54">
      <w:pPr>
        <w:pStyle w:val="ae"/>
        <w:numPr>
          <w:ilvl w:val="0"/>
          <w:numId w:val="3"/>
        </w:numPr>
        <w:ind w:left="0" w:firstLine="0"/>
        <w:jc w:val="left"/>
      </w:pPr>
      <w:r w:rsidRPr="00174E54">
        <w:t>Громов Е.С. Художественное творчество. - М.: Мысль, 1970.</w:t>
      </w:r>
      <w:r w:rsidR="00061041" w:rsidRPr="00174E54">
        <w:t xml:space="preserve"> – 356 с.</w:t>
      </w:r>
    </w:p>
    <w:p w:rsidR="00B46BC3" w:rsidRPr="00174E54" w:rsidRDefault="00B46BC3" w:rsidP="00174E54">
      <w:pPr>
        <w:pStyle w:val="ae"/>
        <w:numPr>
          <w:ilvl w:val="0"/>
          <w:numId w:val="3"/>
        </w:numPr>
        <w:ind w:left="0" w:firstLine="0"/>
        <w:jc w:val="left"/>
      </w:pPr>
      <w:r w:rsidRPr="00174E54">
        <w:t>Петрушин В.И. Музыкальная психол</w:t>
      </w:r>
      <w:r w:rsidR="00061041" w:rsidRPr="00174E54">
        <w:t>огия. – М.: ВЛАДОС, 1997. – 518 с.</w:t>
      </w:r>
    </w:p>
    <w:p w:rsidR="008F6B73" w:rsidRPr="00174E54" w:rsidRDefault="00B46BC3" w:rsidP="00174E54">
      <w:pPr>
        <w:pStyle w:val="ae"/>
        <w:numPr>
          <w:ilvl w:val="0"/>
          <w:numId w:val="3"/>
        </w:numPr>
        <w:ind w:left="0" w:firstLine="0"/>
        <w:jc w:val="left"/>
      </w:pPr>
      <w:r w:rsidRPr="00174E54">
        <w:t>Психология музыкальной деятельности / Под ред. Цыпин</w:t>
      </w:r>
      <w:r w:rsidR="00061041" w:rsidRPr="00174E54">
        <w:t>а Т.М. – М.: СФЕРА, 2003. – 422 с.</w:t>
      </w:r>
      <w:bookmarkStart w:id="8" w:name="_GoBack"/>
      <w:bookmarkEnd w:id="8"/>
    </w:p>
    <w:sectPr w:rsidR="008F6B73" w:rsidRPr="00174E54" w:rsidSect="00174E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CFE" w:rsidRDefault="00EB2CFE">
      <w:r>
        <w:separator/>
      </w:r>
    </w:p>
  </w:endnote>
  <w:endnote w:type="continuationSeparator" w:id="0">
    <w:p w:rsidR="00EB2CFE" w:rsidRDefault="00EB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33A" w:rsidRDefault="00E0333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33A" w:rsidRDefault="00E0333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33A" w:rsidRDefault="00E0333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CFE" w:rsidRDefault="00EB2CFE">
      <w:r>
        <w:separator/>
      </w:r>
    </w:p>
  </w:footnote>
  <w:footnote w:type="continuationSeparator" w:id="0">
    <w:p w:rsidR="00EB2CFE" w:rsidRDefault="00EB2CFE">
      <w:r>
        <w:continuationSeparator/>
      </w:r>
    </w:p>
  </w:footnote>
  <w:footnote w:id="1">
    <w:p w:rsidR="00EB2CFE" w:rsidRDefault="0058214C" w:rsidP="00174E54">
      <w:pPr>
        <w:pStyle w:val="af0"/>
      </w:pPr>
      <w:r w:rsidRPr="00174E54">
        <w:rPr>
          <w:rStyle w:val="a8"/>
          <w:vertAlign w:val="baseline"/>
        </w:rPr>
        <w:footnoteRef/>
      </w:r>
      <w:r w:rsidRPr="00174E54">
        <w:t xml:space="preserve"> Петрушин В.И. Музыкальная психология. – М.: ВЛАДОС, 1997. С. 10.</w:t>
      </w:r>
    </w:p>
  </w:footnote>
  <w:footnote w:id="2">
    <w:p w:rsidR="00EB2CFE" w:rsidRDefault="0058214C" w:rsidP="00174E54">
      <w:pPr>
        <w:pStyle w:val="af0"/>
      </w:pPr>
      <w:r w:rsidRPr="00174E54">
        <w:rPr>
          <w:rStyle w:val="a8"/>
          <w:vertAlign w:val="baseline"/>
        </w:rPr>
        <w:footnoteRef/>
      </w:r>
      <w:r w:rsidRPr="00174E54">
        <w:t xml:space="preserve"> Петрушин В.И. Музыкальная психология. – М.: ВЛАДОС, 1997. С. 12.</w:t>
      </w:r>
    </w:p>
  </w:footnote>
  <w:footnote w:id="3">
    <w:p w:rsidR="00EB2CFE" w:rsidRDefault="0058214C" w:rsidP="00174E54">
      <w:pPr>
        <w:pStyle w:val="af0"/>
      </w:pPr>
      <w:r w:rsidRPr="00174E54">
        <w:rPr>
          <w:rStyle w:val="a8"/>
          <w:vertAlign w:val="baseline"/>
        </w:rPr>
        <w:footnoteRef/>
      </w:r>
      <w:r w:rsidRPr="00174E54">
        <w:t xml:space="preserve"> Петрушин В.И. Музыкальная психология. – М.: ВЛАДОС, 1997. С. 13.</w:t>
      </w:r>
    </w:p>
  </w:footnote>
  <w:footnote w:id="4">
    <w:p w:rsidR="00EB2CFE" w:rsidRDefault="0058214C" w:rsidP="00174E54">
      <w:pPr>
        <w:pStyle w:val="af0"/>
      </w:pPr>
      <w:r w:rsidRPr="00174E54">
        <w:rPr>
          <w:rStyle w:val="a8"/>
          <w:vertAlign w:val="baseline"/>
        </w:rPr>
        <w:footnoteRef/>
      </w:r>
      <w:r w:rsidRPr="00174E54">
        <w:t xml:space="preserve"> Там же. С. 14.</w:t>
      </w:r>
    </w:p>
  </w:footnote>
  <w:footnote w:id="5">
    <w:p w:rsidR="00EB2CFE" w:rsidRDefault="0058214C" w:rsidP="00174E54">
      <w:pPr>
        <w:pStyle w:val="af0"/>
      </w:pPr>
      <w:r w:rsidRPr="00174E54">
        <w:rPr>
          <w:rStyle w:val="a8"/>
          <w:vertAlign w:val="baseline"/>
        </w:rPr>
        <w:footnoteRef/>
      </w:r>
      <w:r w:rsidRPr="00174E54">
        <w:t xml:space="preserve"> Алякринский Б. С. О талантах и способностях: Очерки о самовоспитании. - М.: Просвещение, 1971. С. 91.</w:t>
      </w:r>
    </w:p>
  </w:footnote>
  <w:footnote w:id="6">
    <w:p w:rsidR="00EB2CFE" w:rsidRDefault="0058214C" w:rsidP="00174E54">
      <w:pPr>
        <w:pStyle w:val="af0"/>
      </w:pPr>
      <w:r w:rsidRPr="00174E54">
        <w:rPr>
          <w:rStyle w:val="a8"/>
          <w:vertAlign w:val="baseline"/>
        </w:rPr>
        <w:footnoteRef/>
      </w:r>
      <w:r w:rsidRPr="00174E54">
        <w:t xml:space="preserve"> Психология музыкальной деятельности / Под ред. Цыпина Т.М. – М.: СФЕРА, 2003. С. 28.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14C" w:rsidRDefault="0058214C" w:rsidP="00FB4595">
    <w:pPr>
      <w:pStyle w:val="a3"/>
      <w:framePr w:wrap="around" w:vAnchor="text" w:hAnchor="margin" w:xAlign="right" w:y="1"/>
      <w:rPr>
        <w:rStyle w:val="a5"/>
      </w:rPr>
    </w:pPr>
  </w:p>
  <w:p w:rsidR="0058214C" w:rsidRDefault="0058214C" w:rsidP="00AF637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14C" w:rsidRDefault="00FB000D" w:rsidP="00FB4595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58214C" w:rsidRDefault="0058214C" w:rsidP="00AF6377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33A" w:rsidRDefault="00E033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20322"/>
    <w:multiLevelType w:val="hybridMultilevel"/>
    <w:tmpl w:val="D73E2830"/>
    <w:lvl w:ilvl="0" w:tplc="2E4431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65A5441F"/>
    <w:multiLevelType w:val="hybridMultilevel"/>
    <w:tmpl w:val="1DE4205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7C1E6E06"/>
    <w:multiLevelType w:val="hybridMultilevel"/>
    <w:tmpl w:val="52AC0B2A"/>
    <w:lvl w:ilvl="0" w:tplc="2E443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4CF"/>
    <w:rsid w:val="00043074"/>
    <w:rsid w:val="00054677"/>
    <w:rsid w:val="00061041"/>
    <w:rsid w:val="000C1E42"/>
    <w:rsid w:val="00160F06"/>
    <w:rsid w:val="00174E54"/>
    <w:rsid w:val="001E4E31"/>
    <w:rsid w:val="003304C5"/>
    <w:rsid w:val="003321B5"/>
    <w:rsid w:val="003455D7"/>
    <w:rsid w:val="003D5A8D"/>
    <w:rsid w:val="00402B36"/>
    <w:rsid w:val="004775C3"/>
    <w:rsid w:val="004C39C1"/>
    <w:rsid w:val="004F6210"/>
    <w:rsid w:val="004F7D6F"/>
    <w:rsid w:val="00514FE9"/>
    <w:rsid w:val="00522ABB"/>
    <w:rsid w:val="005338AC"/>
    <w:rsid w:val="00533A7D"/>
    <w:rsid w:val="0058214C"/>
    <w:rsid w:val="005826CF"/>
    <w:rsid w:val="005C44F1"/>
    <w:rsid w:val="006338EF"/>
    <w:rsid w:val="006604CF"/>
    <w:rsid w:val="00671378"/>
    <w:rsid w:val="00675E7D"/>
    <w:rsid w:val="00697F70"/>
    <w:rsid w:val="006C63B6"/>
    <w:rsid w:val="00724F50"/>
    <w:rsid w:val="00805A4C"/>
    <w:rsid w:val="00876C88"/>
    <w:rsid w:val="008909B7"/>
    <w:rsid w:val="008B35FC"/>
    <w:rsid w:val="008E1025"/>
    <w:rsid w:val="008F6B73"/>
    <w:rsid w:val="0092133A"/>
    <w:rsid w:val="0096632A"/>
    <w:rsid w:val="00966DC3"/>
    <w:rsid w:val="009C37EE"/>
    <w:rsid w:val="00AA6F6D"/>
    <w:rsid w:val="00AE04D4"/>
    <w:rsid w:val="00AF6377"/>
    <w:rsid w:val="00B46BC3"/>
    <w:rsid w:val="00B80D9D"/>
    <w:rsid w:val="00B93B43"/>
    <w:rsid w:val="00C04581"/>
    <w:rsid w:val="00C90BA1"/>
    <w:rsid w:val="00DC73BD"/>
    <w:rsid w:val="00DD7FC0"/>
    <w:rsid w:val="00E0333A"/>
    <w:rsid w:val="00E465D2"/>
    <w:rsid w:val="00E50BFB"/>
    <w:rsid w:val="00E73D9C"/>
    <w:rsid w:val="00EB2CFE"/>
    <w:rsid w:val="00F10D09"/>
    <w:rsid w:val="00F47B49"/>
    <w:rsid w:val="00F87968"/>
    <w:rsid w:val="00FB000D"/>
    <w:rsid w:val="00FB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66C4AF6-FF1E-48C4-B366-D563F16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65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65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AF63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AF6377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3321B5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Pr>
      <w:rFonts w:cs="Times New Roman"/>
    </w:rPr>
  </w:style>
  <w:style w:type="character" w:styleId="a8">
    <w:name w:val="footnote reference"/>
    <w:uiPriority w:val="99"/>
    <w:semiHidden/>
    <w:rsid w:val="003321B5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39"/>
    <w:semiHidden/>
    <w:rsid w:val="00F47B49"/>
    <w:pPr>
      <w:spacing w:before="120"/>
    </w:pPr>
    <w:rPr>
      <w:b/>
      <w:bCs/>
      <w:i/>
      <w:iCs/>
    </w:rPr>
  </w:style>
  <w:style w:type="paragraph" w:styleId="21">
    <w:name w:val="toc 2"/>
    <w:basedOn w:val="a"/>
    <w:next w:val="a"/>
    <w:autoRedefine/>
    <w:uiPriority w:val="39"/>
    <w:semiHidden/>
    <w:rsid w:val="00F47B49"/>
    <w:pPr>
      <w:spacing w:before="120"/>
      <w:ind w:left="240"/>
    </w:pPr>
    <w:rPr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rsid w:val="00F47B49"/>
    <w:pPr>
      <w:ind w:left="48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rsid w:val="00F47B49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rsid w:val="00F47B49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rsid w:val="00F47B49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rsid w:val="00F47B49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rsid w:val="00F47B49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rsid w:val="00F47B49"/>
    <w:pPr>
      <w:ind w:left="1920"/>
    </w:pPr>
    <w:rPr>
      <w:sz w:val="20"/>
      <w:szCs w:val="20"/>
    </w:rPr>
  </w:style>
  <w:style w:type="character" w:styleId="a9">
    <w:name w:val="Hyperlink"/>
    <w:uiPriority w:val="99"/>
    <w:rsid w:val="00F47B49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E033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879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e">
    <w:name w:val="А"/>
    <w:basedOn w:val="a"/>
    <w:qFormat/>
    <w:rsid w:val="00174E54"/>
    <w:pPr>
      <w:spacing w:line="360" w:lineRule="auto"/>
      <w:ind w:firstLine="720"/>
      <w:contextualSpacing/>
      <w:jc w:val="both"/>
    </w:pPr>
    <w:rPr>
      <w:sz w:val="28"/>
      <w:szCs w:val="20"/>
    </w:rPr>
  </w:style>
  <w:style w:type="paragraph" w:customStyle="1" w:styleId="af">
    <w:name w:val="ааПЛАН"/>
    <w:basedOn w:val="ae"/>
    <w:qFormat/>
    <w:rsid w:val="00174E54"/>
    <w:pPr>
      <w:tabs>
        <w:tab w:val="left" w:leader="dot" w:pos="9072"/>
      </w:tabs>
      <w:ind w:firstLine="0"/>
      <w:jc w:val="left"/>
    </w:pPr>
  </w:style>
  <w:style w:type="paragraph" w:customStyle="1" w:styleId="af0">
    <w:name w:val="Б"/>
    <w:basedOn w:val="ae"/>
    <w:qFormat/>
    <w:rsid w:val="00174E54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7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Мастепан</Company>
  <LinksUpToDate>false</LinksUpToDate>
  <CharactersWithSpaces>16055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Ольга</dc:creator>
  <cp:keywords/>
  <dc:description/>
  <cp:lastModifiedBy>admin</cp:lastModifiedBy>
  <cp:revision>2</cp:revision>
  <cp:lastPrinted>2006-05-23T09:11:00Z</cp:lastPrinted>
  <dcterms:created xsi:type="dcterms:W3CDTF">2014-02-20T11:25:00Z</dcterms:created>
  <dcterms:modified xsi:type="dcterms:W3CDTF">2014-02-20T11:25:00Z</dcterms:modified>
</cp:coreProperties>
</file>