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D01" w:rsidRPr="00162D01" w:rsidRDefault="00162D01" w:rsidP="00162D01">
      <w:pPr>
        <w:spacing w:line="360" w:lineRule="auto"/>
        <w:jc w:val="center"/>
        <w:rPr>
          <w:sz w:val="28"/>
          <w:szCs w:val="28"/>
          <w:lang w:val="en-US"/>
        </w:rPr>
      </w:pPr>
    </w:p>
    <w:p w:rsidR="00162D01" w:rsidRPr="00162D01" w:rsidRDefault="00162D01" w:rsidP="00162D01">
      <w:pPr>
        <w:spacing w:line="360" w:lineRule="auto"/>
        <w:jc w:val="center"/>
        <w:rPr>
          <w:sz w:val="28"/>
          <w:szCs w:val="28"/>
        </w:rPr>
      </w:pPr>
      <w:r w:rsidRPr="00162D01">
        <w:rPr>
          <w:sz w:val="28"/>
          <w:szCs w:val="28"/>
        </w:rPr>
        <w:t>Министерство образования Автономной Республики Крым</w:t>
      </w:r>
    </w:p>
    <w:p w:rsidR="00162D01" w:rsidRPr="00162D01" w:rsidRDefault="00162D01" w:rsidP="00162D01">
      <w:pPr>
        <w:spacing w:line="360" w:lineRule="auto"/>
        <w:jc w:val="center"/>
        <w:rPr>
          <w:sz w:val="28"/>
          <w:szCs w:val="28"/>
        </w:rPr>
      </w:pPr>
      <w:r w:rsidRPr="00162D01">
        <w:rPr>
          <w:sz w:val="28"/>
          <w:szCs w:val="28"/>
        </w:rPr>
        <w:t>МАЛАЯ АКАДЕМИЯ НАУК ШКОЛЬНИКОВ КРЫМА «ИСКАТЕЛЬ»</w:t>
      </w:r>
    </w:p>
    <w:p w:rsidR="00162D01" w:rsidRPr="00162D01" w:rsidRDefault="00162D01" w:rsidP="00162D01">
      <w:pPr>
        <w:spacing w:line="360" w:lineRule="auto"/>
        <w:jc w:val="center"/>
        <w:rPr>
          <w:sz w:val="28"/>
          <w:szCs w:val="28"/>
        </w:rPr>
      </w:pPr>
    </w:p>
    <w:p w:rsidR="00162D01" w:rsidRPr="00162D01" w:rsidRDefault="00162D01" w:rsidP="00162D01">
      <w:pPr>
        <w:pStyle w:val="1"/>
        <w:spacing w:line="360" w:lineRule="auto"/>
        <w:rPr>
          <w:i/>
          <w:sz w:val="28"/>
          <w:szCs w:val="28"/>
        </w:rPr>
      </w:pPr>
      <w:r w:rsidRPr="00162D01">
        <w:rPr>
          <w:i/>
          <w:sz w:val="28"/>
          <w:szCs w:val="28"/>
        </w:rPr>
        <w:t>Технико – технологическое отделение</w:t>
      </w:r>
    </w:p>
    <w:p w:rsidR="00162D01" w:rsidRPr="00162D01" w:rsidRDefault="00162D01" w:rsidP="00162D01">
      <w:pPr>
        <w:pStyle w:val="4"/>
        <w:spacing w:line="360" w:lineRule="auto"/>
        <w:jc w:val="center"/>
        <w:rPr>
          <w:i/>
        </w:rPr>
      </w:pPr>
      <w:r w:rsidRPr="00162D01">
        <w:rPr>
          <w:i/>
        </w:rPr>
        <w:t>Секция транспорта</w:t>
      </w:r>
    </w:p>
    <w:p w:rsidR="00162D01" w:rsidRPr="00162D01" w:rsidRDefault="00162D01" w:rsidP="00162D01">
      <w:pPr>
        <w:spacing w:line="360" w:lineRule="auto"/>
        <w:jc w:val="center"/>
        <w:rPr>
          <w:sz w:val="28"/>
          <w:szCs w:val="28"/>
        </w:rPr>
      </w:pPr>
    </w:p>
    <w:p w:rsidR="00162D01" w:rsidRPr="00162D01" w:rsidRDefault="00162D01" w:rsidP="00162D01">
      <w:pPr>
        <w:spacing w:line="360" w:lineRule="auto"/>
        <w:jc w:val="center"/>
        <w:rPr>
          <w:b/>
          <w:bCs/>
          <w:i/>
          <w:iCs/>
          <w:sz w:val="28"/>
          <w:szCs w:val="28"/>
        </w:rPr>
      </w:pPr>
    </w:p>
    <w:p w:rsidR="00162D01" w:rsidRPr="00162D01" w:rsidRDefault="00162D01" w:rsidP="00162D01">
      <w:pPr>
        <w:spacing w:line="360" w:lineRule="auto"/>
        <w:jc w:val="center"/>
        <w:rPr>
          <w:sz w:val="28"/>
          <w:szCs w:val="28"/>
        </w:rPr>
      </w:pPr>
    </w:p>
    <w:p w:rsidR="00162D01" w:rsidRPr="00162D01" w:rsidRDefault="00162D01" w:rsidP="00162D01">
      <w:pPr>
        <w:pStyle w:val="3"/>
        <w:spacing w:line="360" w:lineRule="auto"/>
        <w:rPr>
          <w:sz w:val="28"/>
          <w:szCs w:val="28"/>
        </w:rPr>
      </w:pPr>
      <w:r w:rsidRPr="00162D01">
        <w:rPr>
          <w:sz w:val="28"/>
          <w:szCs w:val="28"/>
        </w:rPr>
        <w:t>МОДЕРНИЗАЦИЯ УЗЛА</w:t>
      </w:r>
    </w:p>
    <w:p w:rsidR="00162D01" w:rsidRPr="00162D01" w:rsidRDefault="00162D01" w:rsidP="00162D01">
      <w:pPr>
        <w:pStyle w:val="3"/>
        <w:spacing w:line="360" w:lineRule="auto"/>
        <w:rPr>
          <w:b w:val="0"/>
          <w:bCs w:val="0"/>
          <w:sz w:val="28"/>
          <w:szCs w:val="28"/>
        </w:rPr>
      </w:pPr>
      <w:r w:rsidRPr="00162D01">
        <w:rPr>
          <w:sz w:val="28"/>
          <w:szCs w:val="28"/>
        </w:rPr>
        <w:t>БЛОКИРОВКИ  КАПОТА ДВИГАТЕЛЬНОГО ОТСЕКА АВТОМОБИЛЯ ЗАЗ – 1102 «ТАВРИЯ» И ЕГО МОДИФИКАЦИЙ</w:t>
      </w:r>
    </w:p>
    <w:p w:rsidR="00162D01" w:rsidRPr="00162D01" w:rsidRDefault="00162D01" w:rsidP="00162D01">
      <w:pPr>
        <w:spacing w:line="360" w:lineRule="auto"/>
        <w:jc w:val="center"/>
        <w:rPr>
          <w:b/>
          <w:bCs/>
          <w:sz w:val="28"/>
          <w:szCs w:val="28"/>
        </w:rPr>
      </w:pPr>
    </w:p>
    <w:p w:rsidR="00162D01" w:rsidRDefault="00162D01" w:rsidP="00162D01">
      <w:pPr>
        <w:spacing w:line="360" w:lineRule="auto"/>
        <w:jc w:val="both"/>
        <w:rPr>
          <w:b/>
          <w:bCs/>
          <w:sz w:val="28"/>
          <w:szCs w:val="28"/>
          <w:lang w:val="en-US"/>
        </w:rPr>
      </w:pPr>
      <w:r w:rsidRPr="00162D01">
        <w:rPr>
          <w:b/>
          <w:bCs/>
          <w:sz w:val="28"/>
          <w:szCs w:val="28"/>
        </w:rPr>
        <w:tab/>
      </w:r>
      <w:r w:rsidRPr="00162D01">
        <w:rPr>
          <w:b/>
          <w:bCs/>
          <w:sz w:val="28"/>
          <w:szCs w:val="28"/>
        </w:rPr>
        <w:tab/>
      </w:r>
      <w:r w:rsidRPr="00162D01">
        <w:rPr>
          <w:b/>
          <w:bCs/>
          <w:sz w:val="28"/>
          <w:szCs w:val="28"/>
        </w:rPr>
        <w:tab/>
      </w:r>
      <w:r w:rsidRPr="00162D01">
        <w:rPr>
          <w:b/>
          <w:bCs/>
          <w:sz w:val="28"/>
          <w:szCs w:val="28"/>
        </w:rPr>
        <w:tab/>
      </w:r>
      <w:r w:rsidRPr="00162D01">
        <w:rPr>
          <w:b/>
          <w:bCs/>
          <w:sz w:val="28"/>
          <w:szCs w:val="28"/>
        </w:rPr>
        <w:tab/>
      </w:r>
    </w:p>
    <w:p w:rsidR="00162D01" w:rsidRDefault="00162D01" w:rsidP="00162D01">
      <w:pPr>
        <w:spacing w:line="360" w:lineRule="auto"/>
        <w:jc w:val="both"/>
        <w:rPr>
          <w:b/>
          <w:bCs/>
          <w:sz w:val="28"/>
          <w:szCs w:val="28"/>
          <w:lang w:val="en-US"/>
        </w:rPr>
      </w:pPr>
    </w:p>
    <w:p w:rsidR="00162D01" w:rsidRDefault="00162D01" w:rsidP="00162D01">
      <w:pPr>
        <w:spacing w:line="360" w:lineRule="auto"/>
        <w:jc w:val="both"/>
        <w:rPr>
          <w:b/>
          <w:bCs/>
          <w:sz w:val="28"/>
          <w:szCs w:val="28"/>
          <w:lang w:val="en-US"/>
        </w:rPr>
      </w:pPr>
    </w:p>
    <w:p w:rsidR="00162D01" w:rsidRPr="00162D01" w:rsidRDefault="00162D01" w:rsidP="00162D01">
      <w:pPr>
        <w:spacing w:line="360" w:lineRule="auto"/>
        <w:ind w:left="2832" w:firstLine="708"/>
        <w:jc w:val="both"/>
        <w:rPr>
          <w:sz w:val="28"/>
          <w:szCs w:val="28"/>
        </w:rPr>
      </w:pPr>
      <w:r w:rsidRPr="00162D01">
        <w:rPr>
          <w:sz w:val="28"/>
          <w:szCs w:val="28"/>
        </w:rPr>
        <w:t>Работу выполнил:</w:t>
      </w:r>
    </w:p>
    <w:p w:rsidR="00162D01" w:rsidRPr="00162D01" w:rsidRDefault="00162D01" w:rsidP="00162D01">
      <w:pPr>
        <w:spacing w:line="360" w:lineRule="auto"/>
        <w:jc w:val="both"/>
        <w:rPr>
          <w:sz w:val="28"/>
          <w:szCs w:val="28"/>
        </w:rPr>
      </w:pPr>
      <w:r w:rsidRPr="00162D01">
        <w:rPr>
          <w:sz w:val="28"/>
          <w:szCs w:val="28"/>
        </w:rPr>
        <w:tab/>
      </w:r>
      <w:r w:rsidRPr="00162D01">
        <w:rPr>
          <w:sz w:val="28"/>
          <w:szCs w:val="28"/>
        </w:rPr>
        <w:tab/>
      </w:r>
      <w:r w:rsidRPr="00162D01">
        <w:rPr>
          <w:sz w:val="28"/>
          <w:szCs w:val="28"/>
        </w:rPr>
        <w:tab/>
      </w:r>
      <w:r w:rsidRPr="00162D01">
        <w:rPr>
          <w:sz w:val="28"/>
          <w:szCs w:val="28"/>
        </w:rPr>
        <w:tab/>
      </w:r>
      <w:r w:rsidRPr="00162D01">
        <w:rPr>
          <w:sz w:val="28"/>
          <w:szCs w:val="28"/>
        </w:rPr>
        <w:tab/>
      </w:r>
      <w:r w:rsidRPr="00162D01">
        <w:rPr>
          <w:b/>
          <w:bCs/>
          <w:sz w:val="28"/>
          <w:szCs w:val="28"/>
        </w:rPr>
        <w:t xml:space="preserve">Кораблёв Артем, </w:t>
      </w:r>
      <w:r w:rsidRPr="00162D01">
        <w:rPr>
          <w:sz w:val="28"/>
          <w:szCs w:val="28"/>
        </w:rPr>
        <w:t>дч</w:t>
      </w:r>
    </w:p>
    <w:p w:rsidR="00162D01" w:rsidRPr="00162D01" w:rsidRDefault="00162D01" w:rsidP="00162D01">
      <w:pPr>
        <w:spacing w:line="360" w:lineRule="auto"/>
        <w:jc w:val="both"/>
        <w:rPr>
          <w:sz w:val="28"/>
          <w:szCs w:val="28"/>
        </w:rPr>
      </w:pPr>
      <w:r w:rsidRPr="00162D01">
        <w:rPr>
          <w:sz w:val="28"/>
          <w:szCs w:val="28"/>
        </w:rPr>
        <w:tab/>
      </w:r>
      <w:r w:rsidRPr="00162D01">
        <w:rPr>
          <w:sz w:val="28"/>
          <w:szCs w:val="28"/>
        </w:rPr>
        <w:tab/>
      </w:r>
      <w:r w:rsidRPr="00162D01">
        <w:rPr>
          <w:sz w:val="28"/>
          <w:szCs w:val="28"/>
        </w:rPr>
        <w:tab/>
      </w:r>
      <w:r w:rsidRPr="00162D01">
        <w:rPr>
          <w:sz w:val="28"/>
          <w:szCs w:val="28"/>
        </w:rPr>
        <w:tab/>
      </w:r>
      <w:r w:rsidRPr="00162D01">
        <w:rPr>
          <w:sz w:val="28"/>
          <w:szCs w:val="28"/>
        </w:rPr>
        <w:tab/>
        <w:t>(г.Ялта, пгт. Форос, Форосская ОШ, 10 кл.)</w:t>
      </w:r>
    </w:p>
    <w:p w:rsidR="00162D01" w:rsidRPr="00162D01" w:rsidRDefault="00162D01" w:rsidP="00162D01">
      <w:pPr>
        <w:spacing w:line="360" w:lineRule="auto"/>
        <w:jc w:val="both"/>
        <w:rPr>
          <w:sz w:val="28"/>
          <w:szCs w:val="28"/>
        </w:rPr>
      </w:pPr>
    </w:p>
    <w:p w:rsidR="00162D01" w:rsidRPr="00162D01" w:rsidRDefault="00162D01" w:rsidP="00162D01">
      <w:pPr>
        <w:spacing w:line="360" w:lineRule="auto"/>
        <w:jc w:val="both"/>
        <w:rPr>
          <w:sz w:val="28"/>
          <w:szCs w:val="28"/>
        </w:rPr>
      </w:pPr>
      <w:r w:rsidRPr="00162D01">
        <w:rPr>
          <w:sz w:val="28"/>
          <w:szCs w:val="28"/>
        </w:rPr>
        <w:tab/>
      </w:r>
      <w:r w:rsidRPr="00162D01">
        <w:rPr>
          <w:sz w:val="28"/>
          <w:szCs w:val="28"/>
        </w:rPr>
        <w:tab/>
      </w:r>
      <w:r w:rsidRPr="00162D01">
        <w:rPr>
          <w:sz w:val="28"/>
          <w:szCs w:val="28"/>
        </w:rPr>
        <w:tab/>
      </w:r>
      <w:r w:rsidRPr="00162D01">
        <w:rPr>
          <w:sz w:val="28"/>
          <w:szCs w:val="28"/>
        </w:rPr>
        <w:tab/>
      </w:r>
      <w:r w:rsidRPr="00162D01">
        <w:rPr>
          <w:sz w:val="28"/>
          <w:szCs w:val="28"/>
        </w:rPr>
        <w:tab/>
        <w:t>Научный руководитель:</w:t>
      </w:r>
    </w:p>
    <w:p w:rsidR="00162D01" w:rsidRPr="00162D01" w:rsidRDefault="00162D01" w:rsidP="00162D01">
      <w:pPr>
        <w:spacing w:line="360" w:lineRule="auto"/>
        <w:jc w:val="both"/>
        <w:rPr>
          <w:sz w:val="28"/>
          <w:szCs w:val="28"/>
        </w:rPr>
      </w:pPr>
      <w:r w:rsidRPr="00162D01">
        <w:rPr>
          <w:sz w:val="28"/>
          <w:szCs w:val="28"/>
        </w:rPr>
        <w:tab/>
      </w:r>
      <w:r w:rsidRPr="00162D01">
        <w:rPr>
          <w:sz w:val="28"/>
          <w:szCs w:val="28"/>
        </w:rPr>
        <w:tab/>
      </w:r>
      <w:r w:rsidRPr="00162D01">
        <w:rPr>
          <w:sz w:val="28"/>
          <w:szCs w:val="28"/>
        </w:rPr>
        <w:tab/>
      </w:r>
      <w:r w:rsidRPr="00162D01">
        <w:rPr>
          <w:sz w:val="28"/>
          <w:szCs w:val="28"/>
        </w:rPr>
        <w:tab/>
      </w:r>
      <w:r w:rsidRPr="00162D01">
        <w:rPr>
          <w:sz w:val="28"/>
          <w:szCs w:val="28"/>
        </w:rPr>
        <w:tab/>
      </w:r>
      <w:r w:rsidRPr="00162D01">
        <w:rPr>
          <w:b/>
          <w:bCs/>
          <w:sz w:val="28"/>
          <w:szCs w:val="28"/>
        </w:rPr>
        <w:t xml:space="preserve">Кораблёв А. Б., </w:t>
      </w:r>
      <w:r w:rsidRPr="00162D01">
        <w:rPr>
          <w:sz w:val="28"/>
          <w:szCs w:val="28"/>
        </w:rPr>
        <w:t>инженер – системотехник</w:t>
      </w:r>
    </w:p>
    <w:p w:rsidR="00162D01" w:rsidRPr="00162D01" w:rsidRDefault="00162D01" w:rsidP="00162D01">
      <w:pPr>
        <w:spacing w:line="360" w:lineRule="auto"/>
        <w:jc w:val="both"/>
        <w:rPr>
          <w:sz w:val="28"/>
          <w:szCs w:val="28"/>
        </w:rPr>
      </w:pPr>
      <w:r w:rsidRPr="00162D01">
        <w:rPr>
          <w:sz w:val="28"/>
          <w:szCs w:val="28"/>
        </w:rPr>
        <w:tab/>
      </w:r>
      <w:r w:rsidRPr="00162D01">
        <w:rPr>
          <w:sz w:val="28"/>
          <w:szCs w:val="28"/>
        </w:rPr>
        <w:tab/>
      </w:r>
      <w:r w:rsidRPr="00162D01">
        <w:rPr>
          <w:sz w:val="28"/>
          <w:szCs w:val="28"/>
        </w:rPr>
        <w:tab/>
      </w:r>
      <w:r w:rsidRPr="00162D01">
        <w:rPr>
          <w:sz w:val="28"/>
          <w:szCs w:val="28"/>
        </w:rPr>
        <w:tab/>
      </w:r>
      <w:r w:rsidRPr="00162D01">
        <w:rPr>
          <w:sz w:val="28"/>
          <w:szCs w:val="28"/>
        </w:rPr>
        <w:tab/>
        <w:t>санатория «</w:t>
      </w:r>
      <w:r w:rsidRPr="00162D01">
        <w:rPr>
          <w:sz w:val="28"/>
          <w:szCs w:val="28"/>
          <w:lang w:val="uk-UA"/>
        </w:rPr>
        <w:t>Південний</w:t>
      </w:r>
      <w:r w:rsidRPr="00162D01">
        <w:rPr>
          <w:sz w:val="28"/>
          <w:szCs w:val="28"/>
        </w:rPr>
        <w:t>».</w:t>
      </w:r>
    </w:p>
    <w:p w:rsidR="00162D01" w:rsidRPr="00162D01" w:rsidRDefault="00162D01" w:rsidP="00162D01">
      <w:pPr>
        <w:spacing w:line="360" w:lineRule="auto"/>
        <w:ind w:left="4947"/>
        <w:jc w:val="both"/>
        <w:rPr>
          <w:sz w:val="28"/>
          <w:szCs w:val="28"/>
        </w:rPr>
      </w:pPr>
    </w:p>
    <w:p w:rsidR="00162D01" w:rsidRDefault="00162D01" w:rsidP="00162D01">
      <w:pPr>
        <w:spacing w:line="360" w:lineRule="auto"/>
        <w:ind w:left="4947"/>
        <w:jc w:val="both"/>
        <w:rPr>
          <w:sz w:val="28"/>
          <w:szCs w:val="28"/>
          <w:lang w:val="en-US"/>
        </w:rPr>
      </w:pPr>
    </w:p>
    <w:p w:rsidR="00162D01" w:rsidRPr="00162D01" w:rsidRDefault="00162D01" w:rsidP="00162D01">
      <w:pPr>
        <w:spacing w:line="360" w:lineRule="auto"/>
        <w:ind w:left="4947"/>
        <w:jc w:val="both"/>
        <w:rPr>
          <w:sz w:val="28"/>
          <w:szCs w:val="28"/>
          <w:lang w:val="en-US"/>
        </w:rPr>
      </w:pPr>
    </w:p>
    <w:p w:rsidR="00162D01" w:rsidRPr="00162D01" w:rsidRDefault="00162D01" w:rsidP="00162D01">
      <w:pPr>
        <w:spacing w:line="360" w:lineRule="auto"/>
        <w:jc w:val="center"/>
        <w:rPr>
          <w:sz w:val="28"/>
          <w:szCs w:val="28"/>
        </w:rPr>
      </w:pPr>
      <w:r w:rsidRPr="00162D01">
        <w:rPr>
          <w:sz w:val="28"/>
          <w:szCs w:val="28"/>
        </w:rPr>
        <w:t>г. Ялта, пгт. Форос – 2003 г.</w:t>
      </w:r>
    </w:p>
    <w:p w:rsidR="00162D01" w:rsidRPr="00162D01" w:rsidRDefault="00162D01" w:rsidP="00162D01">
      <w:pPr>
        <w:spacing w:line="360" w:lineRule="auto"/>
        <w:jc w:val="center"/>
        <w:rPr>
          <w:b/>
          <w:bCs/>
          <w:sz w:val="28"/>
          <w:szCs w:val="28"/>
          <w:lang w:val="en-US"/>
        </w:rPr>
      </w:pPr>
    </w:p>
    <w:p w:rsidR="00162D01" w:rsidRPr="00162D01" w:rsidRDefault="00162D01" w:rsidP="00162D01">
      <w:pPr>
        <w:spacing w:line="360" w:lineRule="auto"/>
        <w:jc w:val="center"/>
        <w:rPr>
          <w:b/>
          <w:bCs/>
          <w:sz w:val="28"/>
          <w:szCs w:val="28"/>
          <w:lang w:val="en-US"/>
        </w:rPr>
      </w:pPr>
    </w:p>
    <w:p w:rsidR="00162D01" w:rsidRPr="00162D01" w:rsidRDefault="00162D01" w:rsidP="00162D01">
      <w:pPr>
        <w:spacing w:line="360" w:lineRule="auto"/>
        <w:jc w:val="center"/>
        <w:rPr>
          <w:b/>
          <w:bCs/>
          <w:sz w:val="28"/>
          <w:szCs w:val="28"/>
        </w:rPr>
      </w:pPr>
      <w:r w:rsidRPr="00162D01">
        <w:rPr>
          <w:b/>
          <w:bCs/>
          <w:sz w:val="28"/>
          <w:szCs w:val="28"/>
        </w:rPr>
        <w:t>СОДЕРЖАНИЕ.</w:t>
      </w:r>
    </w:p>
    <w:p w:rsidR="00162D01" w:rsidRPr="00162D01" w:rsidRDefault="00162D01" w:rsidP="00162D01">
      <w:pPr>
        <w:spacing w:line="360" w:lineRule="auto"/>
        <w:jc w:val="center"/>
        <w:rPr>
          <w:bCs/>
          <w:sz w:val="28"/>
          <w:szCs w:val="28"/>
        </w:rPr>
      </w:pPr>
    </w:p>
    <w:p w:rsidR="00162D01" w:rsidRPr="00162D01" w:rsidRDefault="00162D01" w:rsidP="00162D01">
      <w:pPr>
        <w:numPr>
          <w:ilvl w:val="0"/>
          <w:numId w:val="2"/>
        </w:numPr>
        <w:spacing w:line="360" w:lineRule="auto"/>
        <w:jc w:val="both"/>
        <w:rPr>
          <w:bCs/>
          <w:sz w:val="28"/>
          <w:szCs w:val="28"/>
        </w:rPr>
      </w:pPr>
      <w:r w:rsidRPr="00162D01">
        <w:rPr>
          <w:bCs/>
          <w:sz w:val="28"/>
          <w:szCs w:val="28"/>
        </w:rPr>
        <w:t>Введение…………………………………………………………..….3</w:t>
      </w:r>
    </w:p>
    <w:p w:rsidR="00162D01" w:rsidRPr="00162D01" w:rsidRDefault="00162D01" w:rsidP="00162D01">
      <w:pPr>
        <w:pStyle w:val="2"/>
        <w:numPr>
          <w:ilvl w:val="0"/>
          <w:numId w:val="2"/>
        </w:numPr>
        <w:spacing w:line="360" w:lineRule="auto"/>
        <w:jc w:val="both"/>
        <w:rPr>
          <w:b w:val="0"/>
          <w:szCs w:val="28"/>
        </w:rPr>
      </w:pPr>
      <w:r w:rsidRPr="00162D01">
        <w:rPr>
          <w:b w:val="0"/>
          <w:szCs w:val="28"/>
        </w:rPr>
        <w:t>Информация о проведенных тестах автомобиля ЗАЗ–1102 «Таврия» и его модификаций…………………………….………….4</w:t>
      </w:r>
    </w:p>
    <w:p w:rsidR="00162D01" w:rsidRPr="00162D01" w:rsidRDefault="00162D01" w:rsidP="00162D01">
      <w:pPr>
        <w:pStyle w:val="5"/>
        <w:keepNext/>
        <w:numPr>
          <w:ilvl w:val="0"/>
          <w:numId w:val="2"/>
        </w:numPr>
        <w:spacing w:before="0" w:after="0" w:line="360" w:lineRule="auto"/>
        <w:jc w:val="both"/>
        <w:rPr>
          <w:b w:val="0"/>
          <w:i w:val="0"/>
          <w:sz w:val="28"/>
          <w:szCs w:val="28"/>
        </w:rPr>
      </w:pPr>
      <w:r w:rsidRPr="00162D01">
        <w:rPr>
          <w:b w:val="0"/>
          <w:i w:val="0"/>
          <w:sz w:val="28"/>
          <w:szCs w:val="28"/>
        </w:rPr>
        <w:t>Анализ результатов краш – тестов и причин  невыполнения           узлом фиксации капота своих защитных функций……</w:t>
      </w:r>
      <w:r>
        <w:rPr>
          <w:b w:val="0"/>
          <w:i w:val="0"/>
          <w:sz w:val="28"/>
          <w:szCs w:val="28"/>
        </w:rPr>
        <w:t>…</w:t>
      </w:r>
      <w:r w:rsidRPr="00162D01">
        <w:rPr>
          <w:b w:val="0"/>
          <w:i w:val="0"/>
          <w:sz w:val="28"/>
          <w:szCs w:val="28"/>
        </w:rPr>
        <w:t>...………7</w:t>
      </w:r>
    </w:p>
    <w:p w:rsidR="00200484" w:rsidRPr="00200484" w:rsidRDefault="00162D01" w:rsidP="00162D01">
      <w:pPr>
        <w:numPr>
          <w:ilvl w:val="0"/>
          <w:numId w:val="3"/>
        </w:numPr>
        <w:spacing w:line="360" w:lineRule="auto"/>
        <w:jc w:val="both"/>
        <w:rPr>
          <w:bCs/>
          <w:sz w:val="28"/>
          <w:szCs w:val="28"/>
        </w:rPr>
      </w:pPr>
      <w:r w:rsidRPr="00162D01">
        <w:rPr>
          <w:bCs/>
          <w:sz w:val="28"/>
          <w:szCs w:val="28"/>
        </w:rPr>
        <w:t xml:space="preserve">   Предложение по модернизации узла фиксации капота            </w:t>
      </w:r>
      <w:r w:rsidR="00200484" w:rsidRPr="00200484">
        <w:rPr>
          <w:bCs/>
          <w:sz w:val="28"/>
          <w:szCs w:val="28"/>
        </w:rPr>
        <w:t xml:space="preserve"> </w:t>
      </w:r>
    </w:p>
    <w:p w:rsidR="00162D01" w:rsidRPr="00162D01" w:rsidRDefault="00200484" w:rsidP="00200484">
      <w:pPr>
        <w:spacing w:line="360" w:lineRule="auto"/>
        <w:ind w:left="360"/>
        <w:jc w:val="both"/>
        <w:rPr>
          <w:bCs/>
          <w:sz w:val="28"/>
          <w:szCs w:val="28"/>
        </w:rPr>
      </w:pPr>
      <w:r w:rsidRPr="00200484">
        <w:rPr>
          <w:bCs/>
          <w:sz w:val="28"/>
          <w:szCs w:val="28"/>
        </w:rPr>
        <w:t xml:space="preserve">        </w:t>
      </w:r>
      <w:r w:rsidR="00162D01" w:rsidRPr="00162D01">
        <w:rPr>
          <w:bCs/>
          <w:sz w:val="28"/>
          <w:szCs w:val="28"/>
        </w:rPr>
        <w:t>автомобиля ЗАЗ–1102 «Таврия» и его модификаций ….…………..9</w:t>
      </w:r>
    </w:p>
    <w:p w:rsidR="00162D01" w:rsidRPr="00162D01" w:rsidRDefault="00162D01" w:rsidP="00162D01">
      <w:pPr>
        <w:numPr>
          <w:ilvl w:val="0"/>
          <w:numId w:val="3"/>
        </w:numPr>
        <w:spacing w:line="360" w:lineRule="auto"/>
        <w:jc w:val="both"/>
        <w:rPr>
          <w:bCs/>
          <w:sz w:val="28"/>
          <w:szCs w:val="28"/>
        </w:rPr>
      </w:pPr>
      <w:r w:rsidRPr="00162D01">
        <w:rPr>
          <w:bCs/>
          <w:sz w:val="28"/>
          <w:szCs w:val="28"/>
        </w:rPr>
        <w:t xml:space="preserve">   Выводы…………………………………………………</w:t>
      </w:r>
      <w:r>
        <w:rPr>
          <w:bCs/>
          <w:sz w:val="28"/>
          <w:szCs w:val="28"/>
        </w:rPr>
        <w:t>.</w:t>
      </w:r>
      <w:r w:rsidRPr="00162D01">
        <w:rPr>
          <w:bCs/>
          <w:sz w:val="28"/>
          <w:szCs w:val="28"/>
        </w:rPr>
        <w:t>………….…11</w:t>
      </w:r>
    </w:p>
    <w:p w:rsidR="00162D01" w:rsidRPr="00162D01" w:rsidRDefault="00162D01" w:rsidP="00162D01">
      <w:pPr>
        <w:numPr>
          <w:ilvl w:val="0"/>
          <w:numId w:val="3"/>
        </w:numPr>
        <w:spacing w:line="360" w:lineRule="auto"/>
        <w:jc w:val="both"/>
        <w:rPr>
          <w:bCs/>
          <w:sz w:val="28"/>
          <w:szCs w:val="28"/>
        </w:rPr>
      </w:pPr>
      <w:r w:rsidRPr="00162D01">
        <w:rPr>
          <w:bCs/>
          <w:sz w:val="28"/>
          <w:szCs w:val="28"/>
        </w:rPr>
        <w:t xml:space="preserve">    Список использованной литературы…………………………….…12</w:t>
      </w:r>
    </w:p>
    <w:p w:rsidR="00162D01" w:rsidRPr="00162D01" w:rsidRDefault="00162D01" w:rsidP="00162D01">
      <w:pPr>
        <w:spacing w:line="360" w:lineRule="auto"/>
        <w:jc w:val="center"/>
        <w:rPr>
          <w:b/>
          <w:bCs/>
          <w:sz w:val="28"/>
          <w:szCs w:val="28"/>
        </w:rPr>
      </w:pPr>
    </w:p>
    <w:p w:rsidR="00162D01" w:rsidRPr="00162D01" w:rsidRDefault="00162D01" w:rsidP="00162D01">
      <w:pPr>
        <w:spacing w:line="360" w:lineRule="auto"/>
        <w:jc w:val="center"/>
        <w:rPr>
          <w:b/>
          <w:bCs/>
          <w:sz w:val="28"/>
          <w:szCs w:val="28"/>
        </w:rPr>
      </w:pPr>
    </w:p>
    <w:p w:rsidR="00162D01" w:rsidRDefault="00162D01" w:rsidP="00162D01">
      <w:pPr>
        <w:spacing w:line="360" w:lineRule="auto"/>
        <w:jc w:val="center"/>
        <w:rPr>
          <w:bCs/>
          <w:iCs/>
          <w:sz w:val="28"/>
          <w:szCs w:val="28"/>
          <w:lang w:val="en-US"/>
        </w:rPr>
      </w:pPr>
    </w:p>
    <w:p w:rsidR="00162D01" w:rsidRDefault="00162D01" w:rsidP="00162D01">
      <w:pPr>
        <w:spacing w:line="360" w:lineRule="auto"/>
        <w:jc w:val="center"/>
        <w:rPr>
          <w:bCs/>
          <w:iCs/>
          <w:sz w:val="28"/>
          <w:szCs w:val="28"/>
          <w:lang w:val="en-US"/>
        </w:rPr>
      </w:pPr>
    </w:p>
    <w:p w:rsidR="00162D01" w:rsidRDefault="00162D01" w:rsidP="00162D01">
      <w:pPr>
        <w:spacing w:line="360" w:lineRule="auto"/>
        <w:jc w:val="center"/>
        <w:rPr>
          <w:bCs/>
          <w:iCs/>
          <w:sz w:val="28"/>
          <w:szCs w:val="28"/>
          <w:lang w:val="en-US"/>
        </w:rPr>
      </w:pPr>
    </w:p>
    <w:p w:rsidR="00162D01" w:rsidRDefault="00162D01" w:rsidP="00162D01">
      <w:pPr>
        <w:spacing w:line="360" w:lineRule="auto"/>
        <w:jc w:val="center"/>
        <w:rPr>
          <w:bCs/>
          <w:iCs/>
          <w:sz w:val="28"/>
          <w:szCs w:val="28"/>
          <w:lang w:val="en-US"/>
        </w:rPr>
      </w:pPr>
    </w:p>
    <w:p w:rsidR="00162D01" w:rsidRDefault="00162D01" w:rsidP="00162D01">
      <w:pPr>
        <w:spacing w:line="360" w:lineRule="auto"/>
        <w:jc w:val="center"/>
        <w:rPr>
          <w:bCs/>
          <w:iCs/>
          <w:sz w:val="28"/>
          <w:szCs w:val="28"/>
          <w:lang w:val="en-US"/>
        </w:rPr>
      </w:pPr>
    </w:p>
    <w:p w:rsidR="00162D01" w:rsidRDefault="00162D01" w:rsidP="00162D01">
      <w:pPr>
        <w:spacing w:line="360" w:lineRule="auto"/>
        <w:jc w:val="center"/>
        <w:rPr>
          <w:bCs/>
          <w:iCs/>
          <w:sz w:val="28"/>
          <w:szCs w:val="28"/>
          <w:lang w:val="en-US"/>
        </w:rPr>
      </w:pPr>
    </w:p>
    <w:p w:rsidR="00162D01" w:rsidRDefault="00162D01" w:rsidP="00162D01">
      <w:pPr>
        <w:spacing w:line="360" w:lineRule="auto"/>
        <w:jc w:val="center"/>
        <w:rPr>
          <w:bCs/>
          <w:iCs/>
          <w:sz w:val="28"/>
          <w:szCs w:val="28"/>
          <w:lang w:val="en-US"/>
        </w:rPr>
      </w:pPr>
    </w:p>
    <w:p w:rsidR="00162D01" w:rsidRDefault="00162D01" w:rsidP="00162D01">
      <w:pPr>
        <w:spacing w:line="360" w:lineRule="auto"/>
        <w:jc w:val="center"/>
        <w:rPr>
          <w:bCs/>
          <w:iCs/>
          <w:sz w:val="28"/>
          <w:szCs w:val="28"/>
          <w:lang w:val="en-US"/>
        </w:rPr>
      </w:pPr>
    </w:p>
    <w:p w:rsidR="00162D01" w:rsidRDefault="00162D01" w:rsidP="00162D01">
      <w:pPr>
        <w:spacing w:line="360" w:lineRule="auto"/>
        <w:jc w:val="center"/>
        <w:rPr>
          <w:bCs/>
          <w:iCs/>
          <w:sz w:val="28"/>
          <w:szCs w:val="28"/>
          <w:lang w:val="en-US"/>
        </w:rPr>
      </w:pPr>
    </w:p>
    <w:p w:rsidR="00162D01" w:rsidRDefault="00162D01" w:rsidP="00162D01">
      <w:pPr>
        <w:spacing w:line="360" w:lineRule="auto"/>
        <w:jc w:val="center"/>
        <w:rPr>
          <w:bCs/>
          <w:iCs/>
          <w:sz w:val="28"/>
          <w:szCs w:val="28"/>
          <w:lang w:val="en-US"/>
        </w:rPr>
      </w:pPr>
    </w:p>
    <w:p w:rsidR="00162D01" w:rsidRDefault="00162D01" w:rsidP="00162D01">
      <w:pPr>
        <w:spacing w:line="360" w:lineRule="auto"/>
        <w:jc w:val="center"/>
        <w:rPr>
          <w:bCs/>
          <w:iCs/>
          <w:sz w:val="28"/>
          <w:szCs w:val="28"/>
          <w:lang w:val="en-US"/>
        </w:rPr>
      </w:pPr>
    </w:p>
    <w:p w:rsidR="00162D01" w:rsidRDefault="00162D01" w:rsidP="00162D01">
      <w:pPr>
        <w:spacing w:line="360" w:lineRule="auto"/>
        <w:jc w:val="center"/>
        <w:rPr>
          <w:bCs/>
          <w:iCs/>
          <w:sz w:val="28"/>
          <w:szCs w:val="28"/>
          <w:lang w:val="en-US"/>
        </w:rPr>
      </w:pPr>
    </w:p>
    <w:p w:rsidR="00162D01" w:rsidRDefault="00162D01" w:rsidP="00162D01">
      <w:pPr>
        <w:spacing w:line="360" w:lineRule="auto"/>
        <w:jc w:val="center"/>
        <w:rPr>
          <w:bCs/>
          <w:iCs/>
          <w:sz w:val="28"/>
          <w:szCs w:val="28"/>
          <w:lang w:val="en-US"/>
        </w:rPr>
      </w:pPr>
    </w:p>
    <w:p w:rsidR="00162D01" w:rsidRDefault="00162D01" w:rsidP="00162D01">
      <w:pPr>
        <w:spacing w:line="360" w:lineRule="auto"/>
        <w:jc w:val="center"/>
        <w:rPr>
          <w:bCs/>
          <w:iCs/>
          <w:sz w:val="28"/>
          <w:szCs w:val="28"/>
          <w:lang w:val="en-US"/>
        </w:rPr>
      </w:pPr>
    </w:p>
    <w:p w:rsidR="00162D01" w:rsidRPr="00162D01" w:rsidRDefault="00032645" w:rsidP="00162D01">
      <w:pPr>
        <w:spacing w:line="360" w:lineRule="auto"/>
        <w:jc w:val="center"/>
        <w:rPr>
          <w:bCs/>
          <w:iCs/>
          <w:sz w:val="28"/>
          <w:szCs w:val="28"/>
          <w:lang w:val="en-US"/>
        </w:rPr>
      </w:pPr>
      <w:r>
        <w:rPr>
          <w:bCs/>
          <w:iCs/>
          <w:noProof/>
          <w:sz w:val="28"/>
          <w:szCs w:val="28"/>
        </w:rPr>
        <w:pict>
          <v:shapetype id="_x0000_t202" coordsize="21600,21600" o:spt="202" path="m,l,21600r21600,l21600,xe">
            <v:stroke joinstyle="miter"/>
            <v:path gradientshapeok="t" o:connecttype="rect"/>
          </v:shapetype>
          <v:shape id="_x0000_s1063" type="#_x0000_t202" style="position:absolute;left:0;text-align:left;margin-left:414pt;margin-top:16.85pt;width:1in;height:27pt;z-index:251658752" filled="f" stroked="f">
            <v:textbox>
              <w:txbxContent>
                <w:p w:rsidR="00200484" w:rsidRPr="00200484" w:rsidRDefault="00200484" w:rsidP="00200484">
                  <w:pPr>
                    <w:jc w:val="center"/>
                    <w:rPr>
                      <w:b/>
                      <w:lang w:val="en-US"/>
                    </w:rPr>
                  </w:pPr>
                  <w:r>
                    <w:rPr>
                      <w:b/>
                      <w:lang w:val="en-US"/>
                    </w:rPr>
                    <w:t>2</w:t>
                  </w:r>
                </w:p>
              </w:txbxContent>
            </v:textbox>
          </v:shape>
        </w:pict>
      </w:r>
    </w:p>
    <w:p w:rsidR="006D54CA" w:rsidRPr="00162D01" w:rsidRDefault="006D54CA" w:rsidP="00162D01">
      <w:pPr>
        <w:pStyle w:val="a3"/>
        <w:spacing w:line="360" w:lineRule="auto"/>
        <w:rPr>
          <w:szCs w:val="28"/>
        </w:rPr>
      </w:pPr>
      <w:r w:rsidRPr="00162D01">
        <w:rPr>
          <w:szCs w:val="28"/>
        </w:rPr>
        <w:t>Введение</w:t>
      </w:r>
    </w:p>
    <w:p w:rsidR="006D54CA" w:rsidRPr="00162D01" w:rsidRDefault="006D54CA" w:rsidP="00162D01">
      <w:pPr>
        <w:spacing w:line="360" w:lineRule="auto"/>
        <w:jc w:val="both"/>
        <w:rPr>
          <w:sz w:val="28"/>
          <w:szCs w:val="28"/>
        </w:rPr>
      </w:pPr>
      <w:r w:rsidRPr="00162D01">
        <w:rPr>
          <w:sz w:val="28"/>
          <w:szCs w:val="28"/>
        </w:rPr>
        <w:tab/>
        <w:t>Пассивная безопасность автомобиля является одной из важнейших его характеристик. Действующие на Украине стандарты, описывающие требования к испытаниям пассивной безопасности автомобилей, предусматривают прямой лобовой удар о неподвижное препятствие на скорости 50 км/ч. С нынешнего года Европейская комиссия по безопасности автомобилей изменила Правила проведения испытаний пассивной безопасности автомобилей (</w:t>
      </w:r>
      <w:r w:rsidRPr="00162D01">
        <w:rPr>
          <w:sz w:val="28"/>
          <w:szCs w:val="28"/>
          <w:lang w:val="en-US"/>
        </w:rPr>
        <w:t>EuroNCAP</w:t>
      </w:r>
      <w:r w:rsidRPr="00162D01">
        <w:rPr>
          <w:sz w:val="28"/>
          <w:szCs w:val="28"/>
        </w:rPr>
        <w:t xml:space="preserve">). По новым Правилам испытания проводятся не посредством лобового удара, а так называемым «оффсетным», или смещенным ударом с перекрытием, при котором автомобиль врезается в препятствие ровно половиной передней части кузова. </w:t>
      </w:r>
    </w:p>
    <w:p w:rsidR="006D54CA" w:rsidRPr="00162D01" w:rsidRDefault="006D54CA" w:rsidP="00162D01">
      <w:pPr>
        <w:spacing w:line="360" w:lineRule="auto"/>
        <w:jc w:val="both"/>
        <w:rPr>
          <w:sz w:val="28"/>
          <w:szCs w:val="28"/>
        </w:rPr>
      </w:pPr>
      <w:r w:rsidRPr="00162D01">
        <w:rPr>
          <w:sz w:val="28"/>
          <w:szCs w:val="28"/>
        </w:rPr>
        <w:tab/>
        <w:t>Действительно, по данным ГАИ г. Ялты, в 80% случаев лобового столкновения автомобилей удар происходит левой половиной передней части машины. Это вызвано тем,  что водители успевают увидеть приближающийся автомобиль и предпринимают попытку уйти от столкновения в сторону обочины, т. е. вправо, подставляя при этом под удар левую часть передка.</w:t>
      </w:r>
    </w:p>
    <w:p w:rsidR="006D54CA" w:rsidRPr="00162D01" w:rsidRDefault="006D54CA" w:rsidP="00162D01">
      <w:pPr>
        <w:spacing w:line="360" w:lineRule="auto"/>
        <w:ind w:firstLine="708"/>
        <w:jc w:val="both"/>
        <w:rPr>
          <w:sz w:val="28"/>
          <w:szCs w:val="28"/>
        </w:rPr>
      </w:pPr>
      <w:r w:rsidRPr="00162D01">
        <w:rPr>
          <w:sz w:val="28"/>
          <w:szCs w:val="28"/>
        </w:rPr>
        <w:t xml:space="preserve">Такой удар является более тяжким испытанием из – за того, что деформируется и поглощает ударную нагрузку лишь часть силовой конструкции кузова.   </w:t>
      </w:r>
    </w:p>
    <w:p w:rsidR="006D54CA" w:rsidRPr="00162D01" w:rsidRDefault="006D54CA" w:rsidP="00162D01">
      <w:pPr>
        <w:spacing w:line="360" w:lineRule="auto"/>
        <w:ind w:firstLine="708"/>
        <w:jc w:val="both"/>
        <w:rPr>
          <w:sz w:val="28"/>
          <w:szCs w:val="28"/>
        </w:rPr>
      </w:pPr>
      <w:r w:rsidRPr="00162D01">
        <w:rPr>
          <w:sz w:val="28"/>
          <w:szCs w:val="28"/>
        </w:rPr>
        <w:t xml:space="preserve">Я решил посвятить свою работу оценке уровня пассивной безопасности отечественного автомобиля ЗАЗ – 1102 «Таврия» и его модификаций в соответствии с новыми Правилами испытаний </w:t>
      </w:r>
      <w:r w:rsidRPr="00162D01">
        <w:rPr>
          <w:sz w:val="28"/>
          <w:szCs w:val="28"/>
          <w:lang w:val="en-US"/>
        </w:rPr>
        <w:t>EuroNCAP</w:t>
      </w:r>
      <w:r w:rsidRPr="00162D01">
        <w:rPr>
          <w:sz w:val="28"/>
          <w:szCs w:val="28"/>
        </w:rPr>
        <w:t xml:space="preserve">, а так же поиску технических решений, позволяющих увеличить его. </w:t>
      </w:r>
    </w:p>
    <w:p w:rsidR="00162D01" w:rsidRPr="00200484" w:rsidRDefault="00162D01" w:rsidP="00162D01">
      <w:pPr>
        <w:pStyle w:val="1"/>
        <w:spacing w:line="360" w:lineRule="auto"/>
        <w:rPr>
          <w:sz w:val="28"/>
          <w:szCs w:val="28"/>
        </w:rPr>
      </w:pPr>
    </w:p>
    <w:p w:rsidR="00162D01" w:rsidRPr="00200484" w:rsidRDefault="00032645" w:rsidP="00162D01">
      <w:r>
        <w:rPr>
          <w:noProof/>
          <w:sz w:val="28"/>
          <w:szCs w:val="28"/>
        </w:rPr>
        <w:pict>
          <v:shape id="_x0000_s1064" type="#_x0000_t202" style="position:absolute;margin-left:426pt;margin-top:77.15pt;width:1in;height:27pt;z-index:251659776" filled="f" stroked="f">
            <v:textbox>
              <w:txbxContent>
                <w:p w:rsidR="00200484" w:rsidRPr="00200484" w:rsidRDefault="00200484" w:rsidP="00200484">
                  <w:pPr>
                    <w:jc w:val="center"/>
                    <w:rPr>
                      <w:b/>
                      <w:lang w:val="en-US"/>
                    </w:rPr>
                  </w:pPr>
                  <w:r>
                    <w:rPr>
                      <w:b/>
                      <w:lang w:val="en-US"/>
                    </w:rPr>
                    <w:t>3</w:t>
                  </w:r>
                </w:p>
              </w:txbxContent>
            </v:textbox>
          </v:shape>
        </w:pict>
      </w:r>
    </w:p>
    <w:p w:rsidR="006D54CA" w:rsidRPr="00162D01" w:rsidRDefault="006D54CA" w:rsidP="00162D01">
      <w:pPr>
        <w:pStyle w:val="1"/>
        <w:spacing w:line="360" w:lineRule="auto"/>
        <w:rPr>
          <w:sz w:val="28"/>
          <w:szCs w:val="28"/>
        </w:rPr>
      </w:pPr>
      <w:r w:rsidRPr="00162D01">
        <w:rPr>
          <w:sz w:val="28"/>
          <w:szCs w:val="28"/>
        </w:rPr>
        <w:t>Раздел 1</w:t>
      </w:r>
    </w:p>
    <w:p w:rsidR="006D54CA" w:rsidRPr="00162D01" w:rsidRDefault="006D54CA" w:rsidP="00162D01">
      <w:pPr>
        <w:pStyle w:val="2"/>
        <w:spacing w:line="360" w:lineRule="auto"/>
        <w:rPr>
          <w:szCs w:val="28"/>
        </w:rPr>
      </w:pPr>
      <w:r w:rsidRPr="00162D01">
        <w:rPr>
          <w:szCs w:val="28"/>
        </w:rPr>
        <w:t>Информация о проведенных тестах автомобиля</w:t>
      </w:r>
    </w:p>
    <w:p w:rsidR="006D54CA" w:rsidRPr="00162D01" w:rsidRDefault="006D54CA" w:rsidP="00162D01">
      <w:pPr>
        <w:spacing w:line="360" w:lineRule="auto"/>
        <w:jc w:val="center"/>
        <w:rPr>
          <w:b/>
          <w:bCs/>
          <w:sz w:val="28"/>
          <w:szCs w:val="28"/>
        </w:rPr>
      </w:pPr>
      <w:r w:rsidRPr="00162D01">
        <w:rPr>
          <w:b/>
          <w:bCs/>
          <w:sz w:val="28"/>
          <w:szCs w:val="28"/>
        </w:rPr>
        <w:t>ЗАЗ – 1102 «Таврия» и его модификаций.</w:t>
      </w:r>
    </w:p>
    <w:p w:rsidR="006D54CA" w:rsidRPr="00162D01" w:rsidRDefault="006D54CA" w:rsidP="00162D01">
      <w:pPr>
        <w:spacing w:line="360" w:lineRule="auto"/>
        <w:jc w:val="center"/>
        <w:rPr>
          <w:b/>
          <w:bCs/>
          <w:sz w:val="28"/>
          <w:szCs w:val="28"/>
        </w:rPr>
      </w:pPr>
    </w:p>
    <w:p w:rsidR="006D54CA" w:rsidRPr="00162D01" w:rsidRDefault="00032645" w:rsidP="00162D01">
      <w:pPr>
        <w:spacing w:line="360" w:lineRule="auto"/>
        <w:jc w:val="both"/>
        <w:rPr>
          <w:sz w:val="28"/>
          <w:szCs w:val="28"/>
        </w:rPr>
      </w:pPr>
      <w:r>
        <w:rPr>
          <w:noProof/>
          <w:sz w:val="28"/>
          <w:szCs w:val="28"/>
        </w:rPr>
        <w:pict>
          <v:shape id="_x0000_s1065" type="#_x0000_t202" style="position:absolute;left:0;text-align:left;margin-left:414pt;margin-top:623.4pt;width:1in;height:27pt;z-index:251660800" filled="f" stroked="f">
            <v:textbox>
              <w:txbxContent>
                <w:p w:rsidR="00200484" w:rsidRPr="00200484" w:rsidRDefault="00200484" w:rsidP="00200484">
                  <w:pPr>
                    <w:jc w:val="center"/>
                    <w:rPr>
                      <w:b/>
                      <w:lang w:val="en-US"/>
                    </w:rPr>
                  </w:pPr>
                  <w:r>
                    <w:rPr>
                      <w:b/>
                      <w:lang w:val="en-US"/>
                    </w:rPr>
                    <w:t>4</w:t>
                  </w:r>
                </w:p>
              </w:txbxContent>
            </v:textbox>
          </v:shape>
        </w:pict>
      </w:r>
      <w:r>
        <w:rPr>
          <w:noProof/>
          <w:sz w:val="28"/>
          <w:szCs w:val="28"/>
        </w:rPr>
        <w:pict>
          <v:shape id="_x0000_s1027" type="#_x0000_t202" style="position:absolute;left:0;text-align:left;margin-left:198pt;margin-top:2.4pt;width:251.9pt;height:162.6pt;z-index:251644416" filled="f" stroked="f">
            <v:textbox style="mso-next-textbox:#_x0000_s1027">
              <w:txbxContent>
                <w:p w:rsidR="006D54CA" w:rsidRDefault="0003264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75pt;height:155.25pt">
                        <v:imagedata r:id="rId7" o:title="tav-21"/>
                      </v:shape>
                    </w:pict>
                  </w:r>
                </w:p>
              </w:txbxContent>
            </v:textbox>
            <w10:wrap type="square"/>
          </v:shape>
        </w:pict>
      </w:r>
      <w:r>
        <w:rPr>
          <w:noProof/>
          <w:sz w:val="28"/>
          <w:szCs w:val="28"/>
        </w:rPr>
        <w:pict>
          <v:shape id="_x0000_s1028" type="#_x0000_t202" style="position:absolute;left:0;text-align:left;margin-left:192pt;margin-top:164.4pt;width:240pt;height:27pt;z-index:251645440" filled="f" stroked="f">
            <v:textbox style="mso-next-textbox:#_x0000_s1028">
              <w:txbxContent>
                <w:p w:rsidR="006D54CA" w:rsidRPr="00162D01" w:rsidRDefault="006D54CA">
                  <w:pPr>
                    <w:jc w:val="center"/>
                    <w:rPr>
                      <w:i/>
                    </w:rPr>
                  </w:pPr>
                  <w:r w:rsidRPr="00162D01">
                    <w:rPr>
                      <w:i/>
                    </w:rPr>
                    <w:t>Рис. 1.1</w:t>
                  </w:r>
                </w:p>
              </w:txbxContent>
            </v:textbox>
            <w10:wrap type="square"/>
          </v:shape>
        </w:pict>
      </w:r>
      <w:r w:rsidR="006D54CA" w:rsidRPr="00162D01">
        <w:rPr>
          <w:sz w:val="28"/>
          <w:szCs w:val="28"/>
        </w:rPr>
        <w:tab/>
        <w:t>В соответствии с действующими на Украине требованиями испытаний пассивной безопасности, на отечественных автомобилях ЗАЗ – 1102 «Таврия» и последующих его моди</w:t>
      </w:r>
      <w:r w:rsidR="00FB2B9C" w:rsidRPr="00FB2B9C">
        <w:rPr>
          <w:sz w:val="28"/>
          <w:szCs w:val="28"/>
        </w:rPr>
        <w:t>-</w:t>
      </w:r>
      <w:r w:rsidR="006D54CA" w:rsidRPr="00162D01">
        <w:rPr>
          <w:sz w:val="28"/>
          <w:szCs w:val="28"/>
        </w:rPr>
        <w:t>фикациях используется узел блокировки капота двигательного отсека  от заднего смещения при лобовом ударе. Этот узел блокировки капота (УБК) состоит из двух мощных проушин, приваренных к капоту, и двух крюков, приваренных точечной сваркой к задней стенке двигательного отсека. В нормальных условиях крюки не достают до проушин, однако при ударной  деформации корпуса и смещении капота назад проушины надеваются на крюки и капот блокируется от движения вверх и назад. Изучая устройство автомобиля ЗАЗ – 1102 «Таврия» на базе гаража санатория «П</w:t>
      </w:r>
      <w:r w:rsidR="006D54CA" w:rsidRPr="00162D01">
        <w:rPr>
          <w:sz w:val="28"/>
          <w:szCs w:val="28"/>
          <w:lang w:val="en-US"/>
        </w:rPr>
        <w:t>i</w:t>
      </w:r>
      <w:r w:rsidR="006D54CA" w:rsidRPr="00162D01">
        <w:rPr>
          <w:sz w:val="28"/>
          <w:szCs w:val="28"/>
        </w:rPr>
        <w:t xml:space="preserve">вденний», я обратил внимание на то, что УБК  выполнен, на мой взгляд, недостаточно прочно для того, чтобы соответствовать требованиям новых Правил испытаний. Проушины узла  надежно приварены к капоту, а крюки - приварены к корпусу автомобиля точечной сваркой в четырех точках каждый (рис. 1.1). Сами крюки УБК выполнены из тонкого, толщиной 1,5 миллиметра, стального листа методом штамповки. Его ребра жесткости работают при направлении вектора нагрузки исключительно вперед и вверх. Эти условия выполняются при прямом лобовом ударе. Однако при смещенном ударе сила будет действовать и в боковом направлении, изгибая ближний к стороне удара крюк. </w:t>
      </w:r>
    </w:p>
    <w:p w:rsidR="006D54CA" w:rsidRPr="00162D01" w:rsidRDefault="00032645" w:rsidP="00162D01">
      <w:pPr>
        <w:spacing w:line="360" w:lineRule="auto"/>
        <w:jc w:val="both"/>
        <w:rPr>
          <w:sz w:val="28"/>
          <w:szCs w:val="28"/>
        </w:rPr>
      </w:pPr>
      <w:r>
        <w:rPr>
          <w:noProof/>
          <w:sz w:val="28"/>
          <w:szCs w:val="28"/>
        </w:rPr>
        <w:pict>
          <v:shape id="_x0000_s1076" type="#_x0000_t202" style="position:absolute;left:0;text-align:left;margin-left:414pt;margin-top:662.7pt;width:1in;height:27pt;z-index:251670016" filled="f" stroked="f">
            <v:textbox>
              <w:txbxContent>
                <w:p w:rsidR="00200484" w:rsidRPr="00200484" w:rsidRDefault="00200484" w:rsidP="00200484">
                  <w:pPr>
                    <w:jc w:val="center"/>
                    <w:rPr>
                      <w:b/>
                      <w:lang w:val="en-US"/>
                    </w:rPr>
                  </w:pPr>
                  <w:r>
                    <w:rPr>
                      <w:b/>
                      <w:lang w:val="en-US"/>
                    </w:rPr>
                    <w:t>5</w:t>
                  </w:r>
                </w:p>
              </w:txbxContent>
            </v:textbox>
          </v:shape>
        </w:pict>
      </w:r>
      <w:r>
        <w:rPr>
          <w:noProof/>
          <w:sz w:val="28"/>
          <w:szCs w:val="28"/>
        </w:rPr>
        <w:pict>
          <v:shape id="_x0000_s1042" type="#_x0000_t202" style="position:absolute;left:0;text-align:left;margin-left:234pt;margin-top:581.7pt;width:3in;height:27pt;z-index:251654656" filled="f" stroked="f">
            <v:textbox style="mso-next-textbox:#_x0000_s1042">
              <w:txbxContent>
                <w:p w:rsidR="006D54CA" w:rsidRPr="00162D01" w:rsidRDefault="006D54CA">
                  <w:pPr>
                    <w:jc w:val="center"/>
                    <w:rPr>
                      <w:i/>
                    </w:rPr>
                  </w:pPr>
                  <w:r w:rsidRPr="00162D01">
                    <w:rPr>
                      <w:i/>
                    </w:rPr>
                    <w:t>Рис. 1.4</w:t>
                  </w:r>
                </w:p>
              </w:txbxContent>
            </v:textbox>
            <w10:wrap type="square"/>
          </v:shape>
        </w:pict>
      </w:r>
      <w:r>
        <w:rPr>
          <w:noProof/>
          <w:sz w:val="28"/>
          <w:szCs w:val="28"/>
        </w:rPr>
        <w:pict>
          <v:shape id="_x0000_s1033" type="#_x0000_t202" style="position:absolute;left:0;text-align:left;margin-left:228pt;margin-top:464.7pt;width:228pt;height:114pt;z-index:251649536" filled="f" stroked="f">
            <v:textbox style="mso-next-textbox:#_x0000_s1033">
              <w:txbxContent>
                <w:p w:rsidR="006D54CA" w:rsidRDefault="00032645">
                  <w:r>
                    <w:pict>
                      <v:shape id="_x0000_i1028" type="#_x0000_t75" style="width:213.75pt;height:106.5pt">
                        <v:imagedata r:id="rId8" o:title="tavr-6"/>
                      </v:shape>
                    </w:pict>
                  </w:r>
                </w:p>
              </w:txbxContent>
            </v:textbox>
            <w10:wrap type="square"/>
          </v:shape>
        </w:pict>
      </w:r>
      <w:r>
        <w:rPr>
          <w:noProof/>
          <w:sz w:val="28"/>
          <w:szCs w:val="28"/>
        </w:rPr>
        <w:pict>
          <v:shape id="_x0000_s1032" type="#_x0000_t202" style="position:absolute;left:0;text-align:left;margin-left:222pt;margin-top:347.7pt;width:222pt;height:27pt;z-index:251648512" filled="f" stroked="f">
            <v:textbox style="mso-next-textbox:#_x0000_s1032">
              <w:txbxContent>
                <w:p w:rsidR="006D54CA" w:rsidRPr="00162D01" w:rsidRDefault="006D54CA">
                  <w:pPr>
                    <w:jc w:val="center"/>
                    <w:rPr>
                      <w:i/>
                    </w:rPr>
                  </w:pPr>
                  <w:r w:rsidRPr="00162D01">
                    <w:rPr>
                      <w:i/>
                    </w:rPr>
                    <w:t>Рис. 1.3</w:t>
                  </w:r>
                </w:p>
              </w:txbxContent>
            </v:textbox>
            <w10:wrap type="square"/>
          </v:shape>
        </w:pict>
      </w:r>
      <w:r>
        <w:rPr>
          <w:noProof/>
          <w:sz w:val="28"/>
          <w:szCs w:val="28"/>
        </w:rPr>
        <w:pict>
          <v:shape id="_x0000_s1031" type="#_x0000_t202" style="position:absolute;left:0;text-align:left;margin-left:210pt;margin-top:239.7pt;width:240.7pt;height:109.95pt;z-index:251647488" filled="f" stroked="f">
            <v:textbox style="mso-next-textbox:#_x0000_s1031">
              <w:txbxContent>
                <w:p w:rsidR="006D54CA" w:rsidRDefault="00032645">
                  <w:r>
                    <w:pict>
                      <v:shape id="_x0000_i1030" type="#_x0000_t75" style="width:226.5pt;height:102.75pt">
                        <v:imagedata r:id="rId9" o:title="tavr-3"/>
                      </v:shape>
                    </w:pict>
                  </w:r>
                </w:p>
              </w:txbxContent>
            </v:textbox>
            <w10:wrap type="square"/>
          </v:shape>
        </w:pict>
      </w:r>
      <w:r>
        <w:rPr>
          <w:noProof/>
          <w:sz w:val="28"/>
          <w:szCs w:val="28"/>
        </w:rPr>
        <w:pict>
          <v:shape id="_x0000_s1030" type="#_x0000_t202" style="position:absolute;left:0;text-align:left;margin-left:234pt;margin-top:113.7pt;width:222pt;height:27pt;z-index:251646464" filled="f" stroked="f">
            <v:textbox style="mso-next-textbox:#_x0000_s1030">
              <w:txbxContent>
                <w:p w:rsidR="006D54CA" w:rsidRPr="00162D01" w:rsidRDefault="006D54CA">
                  <w:pPr>
                    <w:jc w:val="center"/>
                    <w:rPr>
                      <w:i/>
                    </w:rPr>
                  </w:pPr>
                  <w:r w:rsidRPr="00162D01">
                    <w:rPr>
                      <w:i/>
                    </w:rPr>
                    <w:t>Рис. 1.2</w:t>
                  </w:r>
                </w:p>
              </w:txbxContent>
            </v:textbox>
            <w10:wrap type="square"/>
          </v:shape>
        </w:pict>
      </w:r>
      <w:r>
        <w:rPr>
          <w:noProof/>
          <w:sz w:val="28"/>
          <w:szCs w:val="28"/>
        </w:rPr>
        <w:pict>
          <v:shape id="_x0000_s1041" type="#_x0000_t202" style="position:absolute;left:0;text-align:left;margin-left:222pt;margin-top:5.7pt;width:228pt;height:114pt;z-index:251653632" filled="f" stroked="f">
            <v:textbox style="mso-next-textbox:#_x0000_s1041">
              <w:txbxContent>
                <w:p w:rsidR="006D54CA" w:rsidRDefault="00032645">
                  <w:r>
                    <w:pict>
                      <v:shape id="_x0000_i1032" type="#_x0000_t75" style="width:213.75pt;height:106.5pt">
                        <v:imagedata r:id="rId10" o:title=""/>
                      </v:shape>
                    </w:pict>
                  </w:r>
                </w:p>
              </w:txbxContent>
            </v:textbox>
            <w10:wrap type="square"/>
          </v:shape>
        </w:pict>
      </w:r>
      <w:r w:rsidR="006D54CA" w:rsidRPr="00162D01">
        <w:rPr>
          <w:sz w:val="28"/>
          <w:szCs w:val="28"/>
        </w:rPr>
        <w:tab/>
        <w:t>Используя ресурсы глобаль</w:t>
      </w:r>
      <w:r w:rsidR="00FB2B9C" w:rsidRPr="00FB2B9C">
        <w:rPr>
          <w:sz w:val="28"/>
          <w:szCs w:val="28"/>
        </w:rPr>
        <w:t>-</w:t>
      </w:r>
      <w:r w:rsidR="006D54CA" w:rsidRPr="00162D01">
        <w:rPr>
          <w:sz w:val="28"/>
          <w:szCs w:val="28"/>
        </w:rPr>
        <w:t xml:space="preserve">ной сети </w:t>
      </w:r>
      <w:r w:rsidR="006D54CA" w:rsidRPr="00162D01">
        <w:rPr>
          <w:sz w:val="28"/>
          <w:szCs w:val="28"/>
          <w:lang w:val="en-US"/>
        </w:rPr>
        <w:t>Internet</w:t>
      </w:r>
      <w:r w:rsidR="006D54CA" w:rsidRPr="00162D01">
        <w:rPr>
          <w:sz w:val="28"/>
          <w:szCs w:val="28"/>
        </w:rPr>
        <w:t xml:space="preserve"> и данные крэш – тестов, проведенных журналом «Авто – ревю», сотрудниками Симеизской СТО «АвтоЗАЗ» и СТО ПКФ «Таврия – Авто» я проанализировал работу УБК при смещенном ударе об неподвижное препятствие на скорости около 50 км/час. При этом наиболее полными были данные, предоставленные журналом «Авто – ревю», использовавшем автомобиль ЗАЗ – 1105 «Дана» и манекен с датчиками – акселерометрами в груди и голове. Динамика столкновения автомобиля с препятствием показана на скоростных фотографиях, сделанных в ходе испытаний.  На рисунке 1.2 видно начало столкновения автомобиля с неподвижным препятствием на скорости 50,4 км/час. На рисунке 1.3 мы   видим, что через 30 мс капот поднялся уже очень высоко. Можно сделать вывод о том, что крюк УБК оторвался   от корпуса автомобиля или согнут и не выполнил своих функций. Через 60 мс после отрыва крюка острый край капота вошел в салон автомобиля (рисунок 1.4) и датчики в голове манекена зафиксировали резкий удар об него. </w:t>
      </w:r>
    </w:p>
    <w:p w:rsidR="00200484" w:rsidRPr="00200484" w:rsidRDefault="00032645" w:rsidP="00162D01">
      <w:pPr>
        <w:spacing w:line="360" w:lineRule="auto"/>
        <w:jc w:val="both"/>
        <w:rPr>
          <w:sz w:val="28"/>
          <w:szCs w:val="28"/>
        </w:rPr>
      </w:pPr>
      <w:r>
        <w:rPr>
          <w:noProof/>
          <w:sz w:val="28"/>
          <w:szCs w:val="28"/>
        </w:rPr>
        <w:pict>
          <v:shape id="_x0000_s1067" type="#_x0000_t202" style="position:absolute;left:0;text-align:left;margin-left:414pt;margin-top:59pt;width:1in;height:27pt;z-index:251661824" filled="f" stroked="f">
            <v:textbox>
              <w:txbxContent>
                <w:p w:rsidR="00200484" w:rsidRPr="00200484" w:rsidRDefault="00200484" w:rsidP="00200484">
                  <w:pPr>
                    <w:jc w:val="center"/>
                    <w:rPr>
                      <w:b/>
                      <w:lang w:val="en-US"/>
                    </w:rPr>
                  </w:pPr>
                  <w:r>
                    <w:rPr>
                      <w:b/>
                      <w:lang w:val="en-US"/>
                    </w:rPr>
                    <w:t>5</w:t>
                  </w:r>
                </w:p>
              </w:txbxContent>
            </v:textbox>
          </v:shape>
        </w:pict>
      </w:r>
      <w:r w:rsidR="006D54CA" w:rsidRPr="00162D01">
        <w:rPr>
          <w:sz w:val="28"/>
          <w:szCs w:val="28"/>
        </w:rPr>
        <w:tab/>
        <w:t>На рисунке 1.5 видно, что крюк УБК вывернут в сторону и буквально «с мясом» вырван из корпуса в местах сварки. В двух других</w:t>
      </w:r>
    </w:p>
    <w:p w:rsidR="006D54CA" w:rsidRPr="00162D01" w:rsidRDefault="006D54CA" w:rsidP="00162D01">
      <w:pPr>
        <w:spacing w:line="360" w:lineRule="auto"/>
        <w:jc w:val="both"/>
        <w:rPr>
          <w:sz w:val="28"/>
          <w:szCs w:val="28"/>
        </w:rPr>
      </w:pPr>
      <w:r w:rsidRPr="00162D01">
        <w:rPr>
          <w:sz w:val="28"/>
          <w:szCs w:val="28"/>
        </w:rPr>
        <w:t xml:space="preserve"> проведенных крэш – тестах использовался автомобиль ЗАЗ – 1102 «Таврия» и результаты были аналогичными. Тесты проводились  со смещением удара, как в левую, так и в правую сторону.</w:t>
      </w:r>
    </w:p>
    <w:p w:rsidR="006D54CA" w:rsidRPr="00162D01" w:rsidRDefault="00032645" w:rsidP="00162D01">
      <w:pPr>
        <w:spacing w:line="360" w:lineRule="auto"/>
        <w:ind w:firstLine="708"/>
        <w:jc w:val="both"/>
        <w:rPr>
          <w:sz w:val="28"/>
          <w:szCs w:val="28"/>
        </w:rPr>
      </w:pPr>
      <w:r>
        <w:rPr>
          <w:noProof/>
          <w:sz w:val="28"/>
          <w:szCs w:val="28"/>
        </w:rPr>
        <w:pict>
          <v:shape id="_x0000_s1038" type="#_x0000_t202" style="position:absolute;left:0;text-align:left;margin-left:234pt;margin-top:152.55pt;width:222pt;height:27pt;z-index:251651584" filled="f" stroked="f">
            <v:textbox style="mso-next-textbox:#_x0000_s1038">
              <w:txbxContent>
                <w:p w:rsidR="006D54CA" w:rsidRPr="00162D01" w:rsidRDefault="006D54CA">
                  <w:pPr>
                    <w:jc w:val="center"/>
                    <w:rPr>
                      <w:i/>
                    </w:rPr>
                  </w:pPr>
                  <w:r w:rsidRPr="00162D01">
                    <w:rPr>
                      <w:i/>
                    </w:rPr>
                    <w:t>Рис. 1.5</w:t>
                  </w:r>
                </w:p>
              </w:txbxContent>
            </v:textbox>
            <w10:wrap type="square"/>
          </v:shape>
        </w:pict>
      </w:r>
      <w:r>
        <w:rPr>
          <w:noProof/>
          <w:sz w:val="28"/>
          <w:szCs w:val="28"/>
        </w:rPr>
        <w:pict>
          <v:shape id="_x0000_s1037" type="#_x0000_t202" style="position:absolute;left:0;text-align:left;margin-left:240pt;margin-top:-63.45pt;width:221.6pt;height:214.4pt;z-index:251650560" filled="f" stroked="f">
            <v:textbox style="mso-next-textbox:#_x0000_s1037">
              <w:txbxContent>
                <w:p w:rsidR="006D54CA" w:rsidRDefault="00032645">
                  <w:r>
                    <w:pict>
                      <v:shape id="_x0000_i1034" type="#_x0000_t75" style="width:207pt;height:207pt">
                        <v:imagedata r:id="rId11" o:title="tav-23"/>
                      </v:shape>
                    </w:pict>
                  </w:r>
                </w:p>
              </w:txbxContent>
            </v:textbox>
            <w10:wrap type="square"/>
          </v:shape>
        </w:pict>
      </w:r>
      <w:r w:rsidR="006D54CA" w:rsidRPr="00162D01">
        <w:rPr>
          <w:sz w:val="28"/>
          <w:szCs w:val="28"/>
        </w:rPr>
        <w:t xml:space="preserve">Вывод из этого один - узел блокировки капота  не выдержал испытания по новым требованиям Правил пассивной безопасности. Автомобиль ЗАЗ – 1102 «Таврия» и его модификации не соответствуют современным требованиям пассивной безопасности. </w:t>
      </w:r>
    </w:p>
    <w:p w:rsidR="006D54CA" w:rsidRPr="00162D01" w:rsidRDefault="006D54CA" w:rsidP="00162D01">
      <w:pPr>
        <w:spacing w:line="360" w:lineRule="auto"/>
        <w:ind w:firstLine="708"/>
        <w:jc w:val="both"/>
        <w:rPr>
          <w:sz w:val="28"/>
          <w:szCs w:val="28"/>
        </w:rPr>
      </w:pPr>
    </w:p>
    <w:p w:rsidR="006D54CA" w:rsidRPr="00162D01" w:rsidRDefault="006D54CA" w:rsidP="00162D01">
      <w:pPr>
        <w:spacing w:line="360" w:lineRule="auto"/>
        <w:ind w:firstLine="708"/>
        <w:jc w:val="both"/>
        <w:rPr>
          <w:sz w:val="28"/>
          <w:szCs w:val="28"/>
        </w:rPr>
      </w:pPr>
    </w:p>
    <w:p w:rsidR="006D54CA" w:rsidRPr="00162D01" w:rsidRDefault="006D54CA" w:rsidP="00162D01">
      <w:pPr>
        <w:spacing w:line="360" w:lineRule="auto"/>
        <w:ind w:firstLine="708"/>
        <w:jc w:val="both"/>
        <w:rPr>
          <w:sz w:val="28"/>
          <w:szCs w:val="28"/>
        </w:rPr>
      </w:pPr>
    </w:p>
    <w:p w:rsidR="006D54CA" w:rsidRPr="00162D01" w:rsidRDefault="006D54CA" w:rsidP="00162D01">
      <w:pPr>
        <w:spacing w:line="360" w:lineRule="auto"/>
        <w:ind w:firstLine="708"/>
        <w:jc w:val="both"/>
        <w:rPr>
          <w:sz w:val="28"/>
          <w:szCs w:val="28"/>
        </w:rPr>
      </w:pPr>
    </w:p>
    <w:p w:rsidR="006D54CA" w:rsidRPr="00162D01" w:rsidRDefault="006D54CA" w:rsidP="00162D01">
      <w:pPr>
        <w:spacing w:line="360" w:lineRule="auto"/>
        <w:ind w:firstLine="708"/>
        <w:jc w:val="both"/>
        <w:rPr>
          <w:sz w:val="28"/>
          <w:szCs w:val="28"/>
        </w:rPr>
      </w:pPr>
    </w:p>
    <w:p w:rsidR="006D54CA" w:rsidRPr="00162D01" w:rsidRDefault="006D54CA" w:rsidP="00162D01">
      <w:pPr>
        <w:spacing w:line="360" w:lineRule="auto"/>
        <w:ind w:firstLine="708"/>
        <w:jc w:val="both"/>
        <w:rPr>
          <w:sz w:val="28"/>
          <w:szCs w:val="28"/>
        </w:rPr>
      </w:pPr>
    </w:p>
    <w:p w:rsidR="006D54CA" w:rsidRPr="00162D01" w:rsidRDefault="006D54CA" w:rsidP="00162D01">
      <w:pPr>
        <w:spacing w:line="360" w:lineRule="auto"/>
        <w:ind w:firstLine="708"/>
        <w:jc w:val="both"/>
        <w:rPr>
          <w:sz w:val="28"/>
          <w:szCs w:val="28"/>
        </w:rPr>
      </w:pPr>
    </w:p>
    <w:p w:rsidR="006D54CA" w:rsidRPr="00162D01" w:rsidRDefault="006D54CA" w:rsidP="00162D01">
      <w:pPr>
        <w:spacing w:line="360" w:lineRule="auto"/>
        <w:ind w:firstLine="708"/>
        <w:jc w:val="both"/>
        <w:rPr>
          <w:sz w:val="28"/>
          <w:szCs w:val="28"/>
        </w:rPr>
      </w:pPr>
    </w:p>
    <w:p w:rsidR="006D54CA" w:rsidRPr="00162D01" w:rsidRDefault="006D54CA" w:rsidP="00162D01">
      <w:pPr>
        <w:spacing w:line="360" w:lineRule="auto"/>
        <w:ind w:firstLine="708"/>
        <w:jc w:val="both"/>
        <w:rPr>
          <w:sz w:val="28"/>
          <w:szCs w:val="28"/>
        </w:rPr>
      </w:pPr>
    </w:p>
    <w:p w:rsidR="006D54CA" w:rsidRPr="00162D01" w:rsidRDefault="006D54CA" w:rsidP="00162D01">
      <w:pPr>
        <w:spacing w:line="360" w:lineRule="auto"/>
        <w:ind w:firstLine="708"/>
        <w:jc w:val="both"/>
        <w:rPr>
          <w:sz w:val="28"/>
          <w:szCs w:val="28"/>
        </w:rPr>
      </w:pPr>
    </w:p>
    <w:p w:rsidR="006D54CA" w:rsidRDefault="006D54CA" w:rsidP="00162D01">
      <w:pPr>
        <w:spacing w:line="360" w:lineRule="auto"/>
        <w:ind w:firstLine="708"/>
        <w:jc w:val="both"/>
        <w:rPr>
          <w:sz w:val="28"/>
          <w:szCs w:val="28"/>
          <w:lang w:val="en-US"/>
        </w:rPr>
      </w:pPr>
    </w:p>
    <w:p w:rsidR="00162D01" w:rsidRDefault="00162D01" w:rsidP="00162D01">
      <w:pPr>
        <w:spacing w:line="360" w:lineRule="auto"/>
        <w:ind w:firstLine="708"/>
        <w:jc w:val="both"/>
        <w:rPr>
          <w:sz w:val="28"/>
          <w:szCs w:val="28"/>
          <w:lang w:val="en-US"/>
        </w:rPr>
      </w:pPr>
    </w:p>
    <w:p w:rsidR="00162D01" w:rsidRDefault="00162D01" w:rsidP="00162D01">
      <w:pPr>
        <w:spacing w:line="360" w:lineRule="auto"/>
        <w:ind w:firstLine="708"/>
        <w:jc w:val="both"/>
        <w:rPr>
          <w:sz w:val="28"/>
          <w:szCs w:val="28"/>
          <w:lang w:val="en-US"/>
        </w:rPr>
      </w:pPr>
    </w:p>
    <w:p w:rsidR="00162D01" w:rsidRDefault="00032645" w:rsidP="00162D01">
      <w:pPr>
        <w:spacing w:line="360" w:lineRule="auto"/>
        <w:ind w:firstLine="708"/>
        <w:jc w:val="both"/>
        <w:rPr>
          <w:sz w:val="28"/>
          <w:szCs w:val="28"/>
          <w:lang w:val="en-US"/>
        </w:rPr>
      </w:pPr>
      <w:r>
        <w:rPr>
          <w:noProof/>
          <w:sz w:val="28"/>
          <w:szCs w:val="28"/>
        </w:rPr>
        <w:pict>
          <v:shape id="_x0000_s1068" type="#_x0000_t202" style="position:absolute;left:0;text-align:left;margin-left:414pt;margin-top:37.8pt;width:1in;height:27pt;z-index:251662848" filled="f" stroked="f">
            <v:textbox>
              <w:txbxContent>
                <w:p w:rsidR="00200484" w:rsidRPr="00200484" w:rsidRDefault="00200484" w:rsidP="00200484">
                  <w:pPr>
                    <w:jc w:val="center"/>
                    <w:rPr>
                      <w:b/>
                      <w:lang w:val="en-US"/>
                    </w:rPr>
                  </w:pPr>
                  <w:r>
                    <w:rPr>
                      <w:b/>
                      <w:lang w:val="en-US"/>
                    </w:rPr>
                    <w:t>6</w:t>
                  </w:r>
                </w:p>
              </w:txbxContent>
            </v:textbox>
          </v:shape>
        </w:pict>
      </w:r>
    </w:p>
    <w:p w:rsidR="00162D01" w:rsidRPr="00162D01" w:rsidRDefault="00162D01" w:rsidP="00162D01">
      <w:pPr>
        <w:spacing w:line="360" w:lineRule="auto"/>
        <w:ind w:firstLine="708"/>
        <w:jc w:val="both"/>
        <w:rPr>
          <w:sz w:val="28"/>
          <w:szCs w:val="28"/>
          <w:lang w:val="en-US"/>
        </w:rPr>
      </w:pPr>
    </w:p>
    <w:p w:rsidR="006D54CA" w:rsidRPr="00162D01" w:rsidRDefault="006D54CA" w:rsidP="00162D01">
      <w:pPr>
        <w:spacing w:line="360" w:lineRule="auto"/>
        <w:ind w:firstLine="708"/>
        <w:jc w:val="both"/>
        <w:rPr>
          <w:sz w:val="28"/>
          <w:szCs w:val="28"/>
        </w:rPr>
      </w:pPr>
    </w:p>
    <w:p w:rsidR="006D54CA" w:rsidRPr="00162D01" w:rsidRDefault="006D54CA" w:rsidP="00162D01">
      <w:pPr>
        <w:pStyle w:val="3"/>
        <w:spacing w:line="360" w:lineRule="auto"/>
        <w:rPr>
          <w:sz w:val="28"/>
          <w:szCs w:val="28"/>
        </w:rPr>
      </w:pPr>
      <w:r w:rsidRPr="00162D01">
        <w:rPr>
          <w:sz w:val="28"/>
          <w:szCs w:val="28"/>
        </w:rPr>
        <w:t>Раздел 2</w:t>
      </w:r>
    </w:p>
    <w:p w:rsidR="006D54CA" w:rsidRPr="00162D01" w:rsidRDefault="006D54CA" w:rsidP="00162D01">
      <w:pPr>
        <w:spacing w:line="360" w:lineRule="auto"/>
        <w:ind w:firstLine="708"/>
        <w:jc w:val="center"/>
        <w:rPr>
          <w:b/>
          <w:bCs/>
          <w:sz w:val="28"/>
          <w:szCs w:val="28"/>
        </w:rPr>
      </w:pPr>
      <w:r w:rsidRPr="00162D01">
        <w:rPr>
          <w:b/>
          <w:bCs/>
          <w:sz w:val="28"/>
          <w:szCs w:val="28"/>
        </w:rPr>
        <w:t>Анализ результатов краш – тестов и</w:t>
      </w:r>
    </w:p>
    <w:p w:rsidR="006D54CA" w:rsidRPr="00162D01" w:rsidRDefault="006D54CA" w:rsidP="00162D01">
      <w:pPr>
        <w:spacing w:line="360" w:lineRule="auto"/>
        <w:ind w:firstLine="708"/>
        <w:jc w:val="center"/>
        <w:rPr>
          <w:b/>
          <w:bCs/>
          <w:sz w:val="28"/>
          <w:szCs w:val="28"/>
        </w:rPr>
      </w:pPr>
      <w:r w:rsidRPr="00162D01">
        <w:rPr>
          <w:b/>
          <w:bCs/>
          <w:sz w:val="28"/>
          <w:szCs w:val="28"/>
        </w:rPr>
        <w:t>причин  невыполнения узлом фиксации капота</w:t>
      </w:r>
    </w:p>
    <w:p w:rsidR="006D54CA" w:rsidRPr="00162D01" w:rsidRDefault="006D54CA" w:rsidP="00162D01">
      <w:pPr>
        <w:spacing w:line="360" w:lineRule="auto"/>
        <w:ind w:firstLine="708"/>
        <w:jc w:val="center"/>
        <w:rPr>
          <w:b/>
          <w:bCs/>
          <w:sz w:val="28"/>
          <w:szCs w:val="28"/>
        </w:rPr>
      </w:pPr>
      <w:r w:rsidRPr="00162D01">
        <w:rPr>
          <w:b/>
          <w:bCs/>
          <w:sz w:val="28"/>
          <w:szCs w:val="28"/>
        </w:rPr>
        <w:t>своих защитных функций.</w:t>
      </w:r>
    </w:p>
    <w:p w:rsidR="006D54CA" w:rsidRPr="00162D01" w:rsidRDefault="006D54CA" w:rsidP="00162D01">
      <w:pPr>
        <w:spacing w:line="360" w:lineRule="auto"/>
        <w:ind w:firstLine="708"/>
        <w:jc w:val="both"/>
        <w:rPr>
          <w:sz w:val="28"/>
          <w:szCs w:val="28"/>
        </w:rPr>
      </w:pPr>
      <w:r w:rsidRPr="00162D01">
        <w:rPr>
          <w:sz w:val="28"/>
          <w:szCs w:val="28"/>
        </w:rPr>
        <w:tab/>
      </w:r>
    </w:p>
    <w:p w:rsidR="006D54CA" w:rsidRPr="00162D01" w:rsidRDefault="00032645" w:rsidP="00162D01">
      <w:pPr>
        <w:pStyle w:val="a4"/>
        <w:spacing w:line="360" w:lineRule="auto"/>
        <w:rPr>
          <w:szCs w:val="28"/>
        </w:rPr>
      </w:pPr>
      <w:r>
        <w:rPr>
          <w:noProof/>
          <w:szCs w:val="28"/>
        </w:rPr>
        <w:pict>
          <v:shape id="_x0000_s1040" type="#_x0000_t202" style="position:absolute;left:0;text-align:left;margin-left:204pt;margin-top:356.25pt;width:252pt;height:27pt;z-index:251652608" filled="f" stroked="f">
            <v:textbox style="mso-next-textbox:#_x0000_s1040">
              <w:txbxContent>
                <w:p w:rsidR="006D54CA" w:rsidRPr="00162D01" w:rsidRDefault="006D54CA">
                  <w:pPr>
                    <w:jc w:val="center"/>
                    <w:rPr>
                      <w:i/>
                    </w:rPr>
                  </w:pPr>
                  <w:r w:rsidRPr="00162D01">
                    <w:rPr>
                      <w:i/>
                    </w:rPr>
                    <w:t>Рис. 2.1</w:t>
                  </w:r>
                </w:p>
              </w:txbxContent>
            </v:textbox>
            <w10:wrap type="square"/>
          </v:shape>
        </w:pict>
      </w:r>
      <w:r>
        <w:rPr>
          <w:noProof/>
          <w:szCs w:val="28"/>
        </w:rPr>
        <w:pict>
          <v:shape id="_x0000_s1043" type="#_x0000_t202" style="position:absolute;left:0;text-align:left;margin-left:210pt;margin-top:113.25pt;width:245.8pt;height:244.25pt;z-index:251655680" stroked="f">
            <v:textbox>
              <w:txbxContent>
                <w:p w:rsidR="006D54CA" w:rsidRDefault="00032645">
                  <w:r>
                    <w:pict>
                      <v:shape id="_x0000_i1036" type="#_x0000_t75" style="width:231.75pt;height:237pt">
                        <v:imagedata r:id="rId12" o:title="chertezh"/>
                      </v:shape>
                    </w:pict>
                  </w:r>
                </w:p>
              </w:txbxContent>
            </v:textbox>
            <w10:wrap type="square"/>
          </v:shape>
        </w:pict>
      </w:r>
      <w:r w:rsidR="006D54CA" w:rsidRPr="00162D01">
        <w:rPr>
          <w:szCs w:val="28"/>
        </w:rPr>
        <w:tab/>
        <w:t xml:space="preserve">Проведенные тесты показали недостаточный уровень пассивной безопасности автомобиля ЗАЗ – 1102 и его модификаций. Причиной, на мой взгляд, является недоработка УБК при смещенном ударе. Конструкция узла рассчитана на прямой лобовой удар и быстро выходит из строя при смещенном ударе. Прочность крюков рассчитана на то, что при прямом ударе работают одновременно оба крюка и замок капота. Ребра жесткости штампованного крюка сделаны так, что крюк выдерживает довольно большие нагрузки, но при этом  вектор должен быть направлен прямо вверх или вверх – назад. Конструкция крюка (рис. 2.1) не рассчитана на боковые нагрузки, которые легко его согнут. </w:t>
      </w:r>
    </w:p>
    <w:p w:rsidR="006D54CA" w:rsidRPr="00162D01" w:rsidRDefault="00032645" w:rsidP="00162D01">
      <w:pPr>
        <w:pStyle w:val="a4"/>
        <w:spacing w:line="360" w:lineRule="auto"/>
        <w:rPr>
          <w:szCs w:val="28"/>
        </w:rPr>
      </w:pPr>
      <w:r>
        <w:rPr>
          <w:noProof/>
          <w:szCs w:val="28"/>
        </w:rPr>
        <w:pict>
          <v:shape id="_x0000_s1070" type="#_x0000_t202" style="position:absolute;left:0;text-align:left;margin-left:414pt;margin-top:98.3pt;width:1in;height:27pt;z-index:251663872" filled="f" stroked="f">
            <v:textbox>
              <w:txbxContent>
                <w:p w:rsidR="00200484" w:rsidRPr="00200484" w:rsidRDefault="00200484" w:rsidP="00200484">
                  <w:pPr>
                    <w:jc w:val="center"/>
                    <w:rPr>
                      <w:b/>
                      <w:lang w:val="en-US"/>
                    </w:rPr>
                  </w:pPr>
                  <w:r>
                    <w:rPr>
                      <w:b/>
                      <w:lang w:val="en-US"/>
                    </w:rPr>
                    <w:t>7</w:t>
                  </w:r>
                </w:p>
              </w:txbxContent>
            </v:textbox>
          </v:shape>
        </w:pict>
      </w:r>
      <w:r w:rsidR="006D54CA" w:rsidRPr="00162D01">
        <w:rPr>
          <w:szCs w:val="28"/>
        </w:rPr>
        <w:t xml:space="preserve">Никакой критики не выдерживает крепление крюков к корпусу автомобиля. Используемое консольное крепление точечной сваркой в четырех точках является очень слабым. Крюк под нагрузкой работает на отрыв и точечное соединение с корпусом приводит к быстрому отрыву. </w:t>
      </w:r>
    </w:p>
    <w:p w:rsidR="006D54CA" w:rsidRPr="00200484" w:rsidRDefault="006D54CA" w:rsidP="00200484">
      <w:pPr>
        <w:pStyle w:val="a4"/>
        <w:spacing w:line="360" w:lineRule="auto"/>
        <w:rPr>
          <w:szCs w:val="28"/>
          <w:lang w:val="en-US"/>
        </w:rPr>
      </w:pPr>
      <w:r w:rsidRPr="00162D01">
        <w:rPr>
          <w:szCs w:val="28"/>
        </w:rPr>
        <w:t xml:space="preserve">В чем же причина отрыва крюка УБК?  При смещенном ударе корпус автомобиля сминается неравномерно – он быстрее деформируется со стороны удара. Соответственно капот движется назад не всей плоскостью, а как бы поворачивается вокруг петли крепления на противоположной удару стороне автомобиля. При таком косом движении проушина на капоте со стороны удара надевается на крюк гораздо раньше противоположной. Косое движение капота вызывает большую  нагрузку на крюке со стороны удара. При этом значительно растет боковая нагрузка на крюк. Фактически в работу включается только один крюк со стороны удара. Нагрузка очень быстро вырастает до критической величины и крюк отрывается. Следует учитывать еще один фактор – при смещенном  ударе происходит деформация кузова с поднятием вверх колесной арки. На ней со стороны водителя в моторном отсеке под капотом крепится запасное колесо. Оно при деформации и подъеме вверх колесной арки создает дополнительное давление на капот. </w:t>
      </w:r>
    </w:p>
    <w:p w:rsidR="006D54CA" w:rsidRPr="00162D01" w:rsidRDefault="006D54CA" w:rsidP="00162D01">
      <w:pPr>
        <w:spacing w:line="360" w:lineRule="auto"/>
        <w:ind w:firstLine="708"/>
        <w:jc w:val="both"/>
        <w:rPr>
          <w:sz w:val="28"/>
          <w:szCs w:val="28"/>
        </w:rPr>
      </w:pPr>
      <w:r w:rsidRPr="00162D01">
        <w:rPr>
          <w:sz w:val="28"/>
          <w:szCs w:val="28"/>
        </w:rPr>
        <w:t xml:space="preserve">   </w:t>
      </w:r>
    </w:p>
    <w:p w:rsidR="006D54CA" w:rsidRPr="00162D01" w:rsidRDefault="006D54CA" w:rsidP="00162D01">
      <w:pPr>
        <w:spacing w:line="360" w:lineRule="auto"/>
        <w:ind w:firstLine="708"/>
        <w:jc w:val="center"/>
        <w:rPr>
          <w:sz w:val="28"/>
          <w:szCs w:val="28"/>
        </w:rPr>
      </w:pPr>
    </w:p>
    <w:p w:rsidR="006D54CA" w:rsidRPr="00162D01" w:rsidRDefault="006D54CA" w:rsidP="00162D01">
      <w:pPr>
        <w:spacing w:line="360" w:lineRule="auto"/>
        <w:jc w:val="both"/>
        <w:rPr>
          <w:sz w:val="28"/>
          <w:szCs w:val="28"/>
        </w:rPr>
      </w:pPr>
    </w:p>
    <w:p w:rsidR="006D54CA" w:rsidRPr="00162D01" w:rsidRDefault="006D54CA" w:rsidP="00162D01">
      <w:pPr>
        <w:spacing w:line="360" w:lineRule="auto"/>
        <w:jc w:val="both"/>
        <w:rPr>
          <w:sz w:val="28"/>
          <w:szCs w:val="28"/>
        </w:rPr>
      </w:pPr>
    </w:p>
    <w:p w:rsidR="006D54CA" w:rsidRPr="00162D01" w:rsidRDefault="006D54CA" w:rsidP="00162D01">
      <w:pPr>
        <w:spacing w:line="360" w:lineRule="auto"/>
        <w:jc w:val="both"/>
        <w:rPr>
          <w:sz w:val="28"/>
          <w:szCs w:val="28"/>
        </w:rPr>
      </w:pPr>
    </w:p>
    <w:p w:rsidR="006D54CA" w:rsidRPr="00162D01" w:rsidRDefault="006D54CA" w:rsidP="00162D01">
      <w:pPr>
        <w:spacing w:line="360" w:lineRule="auto"/>
        <w:jc w:val="both"/>
        <w:rPr>
          <w:sz w:val="28"/>
          <w:szCs w:val="28"/>
        </w:rPr>
      </w:pPr>
    </w:p>
    <w:p w:rsidR="006D54CA" w:rsidRPr="00162D01" w:rsidRDefault="006D54CA" w:rsidP="00162D01">
      <w:pPr>
        <w:spacing w:line="360" w:lineRule="auto"/>
        <w:jc w:val="both"/>
        <w:rPr>
          <w:sz w:val="28"/>
          <w:szCs w:val="28"/>
        </w:rPr>
      </w:pPr>
    </w:p>
    <w:p w:rsidR="006D54CA" w:rsidRPr="00162D01" w:rsidRDefault="006D54CA" w:rsidP="00162D01">
      <w:pPr>
        <w:spacing w:line="360" w:lineRule="auto"/>
        <w:jc w:val="both"/>
        <w:rPr>
          <w:sz w:val="28"/>
          <w:szCs w:val="28"/>
        </w:rPr>
      </w:pPr>
    </w:p>
    <w:p w:rsidR="006D54CA" w:rsidRDefault="006D54CA" w:rsidP="00162D01">
      <w:pPr>
        <w:spacing w:line="360" w:lineRule="auto"/>
        <w:jc w:val="both"/>
        <w:rPr>
          <w:sz w:val="28"/>
          <w:szCs w:val="28"/>
          <w:lang w:val="en-US"/>
        </w:rPr>
      </w:pPr>
    </w:p>
    <w:p w:rsidR="00162D01" w:rsidRDefault="00162D01" w:rsidP="00162D01">
      <w:pPr>
        <w:spacing w:line="360" w:lineRule="auto"/>
        <w:jc w:val="both"/>
        <w:rPr>
          <w:sz w:val="28"/>
          <w:szCs w:val="28"/>
          <w:lang w:val="en-US"/>
        </w:rPr>
      </w:pPr>
    </w:p>
    <w:p w:rsidR="00162D01" w:rsidRDefault="00162D01" w:rsidP="00162D01">
      <w:pPr>
        <w:spacing w:line="360" w:lineRule="auto"/>
        <w:jc w:val="both"/>
        <w:rPr>
          <w:sz w:val="28"/>
          <w:szCs w:val="28"/>
          <w:lang w:val="en-US"/>
        </w:rPr>
      </w:pPr>
    </w:p>
    <w:p w:rsidR="00162D01" w:rsidRPr="00162D01" w:rsidRDefault="00162D01" w:rsidP="00162D01">
      <w:pPr>
        <w:spacing w:line="360" w:lineRule="auto"/>
        <w:jc w:val="both"/>
        <w:rPr>
          <w:sz w:val="28"/>
          <w:szCs w:val="28"/>
          <w:lang w:val="en-US"/>
        </w:rPr>
      </w:pPr>
    </w:p>
    <w:p w:rsidR="006D54CA" w:rsidRPr="00162D01" w:rsidRDefault="006D54CA" w:rsidP="00162D01">
      <w:pPr>
        <w:spacing w:line="360" w:lineRule="auto"/>
        <w:jc w:val="both"/>
        <w:rPr>
          <w:sz w:val="28"/>
          <w:szCs w:val="28"/>
        </w:rPr>
      </w:pPr>
    </w:p>
    <w:p w:rsidR="006D54CA" w:rsidRPr="00162D01" w:rsidRDefault="00032645" w:rsidP="00162D01">
      <w:pPr>
        <w:spacing w:line="360" w:lineRule="auto"/>
        <w:jc w:val="both"/>
        <w:rPr>
          <w:sz w:val="28"/>
          <w:szCs w:val="28"/>
        </w:rPr>
      </w:pPr>
      <w:r>
        <w:rPr>
          <w:noProof/>
          <w:sz w:val="28"/>
          <w:szCs w:val="28"/>
        </w:rPr>
        <w:pict>
          <v:shape id="_x0000_s1077" type="#_x0000_t202" style="position:absolute;left:0;text-align:left;margin-left:426pt;margin-top:43.85pt;width:1in;height:27pt;z-index:251671040" filled="f" stroked="f">
            <v:textbox>
              <w:txbxContent>
                <w:p w:rsidR="00200484" w:rsidRPr="00200484" w:rsidRDefault="00200484" w:rsidP="00200484">
                  <w:pPr>
                    <w:jc w:val="center"/>
                    <w:rPr>
                      <w:b/>
                      <w:lang w:val="en-US"/>
                    </w:rPr>
                  </w:pPr>
                  <w:r>
                    <w:rPr>
                      <w:b/>
                      <w:lang w:val="en-US"/>
                    </w:rPr>
                    <w:t>8</w:t>
                  </w:r>
                </w:p>
              </w:txbxContent>
            </v:textbox>
          </v:shape>
        </w:pict>
      </w:r>
      <w:r>
        <w:rPr>
          <w:noProof/>
          <w:sz w:val="28"/>
          <w:szCs w:val="28"/>
        </w:rPr>
        <w:pict>
          <v:shape id="_x0000_s1071" type="#_x0000_t202" style="position:absolute;left:0;text-align:left;margin-left:438pt;margin-top:92.15pt;width:1in;height:27pt;z-index:251664896" filled="f" stroked="f">
            <v:textbox>
              <w:txbxContent>
                <w:p w:rsidR="00200484" w:rsidRPr="00200484" w:rsidRDefault="00200484" w:rsidP="00200484">
                  <w:pPr>
                    <w:jc w:val="center"/>
                    <w:rPr>
                      <w:b/>
                      <w:lang w:val="en-US"/>
                    </w:rPr>
                  </w:pPr>
                  <w:r>
                    <w:rPr>
                      <w:b/>
                      <w:lang w:val="en-US"/>
                    </w:rPr>
                    <w:t>8</w:t>
                  </w:r>
                </w:p>
              </w:txbxContent>
            </v:textbox>
          </v:shape>
        </w:pict>
      </w:r>
    </w:p>
    <w:p w:rsidR="006D54CA" w:rsidRPr="00162D01" w:rsidRDefault="006D54CA" w:rsidP="00162D01">
      <w:pPr>
        <w:pStyle w:val="1"/>
        <w:spacing w:line="360" w:lineRule="auto"/>
        <w:rPr>
          <w:sz w:val="28"/>
          <w:szCs w:val="28"/>
        </w:rPr>
      </w:pPr>
      <w:r w:rsidRPr="00162D01">
        <w:rPr>
          <w:sz w:val="28"/>
          <w:szCs w:val="28"/>
        </w:rPr>
        <w:t>Раздел 3</w:t>
      </w:r>
    </w:p>
    <w:p w:rsidR="006D54CA" w:rsidRPr="00162D01" w:rsidRDefault="006D54CA" w:rsidP="00162D01">
      <w:pPr>
        <w:pStyle w:val="2"/>
        <w:spacing w:line="360" w:lineRule="auto"/>
        <w:rPr>
          <w:szCs w:val="28"/>
        </w:rPr>
      </w:pPr>
      <w:r w:rsidRPr="00162D01">
        <w:rPr>
          <w:szCs w:val="28"/>
        </w:rPr>
        <w:t>Предложение по модернизации узла блокировки</w:t>
      </w:r>
    </w:p>
    <w:p w:rsidR="006D54CA" w:rsidRPr="00162D01" w:rsidRDefault="006D54CA" w:rsidP="00162D01">
      <w:pPr>
        <w:spacing w:line="360" w:lineRule="auto"/>
        <w:jc w:val="center"/>
        <w:rPr>
          <w:b/>
          <w:bCs/>
          <w:sz w:val="28"/>
          <w:szCs w:val="28"/>
        </w:rPr>
      </w:pPr>
      <w:r w:rsidRPr="00162D01">
        <w:rPr>
          <w:b/>
          <w:bCs/>
          <w:sz w:val="28"/>
          <w:szCs w:val="28"/>
        </w:rPr>
        <w:t>капота автомобиля ЗАЗ – 1102 и его модификаций.</w:t>
      </w:r>
    </w:p>
    <w:p w:rsidR="006D54CA" w:rsidRPr="00200484" w:rsidRDefault="006D54CA" w:rsidP="00162D01">
      <w:pPr>
        <w:spacing w:line="360" w:lineRule="auto"/>
        <w:jc w:val="both"/>
        <w:rPr>
          <w:b/>
          <w:bCs/>
          <w:sz w:val="28"/>
          <w:szCs w:val="28"/>
        </w:rPr>
      </w:pPr>
      <w:r w:rsidRPr="00200484">
        <w:rPr>
          <w:b/>
          <w:bCs/>
          <w:sz w:val="28"/>
          <w:szCs w:val="28"/>
        </w:rPr>
        <w:tab/>
      </w:r>
    </w:p>
    <w:p w:rsidR="006D54CA" w:rsidRPr="00162D01" w:rsidRDefault="00032645" w:rsidP="00162D01">
      <w:pPr>
        <w:spacing w:line="360" w:lineRule="auto"/>
        <w:jc w:val="both"/>
        <w:rPr>
          <w:sz w:val="28"/>
          <w:szCs w:val="28"/>
        </w:rPr>
      </w:pPr>
      <w:r>
        <w:rPr>
          <w:noProof/>
          <w:sz w:val="28"/>
          <w:szCs w:val="28"/>
        </w:rPr>
        <w:pict>
          <v:shape id="_x0000_s1054" type="#_x0000_t202" style="position:absolute;left:0;text-align:left;margin-left:18pt;margin-top:425.4pt;width:444pt;height:27pt;z-index:251657728" filled="f" stroked="f">
            <v:textbox>
              <w:txbxContent>
                <w:p w:rsidR="006D54CA" w:rsidRPr="00162D01" w:rsidRDefault="006D54CA">
                  <w:pPr>
                    <w:jc w:val="center"/>
                    <w:rPr>
                      <w:i/>
                    </w:rPr>
                  </w:pPr>
                  <w:r w:rsidRPr="00162D01">
                    <w:rPr>
                      <w:i/>
                    </w:rPr>
                    <w:t>Рис. 3.1</w:t>
                  </w:r>
                </w:p>
              </w:txbxContent>
            </v:textbox>
            <w10:wrap type="square"/>
          </v:shape>
        </w:pict>
      </w:r>
      <w:r>
        <w:rPr>
          <w:noProof/>
          <w:sz w:val="28"/>
          <w:szCs w:val="28"/>
        </w:rPr>
        <w:pict>
          <v:shape id="_x0000_s1044" type="#_x0000_t202" style="position:absolute;left:0;text-align:left;margin-left:0;margin-top:245.4pt;width:444pt;height:198.6pt;z-index:-251659776;mso-wrap-edited:f" wrapcoords="-54 0 -54 21600 21654 21600 21654 0 -54 0" filled="f" stroked="f">
            <v:textbox>
              <w:txbxContent>
                <w:p w:rsidR="006D54CA" w:rsidRDefault="00032645">
                  <w:r>
                    <w:pict>
                      <v:shape id="_x0000_i1038" type="#_x0000_t75" style="width:340.5pt;height:191.25pt">
                        <v:imagedata r:id="rId13" o:title="chertezh2"/>
                      </v:shape>
                    </w:pict>
                  </w:r>
                </w:p>
              </w:txbxContent>
            </v:textbox>
            <w10:wrap type="tight"/>
          </v:shape>
        </w:pict>
      </w:r>
      <w:r w:rsidR="006D54CA" w:rsidRPr="00162D01">
        <w:rPr>
          <w:b/>
          <w:bCs/>
          <w:sz w:val="28"/>
          <w:szCs w:val="28"/>
        </w:rPr>
        <w:tab/>
      </w:r>
      <w:r w:rsidR="006D54CA" w:rsidRPr="00162D01">
        <w:rPr>
          <w:sz w:val="28"/>
          <w:szCs w:val="28"/>
        </w:rPr>
        <w:t xml:space="preserve">Я считаю, что сам принцип УБК разработан технически грамотно, однако элементы узла выполнены с недостаточным запасом прочности. Для того, чтобы сделать автомобиль «Таврия» более безопасным и соответствующим новым Правилам пассивной безопасности автомобилей необходимо усилить узел блокировки капота. Я предлагаю механически усилить слабый элемента узла – крюк. Предлагаемый усиленный крюк УБК (рис. 3.1) изготовлен из стального уголка размерами 75 х 75 х 7,5 мм. Из материала изготавливаются две «зеркальные» половины крюка, которые затем соединяются вместе сваркой. Такой крюк является как бы «монолитным» и имеет очень высокую прочность как при вертикальных, так и при горизонтальных нагрузках. </w:t>
      </w:r>
    </w:p>
    <w:p w:rsidR="006D54CA" w:rsidRPr="00162D01" w:rsidRDefault="00032645" w:rsidP="00162D01">
      <w:pPr>
        <w:spacing w:line="360" w:lineRule="auto"/>
        <w:ind w:firstLine="708"/>
        <w:jc w:val="both"/>
        <w:rPr>
          <w:sz w:val="28"/>
          <w:szCs w:val="28"/>
        </w:rPr>
      </w:pPr>
      <w:r>
        <w:rPr>
          <w:noProof/>
          <w:sz w:val="28"/>
          <w:szCs w:val="28"/>
        </w:rPr>
        <w:pict>
          <v:shape id="_x0000_s1072" type="#_x0000_t202" style="position:absolute;left:0;text-align:left;margin-left:420pt;margin-top:146.85pt;width:1in;height:27pt;z-index:251665920" filled="f" stroked="f">
            <v:textbox>
              <w:txbxContent>
                <w:p w:rsidR="00200484" w:rsidRPr="00200484" w:rsidRDefault="00200484" w:rsidP="00200484">
                  <w:pPr>
                    <w:jc w:val="center"/>
                    <w:rPr>
                      <w:b/>
                      <w:lang w:val="en-US"/>
                    </w:rPr>
                  </w:pPr>
                  <w:r>
                    <w:rPr>
                      <w:b/>
                      <w:lang w:val="en-US"/>
                    </w:rPr>
                    <w:t>9</w:t>
                  </w:r>
                </w:p>
              </w:txbxContent>
            </v:textbox>
          </v:shape>
        </w:pict>
      </w:r>
      <w:r w:rsidR="006D54CA" w:rsidRPr="00162D01">
        <w:rPr>
          <w:sz w:val="28"/>
          <w:szCs w:val="28"/>
        </w:rPr>
        <w:t>На чертеже мы можем увидеть, что увеличилась площадь контакта крюка с корпусом. Это сделано для того, чтобы нагрузка, передаваемая крюком на корпус автомобиля, распределялась на большую площадь. Это увеличит общую прочность УБК.</w:t>
      </w:r>
    </w:p>
    <w:p w:rsidR="006D54CA" w:rsidRPr="00162D01" w:rsidRDefault="006D54CA" w:rsidP="00162D01">
      <w:pPr>
        <w:spacing w:line="360" w:lineRule="auto"/>
        <w:ind w:firstLine="708"/>
        <w:jc w:val="both"/>
        <w:rPr>
          <w:sz w:val="28"/>
          <w:szCs w:val="28"/>
        </w:rPr>
      </w:pPr>
      <w:r w:rsidRPr="00162D01">
        <w:rPr>
          <w:sz w:val="28"/>
          <w:szCs w:val="28"/>
        </w:rPr>
        <w:t xml:space="preserve">Однако при существующем консольном креплении к задней стенке моторного отсека даже усиленный крюк будет отрываться и не выполнит своего назначения. С целью увеличения прочности УБК я предлагаю изменить способ крепления крюка к корпусу моторного отсека. Более целесообразно  крепить крюк не снаружи моторного отсека, а изнутри.  Для этого необходимо прорезать в корпусе автомобиля прямоугольное отверстие размерами 25 х 30 мм., через которое из салона выводится рабочая часть крюка. При этом увеличенная площадка крепления остается внутри автомобиля и приваривается к корпусу. Возможно использование контактной точечной сварки. Края отверстия необходимо также приварить к рабочей части крюка с целью увеличения общей жесткости конструкции. При предлагаемом креплении   увеличение нагрузки на крюк  УБК при ударе вызовет не отрыв, а прижимание площадки крепления к корпусу. Чем больше будет нагрузка, тем сильнее прижмется крюк к корпусу. </w:t>
      </w:r>
    </w:p>
    <w:p w:rsidR="006D54CA" w:rsidRPr="00162D01" w:rsidRDefault="006D54CA" w:rsidP="00162D01">
      <w:pPr>
        <w:spacing w:line="360" w:lineRule="auto"/>
        <w:jc w:val="both"/>
        <w:rPr>
          <w:sz w:val="28"/>
          <w:szCs w:val="28"/>
        </w:rPr>
      </w:pPr>
    </w:p>
    <w:p w:rsidR="006D54CA" w:rsidRPr="00162D01" w:rsidRDefault="006D54CA" w:rsidP="00162D01">
      <w:pPr>
        <w:spacing w:line="360" w:lineRule="auto"/>
        <w:jc w:val="both"/>
        <w:rPr>
          <w:sz w:val="28"/>
          <w:szCs w:val="28"/>
        </w:rPr>
      </w:pPr>
    </w:p>
    <w:p w:rsidR="006D54CA" w:rsidRPr="00162D01" w:rsidRDefault="006D54CA" w:rsidP="00162D01">
      <w:pPr>
        <w:spacing w:line="360" w:lineRule="auto"/>
        <w:jc w:val="both"/>
        <w:rPr>
          <w:sz w:val="28"/>
          <w:szCs w:val="28"/>
        </w:rPr>
      </w:pPr>
    </w:p>
    <w:p w:rsidR="006D54CA" w:rsidRPr="00162D01" w:rsidRDefault="006D54CA" w:rsidP="00162D01">
      <w:pPr>
        <w:spacing w:line="360" w:lineRule="auto"/>
        <w:jc w:val="both"/>
        <w:rPr>
          <w:sz w:val="28"/>
          <w:szCs w:val="28"/>
        </w:rPr>
      </w:pPr>
    </w:p>
    <w:p w:rsidR="006D54CA" w:rsidRPr="00162D01" w:rsidRDefault="006D54CA" w:rsidP="00162D01">
      <w:pPr>
        <w:spacing w:line="360" w:lineRule="auto"/>
        <w:jc w:val="both"/>
        <w:rPr>
          <w:sz w:val="28"/>
          <w:szCs w:val="28"/>
        </w:rPr>
      </w:pPr>
    </w:p>
    <w:p w:rsidR="006D54CA" w:rsidRPr="00162D01" w:rsidRDefault="006D54CA" w:rsidP="00162D01">
      <w:pPr>
        <w:spacing w:line="360" w:lineRule="auto"/>
        <w:jc w:val="both"/>
        <w:rPr>
          <w:sz w:val="28"/>
          <w:szCs w:val="28"/>
        </w:rPr>
      </w:pPr>
    </w:p>
    <w:p w:rsidR="006D54CA" w:rsidRPr="00162D01" w:rsidRDefault="006D54CA" w:rsidP="00162D01">
      <w:pPr>
        <w:spacing w:line="360" w:lineRule="auto"/>
        <w:jc w:val="both"/>
        <w:rPr>
          <w:sz w:val="28"/>
          <w:szCs w:val="28"/>
        </w:rPr>
      </w:pPr>
    </w:p>
    <w:p w:rsidR="006D54CA" w:rsidRPr="00162D01" w:rsidRDefault="006D54CA" w:rsidP="00162D01">
      <w:pPr>
        <w:spacing w:line="360" w:lineRule="auto"/>
        <w:jc w:val="both"/>
        <w:rPr>
          <w:sz w:val="28"/>
          <w:szCs w:val="28"/>
        </w:rPr>
      </w:pPr>
    </w:p>
    <w:p w:rsidR="006D54CA" w:rsidRPr="00162D01" w:rsidRDefault="006D54CA" w:rsidP="00162D01">
      <w:pPr>
        <w:spacing w:line="360" w:lineRule="auto"/>
        <w:jc w:val="both"/>
        <w:rPr>
          <w:sz w:val="28"/>
          <w:szCs w:val="28"/>
        </w:rPr>
      </w:pPr>
    </w:p>
    <w:p w:rsidR="006D54CA" w:rsidRPr="00162D01" w:rsidRDefault="006D54CA" w:rsidP="00162D01">
      <w:pPr>
        <w:spacing w:line="360" w:lineRule="auto"/>
        <w:jc w:val="both"/>
        <w:rPr>
          <w:sz w:val="28"/>
          <w:szCs w:val="28"/>
        </w:rPr>
      </w:pPr>
    </w:p>
    <w:p w:rsidR="006D54CA" w:rsidRPr="00162D01" w:rsidRDefault="006D54CA" w:rsidP="00162D01">
      <w:pPr>
        <w:spacing w:line="360" w:lineRule="auto"/>
        <w:jc w:val="both"/>
        <w:rPr>
          <w:sz w:val="28"/>
          <w:szCs w:val="28"/>
        </w:rPr>
      </w:pPr>
    </w:p>
    <w:p w:rsidR="006D54CA" w:rsidRDefault="006D54CA" w:rsidP="00162D01">
      <w:pPr>
        <w:spacing w:line="360" w:lineRule="auto"/>
        <w:jc w:val="both"/>
        <w:rPr>
          <w:sz w:val="28"/>
          <w:szCs w:val="28"/>
          <w:lang w:val="en-US"/>
        </w:rPr>
      </w:pPr>
    </w:p>
    <w:p w:rsidR="00162D01" w:rsidRDefault="00162D01" w:rsidP="00162D01">
      <w:pPr>
        <w:spacing w:line="360" w:lineRule="auto"/>
        <w:jc w:val="both"/>
        <w:rPr>
          <w:sz w:val="28"/>
          <w:szCs w:val="28"/>
          <w:lang w:val="en-US"/>
        </w:rPr>
      </w:pPr>
    </w:p>
    <w:p w:rsidR="00162D01" w:rsidRDefault="00162D01" w:rsidP="00162D01">
      <w:pPr>
        <w:spacing w:line="360" w:lineRule="auto"/>
        <w:jc w:val="both"/>
        <w:rPr>
          <w:sz w:val="28"/>
          <w:szCs w:val="28"/>
          <w:lang w:val="en-US"/>
        </w:rPr>
      </w:pPr>
    </w:p>
    <w:p w:rsidR="00162D01" w:rsidRPr="00162D01" w:rsidRDefault="00032645" w:rsidP="00162D01">
      <w:pPr>
        <w:spacing w:line="360" w:lineRule="auto"/>
        <w:jc w:val="both"/>
        <w:rPr>
          <w:sz w:val="28"/>
          <w:szCs w:val="28"/>
          <w:lang w:val="en-US"/>
        </w:rPr>
      </w:pPr>
      <w:r>
        <w:rPr>
          <w:noProof/>
          <w:sz w:val="28"/>
          <w:szCs w:val="28"/>
        </w:rPr>
        <w:pict>
          <v:shape id="_x0000_s1073" type="#_x0000_t202" style="position:absolute;left:0;text-align:left;margin-left:408pt;margin-top:43.85pt;width:1in;height:27pt;z-index:251666944" filled="f" stroked="f">
            <v:textbox>
              <w:txbxContent>
                <w:p w:rsidR="00200484" w:rsidRPr="00200484" w:rsidRDefault="00200484" w:rsidP="00200484">
                  <w:pPr>
                    <w:jc w:val="center"/>
                    <w:rPr>
                      <w:b/>
                      <w:lang w:val="en-US"/>
                    </w:rPr>
                  </w:pPr>
                  <w:r>
                    <w:rPr>
                      <w:b/>
                      <w:lang w:val="en-US"/>
                    </w:rPr>
                    <w:t>10</w:t>
                  </w:r>
                </w:p>
              </w:txbxContent>
            </v:textbox>
          </v:shape>
        </w:pict>
      </w:r>
    </w:p>
    <w:p w:rsidR="006D54CA" w:rsidRPr="00162D01" w:rsidRDefault="006D54CA" w:rsidP="00162D01">
      <w:pPr>
        <w:spacing w:line="360" w:lineRule="auto"/>
        <w:jc w:val="center"/>
        <w:rPr>
          <w:b/>
          <w:bCs/>
          <w:sz w:val="28"/>
          <w:szCs w:val="28"/>
        </w:rPr>
      </w:pPr>
      <w:r w:rsidRPr="00162D01">
        <w:rPr>
          <w:b/>
          <w:bCs/>
          <w:sz w:val="28"/>
          <w:szCs w:val="28"/>
        </w:rPr>
        <w:t>Выводы.</w:t>
      </w:r>
    </w:p>
    <w:p w:rsidR="006D54CA" w:rsidRPr="00162D01" w:rsidRDefault="006D54CA" w:rsidP="00162D01">
      <w:pPr>
        <w:spacing w:line="360" w:lineRule="auto"/>
        <w:jc w:val="center"/>
        <w:rPr>
          <w:b/>
          <w:bCs/>
          <w:sz w:val="28"/>
          <w:szCs w:val="28"/>
        </w:rPr>
      </w:pPr>
    </w:p>
    <w:p w:rsidR="006D54CA" w:rsidRPr="00162D01" w:rsidRDefault="006D54CA" w:rsidP="00162D01">
      <w:pPr>
        <w:spacing w:line="360" w:lineRule="auto"/>
        <w:ind w:firstLine="708"/>
        <w:jc w:val="both"/>
        <w:rPr>
          <w:sz w:val="28"/>
          <w:szCs w:val="28"/>
        </w:rPr>
      </w:pPr>
      <w:r w:rsidRPr="00162D01">
        <w:rPr>
          <w:sz w:val="28"/>
          <w:szCs w:val="28"/>
        </w:rPr>
        <w:tab/>
        <w:t xml:space="preserve"> </w:t>
      </w:r>
    </w:p>
    <w:p w:rsidR="006D54CA" w:rsidRPr="00162D01" w:rsidRDefault="006D54CA" w:rsidP="00162D01">
      <w:pPr>
        <w:spacing w:line="360" w:lineRule="auto"/>
        <w:ind w:firstLine="708"/>
        <w:jc w:val="both"/>
        <w:rPr>
          <w:sz w:val="28"/>
          <w:szCs w:val="28"/>
        </w:rPr>
      </w:pPr>
      <w:r w:rsidRPr="00162D01">
        <w:rPr>
          <w:sz w:val="28"/>
          <w:szCs w:val="28"/>
        </w:rPr>
        <w:t xml:space="preserve">Предлагаемая модернизация УБК обеспечит надежную блокировку капота двигательного отсека автомобиля ЗАЗ – 1102 «Таврия» и его модификаций как при лобовом, так и при смещенном ударе в соответствии с требованиями Правил </w:t>
      </w:r>
      <w:r w:rsidRPr="00162D01">
        <w:rPr>
          <w:sz w:val="28"/>
          <w:szCs w:val="28"/>
          <w:lang w:val="en-US"/>
        </w:rPr>
        <w:t>EuroNCAP</w:t>
      </w:r>
      <w:r w:rsidRPr="00162D01">
        <w:rPr>
          <w:sz w:val="28"/>
          <w:szCs w:val="28"/>
        </w:rPr>
        <w:t xml:space="preserve"> за счет усиления механической прочности крюка и изменения способа его крепления. </w:t>
      </w:r>
    </w:p>
    <w:p w:rsidR="006D54CA" w:rsidRPr="00162D01" w:rsidRDefault="006D54CA" w:rsidP="00162D01">
      <w:pPr>
        <w:spacing w:line="360" w:lineRule="auto"/>
        <w:ind w:firstLine="708"/>
        <w:jc w:val="both"/>
        <w:rPr>
          <w:sz w:val="28"/>
          <w:szCs w:val="28"/>
        </w:rPr>
      </w:pPr>
      <w:r w:rsidRPr="00162D01">
        <w:rPr>
          <w:sz w:val="28"/>
          <w:szCs w:val="28"/>
        </w:rPr>
        <w:t>При использовании предлагаемого крюка и способа его крепления  надежность УБК ограничивается только прочностью корпуса в месте крепления площадки крюка и прочностью проушины капота. Однако при деформациях, приводящих к излому этих элементов кузова, развиваются нагрузки, несовместимые с жизнью человека.</w:t>
      </w:r>
    </w:p>
    <w:p w:rsidR="006D54CA" w:rsidRPr="00162D01" w:rsidRDefault="006D54CA" w:rsidP="00162D01">
      <w:pPr>
        <w:spacing w:line="360" w:lineRule="auto"/>
        <w:ind w:firstLine="708"/>
        <w:jc w:val="both"/>
        <w:rPr>
          <w:sz w:val="28"/>
          <w:szCs w:val="28"/>
        </w:rPr>
      </w:pPr>
      <w:r w:rsidRPr="00162D01">
        <w:rPr>
          <w:sz w:val="28"/>
          <w:szCs w:val="28"/>
        </w:rPr>
        <w:t>Усиленный узел блокировки капота внедрен в практическое использование и установлен на автомобиле ЗАЗ – 1102  ГНЗ 350-59КР, принадлежащем санаторию «П</w:t>
      </w:r>
      <w:r w:rsidRPr="00162D01">
        <w:rPr>
          <w:sz w:val="28"/>
          <w:szCs w:val="28"/>
          <w:lang w:val="en-US"/>
        </w:rPr>
        <w:t>i</w:t>
      </w:r>
      <w:r w:rsidRPr="00162D01">
        <w:rPr>
          <w:sz w:val="28"/>
          <w:szCs w:val="28"/>
        </w:rPr>
        <w:t>вденний», а так же на кроссовом автомобиле «Таврия», принадлежащем Симеизской СТО.</w:t>
      </w:r>
    </w:p>
    <w:p w:rsidR="006D54CA" w:rsidRPr="00162D01" w:rsidRDefault="006D54CA" w:rsidP="00162D01">
      <w:pPr>
        <w:spacing w:line="360" w:lineRule="auto"/>
        <w:ind w:firstLine="708"/>
        <w:jc w:val="both"/>
        <w:rPr>
          <w:sz w:val="28"/>
          <w:szCs w:val="28"/>
        </w:rPr>
      </w:pPr>
    </w:p>
    <w:p w:rsidR="006D54CA" w:rsidRPr="00162D01" w:rsidRDefault="006D54CA" w:rsidP="00162D01">
      <w:pPr>
        <w:spacing w:line="360" w:lineRule="auto"/>
        <w:ind w:firstLine="708"/>
        <w:jc w:val="both"/>
        <w:rPr>
          <w:sz w:val="28"/>
          <w:szCs w:val="28"/>
        </w:rPr>
      </w:pPr>
    </w:p>
    <w:p w:rsidR="006D54CA" w:rsidRPr="00162D01" w:rsidRDefault="006D54CA" w:rsidP="00162D01">
      <w:pPr>
        <w:spacing w:line="360" w:lineRule="auto"/>
        <w:ind w:firstLine="708"/>
        <w:jc w:val="both"/>
        <w:rPr>
          <w:sz w:val="28"/>
          <w:szCs w:val="28"/>
        </w:rPr>
      </w:pPr>
    </w:p>
    <w:p w:rsidR="006D54CA" w:rsidRPr="00162D01" w:rsidRDefault="006D54CA" w:rsidP="00162D01">
      <w:pPr>
        <w:spacing w:line="360" w:lineRule="auto"/>
        <w:ind w:firstLine="708"/>
        <w:jc w:val="both"/>
        <w:rPr>
          <w:sz w:val="28"/>
          <w:szCs w:val="28"/>
        </w:rPr>
      </w:pPr>
    </w:p>
    <w:p w:rsidR="006D54CA" w:rsidRPr="00162D01" w:rsidRDefault="006D54CA" w:rsidP="00162D01">
      <w:pPr>
        <w:spacing w:line="360" w:lineRule="auto"/>
        <w:ind w:firstLine="708"/>
        <w:jc w:val="both"/>
        <w:rPr>
          <w:sz w:val="28"/>
          <w:szCs w:val="28"/>
        </w:rPr>
      </w:pPr>
    </w:p>
    <w:p w:rsidR="006D54CA" w:rsidRDefault="006D54CA" w:rsidP="00162D01">
      <w:pPr>
        <w:spacing w:line="360" w:lineRule="auto"/>
        <w:ind w:firstLine="708"/>
        <w:jc w:val="both"/>
        <w:rPr>
          <w:sz w:val="28"/>
          <w:szCs w:val="28"/>
          <w:lang w:val="en-US"/>
        </w:rPr>
      </w:pPr>
    </w:p>
    <w:p w:rsidR="00162D01" w:rsidRDefault="00162D01" w:rsidP="00162D01">
      <w:pPr>
        <w:spacing w:line="360" w:lineRule="auto"/>
        <w:ind w:firstLine="708"/>
        <w:jc w:val="both"/>
        <w:rPr>
          <w:sz w:val="28"/>
          <w:szCs w:val="28"/>
          <w:lang w:val="en-US"/>
        </w:rPr>
      </w:pPr>
    </w:p>
    <w:p w:rsidR="00162D01" w:rsidRDefault="00162D01" w:rsidP="00162D01">
      <w:pPr>
        <w:spacing w:line="360" w:lineRule="auto"/>
        <w:ind w:firstLine="708"/>
        <w:jc w:val="both"/>
        <w:rPr>
          <w:sz w:val="28"/>
          <w:szCs w:val="28"/>
          <w:lang w:val="en-US"/>
        </w:rPr>
      </w:pPr>
    </w:p>
    <w:p w:rsidR="00162D01" w:rsidRDefault="00162D01" w:rsidP="00162D01">
      <w:pPr>
        <w:spacing w:line="360" w:lineRule="auto"/>
        <w:ind w:firstLine="708"/>
        <w:jc w:val="both"/>
        <w:rPr>
          <w:sz w:val="28"/>
          <w:szCs w:val="28"/>
          <w:lang w:val="en-US"/>
        </w:rPr>
      </w:pPr>
    </w:p>
    <w:p w:rsidR="00162D01" w:rsidRDefault="00162D01" w:rsidP="00162D01">
      <w:pPr>
        <w:spacing w:line="360" w:lineRule="auto"/>
        <w:ind w:firstLine="708"/>
        <w:jc w:val="both"/>
        <w:rPr>
          <w:sz w:val="28"/>
          <w:szCs w:val="28"/>
          <w:lang w:val="en-US"/>
        </w:rPr>
      </w:pPr>
    </w:p>
    <w:p w:rsidR="00162D01" w:rsidRDefault="00162D01" w:rsidP="00162D01">
      <w:pPr>
        <w:spacing w:line="360" w:lineRule="auto"/>
        <w:ind w:firstLine="708"/>
        <w:jc w:val="both"/>
        <w:rPr>
          <w:sz w:val="28"/>
          <w:szCs w:val="28"/>
          <w:lang w:val="en-US"/>
        </w:rPr>
      </w:pPr>
    </w:p>
    <w:p w:rsidR="00162D01" w:rsidRPr="00162D01" w:rsidRDefault="00032645" w:rsidP="00162D01">
      <w:pPr>
        <w:spacing w:line="360" w:lineRule="auto"/>
        <w:ind w:firstLine="708"/>
        <w:jc w:val="both"/>
        <w:rPr>
          <w:sz w:val="28"/>
          <w:szCs w:val="28"/>
          <w:lang w:val="en-US"/>
        </w:rPr>
      </w:pPr>
      <w:r>
        <w:rPr>
          <w:noProof/>
          <w:sz w:val="28"/>
          <w:szCs w:val="28"/>
        </w:rPr>
        <w:pict>
          <v:shape id="_x0000_s1074" type="#_x0000_t202" style="position:absolute;left:0;text-align:left;margin-left:414pt;margin-top:43.85pt;width:1in;height:27pt;z-index:251667968" filled="f" stroked="f">
            <v:textbox>
              <w:txbxContent>
                <w:p w:rsidR="00200484" w:rsidRPr="00200484" w:rsidRDefault="00200484" w:rsidP="00200484">
                  <w:pPr>
                    <w:jc w:val="center"/>
                    <w:rPr>
                      <w:b/>
                      <w:lang w:val="en-US"/>
                    </w:rPr>
                  </w:pPr>
                  <w:r>
                    <w:rPr>
                      <w:b/>
                      <w:lang w:val="en-US"/>
                    </w:rPr>
                    <w:t>11</w:t>
                  </w:r>
                </w:p>
              </w:txbxContent>
            </v:textbox>
          </v:shape>
        </w:pict>
      </w:r>
    </w:p>
    <w:p w:rsidR="006D54CA" w:rsidRPr="00162D01" w:rsidRDefault="006D54CA" w:rsidP="00162D01">
      <w:pPr>
        <w:spacing w:line="360" w:lineRule="auto"/>
        <w:ind w:firstLine="708"/>
        <w:jc w:val="center"/>
        <w:rPr>
          <w:b/>
          <w:bCs/>
          <w:sz w:val="28"/>
          <w:szCs w:val="28"/>
        </w:rPr>
      </w:pPr>
      <w:r w:rsidRPr="00162D01">
        <w:rPr>
          <w:b/>
          <w:bCs/>
          <w:sz w:val="28"/>
          <w:szCs w:val="28"/>
        </w:rPr>
        <w:t>Используемая литература.</w:t>
      </w:r>
    </w:p>
    <w:p w:rsidR="006D54CA" w:rsidRPr="00162D01" w:rsidRDefault="006D54CA" w:rsidP="00162D01">
      <w:pPr>
        <w:spacing w:line="360" w:lineRule="auto"/>
        <w:ind w:firstLine="708"/>
        <w:jc w:val="center"/>
        <w:rPr>
          <w:b/>
          <w:bCs/>
          <w:sz w:val="28"/>
          <w:szCs w:val="28"/>
        </w:rPr>
      </w:pPr>
    </w:p>
    <w:p w:rsidR="006D54CA" w:rsidRPr="00162D01" w:rsidRDefault="006D54CA" w:rsidP="00162D01">
      <w:pPr>
        <w:numPr>
          <w:ilvl w:val="0"/>
          <w:numId w:val="1"/>
        </w:numPr>
        <w:spacing w:line="360" w:lineRule="auto"/>
        <w:jc w:val="both"/>
        <w:rPr>
          <w:sz w:val="28"/>
          <w:szCs w:val="28"/>
        </w:rPr>
      </w:pPr>
      <w:r w:rsidRPr="00162D01">
        <w:rPr>
          <w:sz w:val="28"/>
          <w:szCs w:val="28"/>
        </w:rPr>
        <w:t xml:space="preserve">Ресурсы глобальной сети </w:t>
      </w:r>
      <w:r w:rsidRPr="00162D01">
        <w:rPr>
          <w:sz w:val="28"/>
          <w:szCs w:val="28"/>
          <w:lang w:val="en-US"/>
        </w:rPr>
        <w:t>Internet</w:t>
      </w:r>
      <w:r w:rsidRPr="00162D01">
        <w:rPr>
          <w:sz w:val="28"/>
          <w:szCs w:val="28"/>
        </w:rPr>
        <w:t>:</w:t>
      </w:r>
    </w:p>
    <w:p w:rsidR="006D54CA" w:rsidRPr="00162D01" w:rsidRDefault="006D54CA" w:rsidP="00162D01">
      <w:pPr>
        <w:spacing w:line="360" w:lineRule="auto"/>
        <w:ind w:left="1413"/>
        <w:jc w:val="both"/>
        <w:rPr>
          <w:sz w:val="28"/>
          <w:szCs w:val="28"/>
        </w:rPr>
      </w:pPr>
      <w:r w:rsidRPr="00315CF5">
        <w:rPr>
          <w:sz w:val="28"/>
          <w:szCs w:val="28"/>
          <w:lang w:val="en-US"/>
        </w:rPr>
        <w:t>http</w:t>
      </w:r>
      <w:r w:rsidRPr="00315CF5">
        <w:rPr>
          <w:sz w:val="28"/>
          <w:szCs w:val="28"/>
        </w:rPr>
        <w:t>://</w:t>
      </w:r>
      <w:r w:rsidRPr="00315CF5">
        <w:rPr>
          <w:sz w:val="28"/>
          <w:szCs w:val="28"/>
          <w:lang w:val="en-US"/>
        </w:rPr>
        <w:t>www</w:t>
      </w:r>
      <w:r w:rsidRPr="00315CF5">
        <w:rPr>
          <w:sz w:val="28"/>
          <w:szCs w:val="28"/>
        </w:rPr>
        <w:t>.</w:t>
      </w:r>
      <w:r w:rsidRPr="00315CF5">
        <w:rPr>
          <w:sz w:val="28"/>
          <w:szCs w:val="28"/>
          <w:lang w:val="en-US"/>
        </w:rPr>
        <w:t>zaz</w:t>
      </w:r>
      <w:r w:rsidRPr="00315CF5">
        <w:rPr>
          <w:sz w:val="28"/>
          <w:szCs w:val="28"/>
        </w:rPr>
        <w:t>.</w:t>
      </w:r>
      <w:r w:rsidRPr="00315CF5">
        <w:rPr>
          <w:sz w:val="28"/>
          <w:szCs w:val="28"/>
          <w:lang w:val="en-US"/>
        </w:rPr>
        <w:t>comi</w:t>
      </w:r>
      <w:r w:rsidRPr="00315CF5">
        <w:rPr>
          <w:sz w:val="28"/>
          <w:szCs w:val="28"/>
        </w:rPr>
        <w:t>.</w:t>
      </w:r>
      <w:r w:rsidRPr="00315CF5">
        <w:rPr>
          <w:sz w:val="28"/>
          <w:szCs w:val="28"/>
          <w:lang w:val="en-US"/>
        </w:rPr>
        <w:t>ru</w:t>
      </w:r>
    </w:p>
    <w:p w:rsidR="006D54CA" w:rsidRPr="00162D01" w:rsidRDefault="006D54CA" w:rsidP="00162D01">
      <w:pPr>
        <w:spacing w:line="360" w:lineRule="auto"/>
        <w:ind w:left="1413"/>
        <w:jc w:val="both"/>
        <w:rPr>
          <w:sz w:val="28"/>
          <w:szCs w:val="28"/>
        </w:rPr>
      </w:pPr>
      <w:r w:rsidRPr="00315CF5">
        <w:rPr>
          <w:sz w:val="28"/>
          <w:szCs w:val="28"/>
          <w:lang w:val="en-US"/>
        </w:rPr>
        <w:t>http</w:t>
      </w:r>
      <w:r w:rsidRPr="00315CF5">
        <w:rPr>
          <w:sz w:val="28"/>
          <w:szCs w:val="28"/>
        </w:rPr>
        <w:t>://</w:t>
      </w:r>
      <w:r w:rsidRPr="00315CF5">
        <w:rPr>
          <w:sz w:val="28"/>
          <w:szCs w:val="28"/>
          <w:lang w:val="en-US"/>
        </w:rPr>
        <w:t>ford</w:t>
      </w:r>
      <w:r w:rsidRPr="00315CF5">
        <w:rPr>
          <w:sz w:val="28"/>
          <w:szCs w:val="28"/>
        </w:rPr>
        <w:t>.</w:t>
      </w:r>
      <w:r w:rsidRPr="00315CF5">
        <w:rPr>
          <w:sz w:val="28"/>
          <w:szCs w:val="28"/>
          <w:lang w:val="en-US"/>
        </w:rPr>
        <w:t>km</w:t>
      </w:r>
      <w:r w:rsidRPr="00315CF5">
        <w:rPr>
          <w:sz w:val="28"/>
          <w:szCs w:val="28"/>
        </w:rPr>
        <w:t>.</w:t>
      </w:r>
      <w:r w:rsidRPr="00315CF5">
        <w:rPr>
          <w:sz w:val="28"/>
          <w:szCs w:val="28"/>
          <w:lang w:val="en-US"/>
        </w:rPr>
        <w:t>ru</w:t>
      </w:r>
    </w:p>
    <w:p w:rsidR="006D54CA" w:rsidRPr="00162D01" w:rsidRDefault="006D54CA" w:rsidP="00162D01">
      <w:pPr>
        <w:spacing w:line="360" w:lineRule="auto"/>
        <w:ind w:left="1413"/>
        <w:jc w:val="both"/>
        <w:rPr>
          <w:sz w:val="28"/>
          <w:szCs w:val="28"/>
        </w:rPr>
      </w:pPr>
      <w:r w:rsidRPr="00315CF5">
        <w:rPr>
          <w:sz w:val="28"/>
          <w:szCs w:val="28"/>
          <w:lang w:val="en-US"/>
        </w:rPr>
        <w:t>http</w:t>
      </w:r>
      <w:r w:rsidRPr="00315CF5">
        <w:rPr>
          <w:sz w:val="28"/>
          <w:szCs w:val="28"/>
        </w:rPr>
        <w:t>://</w:t>
      </w:r>
      <w:r w:rsidRPr="00315CF5">
        <w:rPr>
          <w:sz w:val="28"/>
          <w:szCs w:val="28"/>
          <w:lang w:val="en-US"/>
        </w:rPr>
        <w:t>tavria</w:t>
      </w:r>
      <w:r w:rsidRPr="00315CF5">
        <w:rPr>
          <w:sz w:val="28"/>
          <w:szCs w:val="28"/>
        </w:rPr>
        <w:t>.</w:t>
      </w:r>
      <w:r w:rsidRPr="00315CF5">
        <w:rPr>
          <w:sz w:val="28"/>
          <w:szCs w:val="28"/>
          <w:lang w:val="en-US"/>
        </w:rPr>
        <w:t>org</w:t>
      </w:r>
      <w:r w:rsidRPr="00315CF5">
        <w:rPr>
          <w:sz w:val="28"/>
          <w:szCs w:val="28"/>
        </w:rPr>
        <w:t>.</w:t>
      </w:r>
      <w:r w:rsidRPr="00315CF5">
        <w:rPr>
          <w:sz w:val="28"/>
          <w:szCs w:val="28"/>
          <w:lang w:val="en-US"/>
        </w:rPr>
        <w:t>ua</w:t>
      </w:r>
    </w:p>
    <w:p w:rsidR="006D54CA" w:rsidRPr="00162D01" w:rsidRDefault="006D54CA" w:rsidP="00162D01">
      <w:pPr>
        <w:spacing w:line="360" w:lineRule="auto"/>
        <w:jc w:val="both"/>
        <w:rPr>
          <w:sz w:val="28"/>
          <w:szCs w:val="28"/>
        </w:rPr>
      </w:pPr>
    </w:p>
    <w:p w:rsidR="006D54CA" w:rsidRPr="00162D01" w:rsidRDefault="006D54CA" w:rsidP="00162D01">
      <w:pPr>
        <w:numPr>
          <w:ilvl w:val="0"/>
          <w:numId w:val="1"/>
        </w:numPr>
        <w:spacing w:line="360" w:lineRule="auto"/>
        <w:jc w:val="both"/>
        <w:rPr>
          <w:sz w:val="28"/>
          <w:szCs w:val="28"/>
        </w:rPr>
      </w:pPr>
      <w:r w:rsidRPr="00162D01">
        <w:rPr>
          <w:sz w:val="28"/>
          <w:szCs w:val="28"/>
        </w:rPr>
        <w:t>К. Фучаджи, Н. Струк «Автомобиль ЗАЗ – 1102 «Таврия»,устройство, эксплуатация, ремонт». М.,«Транспорт», 1991 г., стр. 263 – 265.</w:t>
      </w:r>
    </w:p>
    <w:p w:rsidR="006D54CA" w:rsidRPr="00162D01" w:rsidRDefault="006D54CA" w:rsidP="00162D01">
      <w:pPr>
        <w:spacing w:line="360" w:lineRule="auto"/>
        <w:jc w:val="both"/>
        <w:rPr>
          <w:sz w:val="28"/>
          <w:szCs w:val="28"/>
        </w:rPr>
      </w:pPr>
    </w:p>
    <w:p w:rsidR="006D54CA" w:rsidRPr="00162D01" w:rsidRDefault="006D54CA" w:rsidP="00162D01">
      <w:pPr>
        <w:numPr>
          <w:ilvl w:val="0"/>
          <w:numId w:val="1"/>
        </w:numPr>
        <w:spacing w:line="360" w:lineRule="auto"/>
        <w:jc w:val="both"/>
        <w:rPr>
          <w:sz w:val="28"/>
          <w:szCs w:val="28"/>
        </w:rPr>
      </w:pPr>
      <w:r w:rsidRPr="00162D01">
        <w:rPr>
          <w:sz w:val="28"/>
          <w:szCs w:val="28"/>
        </w:rPr>
        <w:t>«Автомобиль ЗАЗ-1102. Руководство по эксплуатации». «Проминь», Днепропетровск, 1990 г. стр. 109 – 112.</w:t>
      </w:r>
    </w:p>
    <w:p w:rsidR="006D54CA" w:rsidRPr="00162D01" w:rsidRDefault="006D54CA" w:rsidP="00162D01">
      <w:pPr>
        <w:spacing w:line="360" w:lineRule="auto"/>
        <w:jc w:val="both"/>
        <w:rPr>
          <w:sz w:val="28"/>
          <w:szCs w:val="28"/>
        </w:rPr>
      </w:pPr>
    </w:p>
    <w:p w:rsidR="006D54CA" w:rsidRPr="00162D01" w:rsidRDefault="00032645" w:rsidP="00162D01">
      <w:pPr>
        <w:numPr>
          <w:ilvl w:val="0"/>
          <w:numId w:val="1"/>
        </w:numPr>
        <w:spacing w:line="360" w:lineRule="auto"/>
        <w:jc w:val="both"/>
        <w:rPr>
          <w:sz w:val="28"/>
          <w:szCs w:val="28"/>
        </w:rPr>
      </w:pPr>
      <w:r>
        <w:rPr>
          <w:noProof/>
          <w:sz w:val="28"/>
          <w:szCs w:val="28"/>
        </w:rPr>
        <w:pict>
          <v:shape id="_x0000_s1075" type="#_x0000_t202" style="position:absolute;left:0;text-align:left;margin-left:414pt;margin-top:381.95pt;width:1in;height:27pt;z-index:251668992" filled="f" stroked="f">
            <v:textbox>
              <w:txbxContent>
                <w:p w:rsidR="00200484" w:rsidRPr="00200484" w:rsidRDefault="00200484" w:rsidP="00200484">
                  <w:pPr>
                    <w:jc w:val="center"/>
                    <w:rPr>
                      <w:b/>
                      <w:lang w:val="en-US"/>
                    </w:rPr>
                  </w:pPr>
                  <w:r>
                    <w:rPr>
                      <w:b/>
                      <w:lang w:val="en-US"/>
                    </w:rPr>
                    <w:t>12</w:t>
                  </w:r>
                </w:p>
              </w:txbxContent>
            </v:textbox>
          </v:shape>
        </w:pict>
      </w:r>
      <w:r w:rsidR="006D54CA" w:rsidRPr="00162D01">
        <w:rPr>
          <w:sz w:val="28"/>
          <w:szCs w:val="28"/>
        </w:rPr>
        <w:t>«Автомобиль ЗАЗ – 1102. Руководство по ремонту». М.,«Внешторгиздат», 1989 г., стр. 309 – 343.</w:t>
      </w:r>
      <w:bookmarkStart w:id="0" w:name="_GoBack"/>
      <w:bookmarkEnd w:id="0"/>
    </w:p>
    <w:sectPr w:rsidR="006D54CA" w:rsidRPr="00162D01" w:rsidSect="00162D01">
      <w:headerReference w:type="even" r:id="rId14"/>
      <w:headerReference w:type="default" r:id="rId15"/>
      <w:pgSz w:w="11906" w:h="16838" w:code="9"/>
      <w:pgMar w:top="1418" w:right="1418" w:bottom="1418" w:left="1418" w:header="0" w:footer="0"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FB7" w:rsidRDefault="001A7FB7">
      <w:r>
        <w:separator/>
      </w:r>
    </w:p>
  </w:endnote>
  <w:endnote w:type="continuationSeparator" w:id="0">
    <w:p w:rsidR="001A7FB7" w:rsidRDefault="001A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FB7" w:rsidRDefault="001A7FB7">
      <w:r>
        <w:separator/>
      </w:r>
    </w:p>
  </w:footnote>
  <w:footnote w:type="continuationSeparator" w:id="0">
    <w:p w:rsidR="001A7FB7" w:rsidRDefault="001A7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4CA" w:rsidRDefault="006D54CA">
    <w:pPr>
      <w:pStyle w:val="a5"/>
      <w:framePr w:wrap="around" w:vAnchor="text" w:hAnchor="margin" w:xAlign="right" w:y="1"/>
      <w:rPr>
        <w:rStyle w:val="a6"/>
      </w:rPr>
    </w:pPr>
  </w:p>
  <w:p w:rsidR="006D54CA" w:rsidRDefault="006D54CA">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4CA" w:rsidRDefault="006D54CA">
    <w:pPr>
      <w:pStyle w:val="a5"/>
      <w:framePr w:wrap="around" w:vAnchor="text" w:hAnchor="margin" w:xAlign="right" w:y="1"/>
      <w:rPr>
        <w:rStyle w:val="a6"/>
      </w:rPr>
    </w:pPr>
  </w:p>
  <w:p w:rsidR="006D54CA" w:rsidRDefault="006D54CA">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189"/>
    <w:multiLevelType w:val="hybridMultilevel"/>
    <w:tmpl w:val="03ECB596"/>
    <w:lvl w:ilvl="0" w:tplc="D2F0E580">
      <w:start w:val="1"/>
      <w:numFmt w:val="decimal"/>
      <w:lvlText w:val="%1."/>
      <w:lvlJc w:val="left"/>
      <w:pPr>
        <w:tabs>
          <w:tab w:val="num" w:pos="1413"/>
        </w:tabs>
        <w:ind w:left="1413" w:hanging="7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25AE44FD"/>
    <w:multiLevelType w:val="hybridMultilevel"/>
    <w:tmpl w:val="45A2B520"/>
    <w:lvl w:ilvl="0" w:tplc="17BE5730">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E290C0F"/>
    <w:multiLevelType w:val="hybridMultilevel"/>
    <w:tmpl w:val="544666B0"/>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2D01"/>
    <w:rsid w:val="00032645"/>
    <w:rsid w:val="00162D01"/>
    <w:rsid w:val="001A7FB7"/>
    <w:rsid w:val="00200484"/>
    <w:rsid w:val="002F2936"/>
    <w:rsid w:val="00315CF5"/>
    <w:rsid w:val="006D54CA"/>
    <w:rsid w:val="00813F05"/>
    <w:rsid w:val="00913367"/>
    <w:rsid w:val="00B4608B"/>
    <w:rsid w:val="00FB2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6"/>
    <o:shapelayout v:ext="edit">
      <o:idmap v:ext="edit" data="1"/>
    </o:shapelayout>
  </w:shapeDefaults>
  <w:decimalSymbol w:val=","/>
  <w:listSeparator w:val=";"/>
  <w15:chartTrackingRefBased/>
  <w15:docId w15:val="{36BFCA93-4AF6-4616-B6BA-817CC679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480" w:lineRule="auto"/>
      <w:jc w:val="center"/>
      <w:outlineLvl w:val="0"/>
    </w:pPr>
    <w:rPr>
      <w:b/>
      <w:bCs/>
      <w:sz w:val="32"/>
    </w:rPr>
  </w:style>
  <w:style w:type="paragraph" w:styleId="2">
    <w:name w:val="heading 2"/>
    <w:basedOn w:val="a"/>
    <w:next w:val="a"/>
    <w:qFormat/>
    <w:pPr>
      <w:keepNext/>
      <w:spacing w:line="480" w:lineRule="auto"/>
      <w:jc w:val="center"/>
      <w:outlineLvl w:val="1"/>
    </w:pPr>
    <w:rPr>
      <w:b/>
      <w:bCs/>
      <w:sz w:val="28"/>
    </w:rPr>
  </w:style>
  <w:style w:type="paragraph" w:styleId="3">
    <w:name w:val="heading 3"/>
    <w:basedOn w:val="a"/>
    <w:next w:val="a"/>
    <w:qFormat/>
    <w:pPr>
      <w:keepNext/>
      <w:spacing w:line="480" w:lineRule="auto"/>
      <w:ind w:firstLine="708"/>
      <w:jc w:val="center"/>
      <w:outlineLvl w:val="2"/>
    </w:pPr>
    <w:rPr>
      <w:b/>
      <w:bCs/>
      <w:sz w:val="32"/>
    </w:rPr>
  </w:style>
  <w:style w:type="paragraph" w:styleId="4">
    <w:name w:val="heading 4"/>
    <w:basedOn w:val="a"/>
    <w:next w:val="a"/>
    <w:qFormat/>
    <w:rsid w:val="00162D01"/>
    <w:pPr>
      <w:keepNext/>
      <w:spacing w:before="240" w:after="60"/>
      <w:outlineLvl w:val="3"/>
    </w:pPr>
    <w:rPr>
      <w:b/>
      <w:bCs/>
      <w:sz w:val="28"/>
      <w:szCs w:val="28"/>
    </w:rPr>
  </w:style>
  <w:style w:type="paragraph" w:styleId="5">
    <w:name w:val="heading 5"/>
    <w:basedOn w:val="a"/>
    <w:next w:val="a"/>
    <w:qFormat/>
    <w:rsid w:val="00162D01"/>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480" w:lineRule="auto"/>
      <w:jc w:val="center"/>
    </w:pPr>
    <w:rPr>
      <w:b/>
      <w:bCs/>
      <w:sz w:val="28"/>
    </w:rPr>
  </w:style>
  <w:style w:type="paragraph" w:styleId="a4">
    <w:name w:val="Body Text Indent"/>
    <w:basedOn w:val="a"/>
    <w:pPr>
      <w:spacing w:line="480" w:lineRule="auto"/>
      <w:ind w:firstLine="708"/>
      <w:jc w:val="both"/>
    </w:pPr>
    <w:rPr>
      <w:sz w:val="28"/>
    </w:rPr>
  </w:style>
  <w:style w:type="paragraph" w:styleId="a5">
    <w:name w:val="header"/>
    <w:basedOn w:val="a"/>
    <w:pPr>
      <w:tabs>
        <w:tab w:val="center" w:pos="4677"/>
        <w:tab w:val="right" w:pos="9355"/>
      </w:tabs>
    </w:pPr>
  </w:style>
  <w:style w:type="character" w:styleId="a6">
    <w:name w:val="page number"/>
    <w:basedOn w:val="a0"/>
  </w:style>
  <w:style w:type="character" w:styleId="a7">
    <w:name w:val="Hyperlink"/>
    <w:rPr>
      <w:color w:val="0000FF"/>
      <w:u w:val="single"/>
    </w:rPr>
  </w:style>
  <w:style w:type="character" w:styleId="a8">
    <w:name w:val="FollowedHyperlink"/>
    <w:rPr>
      <w:color w:val="800080"/>
      <w:u w:val="single"/>
    </w:rPr>
  </w:style>
  <w:style w:type="paragraph" w:styleId="a9">
    <w:name w:val="foot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1604</Words>
  <Characters>9149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10732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Alexey</dc:creator>
  <cp:keywords/>
  <dc:description/>
  <cp:lastModifiedBy>admin</cp:lastModifiedBy>
  <cp:revision>2</cp:revision>
  <cp:lastPrinted>2003-03-04T10:32:00Z</cp:lastPrinted>
  <dcterms:created xsi:type="dcterms:W3CDTF">2014-02-10T14:14:00Z</dcterms:created>
  <dcterms:modified xsi:type="dcterms:W3CDTF">2014-02-10T14:14:00Z</dcterms:modified>
</cp:coreProperties>
</file>