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A4" w:rsidRDefault="00884741">
      <w:pPr>
        <w:pStyle w:val="1"/>
        <w:jc w:val="center"/>
      </w:pPr>
      <w:r>
        <w:t>Хлопок. Культура хлопчатника</w:t>
      </w:r>
    </w:p>
    <w:p w:rsidR="00B47DA4" w:rsidRPr="00884741" w:rsidRDefault="00884741">
      <w:pPr>
        <w:pStyle w:val="a3"/>
      </w:pPr>
      <w:r>
        <w:t>Хлопчатник – кустарниковое однолетнее или многолетнее растение семейства мальвовых, которое культивируется как однолетнее. Известно около 50 видов хлопчатника, однако промышленное значение имеют только четыре: волосистый или косматый, барбадосский, древовидный, травовидный.</w:t>
      </w:r>
    </w:p>
    <w:p w:rsidR="00B47DA4" w:rsidRDefault="00884741">
      <w:pPr>
        <w:pStyle w:val="a3"/>
      </w:pPr>
      <w:r>
        <w:t>Наибольший объем производства хлопка (около 90 %) падает на первый вид, который называется средневолокнистым хлопком. Волокна этого вида белого цвета и имеют среднюю длину 30-34 мм. Линейная плотность волокон равняется 166-220 мтекс. Из этого хлопка вырабатывается пряжа линейной плотности от 15, 4 до 50 текс, которая идет на выработку массового ассортимента хлопчатобумажных тканей: ситцев, сатинов, диагоналей.</w:t>
      </w:r>
    </w:p>
    <w:p w:rsidR="00B47DA4" w:rsidRDefault="00884741">
      <w:pPr>
        <w:pStyle w:val="a3"/>
      </w:pPr>
      <w:r>
        <w:t>Второй тип хлопчатника, называется тонковолокнистым и дает хлопковое волокно кремового цвета длиной 35—50 мм. Он обладает особенно ценными свойствами. Волокна тонковолокнистого хлопка тонкие (133—170 мтекс), длинные, шелковистые, и из них можно получить пряжу очень малой линейной плотности, которая идет на изготовление тонких красивых тканей — батиста, маркизета, майи, а также технических тканей.</w:t>
      </w:r>
    </w:p>
    <w:p w:rsidR="00B47DA4" w:rsidRDefault="00884741">
      <w:pPr>
        <w:pStyle w:val="a3"/>
      </w:pPr>
      <w:r>
        <w:t>Улучшение качества хлопка — повышение длины волокна, увеличение прочности и сопротивляемости болезням, а также повышение урожайности хлопчатника — достигается селекционной работой и улучшением всей агрокультуры хлопководства.</w:t>
      </w:r>
    </w:p>
    <w:p w:rsidR="00B47DA4" w:rsidRDefault="00884741">
      <w:pPr>
        <w:pStyle w:val="a3"/>
      </w:pPr>
      <w:r>
        <w:t>Весь период роста хлопчатника от посева до созревания длится 100—220 дней в зависимости от вида хлопчатника и от условий его роста. Сбор хлопка начинается, когда на большинстве кустов хлопчатника созреет и раскроется несколько коробочек. Применяется ручной и машинный сбор хлопка.</w:t>
      </w:r>
    </w:p>
    <w:p w:rsidR="00B47DA4" w:rsidRDefault="00884741">
      <w:pPr>
        <w:pStyle w:val="a3"/>
      </w:pPr>
      <w:r>
        <w:t>В зависимости от зрелости волокон хлопок-сырец делится на четыре сорта, которые характеризуются различной упругостью, плотностью на ощупь и оттенками цвета. Для каждого сорта хлопка-сырца устанавливают также нормы по засоренности и влажности. Заготовительные пункты поставляют хлопок-сырец на заводы первичной обработки, за которыми они закреплены.</w:t>
      </w:r>
    </w:p>
    <w:p w:rsidR="00B47DA4" w:rsidRDefault="00884741">
      <w:pPr>
        <w:pStyle w:val="a3"/>
      </w:pPr>
      <w:r>
        <w:t>На заводах первичной обработки хлопка производятся следующие операции: предварительная очистка, волокноотделение, волокноочистка и упаковка волокна, а также отделение пуха и очистка семян.</w:t>
      </w:r>
    </w:p>
    <w:p w:rsidR="00B47DA4" w:rsidRDefault="00884741">
      <w:pPr>
        <w:pStyle w:val="a3"/>
      </w:pPr>
      <w:r>
        <w:t>После полной подготовки посевных семян они затариваются в бумажные мешки и направляются хлопкосеющим организациям.</w:t>
      </w:r>
      <w:bookmarkStart w:id="0" w:name="_GoBack"/>
      <w:bookmarkEnd w:id="0"/>
    </w:p>
    <w:sectPr w:rsidR="00B47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741"/>
    <w:rsid w:val="006A4EC4"/>
    <w:rsid w:val="00884741"/>
    <w:rsid w:val="00B4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42F8-CAE8-47E5-BA2D-24BF2F2D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>diakov.net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Хлопок. Культура хлопчатника</dc:title>
  <dc:subject/>
  <dc:creator>Irina</dc:creator>
  <cp:keywords/>
  <dc:description/>
  <cp:lastModifiedBy>Irina</cp:lastModifiedBy>
  <cp:revision>2</cp:revision>
  <dcterms:created xsi:type="dcterms:W3CDTF">2014-07-19T02:58:00Z</dcterms:created>
  <dcterms:modified xsi:type="dcterms:W3CDTF">2014-07-19T02:58:00Z</dcterms:modified>
</cp:coreProperties>
</file>