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C1" w:rsidRDefault="005F4930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Период до прихода нацистов к власти</w:t>
      </w:r>
      <w:r>
        <w:br/>
      </w:r>
      <w:r>
        <w:rPr>
          <w:b/>
          <w:bCs/>
        </w:rPr>
        <w:t xml:space="preserve">2 Нацистский период </w:t>
      </w:r>
      <w:r>
        <w:rPr>
          <w:b/>
          <w:bCs/>
        </w:rPr>
        <w:br/>
        <w:t xml:space="preserve">2.1 Гомосексуалы — узники концентрационных лагерей </w:t>
      </w:r>
      <w:r>
        <w:rPr>
          <w:b/>
          <w:bCs/>
        </w:rPr>
        <w:br/>
        <w:t>2.1.1 Свидетельства очевидцев</w:t>
      </w:r>
      <w:r>
        <w:rPr>
          <w:b/>
          <w:bCs/>
        </w:rPr>
        <w:br/>
      </w:r>
      <w:r>
        <w:rPr>
          <w:b/>
          <w:bCs/>
        </w:rPr>
        <w:br/>
        <w:t>2.2 Гомосексуалы — охранники концентрационных лагерей</w:t>
      </w:r>
      <w:r>
        <w:rPr>
          <w:b/>
          <w:bCs/>
        </w:rPr>
        <w:br/>
        <w:t>2.3 Направление гомосексуалов на Восточный фронт</w:t>
      </w:r>
      <w:r>
        <w:rPr>
          <w:b/>
          <w:bCs/>
        </w:rPr>
        <w:br/>
        <w:t>2.4 Неполный список известных людей, уничтоженных нацистами</w:t>
      </w:r>
      <w:r>
        <w:rPr>
          <w:b/>
          <w:bCs/>
        </w:rPr>
        <w:br/>
        <w:t>2.5 Гомосексуалы в нацистском движении</w:t>
      </w:r>
      <w:r>
        <w:rPr>
          <w:b/>
          <w:bCs/>
        </w:rPr>
        <w:br/>
        <w:t>2.6 Гомосексуалы в движении Сопротивления</w:t>
      </w:r>
      <w:r>
        <w:rPr>
          <w:b/>
          <w:bCs/>
        </w:rPr>
        <w:br/>
        <w:t xml:space="preserve">2.7 Отношение к гомосексуальности в оккупированных странах </w:t>
      </w:r>
      <w:r>
        <w:rPr>
          <w:b/>
          <w:bCs/>
        </w:rPr>
        <w:br/>
        <w:t>2.7.1 Нидерланды</w:t>
      </w:r>
      <w:r>
        <w:rPr>
          <w:b/>
          <w:bCs/>
        </w:rPr>
        <w:br/>
        <w:t>2.7.2 Франция</w:t>
      </w:r>
      <w:r>
        <w:rPr>
          <w:b/>
          <w:bCs/>
        </w:rPr>
        <w:br/>
        <w:t>2.7.3 Другие страны</w:t>
      </w:r>
      <w:r>
        <w:rPr>
          <w:b/>
          <w:bCs/>
        </w:rPr>
        <w:br/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3 Послевоенный период и настоящее время </w:t>
      </w:r>
      <w:r>
        <w:rPr>
          <w:b/>
          <w:bCs/>
        </w:rPr>
        <w:br/>
        <w:t>3.1 Мемориалы и памятники в память о погибших представителей секс-меньшинств</w:t>
      </w:r>
      <w:r>
        <w:rPr>
          <w:b/>
          <w:bCs/>
        </w:rPr>
        <w:br/>
      </w:r>
      <w:r>
        <w:br/>
      </w:r>
      <w:r>
        <w:br/>
      </w:r>
      <w:r>
        <w:rPr>
          <w:b/>
          <w:bCs/>
        </w:rPr>
        <w:t>Список литературы</w:t>
      </w:r>
    </w:p>
    <w:p w:rsidR="00BA5BC1" w:rsidRDefault="005F4930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BA5BC1" w:rsidRDefault="005F4930">
      <w:pPr>
        <w:pStyle w:val="21"/>
        <w:pageBreakBefore/>
        <w:numPr>
          <w:ilvl w:val="0"/>
          <w:numId w:val="0"/>
        </w:numPr>
      </w:pPr>
      <w:r>
        <w:t>1. Период до прихода нацистов к власти</w:t>
      </w:r>
    </w:p>
    <w:p w:rsidR="00BA5BC1" w:rsidRDefault="005F4930">
      <w:pPr>
        <w:pStyle w:val="a3"/>
      </w:pPr>
      <w:r>
        <w:t>Мужеложство стало в Германии уголовным преступлением уже в 1871 году, согласно параграфу 175 Уголовного кодекса Германской империи, поэтому нацистская система преследования гомосексуалов появилась не на пустом месте. И тем не менее, до прихода нацистов к власти, ситуация была гораздо более спокойной.</w:t>
      </w:r>
    </w:p>
    <w:p w:rsidR="00BA5BC1" w:rsidRDefault="005F4930">
      <w:pPr>
        <w:pStyle w:val="a3"/>
      </w:pPr>
      <w:r>
        <w:t>В 1919 году доктором Магнусом Хиршфельдом (1868—1935) в Берлине было основано учреждение под названием «Институт сексуальных наук». Учреждение способствовало продвижению исследований и проведению дискуссий по семейным проблемам, болезням, передаваемым половым путём, и проведению законов, касающихся сексуальных преступлений, абортов и гомосексуализма. Автор многих работ, Хиршфельд, который сам был гомосексуалом, проводил на протяжении трёх десятилетий реформирование законов, предусматривающих уголовное преследование за гомосексуализм. Результатом этой деятельности стало более либеральное отношение власти и общества к лицам с гомосексуальной ориентацией.</w:t>
      </w:r>
      <w:r>
        <w:rPr>
          <w:position w:val="10"/>
        </w:rPr>
        <w:t>[1]</w:t>
      </w:r>
      <w:r>
        <w:t xml:space="preserve"> До прихода к власти Гитлера Берлин был одним из самых посещаемых гомосексуалами и лесбиянками больших городов. В городе было множество специализированных баров и ночных клубов.</w:t>
      </w:r>
    </w:p>
    <w:p w:rsidR="00BA5BC1" w:rsidRDefault="005F4930">
      <w:pPr>
        <w:pStyle w:val="21"/>
        <w:pageBreakBefore/>
        <w:numPr>
          <w:ilvl w:val="0"/>
          <w:numId w:val="0"/>
        </w:numPr>
      </w:pPr>
      <w:r>
        <w:t xml:space="preserve">2. Нацистский период </w:t>
      </w:r>
    </w:p>
    <w:p w:rsidR="00BA5BC1" w:rsidRDefault="005F4930">
      <w:pPr>
        <w:pStyle w:val="a3"/>
      </w:pPr>
      <w:r>
        <w:t>Нацисты в своём уголовном праве не рассматривали женщин с гомосексуальной ориентацией (лесбиянок). Поэтому массовому и систематическому преследованию подвергались только мужчины-гомосексуалы. В отличие от мужчин, лесбиянки обычно не воспринимались как общественная или политическая угроза. Даже после прихода нацистов к власти в 1933 году большинство лесбиянок в Германии могли жить довольно тихой жизнью.</w:t>
      </w:r>
      <w:r>
        <w:rPr>
          <w:position w:val="10"/>
        </w:rPr>
        <w:t>[3]</w:t>
      </w:r>
      <w:r>
        <w:t xml:space="preserve"> Поэтому данные по преследованию других сексуальных меньшинств отсутствуют.</w:t>
      </w:r>
    </w:p>
    <w:p w:rsidR="00BA5BC1" w:rsidRDefault="005F4930">
      <w:pPr>
        <w:pStyle w:val="a3"/>
      </w:pPr>
      <w:r>
        <w:t>Нацисты рассматривали гомосексуализм как болезнь или как преступный порок. В связи с тем, что у гомосексуалов не рождалось детей, созданное нацистами Центральное управление Рейха по борьбе с гомосексуализмом и абортами рассматривало эти вопросы вместе. Желание нацистского режима увязать гомосексуальность и аборты вместе являлось отражением ведения политики повышения рождаемости «арийского» населения.</w:t>
      </w:r>
    </w:p>
    <w:p w:rsidR="00BA5BC1" w:rsidRDefault="005F4930">
      <w:pPr>
        <w:pStyle w:val="a3"/>
      </w:pPr>
      <w:r>
        <w:t>1 сентября 1935 года, более жёсткий, исправленный вариант параграфа 175 Уголовного Кодекса, изначально сформулированного в 1871 году, вступил в силу. Раньше он гласил, что «противоестественное прелюбодеяние между лицами мужского пола или человека с животным наказывается тюремным заключением с возможным лишением гражданских прав». Теперь он охватывал широкий спектр «непристойных домогательств» и «непристойное» поведении мужчин.</w:t>
      </w:r>
    </w:p>
    <w:p w:rsidR="00BA5BC1" w:rsidRDefault="005F4930">
      <w:pPr>
        <w:pStyle w:val="a3"/>
      </w:pPr>
      <w:r>
        <w:t>К отягчающим обстоятельствам относились:</w:t>
      </w:r>
    </w:p>
    <w:p w:rsidR="00BA5BC1" w:rsidRDefault="005F493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принуждение к гомосексуальному половому акту под угрозой лишения жизни или нанесения увечий (как в качестве активного, так и пассивного партнёра).</w:t>
      </w:r>
    </w:p>
    <w:p w:rsidR="00BA5BC1" w:rsidRDefault="005F493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принуждение к гомосексуальному половому акту лица, находящегося в служебной зависимости от гомосексуального мужчины.</w:t>
      </w:r>
    </w:p>
    <w:p w:rsidR="00BA5BC1" w:rsidRDefault="005F493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гомосексуальный половой акт с лицом, не достигшим 21 года.</w:t>
      </w:r>
    </w:p>
    <w:p w:rsidR="00BA5BC1" w:rsidRDefault="005F4930">
      <w:pPr>
        <w:pStyle w:val="a3"/>
        <w:numPr>
          <w:ilvl w:val="0"/>
          <w:numId w:val="3"/>
        </w:numPr>
        <w:tabs>
          <w:tab w:val="left" w:pos="707"/>
        </w:tabs>
      </w:pPr>
      <w:r>
        <w:t>гомосексуальная проституция.</w:t>
      </w:r>
    </w:p>
    <w:p w:rsidR="00BA5BC1" w:rsidRDefault="005F4930">
      <w:pPr>
        <w:pStyle w:val="a3"/>
      </w:pPr>
      <w:r>
        <w:t>Закон также предусматривал наказание за зоофилию и педофилию. Поправки в законе, приводящие к расширению границ применения закона, были выдвинуты ещё в 1925 году, до прихода нацистов к власти. Однако из-за сопротивления коммунистов, социал-демократов и леволиберальных политиков принятие закона было заблокировано в 1929 году. По данным исследователей из Американского мемориального музея Холокоста, в концлагерях содержалось от 5 до 15 тыс. осуждённых за гомосексуальную активность.</w:t>
      </w:r>
      <w:r>
        <w:rPr>
          <w:position w:val="10"/>
        </w:rPr>
        <w:t>[4]</w:t>
      </w:r>
      <w:r>
        <w:t>. В Дюссельдорфе были арестованы за «гомосексуальные действия» 400 человек. В 1937—1938 годах шли репрессии в отношении гомосексуалов и лесбиянок в разных уголках страны, проводились облавы в барах, кафе и других местах встреч. По новому немецкому закону тюремным заключением стали наказуемы не только взаимный онанизм, но даже и попытки заигрывания — прикосновения или взгляды.</w:t>
      </w:r>
    </w:p>
    <w:p w:rsidR="00BA5BC1" w:rsidRDefault="005F4930">
      <w:pPr>
        <w:pStyle w:val="a3"/>
        <w:rPr>
          <w:position w:val="10"/>
        </w:rPr>
      </w:pPr>
      <w:r>
        <w:t>Подавляющее большинство жертв были гомосексуалами мужского пола; лесбиянки не подвергались систематическим преследованиям, хотя лесбийские бары были закрыты, а некоторые женщины, как полагают, были арестованы. В параграфе 175 не упоминается женский гомосексуализм. Лесбиянство, по мнению многих нацистских чиновников, «является чуждым характеру арийской женщины». В некоторых случаях полиция арестовывала лесбиянок как «асоциальных» или «проституток»; в категорию асоциальных входили также бродяги, убийцы, и воры. Лица данной категории имели соответствующую отметку на одежде заключённого концлагеря (чёрный треугольник). Одна женщина, Хенни Шерманн, была арестована в 1940 году во Франкфурте-на-Майне и была помечена как «распущенная лесбиянка»; но она была также «еврейка без гражданства», что было достаточным основанием для депортации. Среди еврейских заключённых в концентрационном лагере Равенсбрюк она была отобрана для уничтожения в психиатрической клинике Бернбурга в так называемом центре «эвтаназии», в 1942 году.</w:t>
      </w:r>
      <w:r>
        <w:rPr>
          <w:position w:val="10"/>
        </w:rPr>
        <w:t>[1]</w:t>
      </w:r>
    </w:p>
    <w:p w:rsidR="00BA5BC1" w:rsidRDefault="005F4930">
      <w:pPr>
        <w:pStyle w:val="a3"/>
        <w:rPr>
          <w:position w:val="10"/>
        </w:rPr>
      </w:pPr>
      <w:r>
        <w:t>Нацистская Германия не пыталась убивать всех гомосексуалов. Тем не менее, нацисты активно преследовали и терроризировали гомосексуалов, заставляли их соответствовать сексуальным и общественным нормам.</w:t>
      </w:r>
      <w:r>
        <w:rPr>
          <w:position w:val="10"/>
        </w:rPr>
        <w:t>[5]</w:t>
      </w:r>
    </w:p>
    <w:p w:rsidR="00BA5BC1" w:rsidRDefault="005F4930">
      <w:pPr>
        <w:pStyle w:val="31"/>
        <w:numPr>
          <w:ilvl w:val="0"/>
          <w:numId w:val="0"/>
        </w:numPr>
      </w:pPr>
      <w:r>
        <w:t xml:space="preserve">2.1. Гомосексуалы — узники концентрационных лагерей </w:t>
      </w:r>
    </w:p>
    <w:p w:rsidR="00BA5BC1" w:rsidRDefault="005F4930">
      <w:pPr>
        <w:pStyle w:val="a3"/>
      </w:pPr>
      <w:r>
        <w:t>После принятия нового закона было арестовано более чем 10000 человек (мужчин-гомосексуалов, мужчин занимающихся проституцией, лиц, занимавшихся сексом с животными) как недостойных представителей «арийской нации». Приблизительно 5000 были отправлены в тюрьмы, концентрационные и трудовые лагеря, где должны были быть «вылечены» и «исправиться» с помощью тяжёлого физического труда.</w:t>
      </w:r>
    </w:p>
    <w:p w:rsidR="00BA5BC1" w:rsidRDefault="005F4930">
      <w:pPr>
        <w:pStyle w:val="a3"/>
      </w:pPr>
      <w:r>
        <w:t>С 1940 года по приказу Гиммлера мужчины-гомосексуалы с рецидивом по 175 параграфу ссылались после вынесения им приговора в концентрационные лагеря на сроки до 10 лет. Такая же участь ждала и тех, кто отбыл тюремное заключение. После 1941 года гомосексуалов, отбывших срок в тюрьме, уже не освобождали, а посылали автоматически в концлагеря. Некоторые подлежали кастрации и другим медицинским экспериментам. До сих пор неизвестно количество гомосексуалов, посланных на принудительное лечение в психиатрические клиники. Некоторые из тех, кто преследовался за свою сексуальную ориентацию, даже не идентифицировали себя как гомосексуалы, а лишь «были похожи» на гомосексуалов или вызывали подозрения в гомосексуальности у властей либо у осведомителей.</w:t>
      </w:r>
    </w:p>
    <w:p w:rsidR="00BA5BC1" w:rsidRDefault="005F4930">
      <w:pPr>
        <w:pStyle w:val="a3"/>
      </w:pPr>
      <w:r>
        <w:t>Отношение к гомосексуалам в концентрационных лагерях было таким же жестоким, как и к евреям и коммунистам. Это являлось отражением гомофобных настроений в нацистской Германии. Заключённые концлагерей, в первую очередь политические заключенные</w:t>
      </w:r>
      <w:r>
        <w:rPr>
          <w:position w:val="10"/>
        </w:rPr>
        <w:t>[6]</w:t>
      </w:r>
      <w:r>
        <w:t>, относились к гомосексуалам как к отвергнутым обществом. В лагерях гомосексуалы жили в отдельных бараках, где должны были спать, держа руки поверх одеяла, и подвергались изощрённым пыткам за малейшие провинности.</w:t>
      </w:r>
    </w:p>
    <w:p w:rsidR="00BA5BC1" w:rsidRDefault="005F4930">
      <w:pPr>
        <w:pStyle w:val="a3"/>
      </w:pPr>
      <w:r>
        <w:t>Как правило, гомосексуалы носили розовый треугольник на одежде. Тем не менее в Дахау треугольник был зелёным (уголовники), а в Нойенгамме подобные специфические нашивки на одежде применялись только к немецким заключённым: так, 5500 заключённых из Нидерландов носили красные треугольники политических заключённых, вне зависимости от статьи, по которой они были осуждены. Ну и наконец, вместо розового треугольника иногда использовалось 175 (по 175 параграфу уголовного кодекса Германии) или же буква А (от нем. </w:t>
      </w:r>
      <w:r>
        <w:rPr>
          <w:i/>
          <w:iCs/>
        </w:rPr>
        <w:t>Arschficker</w:t>
      </w:r>
      <w:r>
        <w:t>)</w:t>
      </w:r>
      <w:r>
        <w:rPr>
          <w:position w:val="10"/>
        </w:rPr>
        <w:t>[7]</w:t>
      </w:r>
      <w:r>
        <w:t>.</w:t>
      </w:r>
    </w:p>
    <w:p w:rsidR="00BA5BC1" w:rsidRDefault="005F4930">
      <w:pPr>
        <w:pStyle w:val="a3"/>
      </w:pPr>
      <w:r>
        <w:t>Многие из гомосексуалов умирали после зверских побоев и истязаний эсэсовцев. Врачи в концентрационных лагерях проводили медицинские эксперименты над гомосексуалами для того, чтобы выяснить причины гомосексуальности, рассматривалась возможность гормональных нарушений у гомосексуалов. Одним из врачей, проводивших эксперименты над заключёнными, был датский врач-эсэсовец Карл Вернет (Carl Vaernet) (фотография). Он проводил медицинские эксперименты над заключенными-гомосексуалами в концентрационном лагере Бухенвальд в 1944 году. Он имплантировал капсулу для выделения в организм мужского гормона тестостерона для преобразования гомосексуала в человека с гетеросексуальной ориентацией.</w:t>
      </w:r>
      <w:r>
        <w:rPr>
          <w:position w:val="10"/>
        </w:rPr>
        <w:t>[1]</w:t>
      </w:r>
      <w:r>
        <w:t xml:space="preserve"> За всё время в Бухенвальде содержалось 650 гомосексуалов из общего числа в 238 380 человек</w:t>
      </w:r>
      <w:r>
        <w:rPr>
          <w:position w:val="10"/>
        </w:rPr>
        <w:t>[8]</w:t>
      </w:r>
      <w:r>
        <w:t>. То есть меньше 1 %.</w:t>
      </w:r>
    </w:p>
    <w:p w:rsidR="00BA5BC1" w:rsidRDefault="005F4930">
      <w:pPr>
        <w:pStyle w:val="a3"/>
      </w:pPr>
      <w:r>
        <w:t>В 1942 году СС разрешила начальникам лагерей кастрировать гомосексуалов для сохранения «арийского» генофонда. Эту унизительную операцию провели, например, над председателем Кассельского союза борьбы за гражданские права Эрнстом Нобисом. Так же поступили с монархистом Фридрихом-Паулем фон Гроссхаймом. В одном из интервью он так прокомментировал зверства фашистов: «Мои гомосексуальные чувства ничуть не изменились после этой бессмысленной операции».</w:t>
      </w:r>
    </w:p>
    <w:p w:rsidR="00BA5BC1" w:rsidRDefault="005F4930">
      <w:pPr>
        <w:pStyle w:val="a3"/>
      </w:pPr>
      <w:r>
        <w:t xml:space="preserve">Сколько гомосексуалов погибло в концентрационных лагерях, вероятно, никогда не будет известно. Исторические исследования на сегодня являются очень ограниченными. Согласно исследованию известного немецкого социолога Юргена Лаутманна (Burkhard Jellonnek (Hrsg.); Rüdiger Lautmann (Hrsg.): </w:t>
      </w:r>
      <w:r>
        <w:rPr>
          <w:i/>
          <w:iCs/>
        </w:rPr>
        <w:t>Nationalsozialistischer Terror gegen Homosexuelle : Verdrängt und ungesühnt</w:t>
      </w:r>
      <w:r>
        <w:t>), не все гомосексуалы подвергались уничтожению из тех, что попали в концентрационные лагеря, хотя доля выживших по сравнению с другими группами узников была меньше. Редигер Лаутманн, считает, что уровень смертности осужденных по 175-му параграфу в лагерях, возможно, доходила до шестидесяти процентов.</w:t>
      </w:r>
      <w:r>
        <w:rPr>
          <w:position w:val="10"/>
        </w:rPr>
        <w:t>[1]</w:t>
      </w:r>
      <w:r>
        <w:t xml:space="preserve"> Для сравнения: 41 % политических заключённых и 35 % свидетелей Иеговы погибли в концлагерях.</w:t>
      </w:r>
    </w:p>
    <w:p w:rsidR="00BA5BC1" w:rsidRDefault="005F4930">
      <w:pPr>
        <w:pStyle w:val="a3"/>
        <w:rPr>
          <w:position w:val="10"/>
        </w:rPr>
      </w:pPr>
      <w:r>
        <w:t>После окончания войны большинство гомосексуалов—жертв нацизма не были реабилитированы и тем более не получили компенсаций. Более того, 10 мая 1957 г. Федеральный Конституционный Суд признаёт § 175 в формулировке 1935 года законно вступившим в силу. Этот параграф «не несёт оттенка введённого национал-социализмом права в особой мере» и, соответственно, «в свободно-демократическом государстве нет повода для его отмены». Судьи Конституционного Суда выносят решение: «Сексуальные действия между однополыми партнёрами однозначно противоречат закону нравов».</w:t>
      </w:r>
      <w:r>
        <w:rPr>
          <w:position w:val="10"/>
        </w:rPr>
        <w:t>[9]</w:t>
      </w:r>
    </w:p>
    <w:p w:rsidR="00BA5BC1" w:rsidRDefault="005F4930">
      <w:pPr>
        <w:pStyle w:val="a3"/>
      </w:pPr>
      <w:r>
        <w:t>Многие подобные случаи описаны в книге Андреаса Претцеля и Габриэль Росбах «В ожидании сурового наказания. Преследование гомосексуалов в Берлине 1933—1945 гг.» (Andreas Pretzel; Gabriele Roßbach; Kulturring in Berlin e. V. (Hrsg.): «Wegen der zu erwartenden hohen Strafe» : Homosexuellenverfolgung in Berlin 1933—1945. Berlin 2000). Параграф 175 был отменён лишь после объединения Германии, которое произошло в 1990 году. За 1945—1969 годы под следствием находилось около 10 тысяч человек и около 5 тысяч было осуждено по этому закону.</w:t>
      </w:r>
    </w:p>
    <w:p w:rsidR="00BA5BC1" w:rsidRDefault="005F4930">
      <w:pPr>
        <w:pStyle w:val="41"/>
        <w:numPr>
          <w:ilvl w:val="0"/>
          <w:numId w:val="0"/>
        </w:numPr>
      </w:pPr>
      <w:r>
        <w:t>Свидетельства очевидцев</w:t>
      </w:r>
    </w:p>
    <w:p w:rsidR="00BA5BC1" w:rsidRDefault="005F4930">
      <w:pPr>
        <w:pStyle w:val="a3"/>
      </w:pPr>
      <w:r>
        <w:t xml:space="preserve">Пьер Зеель (Pierre Seel), один из очевидцев преследования гомосексуалов нацистами, описывает множество издевательств, которым подвергались гомосексуалы в те времена. Пьер Зеель жил в Мюльхаузене и не скрывал своей гомосексуальной ориентации. После того как нацисты пришли к власти, он и ещё некоторые гомосексуалы были обязаны явиться в полицейский участок. Там их избивали, а тем, кто сопротивлялся, вырывали ногти или засовывали сломанную линейку в анус, пока у тех не открывалось кровотечение. После ареста его отвезли в концентрационный лагерь недалеко от Ширмек. Там он стал свидетелем расправы над его сексуальным партнёром. На 18-летнего друга Зееля спустили голодных собак, которые его заживо разорвали </w:t>
      </w:r>
      <w:r>
        <w:rPr>
          <w:position w:val="10"/>
        </w:rPr>
        <w:t>[10]</w:t>
      </w:r>
      <w:r>
        <w:t>.</w:t>
      </w:r>
    </w:p>
    <w:p w:rsidR="00BA5BC1" w:rsidRDefault="005F4930">
      <w:pPr>
        <w:pStyle w:val="a3"/>
      </w:pPr>
      <w:r>
        <w:t>Австриец Х. Хегер описывает, например, избиение на так называемом «коне» в лагере Флоссенбюрг. Нацисты применяли телесные наказания для всего контингента концлагерей, практиковали показательную порку и над евреями с коммунистами и над «асоциальными» элементами. В этом примере характерной особенностью является только место, к которому прикладывался кнут. Вот подробное описание: «конь» этот «представлял собой деревянную конструкцию наподобие скамейки, к которой заключённого привязывали таким образом, чтобы его голова и торс свисали вертикально вниз, ягодицы кверху, а ноги вниз с другой стороны. Ноги подтягивали вперёд и закрепляли». Одним из провинившихся был чешский заключённый-гомосексуал. «После звонка к ужину его привязали к „коню“, сооружённому у нашего блока, и мы, гомосексуалы, были построены рядами, чтобы наблюдать за исполнением наказания…». Когда чешского гомосексуала привязали к орудию пыток, эсэсовский сержант, который был хорошо известен как «мастер порки», появился с кнутом для лошадей. Чеха должны были отхлестать по голым ягодицам. При каждом ударе провинившийся должен был считать количество ударов, если же он сбивался в счёте из-за боли или считал недостаточно громко, то удар не засчитывался.</w:t>
      </w:r>
    </w:p>
    <w:p w:rsidR="00BA5BC1" w:rsidRDefault="005F4930">
      <w:pPr>
        <w:pStyle w:val="31"/>
        <w:numPr>
          <w:ilvl w:val="0"/>
          <w:numId w:val="0"/>
        </w:numPr>
      </w:pPr>
      <w:r>
        <w:t>2.2. Гомосексуалы — охранники концентрационных лагерей</w:t>
      </w:r>
    </w:p>
    <w:p w:rsidR="00BA5BC1" w:rsidRDefault="005F4930">
      <w:pPr>
        <w:pStyle w:val="a3"/>
      </w:pPr>
      <w:r>
        <w:t>По словам Стефана Росса, основателя Музея Холокоста Новой Англии (</w:t>
      </w:r>
      <w:r>
        <w:rPr>
          <w:i/>
          <w:iCs/>
        </w:rPr>
        <w:t>New England Holocaust Museum</w:t>
      </w:r>
      <w:r>
        <w:t>), около 20 % охранников концлагерей, охранявших евреев, были гомосексуалами</w:t>
      </w:r>
      <w:r>
        <w:rPr>
          <w:position w:val="10"/>
        </w:rPr>
        <w:t>[11]</w:t>
      </w:r>
      <w:r>
        <w:t>. По свидетельству Рауля Хильберга, многие капо были гомосексуалами</w:t>
      </w:r>
      <w:r>
        <w:rPr>
          <w:position w:val="10"/>
        </w:rPr>
        <w:t>[12]</w:t>
      </w:r>
      <w:r>
        <w:t>. Надзиратели вербовались из числа гомосексуальных криминальных элементов</w:t>
      </w:r>
      <w:r>
        <w:rPr>
          <w:position w:val="10"/>
        </w:rPr>
        <w:t>[13]</w:t>
      </w:r>
      <w:r>
        <w:t>. Однако утверждения, что капо подвергали заключённых сексуальной эксплуатации, вызывают возражения других авторов, утверждающих, что заключённые были слишком истощены для каких-либо форм секса вообще</w:t>
      </w:r>
      <w:r>
        <w:rPr>
          <w:position w:val="10"/>
        </w:rPr>
        <w:t>[14]</w:t>
      </w:r>
      <w:r>
        <w:t>, что не выдерживает критики, так как привилегированность положения капо подчёркивалась максимальной приближенностью условий их жизни и быта к нормальным: актив жил отдельно от простых заключённых в отапливаемой части барака, получал усиленное питание (особенно благодаря возможности распределять выделяемые для всех узников продукты в свою пользу), пользовался гражданской одеждой и хорошей обувью, имел возможность следить за своей чистотой и гигиеной.</w:t>
      </w:r>
    </w:p>
    <w:p w:rsidR="00BA5BC1" w:rsidRDefault="005F4930">
      <w:pPr>
        <w:pStyle w:val="31"/>
        <w:numPr>
          <w:ilvl w:val="0"/>
          <w:numId w:val="0"/>
        </w:numPr>
      </w:pPr>
      <w:r>
        <w:t>2.3. Направление гомосексуалов на Восточный фронт</w:t>
      </w:r>
    </w:p>
    <w:p w:rsidR="00BA5BC1" w:rsidRDefault="005F4930">
      <w:pPr>
        <w:pStyle w:val="a3"/>
      </w:pPr>
      <w:r>
        <w:t>В конце войны около 13 % заключённых гомосексуалов были освобождены из концлагерей и направлены на Восточный фронт, что тоже рассматривается как форма репрессии</w:t>
      </w:r>
      <w:r>
        <w:rPr>
          <w:position w:val="10"/>
        </w:rPr>
        <w:t>[15]</w:t>
      </w:r>
      <w:r>
        <w:t>; впрочем, это говорит также о том, что людские резервы были исчерпаны</w:t>
      </w:r>
      <w:r>
        <w:rPr>
          <w:position w:val="10"/>
        </w:rPr>
        <w:t>[16][17]</w:t>
      </w:r>
      <w:r>
        <w:t>,</w:t>
      </w:r>
    </w:p>
    <w:p w:rsidR="00BA5BC1" w:rsidRDefault="005F4930">
      <w:pPr>
        <w:pStyle w:val="31"/>
        <w:numPr>
          <w:ilvl w:val="0"/>
          <w:numId w:val="0"/>
        </w:numPr>
      </w:pPr>
      <w:r>
        <w:t>2.4. Неполный список известных людей, уничтоженных нацистами</w:t>
      </w:r>
    </w:p>
    <w:p w:rsidR="00BA5BC1" w:rsidRDefault="005F4930">
      <w:pPr>
        <w:pStyle w:val="a3"/>
      </w:pPr>
      <w:r>
        <w:t>Среди гомосексуалов, замученных в концлагерях нацистской Германии числится младший брат писателя Владимира Набокова, Сергей Набоков. Семья Набоковых привлекла внимание нацистов из-за Набокова-старшего, юриста, выступающего против дискриминации гомосексуалов.</w:t>
      </w:r>
    </w:p>
    <w:p w:rsidR="00BA5BC1" w:rsidRDefault="005F4930">
      <w:pPr>
        <w:pStyle w:val="31"/>
        <w:numPr>
          <w:ilvl w:val="0"/>
          <w:numId w:val="0"/>
        </w:numPr>
      </w:pPr>
      <w:r>
        <w:t>2.5. Гомосексуалы в нацистском движении</w:t>
      </w:r>
    </w:p>
    <w:p w:rsidR="00BA5BC1" w:rsidRDefault="005F4930">
      <w:pPr>
        <w:pStyle w:val="a3"/>
      </w:pPr>
      <w:r>
        <w:t>В первые годы нацистского движения к нему примкнуло большое количество гомосексуалов, так как к ним принадлежал главный лидер штурмовых отрядов Эрнст Рём. Как полагают современные исследователи, эти лица надеялись на создание «нового порядка», в котором они не будут подвергаться дискриминации. Вскоре после прихода НСДАП к власти, гомосексуалы были «вычищены» из неё в ходе Ночи длинных ножей, после чего было резко ужесточено антигомосексуальное законодательство (см. Параграф 175)</w:t>
      </w:r>
      <w:r>
        <w:rPr>
          <w:position w:val="10"/>
        </w:rPr>
        <w:t>[1]</w:t>
      </w:r>
      <w:r>
        <w:t>.</w:t>
      </w:r>
    </w:p>
    <w:p w:rsidR="00BA5BC1" w:rsidRDefault="005F4930">
      <w:pPr>
        <w:pStyle w:val="a3"/>
      </w:pPr>
      <w:r>
        <w:t>Бывший узник концлагеря Маутхаузен Эжен Цукерман протестует против причисления гомосексуалов к жертвам нацистов. По его словам, первые несколько тысяч гомосексуалов, заключённых в концлагеря, были членами штурмовых отрядов — Sturm Abteilung и Nazi Storm Troopers</w:t>
      </w:r>
      <w:r>
        <w:rPr>
          <w:position w:val="10"/>
        </w:rPr>
        <w:t>[18]</w:t>
      </w:r>
      <w:r>
        <w:t>. Однако исследователи отмечают, что особые концлагеря для гомосексуалов (на торфяных разработках) были созданы уже в 1933 году, то есть до «Ночи длинных ножей»</w:t>
      </w:r>
      <w:r>
        <w:rPr>
          <w:position w:val="10"/>
        </w:rPr>
        <w:t>[2]</w:t>
      </w:r>
      <w:r>
        <w:t>.</w:t>
      </w:r>
    </w:p>
    <w:p w:rsidR="00BA5BC1" w:rsidRDefault="005F4930">
      <w:pPr>
        <w:pStyle w:val="31"/>
        <w:numPr>
          <w:ilvl w:val="0"/>
          <w:numId w:val="0"/>
        </w:numPr>
      </w:pPr>
      <w:r>
        <w:t>2.6. Гомосексуалы в движении Сопротивления</w:t>
      </w:r>
    </w:p>
    <w:p w:rsidR="00BA5BC1" w:rsidRDefault="005F4930">
      <w:pPr>
        <w:pStyle w:val="a3"/>
        <w:rPr>
          <w:position w:val="10"/>
        </w:rPr>
      </w:pPr>
      <w:r>
        <w:t>Ян Юнг, автор исследования об участии гомосексуалов в Сопротивлении, отмечает в частности, что некоторые из участников заговора против Гитлера были гомосексуальны.</w:t>
      </w:r>
      <w:r>
        <w:rPr>
          <w:position w:val="10"/>
        </w:rPr>
        <w:t>[19][20]</w:t>
      </w:r>
    </w:p>
    <w:p w:rsidR="00BA5BC1" w:rsidRDefault="005F4930">
      <w:pPr>
        <w:pStyle w:val="31"/>
        <w:numPr>
          <w:ilvl w:val="0"/>
          <w:numId w:val="0"/>
        </w:numPr>
      </w:pPr>
      <w:r>
        <w:t xml:space="preserve">2.7. Отношение к гомосексуальности в оккупированных странах </w:t>
      </w:r>
    </w:p>
    <w:p w:rsidR="00BA5BC1" w:rsidRDefault="005F4930">
      <w:pPr>
        <w:pStyle w:val="a3"/>
      </w:pPr>
      <w:r>
        <w:t>В отличие от Германии, его австрийский эквивалент — параграф 129 — предусматривал уголовную ответственность за гомосексуальное поведение как мужчин, так и женщин. Сколько человек было осуждено по этому параграфу с марта 1938 (аншлюс) до 1945 — неизвестно, хотя есть указания на то, что параграф стал применяться чаще после аншлюса и что наказания стали строже. В Вене за этот период по параграфу 129 было осуждено более 1100 мужчин и 66 женщин</w:t>
      </w:r>
      <w:r>
        <w:rPr>
          <w:position w:val="10"/>
        </w:rPr>
        <w:t>[21]</w:t>
      </w:r>
      <w:r>
        <w:t>. Одной из гомосексуальных жертв нацизма в Эльзасе, находившемся под непосредственным управлением Германии, был Пьер Зеель.</w:t>
      </w:r>
    </w:p>
    <w:p w:rsidR="00BA5BC1" w:rsidRDefault="005F4930">
      <w:pPr>
        <w:pStyle w:val="a3"/>
      </w:pPr>
      <w:r>
        <w:t>Проблема гомосексуальности за пределами Германии, Австрии и других аннексированных территорий зависела от конкретного статуса территории и от расовой принадлежности её жителей.</w:t>
      </w:r>
    </w:p>
    <w:p w:rsidR="00BA5BC1" w:rsidRDefault="005F4930">
      <w:pPr>
        <w:pStyle w:val="41"/>
        <w:numPr>
          <w:ilvl w:val="0"/>
          <w:numId w:val="0"/>
        </w:numPr>
      </w:pPr>
      <w:r>
        <w:t>Нидерланды</w:t>
      </w:r>
    </w:p>
    <w:p w:rsidR="00BA5BC1" w:rsidRDefault="005F4930">
      <w:pPr>
        <w:pStyle w:val="a3"/>
      </w:pPr>
      <w:r>
        <w:t>Нидерланды</w:t>
      </w:r>
      <w:r>
        <w:rPr>
          <w:position w:val="10"/>
        </w:rPr>
        <w:t>[22]</w:t>
      </w:r>
      <w:r>
        <w:t xml:space="preserve"> имели несколько особый статус, так как речь шла о родственном германскому народе. Вероятно, в отдалённом будущем Нидерланды должны были войти в состав Третьего рейха, однако форсирование присоединения на манер аншлюса не было предпринято, среди прочего поскольку подобное присоединение позволило бы союзникам овладеть богатыми колониями Нидерландов, в первую очередь, — Нидерландской Индией (Индонезией). Поэтому присоединение должно было происходить постепенно с поэтапной униформизацией юридической системы. И именно в силу того, что голландцы — родственный немцам народ, его чистота должна была быть гарантирована так же, как и чистота немецкого народа.</w:t>
      </w:r>
    </w:p>
    <w:p w:rsidR="00BA5BC1" w:rsidRDefault="005F4930">
      <w:pPr>
        <w:pStyle w:val="a3"/>
      </w:pPr>
      <w:r>
        <w:t>Гомосексуальное поведение стало уголовно наказуемым в Нидерландах ещё в 1911 году с введением статьи 248 бис. В отличие от Германии, статья 248 бис распространялась как на мужчин, так и на женщин, старше 21 года вступающих в половую связь с несовершеннолетними своего пола в возрасте от 16 лет до 21 года.</w:t>
      </w:r>
    </w:p>
    <w:p w:rsidR="00BA5BC1" w:rsidRDefault="005F4930">
      <w:pPr>
        <w:pStyle w:val="a3"/>
      </w:pPr>
      <w:r>
        <w:t xml:space="preserve">В преследовании гомосексуалов в Нидерландах можно выделить пять фаз. </w:t>
      </w:r>
      <w:r>
        <w:rPr>
          <w:i/>
          <w:iCs/>
        </w:rPr>
        <w:t>Первая фаза</w:t>
      </w:r>
      <w:r>
        <w:t xml:space="preserve"> преследования началась с капитуляцией Нидерландов: гомосексуальность исчезла из общественной жизни — организации гомосексуалов заявили о самороспуске, список подписчиков журнала </w:t>
      </w:r>
      <w:r>
        <w:rPr>
          <w:i/>
          <w:iCs/>
        </w:rPr>
        <w:t>Levensrecht</w:t>
      </w:r>
      <w:r>
        <w:t xml:space="preserve"> был уничтожен издателями, библиотека конфискована. </w:t>
      </w:r>
      <w:r>
        <w:rPr>
          <w:i/>
          <w:iCs/>
        </w:rPr>
        <w:t>Вторая фаза</w:t>
      </w:r>
      <w:r>
        <w:t xml:space="preserve"> началась с введением постановления 81/1940 (июль 1940 года), сделавшим сексуальные контакты между совершеннолетними мужчинами уголовным преступлением, каравшимся тюремным заключением до четырёх лет, проституткам и замеченным в контактах с несовершеннолетними грозило десять лет тюремного заключения. Тем самым, законодательство Нидерландов было максимально приближено к параграфу 175. Через девять месяцев после начала оккупации началась </w:t>
      </w:r>
      <w:r>
        <w:rPr>
          <w:i/>
          <w:iCs/>
        </w:rPr>
        <w:t>третья фаза</w:t>
      </w:r>
      <w:r>
        <w:t xml:space="preserve">, заключавшаяся в создании национальной картотеки мужчин, зарегистрированных в полиции в связи с гомосексуальностью. В Германии такая картотека существовала с 1934 года, в Нидерландах до этого регистры велись на местном уровне. В октябре 1943 года началась </w:t>
      </w:r>
      <w:r>
        <w:rPr>
          <w:i/>
          <w:iCs/>
        </w:rPr>
        <w:t>четвёртая фаза</w:t>
      </w:r>
      <w:r>
        <w:t xml:space="preserve">: создание аппарата преследования. Был создан комиссариат по преступлениям против нравственности. Все происходящее не только не вызвало каких-либо протестов со стороны нидерландского управленческого аппарата, но и на самом деле являлось продолжением инициатив, предложенных уже в 1937—1939. </w:t>
      </w:r>
      <w:r>
        <w:rPr>
          <w:i/>
          <w:iCs/>
        </w:rPr>
        <w:t>Пятая</w:t>
      </w:r>
      <w:r>
        <w:t>, и заключительная фаза, состоявшая в самом преследовании, осуждении и высылке гомосексуалов в Нидерландах была достаточно ограниченной. Как и в Германии, ответственность за реализацию была возложена на местные органы полиции, однако на тот момент местные органы полиции были не в состоянии организовывать облавы на гомосексуалов — им всё больше и больше приходилось заниматься неполицейскими обязанностями, такими как охрана стратегических объектов и облавы на евреев.</w:t>
      </w:r>
    </w:p>
    <w:p w:rsidR="00BA5BC1" w:rsidRDefault="005F4930">
      <w:pPr>
        <w:pStyle w:val="a3"/>
      </w:pPr>
      <w:r>
        <w:t>Начиная с тридцатых годов в Нидерландах также возникает идея TBR — психически больных лиц, совершивших уголовное преступление. Одним из способов лечения подобных индивидуумов была добровольная кастрация. Формально, каждая кастрация была добровольной и совершалась после длительного подготовительного процесса. Однако, уже в 1941 году директор психиатрической лечебницы в Авересте Палис был вынужден признать, что кастрация добровольной была далеко не всегда. С 1938 по 1946 в Авересте были кастрированы 85 человек, из них 39 гомосексуалов.</w:t>
      </w:r>
    </w:p>
    <w:p w:rsidR="00BA5BC1" w:rsidRDefault="005F4930">
      <w:pPr>
        <w:pStyle w:val="41"/>
        <w:numPr>
          <w:ilvl w:val="0"/>
          <w:numId w:val="0"/>
        </w:numPr>
      </w:pPr>
      <w:r>
        <w:t>Франция</w:t>
      </w:r>
    </w:p>
    <w:p w:rsidR="00BA5BC1" w:rsidRDefault="005F4930">
      <w:pPr>
        <w:pStyle w:val="a3"/>
      </w:pPr>
      <w:r>
        <w:t>6 августа 1942 года были внесены изменения в статью 334 уголовного кодекса Франции</w:t>
      </w:r>
      <w:r>
        <w:rPr>
          <w:position w:val="10"/>
        </w:rPr>
        <w:t>[23]</w:t>
      </w:r>
      <w:r>
        <w:t>. Согласно измененной статье штрафом и тюремным заключением от шести месяцев до трех лет наказывались лица, совершившие одно или несколько противоестественных действий с лицом того же пола, не достигшим двадцати одного года.</w:t>
      </w:r>
    </w:p>
    <w:p w:rsidR="00BA5BC1" w:rsidRDefault="005F4930">
      <w:pPr>
        <w:pStyle w:val="41"/>
        <w:numPr>
          <w:ilvl w:val="0"/>
          <w:numId w:val="0"/>
        </w:numPr>
      </w:pPr>
      <w:r>
        <w:t>Другие страны</w:t>
      </w:r>
    </w:p>
    <w:p w:rsidR="00BA5BC1" w:rsidRDefault="005F4930">
      <w:pPr>
        <w:pStyle w:val="a3"/>
      </w:pPr>
      <w:r>
        <w:t>В 1942 году Герберт Клемм направил от имени Бормана ноту</w:t>
      </w:r>
      <w:r>
        <w:rPr>
          <w:position w:val="10"/>
        </w:rPr>
        <w:t>[22]</w:t>
      </w:r>
      <w:r>
        <w:t>, в которой указывал на необходимость удаления в Польше гомосексуалов, подрывающих мораль и силу немецкого народа. Вместе с тем, он призвал немецкие суды к бдительности, дабы в борьбе с гомосексуалами в Польше не усилить «производительную силу» польского народа.</w:t>
      </w:r>
    </w:p>
    <w:p w:rsidR="00BA5BC1" w:rsidRDefault="005F4930">
      <w:pPr>
        <w:pStyle w:val="a3"/>
      </w:pPr>
      <w:r>
        <w:t>Правительство Муссолини в Италии снова ввело уголовную ответственность за гомосексуальные контакты. Преследования гомосексуалистов также проводили правительства Словакии, Хорватии, коллаборационистские правительства Дании и Норвегии</w:t>
      </w:r>
      <w:r>
        <w:rPr>
          <w:position w:val="10"/>
        </w:rPr>
        <w:t>[24]</w:t>
      </w:r>
      <w:r>
        <w:t>.</w:t>
      </w:r>
    </w:p>
    <w:p w:rsidR="00BA5BC1" w:rsidRDefault="005F4930">
      <w:pPr>
        <w:pStyle w:val="21"/>
        <w:pageBreakBefore/>
        <w:numPr>
          <w:ilvl w:val="0"/>
          <w:numId w:val="0"/>
        </w:numPr>
      </w:pPr>
      <w:r>
        <w:t xml:space="preserve">3. Послевоенный период и настоящее время </w:t>
      </w:r>
    </w:p>
    <w:p w:rsidR="00BA5BC1" w:rsidRDefault="005F4930">
      <w:pPr>
        <w:pStyle w:val="a3"/>
      </w:pPr>
      <w:r>
        <w:t>Часть гомосексуалов после прихода союзников была вновь помещена в места лишения свободы, так как закон о наказании за гомосексуализм продолжал действовать.</w:t>
      </w:r>
    </w:p>
    <w:p w:rsidR="00BA5BC1" w:rsidRDefault="005F4930">
      <w:pPr>
        <w:pStyle w:val="a3"/>
      </w:pPr>
      <w:r>
        <w:t>В ГДР вернулись к донацистской версии в 1950 году, в 1968 году осталось только наказание за гомосексуальный половой акт с лицами до 18 лет, в 1988 году закон был отменён. В ФРГ закон сохранялся в нацистской редакции до 1969 года (и даже был подтверждён Конституционным судом ФРГ), окончательно отменён в 1994 году после объединения. За 1945—1969 годы находилось под следствием около 100 тысяч человек и около 50 тысяч было осуждено по этому закону (то есть порядок цифр сопоставим с нацистскими временами).</w:t>
      </w:r>
    </w:p>
    <w:p w:rsidR="00BA5BC1" w:rsidRDefault="005F4930">
      <w:pPr>
        <w:pStyle w:val="31"/>
        <w:numPr>
          <w:ilvl w:val="0"/>
          <w:numId w:val="0"/>
        </w:numPr>
      </w:pPr>
      <w:r>
        <w:t>3.1. Мемориалы и памятники в память о погибших представителей секс-меньшинств</w:t>
      </w:r>
    </w:p>
    <w:p w:rsidR="00BA5BC1" w:rsidRDefault="005F4930">
      <w:pPr>
        <w:pStyle w:val="a3"/>
        <w:rPr>
          <w:position w:val="10"/>
        </w:rPr>
      </w:pPr>
      <w:r>
        <w:t>После войны во многих городах и странах были воздвигнуты памятники гомосексуалам — жертвам нацистского режима. Такие памятники расположены во Франкфурте-на-Майне, Амстердаме (Гомомонумент), Сан-Франциско и т.д.. В 2002 году бундестаг официально извинился перед жертвами за преступления нацистов. В 2008 году в берлинском районе Тиргартен напротив памятника погибшим во время Холокоста евреям создан Мемориал гомосексуалам-жертвам нацизма.</w:t>
      </w:r>
      <w:r>
        <w:rPr>
          <w:position w:val="10"/>
        </w:rPr>
        <w:t>[25]</w:t>
      </w:r>
    </w:p>
    <w:p w:rsidR="00BA5BC1" w:rsidRDefault="005F4930">
      <w:pPr>
        <w:pStyle w:val="a3"/>
        <w:rPr>
          <w:position w:val="10"/>
        </w:rPr>
      </w:pPr>
      <w:r>
        <w:t>Существует ряд проектов будущих аналогичных памятников. Так, на момент лета 2010 года идёт обсуждение возможности установки мемориала в Вене, Австрия.</w:t>
      </w:r>
      <w:r>
        <w:rPr>
          <w:position w:val="10"/>
        </w:rPr>
        <w:t>[31]</w:t>
      </w:r>
      <w:r>
        <w:t xml:space="preserve"> В Тель-Авиве в 2008 году подписана декларация о начале установки памятника гомосексуальным жертвам Холокоста.</w:t>
      </w:r>
      <w:r>
        <w:rPr>
          <w:position w:val="10"/>
        </w:rPr>
        <w:t>[32]</w:t>
      </w:r>
    </w:p>
    <w:p w:rsidR="00BA5BC1" w:rsidRDefault="005F4930">
      <w:pPr>
        <w:pStyle w:val="a3"/>
      </w:pPr>
      <w:r>
        <w:t xml:space="preserve">С 2007 года в разных городах Европы в рамках проекта </w:t>
      </w:r>
      <w:r>
        <w:rPr>
          <w:i/>
          <w:iCs/>
        </w:rPr>
        <w:t>Гюнтера Дэмнинга</w:t>
      </w:r>
      <w:r>
        <w:t xml:space="preserve"> «Камни преткновения» при поддержке исследователя </w:t>
      </w:r>
      <w:r>
        <w:rPr>
          <w:i/>
          <w:iCs/>
        </w:rPr>
        <w:t>Бернхарда Розенкранца</w:t>
      </w:r>
      <w:r>
        <w:t xml:space="preserve"> устанавливаются именные памятные знаки перед домами геев и лесбиянок, пострадавших от нацистского режима.</w:t>
      </w:r>
    </w:p>
    <w:p w:rsidR="00BA5BC1" w:rsidRDefault="005F4930">
      <w:pPr>
        <w:pStyle w:val="21"/>
        <w:numPr>
          <w:ilvl w:val="0"/>
          <w:numId w:val="0"/>
        </w:numPr>
      </w:pPr>
      <w:r>
        <w:t>Литература</w:t>
      </w:r>
    </w:p>
    <w:p w:rsidR="00BA5BC1" w:rsidRDefault="005F493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Burleigh, Michael, and Wolfgang Wippermann. The Racial State Germany 1933—1945 (Cambridge, England, 1991).</w:t>
      </w:r>
    </w:p>
    <w:p w:rsidR="00BA5BC1" w:rsidRDefault="005F493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Heger, Heinz. The Men with the Pink Triangle (Boston, 1994).</w:t>
      </w:r>
    </w:p>
    <w:p w:rsidR="00BA5BC1" w:rsidRDefault="005F493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Gad Beck; Frank Heibert (Hrsg.): </w:t>
      </w:r>
      <w:r>
        <w:rPr>
          <w:i/>
          <w:iCs/>
        </w:rPr>
        <w:t>Und Gad ging zu David : Die Erinnerungen des Gad Beck.</w:t>
      </w:r>
      <w:r>
        <w:t xml:space="preserve"> Berlin 1995. ISBN 3-423-20065-0</w:t>
      </w:r>
    </w:p>
    <w:p w:rsidR="00BA5BC1" w:rsidRDefault="005F493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Burkhard Jellonnek: </w:t>
      </w:r>
      <w:r>
        <w:rPr>
          <w:i/>
          <w:iCs/>
        </w:rPr>
        <w:t>Homosexuelle unter dem Hakenkreuz : Die Verfolgung von Homosexuellen im Dritten Reich.</w:t>
      </w:r>
      <w:r>
        <w:t xml:space="preserve"> Paderborn 1990. ISBN 3-506-77482-4</w:t>
      </w:r>
    </w:p>
    <w:p w:rsidR="00BA5BC1" w:rsidRDefault="005F493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Joachim Müller; Andreas Sternweiler; Schwules Museum Berlin (Hrsg.): </w:t>
      </w:r>
      <w:r>
        <w:rPr>
          <w:i/>
          <w:iCs/>
        </w:rPr>
        <w:t>Homosexuelle Männer im KZ Sachsenhausen</w:t>
      </w:r>
      <w:r>
        <w:t>. Berlin 2000. ISBN 3-86149-097-8</w:t>
      </w:r>
    </w:p>
    <w:p w:rsidR="00BA5BC1" w:rsidRDefault="005F493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Andreas Pretzel; Gabriele Roßbach; Kulturring in Berlin e. V. (Hrsg.): </w:t>
      </w:r>
      <w:r>
        <w:rPr>
          <w:i/>
          <w:iCs/>
        </w:rPr>
        <w:t>«Wegen der zu erwartenden hohen Strafe» : Homosexuellenverfolgung in Berlin 1933—1945.</w:t>
      </w:r>
      <w:r>
        <w:t xml:space="preserve"> Berlin 2000. ISBN 3-86149-095-1</w:t>
      </w:r>
    </w:p>
    <w:p w:rsidR="00BA5BC1" w:rsidRDefault="005F493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Pierre Seel; Jean Le Bitoux; Miriam Magall (Übers.): </w:t>
      </w:r>
      <w:r>
        <w:rPr>
          <w:i/>
          <w:iCs/>
        </w:rPr>
        <w:t>Ich, Pierre Seel, deportiert und vergessen.</w:t>
      </w:r>
      <w:r>
        <w:t xml:space="preserve"> Köln 1996. ISBN 3-932117-20-4</w:t>
      </w:r>
    </w:p>
    <w:p w:rsidR="00BA5BC1" w:rsidRDefault="005F493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Burkhard Jellonnek (Hrsg.); Rüdiger Lautmann (Hrsg.): </w:t>
      </w:r>
      <w:r>
        <w:rPr>
          <w:i/>
          <w:iCs/>
        </w:rPr>
        <w:t>Nationalsozialistischer Terror gegen Homosexuelle : Verdrängt und ungesühnt</w:t>
      </w:r>
      <w:r>
        <w:t>. Paderborn 2002. ISBN 3-506-74204-3</w:t>
      </w:r>
    </w:p>
    <w:p w:rsidR="00BA5BC1" w:rsidRDefault="005F4930">
      <w:pPr>
        <w:pStyle w:val="a3"/>
        <w:numPr>
          <w:ilvl w:val="0"/>
          <w:numId w:val="2"/>
        </w:numPr>
        <w:tabs>
          <w:tab w:val="left" w:pos="707"/>
        </w:tabs>
      </w:pPr>
      <w:r>
        <w:t xml:space="preserve">Andreas Sternweiler: Und alles wegen der Jungs : </w:t>
      </w:r>
      <w:r>
        <w:rPr>
          <w:i/>
          <w:iCs/>
        </w:rPr>
        <w:t>Pfadfinderführer und KZ-Häftling: Heinz Dörmer.</w:t>
      </w:r>
      <w:r>
        <w:t xml:space="preserve"> Berlin 1994. ISBN 3-86149-030-7</w:t>
      </w:r>
    </w:p>
    <w:p w:rsidR="00BA5BC1" w:rsidRDefault="005F4930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Education | Homosexuals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Среди историков нет консенсуса по вопросу, относить ли к жертвам Холокоста, помимо евреев, ещё какие-либо группы, например, гомосексуалов.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Lesbians and The Third Reich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Rose, Rick. «Museum of Pain». The Advocate, October 19, 1993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Nazi Persecution of Homosexuals 1933—1945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Andreas Sternweiler «…er habe sich zeichnend am Leben gehalten» Der Kuenstler Richard Grune в Joachim Mueller, Andreas Sternweiler «Homosexuelle Maenner im KZ Sachsenhausen»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Klaus Mueller, «Het gezicht van de vervolging» в Klaus Mueller «Doodgeslagen. Doodgezwegen»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Бухенвальде установят памятник гомосексуальным жертвам нацизма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Gedenkort für die im Nationalsozialismus verfolgten Homosexuellen (russisch)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i/>
          <w:iCs/>
        </w:rPr>
      </w:pPr>
      <w:r>
        <w:t xml:space="preserve">Pierre Seel; Jean Le Bitoux; Miriam Magall (Ubers.): </w:t>
      </w:r>
      <w:r>
        <w:rPr>
          <w:i/>
          <w:iCs/>
        </w:rPr>
        <w:t>Ich, Pierre Seel, deportiert und vergessen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«Holocaust Survivor: Molested by Guards», The Massachusetts News, April 5, 2000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Rector, Frank. The Nazi Extermination of Homosexuals. New York, Stein and Day, 1981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Bergler, Edmund, M.D. Homosexuality: Disease or Way of Life?. New York, The Macmillan Company, 1956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Homosexuality and the Holocaust — William A. Percy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Homosexuality and the Holocaust - William A. Percy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Katz, Steven T. «Quantity and Interpretation — Issues in the Comparative Historical Analysis of the Holocaust». In Holocaust and Genocide Studies: Volume 1. Oxford University Press, New York, 1994; Volume 4, Number 2, 1989. New York, Pergamon Press, 1989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Shaul, Elisheva. «Homosexuality in the Third Reich». In Gutman, Israel (Ed.). Encyclopedia of the Holocaust. Tel Aviv, Sifriat Poalim Publishing House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New York Post, February 16, 1997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Homosexuality and the Holocaust - William A. Percy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Ian Young, Gay Resistance (Toronto, 1985)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Claudia Schopmann, «Tijd van maskerade» в Klaus Mueller «Doodgeslagen. Doodgezwegen»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Pieter Koenders, «Vervolgingsijver in een 'stamvervant' buurland» в Klaus Mueller «Doodgeslagen. Doodgezwegen»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Michael D. Sibalis. HOMOPHOBIA, VICHY FRANCE, AND THE «CRIME OF HOMOSEXUALITY». The Origins of the Ordinance of 6 August 1942.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William A. Percy «Homosexuality and the Holocaust»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BBC NEWS | Europe | Berlin remembers persecuted gays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Ulrike Repnik.</w:t>
      </w:r>
      <w:r>
        <w:t xml:space="preserve"> Die Geschichte der Lesben- und Schwulenbewegung in Österreich. — Вена, 2006. — ISBN 3-85286-136-5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Monumenti che parlano, la resistenza a saragozza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Claudia Neusüss, George Lachmann Mosse, «Der Homosexuellen NS-Opfer gedenken», ISBN 9783927760363, Heinrich-Böll-Stiftung, 1999, 175 p.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GAY AND LESBIAN HOLOCAUST MEMORIAL, Green Park, Sydney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Официальный сайт парка Розового треугольника в Сан-Франциско.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Официальный сайт проекта памятника гомосексуальным жертвам нацизма в Вене</w:t>
      </w:r>
    </w:p>
    <w:p w:rsidR="00BA5BC1" w:rsidRDefault="005F4930">
      <w:pPr>
        <w:pStyle w:val="a3"/>
        <w:numPr>
          <w:ilvl w:val="0"/>
          <w:numId w:val="1"/>
        </w:numPr>
        <w:tabs>
          <w:tab w:val="left" w:pos="707"/>
        </w:tabs>
      </w:pPr>
      <w:r>
        <w:t>Интерфакс. В Тель-Авиве установят памятник геям и лесбиянкам - жертвам Холокоста</w:t>
      </w:r>
    </w:p>
    <w:p w:rsidR="00BA5BC1" w:rsidRDefault="005F4930">
      <w:pPr>
        <w:pStyle w:val="a3"/>
        <w:spacing w:after="0"/>
      </w:pPr>
      <w:r>
        <w:t>Источник: http://ru.wikipedia.org/wiki/Сексуальные_меньшинства_в_Третьем_рейхе</w:t>
      </w:r>
      <w:bookmarkStart w:id="0" w:name="_GoBack"/>
      <w:bookmarkEnd w:id="0"/>
    </w:p>
    <w:sectPr w:rsidR="00BA5BC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30"/>
    <w:rsid w:val="005F4930"/>
    <w:rsid w:val="00BA5BC1"/>
    <w:rsid w:val="00B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09B66-C596-451C-B1D9-E2F0B4C3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4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41">
    <w:name w:val="Заголовок 41"/>
    <w:basedOn w:val="Heading"/>
    <w:next w:val="a3"/>
    <w:pPr>
      <w:numPr>
        <w:ilvl w:val="3"/>
        <w:numId w:val="4"/>
      </w:numPr>
      <w:outlineLvl w:val="3"/>
    </w:pPr>
    <w:rPr>
      <w:rFonts w:ascii="Liberation Serif" w:eastAsia="DejaVu Sans" w:hAnsi="Liberation Serif" w:cs="Liberation Serif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3959</Words>
  <Characters>22569</Characters>
  <Application>Microsoft Office Word</Application>
  <DocSecurity>0</DocSecurity>
  <Lines>188</Lines>
  <Paragraphs>52</Paragraphs>
  <ScaleCrop>false</ScaleCrop>
  <Company>diakov.net</Company>
  <LinksUpToDate>false</LinksUpToDate>
  <CharactersWithSpaces>26476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2014-07-18T19:57:00Z</dcterms:created>
  <dcterms:modified xsi:type="dcterms:W3CDTF">2014-07-18T19:57:00Z</dcterms:modified>
</cp:coreProperties>
</file>