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12" w:rsidRDefault="00C10BF4">
      <w:pPr>
        <w:ind w:right="850" w:firstLine="709"/>
        <w:jc w:val="both"/>
        <w:rPr>
          <w:b/>
          <w:sz w:val="28"/>
        </w:rPr>
      </w:pPr>
      <w:r>
        <w:rPr>
          <w:noProof/>
        </w:rPr>
        <w:pict>
          <v:rect id="_x0000_s1026" style="position:absolute;left:0;text-align:left;margin-left:1.2pt;margin-top:-13.15pt;width:468.05pt;height:727.25pt;z-index:-251658752;mso-position-horizontal-relative:text;mso-position-vertical-relative:text" o:allowincell="f" fillcolor="#d9d9d9" strokecolor="#404040" strokeweight="4pt"/>
        </w:pict>
      </w:r>
      <w:r w:rsidR="00ED536E">
        <w:rPr>
          <w:b/>
          <w:sz w:val="28"/>
        </w:rPr>
        <w:t>МОСКОВСКАЯ АКАДЕМИЯ ЭКОНОМИКИ И ПРАВА</w:t>
      </w: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422A12">
      <w:pPr>
        <w:ind w:right="850" w:firstLine="709"/>
        <w:jc w:val="both"/>
        <w:rPr>
          <w:i/>
          <w:sz w:val="28"/>
        </w:rPr>
      </w:pPr>
    </w:p>
    <w:p w:rsidR="00422A12" w:rsidRDefault="00422A12">
      <w:pPr>
        <w:ind w:right="850" w:firstLine="709"/>
        <w:jc w:val="both"/>
        <w:rPr>
          <w:i/>
          <w:sz w:val="28"/>
        </w:rPr>
      </w:pPr>
    </w:p>
    <w:p w:rsidR="00422A12" w:rsidRDefault="00422A12">
      <w:pPr>
        <w:ind w:right="850" w:firstLine="709"/>
        <w:jc w:val="both"/>
        <w:rPr>
          <w:i/>
          <w:sz w:val="28"/>
        </w:rPr>
      </w:pPr>
    </w:p>
    <w:p w:rsidR="00422A12" w:rsidRDefault="00422A12">
      <w:pPr>
        <w:ind w:right="850" w:firstLine="709"/>
        <w:jc w:val="both"/>
        <w:rPr>
          <w:i/>
          <w:sz w:val="28"/>
        </w:rPr>
      </w:pPr>
    </w:p>
    <w:p w:rsidR="00422A12" w:rsidRDefault="00422A12">
      <w:pPr>
        <w:ind w:right="850" w:firstLine="709"/>
        <w:jc w:val="both"/>
        <w:rPr>
          <w:b/>
          <w:sz w:val="28"/>
        </w:rPr>
      </w:pP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422A12">
      <w:pPr>
        <w:ind w:right="850" w:firstLine="709"/>
        <w:jc w:val="right"/>
        <w:rPr>
          <w:sz w:val="28"/>
        </w:rPr>
      </w:pPr>
    </w:p>
    <w:p w:rsidR="00422A12" w:rsidRDefault="00ED536E">
      <w:pPr>
        <w:ind w:right="850"/>
        <w:jc w:val="center"/>
        <w:rPr>
          <w:b/>
          <w:sz w:val="28"/>
        </w:rPr>
      </w:pPr>
      <w:r>
        <w:rPr>
          <w:b/>
          <w:sz w:val="28"/>
        </w:rPr>
        <w:t>РЕФЕРАТ</w:t>
      </w:r>
    </w:p>
    <w:p w:rsidR="00422A12" w:rsidRDefault="00422A12">
      <w:pPr>
        <w:ind w:right="850" w:firstLine="709"/>
        <w:jc w:val="both"/>
        <w:rPr>
          <w:sz w:val="28"/>
        </w:rPr>
      </w:pPr>
    </w:p>
    <w:p w:rsidR="00422A12" w:rsidRDefault="00ED536E">
      <w:pPr>
        <w:ind w:right="850"/>
        <w:jc w:val="center"/>
        <w:rPr>
          <w:i/>
          <w:sz w:val="40"/>
        </w:rPr>
      </w:pPr>
      <w:r>
        <w:rPr>
          <w:i/>
          <w:sz w:val="40"/>
        </w:rPr>
        <w:t>“РУССКАЯ ПРАВДА”</w:t>
      </w:r>
    </w:p>
    <w:p w:rsidR="00422A12" w:rsidRDefault="00422A12">
      <w:pPr>
        <w:ind w:right="850"/>
        <w:jc w:val="center"/>
        <w:rPr>
          <w:sz w:val="28"/>
        </w:rPr>
      </w:pPr>
    </w:p>
    <w:p w:rsidR="00422A12" w:rsidRDefault="00422A12">
      <w:pPr>
        <w:ind w:right="850"/>
        <w:jc w:val="center"/>
        <w:rPr>
          <w:sz w:val="28"/>
        </w:rPr>
      </w:pPr>
    </w:p>
    <w:p w:rsidR="00422A12" w:rsidRDefault="00422A12">
      <w:pPr>
        <w:ind w:right="850"/>
        <w:jc w:val="center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ED536E">
      <w:pPr>
        <w:ind w:right="850" w:firstLine="709"/>
        <w:jc w:val="right"/>
        <w:rPr>
          <w:sz w:val="28"/>
        </w:rPr>
      </w:pPr>
      <w:r>
        <w:rPr>
          <w:sz w:val="28"/>
        </w:rPr>
        <w:t>Сосновская А.М</w:t>
      </w:r>
    </w:p>
    <w:p w:rsidR="00422A12" w:rsidRDefault="00ED536E">
      <w:pPr>
        <w:ind w:right="850" w:firstLine="709"/>
        <w:jc w:val="right"/>
        <w:rPr>
          <w:sz w:val="28"/>
        </w:rPr>
      </w:pPr>
      <w:r>
        <w:rPr>
          <w:sz w:val="28"/>
        </w:rPr>
        <w:t>2-ой курс гр. ВЮПД-2-95г.</w:t>
      </w: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422A12">
      <w:pPr>
        <w:ind w:right="850"/>
        <w:jc w:val="right"/>
        <w:rPr>
          <w:sz w:val="28"/>
        </w:rPr>
      </w:pPr>
    </w:p>
    <w:p w:rsidR="00422A12" w:rsidRDefault="00ED536E">
      <w:pPr>
        <w:ind w:right="850"/>
        <w:jc w:val="center"/>
        <w:rPr>
          <w:b/>
          <w:sz w:val="28"/>
        </w:rPr>
      </w:pPr>
      <w:r>
        <w:rPr>
          <w:b/>
          <w:sz w:val="28"/>
        </w:rPr>
        <w:t>МОСКВА, 1997Г.</w:t>
      </w:r>
    </w:p>
    <w:p w:rsidR="00422A12" w:rsidRDefault="00422A12">
      <w:pPr>
        <w:ind w:firstLine="567"/>
        <w:jc w:val="center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ПЛАН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Памятники права в историческом изучении. 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Русская Правда как памятник права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Возникновение Русской Правды: источники,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Правовое положение населения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Основные черты частного права.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Преступление и наказание.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Судопроизводство.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Общий характер памятника.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Русская Правда - кодекс капитала.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Судьба памятника.</w:t>
      </w:r>
    </w:p>
    <w:p w:rsidR="00422A12" w:rsidRDefault="00ED536E" w:rsidP="00ED536E">
      <w:pPr>
        <w:numPr>
          <w:ilvl w:val="0"/>
          <w:numId w:val="1"/>
        </w:numPr>
        <w:ind w:left="283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СПИСОК ИСПОЛЬЗОВАННОЙ ЛИТЕРАТУРЫ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ПАМЯТНИКИ ПРАВА В ИСТОРИЧЕСКОМ ИЗУЧЕНИИ. 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Гражданское общество  складывается  из  очень  сложных  отношений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юридических,  экономических,  семейных,  нравственных.  Эти  отношения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строятся и приводятся  в  движение  личными  интересами,  чувствами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понятиями.  Это по преимуществу область личности.  Если,  однако,  при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всем разнообразии движущих пружин эти отношения сохраняют  гармонию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складываются в порядок, это значит, что в личных интересах, чувствах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понятиях  известного  времени  есть  нечто  общее,  их  примиряющее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слаживающее,  что  всеми  признается  за  общеобязательное.  Из  этого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вырабатываются  рамки,  которыми   сдерживаются   частные   отношения,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правила,  коими регулируется игра и борьба личных интересов,  чувств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понятий.  Совокупность этих рамок и правил составляет право;  охраняет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общие интересы и выражает общественные отношения,  отливая те и другие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 требования  и  положения,  обычай  или  закон.  Личные   стремления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обыкновенно произвольны,  личные чувства и понятия всегда случайны, те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другие неуловимы; по ним нельзя определить общего настроения, уровня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общественного развития. Мерилом для этого могут быть только отношения,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признаваемые нормальными и общеобязательными,  а они  формулируются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праве  и  через  то  становятся  доступны  изучению.  Такие  отношения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создаются и поддерживаются господствующими побуждениями  и  интересами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времени,  а в этих побуждениях и интересах выражаются его материальное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положения и нравственное содержание.  Таким образом,  памятники  права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дают изучающему нить к самым глубоким основам изучаемой жизни.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РУССКАЯ ПРАВДА КАК ПАМЯТНИК ПРАВА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В нашей  исторической  литературе  господствует  убеждение,  что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частная  юридическая  жизнь  древнейшей  Руси  наиболее  полно   верно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отразилась в древнейшем памятнике русского права, в Русской Правде.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нашей  литературе  по  истории  русского права господствуют два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взгляда  на  происхождение  Русской  Правды.  Одни  видят  в  ней  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официальный документ,  не подлинный памятник законодательства,  как он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вышел  из  рук  законодателя,   а   приватный   юридический   сборник,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составленный   каким-то   древнерусским  законоведом  или  несколькими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законоведами для своих частных  надобностей.  Другие  считают  Русскую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Правду   официальным   документом,   подлинным  произведением  русской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законодательной власти,  только испорченным переписчиками,  вследствие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чего   явилось   множество   разных   списков   Правды,  различающихся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количеством, порядком и даже текстом статей.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Русская Правда  - закон,  составлявшийся как Ярославом,  так и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XIIв,  после его смерти, что она представляет не везде подлинный текст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закона,а  часто  только  его повествовательное изложение,  что Русская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Правда игнорирует судебные  поединки,  несомненно  практиковавшиеся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русском  судопроизводстве  XI  и  XII  вв.,  но противные Церкви,  что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Русская Правда является не  как  особый  самостоятельный  судебник,  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 как одна из дополнительных статей в Кормчей,  и что эта Правда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составлялась не без влияния памятников  церковно-византийского  права,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среди которых она вращалась.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К чему приводит совокупность этих наблюдений?  Думаю,к тому,  что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читаемый  нами текст Русской Правды сложился в сфере не княжеского,  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церковного суда,  в  среде  церковной  юрисдикции,  нуждами  и  целями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которой   и   руководствовался  составитель  Правды  в  своей  работе.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Церковный кодификатор воспроизводил действовавшее на Руси право,  имея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ввиду  потребности  и  основы  церковной  юрисдикции,  и воспроизводил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в меру этих потребностей и в духе этих основ. Вот почему Правда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   хочет   знать   поля.   Потому  же  она  молчит  о  преступлениях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политических,  не входивших в компетенцию церковного  суда,  также  об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умычке,  об  оскорблении  женщин и детей,  об обидах словом:  эти дела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судились церковным судом,  но на основании не Русской Правды, а особых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церковных законоположений, как увидим.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 другой стороны,  до половины XI столетия княжескому судье  едва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ли  был  и нужен писаный свод законов.  Княжеский судья мог обходиться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без такого свода по  многим  причинам:  1)  были  еще  крепки  древние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юридические  обычаи,  которыми  руководствовались  в судебной практике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князь и его судьи; 2) тогда господствовал состязательный процесс, пря,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если бы судья забыл или не захотел вспомнить юридический обычай,  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ему настойчиво напомнили бы о нем  сами  тяжущиеся  стороны,  которые,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собственно,  и  вели  дело  и  при  которых  судья присутствовал более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безучастным зрителем или пассивным  председателем,  чем  руководителем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дела;   наконец,   3)   князь   всегда   мог   в  случае  нужды  своей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законодательной властью восполнить юридическую  память  или  разрешить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казуальное недоумение судьи.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Но если княжеские судьи до половины или  до  конца  XI  в.  могли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обходиться  без  писаного свода законов,  то такой свод был совершенно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необходим церковным судьям.  Со времени принятия христианства  русской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Церкви была предоставлена двоякая юрисдикция.  Она,  во-первых, судила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всех   христиан,   духовных    и    мирян,    по    некоторым    делам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духовно-нравственного   характера,   во-вторых,   некоторых  христиан,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духовных и мирян, по всем делам церковным и нецерковным, гражданским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уголовным.  Эти  некоторые христиане,  во всех делах подсудные Церкви,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образовывали особое церковное общество,  состав которого скоро увидим.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Церковный  суд по духовным делам над всеми христианами производился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основании Номоканона,  принесенного из Византии,  и церковных уставов,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изданных   первыми  христианскими  князьями  Руси.  Церковный  суд  по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нецерковным уголовным и гражданским делам,  простиравшийся  только 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церковных людей,  должен был производиться по местному праву и вызывал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потребность в  письменном  своде  местных  законов,  каким  и  явилась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Русская  Правда.  Необходимость  такого  свода  обуславливалась  двумя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причинами:  1) первые церковные судьи на Руси,  греки и южные славяне,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незнакомы были с русскими юридическими обычаями;  2) этим судьям нужен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был  такой  письменный  свод  туземных  законов,  в  котором  были  бы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устранены  или,  по крайней мере,  смягчены некоторые туземные обычаи,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особенно претившие нравственному и юридическому  чувству  христианских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судей,  воспитанных  на византийском церковном и гражданском праве.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самом языке Русской Правды можно найти некоторые указания на  то,  что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она   вышла   из  среды,  знакомой  с  терминологией  византийского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южнославянского права:  так,  встречаем чуждое  русскому  языку  слово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братучадо   в  значении  двоюродного  брата,  представляющее  довольно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механический перевод термина византийских кодексов, также слово вражда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 смысле  пени  за убийство или вообще судебного взыскания,  довольно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употребительное в южнославянских юридических памятниках,  между прочим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Законнике Душана и в законе Винодольском.  Наконец,  и внешним видом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своим  Русская  Правда  указывает  на  свою   связь   с   византийским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законодательством. Это - небольшой синоптический кодекс вроде Эклоги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Прохирона.  Сама эта форма  права,  кодификация,  была  принесена  нам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церковными законоведами, которые одни понимали ее смысл и надобность.</w:t>
      </w:r>
    </w:p>
    <w:p w:rsidR="00422A12" w:rsidRDefault="00ED536E">
      <w:pPr>
        <w:ind w:left="567" w:righ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Форма кодификации.  Есть  две  основные   формы   права:</w:t>
      </w:r>
    </w:p>
    <w:p w:rsidR="00422A12" w:rsidRDefault="00ED536E">
      <w:pPr>
        <w:ind w:left="567" w:righ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юридический обычай и закон. Юридический обычай - первоначальная, естественная форма права: напервых ступенях общежития все право             заключено в юридическом обычае. Он слагается постепенно путем продолжительного применения  к  одинаковым случаям  или отношениям известного правила,  выработанного юридическим 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сознанием народа под влиянием исторических условий его жизни. Согласие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  юридическими  и религиозными воззрениями народа и продолжительность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действия сообщают  этому  правилу  физиологически-принудительную  силу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привычки,   предания.  Закон  есть  правило,  установленное  верховной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государственной властью для удовлетворения текущих нужд государства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под  их  давлением  тотчас получает обязательную силу,  поддерживаемую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всеми  средствами  государственной  власти.  Закон  является   позднее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юридического  обычая  и  первоначально только дополняет или поправляет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его,  а потом вытесняет и заменяет новым правом.  Кодификация является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еще  позднее  и  обыкновенно совмещает в себе обе предшествующие формы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права.  По общепринятому ее пониманию,  она не дает новых  юридических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норм,  а только приводит в порядок правила,  установленные юридическим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обычаем и законодательством,  или применяет их к изменяющимся нравам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юридическим  воззрениям  народа или потребностям государства.  Но само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это  упорядочение  и  применение  действующих   норм   нечувствительно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изменяет их и подготавливает новое право.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Византии по традиции,  шедшей от римской юриспруденции, усердно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обрабатывалась   особая   форма  кодификации,  которую  можно  назвать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кодификацией синоптической. Образец ее дан был Институциями Юстиниана,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а  дальнейшими  образчиками  являются соседи Русской Правды по Кормчей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книге Эклога и  Прохирон.  Это  -  краткие  систематические  изложения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права,  скорее  произведения законоведения,  чем законодательства, 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столько уложения,  сколько  юридические  учебники,  приспособленные  к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легчайшему познанию законов.  Главы или параграфы титулов,  на которые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разделены эти кодексы,  похожи на тезисы  конспекта  лекций  из  курса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гражданского  права.  Кроме  руководств  такого  рода,  исходивших  от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законодательной власти,  составлялись по их типу перерабатывавшие  или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пополнявшие   их   частные  своды,  известные  под  названием  "Эклога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привратная",   "Эпанагога,   сведенная   с    Прохироном",    "Эклога,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переработанная по Прохирону", и т.п.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Эти приватные руководства были в ходу у греков в те же XI  и  XII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вв.,  когда  и  у  нас производилась по византийским образцам подобная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кодификационная работа.  Нужды местной церковной юрисдикции привели  к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этой работе,  а византийская синоптическая кодификация дала ей готовую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форму и приемы. При таких пособиях изложенными потребностями и вызвана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была в церковной среде попытка составить кодекс, который воспроизводил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бы  действовавшие  на  Руси   юридические   обычаи   применительно   к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принесенным  Церковью  или  измененным  под  ее  влиянием  понятиям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отношениям. Плодом этой попытки и была Русская Правда. Итак, повторяю,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Русская Правда родилась в сфере церковной юрисдикции.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ВОЗНИКНОВЕНИЕ РУССКОЙ ПРАВДЫ: ИСТОЧНИКИ,</w:t>
      </w:r>
    </w:p>
    <w:p w:rsidR="00422A12" w:rsidRDefault="00422A12">
      <w:pPr>
        <w:ind w:firstLine="567"/>
        <w:jc w:val="center"/>
        <w:rPr>
          <w:rFonts w:ascii="Arial" w:hAnsi="Arial"/>
          <w:b/>
          <w:i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КНЯЖЕСКИЕ УСТАВЫ. РЕДАКЦИИ.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До наших  дней  дошло  более ста списков Русской Правды.  Все они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распадаются  на  три  основные  редакции:   Краткая,   Пространная 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Сокращенная  (обозначаемые в литературе как КП,  ПП и СП).  Древнейшей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редакцией (подготовлена не позднее 1054г.)  является  Краткая  Правда,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состоящая из Правды Ярослава (ст.1 - 18),  Правды Ярославичей (ст.19 -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41), Покона вирного (ст.42), Урока мостников (ст.43).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Пространная редакция  возникла  не  ранее 1113г.  и связывается с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именем Владимира Мономаха. Она разделяется на Суд Ярослава (ст.1 - 52)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Устав Владимира Мономаха (ст.53 - 121).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Сокращенная редакция   появляется   в   середине   ХV    в.    из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переработанной Пространной редакции.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Источниками кодификации явились нормы обычного права и  княжеская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судебная практика.  К числу норм обычного права относятся прежде всего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положения о  кровной  мести  (ст.1)  и  круговой  поруке  (ст.19  КП).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  проявляет  различное  отношение к этим обычаям:  кровную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месть  он  стремится  ограничить  (сужая  круг  мстителей)  или  вовсе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отменить, заменив денежным штрафом (вирой). Круговая порука, напротив,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сохраняется им как политическая мера,  связывающая всех членов  общины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ответственностью  за  своего члена,  совершившего преступление ("дикая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вира" налагалась на всю общину).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Нормы, выработанные  княжеской судебной практикой многочисленны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Русской Правде и связываются  иногда  с  именами  князей,  принимавших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нормы (Ярослава, сыновей Ярослава, Владимира Мономаха).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Определенное влияние  на  Русскую  Правду  оказало   византийское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каноническое право.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ПРАВОВОЕ ПОЛОЖЕНИЕ НАСЕЛЕНИЯ: </w:t>
      </w:r>
    </w:p>
    <w:p w:rsidR="00422A12" w:rsidRDefault="00ED536E">
      <w:pPr>
        <w:ind w:firstLine="567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привилегии  князей и бояр, статус свободного и  городского населения; смерды, закупы,   холопы.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Русской Правде содержится целый ряд норм, определяющих правовое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положение отдельных групп населения.  По ее тексту  достаточно  трудно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провести грань, разделяющую правовой статус правящего слоя и остальной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массы населения.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Мы находим  лишь  два юридических критерия,  особо выделяющих эти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группы в составе общества:  нормы  о  повышенной  (двойной)  уголовной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ответственности  за  убийство  представителя  привилегированного  слоя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(ст.1 ПП) и нормы об особом порядке наследования недвижимости  (земли)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для представителей этого слоя (ст.91 ПП).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Эти юридические   привилегии   распространялись   на   субъектов,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поименованных  в  Русской  Правде  следующим образом:  князья,  бояре,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княжьи мужи,  княжеские тиуны,  огнищане.  В этом перечне не все  лица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могут быть названы "феодалами", можно говорить лишь об их привилегиях,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связанных с особым социальным статусом,  приближенностью к  княжескому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двору и имущественным положением.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Основная часть населения разделялась  на  свободных  и  зависимых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людей, существовали также промежуточные и переходные категории.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Юридически и экономически независимыми  группами  были  посадские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люди  и смерды-общинники (они уплачивали налоги и выполняли повинности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в пользу государства).  Городское  население  делилось  на  ряд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социальных    групп:   боярство,   духовенство,   купечество,   "низы"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(ремесленники, мелкие торговцы, рабочие и пр.).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Кроме свободных  смердов  существовали  и другие их категории,  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которых Русская Правда упоминает как о зависимых людях.  В  литературе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существует  несколько  точек  зрения на правовое положение этой группы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населения,  однако следует помнить, что она не была однородной: наряду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   свободными   существовали   и  зависимые  ("крепостные")  смерды,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находившиеся в кабале и услужении у феодалов.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Свободный смерд-общинник обладал определенным имуществом, которое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он мог завещать  детям  (землю  -  только  сыновьям).  При  отсутствии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наследников его имущество переходило общине.  Закон защищал личность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имущество смерда.  За совершенные проступки и преступления, а также по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обязательствам   и   договорам   он   нес   личную   и   имущественную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ответственность.  В  судебном  процессе  смерд  выступал  полноправным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участником.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Более сложной  юридической  фигурой   является   закуп.   Краткая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редакция  Русской  Правды  не  упоминает  закупа,  зато  в Пространной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редакции помещен специальный Устав о закупах.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Закуп - человек,  работающий в хозяйстве феодала за "купу", заем,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который могли включаться разные ценности: земля, скот, зерно, деньги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  пр.   Этот  долг  следовало  отработать,  причем  не  существовало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установленных нормативов  и  эквивалентов.  Объем  работы  определялся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кредитором.   Поэтому  с  нарастанием  процентов  на  заем,  кабальная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зависимость усиливалась и могла продолжаться долгое время.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Первое юридическое  урегулирование  долговых  отношений закупов с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кредиторами  было  произведено  в  Уставе  Владимира  Мономаха   после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восстания  закупов  в  1113  г.  Были  установлены  предельные размеры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процентов на долг.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Закон охранял  личность  и  имущество закупа,  запрещая господину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беспричинно наказывать и отнимать имущество.  Если сам закуп  совершал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правонарушение,  ответственность  была двоякой:  господин уплачивал за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него штраф потерпевшему,  но сам закуп мог быть "выдан головой",  т.е.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превращен  в  полного  холопа.  Его правовой статус резко менялся.  За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попытку уйти от господина,  не расплатившись,  закуп также обращался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холопа.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качестве свидетеля в  судебном  процессе  закуп  мог  выступать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 в особых случаях:  по малозначительным делам ("в малых исках")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или в случае отсутствия других свидетелей ("по нужде").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Закуп был   той  юридической  фигурой,  в  которой  больше  всего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отразился процесс  "феодализации",  закабаления,  закрепощения  бывших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свободных общинников.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Холоп - наиболее  бесправный  субъект  права.  Его  имущественное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положение   особое:  все,  чем  он  обладал,  являлось  собственностью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господина.  Все последствия,  вытекающие из договоров и  обязательств,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которые   заключал   холоп  (с  ведома  хозяина),  также  ложились 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господина.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Личность холопа  как  субъекта  права  фактически  не  защищалась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законом. За его убийство взимался штраф, как за уничтожение имущества,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либо господину передавался в качестве компенсации другой холоп.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Самого холопа,  совершившего   преступление,   следовало   выдать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потерпевшему  (в  более  ранний  период его можно было просто убить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месте преступления).  Штрафную ответственность за  холопа  всегда  нес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господин.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судебном процессе холоп не мог  выступать  в  качестве  стороны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(истца,  ответчика,  свидетеля).  Ссылаясь  на  его  показания в суде,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свободный человек должен был  оговориться,  что  ссылается  на  "слова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холопа".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Закон регламентировал  различные  источники  холопства.   Русская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Правда предусматривала следующие случаи: самопродажа в рабство (одного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человека либо  всей  семьи),  рождение  от  раба,  женитьба  на  рабе,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"ключничество",  т.е.  поступление  в  услужение  к господину,  но без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оговорки  о  сохранении  статуса  свободного   человека.   Источниками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холопства  были также:  совершение преступления (такое наказание,  как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"поток и разграбление",  предусматривало выдачу преступника "головой",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превращение   в   холопа),   бегство  закупа  от  господина,  злостное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банкротство  (купец  проигрывает  или  транжирит   чужое   имущество).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Наиболее распространенным источником холопства, не упомянутым, однако,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Русской Правде был плен.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   ОСНОВНЫЕ ЧЕРТЫ ЧАСТНОГО ПРАВА.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"Русскую Правду" можно определить как кодекс частного права - все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ее субъекты являются физическими  лицами,  понятие  юридического  лица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 еще не знает.  С этим связаны некоторые особенности кодификации,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среди  видов  преступлений,  предусмотренных  Русской   Правдой,   нет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преступлений  против  государства.  Личность самого князя,  как объект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преступного посягательства,  рассматривалась  в  качестве  физического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лица,  отличавшегося  от  других  только  более  высоким  положением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привилегиями.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 конкретными    субъектами    связывалось    содержание    права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собственности;  оно могло быть различным в зависимости  и  от  объекта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собственности.   Русская   Правда  еще  незнает  абстрактных  понятий: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"собственность","владение",   "преступление".   Кодекс   строился   по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казуальной системе, законодатель стремится предусмотреть все возможные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жизненные ситуации.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Эти юридические   особенности   обусловлены   источниковой  базой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Русской Правды.  Включенные в него нормы  и  принципы  обычного  права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несовместимы с абстрактным понятием юридического лица.  Для обычая все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субъекты равны, и все они могут быть только физическими лицами.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Другой источник   -   княжеская   судебная   практика   -  вносит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субъективный элемент в определение круга лиц и  в  оценку  юридических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действий.  Для  княжеской  судебной  практики  наиболее  значительными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субъектами являются такие,  которые ближе  всего  стоят  к  княжескому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двору.  Поэтому  правовые  привилегии распространяются прежде всего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приближенных лиц.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Нормы Русской  Правды  защищают частную собственность (движимую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недвижимую),  регламентируют порядок ее  передачи  по  наследству,  по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обязательствам и договорам.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Обязательственные могли возникать  из  причинения  вреда  или  из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договоров.  За невыполнение обязательств должник отвечал имуществом, 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иногда и своей свободой.  Форма заключения договоров было устной,  они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заключались при свидетелях, на торгу или в присутствии мытника.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Русской  Правде  упоминаются  договоры:  купли-продажи  (людей,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вещей,  коней,  самопродажи),  займа (денег, вещей), кредитования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(под проценты или без), личного найма (в услужение для выполнения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определенной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работы ), хранения, поручения.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    ПРЕСТУПЛЕНИЕ И НАКАЗАНИЕ.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Частный характер  древнего  права  появился  в  сфере  уголовного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права.  Преступление  по  Русской Правде определялось не как нарушение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закона или княжеской воли,  а как "обида", т.е., причинение морального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или материального ущерба лицу или группе лиц. Уголовное правонарушение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 отграничивалось в законе от гражданско-правового.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Объектами преступления  были  личность  и имущество.  Объективная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сторона  преступления  распадалась  на  две   стадии:   покушение  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преступление  (например  наказывается человек,  обнаживший меч,  но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ударивший) и оконченное преступление.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Закон намечал   понятие  соучастия  (упомянут  случай  разбойного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нападения  "скопом"),  но   еще   не   разделял   ролей   соучастников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(подстрекатель, исполнитель, укрыватель и т.д.)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Русской  Правде  уже  существует  представление  о   превышении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пределов  необходимой  обороны  (если вора убьют после его задержания,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спустя  некоторое  время,  когда  непосредственная  опасность  в   его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действиях уже отпала).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К смягчающим обстоятельствам закон  относил  состояние  опьянения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преступника,  к  отягчающим  -  корыстный  умысел.  Законодатель  знал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понятие рецидива, повторности преступления (в случае конокрадства).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Субъектами преступления были все физические лица,  включая рабов.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 возрастном цензе для субъектов преступления закон ничего не говорил.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Субъективная  сторона преступления включала умысел или неосторожность.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Четкого разграничения мотивов преступления и понятия виновности еще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существовало, но они уже намечались в законе. Ст.6 ПП упоминает случай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убийства "на пиру явлено",  а ст.7 ПП -убийство "на разбое без  всякой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свады".   В   первом   случае  подразумевается  неумышленное,  открыто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совершенное  убийство,(а  "на  пиру"-  значит  еще   и   в   состоянии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опьянения).  Во втором случае - разбойное,  корыстное,  предумышленное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убийство (хотя  на  практике  умышленно  можно  убить  и  на  пиру,  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неумышленно - в разбое).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Тяжелым преступлением  против  личности  было  нанесение   увечий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(усечение  руки,  ноги) и других телесных повреждений.  От них следует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отличать оскорбление действием (удар чашей,  рогом,  мечом в  ножнах),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которое  наказывалось  еще  строже,  чем  легкие телесные повреждения,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побои.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Имущественные преступления по Русской Правде включали: разбой (не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отличимый  еще  от  грабежа),  кражу  ("татьбу"),  уничтожение  чужого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имущества, угон, повреждение межевых знаков, поджог, конокрадство (как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особый вид кражи), злостную неуплату долга и др.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Наиболее подробно  регламентировалось понятие "татьбы".  Известны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такие её виды,  как кража из закрытых помещений,  конокрадство,  кража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холопа,   сельскохозяйственных   продуктов   и   пр.   закон  допускал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безнаказанное убийство вора, что толковалось как необходимая оборона.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Система наказаний  по Русской Правде достаточно проста.  Смертная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казнь не упоминается в кодексе,  хотя на практике она несомненно имела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место.    Умолчание    может   объясняться   двумя   обстоятельствами: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законодатель понимает смертную казнь,  как продолжение кровной  мести,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которую  он  стремиться  устранить.  Другим  обстоятельством  является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влияние христианской  церкви,  выступавшей  против  смертной  казни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принципе.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Высшей мерой  наказания  по  Русской  Правде  остается  "поток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разграбление", назначаемое только в трех случаях: за убийство в разбое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(ст.7 ПП),  поджог (ст.83 ПП) и  конокрадство  (ст.35  ПП).  Наказание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включало  конфискацию имущества и выдачу преступника (вместе с семьей)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"головой", т.е. в рабство.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Следующим по тяжести видом наказания была "вира",  штраф, который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назначался только за убийство.  Вира могла быть одинарная (за убийство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простого  свободного  человека)  или  двойная (80 гривен,  за убийство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привилегированного человека - ст.19,  22 КП,ст.3 ПП). Вира поступала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княжескую     казну.     Родственникам    потерпевшего    уплачивалось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"головничество", равное вире.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Существовал особый  вид виры - "дикая" или "повальная" вира.  Она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налагалась на всю общину.  Для применения такого наказания необходимо,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чтобы совершенное убийство было простым,  неразбойным;  община либо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выдает своего подозреваемого в убийстве члена,  либо не может "отвести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 себя след", подозрения; община только в том случае платит за своего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члена,  если он ранее участвовал в вирных платежах за  своих  соседей.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Институт  "дикой"  виры  выполнял  полицейскую функцию,  связывая всех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членов общины круговой порукой.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За нанесение  увечий,  тяжких  телесных  повреждений  назначались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"полувиры" (20 гривен - ст.ст.27,  88 ПП).  Все остальные преступления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(как  против  личности,  так  и  имущественные) наказывались штрафом -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"продажей",  размер которой дифференцировался в зависимости от тяжести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преступления (1, 3, 12 гривен). Продажа поступала в казну, потерпевший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получал "урок" - денежное возмещение за причиненный ему ущерб.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 Русской  Правде  еще  сохраняются  древнейшие  элементы обычая,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связанные с принципом талиона ("око за око, зуб за зуб") - в случаях с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кровной  местью.  Но  главной  целью  наказания  становится возмещение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ущерба (материального и морального).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      СУДОПРОИЗВОДСТВО.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Судебный процесс  носил  ярко выраженный состязательный характер: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он начинался только по  инициативе  истца,  стороны  в  нем  (истец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ответчик)  обладали  равными правами,  судопроизводство было гласным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устным,  значительную роль в системе  доказательств  играли  "ордалии"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("суд божий"), присяга и жребий.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Процесс делился на три этапа (стадии) "Заклич" означал объявление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о совершившемся преступлении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(например о пропаже имущества).  Заклич производился в  людном  месте,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"на  торгу",  объявлялось  о пропаже вещи,  обладавшей индивидуальными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признаками,  которую можно было опознать.  Если пропажа обнаруживалась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 истечении трех дней с момента заклича,  тот, у кого она находилась,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считался ответчиком (ст.32, 34 ПП).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Вторая форма   (стадия)  процесса  -  "свод"  (ст.35  -  39  ПП),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напоминает очную ставку.  Свод осуществлялся либо до заклича,  либо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срок до истечения трех дней после заклича. Лицо, у которого обнаружили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пропавшую вещь, должно было указать, у кого эта вещь была приобретена.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Свод  продолжался  до  тех  пор,  пока  не  доходил  до  человека, 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способного дать объяснения,  где  он  приобрел  эту  вещь.  Таковой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признавался  татем.  Если  свод выходил за пределы населенного пункта,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где пропала вещь, он продолжался до третьего лица. На того возлагалась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обязанность  уплатить собственнику стоимость вещи и право далее самому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продолжать свод.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" Гонение следа" - третья форма судебного процесса, заключавшаяся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поиске доказательств и преступника  (ст.77  ПП).  При  отсутствии  в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Древней  Руси  специальных  розыскных  органов  и  лиц,  гонение следа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осуществляли потерпевшие, их близкие, члены общины и все добровольцы.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Система доказательств    по    Русской    Правде   состояла   из: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свидетельских  показаний  ("видоков"  -   очевидцев   преступления  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"послухов"  -  свидетелей  доброй  славы,  поручителей);  вещественных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доказательств  ("поличное");  "ордалий"   (испытания   огнем,   водой,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железом); присяги. На практике существовал также судебный поединок,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упоминавшийся в Русской Правде.  В законе ничего не говорится также  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собственном признании и письменных доказательствах.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      ОБЩИЙ ХАРАКТЕР ПАМЯТНИКА.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Теперь наконец  мы  можем  ответить на вопрос:  насколько полно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верно отразился в Русской Правде  действовавший  на  Руси  юридический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порядок? В ней можно заметить следы несочувствия некоторым юридическим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обычаям   Руси,   слишком   отзывавшимся   языческой   стариной.   Но,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воспроизводя порядок,  действовавший в княжеском суде, она не отмечает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отступлений  от  этого  порядка,  какие  допускал  церковный  суд   по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нецерковным   делам,   не   исправляет  местного  юридического  обычая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введением новых норм  взамен  действовавших.  У  нее  другие  средства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исправления.  Она,  во-первых,  просто  умалчивает о том,  что считает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необходимым  устранить  из  судебной  практики  и  чего  не   применял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церковный  суд,  а  во-вторых,  может быть она пополняет действовавшее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право, формулируя такие юридические случаи и отношения, на которые это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право  не давало прямых ответов,  что можно предположить о статьях ее,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касающихся наследования и холопства. Многого в действовавшем праве она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  захватила  или  потому,  что  не  было практической надобности это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формулировать,  или  потому,   что   при   неупорядоченном   состоянии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княжеского судопроизводства трудно было формулировать. Поэтому Русскую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Правду можно  признать  довольно  верным,  но  не  цельным  отражением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юридического  порядка  ее времени.  Она не вводила нового права взамен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действовавшего;  но в ней воспроизведены не все  части  действовавшего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права,  а  части  воспроизведенные  пополнены и развиты,  обработаны 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изложены так отчетливо,  как,  может быть,  не сумел бы сделать  этого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тогдашний  княжеский  судья.  Русская  Правда  - хорошее,  но разбитое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зеркало русского права XI-XII вв.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РУССКАЯ ПРАВДА - КОДЕКС КАПИТАЛА.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Русская Правда есть по преимуществу уложение о капитале.  Капитал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служит  предметом  особенно  напряженного  внимания  для законодателя;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самый  труд,  т.е.  личность  человека,  рассматривается  как   орудие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капитала:  можно  сказать,  что  капитал - это самая привилегированная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особа в Русской Правде.  Капиталом указываются  важнейшие  юридические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отношения,  которые формулируют закон:  последний строже наказывает за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деяния,  направленные против собственности,  чем за  нарушения  личной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безопасности.  Капитал  служит  и средством возмездия за те или другие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преступления и  гражданские  правонарушения:  на  нем  основана  самая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система  наказаний и взысканий.  Само лицо рассматривается в Правде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столько как член общества,  сколько как  владетель  или  производитель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капитала:  лицо, его не имеющее и производить не могущее, теряет права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свободного  или  полноправного  человека;  жизнь  женщины  ограждается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половинной вирой.  Капитал чрезвычайно дорог: при краткосрочном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займе размер месячного роста не ограничивался законом; годовой процент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определен одной статьей Правды "в треть",  на два третий,  т.е. в 50%.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Только   Владимир   Мономах,   став    великим    князем,    ограничил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продолжительность  взимания годового роста в половину капитала:  такой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рост можно было брать только два года и после того кредитор мог искать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должнике только капитала, т.е. долг становился далее беспроцентным;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кто брал такой рост  на  третий  год,  терял  право  искать  и  самого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капитала.  Впрочем,  при  долголетнем займе и Мономах допустил годовой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рост в 40%.  НО едва ли эти ограничительные постановления исполнялись.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 упомянутых  вопросах  Кирика  епископ  дает наставление учить мирян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брать лихву милосердно,  полегче - на 5 кун 3 или 4  куны.  Если  речь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идет  о  годовом  займе,  то  вскоре после Мономаха милосердным ростом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считали 60 или 80%,  в полтора раза  или  вдвое  больше  узаконенного.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Несколько  позднее,  в  XIII  в.,  когда  торговый  город потерял свое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преобладание в народнохозяйственной жизни,  духовные пастыри  находили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возможным  требовать  "легкого"  роста - "по 3 куны на гривну или по 7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резан", т.е. по 12 или по 14%.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Такое значение  капитала  в  Русской  Правде сообщает ей черствый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мещанский характер.  Легко заметить  ту  общественную  среду,  которая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выработала  право,  послужившее  основанием  Русской  Правды:  это был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большой торговый город.  Село в Русской Правде  остаться  в  тени, 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заднем  плане:  ограждению сельской собственности отведен короткий ряд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статей среди позднейших частей Правды.  Впереди всего, по крайней мере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  древнейших   отделах  кодекса,  поставлены  интересы  и  отношения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состоятельных городских классов,  т.е. отношения холопо-владельческого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  торгово-промышленного   мира.   Так,   изучая  по  Русской  Правде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гражданский прядок,  частные юридические отношения людей,  мы и  здесь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встречаемся  с той же силой,  которая так могущественно действовала на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установление политического порядка:  там,  в политической жизни, такою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силой   был  торговый  город  со  своим  вечем;  и  здесь,  в  частном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гражданском общежитии,  является тот же город с тем, чем он работал, -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 торгово-промышленным капиталом.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                    СУДЬБА ПАМЯТНИКА.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Русская Правда  на  была  произведением княжеской законодательной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власти;  но она не осталась и частным юридическим сборником,  получила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обязательное  действие как законодательный свод в одной части русского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общества;  именно в той,  на которую простиралась церковная юрисдикция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 нецерковным делам, и в таком обязательном значении признаваема была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самой княжеской властью. Впрочем, можно подумать, что действие Русской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Правды с течением времени перешло за пределы церковной юрисдикции.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До половины XI в.  еще крепкий  древний  обычай  давал  княжеским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судам   возможность  обходиться  без  письменного  свода  законов.  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различные обстоятельства, успехи гражданственности, особенно появление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христианской Церкви с чуждым для Руси церковным и византийским правом,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 новыми для нее юридическими понятиями и отношениями - все это должно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было   поколебать  древний  туземный  юридический  обычай  и  помутить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юридическую память судьи.  Теперь судебная  практика  на  каждом  шагу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задавала  судье  вопросы,  на  которые  он не находил ответа в древнем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туземном обычае или ответ на  который  можно  было  извлечь  из  этого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обычая  лишь путем его напряженного толкования.Это должно было вызвать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  среди  княжеских   судей   потребность   в   письменном   изложении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действовавшего   судебного  порядка,  приноровленном  к  изменившемуся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положению  дел.  Русская  Правда   устраняла   часть   этих   судебных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затруднений:  она  давала  ответы  на  многие  из этих новых вопросов,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старалась примениться к  новым  понятиям  и  отношениям.  Возможно,  с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течением времени Русская Правда,  имевшая обязательное действие только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  сфере  церковной  юрисдикции,  стала  служить  руководством  и  для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княжеских  судей,  но едва ли обязательным,  скорее,  имевшим значение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юридического  пособия,  как   бы   сказать,   справочного   толкования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действовавшего права.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Итак, Русская  Правда  есть  памятник  собственно   древнерусской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кодификации,  а  не  древнерусского  законодательства.  В этом надобно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искать объяснения той видимой  странности,  что  памятники  не  только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государственного,   но   и   церковного   права  дальнейшего  времени,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воспроизводя  нормы  Правды,  нигде,  сколько  помнится,  на  нее   не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ссылаются.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СПИСОК ИСПОЛЬЗОВАННОЙ ЛИТЕРАТУРЫ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1. В.О.Ключевский.  Русская  история.  Полный  курс лекций в трех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книгах. М.,"Мысль",1993.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2. И.А.Исаев.    История    государства    и    права     России.</w:t>
      </w:r>
    </w:p>
    <w:p w:rsidR="00422A12" w:rsidRDefault="00ED536E">
      <w:pPr>
        <w:ind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М.,"Юрист",1993.</w:t>
      </w: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</w:p>
    <w:p w:rsidR="00422A12" w:rsidRDefault="00422A12">
      <w:pPr>
        <w:ind w:firstLine="567"/>
        <w:jc w:val="both"/>
        <w:rPr>
          <w:rFonts w:ascii="Arial" w:hAnsi="Arial"/>
          <w:sz w:val="22"/>
        </w:rPr>
      </w:pPr>
      <w:bookmarkStart w:id="0" w:name="_GoBack"/>
      <w:bookmarkEnd w:id="0"/>
    </w:p>
    <w:sectPr w:rsidR="00422A12">
      <w:headerReference w:type="default" r:id="rId7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12" w:rsidRDefault="00ED536E">
      <w:r>
        <w:separator/>
      </w:r>
    </w:p>
  </w:endnote>
  <w:endnote w:type="continuationSeparator" w:id="0">
    <w:p w:rsidR="00422A12" w:rsidRDefault="00E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12" w:rsidRDefault="00ED536E">
      <w:r>
        <w:separator/>
      </w:r>
    </w:p>
  </w:footnote>
  <w:footnote w:type="continuationSeparator" w:id="0">
    <w:p w:rsidR="00422A12" w:rsidRDefault="00ED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12" w:rsidRDefault="00ED536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22A12" w:rsidRDefault="00422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33527"/>
    <w:multiLevelType w:val="singleLevel"/>
    <w:tmpl w:val="D9727226"/>
    <w:lvl w:ilvl="0">
      <w:start w:val="1"/>
      <w:numFmt w:val="decimal"/>
      <w:lvlText w:val="%1."/>
      <w:legacy w:legacy="1" w:legacySpace="0" w:legacyIndent="283"/>
      <w:lvlJc w:val="left"/>
      <w:pPr>
        <w:ind w:left="113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36E"/>
    <w:rsid w:val="00422A12"/>
    <w:rsid w:val="00C10BF4"/>
    <w:rsid w:val="00E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28E090-5B73-4214-A3FC-B7AAA171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5280</Words>
  <Characters>30102</Characters>
  <Application>Microsoft Office Word</Application>
  <DocSecurity>0</DocSecurity>
  <Lines>250</Lines>
  <Paragraphs>70</Paragraphs>
  <ScaleCrop>false</ScaleCrop>
  <Company>Pivate</Company>
  <LinksUpToDate>false</LinksUpToDate>
  <CharactersWithSpaces>35312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АКАДЕМИЯ ЭКОНОМИКИ И ПРАВА</dc:title>
  <dc:subject/>
  <dc:creator>1</dc:creator>
  <cp:keywords/>
  <dc:description/>
  <cp:lastModifiedBy>Irina</cp:lastModifiedBy>
  <cp:revision>2</cp:revision>
  <dcterms:created xsi:type="dcterms:W3CDTF">2014-08-04T12:46:00Z</dcterms:created>
  <dcterms:modified xsi:type="dcterms:W3CDTF">2014-08-04T12:46:00Z</dcterms:modified>
</cp:coreProperties>
</file>