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6E8" w:rsidRPr="00561060" w:rsidRDefault="00AB36E8" w:rsidP="00561060">
      <w:pPr>
        <w:shd w:val="clear" w:color="000000" w:fill="auto"/>
        <w:spacing w:line="360" w:lineRule="auto"/>
        <w:jc w:val="center"/>
        <w:rPr>
          <w:b/>
          <w:sz w:val="28"/>
          <w:szCs w:val="28"/>
        </w:rPr>
      </w:pPr>
      <w:r w:rsidRPr="00561060">
        <w:rPr>
          <w:b/>
          <w:sz w:val="28"/>
          <w:szCs w:val="28"/>
        </w:rPr>
        <w:t>Содержание</w:t>
      </w:r>
    </w:p>
    <w:p w:rsidR="00997FE1" w:rsidRPr="00561060" w:rsidRDefault="00997FE1" w:rsidP="00561060">
      <w:pPr>
        <w:shd w:val="clear" w:color="000000" w:fill="auto"/>
        <w:spacing w:line="360" w:lineRule="auto"/>
        <w:jc w:val="center"/>
        <w:rPr>
          <w:sz w:val="28"/>
          <w:szCs w:val="28"/>
          <w:lang w:val="uk-UA"/>
        </w:rPr>
      </w:pPr>
    </w:p>
    <w:p w:rsidR="00561060" w:rsidRPr="00561060" w:rsidRDefault="00561060" w:rsidP="00561060">
      <w:pPr>
        <w:shd w:val="clear" w:color="000000" w:fill="auto"/>
        <w:spacing w:line="360" w:lineRule="auto"/>
        <w:rPr>
          <w:sz w:val="28"/>
          <w:szCs w:val="28"/>
        </w:rPr>
      </w:pPr>
      <w:r w:rsidRPr="00561060">
        <w:rPr>
          <w:sz w:val="28"/>
          <w:szCs w:val="28"/>
        </w:rPr>
        <w:t>Введение</w:t>
      </w:r>
    </w:p>
    <w:p w:rsidR="00561060" w:rsidRPr="00561060" w:rsidRDefault="00561060" w:rsidP="00561060">
      <w:pPr>
        <w:shd w:val="clear" w:color="000000" w:fill="auto"/>
        <w:spacing w:line="360" w:lineRule="auto"/>
        <w:rPr>
          <w:sz w:val="28"/>
          <w:szCs w:val="28"/>
        </w:rPr>
      </w:pPr>
      <w:r w:rsidRPr="00561060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роль</w:t>
      </w:r>
      <w:r w:rsidR="001061F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синдицированных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международных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рынках</w:t>
      </w:r>
    </w:p>
    <w:p w:rsidR="00561060" w:rsidRPr="00561060" w:rsidRDefault="00561060" w:rsidP="00561060">
      <w:pPr>
        <w:shd w:val="clear" w:color="000000" w:fill="auto"/>
        <w:spacing w:line="360" w:lineRule="auto"/>
        <w:rPr>
          <w:sz w:val="28"/>
          <w:szCs w:val="28"/>
        </w:rPr>
      </w:pPr>
      <w:r w:rsidRPr="00561060">
        <w:rPr>
          <w:sz w:val="28"/>
          <w:szCs w:val="28"/>
        </w:rPr>
        <w:t>1.1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Сущность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особенности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синдицированного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кредитования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экономике</w:t>
      </w:r>
    </w:p>
    <w:p w:rsidR="00561060" w:rsidRPr="00561060" w:rsidRDefault="00561060" w:rsidP="00561060">
      <w:pPr>
        <w:shd w:val="clear" w:color="000000" w:fill="auto"/>
        <w:spacing w:line="360" w:lineRule="auto"/>
        <w:rPr>
          <w:sz w:val="28"/>
          <w:szCs w:val="28"/>
        </w:rPr>
      </w:pPr>
      <w:r w:rsidRPr="00561060">
        <w:rPr>
          <w:sz w:val="28"/>
          <w:szCs w:val="28"/>
        </w:rPr>
        <w:t>1.2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Преимущества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недостатки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синдицированных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перед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другими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формами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долгового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финансирования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мировом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рынке</w:t>
      </w:r>
    </w:p>
    <w:p w:rsidR="00561060" w:rsidRPr="00561060" w:rsidRDefault="00561060" w:rsidP="00561060">
      <w:pPr>
        <w:shd w:val="clear" w:color="000000" w:fill="auto"/>
        <w:spacing w:line="360" w:lineRule="auto"/>
        <w:rPr>
          <w:sz w:val="28"/>
          <w:szCs w:val="28"/>
        </w:rPr>
      </w:pPr>
      <w:r w:rsidRPr="00561060">
        <w:rPr>
          <w:sz w:val="28"/>
          <w:szCs w:val="28"/>
        </w:rPr>
        <w:t>1.3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Структура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ключевые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этапы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синдицированного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кредитования</w:t>
      </w:r>
    </w:p>
    <w:p w:rsidR="00561060" w:rsidRPr="00561060" w:rsidRDefault="00561060" w:rsidP="00561060">
      <w:pPr>
        <w:shd w:val="clear" w:color="000000" w:fill="auto"/>
        <w:spacing w:line="360" w:lineRule="auto"/>
        <w:rPr>
          <w:sz w:val="28"/>
          <w:szCs w:val="28"/>
        </w:rPr>
      </w:pPr>
      <w:r w:rsidRPr="00561060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Россия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международном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рынке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синдицированных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</w:t>
      </w:r>
    </w:p>
    <w:p w:rsidR="00561060" w:rsidRPr="00561060" w:rsidRDefault="00561060" w:rsidP="00561060">
      <w:pPr>
        <w:shd w:val="clear" w:color="000000" w:fill="auto"/>
        <w:spacing w:line="360" w:lineRule="auto"/>
        <w:rPr>
          <w:sz w:val="28"/>
        </w:rPr>
      </w:pPr>
      <w:r w:rsidRPr="00561060">
        <w:rPr>
          <w:sz w:val="28"/>
          <w:szCs w:val="28"/>
        </w:rPr>
        <w:t>2.1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Особенности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динамика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синдицированных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займов</w:t>
      </w:r>
    </w:p>
    <w:p w:rsidR="00561060" w:rsidRPr="00561060" w:rsidRDefault="00561060" w:rsidP="00561060">
      <w:pPr>
        <w:shd w:val="clear" w:color="000000" w:fill="auto"/>
        <w:spacing w:line="360" w:lineRule="auto"/>
        <w:rPr>
          <w:sz w:val="28"/>
          <w:szCs w:val="28"/>
        </w:rPr>
      </w:pPr>
      <w:r w:rsidRPr="00561060">
        <w:rPr>
          <w:sz w:val="28"/>
          <w:szCs w:val="28"/>
        </w:rPr>
        <w:t>Заключение</w:t>
      </w:r>
    </w:p>
    <w:p w:rsidR="00561060" w:rsidRPr="00561060" w:rsidRDefault="00561060" w:rsidP="00561060">
      <w:pPr>
        <w:shd w:val="clear" w:color="000000" w:fill="auto"/>
        <w:spacing w:line="360" w:lineRule="auto"/>
        <w:rPr>
          <w:b/>
          <w:sz w:val="28"/>
          <w:szCs w:val="28"/>
          <w:lang w:val="uk-UA"/>
        </w:rPr>
      </w:pPr>
      <w:r w:rsidRPr="00561060">
        <w:rPr>
          <w:sz w:val="28"/>
          <w:szCs w:val="28"/>
        </w:rPr>
        <w:t>Список</w:t>
      </w:r>
      <w:r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литературы</w:t>
      </w:r>
    </w:p>
    <w:p w:rsidR="00FB6743" w:rsidRPr="00561060" w:rsidRDefault="00FB6743" w:rsidP="00561060">
      <w:pPr>
        <w:shd w:val="clear" w:color="000000" w:fill="auto"/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p w:rsidR="00AB36E8" w:rsidRPr="00561060" w:rsidRDefault="00561060" w:rsidP="00561060">
      <w:pPr>
        <w:shd w:val="clear" w:color="000000" w:fill="auto"/>
        <w:spacing w:line="360" w:lineRule="auto"/>
        <w:jc w:val="center"/>
        <w:rPr>
          <w:b/>
          <w:sz w:val="28"/>
          <w:szCs w:val="28"/>
        </w:rPr>
      </w:pPr>
      <w:r w:rsidRPr="00561060">
        <w:rPr>
          <w:b/>
          <w:sz w:val="28"/>
          <w:szCs w:val="28"/>
        </w:rPr>
        <w:br w:type="page"/>
      </w:r>
      <w:r w:rsidR="00AB36E8" w:rsidRPr="00561060">
        <w:rPr>
          <w:b/>
          <w:sz w:val="28"/>
          <w:szCs w:val="28"/>
        </w:rPr>
        <w:t>Введение</w:t>
      </w:r>
    </w:p>
    <w:p w:rsidR="00AB36E8" w:rsidRPr="00561060" w:rsidRDefault="00AB36E8" w:rsidP="00561060">
      <w:pPr>
        <w:shd w:val="clear" w:color="000000" w:fill="auto"/>
        <w:spacing w:line="360" w:lineRule="auto"/>
        <w:jc w:val="center"/>
        <w:rPr>
          <w:sz w:val="28"/>
          <w:szCs w:val="28"/>
        </w:rPr>
      </w:pPr>
    </w:p>
    <w:p w:rsidR="00561060" w:rsidRPr="00561060" w:rsidRDefault="00AB36E8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Либерализация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экономической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политики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ведущих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развитых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развивающихся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стран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привели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формированию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мирового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капитала,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одним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из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ключевых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сегментов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является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мировой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рынок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ссудного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(долгового)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капитала.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Сегодня,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учитывая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высокий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уровень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развития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инфраструктуры,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информационных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технологий,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средств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коммуникаций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связи,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также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продолжающиеся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процессы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глобализации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взаимной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интеграции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международных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финансовых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рынков,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эмитенты,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инвесторы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стали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намного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более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мобильны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гибки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выборе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инструмента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привлечения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финансирования.</w:t>
      </w:r>
    </w:p>
    <w:p w:rsidR="00561060" w:rsidRPr="00561060" w:rsidRDefault="00AB36E8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Подавляющее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большинство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исследований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экономического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развития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различных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стран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мира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свидетельствует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том,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одним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из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ключевых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факторов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экономического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роста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является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объем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инвестиций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основной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капитал.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Однако,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несмотря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достаточно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интенсивный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экономический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рост,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наблюдаемый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последние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несколько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лет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многих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развивающихся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странах,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проблема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недостаточного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объема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инвестиций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капитальных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вложений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остается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весьма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острой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актуальной,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числе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современной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российской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экономики.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Наряду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привлечением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экономику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прямых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инвестиций,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долгового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капитала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всем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мире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являются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одним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из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ключевых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механизмов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привлечения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финансирования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цели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капитальных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вложений,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модернизации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производственных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мощностей,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рефинансирования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реализации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стратегий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развития.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связи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залогом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стабильного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экономического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роста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страны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является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наличие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доступа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предприятий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внутренним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внешним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источникам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долгосрочного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долгового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финансирования.</w:t>
      </w:r>
    </w:p>
    <w:p w:rsidR="00561060" w:rsidRPr="00561060" w:rsidRDefault="00AB36E8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показывает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опыт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развитых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стран,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долговое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финансирование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частности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банковское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кредитование,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способствует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оживлению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экономики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приданию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конкурентоспособности.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Однако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сложность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ситуации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настоящее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время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заключается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том,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активы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инвестиционные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потребности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наиболее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крупных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значительно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превышают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возможности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даже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многих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международных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банковских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институтов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естественно,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несравнимы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возможностями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отдельно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взятых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стран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удовлетворения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потребностей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долгосрочном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финансировании.</w:t>
      </w:r>
    </w:p>
    <w:p w:rsidR="00561060" w:rsidRPr="00561060" w:rsidRDefault="00AB36E8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фоне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особенно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актуальным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представляется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развитие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механизма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привлечения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финансирования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международных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рынках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капитала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посредством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именно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кредитования,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предусматривающего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предоставление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группой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идентичных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согласованных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условиях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рамках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единой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кредитной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документации.</w:t>
      </w:r>
    </w:p>
    <w:p w:rsidR="00AB36E8" w:rsidRPr="00561060" w:rsidRDefault="00AB36E8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Объектом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исследования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данной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работы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является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международное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синдицированное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кредитование,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один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из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важнейших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инструментов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финансирования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деятельности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крупных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из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развитых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развивающихся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стран.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Целью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работы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является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изучение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сущности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мировой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экономике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определение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места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российских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данном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рынке.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же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раскрытия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темы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необходимо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определить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преимущества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сравнению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другими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возможными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инструментами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финансирования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крупных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инвестиционных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проектов;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проанализировать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структуру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ключевые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этапы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организации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займов.</w:t>
      </w:r>
    </w:p>
    <w:p w:rsidR="00AB36E8" w:rsidRPr="00561060" w:rsidRDefault="00AB36E8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B36E8" w:rsidRPr="00561060" w:rsidRDefault="00561060" w:rsidP="00561060">
      <w:pPr>
        <w:shd w:val="clear" w:color="000000" w:fill="auto"/>
        <w:spacing w:line="360" w:lineRule="auto"/>
        <w:jc w:val="center"/>
        <w:rPr>
          <w:b/>
          <w:sz w:val="28"/>
          <w:szCs w:val="28"/>
        </w:rPr>
      </w:pPr>
      <w:r w:rsidRPr="00561060">
        <w:rPr>
          <w:sz w:val="28"/>
          <w:szCs w:val="28"/>
        </w:rPr>
        <w:br w:type="page"/>
      </w:r>
      <w:r w:rsidR="00AB36E8" w:rsidRPr="00561060">
        <w:rPr>
          <w:b/>
          <w:sz w:val="28"/>
          <w:szCs w:val="28"/>
        </w:rPr>
        <w:t>Глава</w:t>
      </w:r>
      <w:r>
        <w:rPr>
          <w:b/>
          <w:sz w:val="28"/>
          <w:szCs w:val="28"/>
        </w:rPr>
        <w:t xml:space="preserve"> </w:t>
      </w:r>
      <w:r w:rsidR="00AB36E8" w:rsidRPr="005610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AB36E8" w:rsidRPr="00561060">
        <w:rPr>
          <w:b/>
          <w:sz w:val="28"/>
          <w:szCs w:val="28"/>
        </w:rPr>
        <w:t>Место</w:t>
      </w:r>
      <w:r>
        <w:rPr>
          <w:b/>
          <w:sz w:val="28"/>
          <w:szCs w:val="28"/>
        </w:rPr>
        <w:t xml:space="preserve"> </w:t>
      </w:r>
      <w:r w:rsidR="00AB36E8" w:rsidRPr="0056106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="00AB36E8" w:rsidRPr="00561060">
        <w:rPr>
          <w:b/>
          <w:sz w:val="28"/>
          <w:szCs w:val="28"/>
        </w:rPr>
        <w:t>роль</w:t>
      </w:r>
      <w:r>
        <w:rPr>
          <w:b/>
          <w:sz w:val="28"/>
          <w:szCs w:val="28"/>
        </w:rPr>
        <w:t xml:space="preserve"> </w:t>
      </w:r>
      <w:r w:rsidR="00AB36E8" w:rsidRPr="00561060">
        <w:rPr>
          <w:b/>
          <w:sz w:val="28"/>
          <w:szCs w:val="28"/>
        </w:rPr>
        <w:t>синдицированных</w:t>
      </w:r>
      <w:r>
        <w:rPr>
          <w:b/>
          <w:sz w:val="28"/>
          <w:szCs w:val="28"/>
        </w:rPr>
        <w:t xml:space="preserve"> </w:t>
      </w:r>
      <w:r w:rsidR="00AB36E8" w:rsidRPr="00561060">
        <w:rPr>
          <w:b/>
          <w:sz w:val="28"/>
          <w:szCs w:val="28"/>
        </w:rPr>
        <w:t>кредитов</w:t>
      </w:r>
      <w:r>
        <w:rPr>
          <w:b/>
          <w:sz w:val="28"/>
          <w:szCs w:val="28"/>
        </w:rPr>
        <w:t xml:space="preserve"> </w:t>
      </w:r>
      <w:r w:rsidR="00AB36E8" w:rsidRPr="0056106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="00AB36E8" w:rsidRPr="00561060">
        <w:rPr>
          <w:b/>
          <w:sz w:val="28"/>
          <w:szCs w:val="28"/>
        </w:rPr>
        <w:t>международных</w:t>
      </w:r>
      <w:r>
        <w:rPr>
          <w:b/>
          <w:sz w:val="28"/>
          <w:szCs w:val="28"/>
        </w:rPr>
        <w:t xml:space="preserve"> </w:t>
      </w:r>
      <w:r w:rsidR="00AB36E8" w:rsidRPr="00561060">
        <w:rPr>
          <w:b/>
          <w:sz w:val="28"/>
          <w:szCs w:val="28"/>
        </w:rPr>
        <w:t>рынках</w:t>
      </w:r>
    </w:p>
    <w:p w:rsidR="00561060" w:rsidRPr="00561060" w:rsidRDefault="00561060" w:rsidP="00561060">
      <w:pPr>
        <w:shd w:val="clear" w:color="000000" w:fill="auto"/>
        <w:spacing w:line="360" w:lineRule="auto"/>
        <w:jc w:val="center"/>
        <w:rPr>
          <w:sz w:val="28"/>
          <w:szCs w:val="28"/>
          <w:lang w:val="uk-UA"/>
        </w:rPr>
      </w:pPr>
    </w:p>
    <w:p w:rsidR="00AB36E8" w:rsidRPr="00561060" w:rsidRDefault="00AB36E8" w:rsidP="00561060">
      <w:pPr>
        <w:shd w:val="clear" w:color="000000" w:fill="auto"/>
        <w:spacing w:line="360" w:lineRule="auto"/>
        <w:jc w:val="center"/>
        <w:rPr>
          <w:b/>
          <w:sz w:val="28"/>
          <w:szCs w:val="28"/>
        </w:rPr>
      </w:pPr>
      <w:r w:rsidRPr="00561060">
        <w:rPr>
          <w:b/>
          <w:sz w:val="28"/>
          <w:szCs w:val="28"/>
        </w:rPr>
        <w:t>1.1</w:t>
      </w:r>
      <w:r w:rsidR="00561060">
        <w:rPr>
          <w:b/>
          <w:sz w:val="28"/>
          <w:szCs w:val="28"/>
        </w:rPr>
        <w:t xml:space="preserve"> </w:t>
      </w:r>
      <w:r w:rsidRPr="00561060">
        <w:rPr>
          <w:b/>
          <w:sz w:val="28"/>
          <w:szCs w:val="28"/>
        </w:rPr>
        <w:t>Сущность</w:t>
      </w:r>
      <w:r w:rsidR="00561060">
        <w:rPr>
          <w:b/>
          <w:sz w:val="28"/>
          <w:szCs w:val="28"/>
        </w:rPr>
        <w:t xml:space="preserve"> </w:t>
      </w:r>
      <w:r w:rsidRPr="00561060">
        <w:rPr>
          <w:b/>
          <w:sz w:val="28"/>
          <w:szCs w:val="28"/>
        </w:rPr>
        <w:t>и</w:t>
      </w:r>
      <w:r w:rsidR="00561060">
        <w:rPr>
          <w:b/>
          <w:sz w:val="28"/>
          <w:szCs w:val="28"/>
        </w:rPr>
        <w:t xml:space="preserve"> </w:t>
      </w:r>
      <w:r w:rsidRPr="00561060">
        <w:rPr>
          <w:b/>
          <w:sz w:val="28"/>
          <w:szCs w:val="28"/>
        </w:rPr>
        <w:t>особенности</w:t>
      </w:r>
      <w:r w:rsidR="00561060">
        <w:rPr>
          <w:b/>
          <w:sz w:val="28"/>
          <w:szCs w:val="28"/>
        </w:rPr>
        <w:t xml:space="preserve"> </w:t>
      </w:r>
      <w:r w:rsidRPr="00561060">
        <w:rPr>
          <w:b/>
          <w:sz w:val="28"/>
          <w:szCs w:val="28"/>
        </w:rPr>
        <w:t>синдицированного</w:t>
      </w:r>
      <w:r w:rsidR="00561060">
        <w:rPr>
          <w:b/>
          <w:sz w:val="28"/>
          <w:szCs w:val="28"/>
        </w:rPr>
        <w:t xml:space="preserve"> </w:t>
      </w:r>
      <w:r w:rsidRPr="00561060">
        <w:rPr>
          <w:b/>
          <w:sz w:val="28"/>
          <w:szCs w:val="28"/>
        </w:rPr>
        <w:t>кредитования</w:t>
      </w:r>
      <w:r w:rsidR="00561060">
        <w:rPr>
          <w:b/>
          <w:sz w:val="28"/>
          <w:szCs w:val="28"/>
        </w:rPr>
        <w:t xml:space="preserve"> </w:t>
      </w:r>
      <w:r w:rsidRPr="00561060">
        <w:rPr>
          <w:b/>
          <w:sz w:val="28"/>
          <w:szCs w:val="28"/>
        </w:rPr>
        <w:t>в</w:t>
      </w:r>
      <w:r w:rsidR="00561060">
        <w:rPr>
          <w:b/>
          <w:sz w:val="28"/>
          <w:szCs w:val="28"/>
        </w:rPr>
        <w:t xml:space="preserve"> </w:t>
      </w:r>
      <w:r w:rsidRPr="00561060">
        <w:rPr>
          <w:b/>
          <w:sz w:val="28"/>
          <w:szCs w:val="28"/>
        </w:rPr>
        <w:t>мировой</w:t>
      </w:r>
      <w:r w:rsidR="00561060">
        <w:rPr>
          <w:b/>
          <w:sz w:val="28"/>
          <w:szCs w:val="28"/>
        </w:rPr>
        <w:t xml:space="preserve"> </w:t>
      </w:r>
      <w:r w:rsidRPr="00561060">
        <w:rPr>
          <w:b/>
          <w:sz w:val="28"/>
          <w:szCs w:val="28"/>
        </w:rPr>
        <w:t>экономике</w:t>
      </w:r>
    </w:p>
    <w:p w:rsidR="001D50F0" w:rsidRPr="00561060" w:rsidRDefault="001D50F0" w:rsidP="00561060">
      <w:pPr>
        <w:shd w:val="clear" w:color="000000" w:fill="auto"/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p w:rsidR="00E05956" w:rsidRPr="00561060" w:rsidRDefault="00E05956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Синдицированный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(консорциальный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кредит)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—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предоставляемый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группой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состоянии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желают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производить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полное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кредитование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индивидуально,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применяется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случае,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когда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запрашивает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слишком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крупные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суммы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одного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нежелательна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такая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концентрация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риска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портфеля.</w:t>
      </w:r>
      <w:r w:rsidR="00561060">
        <w:rPr>
          <w:rStyle w:val="apple-converted-space"/>
          <w:sz w:val="28"/>
          <w:szCs w:val="28"/>
        </w:rPr>
        <w:t xml:space="preserve"> </w:t>
      </w:r>
      <w:r w:rsidRPr="00561060">
        <w:rPr>
          <w:sz w:val="28"/>
          <w:szCs w:val="28"/>
        </w:rPr>
        <w:t>Группа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банков-кредиторов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объединяет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срок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свои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временно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свободные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денежные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ресурсы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крупномасштабного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мероприятия,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которое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под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силу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осуществить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одному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вследствие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недостаточности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ресурсов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резервов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ликвидности.</w:t>
      </w:r>
    </w:p>
    <w:p w:rsidR="00E05956" w:rsidRPr="00561060" w:rsidRDefault="00E63DD1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зависимости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участвующих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выдаче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может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быть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открытым,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когда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привлекаются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средства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всех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желающих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либо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клубными,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если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состав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кредиторов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входит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определенный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ограниченный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круг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можно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также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разделить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обеспеченные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необеспеченные.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первом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случае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предоставляет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ликвидный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залог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гарантию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правительства.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случае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необеспеченных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риск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кредитора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напрямую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связан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бизнесом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заемщика.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Они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выдаются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только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высокорейтинговым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компаниям,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соответствующим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строгим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требованиям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надежности.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Отдельный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кредитор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может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выделить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относительно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небольшую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сумму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—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риск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вроде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невелик.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Однако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выше,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выдаче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же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суммы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виде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обычного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условиям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любой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синдикации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возвращает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деньги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каждому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кредитору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равными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долями.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Если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вернул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только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50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процентов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всей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суммы,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каждый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из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кредиторов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получит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назад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50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процентов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своей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доли.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Таким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образом,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индивидуальный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риск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кредитора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напрямую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связан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общим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риском.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Выдавая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свою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небольшую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часть,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кредитор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должен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быть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уверен,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сможет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вернуть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всю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сумму.</w:t>
      </w:r>
    </w:p>
    <w:p w:rsidR="00E05956" w:rsidRPr="00561060" w:rsidRDefault="00E05956" w:rsidP="00561060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1060">
        <w:rPr>
          <w:rStyle w:val="a4"/>
          <w:bCs/>
          <w:sz w:val="28"/>
          <w:szCs w:val="28"/>
        </w:rPr>
        <w:t>Кредиты</w:t>
      </w:r>
      <w:r w:rsidR="00561060">
        <w:rPr>
          <w:rStyle w:val="a4"/>
          <w:bCs/>
          <w:sz w:val="28"/>
          <w:szCs w:val="28"/>
        </w:rPr>
        <w:t xml:space="preserve"> </w:t>
      </w:r>
      <w:r w:rsidRPr="00561060">
        <w:rPr>
          <w:rStyle w:val="a4"/>
          <w:bCs/>
          <w:sz w:val="28"/>
          <w:szCs w:val="28"/>
        </w:rPr>
        <w:t>типы</w:t>
      </w:r>
      <w:r w:rsidR="00561060">
        <w:rPr>
          <w:rStyle w:val="a4"/>
          <w:bCs/>
          <w:sz w:val="28"/>
          <w:szCs w:val="28"/>
        </w:rPr>
        <w:t xml:space="preserve"> </w:t>
      </w:r>
      <w:r w:rsidRPr="00561060">
        <w:rPr>
          <w:rStyle w:val="a4"/>
          <w:bCs/>
          <w:sz w:val="28"/>
          <w:szCs w:val="28"/>
        </w:rPr>
        <w:t>стэнд-бай</w:t>
      </w:r>
      <w:r w:rsidR="00561060">
        <w:rPr>
          <w:rStyle w:val="apple-converted-space"/>
          <w:b/>
          <w:bCs/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предусматривают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обязательство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течение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определенного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срока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предоставить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оговоренных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условиях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случае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возникновения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клиента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необходимости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использовании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причем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использованную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клиентом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часть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начисляется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пониженная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процентная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ставка.</w:t>
      </w:r>
    </w:p>
    <w:p w:rsidR="00E05956" w:rsidRPr="00561060" w:rsidRDefault="00E05956" w:rsidP="00561060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1060">
        <w:rPr>
          <w:rStyle w:val="a4"/>
          <w:bCs/>
          <w:sz w:val="28"/>
          <w:szCs w:val="28"/>
        </w:rPr>
        <w:t>Срочные</w:t>
      </w:r>
      <w:r w:rsidR="00561060">
        <w:rPr>
          <w:rStyle w:val="a4"/>
          <w:bCs/>
          <w:sz w:val="28"/>
          <w:szCs w:val="28"/>
        </w:rPr>
        <w:t xml:space="preserve"> </w:t>
      </w:r>
      <w:r w:rsidRPr="00561060">
        <w:rPr>
          <w:rStyle w:val="a4"/>
          <w:bCs/>
          <w:sz w:val="28"/>
          <w:szCs w:val="28"/>
        </w:rPr>
        <w:t>кредиты</w:t>
      </w:r>
      <w:r w:rsidR="00561060">
        <w:rPr>
          <w:rStyle w:val="apple-converted-space"/>
          <w:b/>
          <w:bCs/>
          <w:sz w:val="28"/>
          <w:szCs w:val="28"/>
        </w:rPr>
        <w:t xml:space="preserve"> </w:t>
      </w:r>
      <w:r w:rsidRPr="00561060">
        <w:rPr>
          <w:sz w:val="28"/>
          <w:szCs w:val="28"/>
        </w:rPr>
        <w:t>–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единовременный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предоставляется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фиксированный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срок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четко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установленным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графиком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погашения.</w:t>
      </w:r>
    </w:p>
    <w:p w:rsidR="00E05956" w:rsidRPr="00561060" w:rsidRDefault="00E05956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rStyle w:val="a4"/>
          <w:bCs/>
          <w:sz w:val="28"/>
          <w:szCs w:val="28"/>
        </w:rPr>
        <w:t>Револьверный</w:t>
      </w:r>
      <w:r w:rsidR="00561060">
        <w:rPr>
          <w:rStyle w:val="a4"/>
          <w:bCs/>
          <w:sz w:val="28"/>
          <w:szCs w:val="28"/>
        </w:rPr>
        <w:t xml:space="preserve"> </w:t>
      </w:r>
      <w:r w:rsidRPr="00561060">
        <w:rPr>
          <w:rStyle w:val="a4"/>
          <w:bCs/>
          <w:sz w:val="28"/>
          <w:szCs w:val="28"/>
        </w:rPr>
        <w:t>кредит</w:t>
      </w:r>
      <w:r w:rsidR="00561060">
        <w:rPr>
          <w:rStyle w:val="apple-converted-space"/>
          <w:b/>
          <w:bCs/>
          <w:sz w:val="28"/>
          <w:szCs w:val="28"/>
        </w:rPr>
        <w:t xml:space="preserve"> </w:t>
      </w:r>
      <w:r w:rsidRPr="00561060">
        <w:rPr>
          <w:sz w:val="28"/>
          <w:szCs w:val="28"/>
        </w:rPr>
        <w:t>–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разнообразие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сроков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предоставления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сочетается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фиксированными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периодами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погашения.</w:t>
      </w:r>
      <w:r w:rsidR="00561060">
        <w:rPr>
          <w:sz w:val="28"/>
          <w:szCs w:val="28"/>
        </w:rPr>
        <w:t xml:space="preserve"> </w:t>
      </w:r>
      <w:r w:rsidR="00E63DD1" w:rsidRPr="00561060">
        <w:rPr>
          <w:sz w:val="28"/>
          <w:szCs w:val="28"/>
        </w:rPr>
        <w:t>Многократный</w:t>
      </w:r>
      <w:r w:rsidR="00561060">
        <w:rPr>
          <w:sz w:val="28"/>
          <w:szCs w:val="28"/>
        </w:rPr>
        <w:t xml:space="preserve"> </w:t>
      </w:r>
      <w:r w:rsidR="00E63DD1" w:rsidRPr="00561060">
        <w:rPr>
          <w:sz w:val="28"/>
          <w:szCs w:val="28"/>
        </w:rPr>
        <w:t>кредит,</w:t>
      </w:r>
      <w:r w:rsidR="00561060">
        <w:rPr>
          <w:sz w:val="28"/>
          <w:szCs w:val="28"/>
        </w:rPr>
        <w:t xml:space="preserve"> </w:t>
      </w:r>
      <w:r w:rsidR="00E63DD1" w:rsidRPr="00561060">
        <w:rPr>
          <w:sz w:val="28"/>
          <w:szCs w:val="28"/>
        </w:rPr>
        <w:t>возобновляемый</w:t>
      </w:r>
      <w:r w:rsidR="00561060">
        <w:rPr>
          <w:sz w:val="28"/>
          <w:szCs w:val="28"/>
        </w:rPr>
        <w:t xml:space="preserve"> </w:t>
      </w:r>
      <w:r w:rsidR="00E63DD1" w:rsidRPr="00561060">
        <w:rPr>
          <w:sz w:val="28"/>
          <w:szCs w:val="28"/>
        </w:rPr>
        <w:t>после</w:t>
      </w:r>
      <w:r w:rsidR="00561060">
        <w:rPr>
          <w:sz w:val="28"/>
          <w:szCs w:val="28"/>
        </w:rPr>
        <w:t xml:space="preserve"> </w:t>
      </w:r>
      <w:r w:rsidR="00E63DD1" w:rsidRPr="00561060">
        <w:rPr>
          <w:sz w:val="28"/>
          <w:szCs w:val="28"/>
        </w:rPr>
        <w:t>каждого</w:t>
      </w:r>
      <w:r w:rsidR="00561060">
        <w:rPr>
          <w:sz w:val="28"/>
          <w:szCs w:val="28"/>
        </w:rPr>
        <w:t xml:space="preserve"> </w:t>
      </w:r>
      <w:r w:rsidR="00E63DD1" w:rsidRPr="00561060">
        <w:rPr>
          <w:sz w:val="28"/>
          <w:szCs w:val="28"/>
        </w:rPr>
        <w:t>соответствующего</w:t>
      </w:r>
      <w:r w:rsidR="00561060">
        <w:rPr>
          <w:sz w:val="28"/>
          <w:szCs w:val="28"/>
        </w:rPr>
        <w:t xml:space="preserve"> </w:t>
      </w:r>
      <w:r w:rsidR="00E63DD1" w:rsidRPr="00561060">
        <w:rPr>
          <w:sz w:val="28"/>
          <w:szCs w:val="28"/>
        </w:rPr>
        <w:t>погашения.</w:t>
      </w:r>
    </w:p>
    <w:p w:rsidR="00E05956" w:rsidRPr="00561060" w:rsidRDefault="00E05956" w:rsidP="00561060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1060">
        <w:rPr>
          <w:rStyle w:val="a4"/>
          <w:bCs/>
          <w:sz w:val="28"/>
          <w:szCs w:val="28"/>
        </w:rPr>
        <w:t>Проектное</w:t>
      </w:r>
      <w:r w:rsidR="00561060">
        <w:rPr>
          <w:rStyle w:val="a4"/>
          <w:bCs/>
          <w:sz w:val="28"/>
          <w:szCs w:val="28"/>
        </w:rPr>
        <w:t xml:space="preserve"> </w:t>
      </w:r>
      <w:r w:rsidRPr="00561060">
        <w:rPr>
          <w:rStyle w:val="a4"/>
          <w:bCs/>
          <w:sz w:val="28"/>
          <w:szCs w:val="28"/>
        </w:rPr>
        <w:t>кредитование</w:t>
      </w:r>
      <w:r w:rsidR="00561060">
        <w:rPr>
          <w:rStyle w:val="apple-converted-space"/>
          <w:b/>
          <w:bCs/>
          <w:sz w:val="28"/>
          <w:szCs w:val="28"/>
        </w:rPr>
        <w:t xml:space="preserve"> </w:t>
      </w:r>
      <w:r w:rsidRPr="00561060">
        <w:rPr>
          <w:sz w:val="28"/>
          <w:szCs w:val="28"/>
        </w:rPr>
        <w:t>–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кредитование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обеспечением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проекта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целиком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частично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выступает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структура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сделки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генерируемые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денежные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потоки.</w:t>
      </w:r>
    </w:p>
    <w:p w:rsidR="00E05956" w:rsidRPr="00561060" w:rsidRDefault="00E05956" w:rsidP="00561060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1060">
        <w:rPr>
          <w:rStyle w:val="a4"/>
          <w:bCs/>
          <w:sz w:val="28"/>
          <w:szCs w:val="28"/>
        </w:rPr>
        <w:t>Трансферабельные</w:t>
      </w:r>
      <w:r w:rsidR="00561060">
        <w:rPr>
          <w:rStyle w:val="a4"/>
          <w:bCs/>
          <w:sz w:val="28"/>
          <w:szCs w:val="28"/>
        </w:rPr>
        <w:t xml:space="preserve"> </w:t>
      </w:r>
      <w:r w:rsidRPr="00561060">
        <w:rPr>
          <w:rStyle w:val="a4"/>
          <w:bCs/>
          <w:sz w:val="28"/>
          <w:szCs w:val="28"/>
        </w:rPr>
        <w:t>кредиты</w:t>
      </w:r>
      <w:r w:rsidR="00561060">
        <w:rPr>
          <w:rStyle w:val="apple-converted-space"/>
          <w:b/>
          <w:bCs/>
          <w:sz w:val="28"/>
          <w:szCs w:val="28"/>
        </w:rPr>
        <w:t xml:space="preserve"> </w:t>
      </w:r>
      <w:r w:rsidRPr="00561060">
        <w:rPr>
          <w:sz w:val="28"/>
          <w:szCs w:val="28"/>
        </w:rPr>
        <w:t>–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кредиты,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могут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быть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последовательно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проданы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другим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банкам.</w:t>
      </w:r>
      <w:r w:rsidR="00561060">
        <w:rPr>
          <w:sz w:val="28"/>
          <w:szCs w:val="22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международной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практике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этот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вид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получил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широкое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распространение,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поскольку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позволяет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кредитным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организациям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только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эффективно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рефинансировать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свои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активные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операции,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открывает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многих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доступ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высококачественным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активам,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минимизируя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операционные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издержки.</w:t>
      </w:r>
    </w:p>
    <w:p w:rsidR="00E05956" w:rsidRPr="00561060" w:rsidRDefault="00E05956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b/>
          <w:sz w:val="28"/>
          <w:szCs w:val="28"/>
        </w:rPr>
        <w:t>Мультивалютные</w:t>
      </w:r>
      <w:r w:rsidR="00561060">
        <w:rPr>
          <w:b/>
          <w:sz w:val="28"/>
          <w:szCs w:val="28"/>
        </w:rPr>
        <w:t xml:space="preserve"> </w:t>
      </w:r>
      <w:r w:rsidRPr="00561060">
        <w:rPr>
          <w:b/>
          <w:sz w:val="28"/>
          <w:szCs w:val="28"/>
        </w:rPr>
        <w:t>кредиты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–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любые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формы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содержащие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мультивалютную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составляющую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(например,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несовпадение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валюты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предоставлен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валютой</w:t>
      </w:r>
      <w:r w:rsidR="00E63DD1" w:rsidRPr="00561060">
        <w:rPr>
          <w:sz w:val="28"/>
          <w:szCs w:val="28"/>
        </w:rPr>
        <w:t>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должен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быть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погашен).</w:t>
      </w:r>
    </w:p>
    <w:p w:rsidR="00561060" w:rsidRPr="00561060" w:rsidRDefault="006A5B43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Синдицированное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кредитование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особый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вид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кредитной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деятельности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базируется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следующих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основных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принципах:</w:t>
      </w:r>
    </w:p>
    <w:p w:rsidR="006A5B43" w:rsidRPr="00561060" w:rsidRDefault="006A5B43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–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многосторонний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характер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договора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–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предоставляется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несколькими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банками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одному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заемщику.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Интересы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всех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ходе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операции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представляет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банк-организатор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процессе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формирования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синдиката)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банк-агент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ходе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обслуживания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кредита);</w:t>
      </w:r>
    </w:p>
    <w:p w:rsidR="00561060" w:rsidRPr="00561060" w:rsidRDefault="006A5B43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–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совместная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ответственность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–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когда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пул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кредиторов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выступает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отношению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единая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сторона.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Кредиторы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несут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совместную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ответственность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перед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заемщиком,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–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перед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всеми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ними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одновременно;</w:t>
      </w:r>
    </w:p>
    <w:p w:rsidR="00561060" w:rsidRPr="00561060" w:rsidRDefault="006A5B43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–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равноправие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кредиторов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-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когда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один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из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имеет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преимуществ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взысканию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долга,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все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средства,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поступающие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погашения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реализации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обеспечения,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делятся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между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ними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пропорционально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предоставленной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каждым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сумме;</w:t>
      </w:r>
    </w:p>
    <w:p w:rsidR="00561060" w:rsidRPr="00561060" w:rsidRDefault="006A5B43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–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единство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документации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–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когда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все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заключаемые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рамках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договоры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соглашения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являются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многосторонними,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подписываются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всеми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кредиторами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без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возможности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заключения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сепаратных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соглашений;</w:t>
      </w:r>
    </w:p>
    <w:p w:rsidR="00561060" w:rsidRPr="00561060" w:rsidRDefault="006A5B43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–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единство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информации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–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когда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информация,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относящаяся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синдицированному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кредиту,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должна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быть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известна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всем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кредиторам,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заемщику;</w:t>
      </w:r>
    </w:p>
    <w:p w:rsidR="00561060" w:rsidRPr="00561060" w:rsidRDefault="006A5B43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–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юрисдикция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–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может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быть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предоставлен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национальному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праву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праву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страны,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резидентом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является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заемщик),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международному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праву.</w:t>
      </w:r>
    </w:p>
    <w:p w:rsidR="00AB36E8" w:rsidRPr="00561060" w:rsidRDefault="00AB36E8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B36E8" w:rsidRPr="00561060" w:rsidRDefault="00AB36E8" w:rsidP="00561060">
      <w:pPr>
        <w:shd w:val="clear" w:color="000000" w:fill="auto"/>
        <w:spacing w:line="360" w:lineRule="auto"/>
        <w:jc w:val="center"/>
        <w:rPr>
          <w:b/>
          <w:sz w:val="28"/>
          <w:szCs w:val="28"/>
        </w:rPr>
      </w:pPr>
      <w:r w:rsidRPr="00561060">
        <w:rPr>
          <w:b/>
          <w:sz w:val="28"/>
          <w:szCs w:val="28"/>
        </w:rPr>
        <w:t>1.2</w:t>
      </w:r>
      <w:r w:rsidR="00561060">
        <w:rPr>
          <w:b/>
          <w:sz w:val="28"/>
          <w:szCs w:val="28"/>
        </w:rPr>
        <w:t xml:space="preserve"> </w:t>
      </w:r>
      <w:r w:rsidRPr="00561060">
        <w:rPr>
          <w:b/>
          <w:sz w:val="28"/>
          <w:szCs w:val="28"/>
        </w:rPr>
        <w:t>Преимущества</w:t>
      </w:r>
      <w:r w:rsidR="00561060">
        <w:rPr>
          <w:b/>
          <w:sz w:val="28"/>
          <w:szCs w:val="28"/>
        </w:rPr>
        <w:t xml:space="preserve"> </w:t>
      </w:r>
      <w:r w:rsidRPr="00561060">
        <w:rPr>
          <w:b/>
          <w:sz w:val="28"/>
          <w:szCs w:val="28"/>
        </w:rPr>
        <w:t>и</w:t>
      </w:r>
      <w:r w:rsidR="00561060">
        <w:rPr>
          <w:b/>
          <w:sz w:val="28"/>
          <w:szCs w:val="28"/>
        </w:rPr>
        <w:t xml:space="preserve"> </w:t>
      </w:r>
      <w:r w:rsidRPr="00561060">
        <w:rPr>
          <w:b/>
          <w:sz w:val="28"/>
          <w:szCs w:val="28"/>
        </w:rPr>
        <w:t>недостатки</w:t>
      </w:r>
      <w:r w:rsidR="00561060">
        <w:rPr>
          <w:b/>
          <w:sz w:val="28"/>
          <w:szCs w:val="28"/>
        </w:rPr>
        <w:t xml:space="preserve"> </w:t>
      </w:r>
      <w:r w:rsidRPr="00561060">
        <w:rPr>
          <w:b/>
          <w:sz w:val="28"/>
          <w:szCs w:val="28"/>
        </w:rPr>
        <w:t>синдицированных</w:t>
      </w:r>
      <w:r w:rsidR="00561060">
        <w:rPr>
          <w:b/>
          <w:sz w:val="28"/>
          <w:szCs w:val="28"/>
        </w:rPr>
        <w:t xml:space="preserve"> </w:t>
      </w:r>
      <w:r w:rsidRPr="00561060">
        <w:rPr>
          <w:b/>
          <w:sz w:val="28"/>
          <w:szCs w:val="28"/>
        </w:rPr>
        <w:t>кредитов</w:t>
      </w:r>
      <w:r w:rsidR="00561060">
        <w:rPr>
          <w:b/>
          <w:sz w:val="28"/>
          <w:szCs w:val="28"/>
        </w:rPr>
        <w:t xml:space="preserve"> </w:t>
      </w:r>
      <w:r w:rsidRPr="00561060">
        <w:rPr>
          <w:b/>
          <w:sz w:val="28"/>
          <w:szCs w:val="28"/>
        </w:rPr>
        <w:t>перед</w:t>
      </w:r>
      <w:r w:rsidR="00561060">
        <w:rPr>
          <w:b/>
          <w:sz w:val="28"/>
          <w:szCs w:val="28"/>
        </w:rPr>
        <w:t xml:space="preserve"> </w:t>
      </w:r>
      <w:r w:rsidRPr="00561060">
        <w:rPr>
          <w:b/>
          <w:sz w:val="28"/>
          <w:szCs w:val="28"/>
        </w:rPr>
        <w:t>другими</w:t>
      </w:r>
      <w:r w:rsidR="00561060">
        <w:rPr>
          <w:b/>
          <w:sz w:val="28"/>
          <w:szCs w:val="28"/>
        </w:rPr>
        <w:t xml:space="preserve"> </w:t>
      </w:r>
      <w:r w:rsidRPr="00561060">
        <w:rPr>
          <w:b/>
          <w:sz w:val="28"/>
          <w:szCs w:val="28"/>
        </w:rPr>
        <w:t>формами</w:t>
      </w:r>
      <w:r w:rsidR="00561060">
        <w:rPr>
          <w:b/>
          <w:sz w:val="28"/>
          <w:szCs w:val="28"/>
        </w:rPr>
        <w:t xml:space="preserve"> </w:t>
      </w:r>
      <w:r w:rsidRPr="00561060">
        <w:rPr>
          <w:b/>
          <w:sz w:val="28"/>
          <w:szCs w:val="28"/>
        </w:rPr>
        <w:t>долгового</w:t>
      </w:r>
      <w:r w:rsidR="00561060">
        <w:rPr>
          <w:b/>
          <w:sz w:val="28"/>
          <w:szCs w:val="28"/>
        </w:rPr>
        <w:t xml:space="preserve"> </w:t>
      </w:r>
      <w:r w:rsidRPr="00561060">
        <w:rPr>
          <w:b/>
          <w:sz w:val="28"/>
          <w:szCs w:val="28"/>
        </w:rPr>
        <w:t>финансирования</w:t>
      </w:r>
      <w:r w:rsidR="00561060">
        <w:rPr>
          <w:b/>
          <w:sz w:val="28"/>
          <w:szCs w:val="28"/>
        </w:rPr>
        <w:t xml:space="preserve"> </w:t>
      </w:r>
      <w:r w:rsidRPr="00561060">
        <w:rPr>
          <w:b/>
          <w:sz w:val="28"/>
          <w:szCs w:val="28"/>
        </w:rPr>
        <w:t>на</w:t>
      </w:r>
      <w:r w:rsidR="00561060">
        <w:rPr>
          <w:b/>
          <w:sz w:val="28"/>
          <w:szCs w:val="28"/>
        </w:rPr>
        <w:t xml:space="preserve"> </w:t>
      </w:r>
      <w:r w:rsidRPr="00561060">
        <w:rPr>
          <w:b/>
          <w:sz w:val="28"/>
          <w:szCs w:val="28"/>
        </w:rPr>
        <w:t>мировом</w:t>
      </w:r>
      <w:r w:rsidR="00561060">
        <w:rPr>
          <w:b/>
          <w:sz w:val="28"/>
          <w:szCs w:val="28"/>
        </w:rPr>
        <w:t xml:space="preserve"> </w:t>
      </w:r>
      <w:r w:rsidRPr="00561060">
        <w:rPr>
          <w:b/>
          <w:sz w:val="28"/>
          <w:szCs w:val="28"/>
        </w:rPr>
        <w:t>рынке</w:t>
      </w:r>
    </w:p>
    <w:p w:rsidR="001D50F0" w:rsidRPr="0016386A" w:rsidRDefault="008072F6" w:rsidP="008072F6">
      <w:pPr>
        <w:shd w:val="clear" w:color="000000" w:fill="auto"/>
        <w:spacing w:line="360" w:lineRule="auto"/>
        <w:jc w:val="center"/>
        <w:rPr>
          <w:color w:val="FFFFFF"/>
          <w:sz w:val="28"/>
          <w:szCs w:val="28"/>
        </w:rPr>
      </w:pPr>
      <w:r w:rsidRPr="0016386A">
        <w:rPr>
          <w:color w:val="FFFFFF"/>
          <w:sz w:val="28"/>
        </w:rPr>
        <w:t>синдицированный кредит международный</w:t>
      </w:r>
    </w:p>
    <w:p w:rsidR="001D50F0" w:rsidRPr="00561060" w:rsidRDefault="001D50F0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Часто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основным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мотивом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стремлении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выйти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рынок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является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стратегический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момент,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связанный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интересами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только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казначейства,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топ-менеджмента: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привлечение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рассматривается,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способ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сформировать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группу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международных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финансовых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организаций,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будут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готовы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дальнейшем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долгосрочными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партнерами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компании.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отличие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облигаций,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где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инвесторы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склонны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более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меркантильному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подходу,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–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инвесторов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основным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мотивом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участия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является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создание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партнерских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отношений,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позволят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сотрудничать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компанией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протяжении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длительного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периода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времени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предлагать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различные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банковские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продукты.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Компания,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свою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очередь,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получает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возможность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расширить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доступ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финансовым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продуктам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услугам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целом,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также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усиливает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этим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конкуренцию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среди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сотрудничающих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поставщиков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продуктов.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Создавая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партнерские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отношения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рядом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также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обеспечивает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себе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возможность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получить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дополнительное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финансирование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будущем,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форме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прямого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отданных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прибегая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посредническим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услугам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выхода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другие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финансовые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рынки.</w:t>
      </w:r>
    </w:p>
    <w:p w:rsidR="001D50F0" w:rsidRPr="00561060" w:rsidRDefault="001D50F0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Так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рынок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основан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построении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долгосрочного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партнерства,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инвесторы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участвуют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синдикации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потому,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привлекает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возможная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прибыль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данным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сделкам,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скорее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из-за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будущих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возможностей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бизнеса,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создаются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результате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развития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отношений.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Подобный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коммерческий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подход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предполагает,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чувствуют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себя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морально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обязанными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участвовать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кредите,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чтобы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поддержать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компанию,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даже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если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прибыль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сделки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соответствует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ожиданиям.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Поэтому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прайсинг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иногда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характеризуется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включающий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«субсидию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партнерства»,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есть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дисконт,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предлагают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надежде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создания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более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прибыльного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бизнеса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будущем.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Такое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поведение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можно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сравнить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тактикой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супермаркетов,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выставляющих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определенный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товар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невыгодной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цене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надежде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привлечь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магазин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покупателей,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непременно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купят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помимо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что-то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еще,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супермаркет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результате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получит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прибыль.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занимающиеся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организацией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прекрасно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знают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данном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феномене,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мотивирует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выступать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андеррайтерами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гораздо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более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низкой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процентной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ставкой,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размещении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еврооблигаций.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также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часто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оказывается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дешевле,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привлечение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двустороннего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Данное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преимущество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объясняет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популярность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среди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заемщиков,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также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почему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большинство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предпочитают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сначала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выйти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рынок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только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потом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начинать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диверсифицировать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активы,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обращаясь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другим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финансовым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инструментам.</w:t>
      </w:r>
    </w:p>
    <w:p w:rsidR="001D50F0" w:rsidRPr="00561060" w:rsidRDefault="001D50F0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Иногда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все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же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может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привлечь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двусторонний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дешевле,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синдицированный,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случае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отсутствует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плата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организацию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рыночной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сделки.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Однако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большинстве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случаев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оказывается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более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выгодным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стоимости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вариантом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привлечения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средств,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двусторонние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кредиты.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связано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тем,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часто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используют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средство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привлечения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внимания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общественности: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окончании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синдикации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выходит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пресс-релиз,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сообщающий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том,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сумела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успешно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привлечь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финансирование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выгодных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условиях.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Именно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поэтому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проявляют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большую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настойчивость,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стремясь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договориться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привлечении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выгодных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условиях,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обсуждении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двусторонних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определению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являются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непубличными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сделками.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также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зачастую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склонны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предложить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привлекательный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прайсинг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синдицированному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из-за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конкуренции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престижное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право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организовать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сделку.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результате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оказывается,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многие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платят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более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высокий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процент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двусторонним,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кредитам.</w:t>
      </w:r>
    </w:p>
    <w:p w:rsidR="00561060" w:rsidRPr="00561060" w:rsidRDefault="001D50F0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Еще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одним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важным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преимуществом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сравнению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другими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инструментами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является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гибкость.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частности,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очень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ценят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любой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момент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могут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быть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погашены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досрочно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без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штрафных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санкций,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противоположность,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примеру,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еврооблигациям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(где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должен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выплачивать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фиксированный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процент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протяжении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всего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срока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обращения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бумаг).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Данная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особенность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представляет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особый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интерес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нестабильный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период,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если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будущем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ожидается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улучшение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конъюнктуры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рынка.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Вместо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чтобы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выплачивать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высокий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процент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установленного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срока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погашения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можно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рефинансировать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под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более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низкую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процентную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ставку,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когда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ситуация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улучшится,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штрафы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досрочное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погашение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отсутствуют.</w:t>
      </w:r>
    </w:p>
    <w:p w:rsidR="001D50F0" w:rsidRPr="00561060" w:rsidRDefault="001D50F0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Гибкость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также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проявляется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том,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условия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могут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быть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скорректированы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течением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времени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соответствии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потребностями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заемщика.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зависимости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типа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долгового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инструмента,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помощью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решает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привлечь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финансирование,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финансовой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документации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будут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прописаны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некоторые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обязательства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ограничения,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должна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придерживаться.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Таким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образом,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будет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стремиться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договориться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привлечении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финансирования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условиях,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позволят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вести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дела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обычном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режиме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протяжении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всего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срока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существования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долгового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обязательства.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же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время,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бизнес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временем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развивается,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значит,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существует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вероятность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того,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через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несколько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месяцев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лет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сможет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захочет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придерживаться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ограничений,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прописанных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документации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займу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(например,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может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касаться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обязательства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придерживаться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определенных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финансовых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показателей,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иметь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определенные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активы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т.п.).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случае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необходимо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убедить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кредиторов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внести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поправки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условия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предоставления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финансирования.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правило,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публичных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долговых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инструментов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(например,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еврооблигаций)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этот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процесс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является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сложным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дорогостоящим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связи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большим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числом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держателей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бумаг,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среди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есть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частные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инвесторы,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может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быть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ничего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известно.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случае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имеет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дело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ограниченным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кругом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инвесторов,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основном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состоящим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из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—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партнеров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компании.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инвесторы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обычно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готовы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найти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приемлемое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всех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сторон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решение,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если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может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более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функционировать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соответствии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ограничениями,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прописанными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документации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кредиту.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Данная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гибкость,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позволяющая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вносить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поправки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некоторые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пункты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документации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течением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времени,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также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является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важным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преимуществом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сравнении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двусторонними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кредитами,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предполагает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возможность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договориться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сразу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значительным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числом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инвесторов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изменении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условий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кредиторы,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правило,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принимают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решение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наличии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2/3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голосов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поддержку.</w:t>
      </w:r>
    </w:p>
    <w:p w:rsidR="001D50F0" w:rsidRPr="00561060" w:rsidRDefault="001D50F0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Может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сложиться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мнение,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фундаменальных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недостатков,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однако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финансовом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мире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существует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идеальных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инструментов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все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случаи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жизни,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значит,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нельзя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утверждать,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всегда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подойдут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любой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точки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зрения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требований,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предъявляемых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привлечению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финансирования.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Поэтому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вопрос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скорее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заключается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сравнении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другими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инструментами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ряду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критериев,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важны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заемщиков.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Обратимся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списку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основных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критериев,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которым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другие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финансовые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инструменты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ряде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случаев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могут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быть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более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привлекательными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заемщиков,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кредиты.</w:t>
      </w:r>
    </w:p>
    <w:p w:rsidR="001D50F0" w:rsidRPr="00561060" w:rsidRDefault="001D50F0" w:rsidP="00561060">
      <w:pPr>
        <w:numPr>
          <w:ilvl w:val="0"/>
          <w:numId w:val="1"/>
        </w:numPr>
        <w:shd w:val="clear" w:color="000000" w:fill="auto"/>
        <w:tabs>
          <w:tab w:val="clear" w:pos="720"/>
          <w:tab w:val="num" w:pos="36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Срок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заимствования: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банковские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(синдицированные,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двусторонние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клубные)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обычно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являются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краткосрочными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среднесрочными,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долгосрочными.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России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частные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обычно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могут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привлечь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срок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года,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государственным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участием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—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срок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трех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лет,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корпоративные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—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срок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пяти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лет.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рынок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коренным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образом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отличается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еврооблигаций,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где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возможно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привлечение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средств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10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лет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более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силу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требований,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предъявляемых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инвесторами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еврооблигациям.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Также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банки-кредиторы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часто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настаивают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том,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чтобы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(особенно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привлеченный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срок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трех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лет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более)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выплачивался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амортизационной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схеме,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время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еврооблигации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погашаются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полном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объеме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окончании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срока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обращения.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говорит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том,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еврооблигации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могут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оказаться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более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пригодными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финансировании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Долгосрочных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инвестиций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компании.</w:t>
      </w:r>
    </w:p>
    <w:p w:rsidR="001D50F0" w:rsidRPr="00561060" w:rsidRDefault="001D50F0" w:rsidP="00561060">
      <w:pPr>
        <w:numPr>
          <w:ilvl w:val="0"/>
          <w:numId w:val="1"/>
        </w:numPr>
        <w:shd w:val="clear" w:color="000000" w:fill="auto"/>
        <w:tabs>
          <w:tab w:val="clear" w:pos="720"/>
          <w:tab w:val="num" w:pos="36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Финансовые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ковенанты: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обычно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предоставляют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финансирование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под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более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низкий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процент,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другие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инвесторы,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однако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обмен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они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контролируют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собственные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риски,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требуя,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чтобы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принял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ряд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ограничений,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частности,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отношении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пропорций,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связанных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долговой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нагрузкой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денежными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потоками,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акциями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т.д.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Данные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финансовые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ковенанты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строже,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ковенанты,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институциональные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инвесторы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предъявляют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заемщикам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еврооблигаций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рублевых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облигаций,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инвесторы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здесь,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правило,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доверяют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рейтинговым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агентствам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вопросе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оценки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мониторинга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качества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заемщика.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Важно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отметить,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финансовые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ковенанты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характерны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любого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типа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зависимости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того,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нет,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они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являются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требованиями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практически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всех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комитетов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банков.</w:t>
      </w:r>
    </w:p>
    <w:p w:rsidR="001D50F0" w:rsidRPr="00561060" w:rsidRDefault="001D50F0" w:rsidP="00561060">
      <w:pPr>
        <w:numPr>
          <w:ilvl w:val="0"/>
          <w:numId w:val="1"/>
        </w:numPr>
        <w:shd w:val="clear" w:color="000000" w:fill="auto"/>
        <w:tabs>
          <w:tab w:val="clear" w:pos="720"/>
          <w:tab w:val="num" w:pos="36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Технические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аспекты: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предполагают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участие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нескольких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кредиторов,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процедура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выплаты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средств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должна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быть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простой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упорядоченной.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примеру,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требуется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предоставление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заявки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получение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средств,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меньшей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мере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три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дня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выдачи,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после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чего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необходимо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проведение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специальных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процедур.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Когда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привлекает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прямой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двусторонний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участвует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только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один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предполагает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смысле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большую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гибкость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сделки.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Двусторонние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могут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быть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предоставлены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овердрафтом,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также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может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отправить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запрос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предоставление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финансирования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несколько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часов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получения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денег.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преимущества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отсутствуют.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Следовательно,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стремящийся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большей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гибкости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операциях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фондирования,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должен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иметь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своем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распоряжении,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меньшей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мере,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один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два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двусторонних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даже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если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большая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часть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потребностей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финансировании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удовлетворяется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помощью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кредитов.</w:t>
      </w:r>
    </w:p>
    <w:p w:rsidR="001D50F0" w:rsidRPr="00561060" w:rsidRDefault="001D50F0" w:rsidP="00561060">
      <w:pPr>
        <w:numPr>
          <w:ilvl w:val="0"/>
          <w:numId w:val="1"/>
        </w:numPr>
        <w:shd w:val="clear" w:color="000000" w:fill="auto"/>
        <w:tabs>
          <w:tab w:val="clear" w:pos="720"/>
          <w:tab w:val="num" w:pos="36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Четкие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условия: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облигаций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прайсинг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меняется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каждую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секунду,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обычно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волатильность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очень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высока,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следовательно,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уполномочивают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организовать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эмиссию,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зная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точно,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сколько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будет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стоить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данное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финансирование.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прайсинг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меняется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гораздо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медленнее,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значит,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могут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оговорить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этот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параметр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подписания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мандата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организацию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Может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создаться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впечатление,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прайсинг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является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фиксированным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гарантирован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банками.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Однако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так: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кредиты,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еврооблигации,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представляют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собой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рыночные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сделки,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где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задачей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организатора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является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найти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инвесторов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проследить,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чтобы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сделка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соответствовала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требованиям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инвестициям.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кредитном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сложно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отследить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стоимость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заимствовании,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существует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котировок,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отображающихся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экранах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компьютеров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банках,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кроме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того,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синдикация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обычно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длится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несколько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недель,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ожидания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могут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измениться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процессе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привлечения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результате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практике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привлечения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существует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право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организаторов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изменять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условия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недостаточном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уровне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подписки,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позволяет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увеличивать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прайсинг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кредиту,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если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необходимо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успешного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проведения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сделки.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есть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уровень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прайсинга,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согласованный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стадии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подписания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мандата,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является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скорее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индикативным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правило,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соответствующим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действительности),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фиксированным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параметром,</w:t>
      </w:r>
      <w:r w:rsidR="00561060">
        <w:rPr>
          <w:rStyle w:val="apple-converted-space"/>
          <w:sz w:val="28"/>
          <w:szCs w:val="28"/>
        </w:rPr>
        <w:t xml:space="preserve"> </w:t>
      </w:r>
      <w:r w:rsidRPr="00561060">
        <w:rPr>
          <w:rStyle w:val="a4"/>
          <w:b w:val="0"/>
          <w:bCs/>
          <w:sz w:val="28"/>
          <w:szCs w:val="28"/>
        </w:rPr>
        <w:t>в</w:t>
      </w:r>
      <w:r w:rsidR="00561060">
        <w:rPr>
          <w:rStyle w:val="apple-converted-space"/>
          <w:b/>
          <w:bCs/>
          <w:sz w:val="28"/>
          <w:szCs w:val="28"/>
        </w:rPr>
        <w:t xml:space="preserve"> </w:t>
      </w:r>
      <w:r w:rsidRPr="00561060">
        <w:rPr>
          <w:sz w:val="28"/>
          <w:szCs w:val="28"/>
        </w:rPr>
        <w:t>этом</w:t>
      </w:r>
      <w:r w:rsidR="00561060">
        <w:rPr>
          <w:rStyle w:val="apple-converted-space"/>
          <w:sz w:val="28"/>
          <w:szCs w:val="28"/>
        </w:rPr>
        <w:t xml:space="preserve"> </w:t>
      </w:r>
      <w:r w:rsidRPr="00561060">
        <w:rPr>
          <w:rStyle w:val="a4"/>
          <w:b w:val="0"/>
          <w:bCs/>
          <w:sz w:val="28"/>
          <w:szCs w:val="28"/>
        </w:rPr>
        <w:t>он</w:t>
      </w:r>
      <w:r w:rsidR="00561060">
        <w:rPr>
          <w:rStyle w:val="apple-converted-space"/>
          <w:b/>
          <w:bCs/>
          <w:sz w:val="28"/>
          <w:szCs w:val="28"/>
        </w:rPr>
        <w:t xml:space="preserve"> </w:t>
      </w:r>
      <w:r w:rsidRPr="00561060">
        <w:rPr>
          <w:rStyle w:val="a4"/>
          <w:b w:val="0"/>
          <w:bCs/>
          <w:sz w:val="28"/>
          <w:szCs w:val="28"/>
        </w:rPr>
        <w:t>схож</w:t>
      </w:r>
      <w:r w:rsidR="00561060">
        <w:rPr>
          <w:rStyle w:val="apple-converted-space"/>
          <w:bCs/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прайсингом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еврооблигациям.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Единственный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инструмент,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может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обеспечить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полную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уверенность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стоимости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заимствования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—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двусторонний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</w:t>
      </w:r>
      <w:r w:rsidR="00561060">
        <w:rPr>
          <w:rStyle w:val="apple-converted-space"/>
          <w:sz w:val="28"/>
          <w:szCs w:val="28"/>
        </w:rPr>
        <w:t xml:space="preserve"> </w:t>
      </w:r>
      <w:r w:rsidRPr="00561060">
        <w:rPr>
          <w:rStyle w:val="a4"/>
          <w:b w:val="0"/>
          <w:bCs/>
          <w:sz w:val="28"/>
          <w:szCs w:val="28"/>
        </w:rPr>
        <w:t>как</w:t>
      </w:r>
      <w:r w:rsidR="00561060">
        <w:rPr>
          <w:rStyle w:val="apple-converted-space"/>
          <w:b/>
          <w:bCs/>
          <w:sz w:val="28"/>
          <w:szCs w:val="28"/>
        </w:rPr>
        <w:t xml:space="preserve"> </w:t>
      </w:r>
      <w:r w:rsidRPr="00561060">
        <w:rPr>
          <w:rStyle w:val="a4"/>
          <w:b w:val="0"/>
          <w:bCs/>
          <w:sz w:val="28"/>
          <w:szCs w:val="28"/>
        </w:rPr>
        <w:t>его</w:t>
      </w:r>
      <w:r w:rsidR="00561060">
        <w:rPr>
          <w:rStyle w:val="apple-converted-space"/>
          <w:bCs/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привлечение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проходит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открытом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рынке.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Однако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суммы,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можно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привлечь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через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двусторонний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значительно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ограничены,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стоимость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необязательно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окажется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более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привлекательной.</w:t>
      </w:r>
    </w:p>
    <w:p w:rsidR="001D50F0" w:rsidRPr="00561060" w:rsidRDefault="001D50F0" w:rsidP="00561060">
      <w:pPr>
        <w:numPr>
          <w:ilvl w:val="0"/>
          <w:numId w:val="1"/>
        </w:numPr>
        <w:shd w:val="clear" w:color="000000" w:fill="auto"/>
        <w:tabs>
          <w:tab w:val="clear" w:pos="720"/>
          <w:tab w:val="num" w:pos="36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Требования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отчетности: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—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своего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рода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знакомство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новыми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инвесторами,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предполагается,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инвесторам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будет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предоставлен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определенный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объем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информации.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Этот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уровень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раскрытия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информации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может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иногда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превышать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обычную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практику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привлечении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двустороннего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кредита: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частности,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обычно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требуется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отчетность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МСФО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английском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языке,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необходимо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также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раскрытие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списка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акционеров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заемщика.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Однако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требования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отчетности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целом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многочисленны,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рыночном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размещении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ценных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бумаг.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Важно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отметить,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являются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частными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контрактами,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следовательно,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информация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сообщается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только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конкретным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инвесторам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условиях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строгой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конфиденциальности,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подписывается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соответствующее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соглашение.</w:t>
      </w:r>
    </w:p>
    <w:p w:rsidR="001D50F0" w:rsidRPr="00561060" w:rsidRDefault="001D50F0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заключение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хотелось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подчеркнуть,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—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очень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многогранный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инструмент,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обычно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предоставляющий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наибольшие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преимущества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сравнению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другими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финансовыми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инструментами.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счастью,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рынок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целом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остается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открытым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даже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сложные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периоды,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начавшийся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летом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2007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года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кризис,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потрясший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всю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мировую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финансовую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систему.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значит,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можно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ожидать,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останутся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долговым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инструментом,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которому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будут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отдавать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предпочтение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протяжении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последующих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месяцев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даже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лет.</w:t>
      </w:r>
    </w:p>
    <w:p w:rsidR="001D50F0" w:rsidRPr="00561060" w:rsidRDefault="001D50F0" w:rsidP="00561060">
      <w:pPr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</w:p>
    <w:p w:rsidR="00AB36E8" w:rsidRPr="00561060" w:rsidRDefault="00AB36E8" w:rsidP="00561060">
      <w:pPr>
        <w:shd w:val="clear" w:color="000000" w:fill="auto"/>
        <w:spacing w:line="360" w:lineRule="auto"/>
        <w:jc w:val="center"/>
        <w:rPr>
          <w:b/>
          <w:sz w:val="28"/>
          <w:szCs w:val="28"/>
        </w:rPr>
      </w:pPr>
      <w:r w:rsidRPr="00561060">
        <w:rPr>
          <w:b/>
          <w:sz w:val="28"/>
          <w:szCs w:val="28"/>
        </w:rPr>
        <w:t>1.3</w:t>
      </w:r>
      <w:r w:rsidR="00561060">
        <w:rPr>
          <w:b/>
          <w:sz w:val="28"/>
          <w:szCs w:val="28"/>
        </w:rPr>
        <w:t xml:space="preserve"> </w:t>
      </w:r>
      <w:r w:rsidRPr="00561060">
        <w:rPr>
          <w:b/>
          <w:sz w:val="28"/>
          <w:szCs w:val="28"/>
        </w:rPr>
        <w:t>Структура</w:t>
      </w:r>
      <w:r w:rsidR="00561060">
        <w:rPr>
          <w:b/>
          <w:sz w:val="28"/>
          <w:szCs w:val="28"/>
        </w:rPr>
        <w:t xml:space="preserve"> </w:t>
      </w:r>
      <w:r w:rsidRPr="00561060">
        <w:rPr>
          <w:b/>
          <w:sz w:val="28"/>
          <w:szCs w:val="28"/>
        </w:rPr>
        <w:t>и</w:t>
      </w:r>
      <w:r w:rsidR="00561060">
        <w:rPr>
          <w:b/>
          <w:sz w:val="28"/>
          <w:szCs w:val="28"/>
        </w:rPr>
        <w:t xml:space="preserve"> </w:t>
      </w:r>
      <w:r w:rsidRPr="00561060">
        <w:rPr>
          <w:b/>
          <w:sz w:val="28"/>
          <w:szCs w:val="28"/>
        </w:rPr>
        <w:t>ключевые</w:t>
      </w:r>
      <w:r w:rsidR="00561060">
        <w:rPr>
          <w:b/>
          <w:sz w:val="28"/>
          <w:szCs w:val="28"/>
        </w:rPr>
        <w:t xml:space="preserve"> </w:t>
      </w:r>
      <w:r w:rsidRPr="00561060">
        <w:rPr>
          <w:b/>
          <w:sz w:val="28"/>
          <w:szCs w:val="28"/>
        </w:rPr>
        <w:t>этапы</w:t>
      </w:r>
      <w:r w:rsidR="00561060">
        <w:rPr>
          <w:b/>
          <w:sz w:val="28"/>
          <w:szCs w:val="28"/>
        </w:rPr>
        <w:t xml:space="preserve"> </w:t>
      </w:r>
      <w:r w:rsidRPr="00561060">
        <w:rPr>
          <w:b/>
          <w:sz w:val="28"/>
          <w:szCs w:val="28"/>
        </w:rPr>
        <w:t>организации</w:t>
      </w:r>
      <w:r w:rsidR="00561060">
        <w:rPr>
          <w:b/>
          <w:sz w:val="28"/>
          <w:szCs w:val="28"/>
        </w:rPr>
        <w:t xml:space="preserve"> </w:t>
      </w:r>
      <w:r w:rsidRPr="00561060">
        <w:rPr>
          <w:b/>
          <w:sz w:val="28"/>
          <w:szCs w:val="28"/>
        </w:rPr>
        <w:t>синдицированного</w:t>
      </w:r>
      <w:r w:rsidR="00561060">
        <w:rPr>
          <w:b/>
          <w:sz w:val="28"/>
          <w:szCs w:val="28"/>
        </w:rPr>
        <w:t xml:space="preserve"> </w:t>
      </w:r>
      <w:r w:rsidRPr="00561060">
        <w:rPr>
          <w:b/>
          <w:sz w:val="28"/>
          <w:szCs w:val="28"/>
        </w:rPr>
        <w:t>кредитования</w:t>
      </w:r>
    </w:p>
    <w:p w:rsidR="001D50F0" w:rsidRPr="00561060" w:rsidRDefault="001D50F0" w:rsidP="00561060">
      <w:pPr>
        <w:shd w:val="clear" w:color="000000" w:fill="auto"/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p w:rsidR="00561060" w:rsidRPr="00561060" w:rsidRDefault="00AB36E8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Шаги,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любая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должна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предпринять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получения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международного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зависят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нескольких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факторов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являются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одинаковыми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всех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заемщиков.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Среди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основных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переменных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факторов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—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цель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финансирования,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планируемая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сумма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структура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обеспечения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(если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имеется),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также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основная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деятельность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(текущая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планируемая),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структура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собственности,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финансовое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положение,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отношения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банками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общая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стратегия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привлечения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средств.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некоторых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процесс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будет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дольше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потребует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больше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усилий,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других.</w:t>
      </w:r>
    </w:p>
    <w:p w:rsidR="00561060" w:rsidRPr="00561060" w:rsidRDefault="00AB36E8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1.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ПРЕДВАРИТЕЛЬНАЯ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ПОДГОТОВКА.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Сначала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должна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определить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стратегические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цели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финансовые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планы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период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существования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прогнозируемые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финансовые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результаты,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они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будут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определять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уровень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обязательных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финансовых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коэффициентов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(финансовых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ковенант),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сможет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принять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данному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кредиту.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Также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должны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быть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рассмотрены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все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альтернативные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способы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привлечения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средств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(включая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выпуски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облигаций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внутреннем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международном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рынках,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двусторонние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кредиты,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лизинговые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соглашения).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Относительные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преимущества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будут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зависеть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отрасли,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работает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профиля.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После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может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установить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основные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целевые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характеристики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кредита: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сумму,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срок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валюту.</w:t>
      </w:r>
    </w:p>
    <w:p w:rsidR="00AB36E8" w:rsidRPr="00561060" w:rsidRDefault="00AB36E8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2.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КОНСУЛЬТАЦИИ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БАНКАМИ.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следующем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этапе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должен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проконсультироваться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банками,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имеют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опыт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работы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Зачастую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привлекают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своих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специалистов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из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отдела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кредитования,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могут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посетить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сделать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презентацию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своих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возможностей,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представить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свой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анализ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текущей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рыночной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конъюнктуры,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прогнозов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рейтингов,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стратегию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рефинансирования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свою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оценку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позиционирования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рынке.</w:t>
      </w:r>
    </w:p>
    <w:p w:rsidR="00AB36E8" w:rsidRPr="00561060" w:rsidRDefault="00AB36E8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Заемщик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должен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постараться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получить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банков-консультантов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общее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представление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следующим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вопросам: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срок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график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синдикации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зависимости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«конкурирующих»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сделок,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приблизительный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ценовой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диапазон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кредиту,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включая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процентную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маржу,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единовременные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комиссии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дополнительные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расходы.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Необходимое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время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целом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пределах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1-3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недель.</w:t>
      </w:r>
    </w:p>
    <w:p w:rsidR="00561060" w:rsidRPr="00561060" w:rsidRDefault="00AB36E8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3.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ЗАПРОС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ПРЕДЛОЖЕНИЙ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(RFP).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запросе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предложения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(RFP)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просит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потенциальных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организаторов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синдиката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определить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условия,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они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готовы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предложить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кредиту,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основываясь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окончательной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структуре,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определенной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заемщиком,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также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исходя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из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сумм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обязательств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собственному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участию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кредите.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Необходимое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время: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1-3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недели,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зависимости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необходимости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предоставления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банками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предложений,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содержащих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обязательства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условиях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андеррайтинга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(underwriting)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основе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принципа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максимально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возможных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усилий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(best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effort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basis).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Согласно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предложению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условиях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андеррайтинга,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банки-организаторы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гарантируют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конечную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сумму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финансирования,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предоставляемого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заемщику.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Согласно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предложению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основе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принципа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максимально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возможных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усилий,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банки-организаторы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берут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себя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обязательство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фондировать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всю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сумму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сделки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любой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из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причин,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когда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индикация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завершается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успешно.</w:t>
      </w:r>
    </w:p>
    <w:p w:rsidR="00AB36E8" w:rsidRPr="00561060" w:rsidRDefault="00AB36E8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4.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ПОДПИСАНИЕ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МАНДАТНОГО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ПИСЬМА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ПРЕДЛОЖЕНИЯ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ФИНАНСИРОВАНИЮ.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Получив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предложения,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может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сократить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число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наиболее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вероятных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банков-организаторов(Mandated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Lead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Arranger,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MLA).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Из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числа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банков-организаторов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нужно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назначить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букраннеров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(Bookrunner),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т.е.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тех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организаторов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синдиката,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будут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отвечать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активное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привлечение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перспективных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банков-участников.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Другие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ключевые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роли,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агент,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агент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документации,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фронтирующий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агент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связям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общественностью,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должны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быть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определены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мандате,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хотя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часто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группа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возможных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банков-организаторов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распределяет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обязанности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между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собой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рабочем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порядке.</w:t>
      </w:r>
    </w:p>
    <w:p w:rsidR="00AB36E8" w:rsidRPr="00561060" w:rsidRDefault="00AB36E8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Мандатное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письмо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также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определяет,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будет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синдикация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условиях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андеррайтинга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сопоставлении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предложением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основе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принципа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максимально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возможных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усилий)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необходимости,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условиях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организаторы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могут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сократить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сумму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своего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участия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(final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hold)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конце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Отдельно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может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быть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согласован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пункт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изменении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рыночных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условий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(market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flex),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помощью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банки-организаторы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могут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скорректировать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ценовые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параметры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и/или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структуру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сделки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обеспечения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успешной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синдикации.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мандатном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письме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также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оговаривается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график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синдикации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(syndication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timetable).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Еще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один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важный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вопрос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—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пункт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существенных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неблагоприятных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изменениях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(material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adverse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change,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MAC),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случае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значительного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ухудшения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конъюнктуры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состояния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дает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банкам-организаторам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право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аннулировать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свои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обязательства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мандатному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письму.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Необходимое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время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1-2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недели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зависимости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числа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банков-организаторов.</w:t>
      </w:r>
    </w:p>
    <w:p w:rsidR="00AB36E8" w:rsidRPr="00561060" w:rsidRDefault="00AB36E8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5.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ЗАВЕРШЕНИЕ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РАЗРАБОТКИ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СТРАТЕГИИ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СИНДИКАТА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ИНФОРМАЦИОННЫЙ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МЕМОРАНДУМ.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только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мандатные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документы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подписаны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фокус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внимания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может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быть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смещен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маркетинговые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усилия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завершения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синдикации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Готовится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информационный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меморандум,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описывается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компания,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положение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рынке,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финансовая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ситуация,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результаты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прогнозы,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также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детали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сделки.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Информационный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меморандум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всегда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выпускается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под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ответственность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заемщика,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письменном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виде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подтверждает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точность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полноту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информации,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представленной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меморандуме.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Параллельно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банки-букраннеры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готовят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список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будут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приглашены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синдикат,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рекомендуют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суммы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участия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соответствующие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комиссионные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участие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(participation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fees).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Необходимое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время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1-2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недели,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зависимости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уровня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необходимой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информации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оперативности,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может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проверять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одобрять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информационный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меморандум.</w:t>
      </w:r>
    </w:p>
    <w:p w:rsidR="00AB36E8" w:rsidRPr="00561060" w:rsidRDefault="00AB36E8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6.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ЗАПУСК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СИНДИКАЦИИ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Синдикация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официально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начинается,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когда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букраннеры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направляют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приглашения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указанием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условий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сделки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банкам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«старшем»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«общем»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этапах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синдикации.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Обычно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предлагается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два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три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различных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уровня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сумм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участия.</w:t>
      </w:r>
    </w:p>
    <w:p w:rsidR="00AB36E8" w:rsidRPr="00561060" w:rsidRDefault="00AB36E8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Информация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сделке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предоставляется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отраслевые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издания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организации,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связанные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международными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(такие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Cbonds,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International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Financing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Review,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Euroweek,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Loan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Pricing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Corporation,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Dealogic,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LoanRadar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т.д.)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Обычно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создается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веб-сайт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управления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корреспонденцией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документацией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сделке.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Компаниями,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предлагающими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услугу,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являются,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например,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Intralinks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Debtdomain.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Стоимость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веб-сайта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сделки,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правило,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составляет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около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$4000.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Может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быть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организована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встреча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(road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show),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чтобы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представить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сделку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рынке.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Минимальная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цена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одной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банковской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встречи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колеблется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пределах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$5000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$10000.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Требуемое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время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обычно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минимум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3-4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недели,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хотя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сегодняшнем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сроки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предоставления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обязательств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синдицированному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часто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удлиняются.</w:t>
      </w:r>
    </w:p>
    <w:p w:rsidR="00561060" w:rsidRPr="00561060" w:rsidRDefault="00AB36E8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7.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СОГЛАСОВАНИЕ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ЮРИДИЧЕСКОЙ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ДОКУМЕНТАЦИИ.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Один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из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банков-организаторов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действует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агента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документации,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координируя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переговоры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юридической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документации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между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другими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организаторами;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обычно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происходит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одновременно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этапом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синдикации.</w:t>
      </w:r>
    </w:p>
    <w:p w:rsidR="00AB36E8" w:rsidRPr="00561060" w:rsidRDefault="00AB36E8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Банки-организаторы,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правило,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представлены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независимой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юридической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фирмой,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чьи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услуги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оплачиваются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заемщиком.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Размер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вознаграждения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услуги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может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варьироваться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минимального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уровня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$30-35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тыс.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значительно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большего,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зависимости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сложности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сделки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продолжительности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переговоров.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Банкам,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правило,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необходимо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менее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3-5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рабочих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дней,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чтобы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проанализировать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юридическую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документацию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получить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необходимые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внутренние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согласования,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прежде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они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смогут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подписать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документацию.</w:t>
      </w:r>
      <w:r w:rsidR="00561060">
        <w:rPr>
          <w:sz w:val="28"/>
          <w:szCs w:val="28"/>
        </w:rPr>
        <w:t xml:space="preserve"> </w:t>
      </w:r>
      <w:r w:rsidR="00816EF3" w:rsidRPr="00561060">
        <w:rPr>
          <w:sz w:val="28"/>
          <w:szCs w:val="28"/>
        </w:rPr>
        <w:t>Необходимое</w:t>
      </w:r>
      <w:r w:rsidR="00561060">
        <w:rPr>
          <w:sz w:val="28"/>
          <w:szCs w:val="28"/>
        </w:rPr>
        <w:t xml:space="preserve"> </w:t>
      </w:r>
      <w:r w:rsidR="00816EF3" w:rsidRPr="00561060">
        <w:rPr>
          <w:sz w:val="28"/>
          <w:szCs w:val="28"/>
        </w:rPr>
        <w:t>время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значительно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варьируется,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правило,</w:t>
      </w:r>
      <w:r w:rsidR="00561060">
        <w:rPr>
          <w:sz w:val="28"/>
          <w:szCs w:val="28"/>
        </w:rPr>
        <w:t xml:space="preserve"> </w:t>
      </w:r>
      <w:r w:rsidR="00816EF3" w:rsidRPr="00561060">
        <w:rPr>
          <w:sz w:val="28"/>
          <w:szCs w:val="28"/>
        </w:rPr>
        <w:t>проходит</w:t>
      </w:r>
      <w:r w:rsidR="00561060">
        <w:rPr>
          <w:sz w:val="28"/>
          <w:szCs w:val="28"/>
        </w:rPr>
        <w:t xml:space="preserve"> </w:t>
      </w:r>
      <w:r w:rsidR="00816EF3"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="00816EF3" w:rsidRPr="00561060">
        <w:rPr>
          <w:sz w:val="28"/>
          <w:szCs w:val="28"/>
        </w:rPr>
        <w:t>течение</w:t>
      </w:r>
      <w:r w:rsidR="00561060">
        <w:rPr>
          <w:sz w:val="28"/>
          <w:szCs w:val="28"/>
        </w:rPr>
        <w:t xml:space="preserve"> </w:t>
      </w:r>
      <w:r w:rsidR="00816EF3" w:rsidRPr="00561060">
        <w:rPr>
          <w:sz w:val="28"/>
          <w:szCs w:val="28"/>
        </w:rPr>
        <w:t>3-4</w:t>
      </w:r>
      <w:r w:rsidR="00561060">
        <w:rPr>
          <w:sz w:val="28"/>
          <w:szCs w:val="28"/>
        </w:rPr>
        <w:t xml:space="preserve"> </w:t>
      </w:r>
      <w:r w:rsidR="00816EF3" w:rsidRPr="00561060">
        <w:rPr>
          <w:sz w:val="28"/>
          <w:szCs w:val="28"/>
        </w:rPr>
        <w:t>недель,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хотя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этот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этап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может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быть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начат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ранее.</w:t>
      </w:r>
    </w:p>
    <w:p w:rsidR="00AB36E8" w:rsidRPr="00561060" w:rsidRDefault="00AB36E8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8.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ВЫПОЛНЕНИЕ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ПРЕДВАРИТЕЛЬНЫХ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УСЛОВИЙ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(CONDITIONS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PRECEDENT)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ПРЕДОСТАВЛЕНИЯ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должен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предоставить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различные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документы,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подтверждающие,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необходимые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авторизации,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согласования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резолюции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совершения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сделки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были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получены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локальном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уровне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уровне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правления.</w:t>
      </w:r>
      <w:r w:rsidR="00561060">
        <w:rPr>
          <w:sz w:val="28"/>
          <w:szCs w:val="28"/>
        </w:rPr>
        <w:t xml:space="preserve"> </w:t>
      </w:r>
      <w:r w:rsidR="00816EF3" w:rsidRPr="00561060">
        <w:rPr>
          <w:sz w:val="28"/>
          <w:szCs w:val="28"/>
        </w:rPr>
        <w:t>Необходимое</w:t>
      </w:r>
      <w:r w:rsidR="00561060">
        <w:rPr>
          <w:sz w:val="28"/>
          <w:szCs w:val="28"/>
        </w:rPr>
        <w:t xml:space="preserve"> </w:t>
      </w:r>
      <w:r w:rsidR="00816EF3" w:rsidRPr="00561060">
        <w:rPr>
          <w:sz w:val="28"/>
          <w:szCs w:val="28"/>
        </w:rPr>
        <w:t>время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зависит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процесса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получения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внутренних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авторизации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отношении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сделки.</w:t>
      </w:r>
    </w:p>
    <w:p w:rsidR="00AB36E8" w:rsidRPr="00561060" w:rsidRDefault="00816EF3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9.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ЗАКРЫТИЕ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СДЕЛКИ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ПОДПИСАНИЕ</w:t>
      </w:r>
      <w:r w:rsidR="00561060">
        <w:rPr>
          <w:sz w:val="28"/>
          <w:szCs w:val="28"/>
        </w:rPr>
        <w:t xml:space="preserve"> </w:t>
      </w:r>
      <w:r w:rsidR="00AB36E8" w:rsidRPr="00561060">
        <w:rPr>
          <w:sz w:val="28"/>
          <w:szCs w:val="28"/>
        </w:rPr>
        <w:t>СОГЛАШЕНИЯ</w:t>
      </w:r>
      <w:r w:rsidRPr="00561060">
        <w:rPr>
          <w:sz w:val="28"/>
          <w:szCs w:val="28"/>
        </w:rPr>
        <w:t>.</w:t>
      </w:r>
      <w:r w:rsidR="00561060">
        <w:rPr>
          <w:sz w:val="28"/>
          <w:szCs w:val="28"/>
        </w:rPr>
        <w:t xml:space="preserve"> </w:t>
      </w:r>
      <w:r w:rsidR="00AB36E8" w:rsidRPr="00561060">
        <w:rPr>
          <w:sz w:val="28"/>
          <w:szCs w:val="28"/>
        </w:rPr>
        <w:t>После</w:t>
      </w:r>
      <w:r w:rsidR="00561060">
        <w:rPr>
          <w:sz w:val="28"/>
          <w:szCs w:val="28"/>
        </w:rPr>
        <w:t xml:space="preserve"> </w:t>
      </w:r>
      <w:r w:rsidR="00AB36E8" w:rsidRPr="00561060">
        <w:rPr>
          <w:sz w:val="28"/>
          <w:szCs w:val="28"/>
        </w:rPr>
        <w:t>согласования</w:t>
      </w:r>
      <w:r w:rsidR="00561060">
        <w:rPr>
          <w:sz w:val="28"/>
          <w:szCs w:val="28"/>
        </w:rPr>
        <w:t xml:space="preserve"> </w:t>
      </w:r>
      <w:r w:rsidR="00AB36E8" w:rsidRPr="00561060">
        <w:rPr>
          <w:sz w:val="28"/>
          <w:szCs w:val="28"/>
        </w:rPr>
        <w:t>юридической</w:t>
      </w:r>
      <w:r w:rsidR="00561060">
        <w:rPr>
          <w:sz w:val="28"/>
          <w:szCs w:val="28"/>
        </w:rPr>
        <w:t xml:space="preserve"> </w:t>
      </w:r>
      <w:r w:rsidR="00AB36E8" w:rsidRPr="00561060">
        <w:rPr>
          <w:sz w:val="28"/>
          <w:szCs w:val="28"/>
        </w:rPr>
        <w:t>документации</w:t>
      </w:r>
      <w:r w:rsidR="00561060">
        <w:rPr>
          <w:sz w:val="28"/>
          <w:szCs w:val="28"/>
        </w:rPr>
        <w:t xml:space="preserve"> </w:t>
      </w:r>
      <w:r w:rsidR="00AB36E8" w:rsidRPr="00561060">
        <w:rPr>
          <w:sz w:val="28"/>
          <w:szCs w:val="28"/>
        </w:rPr>
        <w:t>всеми</w:t>
      </w:r>
      <w:r w:rsidR="00561060">
        <w:rPr>
          <w:sz w:val="28"/>
          <w:szCs w:val="28"/>
        </w:rPr>
        <w:t xml:space="preserve"> </w:t>
      </w:r>
      <w:r w:rsidR="00AB36E8" w:rsidRPr="00561060">
        <w:rPr>
          <w:sz w:val="28"/>
          <w:szCs w:val="28"/>
        </w:rPr>
        <w:t>сторонами</w:t>
      </w:r>
      <w:r w:rsidR="00561060">
        <w:rPr>
          <w:sz w:val="28"/>
          <w:szCs w:val="28"/>
        </w:rPr>
        <w:t xml:space="preserve"> </w:t>
      </w:r>
      <w:r w:rsidR="00AB36E8" w:rsidRPr="00561060">
        <w:rPr>
          <w:sz w:val="28"/>
          <w:szCs w:val="28"/>
        </w:rPr>
        <w:t>можно</w:t>
      </w:r>
      <w:r w:rsidR="00561060">
        <w:rPr>
          <w:sz w:val="28"/>
          <w:szCs w:val="28"/>
        </w:rPr>
        <w:t xml:space="preserve"> </w:t>
      </w:r>
      <w:r w:rsidR="00AB36E8" w:rsidRPr="00561060">
        <w:rPr>
          <w:sz w:val="28"/>
          <w:szCs w:val="28"/>
        </w:rPr>
        <w:t>подписывать</w:t>
      </w:r>
      <w:r w:rsidR="00561060">
        <w:rPr>
          <w:sz w:val="28"/>
          <w:szCs w:val="28"/>
        </w:rPr>
        <w:t xml:space="preserve"> </w:t>
      </w:r>
      <w:r w:rsidR="00AB36E8" w:rsidRPr="00561060">
        <w:rPr>
          <w:sz w:val="28"/>
          <w:szCs w:val="28"/>
        </w:rPr>
        <w:t>соглашение.</w:t>
      </w:r>
      <w:r w:rsidR="00561060">
        <w:rPr>
          <w:sz w:val="28"/>
          <w:szCs w:val="28"/>
        </w:rPr>
        <w:t xml:space="preserve"> </w:t>
      </w:r>
      <w:r w:rsidR="00AB36E8" w:rsidRPr="00561060">
        <w:rPr>
          <w:sz w:val="28"/>
          <w:szCs w:val="28"/>
        </w:rPr>
        <w:t>Должны</w:t>
      </w:r>
      <w:r w:rsidR="00561060">
        <w:rPr>
          <w:sz w:val="28"/>
          <w:szCs w:val="28"/>
        </w:rPr>
        <w:t xml:space="preserve"> </w:t>
      </w:r>
      <w:r w:rsidR="00AB36E8" w:rsidRPr="00561060">
        <w:rPr>
          <w:sz w:val="28"/>
          <w:szCs w:val="28"/>
        </w:rPr>
        <w:t>быть</w:t>
      </w:r>
      <w:r w:rsidR="00561060">
        <w:rPr>
          <w:sz w:val="28"/>
          <w:szCs w:val="28"/>
        </w:rPr>
        <w:t xml:space="preserve"> </w:t>
      </w:r>
      <w:r w:rsidR="00AB36E8" w:rsidRPr="00561060">
        <w:rPr>
          <w:sz w:val="28"/>
          <w:szCs w:val="28"/>
        </w:rPr>
        <w:t>подписаны</w:t>
      </w:r>
      <w:r w:rsidR="00561060">
        <w:rPr>
          <w:sz w:val="28"/>
          <w:szCs w:val="28"/>
        </w:rPr>
        <w:t xml:space="preserve"> </w:t>
      </w:r>
      <w:r w:rsidR="00AB36E8"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="00AB36E8" w:rsidRPr="00561060">
        <w:rPr>
          <w:sz w:val="28"/>
          <w:szCs w:val="28"/>
        </w:rPr>
        <w:t>другие</w:t>
      </w:r>
      <w:r w:rsidR="00561060">
        <w:rPr>
          <w:sz w:val="28"/>
          <w:szCs w:val="28"/>
        </w:rPr>
        <w:t xml:space="preserve"> </w:t>
      </w:r>
      <w:r w:rsidR="00AB36E8" w:rsidRPr="00561060">
        <w:rPr>
          <w:sz w:val="28"/>
          <w:szCs w:val="28"/>
        </w:rPr>
        <w:t>документы,</w:t>
      </w:r>
      <w:r w:rsidR="00561060">
        <w:rPr>
          <w:sz w:val="28"/>
          <w:szCs w:val="28"/>
        </w:rPr>
        <w:t xml:space="preserve"> </w:t>
      </w:r>
      <w:r w:rsidR="00AB36E8" w:rsidRPr="00561060">
        <w:rPr>
          <w:sz w:val="28"/>
          <w:szCs w:val="28"/>
        </w:rPr>
        <w:t>например</w:t>
      </w:r>
      <w:r w:rsidR="00561060">
        <w:rPr>
          <w:sz w:val="28"/>
          <w:szCs w:val="28"/>
        </w:rPr>
        <w:t xml:space="preserve"> </w:t>
      </w:r>
      <w:r w:rsidR="00AB36E8" w:rsidRPr="00561060">
        <w:rPr>
          <w:sz w:val="28"/>
          <w:szCs w:val="28"/>
        </w:rPr>
        <w:t>письмо</w:t>
      </w:r>
      <w:r w:rsidR="00561060">
        <w:rPr>
          <w:sz w:val="28"/>
          <w:szCs w:val="28"/>
        </w:rPr>
        <w:t xml:space="preserve"> </w:t>
      </w:r>
      <w:r w:rsidR="00AB36E8" w:rsidRPr="00561060">
        <w:rPr>
          <w:sz w:val="28"/>
          <w:szCs w:val="28"/>
        </w:rPr>
        <w:t>о</w:t>
      </w:r>
      <w:r w:rsidR="00561060">
        <w:rPr>
          <w:sz w:val="28"/>
          <w:szCs w:val="28"/>
        </w:rPr>
        <w:t xml:space="preserve"> </w:t>
      </w:r>
      <w:r w:rsidR="00AB36E8" w:rsidRPr="00561060">
        <w:rPr>
          <w:sz w:val="28"/>
          <w:szCs w:val="28"/>
        </w:rPr>
        <w:t>комиссии</w:t>
      </w:r>
      <w:r w:rsidR="00561060">
        <w:rPr>
          <w:sz w:val="28"/>
          <w:szCs w:val="28"/>
        </w:rPr>
        <w:t xml:space="preserve"> </w:t>
      </w:r>
      <w:r w:rsidR="00AB36E8" w:rsidRPr="00561060">
        <w:rPr>
          <w:sz w:val="28"/>
          <w:szCs w:val="28"/>
        </w:rPr>
        <w:t>за</w:t>
      </w:r>
      <w:r w:rsidR="00561060">
        <w:rPr>
          <w:sz w:val="28"/>
          <w:szCs w:val="28"/>
        </w:rPr>
        <w:t xml:space="preserve"> </w:t>
      </w:r>
      <w:r w:rsidR="00AB36E8" w:rsidRPr="00561060">
        <w:rPr>
          <w:sz w:val="28"/>
          <w:szCs w:val="28"/>
        </w:rPr>
        <w:t>организацию,</w:t>
      </w:r>
      <w:r w:rsidR="00561060">
        <w:rPr>
          <w:sz w:val="28"/>
          <w:szCs w:val="28"/>
        </w:rPr>
        <w:t xml:space="preserve"> </w:t>
      </w:r>
      <w:r w:rsidR="00AB36E8" w:rsidRPr="00561060">
        <w:rPr>
          <w:sz w:val="28"/>
          <w:szCs w:val="28"/>
        </w:rPr>
        <w:t>письмо</w:t>
      </w:r>
      <w:r w:rsidR="00561060">
        <w:rPr>
          <w:sz w:val="28"/>
          <w:szCs w:val="28"/>
        </w:rPr>
        <w:t xml:space="preserve"> </w:t>
      </w:r>
      <w:r w:rsidR="00AB36E8" w:rsidRPr="00561060">
        <w:rPr>
          <w:sz w:val="28"/>
          <w:szCs w:val="28"/>
        </w:rPr>
        <w:t>об</w:t>
      </w:r>
      <w:r w:rsidR="00561060">
        <w:rPr>
          <w:sz w:val="28"/>
          <w:szCs w:val="28"/>
        </w:rPr>
        <w:t xml:space="preserve"> </w:t>
      </w:r>
      <w:r w:rsidR="00AB36E8" w:rsidRPr="00561060">
        <w:rPr>
          <w:sz w:val="28"/>
          <w:szCs w:val="28"/>
        </w:rPr>
        <w:t>агентской</w:t>
      </w:r>
      <w:r w:rsidR="00561060">
        <w:rPr>
          <w:sz w:val="28"/>
          <w:szCs w:val="28"/>
        </w:rPr>
        <w:t xml:space="preserve"> </w:t>
      </w:r>
      <w:r w:rsidR="00AB36E8" w:rsidRPr="00561060">
        <w:rPr>
          <w:sz w:val="28"/>
          <w:szCs w:val="28"/>
        </w:rPr>
        <w:t>комиссии,</w:t>
      </w:r>
      <w:r w:rsidR="00561060">
        <w:rPr>
          <w:sz w:val="28"/>
          <w:szCs w:val="28"/>
        </w:rPr>
        <w:t xml:space="preserve"> </w:t>
      </w:r>
      <w:r w:rsidR="00AB36E8" w:rsidRPr="00561060">
        <w:rPr>
          <w:sz w:val="28"/>
          <w:szCs w:val="28"/>
        </w:rPr>
        <w:t>обеспечительная</w:t>
      </w:r>
      <w:r w:rsidR="00561060">
        <w:rPr>
          <w:sz w:val="28"/>
          <w:szCs w:val="28"/>
        </w:rPr>
        <w:t xml:space="preserve"> </w:t>
      </w:r>
      <w:r w:rsidR="00AB36E8" w:rsidRPr="00561060">
        <w:rPr>
          <w:sz w:val="28"/>
          <w:szCs w:val="28"/>
        </w:rPr>
        <w:t>документация</w:t>
      </w:r>
      <w:r w:rsidR="00561060">
        <w:rPr>
          <w:sz w:val="28"/>
          <w:szCs w:val="28"/>
        </w:rPr>
        <w:t xml:space="preserve"> </w:t>
      </w:r>
      <w:r w:rsidR="00AB36E8" w:rsidRPr="00561060">
        <w:rPr>
          <w:sz w:val="28"/>
          <w:szCs w:val="28"/>
        </w:rPr>
        <w:t>и/или</w:t>
      </w:r>
      <w:r w:rsidR="00561060">
        <w:rPr>
          <w:sz w:val="28"/>
          <w:szCs w:val="28"/>
        </w:rPr>
        <w:t xml:space="preserve"> </w:t>
      </w:r>
      <w:r w:rsidR="00AB36E8" w:rsidRPr="00561060">
        <w:rPr>
          <w:sz w:val="28"/>
          <w:szCs w:val="28"/>
        </w:rPr>
        <w:t>гарантии,</w:t>
      </w:r>
      <w:r w:rsidR="00561060">
        <w:rPr>
          <w:sz w:val="28"/>
          <w:szCs w:val="28"/>
        </w:rPr>
        <w:t xml:space="preserve"> </w:t>
      </w:r>
      <w:r w:rsidR="00AB36E8" w:rsidRPr="00561060">
        <w:rPr>
          <w:sz w:val="28"/>
          <w:szCs w:val="28"/>
        </w:rPr>
        <w:t>если</w:t>
      </w:r>
      <w:r w:rsidR="00561060">
        <w:rPr>
          <w:sz w:val="28"/>
          <w:szCs w:val="28"/>
        </w:rPr>
        <w:t xml:space="preserve"> </w:t>
      </w:r>
      <w:r w:rsidR="00AB36E8" w:rsidRPr="00561060">
        <w:rPr>
          <w:sz w:val="28"/>
          <w:szCs w:val="28"/>
        </w:rPr>
        <w:t>это</w:t>
      </w:r>
      <w:r w:rsidR="00561060">
        <w:rPr>
          <w:sz w:val="28"/>
          <w:szCs w:val="28"/>
        </w:rPr>
        <w:t xml:space="preserve"> </w:t>
      </w:r>
      <w:r w:rsidR="00AB36E8" w:rsidRPr="00561060">
        <w:rPr>
          <w:sz w:val="28"/>
          <w:szCs w:val="28"/>
        </w:rPr>
        <w:t>применимо.</w:t>
      </w:r>
    </w:p>
    <w:p w:rsidR="00AB36E8" w:rsidRPr="00561060" w:rsidRDefault="00AB36E8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Существует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несколько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вариантов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закрытия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сделки,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числе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когда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стороны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отправляют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копии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подписанных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документов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юридическому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консультанту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кредиторов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факсу,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</w:t>
      </w:r>
      <w:r w:rsidR="00816EF3" w:rsidRPr="00561060">
        <w:rPr>
          <w:sz w:val="28"/>
          <w:szCs w:val="28"/>
        </w:rPr>
        <w:t>атем</w:t>
      </w:r>
      <w:r w:rsidR="00561060">
        <w:rPr>
          <w:sz w:val="28"/>
          <w:szCs w:val="28"/>
        </w:rPr>
        <w:t xml:space="preserve"> </w:t>
      </w:r>
      <w:r w:rsidR="00816EF3" w:rsidRPr="00561060">
        <w:rPr>
          <w:sz w:val="28"/>
          <w:szCs w:val="28"/>
        </w:rPr>
        <w:t>предоставляют</w:t>
      </w:r>
      <w:r w:rsidR="00561060">
        <w:rPr>
          <w:sz w:val="28"/>
          <w:szCs w:val="28"/>
        </w:rPr>
        <w:t xml:space="preserve"> </w:t>
      </w:r>
      <w:r w:rsidR="00816EF3" w:rsidRPr="00561060">
        <w:rPr>
          <w:sz w:val="28"/>
          <w:szCs w:val="28"/>
        </w:rPr>
        <w:t>оригиналы</w:t>
      </w:r>
      <w:r w:rsidRPr="00561060">
        <w:rPr>
          <w:sz w:val="28"/>
          <w:szCs w:val="28"/>
        </w:rPr>
        <w:t>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Порой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кредиторы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предоставляют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доверенности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право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агенту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документации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подписать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соглашение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имени.</w:t>
      </w:r>
    </w:p>
    <w:p w:rsidR="00561060" w:rsidRPr="00561060" w:rsidRDefault="00AB36E8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Другой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вариант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состоит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том,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чтобы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провести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церемонию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подписания,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когда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можно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большее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число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кредиторов,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возможно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собрать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физически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одном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месте,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подписывают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документацию.</w:t>
      </w:r>
    </w:p>
    <w:p w:rsidR="00AB36E8" w:rsidRPr="00561060" w:rsidRDefault="00AB36E8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Независимо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того,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проводится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церемония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подписания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нет,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может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организовать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«торжественное»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мероприятие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ознаменование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завершения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сделки.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зависимости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достигнутых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договоренностей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расходы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церемонию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закрытия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сделки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торжественное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мероприятие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могут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приближаться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расходам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банковскую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встречу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диапазоне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$5000-10000.</w:t>
      </w:r>
    </w:p>
    <w:p w:rsidR="00561060" w:rsidRPr="00561060" w:rsidRDefault="00AB36E8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10.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ВЫБОРКА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</w:t>
      </w:r>
      <w:r w:rsidR="00816EF3" w:rsidRPr="00561060">
        <w:rPr>
          <w:sz w:val="28"/>
          <w:szCs w:val="28"/>
        </w:rPr>
        <w:t>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Когда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все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предварительные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условия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выполнены,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направляет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адрес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агента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официальную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</w:t>
      </w:r>
      <w:r w:rsidR="00816EF3" w:rsidRPr="00561060">
        <w:rPr>
          <w:sz w:val="28"/>
          <w:szCs w:val="28"/>
        </w:rPr>
        <w:t>аявку</w:t>
      </w:r>
      <w:r w:rsidR="00561060">
        <w:rPr>
          <w:sz w:val="28"/>
          <w:szCs w:val="28"/>
        </w:rPr>
        <w:t xml:space="preserve"> </w:t>
      </w:r>
      <w:r w:rsidR="00816EF3"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="00816EF3" w:rsidRPr="00561060">
        <w:rPr>
          <w:sz w:val="28"/>
          <w:szCs w:val="28"/>
        </w:rPr>
        <w:t>использование</w:t>
      </w:r>
      <w:r w:rsidR="00561060">
        <w:rPr>
          <w:sz w:val="28"/>
          <w:szCs w:val="28"/>
        </w:rPr>
        <w:t xml:space="preserve"> </w:t>
      </w:r>
      <w:r w:rsidR="00816EF3" w:rsidRPr="00561060">
        <w:rPr>
          <w:sz w:val="28"/>
          <w:szCs w:val="28"/>
        </w:rPr>
        <w:t>кредита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менее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два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рабочих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дн</w:t>
      </w:r>
      <w:r w:rsidR="00816EF3" w:rsidRPr="00561060">
        <w:rPr>
          <w:sz w:val="28"/>
          <w:szCs w:val="28"/>
        </w:rPr>
        <w:t>я</w:t>
      </w:r>
      <w:r w:rsidR="00561060">
        <w:rPr>
          <w:sz w:val="28"/>
          <w:szCs w:val="28"/>
        </w:rPr>
        <w:t xml:space="preserve"> </w:t>
      </w:r>
      <w:r w:rsidR="00816EF3" w:rsidRPr="00561060">
        <w:rPr>
          <w:sz w:val="28"/>
          <w:szCs w:val="28"/>
        </w:rPr>
        <w:t>до</w:t>
      </w:r>
      <w:r w:rsidR="00561060">
        <w:rPr>
          <w:sz w:val="28"/>
          <w:szCs w:val="28"/>
        </w:rPr>
        <w:t xml:space="preserve"> </w:t>
      </w:r>
      <w:r w:rsidR="00816EF3" w:rsidRPr="00561060">
        <w:rPr>
          <w:sz w:val="28"/>
          <w:szCs w:val="28"/>
        </w:rPr>
        <w:t>дня</w:t>
      </w:r>
      <w:r w:rsidR="00561060">
        <w:rPr>
          <w:sz w:val="28"/>
          <w:szCs w:val="28"/>
        </w:rPr>
        <w:t xml:space="preserve"> </w:t>
      </w:r>
      <w:r w:rsidR="00816EF3" w:rsidRPr="00561060">
        <w:rPr>
          <w:sz w:val="28"/>
          <w:szCs w:val="28"/>
        </w:rPr>
        <w:t>предоставления</w:t>
      </w:r>
      <w:r w:rsidR="00561060">
        <w:rPr>
          <w:sz w:val="28"/>
          <w:szCs w:val="28"/>
        </w:rPr>
        <w:t xml:space="preserve"> </w:t>
      </w:r>
      <w:r w:rsidR="00816EF3" w:rsidRPr="00561060">
        <w:rPr>
          <w:sz w:val="28"/>
          <w:szCs w:val="28"/>
        </w:rPr>
        <w:t>кредита.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Затем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начинает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свою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жизнь.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этапе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действующие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организаторы,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выполнили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свои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обязательства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роль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сделке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сводится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обычного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кредитора.</w:t>
      </w:r>
    </w:p>
    <w:p w:rsidR="00816EF3" w:rsidRPr="00561060" w:rsidRDefault="00816EF3" w:rsidP="00561060">
      <w:pPr>
        <w:shd w:val="clear" w:color="000000" w:fill="auto"/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p w:rsidR="00AB36E8" w:rsidRPr="00561060" w:rsidRDefault="00561060" w:rsidP="00561060">
      <w:pPr>
        <w:shd w:val="clear" w:color="000000" w:fill="au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AB36E8" w:rsidRPr="00561060">
        <w:rPr>
          <w:b/>
          <w:sz w:val="28"/>
          <w:szCs w:val="28"/>
        </w:rPr>
        <w:t>Глава</w:t>
      </w:r>
      <w:r>
        <w:rPr>
          <w:b/>
          <w:sz w:val="28"/>
          <w:szCs w:val="28"/>
        </w:rPr>
        <w:t xml:space="preserve"> </w:t>
      </w:r>
      <w:r w:rsidR="00AB36E8" w:rsidRPr="00561060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="00AB36E8" w:rsidRPr="00561060">
        <w:rPr>
          <w:b/>
          <w:sz w:val="28"/>
          <w:szCs w:val="28"/>
        </w:rPr>
        <w:t>Россия</w:t>
      </w:r>
      <w:r>
        <w:rPr>
          <w:b/>
          <w:sz w:val="28"/>
          <w:szCs w:val="28"/>
        </w:rPr>
        <w:t xml:space="preserve"> </w:t>
      </w:r>
      <w:r w:rsidR="00AB36E8" w:rsidRPr="0056106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="00AB36E8" w:rsidRPr="00561060">
        <w:rPr>
          <w:b/>
          <w:sz w:val="28"/>
          <w:szCs w:val="28"/>
        </w:rPr>
        <w:t>международном</w:t>
      </w:r>
      <w:r>
        <w:rPr>
          <w:b/>
          <w:sz w:val="28"/>
          <w:szCs w:val="28"/>
        </w:rPr>
        <w:t xml:space="preserve"> </w:t>
      </w:r>
      <w:r w:rsidR="00AB36E8" w:rsidRPr="00561060">
        <w:rPr>
          <w:b/>
          <w:sz w:val="28"/>
          <w:szCs w:val="28"/>
        </w:rPr>
        <w:t>рынке</w:t>
      </w:r>
      <w:r>
        <w:rPr>
          <w:b/>
          <w:sz w:val="28"/>
          <w:szCs w:val="28"/>
        </w:rPr>
        <w:t xml:space="preserve"> </w:t>
      </w:r>
      <w:r w:rsidR="00AB36E8" w:rsidRPr="00561060">
        <w:rPr>
          <w:b/>
          <w:sz w:val="28"/>
          <w:szCs w:val="28"/>
        </w:rPr>
        <w:t>синдицированных</w:t>
      </w:r>
      <w:r>
        <w:rPr>
          <w:b/>
          <w:sz w:val="28"/>
          <w:szCs w:val="28"/>
        </w:rPr>
        <w:t xml:space="preserve"> </w:t>
      </w:r>
      <w:r w:rsidR="00AB36E8" w:rsidRPr="00561060">
        <w:rPr>
          <w:b/>
          <w:sz w:val="28"/>
          <w:szCs w:val="28"/>
        </w:rPr>
        <w:t>кредитов</w:t>
      </w:r>
    </w:p>
    <w:p w:rsidR="00561060" w:rsidRDefault="00561060" w:rsidP="00561060">
      <w:pPr>
        <w:shd w:val="clear" w:color="000000" w:fill="auto"/>
        <w:spacing w:line="360" w:lineRule="auto"/>
        <w:jc w:val="center"/>
        <w:rPr>
          <w:sz w:val="28"/>
          <w:szCs w:val="28"/>
          <w:lang w:val="uk-UA"/>
        </w:rPr>
      </w:pPr>
    </w:p>
    <w:p w:rsidR="00AB36E8" w:rsidRPr="00561060" w:rsidRDefault="00AB36E8" w:rsidP="00561060">
      <w:pPr>
        <w:shd w:val="clear" w:color="000000" w:fill="auto"/>
        <w:spacing w:line="360" w:lineRule="auto"/>
        <w:jc w:val="center"/>
        <w:rPr>
          <w:b/>
          <w:sz w:val="28"/>
          <w:szCs w:val="28"/>
        </w:rPr>
      </w:pPr>
      <w:r w:rsidRPr="00561060">
        <w:rPr>
          <w:b/>
          <w:sz w:val="28"/>
          <w:szCs w:val="28"/>
        </w:rPr>
        <w:t>2.1</w:t>
      </w:r>
      <w:r w:rsidR="00561060">
        <w:rPr>
          <w:b/>
          <w:sz w:val="28"/>
          <w:szCs w:val="28"/>
        </w:rPr>
        <w:t xml:space="preserve"> </w:t>
      </w:r>
      <w:r w:rsidR="0083522A" w:rsidRPr="00561060">
        <w:rPr>
          <w:b/>
          <w:sz w:val="28"/>
          <w:szCs w:val="28"/>
        </w:rPr>
        <w:t>Особенности</w:t>
      </w:r>
      <w:r w:rsidR="00561060">
        <w:rPr>
          <w:b/>
          <w:sz w:val="28"/>
          <w:szCs w:val="28"/>
        </w:rPr>
        <w:t xml:space="preserve"> </w:t>
      </w:r>
      <w:r w:rsidR="0083522A" w:rsidRPr="00561060">
        <w:rPr>
          <w:b/>
          <w:sz w:val="28"/>
          <w:szCs w:val="28"/>
        </w:rPr>
        <w:t>и</w:t>
      </w:r>
      <w:r w:rsidR="00561060">
        <w:rPr>
          <w:b/>
          <w:sz w:val="28"/>
          <w:szCs w:val="28"/>
        </w:rPr>
        <w:t xml:space="preserve"> </w:t>
      </w:r>
      <w:r w:rsidR="0083522A" w:rsidRPr="00561060">
        <w:rPr>
          <w:b/>
          <w:sz w:val="28"/>
          <w:szCs w:val="28"/>
        </w:rPr>
        <w:t>динамика</w:t>
      </w:r>
      <w:r w:rsidR="00561060">
        <w:rPr>
          <w:b/>
          <w:sz w:val="28"/>
          <w:szCs w:val="28"/>
        </w:rPr>
        <w:t xml:space="preserve"> </w:t>
      </w:r>
      <w:r w:rsidR="0083522A" w:rsidRPr="00561060">
        <w:rPr>
          <w:b/>
          <w:sz w:val="28"/>
          <w:szCs w:val="28"/>
        </w:rPr>
        <w:t>развития</w:t>
      </w:r>
      <w:r w:rsidR="00561060">
        <w:rPr>
          <w:b/>
          <w:sz w:val="28"/>
          <w:szCs w:val="28"/>
        </w:rPr>
        <w:t xml:space="preserve"> </w:t>
      </w:r>
      <w:r w:rsidR="0083522A" w:rsidRPr="00561060">
        <w:rPr>
          <w:b/>
          <w:sz w:val="28"/>
          <w:szCs w:val="28"/>
        </w:rPr>
        <w:t>в</w:t>
      </w:r>
      <w:r w:rsidR="00561060">
        <w:rPr>
          <w:b/>
          <w:sz w:val="28"/>
          <w:szCs w:val="28"/>
        </w:rPr>
        <w:t xml:space="preserve"> </w:t>
      </w:r>
      <w:r w:rsidR="0083522A" w:rsidRPr="00561060">
        <w:rPr>
          <w:b/>
          <w:sz w:val="28"/>
          <w:szCs w:val="28"/>
        </w:rPr>
        <w:t>России</w:t>
      </w:r>
      <w:r w:rsidR="00561060">
        <w:rPr>
          <w:b/>
          <w:sz w:val="28"/>
          <w:szCs w:val="28"/>
        </w:rPr>
        <w:t xml:space="preserve"> </w:t>
      </w:r>
      <w:r w:rsidR="0083522A" w:rsidRPr="00561060">
        <w:rPr>
          <w:b/>
          <w:sz w:val="28"/>
          <w:szCs w:val="28"/>
        </w:rPr>
        <w:t>синдицированных</w:t>
      </w:r>
      <w:r w:rsidR="00561060">
        <w:rPr>
          <w:b/>
          <w:sz w:val="28"/>
          <w:szCs w:val="28"/>
        </w:rPr>
        <w:t xml:space="preserve"> </w:t>
      </w:r>
      <w:r w:rsidR="0083522A" w:rsidRPr="00561060">
        <w:rPr>
          <w:b/>
          <w:sz w:val="28"/>
          <w:szCs w:val="28"/>
        </w:rPr>
        <w:t>займов</w:t>
      </w:r>
    </w:p>
    <w:p w:rsidR="00C9176A" w:rsidRPr="00561060" w:rsidRDefault="00C9176A" w:rsidP="00561060">
      <w:pPr>
        <w:shd w:val="clear" w:color="000000" w:fill="auto"/>
        <w:spacing w:line="360" w:lineRule="auto"/>
        <w:jc w:val="center"/>
        <w:rPr>
          <w:b/>
          <w:sz w:val="28"/>
          <w:szCs w:val="28"/>
        </w:rPr>
      </w:pPr>
    </w:p>
    <w:p w:rsidR="00561060" w:rsidRPr="00561060" w:rsidRDefault="00C9176A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Российской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Федерации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последние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несколько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лет,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проблема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недостаточного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объема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инвестиций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капитальных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вложений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остается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весьма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острой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актуальной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современной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российской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экономики.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Изношенность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основных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фондов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ряде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отраслей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экономики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достигла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недопустимого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критического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значения,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обусловлено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недостатком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долгосрочного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финансирования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следствие,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ограниченными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инвестиционными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возможностями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компаний.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высокие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показатели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макроэкономического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развития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последних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лет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достигнуты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большей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степени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счет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роста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топливно-энергетическом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секторе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благоприятной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внешнеэкономической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конъюнктуры.</w:t>
      </w:r>
    </w:p>
    <w:p w:rsidR="00561060" w:rsidRPr="00561060" w:rsidRDefault="00C9176A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Рост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большинства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российских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предприятий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настоящее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время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является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экстенсивным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обеспечивается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многом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счет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общего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расширения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рынка,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которое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безусловно,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течением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времени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станет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ограниченным.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Более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условиях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ужесточающейся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конкуренции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мировых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рынках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товаров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услуг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возможного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вступления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России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ВТО,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положительный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эффект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имеющихся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сегодня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российских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конкурентных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преимуществ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виде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дешевой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рабочей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сила,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низкой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стоимости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электроэнергии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газа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либо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будет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сведен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минимуму,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либо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вообще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исчезнет.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связи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этим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единственной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возможностью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проиграть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конкурентной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борьбе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субъектов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реального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сектора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российской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экономики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является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осуществление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полномасштабных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инвестиций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обновление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основных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фондов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внедрение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новых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технологий,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будут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призваны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повысить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конкурентоспособность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впускаемой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продукции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оказываемых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услуг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только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нефтегазовой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промышленности,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других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секторах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экономики.</w:t>
      </w:r>
    </w:p>
    <w:p w:rsidR="00561060" w:rsidRPr="00561060" w:rsidRDefault="00C9176A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осуществления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инвестиций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российские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нуждаются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привлечение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большого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объема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финансирования,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форме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нового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акционерного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капитала,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виде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средств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долговых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инвесторов.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Наряду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привлечением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экономику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прямых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инвестиций,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долгового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капитала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всем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мире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являются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одним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из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ключевых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механизмов,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который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используют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правительства,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корпорации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привлечения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финансирования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цели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капитальных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вложений,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модернизации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производственных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мощностей,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рефинансирования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реализации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стратегий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развития.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связи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залогом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стабильного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экономического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роста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страны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является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наличие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доступа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предприятий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внутренним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внешним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источникам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долгосрочного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долгового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финансирования.</w:t>
      </w:r>
    </w:p>
    <w:p w:rsidR="00561060" w:rsidRPr="00561060" w:rsidRDefault="00C9176A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фоне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особенно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актуальным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представляется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развитие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механизма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привлечения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российскими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компаниями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финансирования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международных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рынках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капитала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посредством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именно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кредитования,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предусматривающего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предоставление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заемщику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группой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идентичных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согласованных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условиях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рамках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единой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кредитной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документации.</w:t>
      </w:r>
    </w:p>
    <w:p w:rsidR="00561060" w:rsidRDefault="00561060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9176A" w:rsidRPr="00561060" w:rsidRDefault="00C9176A" w:rsidP="00561060">
      <w:pPr>
        <w:shd w:val="clear" w:color="000000" w:fill="auto"/>
        <w:spacing w:line="360" w:lineRule="auto"/>
        <w:jc w:val="center"/>
        <w:rPr>
          <w:b/>
          <w:sz w:val="28"/>
          <w:szCs w:val="28"/>
        </w:rPr>
      </w:pPr>
      <w:r w:rsidRPr="00561060">
        <w:rPr>
          <w:b/>
          <w:sz w:val="28"/>
          <w:szCs w:val="28"/>
        </w:rPr>
        <w:t>Соотношение</w:t>
      </w:r>
      <w:r w:rsidR="00561060" w:rsidRPr="00561060">
        <w:rPr>
          <w:b/>
          <w:sz w:val="28"/>
          <w:szCs w:val="28"/>
        </w:rPr>
        <w:t xml:space="preserve"> </w:t>
      </w:r>
      <w:r w:rsidRPr="00561060">
        <w:rPr>
          <w:b/>
          <w:sz w:val="28"/>
          <w:szCs w:val="28"/>
        </w:rPr>
        <w:t>применения</w:t>
      </w:r>
      <w:r w:rsidR="00561060" w:rsidRPr="00561060">
        <w:rPr>
          <w:b/>
          <w:sz w:val="28"/>
          <w:szCs w:val="28"/>
        </w:rPr>
        <w:t xml:space="preserve"> </w:t>
      </w:r>
      <w:r w:rsidRPr="00561060">
        <w:rPr>
          <w:b/>
          <w:sz w:val="28"/>
          <w:szCs w:val="28"/>
        </w:rPr>
        <w:t>синдицированных</w:t>
      </w:r>
      <w:r w:rsidR="00561060" w:rsidRPr="00561060">
        <w:rPr>
          <w:b/>
          <w:sz w:val="28"/>
          <w:szCs w:val="28"/>
        </w:rPr>
        <w:t xml:space="preserve"> </w:t>
      </w:r>
      <w:r w:rsidRPr="00561060">
        <w:rPr>
          <w:b/>
          <w:sz w:val="28"/>
          <w:szCs w:val="28"/>
        </w:rPr>
        <w:t>займов</w:t>
      </w:r>
      <w:r w:rsidR="00561060" w:rsidRPr="00561060">
        <w:rPr>
          <w:b/>
          <w:sz w:val="28"/>
          <w:szCs w:val="28"/>
        </w:rPr>
        <w:t xml:space="preserve"> </w:t>
      </w:r>
      <w:r w:rsidRPr="00561060">
        <w:rPr>
          <w:b/>
          <w:sz w:val="28"/>
          <w:szCs w:val="28"/>
        </w:rPr>
        <w:t>по</w:t>
      </w:r>
      <w:r w:rsidR="00561060" w:rsidRPr="00561060">
        <w:rPr>
          <w:b/>
          <w:sz w:val="28"/>
          <w:szCs w:val="28"/>
        </w:rPr>
        <w:t xml:space="preserve"> </w:t>
      </w:r>
      <w:r w:rsidRPr="00561060">
        <w:rPr>
          <w:b/>
          <w:sz w:val="28"/>
          <w:szCs w:val="28"/>
        </w:rPr>
        <w:t>отраслям</w:t>
      </w:r>
    </w:p>
    <w:p w:rsidR="00C9176A" w:rsidRPr="00561060" w:rsidRDefault="00636DA8" w:rsidP="00561060">
      <w:pPr>
        <w:shd w:val="clear" w:color="000000" w:fill="au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174pt">
            <v:imagedata r:id="rId7" o:title=""/>
          </v:shape>
        </w:pict>
      </w:r>
    </w:p>
    <w:p w:rsidR="00561060" w:rsidRDefault="00561060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9176A" w:rsidRPr="00561060" w:rsidRDefault="00C9176A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Как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показывает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опыт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развитых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стран,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долговое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финансирование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частности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банковское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кредитование,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способствует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оживлению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экономики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приданию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конкурентоспособности.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Однако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сложность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ситуации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России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настоящее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время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заключается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том,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сегодня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отечественные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состоянии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полной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мере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финансировать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долгосрочные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производственные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программы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предприятий,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объем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операций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международных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финансовых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институтов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остается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недостаточным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удовлетворения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потребностей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отечественных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долгосрочном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финансировании.</w:t>
      </w:r>
    </w:p>
    <w:p w:rsidR="00C9176A" w:rsidRDefault="00C9176A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61060">
        <w:rPr>
          <w:sz w:val="28"/>
          <w:szCs w:val="28"/>
        </w:rPr>
        <w:t>России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сегодня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самое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благоприятное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сочетание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цены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риска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так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же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доказывается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положительной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динамикой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увеличения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займов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российскими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компаниями:</w:t>
      </w:r>
    </w:p>
    <w:p w:rsidR="00561060" w:rsidRPr="00561060" w:rsidRDefault="00561060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9176A" w:rsidRPr="00561060" w:rsidRDefault="00636DA8" w:rsidP="00561060">
      <w:pPr>
        <w:shd w:val="clear" w:color="000000" w:fill="auto"/>
        <w:spacing w:line="360" w:lineRule="auto"/>
        <w:jc w:val="center"/>
        <w:rPr>
          <w:sz w:val="28"/>
          <w:szCs w:val="28"/>
        </w:rPr>
      </w:pPr>
      <w:r>
        <w:rPr>
          <w:b/>
          <w:sz w:val="28"/>
        </w:rPr>
        <w:pict>
          <v:shape id="_x0000_i1026" type="#_x0000_t75" style="width:369.75pt;height:241.5pt">
            <v:imagedata r:id="rId8" o:title=""/>
          </v:shape>
        </w:pict>
      </w:r>
    </w:p>
    <w:p w:rsidR="00561060" w:rsidRDefault="00561060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61060" w:rsidRPr="00561060" w:rsidRDefault="00C9176A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Главные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проблемы,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сдерживающие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внедрение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механизма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кредитования,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—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отсутствие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унифицированных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процедур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сохраняющийся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дефицит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взаимного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доверия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банковской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сфере.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Среди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причины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недостаточного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развития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России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международного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кредитования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основными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являются:</w:t>
      </w:r>
    </w:p>
    <w:p w:rsidR="00561060" w:rsidRPr="00561060" w:rsidRDefault="00C9176A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–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высокие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организационные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издержки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российских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–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участников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синдиката,</w:t>
      </w:r>
    </w:p>
    <w:p w:rsidR="00561060" w:rsidRPr="00561060" w:rsidRDefault="00C9176A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–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отсутствие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кредитной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истории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международных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рынках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капитала,</w:t>
      </w:r>
    </w:p>
    <w:p w:rsidR="00561060" w:rsidRPr="00561060" w:rsidRDefault="00C9176A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–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недостаточный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уровень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прозрачности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качества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корпоративного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управления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российскими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предприятиями,</w:t>
      </w:r>
    </w:p>
    <w:p w:rsidR="00561060" w:rsidRPr="00561060" w:rsidRDefault="00C9176A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–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отсутствие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большинства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российских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компаний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истории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подготовки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аудированной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финансовой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отчетности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международным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стандартам,</w:t>
      </w:r>
    </w:p>
    <w:p w:rsidR="00561060" w:rsidRPr="00561060" w:rsidRDefault="00C9176A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–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длительные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сроки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организации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(сложность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поиска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равнозначных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возможностям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кредиторов),</w:t>
      </w:r>
    </w:p>
    <w:p w:rsidR="00561060" w:rsidRPr="00561060" w:rsidRDefault="00C9176A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–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непроработанность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правового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обеспечения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сделок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подобного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рода,</w:t>
      </w:r>
    </w:p>
    <w:p w:rsidR="00561060" w:rsidRPr="00561060" w:rsidRDefault="00C9176A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–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отсутствие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необходимых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квалифицированных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управленческих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кадров,</w:t>
      </w:r>
    </w:p>
    <w:p w:rsidR="00561060" w:rsidRPr="00561060" w:rsidRDefault="00C9176A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–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недостаточная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степень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интеграции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России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систему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международного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движения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капитала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целом,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частности,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систему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движения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ссудного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капитала.</w:t>
      </w:r>
    </w:p>
    <w:p w:rsidR="00C9176A" w:rsidRPr="00561060" w:rsidRDefault="00C9176A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Создание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эффективной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системы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организации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России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будет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способствовать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многократному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увеличению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возможностей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банковской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системы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целом.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Использование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позволит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аккумулировать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необходимые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ресурсы,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частности,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для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осуществления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крупных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долгосрочных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инвестиций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проектном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финансировании,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инвестиционном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кредитовании,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выдаче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банковских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гарантий,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снизить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риски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банковской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деятельности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стране.</w:t>
      </w:r>
    </w:p>
    <w:p w:rsidR="00C9176A" w:rsidRPr="00561060" w:rsidRDefault="00C9176A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Развитие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будет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стимулировать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развитие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вторичного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части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продажи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банками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своих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долей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кредитах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договорам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цессии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или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уступки,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повысит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ликвидность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долговых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обязательств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даст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банкам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возможность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принимать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участие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новых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сделках.</w:t>
      </w:r>
    </w:p>
    <w:p w:rsidR="0083522A" w:rsidRPr="00561060" w:rsidRDefault="0083522A" w:rsidP="00561060">
      <w:pPr>
        <w:shd w:val="clear" w:color="000000" w:fill="auto"/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p w:rsidR="0083522A" w:rsidRPr="00561060" w:rsidRDefault="00561060" w:rsidP="00561060">
      <w:pPr>
        <w:shd w:val="clear" w:color="000000" w:fill="au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3522A" w:rsidRPr="00561060">
        <w:rPr>
          <w:b/>
          <w:sz w:val="28"/>
          <w:szCs w:val="28"/>
        </w:rPr>
        <w:t>Заключение</w:t>
      </w:r>
    </w:p>
    <w:p w:rsidR="00997FE1" w:rsidRPr="00561060" w:rsidRDefault="00997FE1" w:rsidP="00561060">
      <w:pPr>
        <w:shd w:val="clear" w:color="000000" w:fill="auto"/>
        <w:spacing w:line="360" w:lineRule="auto"/>
        <w:jc w:val="center"/>
        <w:rPr>
          <w:sz w:val="28"/>
          <w:szCs w:val="28"/>
        </w:rPr>
      </w:pPr>
    </w:p>
    <w:p w:rsidR="00997FE1" w:rsidRPr="00561060" w:rsidRDefault="00997FE1" w:rsidP="00561060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060">
        <w:rPr>
          <w:sz w:val="28"/>
          <w:szCs w:val="28"/>
        </w:rPr>
        <w:t>Международные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–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это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инструмент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привлечения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предприятиями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значительных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ресурсов,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воздействующий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капитализацию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экономики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целях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увеличения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экономического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роста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конкурентоспособности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продукции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различных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стран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международном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рынке.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Эксперты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отмечают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бурный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рост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кредитования.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Сейчас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подъем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происходит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только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счет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крупнейших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государственных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частных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среднего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размера.</w:t>
      </w:r>
      <w:r w:rsidR="00561060">
        <w:rPr>
          <w:rStyle w:val="apple-converted-space"/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мнению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специалистов,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текущем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году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следует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ожидать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существенного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увеличения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количества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синдицированных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на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международном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рынке.</w:t>
      </w:r>
    </w:p>
    <w:p w:rsidR="00997FE1" w:rsidRPr="00561060" w:rsidRDefault="00997FE1" w:rsidP="00561060">
      <w:pPr>
        <w:pStyle w:val="Default"/>
        <w:shd w:val="clear" w:color="000000" w:fill="auto"/>
        <w:suppressAutoHyphens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61060">
        <w:rPr>
          <w:color w:val="auto"/>
          <w:sz w:val="28"/>
          <w:szCs w:val="28"/>
        </w:rPr>
        <w:t>В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работе:</w:t>
      </w:r>
    </w:p>
    <w:p w:rsidR="00561060" w:rsidRPr="00561060" w:rsidRDefault="00997FE1" w:rsidP="00561060">
      <w:pPr>
        <w:pStyle w:val="Default"/>
        <w:shd w:val="clear" w:color="000000" w:fill="auto"/>
        <w:suppressAutoHyphens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61060">
        <w:rPr>
          <w:color w:val="auto"/>
          <w:sz w:val="28"/>
          <w:szCs w:val="28"/>
        </w:rPr>
        <w:t>–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определены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сущность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и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основные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понятия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международного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синдицированного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кредитования;</w:t>
      </w:r>
    </w:p>
    <w:p w:rsidR="00561060" w:rsidRPr="00561060" w:rsidRDefault="00997FE1" w:rsidP="00561060">
      <w:pPr>
        <w:pStyle w:val="Default"/>
        <w:shd w:val="clear" w:color="000000" w:fill="auto"/>
        <w:suppressAutoHyphens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61060">
        <w:rPr>
          <w:color w:val="auto"/>
          <w:sz w:val="28"/>
          <w:szCs w:val="28"/>
        </w:rPr>
        <w:t>–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описана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роль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синдицированного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кредита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в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мировой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экономике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и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международной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системе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кредитных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отношений;</w:t>
      </w:r>
    </w:p>
    <w:p w:rsidR="00997FE1" w:rsidRPr="00561060" w:rsidRDefault="00997FE1" w:rsidP="00561060">
      <w:pPr>
        <w:pStyle w:val="Default"/>
        <w:shd w:val="clear" w:color="000000" w:fill="auto"/>
        <w:suppressAutoHyphens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61060">
        <w:rPr>
          <w:color w:val="auto"/>
          <w:sz w:val="28"/>
          <w:szCs w:val="28"/>
        </w:rPr>
        <w:t>–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определен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состав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и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функции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ключевых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участников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классических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сделок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синдицированного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кредитования;</w:t>
      </w:r>
    </w:p>
    <w:p w:rsidR="00561060" w:rsidRPr="00561060" w:rsidRDefault="00997FE1" w:rsidP="00561060">
      <w:pPr>
        <w:pStyle w:val="Default"/>
        <w:shd w:val="clear" w:color="000000" w:fill="auto"/>
        <w:suppressAutoHyphens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61060">
        <w:rPr>
          <w:color w:val="auto"/>
          <w:sz w:val="28"/>
          <w:szCs w:val="28"/>
        </w:rPr>
        <w:t>–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приведены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преимущества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синдицированного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кредитования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по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сравнению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с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другими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возможными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инструментами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финансирования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крупных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инвестиционных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проектов;</w:t>
      </w:r>
    </w:p>
    <w:p w:rsidR="00997FE1" w:rsidRPr="00561060" w:rsidRDefault="00997FE1" w:rsidP="00561060">
      <w:pPr>
        <w:pStyle w:val="Default"/>
        <w:shd w:val="clear" w:color="000000" w:fill="auto"/>
        <w:suppressAutoHyphens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61060">
        <w:rPr>
          <w:color w:val="auto"/>
          <w:sz w:val="28"/>
          <w:szCs w:val="28"/>
        </w:rPr>
        <w:t>–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приведены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причины,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обусловившие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крайне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низкий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уровень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использования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данного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инструмента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финансирования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в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нашей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стране.</w:t>
      </w:r>
    </w:p>
    <w:p w:rsidR="00997FE1" w:rsidRPr="00561060" w:rsidRDefault="00997FE1" w:rsidP="00561060">
      <w:pPr>
        <w:pStyle w:val="Default"/>
        <w:shd w:val="clear" w:color="000000" w:fill="auto"/>
        <w:suppressAutoHyphens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61060">
        <w:rPr>
          <w:color w:val="auto"/>
          <w:sz w:val="28"/>
          <w:szCs w:val="28"/>
        </w:rPr>
        <w:t>Основная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проблема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развития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рынка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синдицированного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кредитования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заключается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в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низком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уровне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доверия,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отсутствии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прозрачности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и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низкой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защищенности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инвесторов.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Сюда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же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можно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добавить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все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известные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недостатки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неразвитого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рынка: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нехватка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методик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оценки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рисков,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инфраструктуры,</w:t>
      </w:r>
      <w:r w:rsidR="00561060">
        <w:rPr>
          <w:color w:val="auto"/>
          <w:sz w:val="28"/>
          <w:szCs w:val="28"/>
        </w:rPr>
        <w:t xml:space="preserve"> </w:t>
      </w:r>
      <w:r w:rsidRPr="00561060">
        <w:rPr>
          <w:color w:val="auto"/>
          <w:sz w:val="28"/>
          <w:szCs w:val="28"/>
        </w:rPr>
        <w:t>специалистов.</w:t>
      </w:r>
    </w:p>
    <w:p w:rsidR="0083522A" w:rsidRPr="00561060" w:rsidRDefault="00561060" w:rsidP="00561060">
      <w:pPr>
        <w:pStyle w:val="Default"/>
        <w:shd w:val="clear" w:color="000000" w:fill="auto"/>
        <w:suppressAutoHyphens/>
        <w:spacing w:line="360" w:lineRule="auto"/>
        <w:ind w:firstLine="709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br w:type="page"/>
      </w:r>
      <w:r w:rsidR="0083522A" w:rsidRPr="00561060">
        <w:rPr>
          <w:b/>
          <w:color w:val="auto"/>
          <w:sz w:val="28"/>
          <w:szCs w:val="28"/>
        </w:rPr>
        <w:t>Список</w:t>
      </w:r>
      <w:r>
        <w:rPr>
          <w:b/>
          <w:color w:val="auto"/>
          <w:sz w:val="28"/>
          <w:szCs w:val="28"/>
        </w:rPr>
        <w:t xml:space="preserve"> </w:t>
      </w:r>
      <w:r w:rsidR="0083522A" w:rsidRPr="00561060">
        <w:rPr>
          <w:b/>
          <w:color w:val="auto"/>
          <w:sz w:val="28"/>
          <w:szCs w:val="28"/>
        </w:rPr>
        <w:t>литературы</w:t>
      </w:r>
    </w:p>
    <w:p w:rsidR="0083522A" w:rsidRPr="00561060" w:rsidRDefault="0083522A" w:rsidP="00561060">
      <w:pPr>
        <w:shd w:val="clear" w:color="000000" w:fill="auto"/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p w:rsidR="0083522A" w:rsidRPr="00561060" w:rsidRDefault="0083522A" w:rsidP="00561060">
      <w:pPr>
        <w:shd w:val="clear" w:color="000000" w:fill="auto"/>
        <w:spacing w:line="360" w:lineRule="auto"/>
        <w:rPr>
          <w:sz w:val="28"/>
          <w:szCs w:val="28"/>
        </w:rPr>
      </w:pPr>
      <w:r w:rsidRPr="00561060">
        <w:rPr>
          <w:sz w:val="28"/>
          <w:szCs w:val="28"/>
        </w:rPr>
        <w:t>1.</w:t>
      </w:r>
      <w:r w:rsid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Федеральный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закон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10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июля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2002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г.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N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86-ФЗ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«О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Центральном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банке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Российской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Федерации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(Банке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России)»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(с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изменениями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10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января,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23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декабря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2003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г.,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29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июня,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29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июля,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23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декабря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2004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г.,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18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июня,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18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июля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2005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г.)</w:t>
      </w:r>
    </w:p>
    <w:p w:rsidR="0083522A" w:rsidRPr="00561060" w:rsidRDefault="0083522A" w:rsidP="00561060">
      <w:pPr>
        <w:shd w:val="clear" w:color="000000" w:fill="auto"/>
        <w:spacing w:line="360" w:lineRule="auto"/>
        <w:rPr>
          <w:sz w:val="28"/>
          <w:szCs w:val="28"/>
        </w:rPr>
      </w:pPr>
      <w:r w:rsidRPr="00561060">
        <w:rPr>
          <w:sz w:val="28"/>
          <w:szCs w:val="28"/>
        </w:rPr>
        <w:t>2.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Федеральный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закон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декабря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1990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г.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N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395-I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«О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банках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банковской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деятельности»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(с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изменениями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13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декабря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1991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г.,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24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июня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1992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г.,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3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февраля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1996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г.,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31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июля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1998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г.,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5,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8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июля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1999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г.,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19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июня,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7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августа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2001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г.,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21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марта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2002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г.,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30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июня,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8,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23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декабря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2003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г.,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29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июня,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29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июля,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ноября,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29,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30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декабря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2004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г.,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21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июля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2005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г.)</w:t>
      </w:r>
    </w:p>
    <w:p w:rsidR="0083522A" w:rsidRPr="00561060" w:rsidRDefault="0083522A" w:rsidP="00561060">
      <w:pPr>
        <w:shd w:val="clear" w:color="000000" w:fill="auto"/>
        <w:spacing w:line="360" w:lineRule="auto"/>
        <w:rPr>
          <w:sz w:val="28"/>
          <w:szCs w:val="28"/>
        </w:rPr>
      </w:pPr>
      <w:r w:rsidRPr="00561060">
        <w:rPr>
          <w:sz w:val="28"/>
          <w:szCs w:val="28"/>
        </w:rPr>
        <w:t>3.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Федеральный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закон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25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февраля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1999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г.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N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40-ФЗ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«О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несостоятельности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(банкротстве)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кредитных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организаций»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(с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изменениями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января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2000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г.,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19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июня,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7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августа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2001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г.,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21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марта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2002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г.,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8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декабря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2003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г.,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28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июля,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20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августа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2004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г.)</w:t>
      </w:r>
    </w:p>
    <w:p w:rsidR="0083522A" w:rsidRPr="00561060" w:rsidRDefault="0083522A" w:rsidP="00561060">
      <w:pPr>
        <w:shd w:val="clear" w:color="000000" w:fill="auto"/>
        <w:spacing w:line="360" w:lineRule="auto"/>
        <w:rPr>
          <w:sz w:val="28"/>
          <w:szCs w:val="28"/>
        </w:rPr>
      </w:pPr>
      <w:r w:rsidRPr="00561060">
        <w:rPr>
          <w:sz w:val="28"/>
          <w:szCs w:val="28"/>
        </w:rPr>
        <w:t>4.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Инструкция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ЦБ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РФ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16.01.2004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N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110-И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"Об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обязательных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нормативах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банков".</w:t>
      </w:r>
    </w:p>
    <w:p w:rsidR="0083522A" w:rsidRPr="00561060" w:rsidRDefault="0083522A" w:rsidP="00561060">
      <w:pPr>
        <w:shd w:val="clear" w:color="000000" w:fill="auto"/>
        <w:spacing w:line="360" w:lineRule="auto"/>
        <w:rPr>
          <w:sz w:val="28"/>
          <w:szCs w:val="28"/>
        </w:rPr>
      </w:pPr>
      <w:r w:rsidRPr="00561060">
        <w:rPr>
          <w:sz w:val="28"/>
          <w:szCs w:val="28"/>
        </w:rPr>
        <w:t>5.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Инструкция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ЦБ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РФ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от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01.10.1997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N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1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"О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порядке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регулирования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деятельности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банков".</w:t>
      </w:r>
    </w:p>
    <w:p w:rsidR="0083522A" w:rsidRPr="00561060" w:rsidRDefault="0083522A" w:rsidP="00561060">
      <w:pPr>
        <w:shd w:val="clear" w:color="000000" w:fill="auto"/>
        <w:spacing w:line="360" w:lineRule="auto"/>
        <w:rPr>
          <w:sz w:val="28"/>
          <w:szCs w:val="28"/>
        </w:rPr>
      </w:pPr>
      <w:r w:rsidRPr="00561060">
        <w:rPr>
          <w:sz w:val="28"/>
          <w:szCs w:val="28"/>
        </w:rPr>
        <w:t>6.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Аверченко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В.А.,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Сильвестров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С.Н.,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Пузановский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А.Г.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вопросу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безналичном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денежном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обращении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России</w:t>
      </w:r>
      <w:r w:rsidR="00FB6743" w:rsidRPr="00561060">
        <w:rPr>
          <w:sz w:val="28"/>
          <w:szCs w:val="28"/>
        </w:rPr>
        <w:t>.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/</w:t>
      </w:r>
      <w:r w:rsidR="00FB6743" w:rsidRPr="00561060">
        <w:rPr>
          <w:sz w:val="28"/>
          <w:szCs w:val="28"/>
        </w:rPr>
        <w:t>/</w:t>
      </w:r>
      <w:r w:rsidR="00561060" w:rsidRPr="00561060">
        <w:rPr>
          <w:sz w:val="28"/>
          <w:szCs w:val="28"/>
        </w:rPr>
        <w:t xml:space="preserve"> </w:t>
      </w:r>
      <w:r w:rsidR="00FB6743" w:rsidRPr="00561060">
        <w:rPr>
          <w:sz w:val="28"/>
          <w:szCs w:val="28"/>
        </w:rPr>
        <w:t>Банковское</w:t>
      </w:r>
      <w:r w:rsidR="00561060" w:rsidRPr="00561060">
        <w:rPr>
          <w:sz w:val="28"/>
          <w:szCs w:val="28"/>
        </w:rPr>
        <w:t xml:space="preserve"> </w:t>
      </w:r>
      <w:r w:rsidR="00FB6743" w:rsidRPr="00561060">
        <w:rPr>
          <w:sz w:val="28"/>
          <w:szCs w:val="28"/>
        </w:rPr>
        <w:t>дело.</w:t>
      </w:r>
      <w:r w:rsidR="00561060" w:rsidRPr="00561060">
        <w:rPr>
          <w:sz w:val="28"/>
          <w:szCs w:val="28"/>
        </w:rPr>
        <w:t xml:space="preserve"> </w:t>
      </w:r>
      <w:r w:rsidR="00FB6743" w:rsidRPr="00561060">
        <w:rPr>
          <w:sz w:val="28"/>
          <w:szCs w:val="28"/>
        </w:rPr>
        <w:t>-</w:t>
      </w:r>
      <w:r w:rsidR="00561060" w:rsidRPr="00561060">
        <w:rPr>
          <w:sz w:val="28"/>
          <w:szCs w:val="28"/>
        </w:rPr>
        <w:t xml:space="preserve"> </w:t>
      </w:r>
      <w:r w:rsidR="00FB6743" w:rsidRPr="00561060">
        <w:rPr>
          <w:sz w:val="28"/>
          <w:szCs w:val="28"/>
        </w:rPr>
        <w:t>2008</w:t>
      </w:r>
      <w:r w:rsidRPr="00561060">
        <w:rPr>
          <w:sz w:val="28"/>
          <w:szCs w:val="28"/>
        </w:rPr>
        <w:t>.</w:t>
      </w:r>
      <w:r w:rsidR="00561060" w:rsidRPr="00561060">
        <w:rPr>
          <w:sz w:val="28"/>
          <w:szCs w:val="28"/>
        </w:rPr>
        <w:t xml:space="preserve"> </w:t>
      </w:r>
      <w:r w:rsidR="00FB6743" w:rsidRPr="00561060">
        <w:rPr>
          <w:sz w:val="28"/>
          <w:szCs w:val="28"/>
        </w:rPr>
        <w:t>-</w:t>
      </w:r>
      <w:r w:rsidR="00561060" w:rsidRPr="00561060">
        <w:rPr>
          <w:sz w:val="28"/>
          <w:szCs w:val="28"/>
        </w:rPr>
        <w:t xml:space="preserve"> </w:t>
      </w:r>
      <w:r w:rsidR="00FB6743" w:rsidRPr="00561060">
        <w:rPr>
          <w:sz w:val="28"/>
          <w:szCs w:val="28"/>
        </w:rPr>
        <w:t>№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5.</w:t>
      </w:r>
    </w:p>
    <w:p w:rsidR="00561060" w:rsidRPr="00561060" w:rsidRDefault="0083522A" w:rsidP="00561060">
      <w:pPr>
        <w:shd w:val="clear" w:color="000000" w:fill="auto"/>
        <w:spacing w:line="360" w:lineRule="auto"/>
        <w:rPr>
          <w:sz w:val="28"/>
          <w:szCs w:val="28"/>
        </w:rPr>
      </w:pPr>
      <w:r w:rsidRPr="00561060">
        <w:rPr>
          <w:sz w:val="28"/>
          <w:szCs w:val="28"/>
        </w:rPr>
        <w:t>7.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Акимов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Я.С.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Правовые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аспекты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синдицированного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кредитования</w:t>
      </w:r>
      <w:r w:rsidR="00FB6743" w:rsidRPr="00561060">
        <w:rPr>
          <w:sz w:val="28"/>
          <w:szCs w:val="28"/>
        </w:rPr>
        <w:t>.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//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Юридическая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работа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кредитной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организации.</w:t>
      </w:r>
      <w:r w:rsidR="00561060" w:rsidRPr="00561060">
        <w:rPr>
          <w:sz w:val="28"/>
          <w:szCs w:val="28"/>
        </w:rPr>
        <w:t xml:space="preserve"> </w:t>
      </w:r>
      <w:r w:rsidR="00FB6743" w:rsidRPr="00561060">
        <w:rPr>
          <w:sz w:val="28"/>
          <w:szCs w:val="28"/>
        </w:rPr>
        <w:t>-</w:t>
      </w:r>
      <w:r w:rsidR="00561060" w:rsidRPr="00561060">
        <w:rPr>
          <w:sz w:val="28"/>
          <w:szCs w:val="28"/>
        </w:rPr>
        <w:t xml:space="preserve"> </w:t>
      </w:r>
      <w:r w:rsidR="00FB6743" w:rsidRPr="00561060">
        <w:rPr>
          <w:sz w:val="28"/>
          <w:szCs w:val="28"/>
        </w:rPr>
        <w:t>2006.</w:t>
      </w:r>
      <w:r w:rsidR="00561060" w:rsidRPr="00561060">
        <w:rPr>
          <w:sz w:val="28"/>
          <w:szCs w:val="28"/>
        </w:rPr>
        <w:t xml:space="preserve"> </w:t>
      </w:r>
      <w:r w:rsidR="00FB6743" w:rsidRPr="00561060">
        <w:rPr>
          <w:sz w:val="28"/>
          <w:szCs w:val="28"/>
        </w:rPr>
        <w:t>-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№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5.</w:t>
      </w:r>
    </w:p>
    <w:p w:rsidR="00561060" w:rsidRPr="00561060" w:rsidRDefault="0083522A" w:rsidP="00561060">
      <w:pPr>
        <w:shd w:val="clear" w:color="000000" w:fill="auto"/>
        <w:spacing w:line="360" w:lineRule="auto"/>
        <w:rPr>
          <w:sz w:val="28"/>
          <w:szCs w:val="28"/>
        </w:rPr>
      </w:pPr>
      <w:r w:rsidRPr="00561060">
        <w:rPr>
          <w:sz w:val="28"/>
          <w:szCs w:val="28"/>
        </w:rPr>
        <w:t>8.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Ведута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Е.Н.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Государственные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экономические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стратегии.</w:t>
      </w:r>
      <w:r w:rsidR="00561060" w:rsidRPr="00561060">
        <w:rPr>
          <w:sz w:val="28"/>
          <w:szCs w:val="28"/>
        </w:rPr>
        <w:t xml:space="preserve"> </w:t>
      </w:r>
      <w:r w:rsidR="00FB6743" w:rsidRPr="00561060">
        <w:rPr>
          <w:sz w:val="28"/>
          <w:szCs w:val="28"/>
        </w:rPr>
        <w:t>-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</w:t>
      </w:r>
      <w:r w:rsidR="00FB6743" w:rsidRPr="00561060">
        <w:rPr>
          <w:sz w:val="28"/>
          <w:szCs w:val="28"/>
        </w:rPr>
        <w:t>.</w:t>
      </w:r>
      <w:r w:rsidRPr="00561060">
        <w:rPr>
          <w:sz w:val="28"/>
          <w:szCs w:val="28"/>
        </w:rPr>
        <w:t>: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Российска</w:t>
      </w:r>
      <w:r w:rsidR="00FB6743" w:rsidRPr="00561060">
        <w:rPr>
          <w:sz w:val="28"/>
          <w:szCs w:val="28"/>
        </w:rPr>
        <w:t>я</w:t>
      </w:r>
      <w:r w:rsidR="00561060" w:rsidRPr="00561060">
        <w:rPr>
          <w:sz w:val="28"/>
          <w:szCs w:val="28"/>
        </w:rPr>
        <w:t xml:space="preserve"> </w:t>
      </w:r>
      <w:r w:rsidR="00FB6743" w:rsidRPr="00561060">
        <w:rPr>
          <w:sz w:val="28"/>
          <w:szCs w:val="28"/>
        </w:rPr>
        <w:t>экономическая</w:t>
      </w:r>
      <w:r w:rsidR="00561060" w:rsidRPr="00561060">
        <w:rPr>
          <w:sz w:val="28"/>
          <w:szCs w:val="28"/>
        </w:rPr>
        <w:t xml:space="preserve"> </w:t>
      </w:r>
      <w:r w:rsidR="00FB6743" w:rsidRPr="00561060">
        <w:rPr>
          <w:sz w:val="28"/>
          <w:szCs w:val="28"/>
        </w:rPr>
        <w:t>академия,</w:t>
      </w:r>
      <w:r w:rsidR="00561060" w:rsidRPr="00561060">
        <w:rPr>
          <w:sz w:val="28"/>
          <w:szCs w:val="28"/>
        </w:rPr>
        <w:t xml:space="preserve"> </w:t>
      </w:r>
      <w:r w:rsidR="00FB6743" w:rsidRPr="00561060">
        <w:rPr>
          <w:sz w:val="28"/>
          <w:szCs w:val="28"/>
        </w:rPr>
        <w:t>200</w:t>
      </w:r>
      <w:r w:rsidRPr="00561060">
        <w:rPr>
          <w:sz w:val="28"/>
          <w:szCs w:val="28"/>
        </w:rPr>
        <w:t>8.</w:t>
      </w:r>
    </w:p>
    <w:p w:rsidR="00561060" w:rsidRPr="00561060" w:rsidRDefault="00FB6743" w:rsidP="00561060">
      <w:pPr>
        <w:shd w:val="clear" w:color="000000" w:fill="auto"/>
        <w:spacing w:line="360" w:lineRule="auto"/>
        <w:rPr>
          <w:sz w:val="28"/>
          <w:szCs w:val="28"/>
        </w:rPr>
      </w:pPr>
      <w:r w:rsidRPr="00561060">
        <w:rPr>
          <w:sz w:val="28"/>
          <w:szCs w:val="28"/>
        </w:rPr>
        <w:t>9</w:t>
      </w:r>
      <w:r w:rsidR="0083522A" w:rsidRPr="00561060">
        <w:rPr>
          <w:sz w:val="28"/>
          <w:szCs w:val="28"/>
        </w:rPr>
        <w:t>.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Глазьев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С.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Критические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замечания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по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фундаментальным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вопросам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денежной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политики</w:t>
      </w:r>
      <w:r w:rsidRPr="00561060">
        <w:rPr>
          <w:sz w:val="28"/>
          <w:szCs w:val="28"/>
        </w:rPr>
        <w:t>.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//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Вопросы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экономики.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-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200</w:t>
      </w:r>
      <w:r w:rsidR="0083522A" w:rsidRPr="00561060">
        <w:rPr>
          <w:sz w:val="28"/>
          <w:szCs w:val="28"/>
        </w:rPr>
        <w:t>9.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-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№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2.</w:t>
      </w:r>
    </w:p>
    <w:p w:rsidR="00FB6743" w:rsidRPr="00561060" w:rsidRDefault="00FB6743" w:rsidP="00561060">
      <w:pPr>
        <w:shd w:val="clear" w:color="000000" w:fill="auto"/>
        <w:spacing w:line="360" w:lineRule="auto"/>
        <w:rPr>
          <w:sz w:val="28"/>
          <w:szCs w:val="28"/>
        </w:rPr>
      </w:pPr>
      <w:r w:rsidRPr="00561060">
        <w:rPr>
          <w:sz w:val="28"/>
          <w:szCs w:val="28"/>
        </w:rPr>
        <w:t>10</w:t>
      </w:r>
      <w:r w:rsidR="0083522A" w:rsidRPr="00561060">
        <w:rPr>
          <w:sz w:val="28"/>
          <w:szCs w:val="28"/>
        </w:rPr>
        <w:t>.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Долан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Э.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Дж.,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Кэмпбелл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К.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Д.,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Кэмпбелл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Р.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Дж.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Деньги,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банковское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дело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и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денежн</w:t>
      </w:r>
      <w:r w:rsidRPr="00561060">
        <w:rPr>
          <w:sz w:val="28"/>
          <w:szCs w:val="28"/>
        </w:rPr>
        <w:t>о-кредитная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политика.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М.,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2006.</w:t>
      </w:r>
    </w:p>
    <w:p w:rsidR="00FB6743" w:rsidRPr="00561060" w:rsidRDefault="00FB6743" w:rsidP="00561060">
      <w:pPr>
        <w:shd w:val="clear" w:color="000000" w:fill="auto"/>
        <w:spacing w:line="360" w:lineRule="auto"/>
        <w:rPr>
          <w:sz w:val="28"/>
          <w:szCs w:val="28"/>
        </w:rPr>
      </w:pPr>
      <w:r w:rsidRPr="00561060">
        <w:rPr>
          <w:sz w:val="28"/>
          <w:szCs w:val="28"/>
        </w:rPr>
        <w:t>11</w:t>
      </w:r>
      <w:r w:rsidR="0083522A" w:rsidRPr="00561060">
        <w:rPr>
          <w:sz w:val="28"/>
          <w:szCs w:val="28"/>
        </w:rPr>
        <w:t>.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Игнатова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И.М.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Перспективные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банковские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продукты: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синдицированное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кредитова</w:t>
      </w:r>
      <w:r w:rsidRPr="00561060">
        <w:rPr>
          <w:sz w:val="28"/>
          <w:szCs w:val="28"/>
        </w:rPr>
        <w:t>ние.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//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Банковское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кредитование.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-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2007.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-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№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2.</w:t>
      </w:r>
    </w:p>
    <w:p w:rsidR="00FB6743" w:rsidRPr="00561060" w:rsidRDefault="00FB6743" w:rsidP="00561060">
      <w:pPr>
        <w:shd w:val="clear" w:color="000000" w:fill="auto"/>
        <w:spacing w:line="360" w:lineRule="auto"/>
        <w:rPr>
          <w:sz w:val="28"/>
          <w:szCs w:val="28"/>
        </w:rPr>
      </w:pPr>
      <w:r w:rsidRPr="00561060">
        <w:rPr>
          <w:sz w:val="28"/>
          <w:szCs w:val="28"/>
        </w:rPr>
        <w:t>12</w:t>
      </w:r>
      <w:r w:rsidR="0083522A" w:rsidRPr="00561060">
        <w:rPr>
          <w:sz w:val="28"/>
          <w:szCs w:val="28"/>
        </w:rPr>
        <w:t>.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Лобанова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Н.И.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Синдицированные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кредиты: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сущность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и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основные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понятия</w:t>
      </w:r>
      <w:r w:rsidRPr="00561060">
        <w:rPr>
          <w:sz w:val="28"/>
          <w:szCs w:val="28"/>
        </w:rPr>
        <w:t>.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//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Международные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банковские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операции.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-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2006.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-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№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5.</w:t>
      </w:r>
    </w:p>
    <w:p w:rsidR="00FB6743" w:rsidRPr="00561060" w:rsidRDefault="00FB6743" w:rsidP="00561060">
      <w:pPr>
        <w:shd w:val="clear" w:color="000000" w:fill="auto"/>
        <w:spacing w:line="360" w:lineRule="auto"/>
        <w:rPr>
          <w:sz w:val="28"/>
          <w:szCs w:val="28"/>
        </w:rPr>
      </w:pPr>
      <w:r w:rsidRPr="00561060">
        <w:rPr>
          <w:sz w:val="28"/>
          <w:szCs w:val="28"/>
        </w:rPr>
        <w:t>13</w:t>
      </w:r>
      <w:r w:rsidR="0083522A" w:rsidRPr="00561060">
        <w:rPr>
          <w:sz w:val="28"/>
          <w:szCs w:val="28"/>
        </w:rPr>
        <w:t>.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Менглишева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Е.В.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Синдицированное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кредитование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в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России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и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странах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СНГ</w:t>
      </w:r>
      <w:r w:rsidRPr="00561060">
        <w:rPr>
          <w:sz w:val="28"/>
          <w:szCs w:val="28"/>
        </w:rPr>
        <w:t>.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//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Банковское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кредитование.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-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2009.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-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№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4.</w:t>
      </w:r>
    </w:p>
    <w:p w:rsidR="00FB6743" w:rsidRPr="00561060" w:rsidRDefault="00FB6743" w:rsidP="00561060">
      <w:pPr>
        <w:shd w:val="clear" w:color="000000" w:fill="auto"/>
        <w:spacing w:line="360" w:lineRule="auto"/>
        <w:rPr>
          <w:sz w:val="28"/>
          <w:szCs w:val="28"/>
        </w:rPr>
      </w:pPr>
      <w:r w:rsidRPr="00561060">
        <w:rPr>
          <w:sz w:val="28"/>
          <w:szCs w:val="28"/>
        </w:rPr>
        <w:t>14</w:t>
      </w:r>
      <w:r w:rsidR="0083522A" w:rsidRPr="00561060">
        <w:rPr>
          <w:sz w:val="28"/>
          <w:szCs w:val="28"/>
        </w:rPr>
        <w:t>.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Ранних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Н.А.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Роль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лид-менеджера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в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процессе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синдицированного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кредитования</w:t>
      </w:r>
      <w:r w:rsidRPr="00561060">
        <w:rPr>
          <w:sz w:val="28"/>
          <w:szCs w:val="28"/>
        </w:rPr>
        <w:t>.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//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Международные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банковские</w:t>
      </w:r>
      <w:r w:rsidR="00561060" w:rsidRPr="00561060">
        <w:rPr>
          <w:sz w:val="28"/>
          <w:szCs w:val="28"/>
        </w:rPr>
        <w:t xml:space="preserve"> </w:t>
      </w:r>
      <w:r w:rsidR="0083522A" w:rsidRPr="00561060">
        <w:rPr>
          <w:sz w:val="28"/>
          <w:szCs w:val="28"/>
        </w:rPr>
        <w:t>операции.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-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2005.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-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№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5.</w:t>
      </w:r>
    </w:p>
    <w:p w:rsidR="00561060" w:rsidRPr="00561060" w:rsidRDefault="0083522A" w:rsidP="00561060">
      <w:pPr>
        <w:shd w:val="clear" w:color="000000" w:fill="auto"/>
        <w:spacing w:line="360" w:lineRule="auto"/>
        <w:rPr>
          <w:sz w:val="28"/>
          <w:szCs w:val="28"/>
        </w:rPr>
      </w:pPr>
      <w:r w:rsidRPr="00561060">
        <w:rPr>
          <w:sz w:val="28"/>
          <w:szCs w:val="28"/>
        </w:rPr>
        <w:t>1</w:t>
      </w:r>
      <w:r w:rsidR="00FB6743" w:rsidRPr="00561060">
        <w:rPr>
          <w:sz w:val="28"/>
          <w:szCs w:val="28"/>
        </w:rPr>
        <w:t>5</w:t>
      </w:r>
      <w:r w:rsidRPr="00561060">
        <w:rPr>
          <w:sz w:val="28"/>
          <w:szCs w:val="28"/>
        </w:rPr>
        <w:t>.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Трофимова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Н.А.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Структура,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содержание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и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ценовой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анализ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предложения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по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организации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синдицированных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займов</w:t>
      </w:r>
      <w:r w:rsidR="00FB6743" w:rsidRPr="00561060">
        <w:rPr>
          <w:sz w:val="28"/>
          <w:szCs w:val="28"/>
        </w:rPr>
        <w:t>.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//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Международные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банковские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операции.</w:t>
      </w:r>
      <w:r w:rsidR="00561060" w:rsidRPr="00561060">
        <w:rPr>
          <w:sz w:val="28"/>
          <w:szCs w:val="28"/>
        </w:rPr>
        <w:t xml:space="preserve"> </w:t>
      </w:r>
      <w:r w:rsidR="00FB6743" w:rsidRPr="00561060">
        <w:rPr>
          <w:sz w:val="28"/>
          <w:szCs w:val="28"/>
        </w:rPr>
        <w:t>-</w:t>
      </w:r>
      <w:r w:rsidR="00561060" w:rsidRPr="00561060">
        <w:rPr>
          <w:sz w:val="28"/>
          <w:szCs w:val="28"/>
        </w:rPr>
        <w:t xml:space="preserve"> </w:t>
      </w:r>
      <w:r w:rsidR="00FB6743" w:rsidRPr="00561060">
        <w:rPr>
          <w:sz w:val="28"/>
          <w:szCs w:val="28"/>
        </w:rPr>
        <w:t>2007.</w:t>
      </w:r>
      <w:r w:rsidR="00561060" w:rsidRPr="00561060">
        <w:rPr>
          <w:sz w:val="28"/>
          <w:szCs w:val="28"/>
        </w:rPr>
        <w:t xml:space="preserve"> </w:t>
      </w:r>
      <w:r w:rsidR="00FB6743" w:rsidRPr="00561060">
        <w:rPr>
          <w:sz w:val="28"/>
          <w:szCs w:val="28"/>
        </w:rPr>
        <w:t>-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№</w:t>
      </w:r>
      <w:r w:rsidR="00561060" w:rsidRPr="00561060">
        <w:rPr>
          <w:sz w:val="28"/>
          <w:szCs w:val="28"/>
        </w:rPr>
        <w:t xml:space="preserve"> </w:t>
      </w:r>
      <w:r w:rsidRPr="00561060">
        <w:rPr>
          <w:sz w:val="28"/>
          <w:szCs w:val="28"/>
        </w:rPr>
        <w:t>1.</w:t>
      </w:r>
    </w:p>
    <w:p w:rsidR="0083522A" w:rsidRDefault="0083522A" w:rsidP="00561060">
      <w:pPr>
        <w:shd w:val="clear" w:color="000000" w:fill="auto"/>
        <w:spacing w:line="360" w:lineRule="auto"/>
        <w:rPr>
          <w:sz w:val="28"/>
          <w:lang w:val="uk-UA"/>
        </w:rPr>
      </w:pPr>
    </w:p>
    <w:p w:rsidR="00561060" w:rsidRPr="0016386A" w:rsidRDefault="00561060" w:rsidP="00561060">
      <w:pPr>
        <w:shd w:val="clear" w:color="000000" w:fill="auto"/>
        <w:spacing w:line="360" w:lineRule="auto"/>
        <w:jc w:val="center"/>
        <w:rPr>
          <w:color w:val="FFFFFF"/>
          <w:sz w:val="28"/>
          <w:lang w:val="uk-UA"/>
        </w:rPr>
      </w:pPr>
      <w:bookmarkStart w:id="0" w:name="_GoBack"/>
      <w:bookmarkEnd w:id="0"/>
    </w:p>
    <w:sectPr w:rsidR="00561060" w:rsidRPr="0016386A" w:rsidSect="00561060">
      <w:headerReference w:type="even" r:id="rId9"/>
      <w:headerReference w:type="default" r:id="rId10"/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86A" w:rsidRDefault="0016386A">
      <w:r>
        <w:separator/>
      </w:r>
    </w:p>
  </w:endnote>
  <w:endnote w:type="continuationSeparator" w:id="0">
    <w:p w:rsidR="0016386A" w:rsidRDefault="0016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86A" w:rsidRDefault="0016386A">
      <w:r>
        <w:separator/>
      </w:r>
    </w:p>
  </w:footnote>
  <w:footnote w:type="continuationSeparator" w:id="0">
    <w:p w:rsidR="0016386A" w:rsidRDefault="00163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B43" w:rsidRDefault="006A5B43" w:rsidP="006A5B43">
    <w:pPr>
      <w:pStyle w:val="a6"/>
      <w:framePr w:wrap="around" w:vAnchor="text" w:hAnchor="margin" w:xAlign="right" w:y="1"/>
      <w:rPr>
        <w:rStyle w:val="a8"/>
      </w:rPr>
    </w:pPr>
  </w:p>
  <w:p w:rsidR="006A5B43" w:rsidRDefault="006A5B43" w:rsidP="001D50F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B43" w:rsidRPr="00561060" w:rsidRDefault="006A5B43" w:rsidP="00561060">
    <w:pPr>
      <w:pStyle w:val="a6"/>
      <w:spacing w:line="360" w:lineRule="auto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1F2F27"/>
    <w:multiLevelType w:val="multilevel"/>
    <w:tmpl w:val="4CEE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36E8"/>
    <w:rsid w:val="0000151F"/>
    <w:rsid w:val="00016D7A"/>
    <w:rsid w:val="00023474"/>
    <w:rsid w:val="00026287"/>
    <w:rsid w:val="00030EA9"/>
    <w:rsid w:val="00042418"/>
    <w:rsid w:val="000434C4"/>
    <w:rsid w:val="000454EF"/>
    <w:rsid w:val="00045B42"/>
    <w:rsid w:val="000464F7"/>
    <w:rsid w:val="00046F09"/>
    <w:rsid w:val="0006413B"/>
    <w:rsid w:val="000738DF"/>
    <w:rsid w:val="00081918"/>
    <w:rsid w:val="0008286C"/>
    <w:rsid w:val="00084303"/>
    <w:rsid w:val="00091D9B"/>
    <w:rsid w:val="000C76D6"/>
    <w:rsid w:val="000D623F"/>
    <w:rsid w:val="000F5961"/>
    <w:rsid w:val="00101E73"/>
    <w:rsid w:val="00102101"/>
    <w:rsid w:val="00104B08"/>
    <w:rsid w:val="001061F0"/>
    <w:rsid w:val="00106CEB"/>
    <w:rsid w:val="001159DD"/>
    <w:rsid w:val="0013245D"/>
    <w:rsid w:val="00140CDC"/>
    <w:rsid w:val="00161794"/>
    <w:rsid w:val="0016386A"/>
    <w:rsid w:val="001769FB"/>
    <w:rsid w:val="001A367D"/>
    <w:rsid w:val="001C5D50"/>
    <w:rsid w:val="001D50F0"/>
    <w:rsid w:val="001E071E"/>
    <w:rsid w:val="001E08A7"/>
    <w:rsid w:val="001F7C7A"/>
    <w:rsid w:val="00217222"/>
    <w:rsid w:val="00230E26"/>
    <w:rsid w:val="00232DFD"/>
    <w:rsid w:val="0024106C"/>
    <w:rsid w:val="00244A29"/>
    <w:rsid w:val="00245EC8"/>
    <w:rsid w:val="00257AD2"/>
    <w:rsid w:val="0026117D"/>
    <w:rsid w:val="00263BB1"/>
    <w:rsid w:val="002874B5"/>
    <w:rsid w:val="002928C0"/>
    <w:rsid w:val="00295B99"/>
    <w:rsid w:val="00297319"/>
    <w:rsid w:val="002A0502"/>
    <w:rsid w:val="002C5AAF"/>
    <w:rsid w:val="002E68DD"/>
    <w:rsid w:val="002F42C4"/>
    <w:rsid w:val="00300FB8"/>
    <w:rsid w:val="00302A0B"/>
    <w:rsid w:val="00304BF7"/>
    <w:rsid w:val="00315DB5"/>
    <w:rsid w:val="0032339C"/>
    <w:rsid w:val="003255C0"/>
    <w:rsid w:val="003257AE"/>
    <w:rsid w:val="003302FB"/>
    <w:rsid w:val="00336C7D"/>
    <w:rsid w:val="00342165"/>
    <w:rsid w:val="00365E0D"/>
    <w:rsid w:val="003848FF"/>
    <w:rsid w:val="00391AD0"/>
    <w:rsid w:val="003A3F09"/>
    <w:rsid w:val="003B5B8A"/>
    <w:rsid w:val="003C7A7A"/>
    <w:rsid w:val="003D1360"/>
    <w:rsid w:val="003D4C3C"/>
    <w:rsid w:val="0040634B"/>
    <w:rsid w:val="00421D22"/>
    <w:rsid w:val="0044272E"/>
    <w:rsid w:val="004619C5"/>
    <w:rsid w:val="00462F84"/>
    <w:rsid w:val="00467011"/>
    <w:rsid w:val="00470E2D"/>
    <w:rsid w:val="00480CB3"/>
    <w:rsid w:val="00482ED1"/>
    <w:rsid w:val="004836C2"/>
    <w:rsid w:val="00485509"/>
    <w:rsid w:val="004D5E3C"/>
    <w:rsid w:val="004E7156"/>
    <w:rsid w:val="004F1FE5"/>
    <w:rsid w:val="0050040E"/>
    <w:rsid w:val="00510DEE"/>
    <w:rsid w:val="00523E72"/>
    <w:rsid w:val="00530057"/>
    <w:rsid w:val="0053112F"/>
    <w:rsid w:val="005567C1"/>
    <w:rsid w:val="00561060"/>
    <w:rsid w:val="00574948"/>
    <w:rsid w:val="00583CB6"/>
    <w:rsid w:val="00593BD6"/>
    <w:rsid w:val="005958E2"/>
    <w:rsid w:val="00597732"/>
    <w:rsid w:val="005A1CEF"/>
    <w:rsid w:val="005A2E85"/>
    <w:rsid w:val="005B2BD3"/>
    <w:rsid w:val="005B3315"/>
    <w:rsid w:val="005B34C6"/>
    <w:rsid w:val="005C3C9A"/>
    <w:rsid w:val="005D01BA"/>
    <w:rsid w:val="005D352F"/>
    <w:rsid w:val="00610DD7"/>
    <w:rsid w:val="00612F6E"/>
    <w:rsid w:val="00626DFD"/>
    <w:rsid w:val="00636DA8"/>
    <w:rsid w:val="00656E89"/>
    <w:rsid w:val="0069464C"/>
    <w:rsid w:val="006962D3"/>
    <w:rsid w:val="00697FDD"/>
    <w:rsid w:val="006A5B43"/>
    <w:rsid w:val="006C0512"/>
    <w:rsid w:val="006C05DD"/>
    <w:rsid w:val="006D3456"/>
    <w:rsid w:val="006E1489"/>
    <w:rsid w:val="006E3339"/>
    <w:rsid w:val="00780178"/>
    <w:rsid w:val="00781419"/>
    <w:rsid w:val="007854B3"/>
    <w:rsid w:val="00797639"/>
    <w:rsid w:val="007B1295"/>
    <w:rsid w:val="007D1268"/>
    <w:rsid w:val="007E0EB6"/>
    <w:rsid w:val="007E2ED0"/>
    <w:rsid w:val="008072F6"/>
    <w:rsid w:val="008102AB"/>
    <w:rsid w:val="00816EBD"/>
    <w:rsid w:val="00816EF3"/>
    <w:rsid w:val="0083522A"/>
    <w:rsid w:val="00837C4A"/>
    <w:rsid w:val="00846F00"/>
    <w:rsid w:val="008478D0"/>
    <w:rsid w:val="008761ED"/>
    <w:rsid w:val="008910C0"/>
    <w:rsid w:val="00891E26"/>
    <w:rsid w:val="0089769B"/>
    <w:rsid w:val="008A0E7C"/>
    <w:rsid w:val="008A23D0"/>
    <w:rsid w:val="008B13D5"/>
    <w:rsid w:val="008C1BB5"/>
    <w:rsid w:val="008C419E"/>
    <w:rsid w:val="008D3A88"/>
    <w:rsid w:val="008D69DB"/>
    <w:rsid w:val="008E4D2A"/>
    <w:rsid w:val="00902CF2"/>
    <w:rsid w:val="00916F36"/>
    <w:rsid w:val="009274CE"/>
    <w:rsid w:val="009310B6"/>
    <w:rsid w:val="00952D05"/>
    <w:rsid w:val="00961B1B"/>
    <w:rsid w:val="00967842"/>
    <w:rsid w:val="00997FE1"/>
    <w:rsid w:val="009A1DDC"/>
    <w:rsid w:val="009A7ECD"/>
    <w:rsid w:val="009C1367"/>
    <w:rsid w:val="009E4079"/>
    <w:rsid w:val="009E754A"/>
    <w:rsid w:val="00A01A8A"/>
    <w:rsid w:val="00A1128B"/>
    <w:rsid w:val="00A143A9"/>
    <w:rsid w:val="00A227F8"/>
    <w:rsid w:val="00A24310"/>
    <w:rsid w:val="00A375DB"/>
    <w:rsid w:val="00A55250"/>
    <w:rsid w:val="00A57F4B"/>
    <w:rsid w:val="00A655B0"/>
    <w:rsid w:val="00A70455"/>
    <w:rsid w:val="00A84C63"/>
    <w:rsid w:val="00AA5D9C"/>
    <w:rsid w:val="00AB36E8"/>
    <w:rsid w:val="00AB58E7"/>
    <w:rsid w:val="00AC512E"/>
    <w:rsid w:val="00AD1CCB"/>
    <w:rsid w:val="00AD7BF7"/>
    <w:rsid w:val="00B003C1"/>
    <w:rsid w:val="00B009E7"/>
    <w:rsid w:val="00B10F09"/>
    <w:rsid w:val="00B428CB"/>
    <w:rsid w:val="00B457C3"/>
    <w:rsid w:val="00B4647E"/>
    <w:rsid w:val="00B63F52"/>
    <w:rsid w:val="00B66544"/>
    <w:rsid w:val="00B80208"/>
    <w:rsid w:val="00B83266"/>
    <w:rsid w:val="00B8483A"/>
    <w:rsid w:val="00BA3E3A"/>
    <w:rsid w:val="00BA431E"/>
    <w:rsid w:val="00BE42DC"/>
    <w:rsid w:val="00C03E0B"/>
    <w:rsid w:val="00C07890"/>
    <w:rsid w:val="00C12090"/>
    <w:rsid w:val="00C1435E"/>
    <w:rsid w:val="00C32628"/>
    <w:rsid w:val="00C54764"/>
    <w:rsid w:val="00C5567A"/>
    <w:rsid w:val="00C678D6"/>
    <w:rsid w:val="00C7099F"/>
    <w:rsid w:val="00C71D9F"/>
    <w:rsid w:val="00C75163"/>
    <w:rsid w:val="00C912A8"/>
    <w:rsid w:val="00C9176A"/>
    <w:rsid w:val="00C93B2F"/>
    <w:rsid w:val="00CA2972"/>
    <w:rsid w:val="00CA5D0E"/>
    <w:rsid w:val="00CB0420"/>
    <w:rsid w:val="00CC01AC"/>
    <w:rsid w:val="00CC65CF"/>
    <w:rsid w:val="00CF18DA"/>
    <w:rsid w:val="00CF5298"/>
    <w:rsid w:val="00D07929"/>
    <w:rsid w:val="00D554C5"/>
    <w:rsid w:val="00D556AD"/>
    <w:rsid w:val="00D60C68"/>
    <w:rsid w:val="00D62D1C"/>
    <w:rsid w:val="00D7127A"/>
    <w:rsid w:val="00D80357"/>
    <w:rsid w:val="00D90944"/>
    <w:rsid w:val="00DE5275"/>
    <w:rsid w:val="00DF5823"/>
    <w:rsid w:val="00E05956"/>
    <w:rsid w:val="00E129AD"/>
    <w:rsid w:val="00E25714"/>
    <w:rsid w:val="00E2721E"/>
    <w:rsid w:val="00E353ED"/>
    <w:rsid w:val="00E63C16"/>
    <w:rsid w:val="00E63DD1"/>
    <w:rsid w:val="00E66386"/>
    <w:rsid w:val="00E77C5C"/>
    <w:rsid w:val="00EE60BB"/>
    <w:rsid w:val="00F020FB"/>
    <w:rsid w:val="00F02D23"/>
    <w:rsid w:val="00F04CCA"/>
    <w:rsid w:val="00F20EBD"/>
    <w:rsid w:val="00F23F06"/>
    <w:rsid w:val="00F26AD0"/>
    <w:rsid w:val="00F437BD"/>
    <w:rsid w:val="00F6717E"/>
    <w:rsid w:val="00F84EEC"/>
    <w:rsid w:val="00F90074"/>
    <w:rsid w:val="00F92EEF"/>
    <w:rsid w:val="00F93EAE"/>
    <w:rsid w:val="00FB4705"/>
    <w:rsid w:val="00FB6743"/>
    <w:rsid w:val="00FC1772"/>
    <w:rsid w:val="00FC708B"/>
    <w:rsid w:val="00FD3570"/>
    <w:rsid w:val="00FE3DFF"/>
    <w:rsid w:val="00FE5E37"/>
    <w:rsid w:val="00FF1853"/>
    <w:rsid w:val="00FF2A52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567D84CB-9CF3-4DE1-85DB-A4BFB621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6E8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E63D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E05956"/>
    <w:rPr>
      <w:rFonts w:cs="Times New Roman"/>
    </w:rPr>
  </w:style>
  <w:style w:type="paragraph" w:styleId="a3">
    <w:name w:val="Normal (Web)"/>
    <w:basedOn w:val="a"/>
    <w:uiPriority w:val="99"/>
    <w:rsid w:val="00E05956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E05956"/>
    <w:rPr>
      <w:rFonts w:cs="Times New Roman"/>
      <w:b/>
    </w:rPr>
  </w:style>
  <w:style w:type="character" w:customStyle="1" w:styleId="apple-style-span">
    <w:name w:val="apple-style-span"/>
    <w:rsid w:val="00D7127A"/>
    <w:rPr>
      <w:rFonts w:cs="Times New Roman"/>
    </w:rPr>
  </w:style>
  <w:style w:type="character" w:styleId="a5">
    <w:name w:val="Hyperlink"/>
    <w:uiPriority w:val="99"/>
    <w:rsid w:val="00D7127A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1D50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uiPriority w:val="99"/>
    <w:rsid w:val="001D50F0"/>
    <w:rPr>
      <w:rFonts w:cs="Times New Roman"/>
    </w:rPr>
  </w:style>
  <w:style w:type="table" w:styleId="a9">
    <w:name w:val="Table Grid"/>
    <w:basedOn w:val="a1"/>
    <w:uiPriority w:val="59"/>
    <w:rsid w:val="00FB67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A5B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footer"/>
    <w:basedOn w:val="a"/>
    <w:link w:val="ab"/>
    <w:uiPriority w:val="99"/>
    <w:rsid w:val="005610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56106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5973</Words>
  <Characters>34052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МИРОВОЙ РЫНОК СИНДИЦИРОВАННЫХ КРЕДИТОВ</vt:lpstr>
    </vt:vector>
  </TitlesOfParts>
  <Company>MICROSOFT</Company>
  <LinksUpToDate>false</LinksUpToDate>
  <CharactersWithSpaces>39946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МИРОВОЙ РЫНОК СИНДИЦИРОВАННЫХ КРЕДИТОВ</dc:title>
  <dc:subject/>
  <dc:creator>Тор</dc:creator>
  <cp:keywords/>
  <dc:description/>
  <cp:lastModifiedBy>admin</cp:lastModifiedBy>
  <cp:revision>2</cp:revision>
  <dcterms:created xsi:type="dcterms:W3CDTF">2014-03-26T02:53:00Z</dcterms:created>
  <dcterms:modified xsi:type="dcterms:W3CDTF">2014-03-26T02:53:00Z</dcterms:modified>
</cp:coreProperties>
</file>