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C512C" w:rsidRPr="00FF05E1" w:rsidRDefault="004C512C" w:rsidP="00FF05E1">
      <w:pPr>
        <w:widowControl w:val="0"/>
        <w:spacing w:line="360" w:lineRule="auto"/>
        <w:ind w:firstLine="709"/>
        <w:jc w:val="both"/>
        <w:rPr>
          <w:rFonts w:ascii="Times New Roman" w:hAnsi="Times New Roman"/>
          <w:sz w:val="28"/>
          <w:szCs w:val="28"/>
          <w:lang w:val="uk-UA"/>
        </w:rPr>
      </w:pPr>
    </w:p>
    <w:p w:rsidR="004C512C" w:rsidRPr="00FF05E1" w:rsidRDefault="004C512C" w:rsidP="00FF05E1">
      <w:pPr>
        <w:widowControl w:val="0"/>
        <w:spacing w:line="360" w:lineRule="auto"/>
        <w:ind w:firstLine="709"/>
        <w:jc w:val="both"/>
        <w:rPr>
          <w:rFonts w:ascii="Times New Roman" w:hAnsi="Times New Roman"/>
          <w:sz w:val="28"/>
          <w:szCs w:val="28"/>
          <w:lang w:val="uk-UA"/>
        </w:rPr>
      </w:pPr>
    </w:p>
    <w:p w:rsidR="004C512C" w:rsidRPr="00FF05E1" w:rsidRDefault="004C512C" w:rsidP="00FF05E1">
      <w:pPr>
        <w:widowControl w:val="0"/>
        <w:spacing w:line="360" w:lineRule="auto"/>
        <w:ind w:firstLine="709"/>
        <w:jc w:val="both"/>
        <w:rPr>
          <w:rFonts w:ascii="Times New Roman" w:hAnsi="Times New Roman"/>
          <w:sz w:val="28"/>
          <w:szCs w:val="28"/>
          <w:lang w:val="uk-UA"/>
        </w:rPr>
      </w:pPr>
    </w:p>
    <w:p w:rsidR="004C512C" w:rsidRPr="00FF05E1" w:rsidRDefault="004C512C" w:rsidP="00FF05E1">
      <w:pPr>
        <w:widowControl w:val="0"/>
        <w:spacing w:line="360" w:lineRule="auto"/>
        <w:ind w:firstLine="709"/>
        <w:jc w:val="both"/>
        <w:rPr>
          <w:rFonts w:ascii="Times New Roman" w:hAnsi="Times New Roman"/>
          <w:sz w:val="28"/>
          <w:szCs w:val="28"/>
          <w:lang w:val="uk-UA"/>
        </w:rPr>
      </w:pPr>
    </w:p>
    <w:p w:rsidR="004C512C" w:rsidRPr="00FF05E1" w:rsidRDefault="004C512C" w:rsidP="00FF05E1">
      <w:pPr>
        <w:widowControl w:val="0"/>
        <w:spacing w:line="360" w:lineRule="auto"/>
        <w:ind w:firstLine="709"/>
        <w:jc w:val="both"/>
        <w:rPr>
          <w:rFonts w:ascii="Times New Roman" w:hAnsi="Times New Roman"/>
          <w:sz w:val="28"/>
          <w:szCs w:val="28"/>
          <w:lang w:val="uk-UA"/>
        </w:rPr>
      </w:pPr>
    </w:p>
    <w:p w:rsidR="004C512C" w:rsidRPr="00FF05E1" w:rsidRDefault="004C512C" w:rsidP="00FF05E1">
      <w:pPr>
        <w:widowControl w:val="0"/>
        <w:spacing w:line="360" w:lineRule="auto"/>
        <w:ind w:firstLine="709"/>
        <w:jc w:val="both"/>
        <w:rPr>
          <w:rFonts w:ascii="Times New Roman" w:hAnsi="Times New Roman"/>
          <w:sz w:val="28"/>
          <w:szCs w:val="28"/>
          <w:lang w:val="uk-UA"/>
        </w:rPr>
      </w:pPr>
    </w:p>
    <w:p w:rsidR="00FF05E1" w:rsidRDefault="00FF05E1" w:rsidP="00FF05E1">
      <w:pPr>
        <w:widowControl w:val="0"/>
        <w:spacing w:line="360" w:lineRule="auto"/>
        <w:ind w:firstLine="709"/>
        <w:jc w:val="both"/>
        <w:rPr>
          <w:rFonts w:ascii="Times New Roman" w:hAnsi="Times New Roman"/>
          <w:sz w:val="28"/>
          <w:szCs w:val="48"/>
          <w:lang w:val="uk-UA"/>
        </w:rPr>
      </w:pPr>
    </w:p>
    <w:p w:rsidR="00FF05E1" w:rsidRDefault="00FF05E1" w:rsidP="00FF05E1">
      <w:pPr>
        <w:widowControl w:val="0"/>
        <w:spacing w:line="360" w:lineRule="auto"/>
        <w:ind w:firstLine="709"/>
        <w:jc w:val="both"/>
        <w:rPr>
          <w:rFonts w:ascii="Times New Roman" w:hAnsi="Times New Roman"/>
          <w:sz w:val="28"/>
          <w:szCs w:val="48"/>
          <w:lang w:val="uk-UA"/>
        </w:rPr>
      </w:pPr>
    </w:p>
    <w:p w:rsidR="00FF05E1" w:rsidRDefault="00FF05E1" w:rsidP="00FF05E1">
      <w:pPr>
        <w:widowControl w:val="0"/>
        <w:spacing w:line="360" w:lineRule="auto"/>
        <w:ind w:firstLine="709"/>
        <w:jc w:val="both"/>
        <w:rPr>
          <w:rFonts w:ascii="Times New Roman" w:hAnsi="Times New Roman"/>
          <w:sz w:val="28"/>
          <w:szCs w:val="48"/>
          <w:lang w:val="uk-UA"/>
        </w:rPr>
      </w:pPr>
    </w:p>
    <w:p w:rsidR="00FF05E1" w:rsidRDefault="00FF05E1" w:rsidP="00FF05E1">
      <w:pPr>
        <w:widowControl w:val="0"/>
        <w:spacing w:line="360" w:lineRule="auto"/>
        <w:ind w:firstLine="709"/>
        <w:jc w:val="both"/>
        <w:rPr>
          <w:rFonts w:ascii="Times New Roman" w:hAnsi="Times New Roman"/>
          <w:sz w:val="28"/>
          <w:szCs w:val="48"/>
          <w:lang w:val="uk-UA"/>
        </w:rPr>
      </w:pPr>
    </w:p>
    <w:p w:rsidR="00FF05E1" w:rsidRDefault="00FF05E1" w:rsidP="00FF05E1">
      <w:pPr>
        <w:widowControl w:val="0"/>
        <w:spacing w:line="360" w:lineRule="auto"/>
        <w:ind w:firstLine="709"/>
        <w:jc w:val="both"/>
        <w:rPr>
          <w:rFonts w:ascii="Times New Roman" w:hAnsi="Times New Roman"/>
          <w:sz w:val="28"/>
          <w:szCs w:val="48"/>
          <w:lang w:val="uk-UA"/>
        </w:rPr>
      </w:pPr>
    </w:p>
    <w:p w:rsidR="00FF05E1" w:rsidRDefault="00FF05E1" w:rsidP="00FF05E1">
      <w:pPr>
        <w:widowControl w:val="0"/>
        <w:spacing w:line="360" w:lineRule="auto"/>
        <w:ind w:firstLine="709"/>
        <w:jc w:val="both"/>
        <w:rPr>
          <w:rFonts w:ascii="Times New Roman" w:hAnsi="Times New Roman"/>
          <w:sz w:val="28"/>
          <w:szCs w:val="48"/>
          <w:lang w:val="uk-UA"/>
        </w:rPr>
      </w:pPr>
    </w:p>
    <w:p w:rsidR="004C512C" w:rsidRPr="00FF05E1" w:rsidRDefault="004C512C" w:rsidP="00FF05E1">
      <w:pPr>
        <w:widowControl w:val="0"/>
        <w:spacing w:line="360" w:lineRule="auto"/>
        <w:ind w:firstLine="709"/>
        <w:jc w:val="center"/>
        <w:rPr>
          <w:rFonts w:ascii="Times New Roman" w:hAnsi="Times New Roman"/>
          <w:sz w:val="28"/>
          <w:szCs w:val="48"/>
          <w:lang w:val="uk-UA"/>
        </w:rPr>
      </w:pPr>
      <w:r w:rsidRPr="00FF05E1">
        <w:rPr>
          <w:rFonts w:ascii="Times New Roman" w:hAnsi="Times New Roman"/>
          <w:sz w:val="28"/>
          <w:szCs w:val="48"/>
          <w:lang w:val="uk-UA"/>
        </w:rPr>
        <w:t>Контрольна робота з дисципліни «Міжнародний арбітраж»</w:t>
      </w:r>
    </w:p>
    <w:p w:rsidR="004C512C" w:rsidRPr="00FF05E1" w:rsidRDefault="004C512C" w:rsidP="00FF05E1">
      <w:pPr>
        <w:widowControl w:val="0"/>
        <w:spacing w:line="360" w:lineRule="auto"/>
        <w:ind w:firstLine="709"/>
        <w:jc w:val="center"/>
        <w:rPr>
          <w:rFonts w:ascii="Times New Roman" w:hAnsi="Times New Roman"/>
          <w:sz w:val="28"/>
          <w:szCs w:val="44"/>
          <w:lang w:eastAsia="ru-RU"/>
        </w:rPr>
      </w:pPr>
      <w:r w:rsidRPr="00FF05E1">
        <w:rPr>
          <w:rFonts w:ascii="Times New Roman" w:hAnsi="Times New Roman"/>
          <w:sz w:val="28"/>
          <w:szCs w:val="48"/>
          <w:lang w:val="uk-UA"/>
        </w:rPr>
        <w:t xml:space="preserve">Тема: </w:t>
      </w:r>
      <w:r w:rsidRPr="00FF05E1">
        <w:rPr>
          <w:rFonts w:ascii="Times New Roman" w:hAnsi="Times New Roman"/>
          <w:sz w:val="28"/>
          <w:szCs w:val="44"/>
          <w:lang w:val="uk-UA"/>
        </w:rPr>
        <w:t>«</w:t>
      </w:r>
      <w:r w:rsidRPr="00FF05E1">
        <w:rPr>
          <w:rFonts w:ascii="Times New Roman" w:hAnsi="Times New Roman"/>
          <w:sz w:val="28"/>
          <w:szCs w:val="44"/>
          <w:lang w:val="uk-UA" w:eastAsia="ru-RU"/>
        </w:rPr>
        <w:t>А</w:t>
      </w:r>
      <w:r w:rsidRPr="00FF05E1">
        <w:rPr>
          <w:rFonts w:ascii="Times New Roman" w:hAnsi="Times New Roman"/>
          <w:sz w:val="28"/>
          <w:szCs w:val="44"/>
          <w:lang w:eastAsia="ru-RU"/>
        </w:rPr>
        <w:t>рбітражна угода та арбітражне застереження</w:t>
      </w:r>
      <w:r w:rsidRPr="00FF05E1">
        <w:rPr>
          <w:rFonts w:ascii="Times New Roman" w:hAnsi="Times New Roman"/>
          <w:sz w:val="28"/>
          <w:szCs w:val="44"/>
          <w:lang w:val="uk-UA"/>
        </w:rPr>
        <w:t>»</w:t>
      </w:r>
    </w:p>
    <w:p w:rsidR="004C512C" w:rsidRPr="00FF05E1" w:rsidRDefault="004C512C" w:rsidP="00FF05E1">
      <w:pPr>
        <w:widowControl w:val="0"/>
        <w:spacing w:line="360" w:lineRule="auto"/>
        <w:ind w:firstLine="709"/>
        <w:jc w:val="both"/>
        <w:rPr>
          <w:rFonts w:ascii="Times New Roman" w:hAnsi="Times New Roman"/>
          <w:sz w:val="28"/>
          <w:szCs w:val="28"/>
          <w:lang w:val="uk-UA"/>
        </w:rPr>
      </w:pPr>
    </w:p>
    <w:p w:rsidR="004C512C" w:rsidRPr="00FF05E1" w:rsidRDefault="004C512C" w:rsidP="00FF05E1">
      <w:pPr>
        <w:widowControl w:val="0"/>
        <w:spacing w:line="360" w:lineRule="auto"/>
        <w:ind w:firstLine="709"/>
        <w:jc w:val="both"/>
        <w:rPr>
          <w:rFonts w:ascii="Times New Roman" w:hAnsi="Times New Roman"/>
          <w:sz w:val="28"/>
          <w:szCs w:val="28"/>
          <w:lang w:val="uk-UA"/>
        </w:rPr>
      </w:pPr>
    </w:p>
    <w:p w:rsidR="004C512C" w:rsidRPr="00FF05E1" w:rsidRDefault="004C512C" w:rsidP="00FF05E1">
      <w:pPr>
        <w:widowControl w:val="0"/>
        <w:spacing w:line="360" w:lineRule="auto"/>
        <w:ind w:firstLine="709"/>
        <w:jc w:val="both"/>
        <w:rPr>
          <w:rFonts w:ascii="Times New Roman" w:hAnsi="Times New Roman"/>
          <w:sz w:val="28"/>
          <w:szCs w:val="28"/>
          <w:lang w:val="uk-UA"/>
        </w:rPr>
      </w:pPr>
    </w:p>
    <w:p w:rsidR="004C512C" w:rsidRPr="00FF05E1" w:rsidRDefault="004C512C" w:rsidP="00FF05E1">
      <w:pPr>
        <w:widowControl w:val="0"/>
        <w:spacing w:line="360" w:lineRule="auto"/>
        <w:ind w:firstLine="709"/>
        <w:jc w:val="both"/>
        <w:rPr>
          <w:rFonts w:ascii="Times New Roman" w:hAnsi="Times New Roman"/>
          <w:sz w:val="28"/>
          <w:szCs w:val="28"/>
          <w:lang w:val="uk-UA"/>
        </w:rPr>
      </w:pPr>
    </w:p>
    <w:p w:rsidR="004C512C" w:rsidRPr="00FF05E1" w:rsidRDefault="004C512C" w:rsidP="00FF05E1">
      <w:pPr>
        <w:widowControl w:val="0"/>
        <w:spacing w:line="360" w:lineRule="auto"/>
        <w:ind w:firstLine="709"/>
        <w:jc w:val="both"/>
        <w:rPr>
          <w:rFonts w:ascii="Times New Roman" w:hAnsi="Times New Roman"/>
          <w:sz w:val="28"/>
          <w:szCs w:val="28"/>
          <w:lang w:val="uk-UA"/>
        </w:rPr>
      </w:pPr>
    </w:p>
    <w:p w:rsidR="004C512C" w:rsidRPr="00FF05E1" w:rsidRDefault="004C512C" w:rsidP="00FF05E1">
      <w:pPr>
        <w:widowControl w:val="0"/>
        <w:spacing w:line="360" w:lineRule="auto"/>
        <w:ind w:firstLine="709"/>
        <w:jc w:val="both"/>
        <w:rPr>
          <w:rFonts w:ascii="Times New Roman" w:hAnsi="Times New Roman"/>
          <w:sz w:val="28"/>
          <w:szCs w:val="28"/>
          <w:lang w:val="uk-UA"/>
        </w:rPr>
      </w:pPr>
    </w:p>
    <w:p w:rsidR="004C512C" w:rsidRPr="00FF05E1" w:rsidRDefault="004C512C" w:rsidP="00FF05E1">
      <w:pPr>
        <w:widowControl w:val="0"/>
        <w:spacing w:line="360" w:lineRule="auto"/>
        <w:ind w:firstLine="709"/>
        <w:jc w:val="both"/>
        <w:rPr>
          <w:rFonts w:ascii="Times New Roman" w:hAnsi="Times New Roman"/>
          <w:sz w:val="28"/>
          <w:szCs w:val="40"/>
          <w:lang w:val="uk-UA"/>
        </w:rPr>
      </w:pPr>
    </w:p>
    <w:p w:rsidR="004C512C" w:rsidRPr="00FF05E1" w:rsidRDefault="004C512C" w:rsidP="00FF05E1">
      <w:pPr>
        <w:widowControl w:val="0"/>
        <w:spacing w:line="360" w:lineRule="auto"/>
        <w:ind w:firstLine="709"/>
        <w:jc w:val="both"/>
        <w:rPr>
          <w:rFonts w:ascii="Times New Roman" w:hAnsi="Times New Roman"/>
          <w:sz w:val="28"/>
          <w:szCs w:val="40"/>
          <w:lang w:val="uk-UA"/>
        </w:rPr>
      </w:pPr>
    </w:p>
    <w:p w:rsidR="004C512C" w:rsidRPr="00FF05E1" w:rsidRDefault="004C512C" w:rsidP="00FF05E1">
      <w:pPr>
        <w:widowControl w:val="0"/>
        <w:spacing w:line="360" w:lineRule="auto"/>
        <w:ind w:firstLine="709"/>
        <w:jc w:val="both"/>
        <w:rPr>
          <w:rFonts w:ascii="Times New Roman" w:hAnsi="Times New Roman"/>
          <w:sz w:val="28"/>
          <w:szCs w:val="40"/>
          <w:lang w:val="uk-UA"/>
        </w:rPr>
      </w:pPr>
    </w:p>
    <w:p w:rsidR="004C512C" w:rsidRPr="00FF05E1" w:rsidRDefault="004C512C" w:rsidP="00FF05E1">
      <w:pPr>
        <w:widowControl w:val="0"/>
        <w:spacing w:line="360" w:lineRule="auto"/>
        <w:ind w:firstLine="709"/>
        <w:jc w:val="both"/>
        <w:rPr>
          <w:rFonts w:ascii="Times New Roman" w:hAnsi="Times New Roman"/>
          <w:sz w:val="28"/>
          <w:szCs w:val="40"/>
          <w:lang w:val="uk-UA"/>
        </w:rPr>
      </w:pPr>
    </w:p>
    <w:p w:rsidR="004C512C" w:rsidRPr="00FF05E1" w:rsidRDefault="004C512C" w:rsidP="00FF05E1">
      <w:pPr>
        <w:widowControl w:val="0"/>
        <w:spacing w:line="360" w:lineRule="auto"/>
        <w:ind w:firstLine="709"/>
        <w:jc w:val="both"/>
        <w:rPr>
          <w:rFonts w:ascii="Times New Roman" w:hAnsi="Times New Roman"/>
          <w:sz w:val="28"/>
          <w:szCs w:val="40"/>
          <w:lang w:val="uk-UA"/>
        </w:rPr>
      </w:pPr>
    </w:p>
    <w:p w:rsidR="004C512C" w:rsidRPr="00FF05E1" w:rsidRDefault="004C512C" w:rsidP="00FF05E1">
      <w:pPr>
        <w:widowControl w:val="0"/>
        <w:spacing w:line="360" w:lineRule="auto"/>
        <w:ind w:firstLine="709"/>
        <w:jc w:val="both"/>
        <w:rPr>
          <w:rFonts w:ascii="Times New Roman" w:hAnsi="Times New Roman"/>
          <w:sz w:val="28"/>
          <w:szCs w:val="40"/>
          <w:lang w:val="uk-UA"/>
        </w:rPr>
      </w:pPr>
    </w:p>
    <w:p w:rsidR="004C512C" w:rsidRPr="00FF05E1" w:rsidRDefault="004C512C" w:rsidP="00FF05E1">
      <w:pPr>
        <w:widowControl w:val="0"/>
        <w:spacing w:line="360" w:lineRule="auto"/>
        <w:ind w:firstLine="709"/>
        <w:jc w:val="both"/>
        <w:rPr>
          <w:rFonts w:ascii="Times New Roman" w:hAnsi="Times New Roman"/>
          <w:sz w:val="28"/>
          <w:szCs w:val="40"/>
          <w:lang w:val="uk-UA"/>
        </w:rPr>
      </w:pPr>
    </w:p>
    <w:p w:rsidR="00A86EC3" w:rsidRPr="00FF05E1" w:rsidRDefault="00A86EC3" w:rsidP="00FF05E1">
      <w:pPr>
        <w:widowControl w:val="0"/>
        <w:spacing w:line="360" w:lineRule="auto"/>
        <w:ind w:firstLine="709"/>
        <w:jc w:val="both"/>
        <w:rPr>
          <w:rFonts w:ascii="Times New Roman" w:hAnsi="Times New Roman"/>
          <w:sz w:val="28"/>
          <w:szCs w:val="40"/>
          <w:lang w:val="uk-UA"/>
        </w:rPr>
      </w:pPr>
    </w:p>
    <w:p w:rsidR="004C512C" w:rsidRPr="00FF05E1" w:rsidRDefault="004C512C" w:rsidP="00FF05E1">
      <w:pPr>
        <w:widowControl w:val="0"/>
        <w:spacing w:line="360" w:lineRule="auto"/>
        <w:ind w:firstLine="709"/>
        <w:jc w:val="center"/>
        <w:rPr>
          <w:rFonts w:ascii="Times New Roman" w:hAnsi="Times New Roman"/>
          <w:sz w:val="28"/>
          <w:szCs w:val="40"/>
          <w:lang w:val="uk-UA"/>
        </w:rPr>
      </w:pPr>
      <w:r w:rsidRPr="00FF05E1">
        <w:rPr>
          <w:rFonts w:ascii="Times New Roman" w:hAnsi="Times New Roman"/>
          <w:sz w:val="28"/>
          <w:szCs w:val="40"/>
          <w:lang w:val="uk-UA"/>
        </w:rPr>
        <w:t>Київ 2010</w:t>
      </w:r>
    </w:p>
    <w:p w:rsidR="002A3B04" w:rsidRPr="00FF05E1" w:rsidRDefault="00FF05E1" w:rsidP="00FF05E1">
      <w:pPr>
        <w:widowControl w:val="0"/>
        <w:spacing w:line="360" w:lineRule="auto"/>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br w:type="page"/>
      </w:r>
      <w:r w:rsidR="00C22D13" w:rsidRPr="00FF05E1">
        <w:rPr>
          <w:rFonts w:ascii="Times New Roman" w:hAnsi="Times New Roman" w:cs="Times New Roman"/>
          <w:sz w:val="28"/>
          <w:szCs w:val="28"/>
          <w:lang w:val="uk-UA"/>
        </w:rPr>
        <w:t>План</w:t>
      </w:r>
    </w:p>
    <w:p w:rsidR="00FF05E1" w:rsidRDefault="00FF05E1" w:rsidP="00FF05E1">
      <w:pPr>
        <w:widowControl w:val="0"/>
        <w:spacing w:line="360" w:lineRule="auto"/>
        <w:ind w:firstLine="709"/>
        <w:jc w:val="both"/>
        <w:rPr>
          <w:rFonts w:ascii="Times New Roman" w:hAnsi="Times New Roman" w:cs="Times New Roman"/>
          <w:sz w:val="28"/>
          <w:szCs w:val="28"/>
          <w:lang w:val="uk-UA"/>
        </w:rPr>
      </w:pPr>
    </w:p>
    <w:p w:rsidR="00FF05E1" w:rsidRPr="00FF05E1" w:rsidRDefault="00FF05E1" w:rsidP="00FF05E1">
      <w:pPr>
        <w:widowControl w:val="0"/>
        <w:spacing w:line="360" w:lineRule="auto"/>
        <w:rPr>
          <w:rFonts w:ascii="Times New Roman" w:hAnsi="Times New Roman" w:cs="Times New Roman"/>
          <w:sz w:val="28"/>
          <w:szCs w:val="28"/>
          <w:lang w:val="uk-UA"/>
        </w:rPr>
      </w:pPr>
      <w:r w:rsidRPr="00FF05E1">
        <w:rPr>
          <w:rFonts w:ascii="Times New Roman" w:hAnsi="Times New Roman" w:cs="Times New Roman"/>
          <w:sz w:val="28"/>
          <w:szCs w:val="28"/>
          <w:lang w:val="uk-UA"/>
        </w:rPr>
        <w:t>Вступ</w:t>
      </w:r>
    </w:p>
    <w:p w:rsidR="00FF05E1" w:rsidRPr="00FF05E1" w:rsidRDefault="00FF05E1" w:rsidP="00FF05E1">
      <w:pPr>
        <w:widowControl w:val="0"/>
        <w:spacing w:line="360" w:lineRule="auto"/>
        <w:rPr>
          <w:rFonts w:ascii="Times New Roman" w:hAnsi="Times New Roman" w:cs="Times New Roman"/>
          <w:sz w:val="28"/>
          <w:szCs w:val="28"/>
          <w:lang w:val="uk-UA"/>
        </w:rPr>
      </w:pPr>
      <w:r w:rsidRPr="00FF05E1">
        <w:rPr>
          <w:rFonts w:ascii="Times New Roman" w:hAnsi="Times New Roman" w:cs="Times New Roman"/>
          <w:sz w:val="28"/>
          <w:szCs w:val="28"/>
          <w:lang w:val="uk-UA"/>
        </w:rPr>
        <w:t>1.</w:t>
      </w:r>
      <w:r w:rsidRPr="00FF05E1">
        <w:rPr>
          <w:rFonts w:ascii="Times New Roman" w:hAnsi="Times New Roman" w:cs="Times New Roman"/>
          <w:sz w:val="28"/>
          <w:szCs w:val="28"/>
          <w:lang w:val="uk-UA"/>
        </w:rPr>
        <w:tab/>
        <w:t>Арбітражна угода</w:t>
      </w:r>
    </w:p>
    <w:p w:rsidR="00FF05E1" w:rsidRPr="00FF05E1" w:rsidRDefault="00FF05E1" w:rsidP="00FF05E1">
      <w:pPr>
        <w:widowControl w:val="0"/>
        <w:spacing w:line="360" w:lineRule="auto"/>
        <w:rPr>
          <w:rFonts w:ascii="Times New Roman" w:hAnsi="Times New Roman" w:cs="Times New Roman"/>
          <w:sz w:val="28"/>
          <w:szCs w:val="28"/>
          <w:lang w:val="uk-UA"/>
        </w:rPr>
      </w:pPr>
      <w:r>
        <w:rPr>
          <w:rFonts w:ascii="Times New Roman" w:hAnsi="Times New Roman" w:cs="Times New Roman"/>
          <w:sz w:val="28"/>
          <w:szCs w:val="28"/>
          <w:lang w:val="uk-UA"/>
        </w:rPr>
        <w:t>1.1</w:t>
      </w:r>
      <w:r w:rsidRPr="00FF05E1">
        <w:rPr>
          <w:rFonts w:ascii="Times New Roman" w:hAnsi="Times New Roman" w:cs="Times New Roman"/>
          <w:sz w:val="28"/>
          <w:szCs w:val="28"/>
          <w:lang w:val="uk-UA"/>
        </w:rPr>
        <w:tab/>
        <w:t>Визначення та загальна характеристика</w:t>
      </w:r>
    </w:p>
    <w:p w:rsidR="00FF05E1" w:rsidRPr="00FF05E1" w:rsidRDefault="00FF05E1" w:rsidP="00FF05E1">
      <w:pPr>
        <w:widowControl w:val="0"/>
        <w:spacing w:line="360" w:lineRule="auto"/>
        <w:rPr>
          <w:rFonts w:ascii="Times New Roman" w:hAnsi="Times New Roman" w:cs="Times New Roman"/>
          <w:sz w:val="28"/>
          <w:szCs w:val="28"/>
          <w:lang w:val="uk-UA"/>
        </w:rPr>
      </w:pPr>
      <w:r>
        <w:rPr>
          <w:rFonts w:ascii="Times New Roman" w:hAnsi="Times New Roman" w:cs="Times New Roman"/>
          <w:sz w:val="28"/>
          <w:szCs w:val="28"/>
          <w:lang w:val="uk-UA"/>
        </w:rPr>
        <w:t>1.2</w:t>
      </w:r>
      <w:r w:rsidRPr="00FF05E1">
        <w:rPr>
          <w:rFonts w:ascii="Times New Roman" w:hAnsi="Times New Roman" w:cs="Times New Roman"/>
          <w:sz w:val="28"/>
          <w:szCs w:val="28"/>
          <w:lang w:val="uk-UA"/>
        </w:rPr>
        <w:tab/>
        <w:t>Відвід державного суду за непідсудністю</w:t>
      </w:r>
    </w:p>
    <w:p w:rsidR="00FF05E1" w:rsidRPr="00FF05E1" w:rsidRDefault="00FF05E1" w:rsidP="00FF05E1">
      <w:pPr>
        <w:widowControl w:val="0"/>
        <w:spacing w:line="360" w:lineRule="auto"/>
        <w:rPr>
          <w:rFonts w:ascii="Times New Roman" w:hAnsi="Times New Roman" w:cs="Times New Roman"/>
          <w:sz w:val="28"/>
          <w:szCs w:val="28"/>
          <w:lang w:val="uk-UA"/>
        </w:rPr>
      </w:pPr>
      <w:r w:rsidRPr="00FF05E1">
        <w:rPr>
          <w:rFonts w:ascii="Times New Roman" w:hAnsi="Times New Roman" w:cs="Times New Roman"/>
          <w:sz w:val="28"/>
          <w:szCs w:val="28"/>
          <w:lang w:val="uk-UA"/>
        </w:rPr>
        <w:t>2.</w:t>
      </w:r>
      <w:r w:rsidRPr="00FF05E1">
        <w:rPr>
          <w:rFonts w:ascii="Times New Roman" w:hAnsi="Times New Roman" w:cs="Times New Roman"/>
          <w:sz w:val="28"/>
          <w:szCs w:val="28"/>
          <w:lang w:val="uk-UA"/>
        </w:rPr>
        <w:tab/>
        <w:t>Арбітражне застереження</w:t>
      </w:r>
    </w:p>
    <w:p w:rsidR="00FF05E1" w:rsidRPr="00FF05E1" w:rsidRDefault="00FF05E1" w:rsidP="00FF05E1">
      <w:pPr>
        <w:widowControl w:val="0"/>
        <w:spacing w:line="360" w:lineRule="auto"/>
        <w:rPr>
          <w:rFonts w:ascii="Times New Roman" w:hAnsi="Times New Roman" w:cs="Times New Roman"/>
          <w:sz w:val="28"/>
          <w:szCs w:val="28"/>
          <w:lang w:val="uk-UA"/>
        </w:rPr>
      </w:pPr>
      <w:r w:rsidRPr="00FF05E1">
        <w:rPr>
          <w:rFonts w:ascii="Times New Roman" w:hAnsi="Times New Roman" w:cs="Times New Roman"/>
          <w:sz w:val="28"/>
          <w:szCs w:val="28"/>
          <w:lang w:val="uk-UA"/>
        </w:rPr>
        <w:t>2.1</w:t>
      </w:r>
      <w:r w:rsidRPr="00FF05E1">
        <w:rPr>
          <w:rFonts w:ascii="Times New Roman" w:hAnsi="Times New Roman" w:cs="Times New Roman"/>
          <w:sz w:val="28"/>
          <w:szCs w:val="28"/>
          <w:lang w:val="uk-UA"/>
        </w:rPr>
        <w:tab/>
        <w:t>Визначення та загальна характеристика</w:t>
      </w:r>
    </w:p>
    <w:p w:rsidR="00FF05E1" w:rsidRPr="00FF05E1" w:rsidRDefault="00FF05E1" w:rsidP="00FF05E1">
      <w:pPr>
        <w:widowControl w:val="0"/>
        <w:spacing w:line="360" w:lineRule="auto"/>
        <w:rPr>
          <w:rFonts w:ascii="Times New Roman" w:hAnsi="Times New Roman" w:cs="Times New Roman"/>
          <w:sz w:val="28"/>
          <w:szCs w:val="28"/>
          <w:lang w:val="uk-UA"/>
        </w:rPr>
      </w:pPr>
      <w:r w:rsidRPr="00FF05E1">
        <w:rPr>
          <w:rFonts w:ascii="Times New Roman" w:hAnsi="Times New Roman" w:cs="Times New Roman"/>
          <w:sz w:val="28"/>
          <w:szCs w:val="28"/>
          <w:lang w:val="uk-UA"/>
        </w:rPr>
        <w:t>2.2</w:t>
      </w:r>
      <w:r w:rsidRPr="00FF05E1">
        <w:rPr>
          <w:rFonts w:ascii="Times New Roman" w:hAnsi="Times New Roman" w:cs="Times New Roman"/>
          <w:sz w:val="28"/>
          <w:szCs w:val="28"/>
          <w:lang w:val="uk-UA"/>
        </w:rPr>
        <w:tab/>
        <w:t>Найбільш популярні юрисдикції</w:t>
      </w:r>
    </w:p>
    <w:p w:rsidR="00FF05E1" w:rsidRPr="00FF05E1" w:rsidRDefault="00FF05E1" w:rsidP="00FF05E1">
      <w:pPr>
        <w:widowControl w:val="0"/>
        <w:spacing w:line="360" w:lineRule="auto"/>
        <w:rPr>
          <w:rFonts w:ascii="Times New Roman" w:hAnsi="Times New Roman" w:cs="Times New Roman"/>
          <w:sz w:val="28"/>
          <w:szCs w:val="28"/>
          <w:lang w:val="uk-UA"/>
        </w:rPr>
      </w:pPr>
      <w:r w:rsidRPr="00FF05E1">
        <w:rPr>
          <w:rFonts w:ascii="Times New Roman" w:hAnsi="Times New Roman" w:cs="Times New Roman"/>
          <w:sz w:val="28"/>
          <w:szCs w:val="28"/>
          <w:lang w:val="uk-UA"/>
        </w:rPr>
        <w:t>Висновок</w:t>
      </w:r>
    </w:p>
    <w:p w:rsidR="00FF05E1" w:rsidRDefault="00FF05E1" w:rsidP="00FF05E1">
      <w:pPr>
        <w:widowControl w:val="0"/>
        <w:spacing w:line="360" w:lineRule="auto"/>
        <w:rPr>
          <w:rFonts w:ascii="Times New Roman" w:hAnsi="Times New Roman" w:cs="Times New Roman"/>
          <w:sz w:val="28"/>
          <w:szCs w:val="28"/>
          <w:lang w:val="uk-UA"/>
        </w:rPr>
      </w:pPr>
      <w:r w:rsidRPr="00FF05E1">
        <w:rPr>
          <w:rFonts w:ascii="Times New Roman" w:hAnsi="Times New Roman" w:cs="Times New Roman"/>
          <w:sz w:val="28"/>
          <w:szCs w:val="28"/>
          <w:lang w:val="uk-UA"/>
        </w:rPr>
        <w:t>Список використаної літератури</w:t>
      </w:r>
    </w:p>
    <w:p w:rsidR="00BF429E" w:rsidRPr="00FF05E1" w:rsidRDefault="00FF05E1" w:rsidP="00FF05E1">
      <w:pPr>
        <w:widowControl w:val="0"/>
        <w:spacing w:line="360" w:lineRule="auto"/>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br w:type="page"/>
      </w:r>
      <w:r w:rsidR="00BF429E" w:rsidRPr="00FF05E1">
        <w:rPr>
          <w:rFonts w:ascii="Times New Roman" w:hAnsi="Times New Roman" w:cs="Times New Roman"/>
          <w:sz w:val="28"/>
          <w:szCs w:val="28"/>
          <w:lang w:val="uk-UA"/>
        </w:rPr>
        <w:t>ВСТУП</w:t>
      </w:r>
    </w:p>
    <w:p w:rsidR="00FF05E1" w:rsidRDefault="00FF05E1" w:rsidP="00FF05E1">
      <w:pPr>
        <w:widowControl w:val="0"/>
        <w:spacing w:line="360" w:lineRule="auto"/>
        <w:ind w:firstLine="709"/>
        <w:jc w:val="both"/>
        <w:rPr>
          <w:rFonts w:ascii="Times New Roman" w:hAnsi="Times New Roman" w:cs="Times New Roman"/>
          <w:sz w:val="28"/>
          <w:szCs w:val="28"/>
          <w:lang w:val="uk-UA"/>
        </w:rPr>
      </w:pPr>
    </w:p>
    <w:p w:rsidR="00361028" w:rsidRPr="00FF05E1" w:rsidRDefault="00361028" w:rsidP="00FF05E1">
      <w:pPr>
        <w:widowControl w:val="0"/>
        <w:spacing w:line="360" w:lineRule="auto"/>
        <w:ind w:firstLine="709"/>
        <w:jc w:val="both"/>
        <w:rPr>
          <w:rFonts w:ascii="Times New Roman" w:hAnsi="Times New Roman" w:cs="Times New Roman"/>
          <w:sz w:val="28"/>
          <w:szCs w:val="28"/>
          <w:lang w:val="uk-UA"/>
        </w:rPr>
      </w:pPr>
      <w:r w:rsidRPr="00FF05E1">
        <w:rPr>
          <w:rFonts w:ascii="Times New Roman" w:hAnsi="Times New Roman" w:cs="Times New Roman"/>
          <w:sz w:val="28"/>
          <w:szCs w:val="28"/>
          <w:lang w:val="uk-UA"/>
        </w:rPr>
        <w:t xml:space="preserve">Міжнародний комерційний арбітраж - це третейський суд, постійно діючий або спеціально створений в кожному окремому випадку. Метою міжнародного комерційного арбітражу є розгляд і вирішення по суті міжнародної комерційної суперечки в певній процесуальній формі шляхом винесення обов'язкового для сторін рішення. </w:t>
      </w:r>
    </w:p>
    <w:p w:rsidR="00361028" w:rsidRPr="00FF05E1" w:rsidRDefault="00361028" w:rsidP="00FF05E1">
      <w:pPr>
        <w:widowControl w:val="0"/>
        <w:spacing w:line="360" w:lineRule="auto"/>
        <w:ind w:firstLine="709"/>
        <w:jc w:val="both"/>
        <w:rPr>
          <w:rFonts w:ascii="Times New Roman" w:hAnsi="Times New Roman" w:cs="Times New Roman"/>
          <w:sz w:val="28"/>
          <w:szCs w:val="28"/>
          <w:lang w:val="uk-UA"/>
        </w:rPr>
      </w:pPr>
      <w:r w:rsidRPr="00FF05E1">
        <w:rPr>
          <w:rFonts w:ascii="Times New Roman" w:hAnsi="Times New Roman" w:cs="Times New Roman"/>
          <w:sz w:val="28"/>
          <w:szCs w:val="28"/>
          <w:lang w:val="uk-UA"/>
        </w:rPr>
        <w:t xml:space="preserve">Сутність міжнародного комерційного арбітражу формується на підставі арбітражної угоди або застереження між сторонами за їх безпосередньої участі і під їх контролем. </w:t>
      </w:r>
    </w:p>
    <w:p w:rsidR="00361028" w:rsidRPr="00FF05E1" w:rsidRDefault="00361028" w:rsidP="00FF05E1">
      <w:pPr>
        <w:widowControl w:val="0"/>
        <w:spacing w:line="360" w:lineRule="auto"/>
        <w:ind w:firstLine="709"/>
        <w:jc w:val="both"/>
        <w:rPr>
          <w:rFonts w:ascii="Times New Roman" w:hAnsi="Times New Roman" w:cs="Times New Roman"/>
          <w:sz w:val="28"/>
          <w:szCs w:val="28"/>
          <w:lang w:val="uk-UA"/>
        </w:rPr>
      </w:pPr>
      <w:r w:rsidRPr="00FF05E1">
        <w:rPr>
          <w:rFonts w:ascii="Times New Roman" w:hAnsi="Times New Roman" w:cs="Times New Roman"/>
          <w:sz w:val="28"/>
          <w:szCs w:val="28"/>
          <w:lang w:val="uk-UA"/>
        </w:rPr>
        <w:t>Міжнародний комерційний арбітраж створюється для вирішення особливої категорії спорів, які носять комерційний характер та випливають з цивільно-правових і торгових угод, а також включають "іноземний елемент" в тій або іншій формі.</w:t>
      </w:r>
    </w:p>
    <w:p w:rsidR="00361028" w:rsidRPr="00FF05E1" w:rsidRDefault="00361028" w:rsidP="00FF05E1">
      <w:pPr>
        <w:widowControl w:val="0"/>
        <w:spacing w:line="360" w:lineRule="auto"/>
        <w:ind w:firstLine="709"/>
        <w:jc w:val="both"/>
        <w:rPr>
          <w:rFonts w:ascii="Times New Roman" w:hAnsi="Times New Roman" w:cs="Times New Roman"/>
          <w:sz w:val="28"/>
          <w:szCs w:val="28"/>
          <w:lang w:val="uk-UA"/>
        </w:rPr>
      </w:pPr>
      <w:r w:rsidRPr="00FF05E1">
        <w:rPr>
          <w:rFonts w:ascii="Times New Roman" w:hAnsi="Times New Roman" w:cs="Times New Roman"/>
          <w:sz w:val="28"/>
          <w:szCs w:val="28"/>
          <w:lang w:val="uk-UA"/>
        </w:rPr>
        <w:t>Важливість існування інституту міжнародних арбітрів для країн колишнього СНД важко переоцінити, особливо враховуючи майже непрацюючу систему національних господарських судів. На жаль, далеко не всі категорії господарських спорів можливо передати на розгляд арбітрів</w:t>
      </w:r>
      <w:r w:rsidR="002A3B04" w:rsidRPr="00FF05E1">
        <w:rPr>
          <w:rFonts w:ascii="Times New Roman" w:hAnsi="Times New Roman" w:cs="Times New Roman"/>
          <w:sz w:val="28"/>
          <w:szCs w:val="28"/>
          <w:lang w:val="uk-UA"/>
        </w:rPr>
        <w:t xml:space="preserve"> суду.</w:t>
      </w:r>
    </w:p>
    <w:p w:rsidR="002A3B04" w:rsidRPr="00FF05E1" w:rsidRDefault="002A3B04" w:rsidP="00FF05E1">
      <w:pPr>
        <w:widowControl w:val="0"/>
        <w:spacing w:line="360" w:lineRule="auto"/>
        <w:ind w:firstLine="709"/>
        <w:jc w:val="both"/>
        <w:rPr>
          <w:rFonts w:ascii="Times New Roman" w:hAnsi="Times New Roman" w:cs="Times New Roman"/>
          <w:sz w:val="28"/>
          <w:szCs w:val="28"/>
          <w:lang w:val="uk-UA"/>
        </w:rPr>
      </w:pPr>
      <w:r w:rsidRPr="00FF05E1">
        <w:rPr>
          <w:rFonts w:ascii="Times New Roman" w:hAnsi="Times New Roman" w:cs="Times New Roman"/>
          <w:sz w:val="28"/>
          <w:szCs w:val="28"/>
          <w:lang w:val="uk-UA"/>
        </w:rPr>
        <w:t>Сторони, що бажають перенести свій спір у міжнародний комерційний арбітраж мають між собою укласти арбітражне застереження – окреме положення у контракті, яке стосується тільки спорів, що виникатимуть з нього, або арбітражну угоду – окремий документ, який укладається окремо від основного контракту та може передбачати розгляд не одного конкретного, а усіх спорів, які виникатимуть між сторонами</w:t>
      </w:r>
    </w:p>
    <w:p w:rsidR="002A3B04" w:rsidRPr="00FF05E1" w:rsidRDefault="002A3B04" w:rsidP="00FF05E1">
      <w:pPr>
        <w:widowControl w:val="0"/>
        <w:spacing w:line="360" w:lineRule="auto"/>
        <w:ind w:firstLine="709"/>
        <w:jc w:val="both"/>
        <w:rPr>
          <w:rFonts w:ascii="Times New Roman" w:hAnsi="Times New Roman" w:cs="Times New Roman"/>
          <w:sz w:val="28"/>
          <w:szCs w:val="28"/>
          <w:lang w:val="uk-UA"/>
        </w:rPr>
      </w:pPr>
      <w:r w:rsidRPr="00FF05E1">
        <w:rPr>
          <w:rFonts w:ascii="Times New Roman" w:hAnsi="Times New Roman" w:cs="Times New Roman"/>
          <w:sz w:val="28"/>
          <w:szCs w:val="28"/>
          <w:lang w:val="uk-UA"/>
        </w:rPr>
        <w:t xml:space="preserve">В залежності від обраного вигляду арбітражної домовленості виникають подальші процесуальні особливості розгляду спорів. Адже недосконале складення арбітражного застереження загрожує втратою часу та коштів лише за одним контрактом, тоді як помилки у арбітражній угоді, яка може регламентувати розгляд усіх спорів між цими сторонами, може ускладнити або навіть припинити діяльність цілих корпорацій. </w:t>
      </w:r>
    </w:p>
    <w:p w:rsidR="00BF429E" w:rsidRPr="00FF05E1" w:rsidRDefault="002A3B04" w:rsidP="00FF05E1">
      <w:pPr>
        <w:widowControl w:val="0"/>
        <w:spacing w:line="360" w:lineRule="auto"/>
        <w:ind w:firstLine="709"/>
        <w:jc w:val="both"/>
        <w:rPr>
          <w:rFonts w:ascii="Times New Roman" w:hAnsi="Times New Roman" w:cs="Times New Roman"/>
          <w:sz w:val="28"/>
          <w:szCs w:val="28"/>
          <w:lang w:val="uk-UA"/>
        </w:rPr>
      </w:pPr>
      <w:r w:rsidRPr="00FF05E1">
        <w:rPr>
          <w:rFonts w:ascii="Times New Roman" w:hAnsi="Times New Roman" w:cs="Times New Roman"/>
          <w:sz w:val="28"/>
          <w:szCs w:val="28"/>
          <w:lang w:val="uk-UA"/>
        </w:rPr>
        <w:t xml:space="preserve">На практиці також виникають варіанти із контрактами на особливо значні суми, тому знання про правильне формування обох видів домовленостей є критичним для будь-якого юриста, який складає зовнішньоекономічні контракти. </w:t>
      </w:r>
    </w:p>
    <w:p w:rsidR="006E4B38" w:rsidRPr="00FF05E1" w:rsidRDefault="00FF05E1" w:rsidP="00FF05E1">
      <w:pPr>
        <w:widowControl w:val="0"/>
        <w:numPr>
          <w:ilvl w:val="0"/>
          <w:numId w:val="2"/>
        </w:numPr>
        <w:spacing w:line="360" w:lineRule="auto"/>
        <w:ind w:left="0" w:firstLine="709"/>
        <w:jc w:val="both"/>
        <w:rPr>
          <w:rFonts w:ascii="Times New Roman" w:hAnsi="Times New Roman" w:cs="Times New Roman"/>
          <w:sz w:val="28"/>
          <w:szCs w:val="28"/>
          <w:lang w:val="uk-UA"/>
        </w:rPr>
      </w:pPr>
      <w:r>
        <w:rPr>
          <w:rFonts w:ascii="Times New Roman" w:hAnsi="Times New Roman" w:cs="Times New Roman"/>
          <w:sz w:val="28"/>
          <w:szCs w:val="28"/>
          <w:lang w:val="uk-UA"/>
        </w:rPr>
        <w:br w:type="page"/>
      </w:r>
      <w:r w:rsidR="002A3B04" w:rsidRPr="00FF05E1">
        <w:rPr>
          <w:rFonts w:ascii="Times New Roman" w:hAnsi="Times New Roman" w:cs="Times New Roman"/>
          <w:sz w:val="28"/>
          <w:szCs w:val="28"/>
          <w:lang w:val="uk-UA"/>
        </w:rPr>
        <w:t>А</w:t>
      </w:r>
      <w:r w:rsidR="006E4B38" w:rsidRPr="00FF05E1">
        <w:rPr>
          <w:rFonts w:ascii="Times New Roman" w:hAnsi="Times New Roman" w:cs="Times New Roman"/>
          <w:sz w:val="28"/>
          <w:szCs w:val="28"/>
          <w:lang w:val="uk-UA"/>
        </w:rPr>
        <w:t>рбітражн</w:t>
      </w:r>
      <w:r w:rsidR="002A3B04" w:rsidRPr="00FF05E1">
        <w:rPr>
          <w:rFonts w:ascii="Times New Roman" w:hAnsi="Times New Roman" w:cs="Times New Roman"/>
          <w:sz w:val="28"/>
          <w:szCs w:val="28"/>
          <w:lang w:val="uk-UA"/>
        </w:rPr>
        <w:t>а</w:t>
      </w:r>
      <w:r w:rsidR="006E4B38" w:rsidRPr="00FF05E1">
        <w:rPr>
          <w:rFonts w:ascii="Times New Roman" w:hAnsi="Times New Roman" w:cs="Times New Roman"/>
          <w:sz w:val="28"/>
          <w:szCs w:val="28"/>
          <w:lang w:val="uk-UA"/>
        </w:rPr>
        <w:t xml:space="preserve"> угод</w:t>
      </w:r>
      <w:r w:rsidR="002A3B04" w:rsidRPr="00FF05E1">
        <w:rPr>
          <w:rFonts w:ascii="Times New Roman" w:hAnsi="Times New Roman" w:cs="Times New Roman"/>
          <w:sz w:val="28"/>
          <w:szCs w:val="28"/>
          <w:lang w:val="uk-UA"/>
        </w:rPr>
        <w:t>а</w:t>
      </w:r>
    </w:p>
    <w:p w:rsidR="00FF05E1" w:rsidRDefault="00FF05E1" w:rsidP="00FF05E1">
      <w:pPr>
        <w:widowControl w:val="0"/>
        <w:spacing w:line="360" w:lineRule="auto"/>
        <w:ind w:left="709"/>
        <w:jc w:val="both"/>
        <w:rPr>
          <w:rFonts w:ascii="Times New Roman" w:hAnsi="Times New Roman" w:cs="Times New Roman"/>
          <w:sz w:val="28"/>
          <w:szCs w:val="28"/>
          <w:lang w:val="uk-UA"/>
        </w:rPr>
      </w:pPr>
    </w:p>
    <w:p w:rsidR="002A3B04" w:rsidRPr="00FF05E1" w:rsidRDefault="00FF05E1" w:rsidP="00FF05E1">
      <w:pPr>
        <w:widowControl w:val="0"/>
        <w:spacing w:line="360" w:lineRule="auto"/>
        <w:ind w:left="709"/>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1.1 </w:t>
      </w:r>
      <w:r w:rsidR="002A3B04" w:rsidRPr="00FF05E1">
        <w:rPr>
          <w:rFonts w:ascii="Times New Roman" w:hAnsi="Times New Roman" w:cs="Times New Roman"/>
          <w:sz w:val="28"/>
          <w:szCs w:val="28"/>
          <w:lang w:val="uk-UA"/>
        </w:rPr>
        <w:t>Визначення та загальна х</w:t>
      </w:r>
      <w:r>
        <w:rPr>
          <w:rFonts w:ascii="Times New Roman" w:hAnsi="Times New Roman" w:cs="Times New Roman"/>
          <w:sz w:val="28"/>
          <w:szCs w:val="28"/>
          <w:lang w:val="uk-UA"/>
        </w:rPr>
        <w:t>арактеристика арбітражної угоди</w:t>
      </w:r>
    </w:p>
    <w:p w:rsidR="00FF05E1" w:rsidRDefault="00FF05E1" w:rsidP="00FF05E1">
      <w:pPr>
        <w:widowControl w:val="0"/>
        <w:spacing w:line="360" w:lineRule="auto"/>
        <w:ind w:firstLine="709"/>
        <w:jc w:val="both"/>
        <w:rPr>
          <w:rFonts w:ascii="Times New Roman" w:hAnsi="Times New Roman" w:cs="Times New Roman"/>
          <w:sz w:val="28"/>
          <w:szCs w:val="28"/>
          <w:lang w:val="uk-UA"/>
        </w:rPr>
      </w:pPr>
    </w:p>
    <w:p w:rsidR="006B1CB9" w:rsidRPr="00FF05E1" w:rsidRDefault="006B1CB9" w:rsidP="00FF05E1">
      <w:pPr>
        <w:widowControl w:val="0"/>
        <w:spacing w:line="360" w:lineRule="auto"/>
        <w:ind w:firstLine="709"/>
        <w:jc w:val="both"/>
        <w:rPr>
          <w:rFonts w:ascii="Times New Roman" w:hAnsi="Times New Roman" w:cs="Times New Roman"/>
          <w:sz w:val="28"/>
          <w:szCs w:val="28"/>
          <w:lang w:val="uk-UA"/>
        </w:rPr>
      </w:pPr>
      <w:r w:rsidRPr="00FF05E1">
        <w:rPr>
          <w:rFonts w:ascii="Times New Roman" w:hAnsi="Times New Roman" w:cs="Times New Roman"/>
          <w:sz w:val="28"/>
          <w:szCs w:val="28"/>
          <w:lang w:val="uk-UA"/>
        </w:rPr>
        <w:t>Арбітражна угода – це угода сторін про передачу до арбітражу всіх або певних спорів, які виникли або можуть виникнути між ними у зв’язку з будь-якими конкретними правовідносинами, незалежно від того, чи мають вони договірний характер. ЇЇ може бути укладено у вигляді арбітражного застереження в контракті або у вигляді окремої угоди.</w:t>
      </w:r>
    </w:p>
    <w:p w:rsidR="002A3B04" w:rsidRPr="00FF05E1" w:rsidRDefault="002A3B04" w:rsidP="00FF05E1">
      <w:pPr>
        <w:widowControl w:val="0"/>
        <w:spacing w:line="360" w:lineRule="auto"/>
        <w:ind w:firstLine="709"/>
        <w:jc w:val="both"/>
        <w:rPr>
          <w:rFonts w:ascii="Times New Roman" w:hAnsi="Times New Roman" w:cs="Times New Roman"/>
          <w:sz w:val="28"/>
          <w:szCs w:val="28"/>
          <w:lang w:val="uk-UA"/>
        </w:rPr>
      </w:pPr>
      <w:r w:rsidRPr="00FF05E1">
        <w:rPr>
          <w:rFonts w:ascii="Times New Roman" w:hAnsi="Times New Roman" w:cs="Times New Roman"/>
          <w:sz w:val="28"/>
          <w:szCs w:val="28"/>
          <w:lang w:val="uk-UA"/>
        </w:rPr>
        <w:t xml:space="preserve">Згідно зі ст. 7 Типового Закону ЮНСІТРАЛ про міжнародний комерційний арбітраж від 21 червня 1985 р. (далі – Типовий Закон) арбітражна угода – це угода сторін про передачу до арбітражу всіх або певних спорів, які виникли або можуть виникнути між ними в зв’язку з будь-якими конкретними правовідносинами, незалежно від того, чи мають вони договірний характер, чи ні. </w:t>
      </w:r>
    </w:p>
    <w:p w:rsidR="006B1CB9" w:rsidRPr="00FF05E1" w:rsidRDefault="006B1CB9" w:rsidP="00FF05E1">
      <w:pPr>
        <w:widowControl w:val="0"/>
        <w:spacing w:line="360" w:lineRule="auto"/>
        <w:ind w:firstLine="709"/>
        <w:jc w:val="both"/>
        <w:rPr>
          <w:rFonts w:ascii="Times New Roman" w:hAnsi="Times New Roman" w:cs="Times New Roman"/>
          <w:sz w:val="28"/>
          <w:szCs w:val="28"/>
          <w:lang w:val="uk-UA"/>
        </w:rPr>
      </w:pPr>
      <w:r w:rsidRPr="00FF05E1">
        <w:rPr>
          <w:rFonts w:ascii="Times New Roman" w:hAnsi="Times New Roman" w:cs="Times New Roman"/>
          <w:sz w:val="28"/>
          <w:szCs w:val="28"/>
          <w:lang w:val="uk-UA"/>
        </w:rPr>
        <w:t xml:space="preserve">Європейська конвенція про зовнішньоторговельний арбітраж (Женева, 21 квітня 1961 р., далі – Європейська конвенція), як і чинне законодавство України, оперує терміном “арбітражна угода”, що охоплює як арбітражне застереження в зовнішньоекономічному контракті, так і окрему арбітражну угоду, підписану сторонами або укладену шляхом обміну листами, телеграмами або повідомленнями по телетайпу. Зазначимо, що Закон України “Про міжнародний комерційний арбітраж” від 24 лютого 1994 р. № 4002-ХІІ (далі – Закон про МКА) містить вказівку на можливість укладення арбітражної угоди за допомогою інших засобів електрозв’язку, що забезпечують фіксацію такої угоди. </w:t>
      </w:r>
    </w:p>
    <w:p w:rsidR="006B1CB9" w:rsidRPr="00FF05E1" w:rsidRDefault="006B1CB9" w:rsidP="00FF05E1">
      <w:pPr>
        <w:widowControl w:val="0"/>
        <w:spacing w:line="360" w:lineRule="auto"/>
        <w:ind w:firstLine="709"/>
        <w:jc w:val="both"/>
        <w:rPr>
          <w:rFonts w:ascii="Times New Roman" w:hAnsi="Times New Roman" w:cs="Times New Roman"/>
          <w:sz w:val="28"/>
          <w:szCs w:val="28"/>
          <w:lang w:val="uk-UA"/>
        </w:rPr>
      </w:pPr>
      <w:r w:rsidRPr="00FF05E1">
        <w:rPr>
          <w:rFonts w:ascii="Times New Roman" w:hAnsi="Times New Roman" w:cs="Times New Roman"/>
          <w:sz w:val="28"/>
          <w:szCs w:val="28"/>
          <w:lang w:val="uk-UA"/>
        </w:rPr>
        <w:t>Регламент міжнародного комерційного арбітражного суду при Торгово-промисловій палаті України, затверджений рішенням Президії Торгово-промислової палати України від 25 серпня 1994 р., протокол № 107 (3) (далі – Регламент МКА при ТПП) послуговується більш зручним для застосування формулюванням: “угода вважається укладеною, якщо вона міститься в документі, підписаному сторонами, або укладена шляхом обміну листами, повідомленнями по телефаксу, телеграфу або з використанням інших засобів зв’язку, що забезпечують фіксацію такої угоди…”. Таке визначення дозволяє використовувати для більш швидкого укладення арбітражних угод і інформаційну мережу Інтернет.</w:t>
      </w:r>
    </w:p>
    <w:p w:rsidR="006B1CB9" w:rsidRPr="00FF05E1" w:rsidRDefault="006B1CB9" w:rsidP="00FF05E1">
      <w:pPr>
        <w:widowControl w:val="0"/>
        <w:spacing w:line="360" w:lineRule="auto"/>
        <w:ind w:firstLine="709"/>
        <w:jc w:val="both"/>
        <w:rPr>
          <w:rFonts w:ascii="Times New Roman" w:hAnsi="Times New Roman" w:cs="Times New Roman"/>
          <w:sz w:val="28"/>
          <w:szCs w:val="28"/>
          <w:lang w:val="uk-UA"/>
        </w:rPr>
      </w:pPr>
      <w:r w:rsidRPr="00FF05E1">
        <w:rPr>
          <w:rFonts w:ascii="Times New Roman" w:hAnsi="Times New Roman" w:cs="Times New Roman"/>
          <w:sz w:val="28"/>
          <w:szCs w:val="28"/>
          <w:lang w:val="uk-UA"/>
        </w:rPr>
        <w:t xml:space="preserve">Стаття 207 Цивільного кодексу України від 16 січня 2003 р. № 435-IV передбачає, що правочин вважається таким, що вчинений у письмовій формі, якщо воля сторін виражена за допомогою телетайпного, електронного або іншого технічного засобу зв'язку. Письмовий правочин має бути підписаний його стороною (сторонами). 1 січня 2004 р. набере чинності Закон України “Про електронний цифровий підпис” від 22 травня 2003 р. № 852-IV. Електронний цифровий підпис у ряді випадків за своїм правовим статусом прирівнюється до власноручного підпису чи печатки, зокрема, тоді, коли електронний цифровий підпис підтверджено з використанням посиленого сертифіката ключа за допомогою надійних засобів цифрового підпису; якщо під час перевірки використовувався посилений сертифікат ключа, чинний на момент накладення електронного цифрового підпису; або ж якщо особистий ключ підписувача відповідає відкритому ключу, зазначеному у сертифікаті. </w:t>
      </w:r>
    </w:p>
    <w:p w:rsidR="006B1CB9" w:rsidRPr="00FF05E1" w:rsidRDefault="006B1CB9" w:rsidP="00FF05E1">
      <w:pPr>
        <w:widowControl w:val="0"/>
        <w:spacing w:line="360" w:lineRule="auto"/>
        <w:ind w:firstLine="709"/>
        <w:jc w:val="both"/>
        <w:rPr>
          <w:rFonts w:ascii="Times New Roman" w:hAnsi="Times New Roman" w:cs="Times New Roman"/>
          <w:sz w:val="28"/>
          <w:szCs w:val="28"/>
          <w:lang w:val="uk-UA"/>
        </w:rPr>
      </w:pPr>
      <w:r w:rsidRPr="00FF05E1">
        <w:rPr>
          <w:rFonts w:ascii="Times New Roman" w:hAnsi="Times New Roman" w:cs="Times New Roman"/>
          <w:sz w:val="28"/>
          <w:szCs w:val="28"/>
          <w:lang w:val="uk-UA"/>
        </w:rPr>
        <w:t xml:space="preserve">Сторони арбітражної угоди можуть передбачити, що спір розглядатиме постійно діючий МКА чи арбітраж ad hoc. </w:t>
      </w:r>
    </w:p>
    <w:p w:rsidR="006B1CB9" w:rsidRPr="00FF05E1" w:rsidRDefault="006B1CB9" w:rsidP="00FF05E1">
      <w:pPr>
        <w:widowControl w:val="0"/>
        <w:spacing w:line="360" w:lineRule="auto"/>
        <w:ind w:firstLine="709"/>
        <w:jc w:val="both"/>
        <w:rPr>
          <w:rFonts w:ascii="Times New Roman" w:hAnsi="Times New Roman" w:cs="Times New Roman"/>
          <w:sz w:val="28"/>
          <w:szCs w:val="28"/>
          <w:lang w:val="uk-UA"/>
        </w:rPr>
      </w:pPr>
      <w:r w:rsidRPr="00FF05E1">
        <w:rPr>
          <w:rFonts w:ascii="Times New Roman" w:hAnsi="Times New Roman" w:cs="Times New Roman"/>
          <w:sz w:val="28"/>
          <w:szCs w:val="28"/>
          <w:lang w:val="uk-UA"/>
        </w:rPr>
        <w:t>Якщо сторони обрали другий варіант вирішення спору, вони мають самостійно визначити його склад, порядок чи методи призначення арбітрів, установити місцезнаходження такого арбітражу, а також правила процедури, яких мають дотримуватися арбітри.</w:t>
      </w:r>
    </w:p>
    <w:p w:rsidR="006B1CB9" w:rsidRPr="00FF05E1" w:rsidRDefault="006B1CB9" w:rsidP="00FF05E1">
      <w:pPr>
        <w:widowControl w:val="0"/>
        <w:spacing w:line="360" w:lineRule="auto"/>
        <w:ind w:firstLine="709"/>
        <w:jc w:val="both"/>
        <w:rPr>
          <w:rFonts w:ascii="Times New Roman" w:hAnsi="Times New Roman" w:cs="Times New Roman"/>
          <w:sz w:val="28"/>
          <w:szCs w:val="28"/>
          <w:lang w:val="uk-UA"/>
        </w:rPr>
      </w:pPr>
      <w:r w:rsidRPr="00FF05E1">
        <w:rPr>
          <w:rFonts w:ascii="Times New Roman" w:hAnsi="Times New Roman" w:cs="Times New Roman"/>
          <w:sz w:val="28"/>
          <w:szCs w:val="28"/>
          <w:lang w:val="uk-UA"/>
        </w:rPr>
        <w:t>Найбільш прийнятним у разі передачі спору на вирішення до арбітражу ad hoc є використання правил процедури, передбачених Арбітражним регламентом Юнсітрал 1976 р. (далі – Регламент Юнсітрал).</w:t>
      </w:r>
    </w:p>
    <w:p w:rsidR="006B1CB9" w:rsidRPr="00FF05E1" w:rsidRDefault="006B1CB9" w:rsidP="00FF05E1">
      <w:pPr>
        <w:widowControl w:val="0"/>
        <w:spacing w:line="360" w:lineRule="auto"/>
        <w:ind w:firstLine="709"/>
        <w:jc w:val="both"/>
        <w:rPr>
          <w:rFonts w:ascii="Times New Roman" w:hAnsi="Times New Roman" w:cs="Times New Roman"/>
          <w:sz w:val="28"/>
          <w:szCs w:val="28"/>
          <w:lang w:val="uk-UA"/>
        </w:rPr>
      </w:pPr>
      <w:r w:rsidRPr="00FF05E1">
        <w:rPr>
          <w:rFonts w:ascii="Times New Roman" w:hAnsi="Times New Roman" w:cs="Times New Roman"/>
          <w:sz w:val="28"/>
          <w:szCs w:val="28"/>
          <w:lang w:val="uk-UA"/>
        </w:rPr>
        <w:t>Що до вибору сторонами права, що підлягає застосуванню, то варто зауважити, що ст. VII Європейської конвенції містить положення, відповідно до якого сторони можуть на свій розсуд встановлювати за загальною згодою право, що підлягає застосуванню арбітрами при вирішенні спору по суті. Якщо відсутні вказівки сторін про право, що підлягає застосуванню, арбітри послуговуватимуться законом, установленим відповідно до колізійної норми, яку вони вважатимуть у цьому випадку такою, що підлягає застосуванню. В обох випадках арбітри керуватимуться положеннями контракту й торговельними звичаями.</w:t>
      </w:r>
    </w:p>
    <w:p w:rsidR="006B1CB9" w:rsidRPr="00FF05E1" w:rsidRDefault="006B1CB9" w:rsidP="00FF05E1">
      <w:pPr>
        <w:widowControl w:val="0"/>
        <w:spacing w:line="360" w:lineRule="auto"/>
        <w:ind w:firstLine="709"/>
        <w:jc w:val="both"/>
        <w:rPr>
          <w:rFonts w:ascii="Times New Roman" w:hAnsi="Times New Roman" w:cs="Times New Roman"/>
          <w:sz w:val="28"/>
          <w:szCs w:val="28"/>
          <w:lang w:val="uk-UA"/>
        </w:rPr>
      </w:pPr>
      <w:r w:rsidRPr="00FF05E1">
        <w:rPr>
          <w:rFonts w:ascii="Times New Roman" w:hAnsi="Times New Roman" w:cs="Times New Roman"/>
          <w:sz w:val="28"/>
          <w:szCs w:val="28"/>
          <w:lang w:val="uk-UA"/>
        </w:rPr>
        <w:t xml:space="preserve">Сторони можуть врегулювати в арбітражній угоді питання про кількість арбітрів, їхнє громадянство, процедуру призначення і порядок відводу арбітрів, встановлення забезпечувальних заходів щодо предмета спору. Вони також визначають процедуру розгляду справи МКА, місце проведення арбітражного розгляду, мову (мови), що використовуватимуться в ході арбітражного розгляду, порядок розподілу арбітражного збору, питання про остаточність арбітражного рішення, винесеного МКА, та інші не менш важливі питання. </w:t>
      </w:r>
    </w:p>
    <w:p w:rsidR="006B1CB9" w:rsidRPr="00FF05E1" w:rsidRDefault="006B1CB9" w:rsidP="00FF05E1">
      <w:pPr>
        <w:widowControl w:val="0"/>
        <w:spacing w:line="360" w:lineRule="auto"/>
        <w:ind w:firstLine="709"/>
        <w:jc w:val="both"/>
        <w:rPr>
          <w:rFonts w:ascii="Times New Roman" w:hAnsi="Times New Roman" w:cs="Times New Roman"/>
          <w:sz w:val="28"/>
          <w:szCs w:val="28"/>
          <w:lang w:val="uk-UA"/>
        </w:rPr>
      </w:pPr>
      <w:r w:rsidRPr="00FF05E1">
        <w:rPr>
          <w:rFonts w:ascii="Times New Roman" w:hAnsi="Times New Roman" w:cs="Times New Roman"/>
          <w:sz w:val="28"/>
          <w:szCs w:val="28"/>
          <w:lang w:val="uk-UA"/>
        </w:rPr>
        <w:t>Укладаючи арбітражну угоду, сторони мають врахувати практику, що склалася в цій сфері.</w:t>
      </w:r>
    </w:p>
    <w:p w:rsidR="006B1CB9" w:rsidRPr="00FF05E1" w:rsidRDefault="006B1CB9" w:rsidP="00FF05E1">
      <w:pPr>
        <w:widowControl w:val="0"/>
        <w:spacing w:line="360" w:lineRule="auto"/>
        <w:ind w:firstLine="709"/>
        <w:jc w:val="both"/>
        <w:rPr>
          <w:rFonts w:ascii="Times New Roman" w:hAnsi="Times New Roman" w:cs="Times New Roman"/>
          <w:sz w:val="28"/>
          <w:szCs w:val="28"/>
          <w:lang w:val="uk-UA"/>
        </w:rPr>
      </w:pPr>
      <w:r w:rsidRPr="00FF05E1">
        <w:rPr>
          <w:rFonts w:ascii="Times New Roman" w:hAnsi="Times New Roman" w:cs="Times New Roman"/>
          <w:sz w:val="28"/>
          <w:szCs w:val="28"/>
          <w:lang w:val="uk-UA"/>
        </w:rPr>
        <w:t>Арбітражний Регламент Юнсітрал використовує таке типове арбітражне застереження: “Будь-який спір, протиріччя чи вимога, що виникли з цього договору або стосуються його чи його порушення, припинення або недійсності, підлягають вирішенню в арбітражі відповідно до чинного у цей час Арбітражного регламенту ЮНСІТРАЛ”. Крім того, в примітці зазначено, що “сторони можуть побажати додати до цього:</w:t>
      </w:r>
    </w:p>
    <w:p w:rsidR="006B1CB9" w:rsidRPr="00FF05E1" w:rsidRDefault="006B1CB9" w:rsidP="00FF05E1">
      <w:pPr>
        <w:widowControl w:val="0"/>
        <w:spacing w:line="360" w:lineRule="auto"/>
        <w:ind w:firstLine="709"/>
        <w:jc w:val="both"/>
        <w:rPr>
          <w:rFonts w:ascii="Times New Roman" w:hAnsi="Times New Roman" w:cs="Times New Roman"/>
          <w:sz w:val="28"/>
          <w:szCs w:val="28"/>
          <w:lang w:val="uk-UA"/>
        </w:rPr>
      </w:pPr>
      <w:r w:rsidRPr="00FF05E1">
        <w:rPr>
          <w:rFonts w:ascii="Times New Roman" w:hAnsi="Times New Roman" w:cs="Times New Roman"/>
          <w:sz w:val="28"/>
          <w:szCs w:val="28"/>
          <w:lang w:val="uk-UA"/>
        </w:rPr>
        <w:t>a) компетентний орган ... (назва установи або ім’я особи);</w:t>
      </w:r>
    </w:p>
    <w:p w:rsidR="006B1CB9" w:rsidRPr="00FF05E1" w:rsidRDefault="006B1CB9" w:rsidP="00FF05E1">
      <w:pPr>
        <w:widowControl w:val="0"/>
        <w:spacing w:line="360" w:lineRule="auto"/>
        <w:ind w:firstLine="709"/>
        <w:jc w:val="both"/>
        <w:rPr>
          <w:rFonts w:ascii="Times New Roman" w:hAnsi="Times New Roman" w:cs="Times New Roman"/>
          <w:sz w:val="28"/>
          <w:szCs w:val="28"/>
          <w:lang w:val="uk-UA"/>
        </w:rPr>
      </w:pPr>
      <w:r w:rsidRPr="00FF05E1">
        <w:rPr>
          <w:rFonts w:ascii="Times New Roman" w:hAnsi="Times New Roman" w:cs="Times New Roman"/>
          <w:sz w:val="28"/>
          <w:szCs w:val="28"/>
          <w:lang w:val="uk-UA"/>
        </w:rPr>
        <w:t>b) число арбітрів ... (один або три);</w:t>
      </w:r>
    </w:p>
    <w:p w:rsidR="006B1CB9" w:rsidRPr="00FF05E1" w:rsidRDefault="006B1CB9" w:rsidP="00FF05E1">
      <w:pPr>
        <w:widowControl w:val="0"/>
        <w:spacing w:line="360" w:lineRule="auto"/>
        <w:ind w:firstLine="709"/>
        <w:jc w:val="both"/>
        <w:rPr>
          <w:rFonts w:ascii="Times New Roman" w:hAnsi="Times New Roman" w:cs="Times New Roman"/>
          <w:sz w:val="28"/>
          <w:szCs w:val="28"/>
          <w:lang w:val="uk-UA"/>
        </w:rPr>
      </w:pPr>
      <w:r w:rsidRPr="00FF05E1">
        <w:rPr>
          <w:rFonts w:ascii="Times New Roman" w:hAnsi="Times New Roman" w:cs="Times New Roman"/>
          <w:sz w:val="28"/>
          <w:szCs w:val="28"/>
          <w:lang w:val="uk-UA"/>
        </w:rPr>
        <w:t>c) місце арбітражу … (місто або країна);</w:t>
      </w:r>
    </w:p>
    <w:p w:rsidR="006B1CB9" w:rsidRPr="00FF05E1" w:rsidRDefault="006B1CB9" w:rsidP="00FF05E1">
      <w:pPr>
        <w:widowControl w:val="0"/>
        <w:spacing w:line="360" w:lineRule="auto"/>
        <w:ind w:firstLine="709"/>
        <w:jc w:val="both"/>
        <w:rPr>
          <w:rFonts w:ascii="Times New Roman" w:hAnsi="Times New Roman" w:cs="Times New Roman"/>
          <w:sz w:val="28"/>
          <w:szCs w:val="28"/>
          <w:lang w:val="uk-UA"/>
        </w:rPr>
      </w:pPr>
      <w:r w:rsidRPr="00FF05E1">
        <w:rPr>
          <w:rFonts w:ascii="Times New Roman" w:hAnsi="Times New Roman" w:cs="Times New Roman"/>
          <w:sz w:val="28"/>
          <w:szCs w:val="28"/>
          <w:lang w:val="uk-UA"/>
        </w:rPr>
        <w:t>d) мова (мови) арбітражного розгляду …”.</w:t>
      </w:r>
    </w:p>
    <w:p w:rsidR="006B1CB9" w:rsidRPr="00FF05E1" w:rsidRDefault="006B1CB9" w:rsidP="00FF05E1">
      <w:pPr>
        <w:widowControl w:val="0"/>
        <w:spacing w:line="360" w:lineRule="auto"/>
        <w:ind w:firstLine="709"/>
        <w:jc w:val="both"/>
        <w:rPr>
          <w:rFonts w:ascii="Times New Roman" w:hAnsi="Times New Roman" w:cs="Times New Roman"/>
          <w:sz w:val="28"/>
          <w:szCs w:val="28"/>
          <w:lang w:val="uk-UA"/>
        </w:rPr>
      </w:pPr>
      <w:r w:rsidRPr="00FF05E1">
        <w:rPr>
          <w:rFonts w:ascii="Times New Roman" w:hAnsi="Times New Roman" w:cs="Times New Roman"/>
          <w:sz w:val="28"/>
          <w:szCs w:val="28"/>
          <w:lang w:val="uk-UA"/>
        </w:rPr>
        <w:t>Для української сторони доцільніше визначити в арбітражній угоді правом, що підлягає застосуванню, матеріальне право України. Перевага такого положення полягає в тому, що застосовуватиметься знайоме законодавство, не виникне потреби у вивченні нормативної бази іноземної держави та несення відповідних витрат. Крім того, українському арбітрові легше застосовувати норми українського матеріального права, що позначиться й на термінах розгляду справи.</w:t>
      </w:r>
    </w:p>
    <w:p w:rsidR="006B1CB9" w:rsidRPr="00FF05E1" w:rsidRDefault="006B1CB9" w:rsidP="00FF05E1">
      <w:pPr>
        <w:widowControl w:val="0"/>
        <w:spacing w:line="360" w:lineRule="auto"/>
        <w:ind w:firstLine="709"/>
        <w:jc w:val="both"/>
        <w:rPr>
          <w:rFonts w:ascii="Times New Roman" w:hAnsi="Times New Roman" w:cs="Times New Roman"/>
          <w:sz w:val="28"/>
          <w:szCs w:val="28"/>
          <w:lang w:val="uk-UA"/>
        </w:rPr>
      </w:pPr>
      <w:r w:rsidRPr="00FF05E1">
        <w:rPr>
          <w:rFonts w:ascii="Times New Roman" w:hAnsi="Times New Roman" w:cs="Times New Roman"/>
          <w:sz w:val="28"/>
          <w:szCs w:val="28"/>
          <w:lang w:val="uk-UA"/>
        </w:rPr>
        <w:t>Важливо чітко визначити право, що підлягає застосуванню. Прикладом некоректного положення про право, що підлягає застосуванню, може бути справа №11/1996 (1997), яку розглядав Міжнародний комерційний арбітражний суд при Торгово-промисловій палаті Російської Федерації. В рішенні МКАС зазначалося: “На думку арбітрів, формулювання, що міститься в договорі: “Договір відповідає матеріальному праву Росії й Італії”, не може свідчити про вибір сторонами права, що має застосовуватися до їхніх відносин”. У цій справі МКАС застосував право, визначене відповідно до колізійних норм, які він вважав такими, що мають застосовуватися (такими нормами МКАС визначив колізійні норми Російської Федерації).</w:t>
      </w:r>
    </w:p>
    <w:p w:rsidR="006B1CB9" w:rsidRPr="00FF05E1" w:rsidRDefault="006B1CB9" w:rsidP="00FF05E1">
      <w:pPr>
        <w:widowControl w:val="0"/>
        <w:spacing w:line="360" w:lineRule="auto"/>
        <w:ind w:firstLine="709"/>
        <w:jc w:val="both"/>
        <w:rPr>
          <w:rFonts w:ascii="Times New Roman" w:hAnsi="Times New Roman" w:cs="Times New Roman"/>
          <w:sz w:val="28"/>
          <w:szCs w:val="28"/>
          <w:lang w:val="uk-UA"/>
        </w:rPr>
      </w:pPr>
      <w:r w:rsidRPr="00FF05E1">
        <w:rPr>
          <w:rFonts w:ascii="Times New Roman" w:hAnsi="Times New Roman" w:cs="Times New Roman"/>
          <w:sz w:val="28"/>
          <w:szCs w:val="28"/>
          <w:lang w:val="uk-UA"/>
        </w:rPr>
        <w:t>Слід пам’ятати, що в тих випадках, коли сторони не погодили між собою право, що підлягає застосуванню, МКАС при ТПП України використовуватиме колізійні норми, встановлені в частинах десять – чотирнадцять ст.6 Закону про ЗЕД.</w:t>
      </w:r>
    </w:p>
    <w:p w:rsidR="006B1CB9" w:rsidRPr="00FF05E1" w:rsidRDefault="006B1CB9" w:rsidP="00FF05E1">
      <w:pPr>
        <w:widowControl w:val="0"/>
        <w:spacing w:line="360" w:lineRule="auto"/>
        <w:ind w:firstLine="709"/>
        <w:jc w:val="both"/>
        <w:rPr>
          <w:rFonts w:ascii="Times New Roman" w:hAnsi="Times New Roman" w:cs="Times New Roman"/>
          <w:sz w:val="28"/>
          <w:szCs w:val="28"/>
          <w:lang w:val="uk-UA"/>
        </w:rPr>
      </w:pPr>
      <w:r w:rsidRPr="00FF05E1">
        <w:rPr>
          <w:rFonts w:ascii="Times New Roman" w:hAnsi="Times New Roman" w:cs="Times New Roman"/>
          <w:sz w:val="28"/>
          <w:szCs w:val="28"/>
          <w:lang w:val="uk-UA"/>
        </w:rPr>
        <w:t>Закон України “Про зовнішньоекономічну діяльність”</w:t>
      </w:r>
      <w:r w:rsidR="00FF05E1">
        <w:rPr>
          <w:rFonts w:ascii="Times New Roman" w:hAnsi="Times New Roman" w:cs="Times New Roman"/>
          <w:sz w:val="28"/>
          <w:szCs w:val="28"/>
          <w:lang w:val="uk-UA"/>
        </w:rPr>
        <w:t xml:space="preserve"> </w:t>
      </w:r>
      <w:r w:rsidRPr="00FF05E1">
        <w:rPr>
          <w:rFonts w:ascii="Times New Roman" w:hAnsi="Times New Roman" w:cs="Times New Roman"/>
          <w:sz w:val="28"/>
          <w:szCs w:val="28"/>
          <w:lang w:val="uk-UA"/>
        </w:rPr>
        <w:t>від 16 квітня 1991 р. № 959-XII</w:t>
      </w:r>
    </w:p>
    <w:p w:rsidR="006B1CB9" w:rsidRPr="00FF05E1" w:rsidRDefault="006B1CB9" w:rsidP="00FF05E1">
      <w:pPr>
        <w:widowControl w:val="0"/>
        <w:spacing w:line="360" w:lineRule="auto"/>
        <w:ind w:firstLine="709"/>
        <w:jc w:val="both"/>
        <w:rPr>
          <w:rFonts w:ascii="Times New Roman" w:hAnsi="Times New Roman" w:cs="Times New Roman"/>
          <w:sz w:val="28"/>
          <w:szCs w:val="28"/>
          <w:lang w:val="uk-UA"/>
        </w:rPr>
      </w:pPr>
      <w:r w:rsidRPr="00FF05E1">
        <w:rPr>
          <w:rFonts w:ascii="Times New Roman" w:hAnsi="Times New Roman" w:cs="Times New Roman"/>
          <w:sz w:val="28"/>
          <w:szCs w:val="28"/>
          <w:lang w:val="uk-UA"/>
        </w:rPr>
        <w:t>Стаття 6. Договори (контракти) суб’єктів зовнішньоекономічної діяльності та право, що застосовується до них</w:t>
      </w:r>
      <w:r w:rsidR="00FF05E1">
        <w:rPr>
          <w:rFonts w:ascii="Times New Roman" w:hAnsi="Times New Roman" w:cs="Times New Roman"/>
          <w:sz w:val="28"/>
          <w:szCs w:val="28"/>
          <w:lang w:val="uk-UA"/>
        </w:rPr>
        <w:t xml:space="preserve"> </w:t>
      </w:r>
      <w:r w:rsidRPr="00FF05E1">
        <w:rPr>
          <w:rFonts w:ascii="Times New Roman" w:hAnsi="Times New Roman" w:cs="Times New Roman"/>
          <w:sz w:val="28"/>
          <w:szCs w:val="28"/>
          <w:lang w:val="uk-UA"/>
        </w:rPr>
        <w:t xml:space="preserve">При відсутності погодження між сторонами відносно права, яке має застосовуватись до зовнішньоекономічних договорів (контрактів), застосовується право країни, де заснована, має своє місце проживання або основне місце діяльності сторона, яка є: </w:t>
      </w:r>
    </w:p>
    <w:p w:rsidR="006B1CB9" w:rsidRPr="00FF05E1" w:rsidRDefault="006B1CB9" w:rsidP="00FF05E1">
      <w:pPr>
        <w:widowControl w:val="0"/>
        <w:numPr>
          <w:ilvl w:val="0"/>
          <w:numId w:val="6"/>
        </w:numPr>
        <w:spacing w:line="360" w:lineRule="auto"/>
        <w:ind w:left="0" w:firstLine="709"/>
        <w:jc w:val="both"/>
        <w:rPr>
          <w:rFonts w:ascii="Times New Roman" w:hAnsi="Times New Roman" w:cs="Times New Roman"/>
          <w:sz w:val="28"/>
          <w:szCs w:val="28"/>
          <w:lang w:val="uk-UA"/>
        </w:rPr>
      </w:pPr>
      <w:r w:rsidRPr="00FF05E1">
        <w:rPr>
          <w:rFonts w:ascii="Times New Roman" w:hAnsi="Times New Roman" w:cs="Times New Roman"/>
          <w:sz w:val="28"/>
          <w:szCs w:val="28"/>
          <w:lang w:val="uk-UA"/>
        </w:rPr>
        <w:t>продавцем – у договорі купівлі-продажу;</w:t>
      </w:r>
    </w:p>
    <w:p w:rsidR="006B1CB9" w:rsidRPr="00FF05E1" w:rsidRDefault="006B1CB9" w:rsidP="00FF05E1">
      <w:pPr>
        <w:widowControl w:val="0"/>
        <w:numPr>
          <w:ilvl w:val="0"/>
          <w:numId w:val="6"/>
        </w:numPr>
        <w:spacing w:line="360" w:lineRule="auto"/>
        <w:ind w:left="0" w:firstLine="709"/>
        <w:jc w:val="both"/>
        <w:rPr>
          <w:rFonts w:ascii="Times New Roman" w:hAnsi="Times New Roman" w:cs="Times New Roman"/>
          <w:sz w:val="28"/>
          <w:szCs w:val="28"/>
          <w:lang w:val="uk-UA"/>
        </w:rPr>
      </w:pPr>
      <w:r w:rsidRPr="00FF05E1">
        <w:rPr>
          <w:rFonts w:ascii="Times New Roman" w:hAnsi="Times New Roman" w:cs="Times New Roman"/>
          <w:sz w:val="28"/>
          <w:szCs w:val="28"/>
          <w:lang w:val="uk-UA"/>
        </w:rPr>
        <w:t>наймодавцем – у договорі майнового найму;</w:t>
      </w:r>
    </w:p>
    <w:p w:rsidR="006B1CB9" w:rsidRPr="00FF05E1" w:rsidRDefault="006B1CB9" w:rsidP="00FF05E1">
      <w:pPr>
        <w:widowControl w:val="0"/>
        <w:numPr>
          <w:ilvl w:val="0"/>
          <w:numId w:val="6"/>
        </w:numPr>
        <w:spacing w:line="360" w:lineRule="auto"/>
        <w:ind w:left="0" w:firstLine="709"/>
        <w:jc w:val="both"/>
        <w:rPr>
          <w:rFonts w:ascii="Times New Roman" w:hAnsi="Times New Roman" w:cs="Times New Roman"/>
          <w:sz w:val="28"/>
          <w:szCs w:val="28"/>
          <w:lang w:val="uk-UA"/>
        </w:rPr>
      </w:pPr>
      <w:r w:rsidRPr="00FF05E1">
        <w:rPr>
          <w:rFonts w:ascii="Times New Roman" w:hAnsi="Times New Roman" w:cs="Times New Roman"/>
          <w:sz w:val="28"/>
          <w:szCs w:val="28"/>
          <w:lang w:val="uk-UA"/>
        </w:rPr>
        <w:t>ліцензіаром – у ліцензійному договорі про використання виключних або аналогічних прав;</w:t>
      </w:r>
    </w:p>
    <w:p w:rsidR="006B1CB9" w:rsidRPr="00FF05E1" w:rsidRDefault="006B1CB9" w:rsidP="00FF05E1">
      <w:pPr>
        <w:widowControl w:val="0"/>
        <w:numPr>
          <w:ilvl w:val="0"/>
          <w:numId w:val="6"/>
        </w:numPr>
        <w:spacing w:line="360" w:lineRule="auto"/>
        <w:ind w:left="0" w:firstLine="709"/>
        <w:jc w:val="both"/>
        <w:rPr>
          <w:rFonts w:ascii="Times New Roman" w:hAnsi="Times New Roman" w:cs="Times New Roman"/>
          <w:sz w:val="28"/>
          <w:szCs w:val="28"/>
          <w:lang w:val="uk-UA"/>
        </w:rPr>
      </w:pPr>
      <w:r w:rsidRPr="00FF05E1">
        <w:rPr>
          <w:rFonts w:ascii="Times New Roman" w:hAnsi="Times New Roman" w:cs="Times New Roman"/>
          <w:sz w:val="28"/>
          <w:szCs w:val="28"/>
          <w:lang w:val="uk-UA"/>
        </w:rPr>
        <w:t>охоронцем – у договорі зберігання;</w:t>
      </w:r>
    </w:p>
    <w:p w:rsidR="006B1CB9" w:rsidRPr="00FF05E1" w:rsidRDefault="006B1CB9" w:rsidP="00FF05E1">
      <w:pPr>
        <w:widowControl w:val="0"/>
        <w:numPr>
          <w:ilvl w:val="0"/>
          <w:numId w:val="6"/>
        </w:numPr>
        <w:spacing w:line="360" w:lineRule="auto"/>
        <w:ind w:left="0" w:firstLine="709"/>
        <w:jc w:val="both"/>
        <w:rPr>
          <w:rFonts w:ascii="Times New Roman" w:hAnsi="Times New Roman" w:cs="Times New Roman"/>
          <w:sz w:val="28"/>
          <w:szCs w:val="28"/>
          <w:lang w:val="uk-UA"/>
        </w:rPr>
      </w:pPr>
      <w:r w:rsidRPr="00FF05E1">
        <w:rPr>
          <w:rFonts w:ascii="Times New Roman" w:hAnsi="Times New Roman" w:cs="Times New Roman"/>
          <w:sz w:val="28"/>
          <w:szCs w:val="28"/>
          <w:lang w:val="uk-UA"/>
        </w:rPr>
        <w:t>комітентом (консигнантом) – у договорі комісії (консигнації);</w:t>
      </w:r>
    </w:p>
    <w:p w:rsidR="006B1CB9" w:rsidRPr="00FF05E1" w:rsidRDefault="006B1CB9" w:rsidP="00FF05E1">
      <w:pPr>
        <w:widowControl w:val="0"/>
        <w:numPr>
          <w:ilvl w:val="0"/>
          <w:numId w:val="6"/>
        </w:numPr>
        <w:spacing w:line="360" w:lineRule="auto"/>
        <w:ind w:left="0" w:firstLine="709"/>
        <w:jc w:val="both"/>
        <w:rPr>
          <w:rFonts w:ascii="Times New Roman" w:hAnsi="Times New Roman" w:cs="Times New Roman"/>
          <w:sz w:val="28"/>
          <w:szCs w:val="28"/>
          <w:lang w:val="uk-UA"/>
        </w:rPr>
      </w:pPr>
      <w:r w:rsidRPr="00FF05E1">
        <w:rPr>
          <w:rFonts w:ascii="Times New Roman" w:hAnsi="Times New Roman" w:cs="Times New Roman"/>
          <w:sz w:val="28"/>
          <w:szCs w:val="28"/>
          <w:lang w:val="uk-UA"/>
        </w:rPr>
        <w:t>довірителем – у договорі доручення;</w:t>
      </w:r>
    </w:p>
    <w:p w:rsidR="006B1CB9" w:rsidRPr="00FF05E1" w:rsidRDefault="006B1CB9" w:rsidP="00FF05E1">
      <w:pPr>
        <w:widowControl w:val="0"/>
        <w:numPr>
          <w:ilvl w:val="0"/>
          <w:numId w:val="6"/>
        </w:numPr>
        <w:spacing w:line="360" w:lineRule="auto"/>
        <w:ind w:left="0" w:firstLine="709"/>
        <w:jc w:val="both"/>
        <w:rPr>
          <w:rFonts w:ascii="Times New Roman" w:hAnsi="Times New Roman" w:cs="Times New Roman"/>
          <w:sz w:val="28"/>
          <w:szCs w:val="28"/>
          <w:lang w:val="uk-UA"/>
        </w:rPr>
      </w:pPr>
      <w:r w:rsidRPr="00FF05E1">
        <w:rPr>
          <w:rFonts w:ascii="Times New Roman" w:hAnsi="Times New Roman" w:cs="Times New Roman"/>
          <w:sz w:val="28"/>
          <w:szCs w:val="28"/>
          <w:lang w:val="uk-UA"/>
        </w:rPr>
        <w:t>перевізником – у договорі перевезення;</w:t>
      </w:r>
    </w:p>
    <w:p w:rsidR="006B1CB9" w:rsidRPr="00FF05E1" w:rsidRDefault="006B1CB9" w:rsidP="00FF05E1">
      <w:pPr>
        <w:widowControl w:val="0"/>
        <w:numPr>
          <w:ilvl w:val="0"/>
          <w:numId w:val="6"/>
        </w:numPr>
        <w:spacing w:line="360" w:lineRule="auto"/>
        <w:ind w:left="0" w:firstLine="709"/>
        <w:jc w:val="both"/>
        <w:rPr>
          <w:rFonts w:ascii="Times New Roman" w:hAnsi="Times New Roman" w:cs="Times New Roman"/>
          <w:sz w:val="28"/>
          <w:szCs w:val="28"/>
          <w:lang w:val="uk-UA"/>
        </w:rPr>
      </w:pPr>
      <w:r w:rsidRPr="00FF05E1">
        <w:rPr>
          <w:rFonts w:ascii="Times New Roman" w:hAnsi="Times New Roman" w:cs="Times New Roman"/>
          <w:sz w:val="28"/>
          <w:szCs w:val="28"/>
          <w:lang w:val="uk-UA"/>
        </w:rPr>
        <w:t>експедитором – у договорі транспортно-експедиторського обслуговування;</w:t>
      </w:r>
    </w:p>
    <w:p w:rsidR="006B1CB9" w:rsidRPr="00FF05E1" w:rsidRDefault="006B1CB9" w:rsidP="00FF05E1">
      <w:pPr>
        <w:widowControl w:val="0"/>
        <w:numPr>
          <w:ilvl w:val="0"/>
          <w:numId w:val="6"/>
        </w:numPr>
        <w:spacing w:line="360" w:lineRule="auto"/>
        <w:ind w:left="0" w:firstLine="709"/>
        <w:jc w:val="both"/>
        <w:rPr>
          <w:rFonts w:ascii="Times New Roman" w:hAnsi="Times New Roman" w:cs="Times New Roman"/>
          <w:sz w:val="28"/>
          <w:szCs w:val="28"/>
          <w:lang w:val="uk-UA"/>
        </w:rPr>
      </w:pPr>
      <w:r w:rsidRPr="00FF05E1">
        <w:rPr>
          <w:rFonts w:ascii="Times New Roman" w:hAnsi="Times New Roman" w:cs="Times New Roman"/>
          <w:sz w:val="28"/>
          <w:szCs w:val="28"/>
          <w:lang w:val="uk-UA"/>
        </w:rPr>
        <w:t>страхувачем (страховиком) – у договорі страхування;</w:t>
      </w:r>
    </w:p>
    <w:p w:rsidR="006B1CB9" w:rsidRPr="00FF05E1" w:rsidRDefault="006B1CB9" w:rsidP="00FF05E1">
      <w:pPr>
        <w:widowControl w:val="0"/>
        <w:numPr>
          <w:ilvl w:val="0"/>
          <w:numId w:val="6"/>
        </w:numPr>
        <w:spacing w:line="360" w:lineRule="auto"/>
        <w:ind w:left="0" w:firstLine="709"/>
        <w:jc w:val="both"/>
        <w:rPr>
          <w:rFonts w:ascii="Times New Roman" w:hAnsi="Times New Roman" w:cs="Times New Roman"/>
          <w:sz w:val="28"/>
          <w:szCs w:val="28"/>
          <w:lang w:val="uk-UA"/>
        </w:rPr>
      </w:pPr>
      <w:r w:rsidRPr="00FF05E1">
        <w:rPr>
          <w:rFonts w:ascii="Times New Roman" w:hAnsi="Times New Roman" w:cs="Times New Roman"/>
          <w:sz w:val="28"/>
          <w:szCs w:val="28"/>
          <w:lang w:val="uk-UA"/>
        </w:rPr>
        <w:t>кредитором – у договорі кредитування;</w:t>
      </w:r>
    </w:p>
    <w:p w:rsidR="006B1CB9" w:rsidRPr="00FF05E1" w:rsidRDefault="006B1CB9" w:rsidP="00FF05E1">
      <w:pPr>
        <w:widowControl w:val="0"/>
        <w:numPr>
          <w:ilvl w:val="0"/>
          <w:numId w:val="6"/>
        </w:numPr>
        <w:spacing w:line="360" w:lineRule="auto"/>
        <w:ind w:left="0" w:firstLine="709"/>
        <w:jc w:val="both"/>
        <w:rPr>
          <w:rFonts w:ascii="Times New Roman" w:hAnsi="Times New Roman" w:cs="Times New Roman"/>
          <w:sz w:val="28"/>
          <w:szCs w:val="28"/>
          <w:lang w:val="uk-UA"/>
        </w:rPr>
      </w:pPr>
      <w:r w:rsidRPr="00FF05E1">
        <w:rPr>
          <w:rFonts w:ascii="Times New Roman" w:hAnsi="Times New Roman" w:cs="Times New Roman"/>
          <w:sz w:val="28"/>
          <w:szCs w:val="28"/>
          <w:lang w:val="uk-UA"/>
        </w:rPr>
        <w:t>дарувальником – у договорі дарування;</w:t>
      </w:r>
    </w:p>
    <w:p w:rsidR="006B1CB9" w:rsidRPr="00FF05E1" w:rsidRDefault="006B1CB9" w:rsidP="00FF05E1">
      <w:pPr>
        <w:widowControl w:val="0"/>
        <w:numPr>
          <w:ilvl w:val="0"/>
          <w:numId w:val="6"/>
        </w:numPr>
        <w:spacing w:line="360" w:lineRule="auto"/>
        <w:ind w:left="0" w:firstLine="709"/>
        <w:jc w:val="both"/>
        <w:rPr>
          <w:rFonts w:ascii="Times New Roman" w:hAnsi="Times New Roman" w:cs="Times New Roman"/>
          <w:sz w:val="28"/>
          <w:szCs w:val="28"/>
          <w:lang w:val="uk-UA"/>
        </w:rPr>
      </w:pPr>
      <w:r w:rsidRPr="00FF05E1">
        <w:rPr>
          <w:rFonts w:ascii="Times New Roman" w:hAnsi="Times New Roman" w:cs="Times New Roman"/>
          <w:sz w:val="28"/>
          <w:szCs w:val="28"/>
          <w:lang w:val="uk-UA"/>
        </w:rPr>
        <w:t>поручителем – у договорі поруки;</w:t>
      </w:r>
    </w:p>
    <w:p w:rsidR="006B1CB9" w:rsidRPr="00FF05E1" w:rsidRDefault="006B1CB9" w:rsidP="00FF05E1">
      <w:pPr>
        <w:widowControl w:val="0"/>
        <w:numPr>
          <w:ilvl w:val="0"/>
          <w:numId w:val="6"/>
        </w:numPr>
        <w:spacing w:line="360" w:lineRule="auto"/>
        <w:ind w:left="0" w:firstLine="709"/>
        <w:jc w:val="both"/>
        <w:rPr>
          <w:rFonts w:ascii="Times New Roman" w:hAnsi="Times New Roman" w:cs="Times New Roman"/>
          <w:sz w:val="28"/>
          <w:szCs w:val="28"/>
          <w:lang w:val="uk-UA"/>
        </w:rPr>
      </w:pPr>
      <w:r w:rsidRPr="00FF05E1">
        <w:rPr>
          <w:rFonts w:ascii="Times New Roman" w:hAnsi="Times New Roman" w:cs="Times New Roman"/>
          <w:sz w:val="28"/>
          <w:szCs w:val="28"/>
          <w:lang w:val="uk-UA"/>
        </w:rPr>
        <w:t>заставником (заставодавцем) – у договорі застави.</w:t>
      </w:r>
    </w:p>
    <w:p w:rsidR="006B1CB9" w:rsidRPr="00FF05E1" w:rsidRDefault="006B1CB9" w:rsidP="00FF05E1">
      <w:pPr>
        <w:widowControl w:val="0"/>
        <w:spacing w:line="360" w:lineRule="auto"/>
        <w:ind w:firstLine="709"/>
        <w:jc w:val="both"/>
        <w:rPr>
          <w:rFonts w:ascii="Times New Roman" w:hAnsi="Times New Roman" w:cs="Times New Roman"/>
          <w:sz w:val="28"/>
          <w:szCs w:val="28"/>
          <w:lang w:val="uk-UA"/>
        </w:rPr>
      </w:pPr>
      <w:r w:rsidRPr="00FF05E1">
        <w:rPr>
          <w:rFonts w:ascii="Times New Roman" w:hAnsi="Times New Roman" w:cs="Times New Roman"/>
          <w:sz w:val="28"/>
          <w:szCs w:val="28"/>
          <w:lang w:val="uk-UA"/>
        </w:rPr>
        <w:t xml:space="preserve">До зовнішньоекономічних договорів (контрактів) про виробниче співробітництво, спеціалізацію і кооперування, виконання будівельно-монтажних робіт застосовується право країни, де здійснюється така діяльність або де створюються передбачені договором (контрактом) результати, якщо сторони не погодили інше. </w:t>
      </w:r>
    </w:p>
    <w:p w:rsidR="006B1CB9" w:rsidRPr="00FF05E1" w:rsidRDefault="006B1CB9" w:rsidP="00FF05E1">
      <w:pPr>
        <w:widowControl w:val="0"/>
        <w:spacing w:line="360" w:lineRule="auto"/>
        <w:ind w:firstLine="709"/>
        <w:jc w:val="both"/>
        <w:rPr>
          <w:rFonts w:ascii="Times New Roman" w:hAnsi="Times New Roman" w:cs="Times New Roman"/>
          <w:sz w:val="28"/>
          <w:szCs w:val="28"/>
          <w:lang w:val="uk-UA"/>
        </w:rPr>
      </w:pPr>
      <w:r w:rsidRPr="00FF05E1">
        <w:rPr>
          <w:rFonts w:ascii="Times New Roman" w:hAnsi="Times New Roman" w:cs="Times New Roman"/>
          <w:sz w:val="28"/>
          <w:szCs w:val="28"/>
          <w:lang w:val="uk-UA"/>
        </w:rPr>
        <w:t xml:space="preserve">До зовнішньоекономічного договору (контракту) про створення спільного підприємства застосовується право країни, на території якої спільне підприємство створюється і офіційно реєструється. </w:t>
      </w:r>
    </w:p>
    <w:p w:rsidR="006B1CB9" w:rsidRPr="00FF05E1" w:rsidRDefault="006B1CB9" w:rsidP="00FF05E1">
      <w:pPr>
        <w:widowControl w:val="0"/>
        <w:spacing w:line="360" w:lineRule="auto"/>
        <w:ind w:firstLine="709"/>
        <w:jc w:val="both"/>
        <w:rPr>
          <w:rFonts w:ascii="Times New Roman" w:hAnsi="Times New Roman" w:cs="Times New Roman"/>
          <w:sz w:val="28"/>
          <w:szCs w:val="28"/>
          <w:lang w:val="uk-UA"/>
        </w:rPr>
      </w:pPr>
      <w:r w:rsidRPr="00FF05E1">
        <w:rPr>
          <w:rFonts w:ascii="Times New Roman" w:hAnsi="Times New Roman" w:cs="Times New Roman"/>
          <w:sz w:val="28"/>
          <w:szCs w:val="28"/>
          <w:lang w:val="uk-UA"/>
        </w:rPr>
        <w:t xml:space="preserve">До зовнішньоекономічного договору (контракту), укладеного на аукціоні, в результаті конкурсу або на біржі, застосовується право країни, на території якої проводиться аукціон, конкурс або знаходиться біржа. </w:t>
      </w:r>
    </w:p>
    <w:p w:rsidR="006B1CB9" w:rsidRPr="00FF05E1" w:rsidRDefault="006B1CB9" w:rsidP="00FF05E1">
      <w:pPr>
        <w:widowControl w:val="0"/>
        <w:spacing w:line="360" w:lineRule="auto"/>
        <w:ind w:firstLine="709"/>
        <w:jc w:val="both"/>
        <w:rPr>
          <w:rFonts w:ascii="Times New Roman" w:hAnsi="Times New Roman" w:cs="Times New Roman"/>
          <w:sz w:val="28"/>
          <w:szCs w:val="28"/>
          <w:lang w:val="uk-UA"/>
        </w:rPr>
      </w:pPr>
      <w:r w:rsidRPr="00FF05E1">
        <w:rPr>
          <w:rFonts w:ascii="Times New Roman" w:hAnsi="Times New Roman" w:cs="Times New Roman"/>
          <w:sz w:val="28"/>
          <w:szCs w:val="28"/>
          <w:lang w:val="uk-UA"/>
        </w:rPr>
        <w:t xml:space="preserve">До прав і обов’язків за зовнішньоекономічними договорами (контрактами), не зазначеними в цій статті, застосовується право країни, де заснована чи має місце проживання або основне місце діяльності сторона, яка здійснює виконання такого договору (контракту), що має вирішальне значення для його змісту. </w:t>
      </w:r>
    </w:p>
    <w:p w:rsidR="006B1CB9" w:rsidRPr="00FF05E1" w:rsidRDefault="006B1CB9" w:rsidP="00FF05E1">
      <w:pPr>
        <w:widowControl w:val="0"/>
        <w:spacing w:line="360" w:lineRule="auto"/>
        <w:ind w:firstLine="709"/>
        <w:jc w:val="both"/>
        <w:rPr>
          <w:rFonts w:ascii="Times New Roman" w:hAnsi="Times New Roman" w:cs="Times New Roman"/>
          <w:sz w:val="28"/>
          <w:szCs w:val="28"/>
          <w:lang w:val="uk-UA"/>
        </w:rPr>
      </w:pPr>
      <w:r w:rsidRPr="00FF05E1">
        <w:rPr>
          <w:rFonts w:ascii="Times New Roman" w:hAnsi="Times New Roman" w:cs="Times New Roman"/>
          <w:sz w:val="28"/>
          <w:szCs w:val="28"/>
          <w:lang w:val="uk-UA"/>
        </w:rPr>
        <w:t xml:space="preserve">При прийманні виконання за зовнішньоекономічним договором (контрактом) береться до уваги право місця проведення такого приймання, оскільки сторони не погодили інше. </w:t>
      </w:r>
    </w:p>
    <w:p w:rsidR="006B1CB9" w:rsidRPr="00FF05E1" w:rsidRDefault="006B1CB9" w:rsidP="00FF05E1">
      <w:pPr>
        <w:widowControl w:val="0"/>
        <w:spacing w:line="360" w:lineRule="auto"/>
        <w:ind w:firstLine="709"/>
        <w:jc w:val="both"/>
        <w:rPr>
          <w:rFonts w:ascii="Times New Roman" w:hAnsi="Times New Roman" w:cs="Times New Roman"/>
          <w:sz w:val="28"/>
          <w:szCs w:val="28"/>
          <w:lang w:val="uk-UA"/>
        </w:rPr>
      </w:pPr>
      <w:r w:rsidRPr="00FF05E1">
        <w:rPr>
          <w:rFonts w:ascii="Times New Roman" w:hAnsi="Times New Roman" w:cs="Times New Roman"/>
          <w:sz w:val="28"/>
          <w:szCs w:val="28"/>
          <w:lang w:val="uk-UA"/>
        </w:rPr>
        <w:t>Зазначимо, що рішення відповідного арбітражу буде остаточним. Це положення означає неможливість оскарження рішення міжнародного комерційного арбітражу. На практиці буває, що необхідно виправити або розтлумачити рішення, винесене арбітражем ad hoc. Для того, щоб положення про остаточність арбітражного рішення не перешкоджало його виправленню або тлумаченню, потрібно правильно сформулювати відповідне положення арбітражної угоди, чітко визначивши в ній можливість виправлення і тлумачення.</w:t>
      </w:r>
    </w:p>
    <w:p w:rsidR="006B1CB9" w:rsidRPr="00FF05E1" w:rsidRDefault="006B1CB9" w:rsidP="00FF05E1">
      <w:pPr>
        <w:widowControl w:val="0"/>
        <w:spacing w:line="360" w:lineRule="auto"/>
        <w:ind w:firstLine="709"/>
        <w:jc w:val="both"/>
        <w:rPr>
          <w:rFonts w:ascii="Times New Roman" w:hAnsi="Times New Roman" w:cs="Times New Roman"/>
          <w:sz w:val="28"/>
          <w:szCs w:val="28"/>
          <w:lang w:val="uk-UA"/>
        </w:rPr>
      </w:pPr>
      <w:r w:rsidRPr="00FF05E1">
        <w:rPr>
          <w:rFonts w:ascii="Times New Roman" w:hAnsi="Times New Roman" w:cs="Times New Roman"/>
          <w:sz w:val="28"/>
          <w:szCs w:val="28"/>
          <w:lang w:val="uk-UA"/>
        </w:rPr>
        <w:t xml:space="preserve">Сторони зовнішньоекономічного договору мусять уникати таких формулювань арбітражної угоди: “Будь-який спір, що виникає за цим договором або в зв’язку з ним, підлягає передачі на розгляд і остаточне вирішення до арбітражу”. В цьому випадку не конкретизується арбітражний орган і місце його знаходження, внаслідок чого арбітражна угода не може бути виконана. </w:t>
      </w:r>
    </w:p>
    <w:p w:rsidR="006B1CB9" w:rsidRPr="00FF05E1" w:rsidRDefault="006B1CB9" w:rsidP="00FF05E1">
      <w:pPr>
        <w:widowControl w:val="0"/>
        <w:spacing w:line="360" w:lineRule="auto"/>
        <w:ind w:firstLine="709"/>
        <w:jc w:val="both"/>
        <w:rPr>
          <w:rFonts w:ascii="Times New Roman" w:hAnsi="Times New Roman" w:cs="Times New Roman"/>
          <w:sz w:val="28"/>
          <w:szCs w:val="28"/>
          <w:lang w:val="uk-UA"/>
        </w:rPr>
      </w:pPr>
      <w:r w:rsidRPr="00FF05E1">
        <w:rPr>
          <w:rFonts w:ascii="Times New Roman" w:hAnsi="Times New Roman" w:cs="Times New Roman"/>
          <w:sz w:val="28"/>
          <w:szCs w:val="28"/>
          <w:lang w:val="uk-UA"/>
        </w:rPr>
        <w:t>Не слід також включати до арбітражної угоди таке положення: “Спір підлягає розгляду на підставі матеріального права України і Франції”. Подібне формулювання не може означати вибір сторонами права, що підлягає застосуванню.</w:t>
      </w:r>
    </w:p>
    <w:p w:rsidR="006B1CB9" w:rsidRPr="00FF05E1" w:rsidRDefault="006B1CB9" w:rsidP="00FF05E1">
      <w:pPr>
        <w:widowControl w:val="0"/>
        <w:spacing w:line="360" w:lineRule="auto"/>
        <w:ind w:firstLine="709"/>
        <w:jc w:val="both"/>
        <w:rPr>
          <w:rFonts w:ascii="Times New Roman" w:hAnsi="Times New Roman" w:cs="Times New Roman"/>
          <w:sz w:val="28"/>
          <w:szCs w:val="28"/>
          <w:lang w:val="uk-UA"/>
        </w:rPr>
      </w:pPr>
      <w:r w:rsidRPr="00FF05E1">
        <w:rPr>
          <w:rFonts w:ascii="Times New Roman" w:hAnsi="Times New Roman" w:cs="Times New Roman"/>
          <w:sz w:val="28"/>
          <w:szCs w:val="28"/>
          <w:lang w:val="uk-UA"/>
        </w:rPr>
        <w:t>В цілому, арбітражна угода має бути однозначною й чіткою.</w:t>
      </w:r>
    </w:p>
    <w:p w:rsidR="006B1CB9" w:rsidRPr="00FF05E1" w:rsidRDefault="006B1CB9" w:rsidP="00FF05E1">
      <w:pPr>
        <w:widowControl w:val="0"/>
        <w:spacing w:line="360" w:lineRule="auto"/>
        <w:ind w:firstLine="709"/>
        <w:jc w:val="both"/>
        <w:rPr>
          <w:rFonts w:ascii="Times New Roman" w:hAnsi="Times New Roman" w:cs="Times New Roman"/>
          <w:sz w:val="28"/>
          <w:szCs w:val="28"/>
          <w:lang w:val="uk-UA"/>
        </w:rPr>
      </w:pPr>
      <w:r w:rsidRPr="00FF05E1">
        <w:rPr>
          <w:rFonts w:ascii="Times New Roman" w:hAnsi="Times New Roman" w:cs="Times New Roman"/>
          <w:sz w:val="28"/>
          <w:szCs w:val="28"/>
          <w:lang w:val="uk-UA"/>
        </w:rPr>
        <w:t>З огляду на викладене, можна дійти висновку, що формулювання арбітражної угоди залежить від багатьох чинників, а саме: належність сторони зовнішньоторговельного контракту до конкретної держави, характер зовнішньоторговельного контракту та інші.</w:t>
      </w:r>
    </w:p>
    <w:p w:rsidR="006B1CB9" w:rsidRPr="00FF05E1" w:rsidRDefault="006B1CB9" w:rsidP="00FF05E1">
      <w:pPr>
        <w:widowControl w:val="0"/>
        <w:spacing w:line="360" w:lineRule="auto"/>
        <w:ind w:firstLine="709"/>
        <w:jc w:val="both"/>
        <w:rPr>
          <w:rFonts w:ascii="Times New Roman" w:hAnsi="Times New Roman" w:cs="Times New Roman"/>
          <w:sz w:val="28"/>
          <w:szCs w:val="28"/>
        </w:rPr>
      </w:pPr>
      <w:r w:rsidRPr="00FF05E1">
        <w:rPr>
          <w:rFonts w:ascii="Times New Roman" w:hAnsi="Times New Roman" w:cs="Times New Roman"/>
          <w:sz w:val="28"/>
          <w:szCs w:val="28"/>
        </w:rPr>
        <w:t xml:space="preserve">Наступним важливим принципом є автономність арбітражної угоди. Він свідчить про незалежний характер арбітражної угоди і має велике практичне значення у випадку, коли арбітражна угода є умовою контракту (арбітражне застереження). </w:t>
      </w:r>
    </w:p>
    <w:p w:rsidR="006B1CB9" w:rsidRPr="00FF05E1" w:rsidRDefault="006B1CB9" w:rsidP="00FF05E1">
      <w:pPr>
        <w:widowControl w:val="0"/>
        <w:spacing w:line="360" w:lineRule="auto"/>
        <w:ind w:firstLine="709"/>
        <w:jc w:val="both"/>
        <w:rPr>
          <w:rFonts w:ascii="Times New Roman" w:hAnsi="Times New Roman" w:cs="Times New Roman"/>
          <w:sz w:val="28"/>
          <w:szCs w:val="28"/>
        </w:rPr>
      </w:pPr>
      <w:r w:rsidRPr="00FF05E1">
        <w:rPr>
          <w:rFonts w:ascii="Times New Roman" w:hAnsi="Times New Roman" w:cs="Times New Roman"/>
          <w:sz w:val="28"/>
          <w:szCs w:val="28"/>
        </w:rPr>
        <w:t>Цей принцип закріплено і в міжнародних актах, і національному законодавстві, зокрема в ст. 16 Закону про МКА. У ній зазначено, що “винесення третейським судом рішення про недійсність договору не тягне за собою в силу закону недійсність арбітражного застереження”.</w:t>
      </w:r>
    </w:p>
    <w:p w:rsidR="006B1CB9" w:rsidRPr="00FF05E1" w:rsidRDefault="006B1CB9" w:rsidP="00FF05E1">
      <w:pPr>
        <w:widowControl w:val="0"/>
        <w:spacing w:line="360" w:lineRule="auto"/>
        <w:ind w:firstLine="709"/>
        <w:jc w:val="both"/>
        <w:rPr>
          <w:rFonts w:ascii="Times New Roman" w:hAnsi="Times New Roman" w:cs="Times New Roman"/>
          <w:sz w:val="28"/>
          <w:szCs w:val="28"/>
        </w:rPr>
      </w:pPr>
      <w:r w:rsidRPr="00FF05E1">
        <w:rPr>
          <w:rFonts w:ascii="Times New Roman" w:hAnsi="Times New Roman" w:cs="Times New Roman"/>
          <w:sz w:val="28"/>
          <w:szCs w:val="28"/>
        </w:rPr>
        <w:t xml:space="preserve">МКАС при ТПП України, вирішуючи питання про свою компетенцію, також керуватиметься правилом автономності арбітражної угоди. Виходячи з нього, МКАС має розглядати дійсність арбітражної угоди окремо і незалежно від факту дійсності чи недійсності договору, у якому вона міститься. Якщо одна із сторін посилається на недійсність основного договору на будь-якій підставі (скажімо, недотримання форми встановленої для цього виду договорів), арбітражний суд (арбітр) розглядатиме питання про дійсність арбітражної угоди окремо. Недійсність основного договору не означає, що арбітражне застереження, яке міститься в договорі, є також недійсним. Якщо в такій ситуації арбітражну угоду буде визнано дійсною, арбітражний суд уповноважений прийняти рішення щодо визнання основної угоди недійсною. </w:t>
      </w:r>
    </w:p>
    <w:p w:rsidR="006B1CB9" w:rsidRPr="00FF05E1" w:rsidRDefault="006B1CB9" w:rsidP="00FF05E1">
      <w:pPr>
        <w:widowControl w:val="0"/>
        <w:spacing w:line="360" w:lineRule="auto"/>
        <w:ind w:firstLine="709"/>
        <w:jc w:val="both"/>
        <w:rPr>
          <w:rFonts w:ascii="Times New Roman" w:hAnsi="Times New Roman" w:cs="Times New Roman"/>
          <w:sz w:val="28"/>
          <w:szCs w:val="28"/>
        </w:rPr>
      </w:pPr>
      <w:r w:rsidRPr="00FF05E1">
        <w:rPr>
          <w:rFonts w:ascii="Times New Roman" w:hAnsi="Times New Roman" w:cs="Times New Roman"/>
          <w:sz w:val="28"/>
          <w:szCs w:val="28"/>
        </w:rPr>
        <w:t xml:space="preserve">Арбітражна угода може регулюватися іншим правом, ніж право, яке застосовується до суті спору. Сторони можуть самі визначити його. Право, яке застосовується до арбітражної угоди, встановлює дійсність арбітражної угоди, тлумачення тощо. Однак воно не використовується у вирішенні питань дієздатності сторін та можливості спірних правовідносин бути предметом арбітражного розгляду. </w:t>
      </w:r>
    </w:p>
    <w:p w:rsidR="006B1CB9" w:rsidRPr="00FF05E1" w:rsidRDefault="006B1CB9" w:rsidP="00FF05E1">
      <w:pPr>
        <w:widowControl w:val="0"/>
        <w:spacing w:line="360" w:lineRule="auto"/>
        <w:ind w:firstLine="709"/>
        <w:jc w:val="both"/>
        <w:rPr>
          <w:rFonts w:ascii="Times New Roman" w:hAnsi="Times New Roman" w:cs="Times New Roman"/>
          <w:sz w:val="28"/>
          <w:szCs w:val="28"/>
        </w:rPr>
      </w:pPr>
      <w:r w:rsidRPr="00FF05E1">
        <w:rPr>
          <w:rFonts w:ascii="Times New Roman" w:hAnsi="Times New Roman" w:cs="Times New Roman"/>
          <w:sz w:val="28"/>
          <w:szCs w:val="28"/>
        </w:rPr>
        <w:t xml:space="preserve">Якщо сторони не передбачили, яким правом регулюватиметься арбітражна угода, то його визначить арбітражний чи державний суд. Залежно від того, на якій стадії порушено питання про встановлення права, яке застосовуватиметься до арбітражної угоди, є кілька підходів його вирішення. </w:t>
      </w:r>
    </w:p>
    <w:p w:rsidR="006B1CB9" w:rsidRPr="00FF05E1" w:rsidRDefault="006B1CB9" w:rsidP="00FF05E1">
      <w:pPr>
        <w:widowControl w:val="0"/>
        <w:spacing w:line="360" w:lineRule="auto"/>
        <w:ind w:firstLine="709"/>
        <w:jc w:val="both"/>
        <w:rPr>
          <w:rFonts w:ascii="Times New Roman" w:hAnsi="Times New Roman" w:cs="Times New Roman"/>
          <w:sz w:val="28"/>
          <w:szCs w:val="28"/>
        </w:rPr>
      </w:pPr>
      <w:r w:rsidRPr="00FF05E1">
        <w:rPr>
          <w:rFonts w:ascii="Times New Roman" w:hAnsi="Times New Roman" w:cs="Times New Roman"/>
          <w:sz w:val="28"/>
          <w:szCs w:val="28"/>
        </w:rPr>
        <w:t xml:space="preserve">У разі коли позов було подано до державного суду, суд керується власними колізійними нормами. Здебільшого вони передбачають застосування права країни проведення арбітражного розгляду. Європейська конвенція фіксує подібний підхід. Так, якщо сторони не визначили право, яке застосовується до арбітражної угоди, суд застосовує право країни, де має бути винесено арбітражне рішення. А якщо неможливо встановити місце винесення рішення, суд визначає право, яке застосовуватиметься до арбітражної угоди, відповідно до колізійних норм, які містяться в законодавстві країни цього державного суду. Згідно з положеннями Типового закону ЮНСІТРАЛ, місцем винесення рішення вважається місце розгляду спору, незважаючи на фактичне місце винесення рішення. </w:t>
      </w:r>
    </w:p>
    <w:p w:rsidR="006B1CB9" w:rsidRPr="00FF05E1" w:rsidRDefault="006B1CB9" w:rsidP="00FF05E1">
      <w:pPr>
        <w:widowControl w:val="0"/>
        <w:spacing w:line="360" w:lineRule="auto"/>
        <w:ind w:firstLine="709"/>
        <w:jc w:val="both"/>
        <w:rPr>
          <w:rFonts w:ascii="Times New Roman" w:hAnsi="Times New Roman" w:cs="Times New Roman"/>
          <w:sz w:val="28"/>
          <w:szCs w:val="28"/>
        </w:rPr>
      </w:pPr>
      <w:r w:rsidRPr="00FF05E1">
        <w:rPr>
          <w:rFonts w:ascii="Times New Roman" w:hAnsi="Times New Roman" w:cs="Times New Roman"/>
          <w:sz w:val="28"/>
          <w:szCs w:val="28"/>
        </w:rPr>
        <w:t>На стадії, коли наявність чи дійсність арбітражної угоди заперечується в арбітражному суді, суд може використати кілька підходів: скористатись правом країни місця розгляду спору або правом, яке застосовується до суті спору.</w:t>
      </w:r>
    </w:p>
    <w:p w:rsidR="006B1CB9" w:rsidRPr="00FF05E1" w:rsidRDefault="006B1CB9" w:rsidP="00FF05E1">
      <w:pPr>
        <w:widowControl w:val="0"/>
        <w:spacing w:line="360" w:lineRule="auto"/>
        <w:ind w:firstLine="709"/>
        <w:jc w:val="both"/>
        <w:rPr>
          <w:rFonts w:ascii="Times New Roman" w:hAnsi="Times New Roman" w:cs="Times New Roman"/>
          <w:sz w:val="28"/>
          <w:szCs w:val="28"/>
        </w:rPr>
      </w:pPr>
      <w:r w:rsidRPr="00FF05E1">
        <w:rPr>
          <w:rFonts w:ascii="Times New Roman" w:hAnsi="Times New Roman" w:cs="Times New Roman"/>
          <w:sz w:val="28"/>
          <w:szCs w:val="28"/>
        </w:rPr>
        <w:t>На етапі, коли стороною подано заяву про скасування арбітражного рішення, відповідно до Європейської конвенції, до арбітражної угоди застосовуватиметься право країни, де це рішення було винесено. За загальним правилом, це місце збігається з місцем проведення арбітражного розгляду. Типовий закон ЮНСІТРАЛ визначає, що правом, яке застосовуватиметься, буде право країни суду, до якого було подано заяву про скасування арбітражного рішення.</w:t>
      </w:r>
    </w:p>
    <w:p w:rsidR="006B1CB9" w:rsidRPr="00FF05E1" w:rsidRDefault="006B1CB9" w:rsidP="00FF05E1">
      <w:pPr>
        <w:widowControl w:val="0"/>
        <w:spacing w:line="360" w:lineRule="auto"/>
        <w:ind w:firstLine="709"/>
        <w:jc w:val="both"/>
        <w:rPr>
          <w:rFonts w:ascii="Times New Roman" w:hAnsi="Times New Roman" w:cs="Times New Roman"/>
          <w:sz w:val="28"/>
          <w:szCs w:val="28"/>
        </w:rPr>
      </w:pPr>
      <w:r w:rsidRPr="00FF05E1">
        <w:rPr>
          <w:rFonts w:ascii="Times New Roman" w:hAnsi="Times New Roman" w:cs="Times New Roman"/>
          <w:sz w:val="28"/>
          <w:szCs w:val="28"/>
        </w:rPr>
        <w:t>На стадії винесення рішення про примусове виконання арбітражного рішення до арбітражної угоди застосовуватиметься право країни, де це рішення було прийняте. Ці положення закріплені в Нью-Йоркській конвенції про визнання та приведення до виконання іноземних арбітражних рішень від 10 червня 1958 р. (далі – Нью-Йоркська конвенція) та Типовому законі ЮНСІТРАЛ.</w:t>
      </w:r>
    </w:p>
    <w:p w:rsidR="006B1CB9" w:rsidRPr="00FF05E1" w:rsidRDefault="006B1CB9" w:rsidP="00FF05E1">
      <w:pPr>
        <w:widowControl w:val="0"/>
        <w:spacing w:line="360" w:lineRule="auto"/>
        <w:ind w:firstLine="709"/>
        <w:jc w:val="both"/>
        <w:rPr>
          <w:rFonts w:ascii="Times New Roman" w:hAnsi="Times New Roman" w:cs="Times New Roman"/>
          <w:sz w:val="28"/>
          <w:szCs w:val="28"/>
        </w:rPr>
      </w:pPr>
      <w:r w:rsidRPr="00FF05E1">
        <w:rPr>
          <w:rFonts w:ascii="Times New Roman" w:hAnsi="Times New Roman" w:cs="Times New Roman"/>
          <w:sz w:val="28"/>
          <w:szCs w:val="28"/>
        </w:rPr>
        <w:t xml:space="preserve">Слід звернути увагу на відсутність єдиного підходу стосовно визначення права, яке застосовуватиметься до арбітражної угоди, що може спричинити проблеми, адже можна застосувати: </w:t>
      </w:r>
    </w:p>
    <w:p w:rsidR="006B1CB9" w:rsidRPr="00FF05E1" w:rsidRDefault="006B1CB9" w:rsidP="00FF05E1">
      <w:pPr>
        <w:widowControl w:val="0"/>
        <w:numPr>
          <w:ilvl w:val="0"/>
          <w:numId w:val="7"/>
        </w:numPr>
        <w:spacing w:line="360" w:lineRule="auto"/>
        <w:ind w:left="0" w:firstLine="709"/>
        <w:jc w:val="both"/>
        <w:rPr>
          <w:rFonts w:ascii="Times New Roman" w:hAnsi="Times New Roman" w:cs="Times New Roman"/>
          <w:sz w:val="28"/>
          <w:szCs w:val="28"/>
        </w:rPr>
      </w:pPr>
      <w:r w:rsidRPr="00FF05E1">
        <w:rPr>
          <w:rFonts w:ascii="Times New Roman" w:hAnsi="Times New Roman" w:cs="Times New Roman"/>
          <w:sz w:val="28"/>
          <w:szCs w:val="28"/>
        </w:rPr>
        <w:t>право країни розгляду спору;</w:t>
      </w:r>
    </w:p>
    <w:p w:rsidR="006B1CB9" w:rsidRPr="00FF05E1" w:rsidRDefault="006B1CB9" w:rsidP="00FF05E1">
      <w:pPr>
        <w:widowControl w:val="0"/>
        <w:numPr>
          <w:ilvl w:val="0"/>
          <w:numId w:val="7"/>
        </w:numPr>
        <w:spacing w:line="360" w:lineRule="auto"/>
        <w:ind w:left="0" w:firstLine="709"/>
        <w:jc w:val="both"/>
        <w:rPr>
          <w:rFonts w:ascii="Times New Roman" w:hAnsi="Times New Roman" w:cs="Times New Roman"/>
          <w:sz w:val="28"/>
          <w:szCs w:val="28"/>
        </w:rPr>
      </w:pPr>
      <w:r w:rsidRPr="00FF05E1">
        <w:rPr>
          <w:rFonts w:ascii="Times New Roman" w:hAnsi="Times New Roman" w:cs="Times New Roman"/>
          <w:sz w:val="28"/>
          <w:szCs w:val="28"/>
        </w:rPr>
        <w:t>право країни винесення рішення;</w:t>
      </w:r>
    </w:p>
    <w:p w:rsidR="006B1CB9" w:rsidRPr="00FF05E1" w:rsidRDefault="006B1CB9" w:rsidP="00FF05E1">
      <w:pPr>
        <w:widowControl w:val="0"/>
        <w:numPr>
          <w:ilvl w:val="0"/>
          <w:numId w:val="7"/>
        </w:numPr>
        <w:spacing w:line="360" w:lineRule="auto"/>
        <w:ind w:left="0" w:firstLine="709"/>
        <w:jc w:val="both"/>
        <w:rPr>
          <w:rFonts w:ascii="Times New Roman" w:hAnsi="Times New Roman" w:cs="Times New Roman"/>
          <w:sz w:val="28"/>
          <w:szCs w:val="28"/>
        </w:rPr>
      </w:pPr>
      <w:r w:rsidRPr="00FF05E1">
        <w:rPr>
          <w:rFonts w:ascii="Times New Roman" w:hAnsi="Times New Roman" w:cs="Times New Roman"/>
          <w:sz w:val="28"/>
          <w:szCs w:val="28"/>
        </w:rPr>
        <w:t xml:space="preserve">право, яке застосовується до суті спору. </w:t>
      </w:r>
    </w:p>
    <w:p w:rsidR="006B1CB9" w:rsidRPr="00FF05E1" w:rsidRDefault="006B1CB9" w:rsidP="00FF05E1">
      <w:pPr>
        <w:widowControl w:val="0"/>
        <w:spacing w:line="360" w:lineRule="auto"/>
        <w:ind w:firstLine="709"/>
        <w:jc w:val="both"/>
        <w:rPr>
          <w:rFonts w:ascii="Times New Roman" w:hAnsi="Times New Roman" w:cs="Times New Roman"/>
          <w:sz w:val="28"/>
          <w:szCs w:val="28"/>
        </w:rPr>
      </w:pPr>
      <w:r w:rsidRPr="00FF05E1">
        <w:rPr>
          <w:rFonts w:ascii="Times New Roman" w:hAnsi="Times New Roman" w:cs="Times New Roman"/>
          <w:sz w:val="28"/>
          <w:szCs w:val="28"/>
        </w:rPr>
        <w:t>Тому сторони мають безпосередньо в арбітражній угоді передбачити, яке право застосовуватиметься до неї.</w:t>
      </w:r>
    </w:p>
    <w:p w:rsidR="006B1CB9" w:rsidRPr="00FF05E1" w:rsidRDefault="006B1CB9" w:rsidP="00FF05E1">
      <w:pPr>
        <w:widowControl w:val="0"/>
        <w:spacing w:line="360" w:lineRule="auto"/>
        <w:ind w:firstLine="709"/>
        <w:jc w:val="both"/>
        <w:rPr>
          <w:rFonts w:ascii="Times New Roman" w:hAnsi="Times New Roman" w:cs="Times New Roman"/>
          <w:sz w:val="28"/>
          <w:szCs w:val="28"/>
        </w:rPr>
      </w:pPr>
      <w:r w:rsidRPr="00FF05E1">
        <w:rPr>
          <w:rFonts w:ascii="Times New Roman" w:hAnsi="Times New Roman" w:cs="Times New Roman"/>
          <w:sz w:val="28"/>
          <w:szCs w:val="28"/>
        </w:rPr>
        <w:t>Як уже зазначалося, основною проблемою є неуважність, а в більшості випадків недбалість під час укладення арбітражної угоди. За загальним правилом, сторони ставляться до неї як до формальності, а звідси і недоліки змісту угоди. Наприклад, сторони вказують в угоді назву арбітражного суду, якого не існує, або зазначають, що всі спори підлягають розгляду в арбітражному суді, не назвавши його. Звісно, тоді арбітражний суд не матиме компетенції на розгляд спору. З огляду на недоліки змісту арбітражної угоди суд може дійти висновку про її відсутність, недійсність або втрату сили. До таких арбітражних угод можна віднести і ті, що містять суттєві зміни правил арбітражного розгляду вибраного сторонами інституційного арбітражу, які суперечать його регламенту. Внаслідок цього арбітраж може вимовитись від розгляду спору між сторонами.</w:t>
      </w:r>
    </w:p>
    <w:p w:rsidR="006B1CB9" w:rsidRPr="00FF05E1" w:rsidRDefault="006B1CB9" w:rsidP="00FF05E1">
      <w:pPr>
        <w:widowControl w:val="0"/>
        <w:spacing w:line="360" w:lineRule="auto"/>
        <w:ind w:firstLine="709"/>
        <w:jc w:val="both"/>
        <w:rPr>
          <w:rFonts w:ascii="Times New Roman" w:hAnsi="Times New Roman" w:cs="Times New Roman"/>
          <w:sz w:val="28"/>
          <w:szCs w:val="28"/>
        </w:rPr>
      </w:pPr>
      <w:r w:rsidRPr="00FF05E1">
        <w:rPr>
          <w:rFonts w:ascii="Times New Roman" w:hAnsi="Times New Roman" w:cs="Times New Roman"/>
          <w:sz w:val="28"/>
          <w:szCs w:val="28"/>
        </w:rPr>
        <w:t xml:space="preserve">Обтяжливим для розгляду спору арбітражем є зазначення сторонами в арбітражній угоді, що всі спори за договором вирішуються шляхом переговорів, а у разі недосягнення згоди вони передаються на розгляд до арбітражного суду і будь-яка сторона у передбачений строк може звернутися до нього із заявою про вирішення спору по суті. Основним питанням у цьому випадку для арбітражного суду буде визначення моменту, з якого термін, встановлений в арбітражній угоді, почав спливати. Спричиняє проблеми і обумовлення в арбітражній угоді, що проведення переговорів є необхідною умовою для звернення до арбітражного суду. Непроведення переговорів сторонами буде підставою для відмови арбітражного суду у порушенні провадження у цій справі. Така арбітражна угода може створити загрозу прийняття арбітражним судом непередбачуваного рішення, що викликано складністю в деяких випадках визначити, з якого моменту почав спливати термін, встановлений для звернення до арбітражного суду, а також з’ясувати, чи виконали сторони всі зазначені в арбітражній угоді умови для звернення до арбітражного суду. Та й узагалі, обмеження терміну звернення до арбітражного суду є небажаним. Але якщо сторонам все-таки хочуть передбачити обмеження, їм треба обумовити порядок обчислення терміну та момент, з якого починається його перебіг. У цьому випадку вони, укладаючи арбітражну угоду під умовою, створюють додаткові умови для виключення компетенції арбітражного суду. </w:t>
      </w:r>
    </w:p>
    <w:p w:rsidR="006B1CB9" w:rsidRPr="00FF05E1" w:rsidRDefault="00FF05E1" w:rsidP="00FF05E1">
      <w:pPr>
        <w:widowControl w:val="0"/>
        <w:spacing w:line="360" w:lineRule="auto"/>
        <w:ind w:left="709"/>
        <w:jc w:val="both"/>
        <w:rPr>
          <w:rFonts w:ascii="Times New Roman" w:hAnsi="Times New Roman" w:cs="Times New Roman"/>
          <w:sz w:val="28"/>
          <w:szCs w:val="28"/>
        </w:rPr>
      </w:pPr>
      <w:r>
        <w:rPr>
          <w:rFonts w:ascii="Times New Roman" w:hAnsi="Times New Roman" w:cs="Times New Roman"/>
          <w:sz w:val="28"/>
          <w:szCs w:val="28"/>
        </w:rPr>
        <w:t xml:space="preserve">1.2 </w:t>
      </w:r>
      <w:r w:rsidR="006B1CB9" w:rsidRPr="00FF05E1">
        <w:rPr>
          <w:rFonts w:ascii="Times New Roman" w:hAnsi="Times New Roman" w:cs="Times New Roman"/>
          <w:sz w:val="28"/>
          <w:szCs w:val="28"/>
        </w:rPr>
        <w:t>ВІДВІД ДЕРЖАВНОГО СУДУ ЗА НЕПІДСУДНІСТЮ</w:t>
      </w:r>
    </w:p>
    <w:p w:rsidR="00FF05E1" w:rsidRDefault="00FF05E1" w:rsidP="00FF05E1">
      <w:pPr>
        <w:widowControl w:val="0"/>
        <w:spacing w:line="360" w:lineRule="auto"/>
        <w:ind w:firstLine="709"/>
        <w:jc w:val="both"/>
        <w:rPr>
          <w:rFonts w:ascii="Times New Roman" w:hAnsi="Times New Roman" w:cs="Times New Roman"/>
          <w:sz w:val="28"/>
          <w:szCs w:val="28"/>
        </w:rPr>
      </w:pPr>
    </w:p>
    <w:p w:rsidR="006B1CB9" w:rsidRPr="00FF05E1" w:rsidRDefault="006B1CB9" w:rsidP="00FF05E1">
      <w:pPr>
        <w:widowControl w:val="0"/>
        <w:spacing w:line="360" w:lineRule="auto"/>
        <w:ind w:firstLine="709"/>
        <w:jc w:val="both"/>
        <w:rPr>
          <w:rFonts w:ascii="Times New Roman" w:hAnsi="Times New Roman" w:cs="Times New Roman"/>
          <w:sz w:val="28"/>
          <w:szCs w:val="28"/>
        </w:rPr>
      </w:pPr>
      <w:r w:rsidRPr="00FF05E1">
        <w:rPr>
          <w:rFonts w:ascii="Times New Roman" w:hAnsi="Times New Roman" w:cs="Times New Roman"/>
          <w:sz w:val="28"/>
          <w:szCs w:val="28"/>
        </w:rPr>
        <w:t xml:space="preserve">Процесуально-правовими наслідками укладення арбітражної угоди є виключення юрисдикції державного суду розглядати конкретний спір (негативний ефект) та надання сторонам спору права звернутися до арбітражного суду для вирішення цього спору (позитивний ефект). Визначаючи в арбітражній угоді арбітражний суд, компетентний розглядати спір, сторони виключають цей спір з підсудності державних судів як своєї, так й інших країн. Так, арбітражна угода, за умови її наявності та дійсності, є законною підставою для того, щоб державний суд відмовив у розгляді спору. Цей інститут регулюється Нью-Йоркською конвенцією, Європейською конвенцію, Женевським протоколом про арбітражні застереження 1923 р. (далі – Женевський протокол) та національним законодавством. Ці акти можна поділити за характером регулювання. У Женевському протоколі та Нью-Йоркській конвенції зазначаються загальні положення, без деталізації застосування інституту відводу державного суду. Закон про МКА не лише закріплює існування такого інституту, а й визначає стадії процесу, на яких може бути заявлено відвід, а Європейська конвенція передбачає і процесуальні наслідки пропуску термінів заявлення відводу. </w:t>
      </w:r>
    </w:p>
    <w:p w:rsidR="006B1CB9" w:rsidRPr="00FF05E1" w:rsidRDefault="006B1CB9" w:rsidP="00FF05E1">
      <w:pPr>
        <w:widowControl w:val="0"/>
        <w:spacing w:line="360" w:lineRule="auto"/>
        <w:ind w:firstLine="709"/>
        <w:jc w:val="both"/>
        <w:rPr>
          <w:rFonts w:ascii="Times New Roman" w:hAnsi="Times New Roman" w:cs="Times New Roman"/>
          <w:sz w:val="28"/>
          <w:szCs w:val="28"/>
        </w:rPr>
      </w:pPr>
      <w:r w:rsidRPr="00FF05E1">
        <w:rPr>
          <w:rFonts w:ascii="Times New Roman" w:hAnsi="Times New Roman" w:cs="Times New Roman"/>
          <w:sz w:val="28"/>
          <w:szCs w:val="28"/>
        </w:rPr>
        <w:t xml:space="preserve">Виходячи з цього, визнається обов’язковість арбітражної угоди для сторін, які її уклали. У результаті державний суд має відмовитися від розгляду спору, передбаченого арбітражною угодою, і запропонувати сторонам звернутися до арбітражу, визначеного в арбітражній угоді. Такі положення містяться в Нью-Йоркській конвенції, у ст. 2 якої закріплено: “якщо до державного суду країни-учасниці Конвенції надійде позов з питань, щодо яких сторони уклали арбітражну угоду, то цей державний суд повинен направити сторони до арбітражу, якщо є клопотання однієї із сторін спору та наявна арбітражна угода”. </w:t>
      </w:r>
    </w:p>
    <w:p w:rsidR="006B1CB9" w:rsidRPr="00FF05E1" w:rsidRDefault="006B1CB9" w:rsidP="00FF05E1">
      <w:pPr>
        <w:widowControl w:val="0"/>
        <w:spacing w:line="360" w:lineRule="auto"/>
        <w:ind w:firstLine="709"/>
        <w:jc w:val="both"/>
        <w:rPr>
          <w:rFonts w:ascii="Times New Roman" w:hAnsi="Times New Roman" w:cs="Times New Roman"/>
          <w:sz w:val="28"/>
          <w:szCs w:val="28"/>
        </w:rPr>
      </w:pPr>
      <w:r w:rsidRPr="00FF05E1">
        <w:rPr>
          <w:rFonts w:ascii="Times New Roman" w:hAnsi="Times New Roman" w:cs="Times New Roman"/>
          <w:sz w:val="28"/>
          <w:szCs w:val="28"/>
        </w:rPr>
        <w:t xml:space="preserve">З наведеного положення можна зробити декілька висновків. По-перше, державний суд за цим правилом здійснює функцію судового контролю, яка полягає у тому, що він має визначити наявність арбітражної угоди, її дійсність, з’ясувати, чи не втратила вона силу та чи можливе її виконання. У разі позитивного вирішення цих питань суд направляє сторони до арбітражу. По-друге, якщо державний суд дійде негативного висновку хоча б щодо однієї із згаданих умов, він має право прийняти цей спір до розгляду. Але в Нью-Йоркській конвенції не вказано, на яких стадіях розгляду справи сторони мають право заявити відвід державному суду за непідсудністю на підставі арбітражної угоди. Отже, відвід можна заявити на будь-якій стадії процесу, якщо законом країни суду не передбачено інше. </w:t>
      </w:r>
    </w:p>
    <w:p w:rsidR="006B1CB9" w:rsidRPr="00FF05E1" w:rsidRDefault="006B1CB9" w:rsidP="00FF05E1">
      <w:pPr>
        <w:widowControl w:val="0"/>
        <w:spacing w:line="360" w:lineRule="auto"/>
        <w:ind w:firstLine="709"/>
        <w:jc w:val="both"/>
        <w:rPr>
          <w:rFonts w:ascii="Times New Roman" w:hAnsi="Times New Roman" w:cs="Times New Roman"/>
          <w:sz w:val="28"/>
          <w:szCs w:val="28"/>
        </w:rPr>
      </w:pPr>
      <w:r w:rsidRPr="00FF05E1">
        <w:rPr>
          <w:rFonts w:ascii="Times New Roman" w:hAnsi="Times New Roman" w:cs="Times New Roman"/>
          <w:sz w:val="28"/>
          <w:szCs w:val="28"/>
        </w:rPr>
        <w:t xml:space="preserve">Європейська конвенція, на відміну від Нью-Йоркської, чітко встановлює момент подання такого клопотання. У ст. VI Європейської конвенції зазначено, що сторона арбітражної угоди може заявити відвід державному суду не пізніше подання заперечень по суті справи. </w:t>
      </w:r>
    </w:p>
    <w:p w:rsidR="006B1CB9" w:rsidRPr="00FF05E1" w:rsidRDefault="006B1CB9" w:rsidP="00FF05E1">
      <w:pPr>
        <w:widowControl w:val="0"/>
        <w:spacing w:line="360" w:lineRule="auto"/>
        <w:ind w:firstLine="709"/>
        <w:jc w:val="both"/>
        <w:rPr>
          <w:rFonts w:ascii="Times New Roman" w:hAnsi="Times New Roman" w:cs="Times New Roman"/>
          <w:sz w:val="28"/>
          <w:szCs w:val="28"/>
        </w:rPr>
      </w:pPr>
      <w:r w:rsidRPr="00FF05E1">
        <w:rPr>
          <w:rFonts w:ascii="Times New Roman" w:hAnsi="Times New Roman" w:cs="Times New Roman"/>
          <w:sz w:val="28"/>
          <w:szCs w:val="28"/>
        </w:rPr>
        <w:t xml:space="preserve">У більшості країн наявність арбітражної угоди є необхідною, але не достатньою умовою для виключення компетенції державного суду. Так, якщо одна із сторін, незважаючи на укладену угоду, звернеться до державного суду, інша може заявити відвід, посилаючись на укладену арбітражну угоду. Отже, суд матиме достатню підставу припинити розгляд спору. Це – відносна некомпетентність суду, оскільки необхідним є заявлення відводу. Виділяють також і абсолютну некомпетентність, яка полягає у тому, що для визнання судом своєї некомпетентності достатньо наявності арбітражної угоди. </w:t>
      </w:r>
    </w:p>
    <w:p w:rsidR="006B1CB9" w:rsidRPr="00FF05E1" w:rsidRDefault="006B1CB9" w:rsidP="00FF05E1">
      <w:pPr>
        <w:widowControl w:val="0"/>
        <w:spacing w:line="360" w:lineRule="auto"/>
        <w:ind w:firstLine="709"/>
        <w:jc w:val="both"/>
        <w:rPr>
          <w:rFonts w:ascii="Times New Roman" w:hAnsi="Times New Roman" w:cs="Times New Roman"/>
          <w:sz w:val="28"/>
          <w:szCs w:val="28"/>
        </w:rPr>
      </w:pPr>
      <w:r w:rsidRPr="00FF05E1">
        <w:rPr>
          <w:rFonts w:ascii="Times New Roman" w:hAnsi="Times New Roman" w:cs="Times New Roman"/>
          <w:sz w:val="28"/>
          <w:szCs w:val="28"/>
        </w:rPr>
        <w:t>Найбільшого поширення набула доктрина відносної некомпетентності державного суду, закріплена у Нью-Йоркській конвенції, в Європейській конвенції та Женевському протоколі. Положення Європейської конвенції застосовуються щодо відводу державного суду тільки тоді, коли сторона спору за наявності арбітражної угоди звертається до державного суду країни, яка є учасницею цієї Конвенції. Як уже зазначалося, Європейська конвенція, на відміну від Женевського протоколу та Нью-Йоркської конвенції, чітко визначає, на якій стадії слід заявляти відвід, та відсилає до законодавства країни суду. Питання про те, коли саме подається відвід (до чи під час подання заперечень по суті справи), вирішується відповідно до права країни місцезнаходження суду (процесуального чи матеріального).</w:t>
      </w:r>
    </w:p>
    <w:p w:rsidR="006B1CB9" w:rsidRPr="00FF05E1" w:rsidRDefault="006B1CB9" w:rsidP="00FF05E1">
      <w:pPr>
        <w:widowControl w:val="0"/>
        <w:spacing w:line="360" w:lineRule="auto"/>
        <w:ind w:firstLine="709"/>
        <w:jc w:val="both"/>
        <w:rPr>
          <w:rFonts w:ascii="Times New Roman" w:hAnsi="Times New Roman" w:cs="Times New Roman"/>
          <w:sz w:val="28"/>
          <w:szCs w:val="28"/>
        </w:rPr>
      </w:pPr>
      <w:r w:rsidRPr="00FF05E1">
        <w:rPr>
          <w:rFonts w:ascii="Times New Roman" w:hAnsi="Times New Roman" w:cs="Times New Roman"/>
          <w:sz w:val="28"/>
          <w:szCs w:val="28"/>
        </w:rPr>
        <w:t>Закон про МКА також встановлює стадію розгляду, на якій чи не пізніше якої може бути заявлено відвід. Для позивача такою стадією є подання позовної заяви, а для відповідача – відзиву на позов. Як бачимо, український законодавець відніс вирішення цього питання до матеріального права.</w:t>
      </w:r>
    </w:p>
    <w:p w:rsidR="006B1CB9" w:rsidRPr="00FF05E1" w:rsidRDefault="006B1CB9" w:rsidP="00FF05E1">
      <w:pPr>
        <w:widowControl w:val="0"/>
        <w:spacing w:line="360" w:lineRule="auto"/>
        <w:ind w:firstLine="709"/>
        <w:jc w:val="both"/>
        <w:rPr>
          <w:rFonts w:ascii="Times New Roman" w:hAnsi="Times New Roman" w:cs="Times New Roman"/>
          <w:sz w:val="28"/>
          <w:szCs w:val="28"/>
        </w:rPr>
      </w:pPr>
      <w:r w:rsidRPr="00FF05E1">
        <w:rPr>
          <w:rFonts w:ascii="Times New Roman" w:hAnsi="Times New Roman" w:cs="Times New Roman"/>
          <w:sz w:val="28"/>
          <w:szCs w:val="28"/>
        </w:rPr>
        <w:t xml:space="preserve">Європейська конвенція містить колізійні норми, якими керуються державні суди країн-учасниць Конвенції у вирішенні справи щодо непідсудності спору державним судам. Основним принципом є автономія волі сторін. Якщо сторони обрали право, якому підпорядковується арбітражна угода, то суд у визначенні питань щодо наявності та дійсності арбітражної угоди має керуватися саме ним. У разі коли вони не узгодили таке право, то, відповідно до Європейської конвенції, державний суд керується законом країни, в якій має бути винесене арбітражне рішення згідно з арбітражною угодою (закон країни-місця винесення рішення). Це положення набуває важливого практичного значення у випадку, коли спір розглядає арбітраж ad hoc. Якщо рішення приймає інституційний арбітраж, то місце прийняття рішення збігається з місцем розгляду спору. А якщо спір розглядає арбітраж ad hoc, рішення може бути винесене в іншому місці, ніж місце розгляду спору (наприклад, у місці (країні) проживання арбітра). </w:t>
      </w:r>
    </w:p>
    <w:p w:rsidR="006B1CB9" w:rsidRPr="00FF05E1" w:rsidRDefault="006B1CB9" w:rsidP="00FF05E1">
      <w:pPr>
        <w:widowControl w:val="0"/>
        <w:spacing w:line="360" w:lineRule="auto"/>
        <w:ind w:firstLine="709"/>
        <w:jc w:val="both"/>
        <w:rPr>
          <w:rFonts w:ascii="Times New Roman" w:hAnsi="Times New Roman" w:cs="Times New Roman"/>
          <w:sz w:val="28"/>
          <w:szCs w:val="28"/>
        </w:rPr>
      </w:pPr>
      <w:r w:rsidRPr="00FF05E1">
        <w:rPr>
          <w:rFonts w:ascii="Times New Roman" w:hAnsi="Times New Roman" w:cs="Times New Roman"/>
          <w:sz w:val="28"/>
          <w:szCs w:val="28"/>
        </w:rPr>
        <w:t xml:space="preserve">У разі коли неможливо з’ясувати місце винесення рішення, державний суд, відповідно до Європейської конвенції, має застосувати закон країни знаходження державного суду. Європейська конвенція не лише наводить низку колізійних прив’язок, а й визначає послідовність їх застосування. У вирішення питання про правоздатність сторін арбітражної угоди можуть застосовуватися: </w:t>
      </w:r>
    </w:p>
    <w:p w:rsidR="006B1CB9" w:rsidRPr="00FF05E1" w:rsidRDefault="006B1CB9" w:rsidP="00FF05E1">
      <w:pPr>
        <w:widowControl w:val="0"/>
        <w:numPr>
          <w:ilvl w:val="0"/>
          <w:numId w:val="8"/>
        </w:numPr>
        <w:spacing w:line="360" w:lineRule="auto"/>
        <w:ind w:left="0" w:firstLine="709"/>
        <w:jc w:val="both"/>
        <w:rPr>
          <w:rFonts w:ascii="Times New Roman" w:hAnsi="Times New Roman" w:cs="Times New Roman"/>
          <w:sz w:val="28"/>
          <w:szCs w:val="28"/>
        </w:rPr>
      </w:pPr>
      <w:r w:rsidRPr="00FF05E1">
        <w:rPr>
          <w:rFonts w:ascii="Times New Roman" w:hAnsi="Times New Roman" w:cs="Times New Roman"/>
          <w:sz w:val="28"/>
          <w:szCs w:val="28"/>
        </w:rPr>
        <w:t>закон країни місця реєстрації сторони арбітражної угоди;</w:t>
      </w:r>
    </w:p>
    <w:p w:rsidR="006B1CB9" w:rsidRPr="00FF05E1" w:rsidRDefault="006B1CB9" w:rsidP="00FF05E1">
      <w:pPr>
        <w:widowControl w:val="0"/>
        <w:numPr>
          <w:ilvl w:val="0"/>
          <w:numId w:val="8"/>
        </w:numPr>
        <w:spacing w:line="360" w:lineRule="auto"/>
        <w:ind w:left="0" w:firstLine="709"/>
        <w:jc w:val="both"/>
        <w:rPr>
          <w:rFonts w:ascii="Times New Roman" w:hAnsi="Times New Roman" w:cs="Times New Roman"/>
          <w:sz w:val="28"/>
          <w:szCs w:val="28"/>
        </w:rPr>
      </w:pPr>
      <w:r w:rsidRPr="00FF05E1">
        <w:rPr>
          <w:rFonts w:ascii="Times New Roman" w:hAnsi="Times New Roman" w:cs="Times New Roman"/>
          <w:sz w:val="28"/>
          <w:szCs w:val="28"/>
        </w:rPr>
        <w:t>закон місцезнаходження головного офісу;</w:t>
      </w:r>
    </w:p>
    <w:p w:rsidR="006B1CB9" w:rsidRPr="00FF05E1" w:rsidRDefault="006B1CB9" w:rsidP="00FF05E1">
      <w:pPr>
        <w:widowControl w:val="0"/>
        <w:numPr>
          <w:ilvl w:val="0"/>
          <w:numId w:val="8"/>
        </w:numPr>
        <w:spacing w:line="360" w:lineRule="auto"/>
        <w:ind w:left="0" w:firstLine="709"/>
        <w:jc w:val="both"/>
        <w:rPr>
          <w:rFonts w:ascii="Times New Roman" w:hAnsi="Times New Roman" w:cs="Times New Roman"/>
          <w:sz w:val="28"/>
          <w:szCs w:val="28"/>
        </w:rPr>
      </w:pPr>
      <w:r w:rsidRPr="00FF05E1">
        <w:rPr>
          <w:rFonts w:ascii="Times New Roman" w:hAnsi="Times New Roman" w:cs="Times New Roman"/>
          <w:sz w:val="28"/>
          <w:szCs w:val="28"/>
        </w:rPr>
        <w:t xml:space="preserve">закон місця здійснення основної діяльності сторони в арбітражній угоді. </w:t>
      </w:r>
    </w:p>
    <w:p w:rsidR="006B1CB9" w:rsidRPr="00FF05E1" w:rsidRDefault="006B1CB9" w:rsidP="00FF05E1">
      <w:pPr>
        <w:widowControl w:val="0"/>
        <w:spacing w:line="360" w:lineRule="auto"/>
        <w:ind w:firstLine="709"/>
        <w:jc w:val="both"/>
        <w:rPr>
          <w:rFonts w:ascii="Times New Roman" w:hAnsi="Times New Roman" w:cs="Times New Roman"/>
          <w:sz w:val="28"/>
          <w:szCs w:val="28"/>
        </w:rPr>
      </w:pPr>
      <w:r w:rsidRPr="00FF05E1">
        <w:rPr>
          <w:rFonts w:ascii="Times New Roman" w:hAnsi="Times New Roman" w:cs="Times New Roman"/>
          <w:sz w:val="28"/>
          <w:szCs w:val="28"/>
        </w:rPr>
        <w:t xml:space="preserve">Що стосується можливості звернутися до державного суду із заявою про визнання арбітражної угоди недійсною під час розгляду спору арбітражним судом, то Нью-Йоркська конвенція та Закон про МКА не містять положень, які б дали змогу вирішити це питання однозначно. У ст. 5 Закону про МКА зазначено: “З питань, що регулюються цим Законом, ніяке судове втручання не повинно мати місця, крім як у випадках, коли воно передбачене в цьому Законі”. Але Європейська конвенція надає змогу звернутися до державного суду із заявою щодо недійсності, відсутності та втрати юридичної сили арбітражною угодою, а також із позовною заявою стосовно того самого предмета, що і справа, яку розглядає арбітражний суд. Відповідно до положень Європейської конвенції державний суд, отримавши таку заяву, має відкласти винесення рішення про компетенцію арбітражного суду до прийняття арбітражним судом рішення по суті справи. Таким чином, паралельне порушення справ не допускається як щодо вирішення спору по суті, так і щодо недійсності арбітражної угоди. </w:t>
      </w:r>
    </w:p>
    <w:p w:rsidR="006B1CB9" w:rsidRPr="00FF05E1" w:rsidRDefault="006B1CB9" w:rsidP="00FF05E1">
      <w:pPr>
        <w:widowControl w:val="0"/>
        <w:spacing w:line="360" w:lineRule="auto"/>
        <w:ind w:firstLine="709"/>
        <w:jc w:val="both"/>
        <w:rPr>
          <w:rFonts w:ascii="Times New Roman" w:hAnsi="Times New Roman" w:cs="Times New Roman"/>
          <w:sz w:val="28"/>
          <w:szCs w:val="28"/>
        </w:rPr>
      </w:pPr>
      <w:r w:rsidRPr="00FF05E1">
        <w:rPr>
          <w:rFonts w:ascii="Times New Roman" w:hAnsi="Times New Roman" w:cs="Times New Roman"/>
          <w:sz w:val="28"/>
          <w:szCs w:val="28"/>
        </w:rPr>
        <w:t>Питання, пов’язані зі зміною назви чи організаційно-правової форми, у тому числі з реорганізацією та ліквідацією юридичної особи, вирішуються відповідно до права держави місця реєстрації юридичної особи.</w:t>
      </w:r>
    </w:p>
    <w:p w:rsidR="006B1CB9" w:rsidRPr="00FF05E1" w:rsidRDefault="006B1CB9" w:rsidP="00FF05E1">
      <w:pPr>
        <w:widowControl w:val="0"/>
        <w:spacing w:line="360" w:lineRule="auto"/>
        <w:ind w:firstLine="709"/>
        <w:jc w:val="both"/>
        <w:rPr>
          <w:rFonts w:ascii="Times New Roman" w:hAnsi="Times New Roman" w:cs="Times New Roman"/>
          <w:sz w:val="28"/>
          <w:szCs w:val="28"/>
        </w:rPr>
      </w:pPr>
      <w:r w:rsidRPr="00FF05E1">
        <w:rPr>
          <w:rFonts w:ascii="Times New Roman" w:hAnsi="Times New Roman" w:cs="Times New Roman"/>
          <w:sz w:val="28"/>
          <w:szCs w:val="28"/>
        </w:rPr>
        <w:t xml:space="preserve">Розглянемо це на прикладі. Так, під час розгляду справи у МКАС при ТПП України відповідач подав клопотання про закриття провадження у справі у зв’язку із поданням позову неналежним позивачем. Клопотання відповідача ґрунтувалось на тому, що позов було заявлено ЗАТ, а в контракті зазначено АО. Для розгляду цього клопотання суддя витребував у позивача його установчі та інші документи, що могли підтвердити право на подання позову. За розбіжності найменування позивача з найменуванням сторони арбітражної угоди (у розглянутому випадку сторони контракту), в якій містилося арбітражне застереження, на позивача покладено тягар доказування свого права на подання позову. Доказом можуть бути офіційні документи, що свідчать про правонаступництво (зокрема установчі). У цій ситуації розгляд справи було відкладено до з’ясування, чи є юридична особа, яка подала позов, належним позивачем. Відповідно до наданих стороною документів арбітражний суд визнав її належним позивачем. </w:t>
      </w:r>
    </w:p>
    <w:p w:rsidR="006B1CB9" w:rsidRPr="00FF05E1" w:rsidRDefault="006B1CB9" w:rsidP="00FF05E1">
      <w:pPr>
        <w:widowControl w:val="0"/>
        <w:spacing w:line="360" w:lineRule="auto"/>
        <w:ind w:firstLine="709"/>
        <w:jc w:val="both"/>
        <w:rPr>
          <w:rFonts w:ascii="Times New Roman" w:hAnsi="Times New Roman" w:cs="Times New Roman"/>
          <w:sz w:val="28"/>
          <w:szCs w:val="28"/>
        </w:rPr>
      </w:pPr>
      <w:r w:rsidRPr="00FF05E1">
        <w:rPr>
          <w:rFonts w:ascii="Times New Roman" w:hAnsi="Times New Roman" w:cs="Times New Roman"/>
          <w:sz w:val="28"/>
          <w:szCs w:val="28"/>
        </w:rPr>
        <w:t>Вирішення питань про належну чи неналежну сторону розгляду спору продовжують термін розгляду справи. Більше того, якби позивач не зміг би довести своє право на подання позову, то провадження у справі було б закрито. Відсутність достовірних відомостей про сторону може ускладнити або навіть призвести до закриття провадження у справі, що може завдати значних збитків, якщо позивачем є українська юридична особа.</w:t>
      </w:r>
    </w:p>
    <w:p w:rsidR="006B1CB9" w:rsidRPr="00FF05E1" w:rsidRDefault="006B1CB9" w:rsidP="00FF05E1">
      <w:pPr>
        <w:widowControl w:val="0"/>
        <w:spacing w:line="360" w:lineRule="auto"/>
        <w:ind w:firstLine="709"/>
        <w:jc w:val="both"/>
        <w:rPr>
          <w:rFonts w:ascii="Times New Roman" w:hAnsi="Times New Roman" w:cs="Times New Roman"/>
          <w:sz w:val="28"/>
          <w:szCs w:val="28"/>
        </w:rPr>
      </w:pPr>
      <w:r w:rsidRPr="00FF05E1">
        <w:rPr>
          <w:rFonts w:ascii="Times New Roman" w:hAnsi="Times New Roman" w:cs="Times New Roman"/>
          <w:sz w:val="28"/>
          <w:szCs w:val="28"/>
        </w:rPr>
        <w:t>Закон України “Про порядок здійснення розрахунків в іноземній валюті” від 23 вересня 1994 р. № 185/94-ВР встановлює, що порушення резидентами термінів, передбачених статтями 1 і 2 цього Закону (90 днів), тягне за собою стягнення пені за кожний день прострочення у розмірі 0,3% від суми неодержаної виручки (митної вартості недопоставленої продукції) в іноземній валюті, перерахованої у грошову одиницю України за валютним курсом Національного банку України на день виникнення заборгованості. У разі прийняття судом або арбітражним судом, Міжнародним комерційним арбітражним судом чи Морською арбітражною комісією при Торгово-промисловій палаті України позовної заяви резидента про стягнення з нерезидента заборгованості, яка виникла внаслідок недотримання нерезидентом термінів, передбачених експортно-імпортними контрактами, терміни, передбачені статтями 1 і 2 цього Закону, зупиняються і пеня за їх порушення в цей період не сплачується. У випадку прийняття судом або арбітражним судом рішення про відмову в позові повністю чи частково або припинення (закриття) провадження у справі чи залишення позову без розгляду, відповідні терміни поновлюються і пеня за їх порушення сплачується за кожний день прострочення, включаючи період, на який ці терміни було зупинено. У разі прийняття судом або арбітражним судом рішення про задоволення позову, пеня за порушення термінів не сплачується з дати прийняття позову до розгляду судом або арбітражним судом. Державні податкові інспекції мають право за наслідками документальних перевірок безпосередньо стягувати з резидентів пеню.</w:t>
      </w:r>
    </w:p>
    <w:p w:rsidR="006B1CB9" w:rsidRPr="00FF05E1" w:rsidRDefault="006B1CB9" w:rsidP="00FF05E1">
      <w:pPr>
        <w:widowControl w:val="0"/>
        <w:spacing w:line="360" w:lineRule="auto"/>
        <w:ind w:firstLine="709"/>
        <w:jc w:val="both"/>
        <w:rPr>
          <w:rFonts w:ascii="Times New Roman" w:hAnsi="Times New Roman" w:cs="Times New Roman"/>
          <w:sz w:val="28"/>
          <w:szCs w:val="28"/>
        </w:rPr>
      </w:pPr>
      <w:r w:rsidRPr="00FF05E1">
        <w:rPr>
          <w:rFonts w:ascii="Times New Roman" w:hAnsi="Times New Roman" w:cs="Times New Roman"/>
          <w:sz w:val="28"/>
          <w:szCs w:val="28"/>
        </w:rPr>
        <w:t>Буває неможливо встановити місцезнаходження відповідача. Як правило, така проблема виникає внаслідок того, що сторони, укладаючи контракт, не перевіряють відомості, надані контрагентом, з його статутними документами. Пошук відповідача покладається на позивача. Це, в свою чергу, може спричинити збільшення терміну розгляду спору через неодноразові відкладення та призупинення. Так, у провадженні МКАС при ТПП Російської Федерації перебувала справа, розгляд якої неодноразово відкладався та призупинявся у зв’язку з тим, що повідомлення про слухання справи, які направлялися МКАС, поверталися із зазначенням про відсутність отримувача за вказаною адресою.</w:t>
      </w:r>
    </w:p>
    <w:p w:rsidR="006B1CB9" w:rsidRPr="00FF05E1" w:rsidRDefault="006B1CB9" w:rsidP="00FF05E1">
      <w:pPr>
        <w:widowControl w:val="0"/>
        <w:spacing w:line="360" w:lineRule="auto"/>
        <w:ind w:firstLine="709"/>
        <w:jc w:val="both"/>
        <w:rPr>
          <w:rFonts w:ascii="Times New Roman" w:hAnsi="Times New Roman" w:cs="Times New Roman"/>
          <w:sz w:val="28"/>
          <w:szCs w:val="28"/>
        </w:rPr>
      </w:pPr>
      <w:r w:rsidRPr="00FF05E1">
        <w:rPr>
          <w:rFonts w:ascii="Times New Roman" w:hAnsi="Times New Roman" w:cs="Times New Roman"/>
          <w:sz w:val="28"/>
          <w:szCs w:val="28"/>
        </w:rPr>
        <w:t>Ужиті позивачем заходи, зокрема звернення до Торгового радника РФ у Мексиці та авторитетної інформаційної фірми, дозволили встановити місцезнаходження відповідача (Арбитражная практика Международного коммерческого арбитражного суда при ТПП РФ за 1998 г./ Составитель М.Г. Розенберг. – М.: Статут, 1999 г. – С. 174). На щастя, позивач зміг виявити місцезнаходження відповідача, хоча це забрало багато часу та фінансових ресурсів. А в разі коли не вдасться цього зробити, арбітражний суд може закрити справу, що призведе до збільшення збитків позивача та унеможливить захист порушених прав.</w:t>
      </w:r>
    </w:p>
    <w:p w:rsidR="00CA1703" w:rsidRPr="00FF05E1" w:rsidRDefault="00FF05E1" w:rsidP="00FF05E1">
      <w:pPr>
        <w:widowControl w:val="0"/>
        <w:numPr>
          <w:ilvl w:val="0"/>
          <w:numId w:val="2"/>
        </w:numPr>
        <w:spacing w:line="360" w:lineRule="auto"/>
        <w:ind w:left="0" w:firstLine="709"/>
        <w:jc w:val="both"/>
        <w:rPr>
          <w:rFonts w:ascii="Times New Roman" w:hAnsi="Times New Roman" w:cs="Times New Roman"/>
          <w:sz w:val="28"/>
          <w:szCs w:val="28"/>
          <w:lang w:val="uk-UA"/>
        </w:rPr>
      </w:pPr>
      <w:r>
        <w:rPr>
          <w:rFonts w:ascii="Times New Roman" w:hAnsi="Times New Roman" w:cs="Times New Roman"/>
          <w:sz w:val="28"/>
          <w:szCs w:val="28"/>
          <w:lang w:val="uk-UA"/>
        </w:rPr>
        <w:br w:type="page"/>
      </w:r>
      <w:r w:rsidR="00BF429E" w:rsidRPr="00FF05E1">
        <w:rPr>
          <w:rFonts w:ascii="Times New Roman" w:hAnsi="Times New Roman" w:cs="Times New Roman"/>
          <w:sz w:val="28"/>
          <w:szCs w:val="28"/>
          <w:lang w:val="uk-UA"/>
        </w:rPr>
        <w:t>АРБІТРАЖНЕ ЗАСТЕРЕЖЕННЯ</w:t>
      </w:r>
    </w:p>
    <w:p w:rsidR="00FF05E1" w:rsidRDefault="00FF05E1" w:rsidP="00FF05E1">
      <w:pPr>
        <w:widowControl w:val="0"/>
        <w:spacing w:line="360" w:lineRule="auto"/>
        <w:ind w:left="709"/>
        <w:jc w:val="both"/>
        <w:rPr>
          <w:rFonts w:ascii="Times New Roman" w:hAnsi="Times New Roman" w:cs="Times New Roman"/>
          <w:sz w:val="28"/>
          <w:szCs w:val="28"/>
          <w:lang w:val="uk-UA"/>
        </w:rPr>
      </w:pPr>
    </w:p>
    <w:p w:rsidR="006E4B38" w:rsidRPr="00FF05E1" w:rsidRDefault="00FF05E1" w:rsidP="00FF05E1">
      <w:pPr>
        <w:widowControl w:val="0"/>
        <w:spacing w:line="360" w:lineRule="auto"/>
        <w:ind w:left="709"/>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2.1 </w:t>
      </w:r>
      <w:r w:rsidR="00BF429E" w:rsidRPr="00FF05E1">
        <w:rPr>
          <w:rFonts w:ascii="Times New Roman" w:hAnsi="Times New Roman" w:cs="Times New Roman"/>
          <w:sz w:val="28"/>
          <w:szCs w:val="28"/>
          <w:lang w:val="uk-UA"/>
        </w:rPr>
        <w:t>ВИЗНАЧЕННЯ</w:t>
      </w:r>
      <w:r w:rsidR="00CA1703" w:rsidRPr="00FF05E1">
        <w:rPr>
          <w:rFonts w:ascii="Times New Roman" w:hAnsi="Times New Roman" w:cs="Times New Roman"/>
          <w:sz w:val="28"/>
          <w:szCs w:val="28"/>
          <w:lang w:val="uk-UA"/>
        </w:rPr>
        <w:t xml:space="preserve"> та загальні характеристики</w:t>
      </w:r>
    </w:p>
    <w:p w:rsidR="00FF05E1" w:rsidRDefault="00FF05E1" w:rsidP="00FF05E1">
      <w:pPr>
        <w:widowControl w:val="0"/>
        <w:spacing w:line="360" w:lineRule="auto"/>
        <w:ind w:firstLine="709"/>
        <w:jc w:val="both"/>
        <w:rPr>
          <w:rFonts w:ascii="Times New Roman" w:hAnsi="Times New Roman" w:cs="Times New Roman"/>
          <w:sz w:val="28"/>
          <w:szCs w:val="28"/>
          <w:lang w:val="uk-UA"/>
        </w:rPr>
      </w:pPr>
    </w:p>
    <w:p w:rsidR="006B1CB9" w:rsidRPr="00FF05E1" w:rsidRDefault="006B1CB9" w:rsidP="00FF05E1">
      <w:pPr>
        <w:widowControl w:val="0"/>
        <w:spacing w:line="360" w:lineRule="auto"/>
        <w:ind w:firstLine="709"/>
        <w:jc w:val="both"/>
        <w:rPr>
          <w:rFonts w:ascii="Times New Roman" w:hAnsi="Times New Roman" w:cs="Times New Roman"/>
          <w:sz w:val="28"/>
          <w:szCs w:val="28"/>
          <w:lang w:val="uk-UA"/>
        </w:rPr>
      </w:pPr>
      <w:r w:rsidRPr="00FF05E1">
        <w:rPr>
          <w:rFonts w:ascii="Times New Roman" w:hAnsi="Times New Roman" w:cs="Times New Roman"/>
          <w:sz w:val="28"/>
          <w:szCs w:val="28"/>
          <w:lang w:val="uk-UA"/>
        </w:rPr>
        <w:t>Залежно ві</w:t>
      </w:r>
      <w:r w:rsidR="00CA1703" w:rsidRPr="00FF05E1">
        <w:rPr>
          <w:rFonts w:ascii="Times New Roman" w:hAnsi="Times New Roman" w:cs="Times New Roman"/>
          <w:sz w:val="28"/>
          <w:szCs w:val="28"/>
          <w:lang w:val="uk-UA"/>
        </w:rPr>
        <w:t xml:space="preserve">д моменту укладення арбітражного застереження </w:t>
      </w:r>
      <w:r w:rsidRPr="00FF05E1">
        <w:rPr>
          <w:rFonts w:ascii="Times New Roman" w:hAnsi="Times New Roman" w:cs="Times New Roman"/>
          <w:sz w:val="28"/>
          <w:szCs w:val="28"/>
          <w:lang w:val="uk-UA"/>
        </w:rPr>
        <w:t>на стадії підписання контракту чи після виникнення суперечки, розрізняють два види:</w:t>
      </w:r>
    </w:p>
    <w:p w:rsidR="006B1CB9" w:rsidRPr="00FF05E1" w:rsidRDefault="006B1CB9" w:rsidP="00FF05E1">
      <w:pPr>
        <w:widowControl w:val="0"/>
        <w:spacing w:line="360" w:lineRule="auto"/>
        <w:ind w:firstLine="709"/>
        <w:jc w:val="both"/>
        <w:rPr>
          <w:rFonts w:ascii="Times New Roman" w:hAnsi="Times New Roman" w:cs="Times New Roman"/>
          <w:sz w:val="28"/>
          <w:szCs w:val="28"/>
          <w:lang w:val="uk-UA"/>
        </w:rPr>
      </w:pPr>
      <w:r w:rsidRPr="00FF05E1">
        <w:rPr>
          <w:rFonts w:ascii="Times New Roman" w:hAnsi="Times New Roman" w:cs="Times New Roman"/>
          <w:sz w:val="28"/>
          <w:szCs w:val="28"/>
          <w:lang w:val="uk-UA"/>
        </w:rPr>
        <w:t>застереження про передачу (acte de compromis) – угода сторін про передачу до арбітражу суперечки, яка укладається вже після її виникнення. Слід зазначити, що такий вид арбітражної угоди укладається доволі рідко з огляду на те, що після виникнення суперечки сторонам вже важко про що-небудь домовитися;</w:t>
      </w:r>
    </w:p>
    <w:p w:rsidR="006B1CB9" w:rsidRPr="00FF05E1" w:rsidRDefault="006B1CB9" w:rsidP="00FF05E1">
      <w:pPr>
        <w:widowControl w:val="0"/>
        <w:spacing w:line="360" w:lineRule="auto"/>
        <w:ind w:firstLine="709"/>
        <w:jc w:val="both"/>
        <w:rPr>
          <w:rFonts w:ascii="Times New Roman" w:hAnsi="Times New Roman" w:cs="Times New Roman"/>
          <w:sz w:val="28"/>
          <w:szCs w:val="28"/>
          <w:lang w:val="uk-UA"/>
        </w:rPr>
      </w:pPr>
      <w:r w:rsidRPr="00FF05E1">
        <w:rPr>
          <w:rFonts w:ascii="Times New Roman" w:hAnsi="Times New Roman" w:cs="Times New Roman"/>
          <w:sz w:val="28"/>
          <w:szCs w:val="28"/>
          <w:lang w:val="uk-UA"/>
        </w:rPr>
        <w:t xml:space="preserve">арбітражне застереження (clause compromissoire) – згідно з яким сторони погоджуються передавати до арбітражу майбутні суперечки. Такий вид арбітражної угоди, як правило, включається як один з його пунктів до основного контракту. Угода про передачу майбутньої суперечки на розгляд до арбітражу може міститися в окремому документі. Саме це зустрічається на практиці досить рідко. </w:t>
      </w:r>
    </w:p>
    <w:p w:rsidR="006B1CB9" w:rsidRPr="00FF05E1" w:rsidRDefault="006B1CB9" w:rsidP="00FF05E1">
      <w:pPr>
        <w:widowControl w:val="0"/>
        <w:spacing w:line="360" w:lineRule="auto"/>
        <w:ind w:firstLine="709"/>
        <w:jc w:val="both"/>
        <w:rPr>
          <w:rFonts w:ascii="Times New Roman" w:hAnsi="Times New Roman" w:cs="Times New Roman"/>
          <w:sz w:val="28"/>
          <w:szCs w:val="28"/>
          <w:lang w:val="uk-UA"/>
        </w:rPr>
      </w:pPr>
      <w:r w:rsidRPr="00FF05E1">
        <w:rPr>
          <w:rFonts w:ascii="Times New Roman" w:hAnsi="Times New Roman" w:cs="Times New Roman"/>
          <w:sz w:val="28"/>
          <w:szCs w:val="28"/>
          <w:lang w:val="uk-UA"/>
        </w:rPr>
        <w:t>Арбітражне застереження, що є частиною договору, має трактуватися як угода, що не залежить від інших умов договору. Принцип автономності (самостійності) арбітражної угоди закріплено в ст. 16 Типового Закону та визнано у більшості країн світу (виключенням є Турція та деякі арабські країни). Згідно з цим принципом питання про дійсність арбітражного застереження вирішується окремо і незалежно від факту дійсності або недійсності договору, в якому воно міститься. Винесення арбітражем рішення про недійсність договору не в силу закону до недійсності арбітражного застереження.</w:t>
      </w:r>
    </w:p>
    <w:p w:rsidR="006B1CB9" w:rsidRPr="00FF05E1" w:rsidRDefault="006B1CB9" w:rsidP="00FF05E1">
      <w:pPr>
        <w:widowControl w:val="0"/>
        <w:spacing w:line="360" w:lineRule="auto"/>
        <w:ind w:firstLine="709"/>
        <w:jc w:val="both"/>
        <w:rPr>
          <w:rFonts w:ascii="Times New Roman" w:hAnsi="Times New Roman" w:cs="Times New Roman"/>
          <w:sz w:val="28"/>
          <w:szCs w:val="28"/>
          <w:lang w:val="uk-UA"/>
        </w:rPr>
      </w:pPr>
      <w:r w:rsidRPr="00FF05E1">
        <w:rPr>
          <w:rFonts w:ascii="Times New Roman" w:hAnsi="Times New Roman" w:cs="Times New Roman"/>
          <w:sz w:val="28"/>
          <w:szCs w:val="28"/>
          <w:lang w:val="uk-UA"/>
        </w:rPr>
        <w:t>На сьогодні МКА регулюється низкою міжнародних конвенцій: Нью-Йоркська Конвенція 1958 р. про визнання та виконання арбітражних рішень (ст. ІІ), Женевська Конвенція 1961 р. про міжнародний комерційний арбітраж (ст. І), Вашингтонська Конвенція 1965 р. про врегулювання інвестиційних суперечок між державами та фізичними чи юридичними особами інших держав (ст. 25), Панамська Конвенція 1975 р. про міжнародний комерційний арбітраж (ст. І), Арабська Конвенція про комерційний арбітраж (ст. 3).</w:t>
      </w:r>
    </w:p>
    <w:p w:rsidR="006B1CB9" w:rsidRPr="00FF05E1" w:rsidRDefault="006B1CB9" w:rsidP="00FF05E1">
      <w:pPr>
        <w:widowControl w:val="0"/>
        <w:spacing w:line="360" w:lineRule="auto"/>
        <w:ind w:firstLine="709"/>
        <w:jc w:val="both"/>
        <w:rPr>
          <w:rFonts w:ascii="Times New Roman" w:hAnsi="Times New Roman" w:cs="Times New Roman"/>
          <w:sz w:val="28"/>
          <w:szCs w:val="28"/>
          <w:lang w:val="uk-UA"/>
        </w:rPr>
      </w:pPr>
      <w:r w:rsidRPr="00FF05E1">
        <w:rPr>
          <w:rFonts w:ascii="Times New Roman" w:hAnsi="Times New Roman" w:cs="Times New Roman"/>
          <w:sz w:val="28"/>
          <w:szCs w:val="28"/>
          <w:lang w:val="uk-UA"/>
        </w:rPr>
        <w:t>Всі вони містять вимогу про те, що арбітражна угода має укладатися у письмовій формі. Таку ж вимогу містить і ст. 7 Типового Закону, яку мали за основу розробники національних законів багатьох країн світу, зокрема Україна. Відповідно до цієї статті угода вважається укладеною у письмовій формі, якщо вона міститься в документі, підписаному сторонами, або укладена шляхом обміну листами, повідомленнями по телетайпу, телеграфу або з використанням інших засобів електрозв’язку, що забезпечують фіксацію такої угоди, або шляхом обміну позовною заявою та відзивом на позов, в яких одна зі сторін стверджує наявність угоди, а інша проти цього не заперечує. Посилання в угоді на документ, що містить арбітражне застереження, є арбітражною угодою за умови, що угода укладена в письмовій формі і це посилання є таким, що робить згадане застереження частиною угоди. Хоча національне законодавство більшості країн світу також містить вимогу про те, що арбітражна угода має укладатися у письмовій формі, існує кілька винятків з цього правила. Так, у Швеції дозволена усна форма арбітражної угоди. У Німеччині арбітражна угода може бути усною за умови, що контракт укладений між професійними торговцями (Vollkaufleute) та угода укладена в рамках комерційної операції. Вона навіть може укладатися за змовчуванням, якщо у певній галузі торгівлі існує звичай звертатися до арбітражу при виникненні розбіжностей. З іншого боку, в країнах, законодавство яких раніше дозволяло укладати усні арбітражні угоди, така можливість зникла з прийняттям нового арбітражного законодавства (наприклад, у Франції та Нідерландах). (Див.: Mauro Cappelletti, International Encyclopedia of Comparative Law, Volume XVI, Civil Procedure, p. 57).</w:t>
      </w:r>
    </w:p>
    <w:p w:rsidR="009038FA" w:rsidRPr="00FF05E1" w:rsidRDefault="00FF05E1" w:rsidP="00FF05E1">
      <w:pPr>
        <w:widowControl w:val="0"/>
        <w:spacing w:line="360" w:lineRule="auto"/>
        <w:ind w:left="709"/>
        <w:jc w:val="both"/>
        <w:rPr>
          <w:rFonts w:ascii="Times New Roman" w:hAnsi="Times New Roman" w:cs="Times New Roman"/>
          <w:sz w:val="28"/>
          <w:szCs w:val="28"/>
          <w:lang w:val="uk-UA"/>
        </w:rPr>
      </w:pPr>
      <w:r>
        <w:rPr>
          <w:rFonts w:ascii="Times New Roman" w:hAnsi="Times New Roman" w:cs="Times New Roman"/>
          <w:sz w:val="28"/>
          <w:szCs w:val="28"/>
          <w:lang w:val="uk-UA"/>
        </w:rPr>
        <w:br w:type="page"/>
        <w:t xml:space="preserve">2.2 </w:t>
      </w:r>
      <w:r w:rsidR="009038FA" w:rsidRPr="00FF05E1">
        <w:rPr>
          <w:rFonts w:ascii="Times New Roman" w:hAnsi="Times New Roman" w:cs="Times New Roman"/>
          <w:sz w:val="28"/>
          <w:szCs w:val="28"/>
          <w:lang w:val="uk-UA"/>
        </w:rPr>
        <w:t>НАЙБІЛЬШ ПОПУЛЯРНІ ЮРИСДИКЦІЇ</w:t>
      </w:r>
    </w:p>
    <w:p w:rsidR="00FF05E1" w:rsidRDefault="00FF05E1" w:rsidP="00FF05E1">
      <w:pPr>
        <w:widowControl w:val="0"/>
        <w:spacing w:line="360" w:lineRule="auto"/>
        <w:ind w:firstLine="709"/>
        <w:jc w:val="both"/>
        <w:rPr>
          <w:rFonts w:ascii="Times New Roman" w:hAnsi="Times New Roman" w:cs="Times New Roman"/>
          <w:sz w:val="28"/>
          <w:szCs w:val="28"/>
          <w:lang w:val="uk-UA"/>
        </w:rPr>
      </w:pPr>
    </w:p>
    <w:p w:rsidR="009038FA" w:rsidRPr="00FF05E1" w:rsidRDefault="009038FA" w:rsidP="00FF05E1">
      <w:pPr>
        <w:widowControl w:val="0"/>
        <w:spacing w:line="360" w:lineRule="auto"/>
        <w:ind w:firstLine="709"/>
        <w:jc w:val="both"/>
        <w:rPr>
          <w:rFonts w:ascii="Times New Roman" w:hAnsi="Times New Roman" w:cs="Times New Roman"/>
          <w:sz w:val="28"/>
          <w:szCs w:val="28"/>
          <w:lang w:val="uk-UA"/>
        </w:rPr>
      </w:pPr>
      <w:r w:rsidRPr="00FF05E1">
        <w:rPr>
          <w:rFonts w:ascii="Times New Roman" w:hAnsi="Times New Roman" w:cs="Times New Roman"/>
          <w:sz w:val="28"/>
          <w:szCs w:val="28"/>
          <w:lang w:val="uk-UA"/>
        </w:rPr>
        <w:t>На основі статистики МТП (див.: www.uncitral.org) найбільш популярними місцями проведення арбітражу у Західній Європі є Франція, Швейцарія та Велика Британія, в Азії – Сінгапур та Гонконг, на американському континенті – США та Канада, а в Латинській Америці – Мексика.</w:t>
      </w:r>
    </w:p>
    <w:p w:rsidR="009038FA" w:rsidRPr="00FF05E1" w:rsidRDefault="009038FA" w:rsidP="00FF05E1">
      <w:pPr>
        <w:widowControl w:val="0"/>
        <w:spacing w:line="360" w:lineRule="auto"/>
        <w:ind w:firstLine="709"/>
        <w:jc w:val="both"/>
        <w:rPr>
          <w:rFonts w:ascii="Times New Roman" w:hAnsi="Times New Roman" w:cs="Times New Roman"/>
          <w:sz w:val="28"/>
          <w:szCs w:val="28"/>
          <w:lang w:val="uk-UA"/>
        </w:rPr>
      </w:pPr>
      <w:r w:rsidRPr="00FF05E1">
        <w:rPr>
          <w:rFonts w:ascii="Times New Roman" w:hAnsi="Times New Roman" w:cs="Times New Roman"/>
          <w:sz w:val="28"/>
          <w:szCs w:val="28"/>
          <w:lang w:val="uk-UA"/>
        </w:rPr>
        <w:t>Наводимо стислу характеристику арбітражного законодавства країн, які є найбільш популярними при виборі місця арбітражу в Західній Європі.</w:t>
      </w:r>
    </w:p>
    <w:p w:rsidR="009038FA" w:rsidRPr="00FF05E1" w:rsidRDefault="009038FA" w:rsidP="00FF05E1">
      <w:pPr>
        <w:widowControl w:val="0"/>
        <w:spacing w:line="360" w:lineRule="auto"/>
        <w:ind w:firstLine="709"/>
        <w:jc w:val="both"/>
        <w:rPr>
          <w:rFonts w:ascii="Times New Roman" w:hAnsi="Times New Roman" w:cs="Times New Roman"/>
          <w:sz w:val="28"/>
          <w:szCs w:val="28"/>
          <w:lang w:val="uk-UA"/>
        </w:rPr>
      </w:pPr>
      <w:r w:rsidRPr="00FF05E1">
        <w:rPr>
          <w:rFonts w:ascii="Times New Roman" w:hAnsi="Times New Roman" w:cs="Times New Roman"/>
          <w:sz w:val="28"/>
          <w:szCs w:val="28"/>
          <w:lang w:val="uk-UA"/>
        </w:rPr>
        <w:t>АВСТРІЯ</w:t>
      </w:r>
    </w:p>
    <w:p w:rsidR="009038FA" w:rsidRPr="00FF05E1" w:rsidRDefault="009038FA" w:rsidP="00FF05E1">
      <w:pPr>
        <w:widowControl w:val="0"/>
        <w:spacing w:line="360" w:lineRule="auto"/>
        <w:ind w:firstLine="709"/>
        <w:jc w:val="both"/>
        <w:rPr>
          <w:rFonts w:ascii="Times New Roman" w:hAnsi="Times New Roman" w:cs="Times New Roman"/>
          <w:sz w:val="28"/>
          <w:szCs w:val="28"/>
          <w:lang w:val="uk-UA"/>
        </w:rPr>
      </w:pPr>
      <w:r w:rsidRPr="00FF05E1">
        <w:rPr>
          <w:rFonts w:ascii="Times New Roman" w:hAnsi="Times New Roman" w:cs="Times New Roman"/>
          <w:sz w:val="28"/>
          <w:szCs w:val="28"/>
          <w:lang w:val="uk-UA"/>
        </w:rPr>
        <w:t xml:space="preserve">Арбітражне законодавство Австрії надає сторонам значну автономію. Сторони можуть визначити застосувальне матеріальне право. Якщо цього не зроблено, то арбітр вирішить це питання відповідно до права Австрії. Як альтернатива сторони можуть дозволити арбітру визначити його за принципом ex aequo et bono (як дружнього посередника). Рішення арбітра є остаточним і обов’язковим до виконання рішенням суду, якщо сторони не визначили апеляційного арбітражного органу в арбітражній угоді. За запитом сторони арбітражне рішення може засвідчуватися арбітром. Це робиться на підтвердження того, що рішення є остаточним і обов’язковим для виконання. Зазначимо, що рішення виконується за судовою процедурою. Загалом право Австрії зводить до мінімуму контакт сторони з національними судами до моменту виконання рішення. </w:t>
      </w:r>
    </w:p>
    <w:p w:rsidR="009038FA" w:rsidRPr="00FF05E1" w:rsidRDefault="009038FA" w:rsidP="00FF05E1">
      <w:pPr>
        <w:widowControl w:val="0"/>
        <w:spacing w:line="360" w:lineRule="auto"/>
        <w:ind w:firstLine="709"/>
        <w:jc w:val="both"/>
        <w:rPr>
          <w:rFonts w:ascii="Times New Roman" w:hAnsi="Times New Roman" w:cs="Times New Roman"/>
          <w:sz w:val="28"/>
          <w:szCs w:val="28"/>
          <w:lang w:val="uk-UA"/>
        </w:rPr>
      </w:pPr>
      <w:r w:rsidRPr="00FF05E1">
        <w:rPr>
          <w:rFonts w:ascii="Times New Roman" w:hAnsi="Times New Roman" w:cs="Times New Roman"/>
          <w:sz w:val="28"/>
          <w:szCs w:val="28"/>
          <w:lang w:val="uk-UA"/>
        </w:rPr>
        <w:t>БЕЛЬГІЯ</w:t>
      </w:r>
    </w:p>
    <w:p w:rsidR="009038FA" w:rsidRPr="00FF05E1" w:rsidRDefault="009038FA" w:rsidP="00FF05E1">
      <w:pPr>
        <w:widowControl w:val="0"/>
        <w:spacing w:line="360" w:lineRule="auto"/>
        <w:ind w:firstLine="709"/>
        <w:jc w:val="both"/>
        <w:rPr>
          <w:rFonts w:ascii="Times New Roman" w:hAnsi="Times New Roman" w:cs="Times New Roman"/>
          <w:sz w:val="28"/>
          <w:szCs w:val="28"/>
          <w:lang w:val="uk-UA"/>
        </w:rPr>
      </w:pPr>
      <w:r w:rsidRPr="00FF05E1">
        <w:rPr>
          <w:rFonts w:ascii="Times New Roman" w:hAnsi="Times New Roman" w:cs="Times New Roman"/>
          <w:sz w:val="28"/>
          <w:szCs w:val="28"/>
          <w:lang w:val="uk-UA"/>
        </w:rPr>
        <w:t>Бельгійське арбітражне законодавство встановлює, що бельгійський суд може прийняти заяву про скасування арбітражного рішення тільки якщо хоча б одна зі сторін суперечки, вирішеної в арбітражі, є або фізичною особою, яка за національністю є бельгійцем або такою, що є резидентом Бельгії, або юридичною особою, що заснована у Бельгії або має філію на її території або Бельгія є місцем ведення її господарської діяльності. Якщо хоча б одна зі сторін не відповідає наведеним критеріям, вона може оскаржити арбітражне рішення тільки у країнах (інших, ніж Бельгія), де проводитиметься виконання рішення.</w:t>
      </w:r>
    </w:p>
    <w:p w:rsidR="009038FA" w:rsidRPr="00FF05E1" w:rsidRDefault="009038FA" w:rsidP="00FF05E1">
      <w:pPr>
        <w:widowControl w:val="0"/>
        <w:spacing w:line="360" w:lineRule="auto"/>
        <w:ind w:firstLine="709"/>
        <w:jc w:val="both"/>
        <w:rPr>
          <w:rFonts w:ascii="Times New Roman" w:hAnsi="Times New Roman" w:cs="Times New Roman"/>
          <w:sz w:val="28"/>
          <w:szCs w:val="28"/>
          <w:lang w:val="uk-UA"/>
        </w:rPr>
      </w:pPr>
      <w:r w:rsidRPr="00FF05E1">
        <w:rPr>
          <w:rFonts w:ascii="Times New Roman" w:hAnsi="Times New Roman" w:cs="Times New Roman"/>
          <w:sz w:val="28"/>
          <w:szCs w:val="28"/>
          <w:lang w:val="uk-UA"/>
        </w:rPr>
        <w:t>ФРАНЦІЯ</w:t>
      </w:r>
    </w:p>
    <w:p w:rsidR="009038FA" w:rsidRPr="00FF05E1" w:rsidRDefault="009038FA" w:rsidP="00FF05E1">
      <w:pPr>
        <w:widowControl w:val="0"/>
        <w:spacing w:line="360" w:lineRule="auto"/>
        <w:ind w:firstLine="709"/>
        <w:jc w:val="both"/>
        <w:rPr>
          <w:rFonts w:ascii="Times New Roman" w:hAnsi="Times New Roman" w:cs="Times New Roman"/>
          <w:sz w:val="28"/>
          <w:szCs w:val="28"/>
          <w:lang w:val="uk-UA"/>
        </w:rPr>
      </w:pPr>
      <w:r w:rsidRPr="00FF05E1">
        <w:rPr>
          <w:rFonts w:ascii="Times New Roman" w:hAnsi="Times New Roman" w:cs="Times New Roman"/>
          <w:sz w:val="28"/>
          <w:szCs w:val="28"/>
          <w:lang w:val="uk-UA"/>
        </w:rPr>
        <w:t>Французьке арбітражне законодавство надає високий рівень автономії сторонам та арбітражу у проведенні міжнародного арбітражу. Сторони мають право вибрати матеріальне та процесуальне право. За відсутності положення про матеріальне право, за яким вирішуватиметься спір, французьке арбітражне законодавство надає арбітрам право вирішити його згідно з відповідними торговими звичаями та нормами права, які вони вважають доречними. Французьке законодавство містить обмежену кількість підстав для оскарження рішення. Для того щоб виконати арбітражне рішення, необхідно, щоб його засвідчив державний суд.</w:t>
      </w:r>
    </w:p>
    <w:p w:rsidR="009038FA" w:rsidRPr="00FF05E1" w:rsidRDefault="009038FA" w:rsidP="00FF05E1">
      <w:pPr>
        <w:widowControl w:val="0"/>
        <w:spacing w:line="360" w:lineRule="auto"/>
        <w:ind w:firstLine="709"/>
        <w:jc w:val="both"/>
        <w:rPr>
          <w:rFonts w:ascii="Times New Roman" w:hAnsi="Times New Roman" w:cs="Times New Roman"/>
          <w:sz w:val="28"/>
          <w:szCs w:val="28"/>
          <w:lang w:val="uk-UA"/>
        </w:rPr>
      </w:pPr>
      <w:r w:rsidRPr="00FF05E1">
        <w:rPr>
          <w:rFonts w:ascii="Times New Roman" w:hAnsi="Times New Roman" w:cs="Times New Roman"/>
          <w:sz w:val="28"/>
          <w:szCs w:val="28"/>
          <w:lang w:val="uk-UA"/>
        </w:rPr>
        <w:t>ШВЕЙЦАРІЯ</w:t>
      </w:r>
    </w:p>
    <w:p w:rsidR="009038FA" w:rsidRPr="00FF05E1" w:rsidRDefault="009038FA" w:rsidP="00FF05E1">
      <w:pPr>
        <w:widowControl w:val="0"/>
        <w:spacing w:line="360" w:lineRule="auto"/>
        <w:ind w:firstLine="709"/>
        <w:jc w:val="both"/>
        <w:rPr>
          <w:rFonts w:ascii="Times New Roman" w:hAnsi="Times New Roman" w:cs="Times New Roman"/>
          <w:sz w:val="28"/>
          <w:szCs w:val="28"/>
          <w:lang w:val="uk-UA"/>
        </w:rPr>
      </w:pPr>
      <w:r w:rsidRPr="00FF05E1">
        <w:rPr>
          <w:rFonts w:ascii="Times New Roman" w:hAnsi="Times New Roman" w:cs="Times New Roman"/>
          <w:sz w:val="28"/>
          <w:szCs w:val="28"/>
          <w:lang w:val="uk-UA"/>
        </w:rPr>
        <w:t xml:space="preserve">Швейцарське арбітражне законодавство надає сторонам автономію, яка є подібною до бельгійської. Однак повна незалежність від швейцарських судів наявна тільки тоді, коли обидві сторони не є резидентами Швейцарії та чітко прописали в угоді, що вони виключають можливість судового оскарження. Сторонам дозволено обумовити матеріальне право, що застосовується до контракту. За відсутності положення про такий вибір, арбітри проводять аналіз контракту для визначення того, право якої країни найбільш тісно пов’язано з предметом суперечки. </w:t>
      </w:r>
    </w:p>
    <w:p w:rsidR="009038FA" w:rsidRPr="00FF05E1" w:rsidRDefault="009038FA" w:rsidP="00FF05E1">
      <w:pPr>
        <w:widowControl w:val="0"/>
        <w:spacing w:line="360" w:lineRule="auto"/>
        <w:ind w:firstLine="709"/>
        <w:jc w:val="both"/>
        <w:rPr>
          <w:rFonts w:ascii="Times New Roman" w:hAnsi="Times New Roman" w:cs="Times New Roman"/>
          <w:sz w:val="28"/>
          <w:szCs w:val="28"/>
          <w:lang w:val="uk-UA"/>
        </w:rPr>
      </w:pPr>
      <w:r w:rsidRPr="00FF05E1">
        <w:rPr>
          <w:rFonts w:ascii="Times New Roman" w:hAnsi="Times New Roman" w:cs="Times New Roman"/>
          <w:sz w:val="28"/>
          <w:szCs w:val="28"/>
          <w:lang w:val="uk-UA"/>
        </w:rPr>
        <w:t>ВЕЛИКА БРИТАНІЯ</w:t>
      </w:r>
    </w:p>
    <w:p w:rsidR="009038FA" w:rsidRPr="00FF05E1" w:rsidRDefault="009038FA" w:rsidP="00FF05E1">
      <w:pPr>
        <w:widowControl w:val="0"/>
        <w:spacing w:line="360" w:lineRule="auto"/>
        <w:ind w:firstLine="709"/>
        <w:jc w:val="both"/>
        <w:rPr>
          <w:rFonts w:ascii="Times New Roman" w:hAnsi="Times New Roman" w:cs="Times New Roman"/>
          <w:sz w:val="28"/>
          <w:szCs w:val="28"/>
          <w:lang w:val="uk-UA"/>
        </w:rPr>
      </w:pPr>
      <w:r w:rsidRPr="00FF05E1">
        <w:rPr>
          <w:rFonts w:ascii="Times New Roman" w:hAnsi="Times New Roman" w:cs="Times New Roman"/>
          <w:sz w:val="28"/>
          <w:szCs w:val="28"/>
          <w:lang w:val="uk-UA"/>
        </w:rPr>
        <w:t>Англійський Акт про Арбітраж 1996 р. надає високий ступінь автономії. Сторонам дозволено обумовити матеріальне право, що застосовується до контракту. За відсутності згоди сторін вони можуть домовитися про те, що склад арбітрів вирішуватиме спір відповідно до міркувань, які вони вважають доцільними. Сторони не мають права встановлювати порядок розподілу витрат до виникнення суперечки. Сторони також можуть домовитися про обмеження підстав для оскарження арбітражного рішення, винесеного міжнародним арбітражем.</w:t>
      </w:r>
    </w:p>
    <w:p w:rsidR="00CA1703" w:rsidRPr="00FF05E1" w:rsidRDefault="009038FA" w:rsidP="00FF05E1">
      <w:pPr>
        <w:widowControl w:val="0"/>
        <w:spacing w:line="360" w:lineRule="auto"/>
        <w:ind w:firstLine="709"/>
        <w:jc w:val="both"/>
        <w:rPr>
          <w:rFonts w:ascii="Times New Roman" w:hAnsi="Times New Roman" w:cs="Times New Roman"/>
          <w:sz w:val="28"/>
          <w:szCs w:val="28"/>
          <w:lang w:val="uk-UA"/>
        </w:rPr>
      </w:pPr>
      <w:r w:rsidRPr="00FF05E1">
        <w:rPr>
          <w:rFonts w:ascii="Times New Roman" w:hAnsi="Times New Roman" w:cs="Times New Roman"/>
          <w:sz w:val="28"/>
          <w:szCs w:val="28"/>
          <w:lang w:val="uk-UA"/>
        </w:rPr>
        <w:t>Отже, викладене дозволяє дійти висновку, що арбітражне застереження, таке невелике за обсягом, містить чималу кількість важливих для сторін питань, яким слід приділяти серйозну увагу. Наслідками некоректно складеного арбітражного застереження може стати витрата часу та грошей, в розмірі, аналогічному розміру витрат при розгляді спору національним судом. При складанні арбітражного застереження завжди необхідно пам’ятати, що метою цього пункту договору є вирішення спорів, а не їх створення</w:t>
      </w:r>
      <w:r w:rsidR="00C22D13" w:rsidRPr="00FF05E1">
        <w:rPr>
          <w:rFonts w:ascii="Times New Roman" w:hAnsi="Times New Roman" w:cs="Times New Roman"/>
          <w:sz w:val="28"/>
          <w:szCs w:val="28"/>
          <w:lang w:val="uk-UA"/>
        </w:rPr>
        <w:t>.</w:t>
      </w:r>
    </w:p>
    <w:p w:rsidR="00BF429E" w:rsidRPr="00FF05E1" w:rsidRDefault="00FF05E1" w:rsidP="00FF05E1">
      <w:pPr>
        <w:widowControl w:val="0"/>
        <w:spacing w:line="360" w:lineRule="auto"/>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br w:type="page"/>
      </w:r>
      <w:r w:rsidR="00BF429E" w:rsidRPr="00FF05E1">
        <w:rPr>
          <w:rFonts w:ascii="Times New Roman" w:hAnsi="Times New Roman" w:cs="Times New Roman"/>
          <w:sz w:val="28"/>
          <w:szCs w:val="28"/>
          <w:lang w:val="uk-UA"/>
        </w:rPr>
        <w:t>ВИСНОВОК</w:t>
      </w:r>
    </w:p>
    <w:p w:rsidR="00FF05E1" w:rsidRDefault="00FF05E1" w:rsidP="00FF05E1">
      <w:pPr>
        <w:widowControl w:val="0"/>
        <w:spacing w:line="360" w:lineRule="auto"/>
        <w:ind w:firstLine="709"/>
        <w:jc w:val="both"/>
        <w:rPr>
          <w:rFonts w:ascii="Times New Roman" w:hAnsi="Times New Roman" w:cs="Times New Roman"/>
          <w:sz w:val="28"/>
          <w:szCs w:val="28"/>
          <w:lang w:val="uk-UA"/>
        </w:rPr>
      </w:pPr>
    </w:p>
    <w:p w:rsidR="00BF429E" w:rsidRPr="00FF05E1" w:rsidRDefault="00BF429E" w:rsidP="00FF05E1">
      <w:pPr>
        <w:widowControl w:val="0"/>
        <w:spacing w:line="360" w:lineRule="auto"/>
        <w:ind w:firstLine="709"/>
        <w:jc w:val="both"/>
        <w:rPr>
          <w:rFonts w:ascii="Times New Roman" w:hAnsi="Times New Roman" w:cs="Times New Roman"/>
          <w:sz w:val="28"/>
          <w:szCs w:val="28"/>
          <w:lang w:val="uk-UA"/>
        </w:rPr>
      </w:pPr>
      <w:r w:rsidRPr="00FF05E1">
        <w:rPr>
          <w:rFonts w:ascii="Times New Roman" w:hAnsi="Times New Roman" w:cs="Times New Roman"/>
          <w:sz w:val="28"/>
          <w:szCs w:val="28"/>
          <w:lang w:val="uk-UA"/>
        </w:rPr>
        <w:t>На стадії ведення переговорів сторони досить часто сприймають арбітражне застереження як звичайну формальність, адже вони не передбачають його застосування. Багато зауважень унаслідок своєї невизначеності або наявності кількох варіантів вирішення суперечок породжують різне тлумачення і з огляду на це – необхідність з’ясування дійсного наміру сторін, або ж можливість визнання цього застереження даремним, таким, що не породжує жодних правових наслідків. Саме тому права та обов’язки сторін за контрактом, на укладання якого було витрачено багато часу та зусиль, не можуть реалізовуватися. Отже, як формі, так і змістові арбітражного застереження слід приділяти належну увагу. Воля сторін щодо порядку вирішення спору має виявлятися зрозуміло, недвозначно, з точною вказівкою на найменування арбітражу та організації, при якій він створений.</w:t>
      </w:r>
    </w:p>
    <w:p w:rsidR="00695C31" w:rsidRPr="00FF05E1" w:rsidRDefault="00A2657C" w:rsidP="00FF05E1">
      <w:pPr>
        <w:widowControl w:val="0"/>
        <w:spacing w:line="360" w:lineRule="auto"/>
        <w:ind w:firstLine="709"/>
        <w:jc w:val="both"/>
        <w:rPr>
          <w:rFonts w:ascii="Times New Roman" w:hAnsi="Times New Roman" w:cs="Times New Roman"/>
          <w:sz w:val="28"/>
          <w:szCs w:val="28"/>
          <w:lang w:val="uk-UA"/>
        </w:rPr>
      </w:pPr>
      <w:r w:rsidRPr="00FF05E1">
        <w:rPr>
          <w:rFonts w:ascii="Times New Roman" w:hAnsi="Times New Roman" w:cs="Times New Roman"/>
          <w:sz w:val="28"/>
          <w:szCs w:val="28"/>
          <w:lang w:val="uk-UA"/>
        </w:rPr>
        <w:t xml:space="preserve">Чи можна скласти ідеальну арбітражне застереження? Потрібно розуміти, що специфіка складання арбітражних застережень полягає в тому, що для того щоб визначити, яка з них є надійною, необхідно відповідно до неї порушити арбітражне провадження. Нерідко можна зіткнутися із ситуацією, коли застереження, яке оптимально підходить для контракту в цілому, може виявитися далеко не найкращим для використання при виникненні конкретного спору, що випливає з даного контракту. </w:t>
      </w:r>
    </w:p>
    <w:p w:rsidR="00BF429E" w:rsidRPr="00FF05E1" w:rsidRDefault="00695C31" w:rsidP="00FF05E1">
      <w:pPr>
        <w:widowControl w:val="0"/>
        <w:spacing w:line="360" w:lineRule="auto"/>
        <w:ind w:firstLine="709"/>
        <w:jc w:val="both"/>
        <w:rPr>
          <w:rFonts w:ascii="Times New Roman" w:hAnsi="Times New Roman" w:cs="Times New Roman"/>
          <w:sz w:val="28"/>
          <w:szCs w:val="28"/>
          <w:lang w:val="uk-UA"/>
        </w:rPr>
      </w:pPr>
      <w:r w:rsidRPr="00FF05E1">
        <w:rPr>
          <w:rFonts w:ascii="Times New Roman" w:hAnsi="Times New Roman" w:cs="Times New Roman"/>
          <w:sz w:val="28"/>
          <w:szCs w:val="28"/>
          <w:lang w:val="uk-UA"/>
        </w:rPr>
        <w:t>Можна</w:t>
      </w:r>
      <w:r w:rsidR="00A2657C" w:rsidRPr="00FF05E1">
        <w:rPr>
          <w:rFonts w:ascii="Times New Roman" w:hAnsi="Times New Roman" w:cs="Times New Roman"/>
          <w:sz w:val="28"/>
          <w:szCs w:val="28"/>
          <w:lang w:val="uk-UA"/>
        </w:rPr>
        <w:t xml:space="preserve"> висновок, що ідеальної формули арбітражного застереження не існує. Однак якщо визначити зразкове застереження важко, то встановити, яка застереження є безграмотно складеним, безглуздим або нездатним бути виконаним (застереження, що страждають цими недоліками, традиційно називаються патологічними), досить просто – для цього потрібно тільки перевірити відповідність процесуальним вимогам та уявити у детялях кілька практичних ситуацій із зверненням до суду. </w:t>
      </w:r>
      <w:bookmarkStart w:id="0" w:name="_GoBack"/>
      <w:bookmarkEnd w:id="0"/>
    </w:p>
    <w:sectPr w:rsidR="00BF429E" w:rsidRPr="00FF05E1" w:rsidSect="00FF05E1">
      <w:pgSz w:w="11906" w:h="16838" w:code="9"/>
      <w:pgMar w:top="1134" w:right="851"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C4F7B" w:rsidRDefault="008C4F7B" w:rsidP="00E160F7">
      <w:r>
        <w:separator/>
      </w:r>
    </w:p>
  </w:endnote>
  <w:endnote w:type="continuationSeparator" w:id="0">
    <w:p w:rsidR="008C4F7B" w:rsidRDefault="008C4F7B" w:rsidP="00E160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C4F7B" w:rsidRDefault="008C4F7B" w:rsidP="00E160F7">
      <w:r>
        <w:separator/>
      </w:r>
    </w:p>
  </w:footnote>
  <w:footnote w:type="continuationSeparator" w:id="0">
    <w:p w:rsidR="008C4F7B" w:rsidRDefault="008C4F7B" w:rsidP="00E160F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EF906C9"/>
    <w:multiLevelType w:val="multilevel"/>
    <w:tmpl w:val="8E3E7846"/>
    <w:lvl w:ilvl="0">
      <w:start w:val="1"/>
      <w:numFmt w:val="decimal"/>
      <w:lvlText w:val="%1."/>
      <w:lvlJc w:val="left"/>
      <w:pPr>
        <w:ind w:left="360" w:hanging="360"/>
      </w:pPr>
      <w:rPr>
        <w:rFonts w:cs="Times New Roman" w:hint="default"/>
      </w:rPr>
    </w:lvl>
    <w:lvl w:ilvl="1">
      <w:start w:val="1"/>
      <w:numFmt w:val="decimal"/>
      <w:lvlText w:val="%1.%2."/>
      <w:lvlJc w:val="left"/>
      <w:pPr>
        <w:ind w:left="792" w:hanging="432"/>
      </w:pPr>
      <w:rPr>
        <w:rFonts w:cs="Times New Roman" w:hint="default"/>
      </w:rPr>
    </w:lvl>
    <w:lvl w:ilvl="2">
      <w:start w:val="1"/>
      <w:numFmt w:val="decimal"/>
      <w:lvlText w:val="%1.%2.%3."/>
      <w:lvlJc w:val="left"/>
      <w:pPr>
        <w:ind w:left="1224" w:hanging="504"/>
      </w:pPr>
      <w:rPr>
        <w:rFonts w:cs="Times New Roman"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1">
    <w:nsid w:val="27786F21"/>
    <w:multiLevelType w:val="hybridMultilevel"/>
    <w:tmpl w:val="26029A1E"/>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
    <w:nsid w:val="36BE52A7"/>
    <w:multiLevelType w:val="multilevel"/>
    <w:tmpl w:val="60B09F50"/>
    <w:lvl w:ilvl="0">
      <w:start w:val="1"/>
      <w:numFmt w:val="decimal"/>
      <w:lvlText w:val="%1."/>
      <w:lvlJc w:val="left"/>
      <w:pPr>
        <w:ind w:left="360" w:hanging="360"/>
      </w:pPr>
      <w:rPr>
        <w:rFonts w:cs="Times New Roman" w:hint="default"/>
      </w:rPr>
    </w:lvl>
    <w:lvl w:ilvl="1">
      <w:start w:val="1"/>
      <w:numFmt w:val="decimal"/>
      <w:lvlText w:val="%1.%2."/>
      <w:lvlJc w:val="left"/>
      <w:pPr>
        <w:ind w:left="792" w:hanging="432"/>
      </w:pPr>
      <w:rPr>
        <w:rFonts w:cs="Times New Roman" w:hint="default"/>
      </w:rPr>
    </w:lvl>
    <w:lvl w:ilvl="2">
      <w:start w:val="1"/>
      <w:numFmt w:val="decimal"/>
      <w:lvlText w:val="%1.%2.%3."/>
      <w:lvlJc w:val="left"/>
      <w:pPr>
        <w:ind w:left="1224" w:hanging="504"/>
      </w:pPr>
      <w:rPr>
        <w:rFonts w:cs="Times New Roman"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3">
    <w:nsid w:val="46BB2B23"/>
    <w:multiLevelType w:val="multilevel"/>
    <w:tmpl w:val="000C155A"/>
    <w:lvl w:ilvl="0">
      <w:start w:val="1"/>
      <w:numFmt w:val="decimal"/>
      <w:lvlText w:val="%1."/>
      <w:lvlJc w:val="left"/>
      <w:pPr>
        <w:ind w:left="360" w:hanging="360"/>
      </w:pPr>
      <w:rPr>
        <w:rFonts w:cs="Times New Roman" w:hint="default"/>
      </w:rPr>
    </w:lvl>
    <w:lvl w:ilvl="1">
      <w:start w:val="1"/>
      <w:numFmt w:val="decimal"/>
      <w:lvlText w:val="%1.%2."/>
      <w:lvlJc w:val="left"/>
      <w:pPr>
        <w:ind w:left="792" w:hanging="432"/>
      </w:pPr>
      <w:rPr>
        <w:rFonts w:cs="Times New Roman" w:hint="default"/>
      </w:rPr>
    </w:lvl>
    <w:lvl w:ilvl="2">
      <w:start w:val="1"/>
      <w:numFmt w:val="decimal"/>
      <w:lvlText w:val="%1.%2.%3."/>
      <w:lvlJc w:val="left"/>
      <w:pPr>
        <w:ind w:left="1224" w:hanging="504"/>
      </w:pPr>
      <w:rPr>
        <w:rFonts w:cs="Times New Roman"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4">
    <w:nsid w:val="5E842DF2"/>
    <w:multiLevelType w:val="multilevel"/>
    <w:tmpl w:val="0419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5">
    <w:nsid w:val="6F0149D5"/>
    <w:multiLevelType w:val="hybridMultilevel"/>
    <w:tmpl w:val="5B1844C8"/>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6">
    <w:nsid w:val="708560A9"/>
    <w:multiLevelType w:val="multilevel"/>
    <w:tmpl w:val="0419001F"/>
    <w:lvl w:ilvl="0">
      <w:start w:val="1"/>
      <w:numFmt w:val="decimal"/>
      <w:lvlText w:val="%1."/>
      <w:lvlJc w:val="left"/>
      <w:pPr>
        <w:ind w:left="360" w:hanging="360"/>
      </w:pPr>
      <w:rPr>
        <w:rFonts w:cs="Times New Roman" w:hint="default"/>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7">
    <w:nsid w:val="7FBE7C82"/>
    <w:multiLevelType w:val="hybridMultilevel"/>
    <w:tmpl w:val="A3C09EA0"/>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hint="default"/>
      </w:rPr>
    </w:lvl>
    <w:lvl w:ilvl="8" w:tplc="04190005" w:tentative="1">
      <w:start w:val="1"/>
      <w:numFmt w:val="bullet"/>
      <w:lvlText w:val=""/>
      <w:lvlJc w:val="left"/>
      <w:pPr>
        <w:ind w:left="7047" w:hanging="360"/>
      </w:pPr>
      <w:rPr>
        <w:rFonts w:ascii="Wingdings" w:hAnsi="Wingdings" w:hint="default"/>
      </w:rPr>
    </w:lvl>
  </w:abstractNum>
  <w:num w:numId="1">
    <w:abstractNumId w:val="6"/>
  </w:num>
  <w:num w:numId="2">
    <w:abstractNumId w:val="2"/>
  </w:num>
  <w:num w:numId="3">
    <w:abstractNumId w:val="4"/>
  </w:num>
  <w:num w:numId="4">
    <w:abstractNumId w:val="0"/>
  </w:num>
  <w:num w:numId="5">
    <w:abstractNumId w:val="3"/>
  </w:num>
  <w:num w:numId="6">
    <w:abstractNumId w:val="1"/>
  </w:num>
  <w:num w:numId="7">
    <w:abstractNumId w:val="7"/>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6B1CB9"/>
    <w:rsid w:val="00017EFC"/>
    <w:rsid w:val="00145B97"/>
    <w:rsid w:val="002A3B04"/>
    <w:rsid w:val="00361028"/>
    <w:rsid w:val="003F308A"/>
    <w:rsid w:val="004C512C"/>
    <w:rsid w:val="00530E8C"/>
    <w:rsid w:val="00695C31"/>
    <w:rsid w:val="006B1CB9"/>
    <w:rsid w:val="006E4B38"/>
    <w:rsid w:val="008B599D"/>
    <w:rsid w:val="008C4F7B"/>
    <w:rsid w:val="009038FA"/>
    <w:rsid w:val="009444D0"/>
    <w:rsid w:val="0095309A"/>
    <w:rsid w:val="00A2657C"/>
    <w:rsid w:val="00A86EC3"/>
    <w:rsid w:val="00AD6BAC"/>
    <w:rsid w:val="00B35133"/>
    <w:rsid w:val="00B57755"/>
    <w:rsid w:val="00BF429E"/>
    <w:rsid w:val="00C22D13"/>
    <w:rsid w:val="00C86853"/>
    <w:rsid w:val="00CA1703"/>
    <w:rsid w:val="00D87CDF"/>
    <w:rsid w:val="00E160F7"/>
    <w:rsid w:val="00FB052E"/>
    <w:rsid w:val="00FF05E1"/>
    <w:rsid w:val="00FF791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EB9CFDCE-EBC9-46D0-BDF3-04291990F5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Times New Roman" w:hAnsi="Arial"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17EFC"/>
    <w:rPr>
      <w:rFonts w:cs="Arial"/>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160F7"/>
    <w:pPr>
      <w:tabs>
        <w:tab w:val="center" w:pos="4677"/>
        <w:tab w:val="right" w:pos="9355"/>
      </w:tabs>
    </w:pPr>
  </w:style>
  <w:style w:type="character" w:customStyle="1" w:styleId="a4">
    <w:name w:val="Верхний колонтитул Знак"/>
    <w:link w:val="a3"/>
    <w:uiPriority w:val="99"/>
    <w:locked/>
    <w:rsid w:val="00E160F7"/>
    <w:rPr>
      <w:rFonts w:cs="Times New Roman"/>
      <w:sz w:val="22"/>
      <w:szCs w:val="22"/>
      <w:lang w:val="x-none" w:eastAsia="en-US"/>
    </w:rPr>
  </w:style>
  <w:style w:type="paragraph" w:styleId="a5">
    <w:name w:val="footer"/>
    <w:basedOn w:val="a"/>
    <w:link w:val="a6"/>
    <w:uiPriority w:val="99"/>
    <w:unhideWhenUsed/>
    <w:rsid w:val="00E160F7"/>
    <w:pPr>
      <w:tabs>
        <w:tab w:val="center" w:pos="4677"/>
        <w:tab w:val="right" w:pos="9355"/>
      </w:tabs>
    </w:pPr>
  </w:style>
  <w:style w:type="character" w:customStyle="1" w:styleId="a6">
    <w:name w:val="Нижний колонтитул Знак"/>
    <w:link w:val="a5"/>
    <w:uiPriority w:val="99"/>
    <w:locked/>
    <w:rsid w:val="00E160F7"/>
    <w:rPr>
      <w:rFonts w:cs="Times New Roman"/>
      <w:sz w:val="22"/>
      <w:szCs w:val="22"/>
      <w:lang w:val="x-none"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5963</Words>
  <Characters>33994</Characters>
  <Application>Microsoft Office Word</Application>
  <DocSecurity>0</DocSecurity>
  <Lines>283</Lines>
  <Paragraphs>79</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39878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Tolik</dc:creator>
  <cp:keywords/>
  <dc:description/>
  <cp:lastModifiedBy>admin</cp:lastModifiedBy>
  <cp:revision>2</cp:revision>
  <dcterms:created xsi:type="dcterms:W3CDTF">2014-03-14T05:22:00Z</dcterms:created>
  <dcterms:modified xsi:type="dcterms:W3CDTF">2014-03-14T05:22:00Z</dcterms:modified>
</cp:coreProperties>
</file>