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Елементарний склад . вищих рослин такий: вуглецю — 45%, кисню — 42, водню — 6,5, азоту—1,5 та золи — 5%.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Живлення рослин цими елемента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ми здійснюється за допомогою двох обумовлених та тісно пов'язаних про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цесів — повітряного і кореневого. З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вітря вони через зелені органи одер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жують вуглець у вигляді вуглекисло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 газу. Всі інші елементи надходять через кореневу систему.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Між живою та неживою природою існує матеріальна спільність: хіміч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на основа живих організмів сформо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вана з елементів, що є у навколиш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ньому середовищі. Практична цінність відомостей про особливості елемент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ного хімічного складу рослин полягає у можливості правильно оцінювати родючість ґрунту, величину урожаю, рослинної продукції, програмувати її.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Вивчення хімічного складу рослин методом рослинної діагностики дає змо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гу вирішити питання раціонального використання добрив, своєчасного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безпечення рослин необхідним збалан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сованим живленням, визначити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бруднення ґрунту надлишковими іона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ми тощо.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складі рослин виявлено понад 70 елементів, які залежно від кількісно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 вмісту в рослинах (у процентах від сухої речовини) поділяють на макро- (101 – 102), мікро- (10-3 – 10-5) та ультрамікроелементи (менше 10-5). Але такий розподіл елементів не ха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рактеризує їхнього значення у житті рослин, оскільки кожен з них відіграє свою фізіологічну роль і не може бу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 замінений іншим. Тому нестача або надлишок будь-якого з елементів при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зводить до порушення життєдіяльно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сті рослин.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Одна з причин зниження ефектив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ності застосування добрив в умовах інтенсивної хімізації та зменшення темпів росту запланованих урожаїв полягає у недостатній забезпеченості рослин необхідними мікроелементами внаслідок виносу їх з урожаєм.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Вміст та розподіл макро-, мікро- і ультрамікроелементів в окремих орга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нах різних рослин варіює в широких межах залежно від їх біологічних особливостей, умов вирощування та фізіологічного стану.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Більшість рослин у молодому віці вбирають елементи живлення дуже ін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тенсивно і в більшій кількості, ніж необхідно в цей період. Відкладені рослиною в запас елементи наприкін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ці вегетації, переважно в період цві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тіння та плодоутворення, частково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діляються через кореневу систему в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ґрунт. Тому винос елементів з урожа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єм дає зменшене уявлення про їх кіль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кість, дійсно необхідну для росту і розвитку рослин.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ФІЗІОЛОГІЧНА РОЛЬ ОСНОВНИХ МАКРО-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МІКРОЕЛЕМЕНТІВ</w:t>
      </w:r>
    </w:p>
    <w:p w:rsid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Азот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 Матеріальна основа протоплазми рослинних клітин значною мірою ство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рюється атомами азоту. Він входить до складу амінокислот, білків, нуклеї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нових кислот нуклеопротеїдів, росто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вих речовин, алкалоїдів, багатьох фер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ментів, ліпоїдів, хлорофілу. Синтез і ресинтез білка — основ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 процеси обміну речовин.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Потреба в азоті в усіх сільсько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господарських культур проявляється частіше і в більшій мірі, ніж у інших елементах. При недостатній забез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печеності азотом затримується ріст рослин, зменшується розмір асиміля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ційної поверхні листків та тривалість їх функціонування в активному стані, зменшується урожай і погіршується його якість. Надлишок азоту (віднос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 інших елементів) призводить до надмірного розвитку вегетативної ма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си, знижує стійкість рослин проти не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сприятливих кліматичних умов, гриб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них і бактеріальних хвороб, подовжує період розвитку та достигання, змен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шує кількість репродуктивних органів і може призвести до погіршення якос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ті продукції.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Основними джерелами живлення рослин азотом є іон амонію та нітрат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ний іон, які утворюються в ґрунті при мінералізації його органічних речовин чи їх вносять з добривами.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Нормальне живлення рослин амі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ачною формою азоту відбувається при забезпеченості вуглеводами, нейт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ральній реакції ґрунту, підвищеному вмісті в ньому кальцію та магнію.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навколишній атмосфері знахо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диться 75,7 % азоту, але з польових культур лише бобові завдяки симбіо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зу з бульбочковими бактеріями 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жуть засвоювати молекулярний азот атмосфери. Більшість сільськогоспо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дарських культур потребу в азоті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довольняють лише за рахунок азоту ґрунту, запаси якого досить обмеже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 — доступні рослинам мінеральні спо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луки становлять 1—2 % загальних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пасів і майже не перевищують 20 кг/га азоту.</w:t>
      </w:r>
    </w:p>
    <w:p w:rsidR="00C17594" w:rsidRPr="00C17594" w:rsidRDefault="00C17594" w:rsidP="00C17594">
      <w:pPr>
        <w:shd w:val="clear" w:color="auto" w:fill="FFFFFF"/>
        <w:tabs>
          <w:tab w:val="left" w:pos="584"/>
        </w:tabs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рік внесення мінеральних добрив коефі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цієнт використання азоту   становить 50-75 %, втрачається його внаслідок денітрифікації 10-35%,   переходить у недоступний стан 5-25 %. Внесення азотних добрив сприяє підвищенню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користання рослинами азоту ґрунту. Вважається, що втрати, пов'язані з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миванням, компенсуються кількістю азотних сполук, які   потрапляють в ґрунт з опадами (близько 5 кг/га за рік).</w:t>
      </w:r>
    </w:p>
    <w:p w:rsidR="00C17594" w:rsidRPr="00C17594" w:rsidRDefault="00C17594" w:rsidP="00C17594">
      <w:pPr>
        <w:shd w:val="clear" w:color="auto" w:fill="FFFFFF"/>
        <w:tabs>
          <w:tab w:val="left" w:pos="584"/>
        </w:tabs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Фосфор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відіграє величезну роль у метаболічних процесах. Він бере    участь у синтезі білків, енергетичному обміні, репродуктивному процесі, передачі генетичної інформації, в створенні клітинних мембран. Виключно    велике значення цього елемента у фотосинтезі та аеробному диханні. Фосфор   входить до складу переважно складних органічних сполук. </w:t>
      </w:r>
    </w:p>
    <w:p w:rsidR="00C17594" w:rsidRPr="00C17594" w:rsidRDefault="00C17594" w:rsidP="00C17594">
      <w:pPr>
        <w:shd w:val="clear" w:color="auto" w:fill="FFFFFF"/>
        <w:tabs>
          <w:tab w:val="left" w:pos="584"/>
        </w:tabs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Більшість сільськогосподарських культур основну кількість фосфору споживають у перший період життя, створюючи певний запас його для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дальшої реутилізації.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Зовні нестача фосфору проявляє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ться у відставанні в рості й розвитку, появі пурпурового, багряного та фіо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летового відтінків у забарвленні ниж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ніх листків, їх скручуванні та перед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часному засиханні, затримці дости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гання, зниженні врожаю і погіршенні його якості.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Надлишкове фосфорне живлення може призводити до зниження врожаю внаслідок передчасного розвитку, від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мирання листя та раннього дости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гання.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природних умовах джерело фос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фору для рослин у ґрунті — його мі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неральні сполуки. Доступними для всіх рослин є водорозчинні солі одно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валентних катіонів, але у ґрунті їх дуже мало. Обмінно-адсорбційно зв'я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зані фосфат-аніони також добре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своюються рослинами. Доступність ін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ших розчинних у слабких кислотах і важкорозчинних сполук фосфору, у вигляді яких переважно і знаходиться він у ґрунті, залежить від властивос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тей самих рослин і реакції ґрунту.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Сірка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— важливий компонент ба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гатьох білків. Наявність сульфгідриль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них груп (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Н) завдяки їх різноякіс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ним молекулярним зв'язкам забезпе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чує білковій молекулі тривимірову структуру. Сірка входить до складу деяких коферментів, вітамінів (ліпоєва кислота, тіомін, біотин), гір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чичного масла, деяких глюкозидів. Із ґрунту в рослини сірка надходить в окисній формі у вигляді іону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4--, менш окислені іони (SO2--) та від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новлені неорганічні сполуки її (Н2S) для рослин токсичні.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 нестачі сірки затримується синтез білків, рослини відстають у рості та розвитку, листки набувають світло-зеленого, а іноді зовсім блідо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 забарвлення. Нестача може спосте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рігатися на легких, бідних на гумус супісках та піщаних ґрунтах, в умовах тривалого затоплення, де сірка знахо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диться у відновлених токсичних спо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луках. Сірку звичайно в достатніх для рослин кількостях вносять у складі різних добрив (суперфосфату, сульфа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ту амонію, сульфату калію та ін.)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Калій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належить до найбільш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живних елементів, разом з тим його фізіологічні функції до цього часу не розкриті повністю. У рослинах знахо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диться переважно у формі іону, зв'я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заного з протоплазмою, частково він представлений тут солями органічних кислот.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Цей елемент підтри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мує необхідний водний баланс кліти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ни, що сприяє придбанню білками пев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ної, сприятливої для метаболічних процесів конформації і надає фермен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там високоактивного стану.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Калій специфічно каталізує понад 40 ферментів та ферментних систем. Він підвищує холодостійкість і стій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кість рослин проти грибних хвороб, вміст цукрів у буряках, поліпшує якість картоплі, ягід, плодів, соломки льону. У хлібних злаків і льону основна кількість калію надходить до цвітіння, у картоплі та цукрових буряків над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ходження калію розтягнуто до дости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гання або збирання. З віком відносна кількість цього елемента в рослині зменшується.. Він концентрується в 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лодих частинах рослин та реутилізує-ться, пересуваючись з старіших орга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нів у. молоді. При достиганні значну частину калію рослини можуть виді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ляти в ґрунт, він також легко вими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вається опадами з надземної частини. Порівняно високий вміст калію у стеб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лах та листі, особливо в корене- та бульбоплодах.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Нестача калію спостерігається на легких піщаних ґрунтах, торфовищах, а також при насиченні сівозміни 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ренебульбоплодами та овочевими куль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турами. При нестачі цього елемента гальмується транспортування вуглево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дів у рослині, знижується інтенсив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ність фотосинтезу і синтез білків. Зов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 нестача проявляється в побурінні країв листків та появі на них некро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тичних плям іржавого кольору, листки жовкнуть і відмирають, в першу чергу старі, затримується розвиток та достигання рослин.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 xml:space="preserve">Магній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є поліфункціональним еле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ментом. Деякі його функції близькі до кальцію та калію. Як і кальцій, він входить до складу запасної речо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вини фітину, який використовується рослиною в енергетичному обміни.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 високих врожаях, особливо картоплі, коренеплодів та бобових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нос магнію (М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О) може досягати 80 кг/га. Магнієве голодування зовні проявляється в припиненні росту,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тримці цвітіння, появі специфічного «мармурового» хлорозу. Ділянки лист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кової пластинки між жилками жовк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нуть, а самі жилки залишаються зеле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ними. Спершу це спостерігається на старих, а потім на інших листках. Пос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тупово ці ділянки листка буріють і відмирають. Нестача магнію може бу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 на легких супіщаних та піщаних кислих ґрунтах, де він легко вилужується, а також за високої забезпеченос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ті рослин іншими елементами, особли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во калієм. Поліпшення живлення рос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лин магнієм досягають внесенням доло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мітового борошна в разі вапнування кислих ґрунтів та внесенням калійних добрив, що містять магній.</w:t>
      </w:r>
    </w:p>
    <w:p w:rsid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Кальцій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відіграє різнобічну роль у процесі обміну. Від співвідно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шення концентрацій калію та кальцію значно залежить водний баланс клі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тин і функціональний стан рослин. Майже всі реакції, що активуються ка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лієм, інгібуються кальцієм, але він ак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тивує деякі важливі ферменти. Кальцій виконує функцію будівельного матеріа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лу, входячи до складу пектинових ре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човин, що склеюють стінки окремих клітин. Він впливає на транспортуван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ня іонів у клітину та клітинні органели і нейтралізує органічні кислоти в рослині.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Більше нагромаджується кальцію у вегетативній частині рослин, менше в насінні. Багато його засвоюють бо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бові, капуста, тютюн, махорка, а та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кож рослини з великою вегетативною масою — соняшник, цукрові буряки, картопля. Відомо ряд рослин, які не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гативно реагують на надлишок вапна у ґрунті (люпин, льон, картопля).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Вміст кальцію в ґрунті звичайно достатній для задоволення потреб рос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лин, але на дуже кислих ґрунтах, особливо піщаних, та на лужних со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лонцевих надходження його в росли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 утруднюється через підвищену кількість відповідно іонів водню або натрію. За таких умов рослини 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жуть зазнавати нестачу кальцію, що проявляється у відмиранні верхівкових бруньок та коренів, утворенні розеток дрібного листя, значній розгалуженос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ті коренів.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зернових колосових при нестачі кальцію дуже сповільнюється ріст, зріджуються сходи, у капусти з'являє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ться хлоротична плямистість, скручую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ться та відмирають листки. На кислих ґрунтах листки рослин можуть вкри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ватися коричневими плямами внаслі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док токсичної дії марганцю, який при нестачі кальцію надходить у рослини в надмірній кількості.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Низький вміст кальцію в кормах погіршує ріст та знижує продуктив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ність тварин. При вапнуванні кислих і гіпсуван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 солонцевих грунтів вапно та гіпс є не тільки меліоруючими засобами, а й джерелом кальцію для живлення рос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лин.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Натрій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 як і калій, знаходиться в рослині у іонній формі. При нестачі калію натрій поліпшує ріст цукрових буряків, бавовнику, вівса. Має вели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ке значення для рослин на засолених ґрунтах. Вміст його у рослинах коли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вається від сотих частин грама до 20 г на 1 кг сухої речовини.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Залізо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 Участь його у процесах 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міну речовин надзвичайно важлива і позначається на ефективності та ха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рактері обміну інших елементів. Залі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зо насамперед виконує в клітині ка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талітичну функцію. Ферменти, до яких входить залі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зо, беруть участь в різних окислюваль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но-відновних реакціях дихання, фото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синтезу, азотфіксації, відновлення ніт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ратів і нітритів у аміак та в деяких інших.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Вміст заліза у сухій речовині ста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новить соті частки процента. Більше його у вегетативних органах, особливо коренях. Загальна кількість цього .еле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мента в усій масі врожаю становить від 1,5-2 (зернові) до 10-12 кг/га (картопля, цукрові буряки). Завдяки тому, що залізо знаходиться в росли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нах в малорухомій формі, воно не 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же бути реутилізовано.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разі нестачі заліза не створюєть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ся хлорофіл, затримується синтез та розклад ауксинів (ростових речовин). Це проявляється в побілінні листків (хлороз), що починається з верхніх, молодих листків, затримці росту та розвитку рослин.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Заліза в ґрунті звичайно досить для нормального росту та розвитку рослин, які можуть засвоювати його у вигляді дво- і тривалентного іона, але надлишок заліза, особливо двовалент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ної форми (закисної), шкідливий.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Мікроелементи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.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Бор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позитивно впливає на багато культур, але фізіо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логічна роль цього елемента остаточ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 не розкрита. З ґрунту він погли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нається в аніонній формі та в наступ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них хімічних реакціях валентності не змінює. Створюючи рухомі комплекси з цукрами, він бере участь у їх перетворенні та переміщенні до місця споживання. Сприяє син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тезу білків, амінокислот. Підвищує врожай та вміст цукру цукрових буряків, волокна льону-довгунця, насіння конюшини і люцерни. Борні добрива ефективні під соняшник, гречку, бавовник, коноплі, олійні, зернобобові та інші культури.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Марганець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входить до складу ак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тивних груп 10 ферментів, що каталі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зують різні ланки метаболічних про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цесів. В цьому од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на з головних функцій марганцю у рослинній клітині. Він впливає на син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тез амінокислот, поліпептидів, багато-фракційних білків і вітамінів, ростові процеси. Сприяє вибірковому погли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нанню іонів з навколишнього середо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вища. За умов нітратного живлення М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діє як сильний відновник, за аміачно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 — як сильний окисник. Вміст марганцю в рослинах коли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вається від 15 до 400 мг на 1 кг су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хої речовини, а винос з урожаями — 0,35—4,5 кг/га.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разі нестачі марганцю в ґрунті на рослинах з'являється сіра плямис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тість листків у злакових культур, хло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роз у кукурудзи, цукрових буряків, зернобобових, тютюну, хмелю та ба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вовнику. У цукрових буряків хлороз супроводжується почорнінням і під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горанням листків.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Мідь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входить до складу багатьох ферментів або активує їх дію. Ці ферменти беруть участь в процесах обміну речовин, фотосинтезі, диханні, будові та функціях нуклеїнових кислот, впли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вають на азотний обмін у рослинах. Винос міді врожаями культур ста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новить 10—170 г/га, а вміст у росли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нах досягає 12—20 мг на 1 кг сухої речовини.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плодових дерев нестача міді викли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кає суховершинність, а у злаків так звану «білу чуму» з характерним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білінням кінчиків листків: Злакові рослини при голодуванні на мідь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силено кущаться, в них пригнічено формування зернівок, з'являється пус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тозерність.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Цинк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активує не менш як 13 металоферментних комплексів і входить до складу 17 ферментів. Однак в рос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линах його знайдено лише в трьох ферментах. Цинкове голодування рос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лин викликає затримку росту, особливо листків (дрібнолистість), побіління та хлороз листків, скручування листкових пластинок.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рос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линах його міститься 15—22 мг на 1 кг сухої речовини. Позитивно впливає на формування зернівок пшениці при су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ховіях, сприяючи нагромадженню в квітках органічних кислот як захисних речовин, підвищує жаростійкість баш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танних та інших рослин.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Кобальт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 клітинах виконує ряд специфічних і неспецифічних функцій. Він активує багато ферментів, входить до складу вітаміну ВІ2 та його похід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них, має важливу роль в фіксації 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лекулярного азоту, ростових процесах, впливає на дихання, енергетичний 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мін в процесі фосфорилювання. Оскіль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ки кобальт нагромаджується в гене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ративних органах, можна вважати до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веденим його значення у процесах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пліднення.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Молібден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бере участь у азотному обміні. Бере участь у фіксації молекулярного азоту бульбоч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ковими бактеріями. Молібден впливає на синтез вітамінів та хлорофілів, обмін фосфо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ру і вуглеводів.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Хлор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має електрохімічну функцію, бере участь у електронейтральності клітини. Має значення в процесі фото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синтезу та можливо в азотному й енергетичному обміні.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Кремній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активує поглинання рос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линами фосфору з ґрунту та добрив. Вважають також, що він знижує над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лишкову транспірацію, оскільки від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кладається під кутикулою.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КЛАСИФІКАЦІЯ МІНЕРАЛЬНИХ ДОБРИВ</w:t>
      </w:r>
    </w:p>
    <w:p w:rsid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Мінеральні добрива можна класифіку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вати за походженням або способом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робництва, характером дії на ґрунт, хімічним складом, фізичним станом.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 характером дії на ґрунт і на рослини мінеральні добрива поділяють на дві групи: посередні та прямодіючі.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sz w:val="28"/>
          <w:szCs w:val="28"/>
          <w:lang w:val="uk-UA"/>
        </w:rPr>
        <w:t>Посередні добрива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е засобами хі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мічної меліорації ґрунтів, що мають несприятливі для рослин фізико-хімічні властивості. Сюди належать вапняні добрива, які вносять на кислих ґрунтах, гіпс, що застосовують для поліп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шення  солонців і солонцюватих  ґрунтів.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sz w:val="28"/>
          <w:szCs w:val="28"/>
          <w:lang w:val="uk-UA"/>
        </w:rPr>
        <w:t>Прямодіючі добрива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— безпосеред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 джерела поживних (здебільшого легкозасвоюваних) для рослин речовин. Це переважна більшість мінеральних добрив.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Класифікація добрив на посередні та прямодіючі досить умовна, бо біль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шість їх діють посередньо і прямо. На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приклад, вапно не тільки зменшує кис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лотність ґрунту, а й збільшує в ньому вміст кальцію, іноді магнію. Внесення мартенівського фосфатшлаку (фосфор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ного добрива) супроводжується і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середнім впливом на ґрунт — дещо зменшується кислотність останнього. У зв'язку з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цим належність добрива до відповідної групи визначають на під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ставі головної властивості добрива,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ради якої його вносять у ґрунт.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Прямодіючі добрива класифікують за хімічним складом на такі групи: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прості добрива,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 містять лише один елемент живлення;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комплексні добрива,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 містять два або більше поживних елементів.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Прямодіючі добрива можна класи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фікувати і за характером їх посеред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ньої дії на ґрунт та рослини.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Хімічно кислі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містять поживні речовини у формі кислих солей і част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ково вільну кислоту (суперфосфат).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Фізіологічна кислі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кислотність яких виявляється внаслідок більш швидкого використання рослинами ка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тіону порівняно з аніоном, який і під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кислює ґрунт (сірчанокислий амоній, хлористий амоній та аміачна селітра).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Біологічно    кислі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підкислюють ґрунтовий розчин в результаті мікро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біологічних процесів перетворення амідного й аміачного азоту добрив у нітратний (синтетична сечовина, рідкі азотні добрива). Рідкі азотні добрива тимчасово підлужують ґрунті.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Хімічно лужні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містять окисли лужних металів — кальцію, магнію, натрію та калію (мартенівський фосфатшлак і термофосфати).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Фізіологічна лужні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з яких рос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лини швидше вбирають аніон, а катіон, залишаючись у ґрунті, підлужує його (натрієва та кальцієва селітри).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Фізіологічна нейтральні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істотно не впливають на реакцію ґрунтового розчину (калійна селітра, сірчанокис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 та хлористі калійні солі).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 фізичним станом всі мінераль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 добрива поділяють на рідкі (вод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ний аміак, аміакати, рідкий аміак, комплексні добрива) та тверді, до яких належить переважна більшість добрив.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Тверді (сипкі) добрива залежно від розміру їх часток поділяють на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порошкоподібні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(або дрібнокристаліч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ні) та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гранульовані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(крупнокристалічні), що мають форму зерен, кульок або лусок діаметром 1—4 мм.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АЗОТНІ ДОБРИВА</w:t>
      </w:r>
    </w:p>
    <w:p w:rsid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Азотні добрива виробляють в твердо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му і рідкому стані. Основна сировина для виробництва азотних добрив — азотна кислота та аміак, який одер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жують синтезом молекулярного азоту повітря з воднем. Половина витрат на виробництво добрива припадає на во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день. Його одержують з природного супутнього або коксового газів, а та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кож з вуглекислих газів нафтопере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робки.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Хімічна промисловість виробляє добрива, в яких азот зв'язаний у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гляді аміаку, іонів амонію, нітратів або амінів.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Азотні добрива поділяють на такі основні групи: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Аміачно-нітратні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— містять азот в нітратній і аміачній формах — аміач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на селітра, вапнисто-аміачна селітра.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Нітратні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— містять азот в окисле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ній формі (МО3-) у вигляді солей азотної кислоти: натрієва селітра, кальцієва селітра.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Амонійні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— азот представлений іоном амонію (МН4+) і зв'язаний з кислотним залишком — сульфат амо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нію, сульфат амонію-натрію, хлористий амоній.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Аміачні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 в яких азот міститься у формі вільного аміаку (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NH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 — рідкі азотні добрива (безводний аміак, амі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ачна вода).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Амідні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— містять азот, зв'язаний в амідну форму (NH2) — сечовина, ціан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амід кальцію.</w:t>
      </w:r>
    </w:p>
    <w:p w:rsidR="00C17594" w:rsidRPr="00C17594" w:rsidRDefault="00C17594" w:rsidP="00C17594">
      <w:pPr>
        <w:shd w:val="clear" w:color="auto" w:fill="FFFFFF"/>
        <w:tabs>
          <w:tab w:val="left" w:pos="1848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Деякі азотні добрива виробляють також у змішаній формі (амонійно-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br/>
        <w:t>аміачно-нітратні,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  <w:t>амонійно-амідно-нітритні), які входять до складу різ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них видів аміакатів і азотних розчи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Аміачно-нітратні добрива — ста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новлять найбільшу питому вагу у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робництві азотних добрив.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Аміачна селітра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(амоній азотно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кислий, нітрат амонію NH4NO3) містить не менше 34% азоту. Виробляють її в основному в гранульо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ваному виді. Гранульована аміачна селітра — фізіологічне слабокисле добриво біло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 кольору, іноді, залежно від домі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шок, жовтуватого або червонуватого. Добре розчиняється у воді, отже, азот цього добрива легкодоступний для рос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лин. Розчиняється також і в аміачній воді, що використовується в промис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ловості для одержання рідких азот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них добрив — аміакатів. Гранульована аміачна селітра зберігає свою сипкість, порівняно з іншими азотними добрива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ми рівномірніше розсіюється розкида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чами мінеральних добрив. Недоліком аміачної селітри є знач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на гігроскопічність, злежуваність, здат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ність вибухати і розкладатися. Аміачну селітру вважають універ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сальним і швидкодіючим добривом. Се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ред азотних добрив вона найбільш ефективна, а її підкислююча дія на грунт майже в 2 рази менша, ніж у сульфату амонію. Наявність в аміачній селітрі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ловини азоту в рухомій швидкозасвоюваній нітратній формі й половини у повільно і тривалодіючій аміачній формі дає можливість широко дифе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ренціювати способи, норми і строки її застосування залежно від властивостей ґрунтів, кліматичних умов і біоло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гічних особливостей удобрюваних культур.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Вапнисто-аміачна селітра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(нейтра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лізована аміачна селітра (-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NH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3 + +СаСОз) містить 17—22% азоту й 14—40 % карбонату кальцію і магнію.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Гранульовану вапнисто-аміачну селітру одержують нейтралізацією аміачної селітри шляхом сплавлення її з тонкорозмеленими крейдою, вапном або доломітом. Вона має кращі порівняно із звичайною аміачною селітрою фізико-механічні властивості, при зберіганні не зле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жується, задовільно розсіюється, що дуже зручно для приготування стійких тукосумішей з фосфорними і калій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ними добривами. Вапнисто-аміачна селітра дуже цінне добриво для овочевих і плодо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ягідних культур та польових культур з підвищеною чутливістю до кислотнос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ті ґрунтового розчину (цукровий бу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ряк, озима пшениця, конюшина).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Нітратні добрива. До цієї групи на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лежать натрієва і кальцієва селітри. Вони фізіологічно лужні, добре роз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чиняються у воді, не вбираються ґрунтом і легко вимиваються з орного шару.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Натрієва селітра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(азотнокислий натрій; нітрат натрію, чілійська селіт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ра –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NaNO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3) містить 16—16,5% азо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ту в нітратній формі і 26% натрію. Одержують її адсорбцією лугами (со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дою або їдким натром) окислів азо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ту нітратних газів при виробництві азотної кислоти. Це добриво може містити незначні домішки нітриту нат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рію (0,02—0,25 %) і соди (0,1— 0,15%). Натрієва селітра — високоефектив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не добриво, яке являє собою дрібно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кристалічну безбарвну сіль чи сірува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того кольору, слабо гігроскопічна. У су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хому стані добре розсіюється, під час зберігання в несприятливих умовах 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же злежуватись.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Кальцієва селітра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(азотнокислий кальцій, нітрат кальцію, вапнякова се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літра, норвезька селітра). Містить 14-14,5 % азоту в нітратній формі і 1-1,5 % азоту в аміачній формі. Одер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жують прямою нейтралізацією азотної кислоти вапняком або безпосередньо взаємодією окислів азоту з вапняко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вим молоком чи негашеним вапном. Можна також одержувати як побіч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ний продукт при виробництві нітрофо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сок за методом азотнокислої перероб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ки фосфатів.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Виробляють її в гранульованій формі та у вигляді лусочок. У гра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нульованій формі розсіюється задо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вільно, в лускуваній — погано. Гігро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скопічне добриво, тому її необхідно упаковувати у вологонепроникну тару. Іноді, щоб зменшити гігроскопічність, її змішують з гідрофобними добавками (парафінистий мазут) при використан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 останнього. 0,5—1,0% від маси доб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рива.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Амонію сульфат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(сірчанокислий амоній) містить 20,8-21% азоту в аміачній формі і до 0,2 % залишку сірчаної кислоти. Це кристалічний порошок білого, сірого, синього, фіолетового кольору. Одержу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ють його нейтралізацією сірчаної кислоти аміаком, який виділяється з від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працьованих газів при коксуванні ка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м'яного вугілля, або поглинанням сір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чаною кислотою газоподібного синте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тичного аміаку.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Зараз виробляють лише крупно-кристалічний коксохімічний сульфат аменію у вигляді рисового зерна. Амоній сульфат має незначну гіг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роскопічність, хорошу сипкість, у су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хому приміщенні не злежується, добре розчиняється у воді. Це добриво рекомендується вноси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 під всі сільськогосподарські куль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тури.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Хлорид амонію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NH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Cl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— білий або жовтуватий дрібнокристалічний поро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шок, з вмістом азоту 24—25 % і 66,5 % хлору. Це побічний продукт при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робництві соди аміачним способом. Має від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носно добрі фізичні властивості, май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же не злежується, мало гігроскопічний, задовільно розсіюється при внесенні у грунт.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Високий вміст в хлориді амонію хлору (при внесенні 100 кг азоту в грунт надходить 250 кг хлору) нега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тивно впливає на якість врожаїв і культур, які чутливі до надмірної кількості хлору в ґрунті (картопля, табак, гречка, люпин, виноград, деякі овочеві, цитрусові). Внесення його перед сівбою може негативно вплинути на зимостійкість рослин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Аміак рідкий,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аміак рідкий без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водний, аміак зріджений NН3 — без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колірний газ з задушливим різким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пахом, майже вдвічі легший повітря. Під тиском скраплюється в безколір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ну рідину з вмістом 82,2 % азоту. Тем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пература кипіння мінус 33,4 °С, тому при атмосферному тиску перебуває у газоподібному стані, температура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мерзання мінус 77,7 °С.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Рідкий аміак має високу пруж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ність. Тиск насичених парів аміаку при 20°С становить 846 кПа, а в міру підвищення температури тиск парів збільшується і при температурі 40 °С досягає 1530 кПа.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Враховуючи, що тиск парів аміа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ку над рідким аміаком значний (аміак має високу пружність пару) та з ме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тою запобігання втратам аміаку, доб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риво зберігають і перевозять у спеці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альних цистернах або балонах, розра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хованих на тиск 2000—3000 кПа.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Рідкий аміак — найбільш концентроване і дешеве азотне добриво, дуже добре розчиняється у воді. Вартість одиниці азоту в рідкому аміаку майже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в 2,5 раза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нижча, ніж у аміачної се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літри. Рідкий аміак, внесений у грунт восени при низьких температурах, доб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ре поглинається ґрунтом, не вимиває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ться з нього, а навесні з підвищенням температури і посиленням мікробіоло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гічних процесів окислюється до нітра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тів. Придатний для удобрення всіх сільськогосподарських культур. За ефективністю дії рідкий аміак не поступається твердим азотним добривам, а на легких ґрунтах в умовах зрошення та у зволожених районах перевищує їх. Поверхневе внесення безводного аміаку не рекомендується внаслідок великих втрат азоту.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Аміачна вода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(водний аміак NH4OH) — розчин аміаку у воді. Це безколірна або жовтувата рідина без наявних механічних домішок з різким запахом нашатирного спирту. Про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мисловість виробляє добриво двох сортів: перший містить не менше 20,5 % азоту або 25 % аміаку з тем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пературою замерзання мінус 56 °С, другий — не менше 18% азоту або 22 % аміаку з температурою замер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зання мінус 33 °С. Аміачна вода міс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тить азот у формі вільного аміаку (NHз) і гідрату окису амонію (NH4ОН), має високий тиск парів (при 20 °С тиск практично відсутній), що полегшує її зберігання і застосу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вання. Аміак легко випаровується з водного розчину, не змінюючи об'єм, тому аміачну воду зберігають і транс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портують в сталевих герметичних цис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тернах або резервуарах, розрахованих на тиск 150—200 кПа. Для зменшен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ня втрат азоту під час зберігання в місткості додають спеціальну гермети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зуючу, самозатікаючу плівкоутворюючу суміш (ГСПС).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Аміачна вода, як і рідкий аміак і аміакати, викликає корозію кольоро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вих металів (міді, цинку, олова та їх сплавів, бронзи і латуні), отже, все обладнання має бути виготовлене 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ше з чорних металів (сталі або ча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вуну).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Порівнюючи з рідким аміаком,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користання аміачної води як добрива з технічного боку значно легше і менш небезпечне.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Проте недоліком його є відносно невеликий вміст поживної речовини, тому застосовувати аміачну воду до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цільно лише в господарствах, розташо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ваних поблизу підприємств, що вироб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ляють це добриво.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Норми водного аміаку за пожив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ною речовиною і його ефективність та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кі самі, як інших форм азотних доб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рив. Поверхневе внесення аміачної во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ди не допускається із-за великих втрат азоту, а також з метою запобіганню опікам сільськогосподарських культур.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Аміакати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рідкі концентровані азотні добрива, безколірні або жовту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ватого кольору. Одержують їх шляхом розчину в аміачній воді аміачної се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літри, аміачної селітри і сечовини, аміачної та кальцієвої селітри. Аміа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кати дуже різноманітні за складом і властивостями. Залежно від компонентів вміст азоту в них коливається від ЗО до 50%, а вільного аміаку — від 4 до 43 %. Пружність парів аміа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ку невелика (до 150 кПа), тому транс-. портувати і зберігати їх можна в цис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тернах або балонах, розрахованих на невеликий тиск.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Аміакати, які містять в своєму складі аміачну чи кальцієву селітру, призводять до корозій чорних металів, отже, місткості, обладнання і техніку для їх зберігання та транспортування необхідно виготовляти із спеціальних марок сталі й алюмінію. Ці добрива значно різняться за температурою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чатку кристалізації (від 14 до 70°С), яка підвищується із зменшенням вміс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ту в них аміаку і збільшенням вміс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ту води, а також при введенні в склад сечовини і кальцієвої селітри. Тому аміакати, які передбачені для збері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гання взимку, повинні мати низьку, а літом, навпаки, вищу температуру кристалізації.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зв'язку з тим, що азот аміакатів, крім вільного аміаку, представле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ний більш дорогими твердими форма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ми азотних добрив, одиниця азоту аміакатів дорожча, ніж рідкого аміа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 врожайність сільськогосподар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ських культур аміакати впливають так само, як і тверді азотні добрива, їх можна використовувати для основного внесення і в підживлення.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Вуглеаміакати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водні розчини карбонату і бікарбонату амонію (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NH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</w:rPr>
        <w:t>4)2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3,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NH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HCO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 і сечовини про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зорого, зеленкувато-сірого або корич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невого кольору з запахом аміаку. Міс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тять 18—35% загального азоту, близь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 12 % двоокису вуглецю (СО2) і 4-7 % аміаку, який викликає подразнення слизових оболонок очей і дихальних шляхів. Вуглеаміакати зберігають рід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кий стан при температурі до мінус 20 °С, при низьких температурах кри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сталізуються, містять не менше 29 % загально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 азоту.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Амідні добрива містять азот, зв'я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заний в амідну форму  (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NH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Сечовина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(карбамід, діамід  ву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гильної кислоти) - СО(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NH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2)2, найбільш концентроване з твердих азотних добрив, що містить 46 % азоту в формі аміду, не більше 0,9 % біурету і 0,25 % вологи. Одер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жують її синтезом із аміаку і вугле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кислого газу при температурі 185— 200 °С і тиску 18000—2000 кПа. Сечовина має невелику фізіологіч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ну кислотність, добрі фізичні власти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вості, мало гігроскопічна, при нормаль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них умовах зберігання майже не зле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жується, добре розчиняється у воді, зберігає задовільну розсіюваність, від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носно стійка проти вилуговування. Для зниження злежуваності гранули добрива покривають невеликою кіль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кістю тваринного жиру (0,05%).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процесі грануляції в добриві ут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ворюється біурет H2NCONHCONH2 -  кристалічна речовина, розчинна у воді (15,4 г/л). Високий вміст біурету в карбаміді токсично діє на рослини, знижуючи врожай і його якість. Проте наявна кількість біурету в добриві, яке зараз виробляється, не шкідлива для рослин, бо являє собою нестійку спо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луку, яка досить легко розкладається в ґрунті.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Внесена в грунт сечовина під впливом уробактерій протягом 2—З днів амоніфікується, перетворюючись в малостійку сполуку — вуглекислий амоній, який швидко розкладається на вуглекислоту і аміак.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Сечовина за потенціальною кис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лотністю і ефективністю в усіх випад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ках (за винятком поверхневого засто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сування) не поступається аміачній се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літрі. В умовах зрошення ефективність сечовини за рахунок зменшення вими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вання дещо вища, ніж аміачної се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літри, її можна застосовувати як 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новне добриво та для підживлення під всі культури на різних ґрунтах. Однак при поверхневому внесенні цього добрива можуть спостерігатись втрати азоту внаслідок звітрювання аміаку із вуглекислого амонію, особ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ливо на . слабокисдих, нейтральних і карбонатних грунтах. При низькій' во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логості та підвищених температурах вони можуть досягати 10% і більше. Значні втрати аміаку можуть бути при використанні сечовини для підживлен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ня лук і пасовищ, оскільки дернина має підвищену уреазну активність. Сечовина може бу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 використана і для позакореневого підживлення рослин.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Щоб забезпечити рівномірне роз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сіювання добрива на поверхні ґрунту, сечовину доцільно перед внесенням змішувати з фосфорними (преципітат) і калійними (сульфат калію) добрива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ми, її можна вносити також у вигля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ді розчинів з іншими рідкими азотни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ми добривами під зяблеву оранку і пе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ред сівбою сільськогосподарських культур, ранньою весною або у під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живлення в період міжрядних обро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бітків. У цьому разі використовують кристалічну сечовину, в якій містить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ся біурету не більше 0,1—0,2%. Се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човину можна використовувати не тільки як безпосереднє добриво, а й для виробництва складних і нових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дів повільнодіючих добрив.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Повільно діючі слаборозчинні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азот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 добрива. Концентровані добрива, які містять азот в нерозчинній або слаборозчинній формі. Вміст загально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 азоту становить 32—42 %, у тому числі 4—10 % водорозчинного. Явля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ють собою продукти конденсації сечо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вини СО(NH2)2 і аліфатичних альдегі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дів: формальдегіду, ацетальдегіду, кро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тонового альдегіду та ін.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 відміну від звичайних легко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розчинних азотних добрив, вони посту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пово переходять у засвоювану фор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му і забезпечують рослини азотом про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тягом усього вегетаційного періоду. Перевагою повільнодіючих добрив пе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ред іншими азотними добривами є те, що азот цих добрив не вимивається з грунту і не виноситься висхідними токами води у поверхневий шар.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 повільнодіючих добрив нале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жать: сечовино-формальдегідне добри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во (СФД), сечовино-ацетальдегідне, кротонілодендисечовина (КДС), ізо-бутилдендисечовина (ІБДС) і оксамід. Ефективність дії цих добрив значно залежить від розміру їх часток. Чим вони менші, тим більша швидкість пе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ретворення азоту в доступну для рос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лин форму.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Плав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це безколірна або злегка забарвлена рідина з питомою вагою 1,26—1,33, містить 30% азоту і скла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дається з розчинів аміачної селітри й сечовини. Кристалізується при темпе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ратурі мінус 3 °С. Транспортують його в автомобільних чи залізничних цис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тернах. Строк зберігання плаву в міст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костях не повинен перевищувати 7 мі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сяців, оскільки за цей період поверхні вуглецевої сталі не встигають підда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тися корозії. Місткості, механізми і обладнання після внесення плаву в грунт слід промивати водою. Викорис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товують його як допосівне добриво і для підживлення.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ФОСФОРНІ ДОБРИВА</w:t>
      </w:r>
    </w:p>
    <w:p w:rsidR="00C17594" w:rsidRDefault="00C17594" w:rsidP="00C17594">
      <w:pPr>
        <w:shd w:val="clear" w:color="auto" w:fill="FFFFFF"/>
        <w:tabs>
          <w:tab w:val="left" w:pos="3168"/>
        </w:tabs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C17594" w:rsidRPr="00C17594" w:rsidRDefault="00C17594" w:rsidP="00C17594">
      <w:pPr>
        <w:shd w:val="clear" w:color="auto" w:fill="FFFFFF"/>
        <w:tabs>
          <w:tab w:val="left" w:pos="3168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Фосфорні добрива являють собою продукти переробки природних мінералів – фосфоритів і апатитів, а також деякі відходи металургійної промисловості. Фосфорити використовують безпосередньо на добриво у вигляді фосфоритного борошна. Апатитове борошно флотованого апатиту застосовують лише для виготовлення супер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фосфату. У фосфоритах і апатитах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br/>
        <w:t>фосфор міститься в основному в формі трикальцієвого фосфату.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Фосфорні добрива, які виготовляє промисловість і поставляє сільському господарству України, за розчинністю поділяють на три групи: водорозчин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 — звичайний та подвійний (концен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трований) суперфосфати; розчинні в лужному цитратному розчині (реактив Петермана) або в 2-процентному роз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чині цитратної кислоти — мартенівсь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кий фосфатшлак, знефторений фосфат; важкорозчинні, які лише частково роз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чиняються в 2-процентній цитратній кислоті — фосфоритне борошно. Фос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фор водорозчинних та цитратнорозчии-них фосфорних добрив легко засвоюється рослинами на всіх ґрунтових від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мінах, а важкорозчинних — на кислих ґрунтах.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рік внесення рослини використо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вують 15—20% фосфору добрив. Про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те останні впливають на врожайність протягом кількох років.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Отже, при застосуванні фосфорних добрив у сівозміні в поєднанні з азотними та калійними коефіцієнт викорис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тання фосфору дорівнює 40—60 %.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Водорозчинні добрива.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Суперфос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softHyphen/>
        <w:t xml:space="preserve">фат звичайний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(порошкоподібний та гранульований).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Суперфосфат являє собою найуніверсальніше фосфорне добриво, при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датне для застосування на всіх ґрунтах і під усі сільськогосподарські куль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тури. Звичайний порошкоподібний суперфосфат за зовнішнім виглядом являє собою порошок сірого або темно-сірого кольору, дещо в'язкий, слабо-гігроскопічний, який трохи злежується. Фосфор міститься у формі монокаль-цієвого фосфату Са (НРО4)2·Н2О (близько 60—75%), розчинного у во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ді, та вільної фосфорної кислоти (1-1,5%). Є також невелика кількість нерозкладеної під впливом сірчаної кислоти фосфатної сировини.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Основним компонентом звичайно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 суперфосфату, крім фосфорних спо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лук, є гіпс — Са5О4, що утворюється при обробці фосфату сірчаною кисло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тою. Він становить половину маси су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перфосфату і є, по суті, баластом, що підвищує вартість застосування цього фосфорного добрива. Зви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чайний порошкоподібний суперфосфат з апатитового концентрату містить 19—20 % засвоюваного фосфору (Р2О5); вільної фосфорної кислоти не більше 5%; вологи — не більше 12— ІЗ %. Внаслідок грануляції вміст води в суперфосфаті зменшується до І—4 %, а фосфору збільшується до 20—22 %.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Суперфосфат подвійний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кон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центроване фосфорне добриво. Одер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жують його розкладом розмелених фосфатів (апатитів або фосфоритів) концентрованою фосфорною кислотою. Виробляють його у гранульованому вигляді.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Це добриво містить фосфор у фор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мі водорозчинного монокальцієвого фосфату. Подвійний суперфос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фат залежно від якості сировини,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користаної для його виготовлення, містить 43—49 % Р2О5, вільної фос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форної кислоти 2,5—5%. За грануло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метричним складом близький до зви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чайного суперфосфату, але не містить сульфату кальцію, тому при його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стосуванні витрати на зберігання, транспортування й внесення в грунт значно менші.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 впливом на врожай сільсько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господарських культур подвійний су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перфосфат не відрізняється від супер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фосфату звичайного.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Цитратнорозчинні фосфати.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Фосфатшлак мартенівський,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є побічним продуктом металургійних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водів.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Фосфатшлак — важкий, темно-сі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рий, дрібнорозмелений порошок, що проходить без залишку через сито діаметром отворів 2 мм. Залишку на ситі з отворами 0,18 мм — не більше 2 %. Транспортують добриво в папе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рових мішках. Маса 1 м3 фосфатшлаку — 2т.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Фосфор у фосфатшлаку знахо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диться в сполуках з кальцієм та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лізом переважно у вигляді сілікофос-фатів. Загальний вміст Р2О5 у конди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ційному фосфатшлаку  - 13,8-15,8 %, у тому числі 8—12 % цитратнорозчинного, який вважається засвоюваним рослинами. Водорозчинного фосфору в добриві немає. Фосфатшлак за вмістом фосфо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ру, що переходить у 2-процентний роз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чин цитратної кислоти, поділяють на два класи: клас А, в якому міститься не менше 12 % цитратнорозчинного фосфору, і клас Б — не менше 8 %. Вологи в добриві 1 %.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Крім фосфору, до складу фосфат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шлаку входять окиси кальцію (25-30%), магнію (7—9%) і марганцю, а також сполуки заліза, кремнію та ін. Фосфатшлак має лужну реакцію, тому його позитивна дія на врожай є не тільки прямою, а й посередньою — знижується кислотність ґрунту.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Дослідженнями встановлено висо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ку ефективність дії фосфатшлаку в основному удобренні під цукрові буря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ки, озиму пшеницю та інші сільсько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господарські культури.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Знефторений фосфат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одержують з апатиту з невеликою добавкою піску (2—3 %) обробкою парою при темпе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ратурі 1400—1500°. При цьому фосфор перетворюється у засвоювані рослина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ми форми — цитратнорозчинні сполу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ки альфатрикальційфосфату і невели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ку кількість бетатрикальційфосфату. Ці форми становлять близько 80 % загальної кількості фосфору, що міс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титься у знефтореному фосфаті.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Вміст цитратнорозчинного фосфо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ру (Р2О5) у цьому добриві становить 30—32%, фтору — не більше 0,2, миш'яку менше 0,005 %. Знефторений фосфат має добрі фізичні властивості. Залишок добрива на ситі з діаметром отворів 0,15 мм — не більше 10%.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Важкорозчинні добрива.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Фосфо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softHyphen/>
        <w:t xml:space="preserve">ритне борошно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одержують розмелю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ванням фосфоритів різних покладів, розташованих на території СРСР. Це тонкий порошок сірого або бурого кольору різних відтінків. Воно негігро-скопічне, не злежується.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Залежно від вмісту фосфору фосфоритне борошно поділяють на чотири сорти: вищий сорт містить 30%, перший —25, другий — 22 і третій — 19% Р2О5. Згідно з стандартом у фосфоритному борошні не повинно бути часток діаметром понад 0,18 мм більше 10 %, вміст вологи не повинен перевищувати 1,5—3 % (у вищого сор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ту). Маса 1 м3 становить 1,7—1,8 т.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Якість фосфоритного борошна тим вища, чим більше в ньому фосфору і чим тонший помел фосфориту.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Транспортують добриво насипом. У разі перевезення автотранспортом треба вкривати його брезентом.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Ефективність дії фосфоритного бо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рошна підвищується при застосуванні його з фізіологічне кислими добрива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ми (сульфат амонію, хлористий калій тощо).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Особливо добре засвоюють фосфор з фосфоритного борошна люпин, греч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ка, коноплі та горох. Під ці культури насамперед замість суперфосфату тре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ба вносити фосфоритне борошно.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Воно добре розсіюється, змішуєть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ся з усіма видами мінеральних добрив. Вносять його врозкид під оранку (кра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ще восени) в таких нормах, як і су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перфосфат.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КАЛІЙНІ ДОБРИВА</w:t>
      </w:r>
    </w:p>
    <w:p w:rsid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Асортимент калійних добрив значно залежить від хімічного складу калій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ної сировини, який визначає технологію переробки і збагачення руд. Залежно від способу одержання калійні добрива поділяють на три групи: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концентровані, що є продуктом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водської переробки сирих солей — хло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ристий калій, сульфат калію, сульфат калію-магнію (калімагнезія), калійно-магнійовий концентрат;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сирі калійні солі, які одержують розмелюванням природних калійних со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лей — каїніт, сильвініт;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30-40%-ні калійні солі — суміш сирих калійних солей з концентрованим добривом, здебільшого з хлористим ка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лієм. До калійних добрив належать та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кож цементний пил і пічна зола.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Хлористий калій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(калію хлорид КС1) — найбільш концентроване і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ширене калійне добриво містить 53,6—62,5% К2О. Виробляють його двох марок: марки "К", що одержують кристалі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зацією розчинів сильвінітових руд і в незначних кількостях — карналіту й ін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ших калійних солей, і марки «Ф» — методом флотаційного збагачення силь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вініту. Це крупнозернистий або гра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нульований продукт білого чи сірува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того кольору (марка «К») або рожевого кольору з червонуватим відтін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ком (марка «Ф»). Добре розчиняєть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ся у воді, мало гігроскопічний, але при транспортуванні та зберіганні в не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сприятливих умовах дуже злежується, що утруднює його використання. Для зменшення злежуваності хлористий ка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лій обробляють розчинами амінів або іншими реагентами. Такий продукт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лишається сипким при зберіганні у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критому складському приміщенні про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тягом шести місяців. Сухий хлористий калій добре розсіюється, вологий — ду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же погано.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Це добриво застосовують під усі сільськогосподарські культури. Калій добре поглинається ґрунтом і знаходиться у ньому в обмінному, доступному для рослин стані, а хлор, який не зв'язується ґрунтом, вимиває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ться атмосферними опадами в глиб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ші шари ґрунту. Хлор, що міститься в добриві, негативно впливає на такі культури, як картопля, гречка, тютюн, ефіроолійні, цитрусові і деякі овочеві. Проте в разі відсутності безхлорних калійних добрив хлористий калій можна вносити і під чутливі до хлору культури заздалегідь, щоб усунути не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гативну дію хлору.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Сульфат калію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(сірчанокислий ка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лій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)—концентроване безхлорне калійне добриво містить 48—50 % К2О, вміст іонів хло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ру не перевищує 3 % при вологості 2 %. Безколірна дрібнокристалічна сіль, яка добре розчиняється у воді.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Сульфат калію має добрі фізич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 властивості: негігроскопічний, не злежується, добре розсіюється. При внесенні добрива з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розрахунку 60 кг/га калію одночасно вносять приблизно 62 кг/га сірки. Наявність в добриві сірки позитив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 впливає також на врожай капусти, брукви, турнепсу, гірчиці й бобових культур, які засвоюють із грунту ба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гато сірки.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Сірчанокислий калій перевозять в затареному стані та насипом у критих вагонах.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Сульфат калію-магнію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(калімагне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зія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</w:rPr>
        <w:t>4·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MgSO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 — калійно-магніє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ве добриво містить 28—30 % К2О, 8—10 % МgО, а також домішки КС1 і NаСІ (5 %).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Добриво негігроскопічне, не зле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жується, добре розсіюється.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Калімагнезію виробляють у вигля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ді гранул розміром 1—3 мм, білого кольору з рожевим або сірим відтін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ком. Перевозять його у закритих вагонах, обладнаних щита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ми на дверях.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Калімагнезію можна застосовува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ти на всіх грунтах під усі культури і в першу чергу під тютюн, картоплю, бобові трави, виноград, цитрусові та інші чутливі до хлору культури.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Калійна сіль змішана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(КС1+NаС1). Одержують механічним змішуванням хлористого калію з тонко розмеленим сильвінітом або каїні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том. Залежно від пропорції між хло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ристим калієм і сирими калійними со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лями містить 30—40 % К2О, 15—20 NaO, 39—52 % хлору.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Це сірувата з рожевими краплинами кристалічна сіль, при тривало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му зберіганні може злежуватись, в су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хому стані сіється задовільно.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Калімаг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(калійно-магнієвий кон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центрат, калімаг флотаційний, збагачений каїніт)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4·2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MgSO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 містить 19% калію, 8-9% магнію і до 8 % хлору. Зернистий або гранульований продукт сірого кольору, який повністю проходить че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рез сито з отворами 5 мм.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Калімаг належить до безхлорних сірковмісних добрив, має добрі фізич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 властивості: негігроскопічний, не злежується, дуже добре розсіюється, його можна змішувати з усіма видами добрив.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Хлористий калій електроліт від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softHyphen/>
        <w:t xml:space="preserve">працьований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(хлоркалій електроліт), з домішками 30 %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аСІ,   2—3 %    МgС12 ,    16 %    Nа2О і 0,2 % МgО містить 45 % К2О.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Негігроскопічний, не злежуєть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ся, добре розчиняється у воді, розсію-ваність добра, підкислює грунт. Дія на грунт така сама, як і хлористого калію. Виробляють у вигляді крупнозернистого порошку або гранул.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Перевозять в незатареному стані у критих вагонах. Його можна застосо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вувати на всіх ґрунтах в основному удобренні під всі сільськогосподарсь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кі культури, крім тютюну й інших чут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ливих до хлору культур.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Каїніт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(КС1·MgSO4·3H2O) — зерниста подрібнена до роз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мірів 4 мм каїнітова чи каїніто-ланг-бейнітова руда сірого, темного або червоного кольору. Містить подвійну сіль калію і магнію з великою меха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нічною домішкою хлористого натрію (45—47% від загальної маси), CаSO4, МgSO4 та сполуки заліза, які обумов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люють її колір. Вміст окису калію 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ливається в межах 9,5—10,5 %. На 1 кг К2О в каїніті припадає 2—2,5 кг хлору. Цінним компонентом в добриві є окис магнію, вміст якого становить від 7 до 10 % (технічними умовами не регламентується). У зв'язку з цим каїніт можна застосовувати як комп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лексне калійно-магнієве добриво з урахуванням кількості в ньому натрію і хлору. Перевозять насипом в облад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наних щитами вагонах.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Каїніт малогігроскопічний, зле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жується, добре розчиняється у воді, в сухому стані відносно легко розсіює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ться.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Найбільший ефект дає внесення його під цукрові й кормові буряки, ка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пусту, конюшину та інші бобові тра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ви, які позитивно реагують на натрій і магній. Використо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вують каїніт також для виробництва концентрованих калійних добрив.</w:t>
      </w:r>
    </w:p>
    <w:p w:rsidR="00C17594" w:rsidRPr="00C17594" w:rsidRDefault="00C17594" w:rsidP="00C17594">
      <w:pPr>
        <w:shd w:val="clear" w:color="auto" w:fill="FFFFFF"/>
        <w:tabs>
          <w:tab w:val="left" w:pos="2024"/>
        </w:tabs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Полігаліт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ab/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(К2SO4·MgSO4·xCaSO4·2H2O) — важкорозчинна природна  сіль сірчанокислого калію, магнію і кальцію. Вміст окису калію становить 10—12 %, окису магнію 6,5%, з домішками, %: К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2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SO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4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—28,9; МgSO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4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— 20,0, СаSO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4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—45,1, NaС1 — 3,5 — 5,2, нерозчинного залишку—10— 20 %.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Полігаліт не злежується при збе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ріганні й добре розсіюється. Недолі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ком його є низький вміст окису калію. Полігаліт краще застосовувати у су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міші з концентрованими калійними со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лями. Його можна використовувати також для виробництва калійно-магнезієвих добрив.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Поташ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(вуглекислий калій, карбо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нат калію K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2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СОз) — висококонцентроване порошкоподібне, легкорозчинне, високо гігроскопічне добриво з лужною реакцією, розсіюється погано, зв'язує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ться з ґрунтом і дуже підлуговує його. Через погані фізичні властивості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таш в чистому вигляді майже не вико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ристовують.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Цементний калійний пил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2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SO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4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з домішками силікату і карбонату каль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цію) — відходи виробництва цементної промисловості, безхлорне калійне добриво. Містить 10—15 % К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2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О, гігро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скопічний, злежується, зв'язується ґрунтом і значно підлуговує його, роз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сіюється погано. До складу цементного пилу вхо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дять також магній, залізо, натрій, сір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ка та інші елементи. Враховуючи знач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ну порохуватість цементного пилу, його доцільно використовувати в су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міші з фрезерним торфом у співвідно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шенні 1:1.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Зола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калійно-фосфорно-вапняне місцеве добриво. Містить калій, фосфор, кальцій і деякі мікроелемен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Калій в золі знаходиться у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гляді вуглекислого калію (К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2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СОз), добре розчиняється у воді і є най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кращою формою добрив для культур, чутливих до хлору. Зола містить вапно.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МІКРОДОБРИВА</w:t>
      </w:r>
    </w:p>
    <w:p w:rsid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Це різноманітні технічні солі, деякі відходи промисловості (марганцевий шлам, молібденові відходи електро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лампових заводів) та фрити (сплави скла з мікроелементами). Останні вхо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дять до складу органічних добрив. Вміст мікроелементів у підстилковому напівперепрілому гної в середньому становить: марганцю 201, міді 16, бору 20, кобальту 1, цинку 96 і молібдену 2 мг на 1 кг сухої речовини.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Мікродобрива можна вносити без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посередньо в грунт, а також застосо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вувати для позакореневого підживлен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ня рослин і передпосівної обробки на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сіння. Найкращим способом викорис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тання мікроелементів є введення їх до складу звичайних та комплексних мі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неральних добрив, але це питання до останнього часу не вирішене остаточно хімічною промисловістю. Виготовля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ють лише боратовий суперфосфат та незначну кількість бормагнієвих доб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Сульфат марганцю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кристаліч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ний порошок білого або світло-сірого кольору, добре розчинний у воді. Для обробки насіння, позакореневого під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живлення рослин слід застосовувати 0,10 — 0,50%-ний розчин сульфату мар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ганцю. Норма внесення в грунт стано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вить 5—15 кг/га сульфату марганцю.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 мінеральних добрив найбільш багатий на марганець фосфатшлак. Досить значна кількість цього елемен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та міститься в гною і низинному тор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фі. Всі види синтетичних селітр, сечо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вина, а також хлористий калій не міс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тять марганцю. Незначні домішки його знаходяться в сульфаті амонію.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Борні добрива.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Велике значення для одержання висо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ких урожаїв має вміст у ґрунті ру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хомих засвоюваних форм бору, який залежить від материнської породи, рослинності, ступеня окультуреності ґрунту, використання органічних і мі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неральних добрив.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Промисловість виробляє простий гранульований суперфосфат, збага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чений бором. Перспективними добри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вами, що містять бор, є подвійний су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перфосфат з бором і комплексні доб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рива з вмістом бору (нітрофоска, амо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фос та інші).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 позакореневого підживлення й обробки насіння використовують бор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ну кислоту.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Борна кислота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містить 17,1— 17,3 % бору, її можна застосовувати для обробки насіння і позакореневого підживлення посівів, а. також вико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ристовувати як борний компонент для окладних і змішаних добрив. Для 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робки насіння і позакореневого під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живлення рослин використовують 0,05—0,1 %-ний розчин, а для поливу розсади — 0,01—0,05%-ний розчин борної кислоти (від 1 до 5 г борної кислоти на 10 л води).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Простий гранульований суперфос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softHyphen/>
        <w:t xml:space="preserve">фат з бором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містить 0,2 % бору. Ре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комендується вносити (під більш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могливі до бору культури) під перед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посівний обробіток ґрунту або в рядки при сівбі в прийнятих для фосфорних добрив нормах.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Подвійний гранульований супер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softHyphen/>
        <w:t xml:space="preserve">фосфат з бором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містить не менше 0,4 % бору. Рекомендується вносити в прийнятих для фосфорних добрив нормах.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Бормагніеве добриво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містить близь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 13 % борної кислоти, або 2,3 % бору і 14 % окислу магнію. Рекомен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дується вносити під передпосівний 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робіток грунту. Бор у добриві знаходиться у водороз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чинній формі, тому його з успіхом можна використовувати для позакоре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невого підживлення рослин, коли у них добре розвинуті листки.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Порошок, що містить бор,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являє собою механічну суміш тонкоподрібне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ної борної кислоти (14—16%) і тех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нічного тальку.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Основний спосіб застосування бор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них добрив — внесення їх під перед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посівну культивацію. Борні добрива та інші мікроелементи слід застосовувати лише при умові повного забезпечення рослин азотом, фосфором і калієм, їх можна вносити разом з азотними, фос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форними і калійними добривами, ре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тельно змішуючи всі компоненти перед внесенням. При нерівномірному розпо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ділі добрив по площі можуть утворю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ватись місця з високими концентрація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ми бору, що може негативно впливати на рослини.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Молібденові добрива.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Нестача молібдену проявляється головним чином при вирощуванні бо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бових трав, зернобобових, зернових, овочевих, лучних та деяких інших культур. Потреба рослин в молібдені підвищується при забезпеченні їх 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новними елементами живлення (фос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фором та калієм — для бобових і азо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том, фосфором та калієм для ово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чевих культур).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 молібденові добрива викорис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товують солі та різні відходи, що міс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тять молібден.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Молібдат амонію, молібденово-кислий амоній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містить 52 % молібде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ну, добре розчиняється у воді. З метою обпудрювання насіння молібдат амонію слід підсушити і ре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тельно подрібнити. Передпосівну 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робку насіння молібденом необхідно поєднувати з протруєнням.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Суперфосфат простий гранульова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softHyphen/>
        <w:t xml:space="preserve">ний з молібденом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(0,1 % молібдену) застосовують у прийнятих для суперфосфату нормах.</w:t>
      </w:r>
    </w:p>
    <w:p w:rsidR="00C17594" w:rsidRPr="00C17594" w:rsidRDefault="00C17594" w:rsidP="00C17594">
      <w:pPr>
        <w:shd w:val="clear" w:color="auto" w:fill="FFFFFF"/>
        <w:tabs>
          <w:tab w:val="left" w:pos="828"/>
          <w:tab w:val="left" w:pos="2800"/>
        </w:tabs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Суперфосфат подвійний гранульований з молібденом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(0,2 % молібдену) виготовляють змішуванням добавки, що містить молібден, перед грануля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цією.</w:t>
      </w:r>
    </w:p>
    <w:p w:rsidR="00C17594" w:rsidRPr="00C17594" w:rsidRDefault="00C17594" w:rsidP="00C17594">
      <w:pPr>
        <w:shd w:val="clear" w:color="auto" w:fill="FFFFFF"/>
        <w:tabs>
          <w:tab w:val="left" w:pos="828"/>
          <w:tab w:val="left" w:pos="2800"/>
        </w:tabs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Порошок, що містить молібден,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являє собою механічну суміш тонко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подрібненого-сухого модібдату амонію і технічного тальку (вміст молібдену 40—45 %). </w:t>
      </w:r>
    </w:p>
    <w:p w:rsidR="00C17594" w:rsidRPr="00C17594" w:rsidRDefault="00C17594" w:rsidP="00C17594">
      <w:pPr>
        <w:shd w:val="clear" w:color="auto" w:fill="FFFFFF"/>
        <w:tabs>
          <w:tab w:val="left" w:pos="828"/>
          <w:tab w:val="left" w:pos="280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Відходи електролампової промис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softHyphen/>
        <w:t xml:space="preserve">ловості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являють собою порошок, роз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чинний у воді, придатний для позако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реневого підживлення рослин. Вміст молібдену до 50 %. Використовують так само, як і молібдат амонію.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Мідні добрива.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Найбільша потреба в міді проявляєть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ся насамперед на осушених торф'яно-болотних ґрунтах при вирощуванні зернових, кормових, овочевих, техніч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них та інших культур. Нестачу міді можуть відчувати рослини на супіща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них і піщаних дерново-підзолистих ґрунтах. Найпоширенішими мідними добривами є піритні недогарки та мід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ний купорос.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Піритні недогарки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відходи сір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чанокислого виробництва. Мідь у пі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ритних недогарках знаходиться у фор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мі сульфату, окислу, закису і сульфі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дів. З усіх форм водорозчинна і дос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тупна рослинам сульфатна мідь і 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ше частково — сульфідна. Однак ра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зом з міддю піритних недогарків у грунт потрапляє велика кількість ба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ласту, що неекономічне. Внаслідок ни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зького вмісту міді (близько 0,3 %) пі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ритні недогарки можуть мати тільки місцеве значення. Перевезення на знач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 відстані пов'язане з додатковими витратами.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Сульфат міді,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мідний купорос — кристалічна сіль голубувато-синього кольору, що містить близько 25 %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Cu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 Добре розчинна у воді, тому її реко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мендується використовувати для перед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посівної обробки насіння і позакорене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вого підживлення. Застосовують при виготовленні одинарних і комплексних (складних і змішаних) добрив.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w w:val="89"/>
          <w:sz w:val="28"/>
          <w:szCs w:val="28"/>
          <w:lang w:val="uk-UA"/>
        </w:rPr>
        <w:t xml:space="preserve">Порошок, що містить мідь </w:t>
      </w:r>
      <w:r w:rsidRPr="00C17594">
        <w:rPr>
          <w:rFonts w:ascii="Times New Roman" w:hAnsi="Times New Roman" w:cs="Times New Roman"/>
          <w:b w:val="0"/>
          <w:bCs w:val="0"/>
          <w:w w:val="89"/>
          <w:sz w:val="28"/>
          <w:szCs w:val="28"/>
          <w:lang w:val="uk-UA"/>
        </w:rPr>
        <w:t xml:space="preserve">(14—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16 % CuSO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4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або 5—6 % Cu), являє собою механічну суміш тонкоподрібне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ного сульфату міді та технічного таль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ку, застосовують для обробки насіння.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Мідно-калійні добрива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містять 56,8 % К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2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 і 1,0 % Сu. Хлористий ка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лій з міддю, а також азотно-калійні мідні добрива та інші рекомендуються для внесення при передпосівному 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робітку . Мідні добрива діють протягом трьох-чотирьох років.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Цинкові добрива.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Застосовують сульфат цинку, а також деякі відходи промисловості, що міс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тять доступні для рослин форми цинку.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Сульфат цинку,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сірчанокислий цинк — кристалічна сіль сірувато-бі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лого кольору, розчинна у воді. Вміст цинку 25 %. Можна застосовувати для передпосівної обробки насіння і поза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кореневого підживлення рослин 0,05— 0,1%-ний розчин сульфату цинку. Та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кий розчин можна застосовувати для обробки рослин одночасно з гербіцидами та інсектицидами.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Цинкове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ab/>
        <w:t xml:space="preserve">полімікродобриво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(ПМУ-7) — порошок темно-сірого кольору, містить 25 % Z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п,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1 % МоОз, 0,4 Мn, 13 % СuO, а також залізо та інші .елементи. Можна застосовувати для передпосівної обробки насіння.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Порошок, що містить цинк,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являє собою механічну суміш тонкоподріб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неного сухого сульфату цинку (18-22 %) і технічного тальку.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Одним із важливих факторів, що визначають ефективність цинкових доб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рив, є ступінь забезпеченості рослин іншими елементами живлення. Підви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щений рівень азотного живлення, а та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кож високі норми фосфорних добрив або велика кількість фосфору в ґрунті викликають підсилення цинкової не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достатності у рослин і збільшують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требу в цинкових добривах.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Кобальтові добрива.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Використовують сульфат і хлорид 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бальту, а також промислові відходи, що містять кобальт.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Сульфат кобальту,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сірчанокис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лий кобальт - червона кристалічна речовина, добре розчинна у воді. Містить близько 21 % кобальту.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Хлорид кобальту,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хлористий 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бальт - червоні або тем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но-рожеві кристали. Містить 2,7 % 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бальту. При 20 °С на 35,7 % розчинний у воді.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Важлива умова (особливо при ок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ремому застосуванні) внесення мікро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добрив — рівномірне розміщення їх у ґрунті. Надлишкова кількість мікро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елементів може призвести до негатив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ної дії, а занижені норми окремих мік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роелементів не дають ефекту.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Всі мікродобрива слід застосову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вати лише при забезпеченні сільсько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господарських культур макродобривами.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uk-UA"/>
        </w:rPr>
        <w:t>Залізні добрива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потрібні рослинам в малих кількостях. Застосовують ці добрива насамперед у садах та на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ноградниках на карбонатних і сильно-вапнованих ґрунтах, де мало рухомо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 заліза. До залізних добрив нале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жать залізний купорос та хелати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ліза.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Залізний купорос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містить 47—53 % сірчанокислого закису заліза і являє собою речовину сірого кольору, часто з білим, жовтим або бурим нальотом. Добре розчиняється у воді.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Хелати заліза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являють собою спо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луки органічних речовин з залізом, яке ґрунтом не поглинається і в той же час легко засвоюється рослинами. Хелати заліза використовують для позакореневого підживлення рослин з ознаками хлорозу в вечірні або ранко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ві години. 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КОМПЛЕКСНІ МІНЕРАЛЬНІ ДОБРИВА</w:t>
      </w:r>
    </w:p>
    <w:p w:rsid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Комплексними називають мінеральні добрива з вмістом у поєднанні й різ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номанітному співвідношенні 2—3 і більше поживних елементів — азоту, фосфору, калію, магнію, сірки і мікро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елементів. Залежно від способів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робництва їх поділяють на складні, змішані й складно-змішані, а також на тверді та рідкі.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 складних належать добрива, які містять 2—3 і більше поживних елементів і виготовляються в єдиному технологічному процесі. Наприклад, амофос, калійна селітра, нітрофос, нітрофоска, нітроамофоска.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Складно-змішані — це добрива, які виготовляють змішуванням простих туків з додаванням рідких чи газопо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дібних речовин. При цьому утворюють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ся нові хімічні речовини.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 змішаних належать мінеральні добрива, які виготовляють при змішу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ванні двох або більше простих туків. Це механічна суміш з готових прос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тих добрив, переважно гранульованих туків.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 механічної суміші можуть вхо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дити і складні добрива.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Різноманітні технологічні процеси виробництва комплексних мінеральних добрив об'єднують в 4 групи: виготов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лення складних твердих добрив на 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нові ортофосфорної та поліфосфорної кислот; виготовлення рідких складних добрив на основі ортофосфорної і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ліфосфорної кислот; виготовлення твердих складних добрив на основі азотнокислотного розкладання природ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них фосфатів; виробництво складно-змішаних та змішаних добрив.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СКЛАДНІ ДОБРИВА</w:t>
      </w:r>
    </w:p>
    <w:p w:rsid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Фосфати амонію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поширені й перспективні складні добрива, які містять азот і фосфор у водорозчинній формі. Во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 висококонцентровані, добре грану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люються, довго зберігаються в грану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льованому стані, малогігроскопічні, мають добрі фізичні властивості, при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датні для змішування з багатьма азот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ними і фосфорно-калійними добрива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ми. До цього типу складних добрив належать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амофос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з вмістом 12 % азоту і 52 % фосфору та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діамофос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 вміс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том 18 % азоту й 48 % фосфору . Амофос стійкий про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 підвищеної температури, в разі на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грівання лише при температурі 100— 110 °С починає втрачати аміак, а діамофос втрачає аміак при температурі 70 °С і перетворюється в амофос. Амо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фос і діамофос можуть бути також компонентами при виготовленні зміша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них мінеральних добрив.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Амофос містить фосфору в чоти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 рази більше, ніж азоту, тому при використанні цього добрива доводить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ся додавати певну кількість азотних добрив. Діамофос має сприятливіше для рослин співвідношення між азотом та фосфором, в якому на одну части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ну азоту припадає 2,5 частини фос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фору.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Застосовують фосфати амонію для передпосівного внесення та підживлен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ня технічних, зернових і овочевих культур.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Нітроамофоска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потрійне склад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не добриво, містить по 17 % азоту, фосфору і калію. Загальний вміст — 51% поживних ре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човин. Це висококонцентроване добри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во, має задовільні фізичні властивості, малогігроскопічне, не злежується, доб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ре розсіюється по полю, легко розчи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няється у воді і добре засвоюється рослинами.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Нітроамофоска та діамонітрофоска належать до універсальних складних мінеральних добрив, які ре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комендується застосовувати майже на всіх ґрунтах.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 нейтралізації суміші фосфор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ної і азотної кислот аміаком виготов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ляють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нітрофос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 який містить азоту 23—25 % і фосфору 22— 19%. Нітрофос і діамонітрофос — цін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 комплексні добрива для застосуван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ня на забезпечених калієм грунтах.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Нітрофоски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— поширений вид складних мінеральних добрив.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Нітрат кальцію внаслідок його ве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ликої гігроскопічності є небажаною домішкою в добриві. Залежно від способу видалення роз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різняють такі нітрофоски: вимороже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ну — одержують виморожуванням надлишку кальцієвої селітри амоніч зацією і додаванням хлористого або сірчанокислого калію; сірчанокислотну або сульфатну — виготовляють при зв'язуванні надлишку кальцію сірча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ною кислотою або сульфатом амонію і додаванням хлористого чи сірчанокис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лого калію; карбонатну — зв'язуванням надлишку кальцію вуглекислотою І до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даванням до одержаного продукту хлористого кальцію.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Встановлено, що нітрофоска за дією на врожай сільськогосподарських культур не поступається перед еквіва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лентною сумішкою простих добрив.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Нітрофоси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виготовляють розкла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данням природних фосфатів азотною кислотою, але без додавання солей ка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лію. Вони містять 23,5—24 % азоту і 17—14 фосфору. Як і в нітрофосках, 55—65 % фосфору міститься у водорозчинній формі.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Карбоамофоска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виготовляється на основі сплаву сечовини, фосфатів амо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нію і хлористого калію. Зазначені ком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поненти змішують, амонізують, грану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люють і висушують. Азот міститься в амідній та аміачній формах. Вміст та співвідношення поживних речовин в карбоамофосці становить N : Р : К як 17:17:17.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Карбоамофос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виготовляють так са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мо, як і карбоамофоску, але без вве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дення хлористого калію, містить близь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 60 % поживних елементів (азоту і фосфору).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Карбоамофоска і карбоамофос ефективні в посівах різних сільсько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господарських культур. Проте на сіно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жатях і пасовищах при поверхневому внесенні діють гірше, ніж еквівалент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ний набір простих добрив.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РІДКІ КОМПЛЕКСНІ ДОБРИВА (РКД)</w:t>
      </w:r>
    </w:p>
    <w:p w:rsid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Це водні розчини солей і кислот, які містять 2—3 поживних елементи.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стосування РКД має ряд переваг. На відміну від рідких азотних добрив, РКД легше зберігати і вносити в грунт, бо вони не містять вільного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аміаку.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Крім того, не потребують герметичне закритої тари, їх можна вносити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верхнево з наступним загортанням у грунт бороною, культиватором чи плу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гом. Застосування РКД дає можли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вість механізувати трудомісткі проце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си навантаження і розвантаження, лік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відувати втрати під час їх транспортування, зберігання та внесення.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Кристалін —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новий вид складного азотно-фосфорно-калійного мінераль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ного добрива. Виробляється в нашій країні і за рубежем декілька марок цього добрива з різним співвідношен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ням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РК. Він повністю розчиняється у воді, тому незамінний у звичайних і гідропонних теплицях при вирощу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ванні овочевих та інших цінних куль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тур. На відміну від інших добрив, май: же не містить хлору і його можна використовувати в суміші з мікроелементами. Добриво придатне для засто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сування в блокових теплицях у вигля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ді водного розчину через автоматизо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вану систему дощування, а також в поєднанні із зрошенням при вирощу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ванні цінних культурних рослин в полі.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Калійна селітра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містить 13,8 % азоту і 46,5 % К2О. Являє собою білий криста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лічний порошок, мало гігроскопічний, добре розчинний у воді. Виготовляють конверсійним способом, який ґрунтується на обмінному розкладі азотнокис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лого натрію і хлористого калію. У ка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лійній селітрі несприятливе співвідношення між азотом і калієм, тому при використанні її під окремі сільськогос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подарські культури потрібно додавати азот, а також фосфор. Суміші добрив, виготовлені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з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використанням калійної селітри, мають добрі фізичні власти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вості. Калійну селітру застосовують для удобрення чутливих до хлору культур.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ЗМІШАНІ ДОБРИВА</w:t>
      </w:r>
    </w:p>
    <w:p w:rsid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Змішані добрива одержують змішу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ванням двох і більше простих добрив, їх об'єднують у дві групи: тверді й рідкі.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Тверді змішані добрива можуть бути виготовлені на основі порошко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подібних чи гранульованих форм про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стих добрив. Рідкі змішані мінеральні добрива одержують у вигляді розчи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нів або суспензій, які виготовляють гарячим і холодним способами.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Змішані добрива, виготовлені з простого суперфосфату та інших доб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рив, містять близько 30% поживних речовин, а якщо замість простого су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перфосфату використовують фосфати амонію чи подвійний суперфосфат, їх концентрація становить 54—60 %.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 поліпшення фізичних власти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востей добрив велике значення має до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давання під час змішування 5—15 % маси суміші нейтралізуючих добавок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ЗАГАЛЬНІ ЗАКОНОМІРНОСТІ ЗМІНИ ЯКОСТІ ВРОЖАЮ ЗАЛЕЖНО ВІД УМОВ ЖИВЛЕННЯ РОСЛИН</w:t>
      </w:r>
    </w:p>
    <w:p w:rsid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Ріст та розвиток рослин, формування і нагромадження органічних речовин врожаю — все це є наслідком взаємо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зв'язаних процесів обміну речовин, спрямованість та інтенсивність яких у свою чергу залежать від умов вирощу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вання та біологічних особливостей культур. На якість врожаю значно впливають добрива. Для більшості рослин вирішальне значення мають азотні добрива. Так, для формування врожаю пшениці необхідні всі елемен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ти живлення, але провідним з них є азот, від кількості якого та співвідно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шення з іншими елементами залежить нагромадження білкових сполук. По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рушення співвідношення між азотом, фосфором і калієм на користь першого призводить до вилягання посівів, внаслідок чого погіршується якість хлібів. Нагромадженню білкових сполук сприяє також забезпечення рослин марганцем.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зернобобових, в яких частково потреба у азоті задовольняється за рахунок біологічного азоту, якість зерна та зеленої маси залежить від рівня фосфорного і калійного живлен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ня, що має узгоджуватись з кількістю засвоєного рослинами азоту.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 багатьох культурних рослин якість врожаю визначається вуглевод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ними речовинами (крохмаль, цукор,, целюлоза) чи продуктами їх перетво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рення (жири, ефірні олії, пектинові речовини, органічні кислоти тощо). Для них фосфорне й калійне живлен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ня має переважати над азотним.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Добрива впливають на вміст ві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тамінів у рослині. Азотні збільшують вміст каротину (провітаміну А) в лис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тках цукрових буряків, вівса, шпина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ту, плодах помідорів, коренях морк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ви. Цьому процесу сприяє внесення гною.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Якість урожаю залежить від фор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ми добрива. Так, аміачний азот сприяє синтезу цукрів, крохмалю, кліткови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ни, жиру, каучуку, а нітратний—ор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ганічних кислот.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Калійні добрива з великим вмістом хлору пригнічують утворення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пасних білків і вуглеводів. Наявність сірки в добриві, навпаки, сприяє цьому процесу.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Застосування необґрунтовано ви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соких норм неконцентрованих фосфа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тів може призвести до нагромадження в ґрунті фтору, який являє велику за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грозу для людини і тварин. Зараз кіль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кість фтору, що надходить в грунт з фосфорними добривами, незначна і не становить загрози забруднення нав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колишнього середовища. Вапнування ґрунту запобігає надходженню в рос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 xml:space="preserve">лини цього елемента </w:t>
      </w:r>
      <w:r w:rsidRPr="00C17594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з 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ґрунту і доб</w:t>
      </w: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oftHyphen/>
        <w:t>рив.</w:t>
      </w:r>
    </w:p>
    <w:p w:rsidR="00C17594" w:rsidRPr="00C17594" w:rsidRDefault="00C17594" w:rsidP="00C1759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59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Надлишкове внесення калійних добрив підвищує забруднення ґрунтів хлором.</w:t>
      </w:r>
    </w:p>
    <w:p w:rsidR="00C17594" w:rsidRPr="00C17594" w:rsidRDefault="00C17594" w:rsidP="00C17594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17594" w:rsidRPr="00C17594" w:rsidSect="00C17594">
      <w:footerReference w:type="default" r:id="rId6"/>
      <w:pgSz w:w="11909" w:h="16834"/>
      <w:pgMar w:top="1418" w:right="1136" w:bottom="1418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E58" w:rsidRDefault="00295E58">
      <w:r>
        <w:separator/>
      </w:r>
    </w:p>
  </w:endnote>
  <w:endnote w:type="continuationSeparator" w:id="0">
    <w:p w:rsidR="00295E58" w:rsidRDefault="0029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94" w:rsidRDefault="007B5DAE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C17594" w:rsidRDefault="00C175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E58" w:rsidRDefault="00295E58">
      <w:r>
        <w:separator/>
      </w:r>
    </w:p>
  </w:footnote>
  <w:footnote w:type="continuationSeparator" w:id="0">
    <w:p w:rsidR="00295E58" w:rsidRDefault="00295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594"/>
    <w:rsid w:val="000F676B"/>
    <w:rsid w:val="002258B1"/>
    <w:rsid w:val="00295E58"/>
    <w:rsid w:val="007B5DAE"/>
    <w:rsid w:val="00C04F10"/>
    <w:rsid w:val="00C1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F546A1E-9D01-46C9-AE0C-529BDA14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b w:val="0"/>
      <w:bCs w:val="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b/>
      <w:bCs/>
      <w:sz w:val="20"/>
      <w:szCs w:val="20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b w:val="0"/>
      <w:bCs w:val="0"/>
    </w:rPr>
  </w:style>
  <w:style w:type="character" w:customStyle="1" w:styleId="a7">
    <w:name w:val="Верхний колонтитул Знак"/>
    <w:link w:val="a6"/>
    <w:uiPriority w:val="99"/>
    <w:semiHidden/>
    <w:locked/>
    <w:rPr>
      <w:rFonts w:ascii="Arial" w:hAnsi="Arial" w:cs="Arial"/>
      <w:b/>
      <w:bCs/>
      <w:sz w:val="20"/>
      <w:szCs w:val="20"/>
    </w:rPr>
  </w:style>
  <w:style w:type="character" w:styleId="a8">
    <w:name w:val="Hyperlink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10018</Words>
  <Characters>57108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Библиотека 5баллов</vt:lpstr>
    </vt:vector>
  </TitlesOfParts>
  <Company>NBG</Company>
  <LinksUpToDate>false</LinksUpToDate>
  <CharactersWithSpaces>66993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5баллов</dc:title>
  <dc:subject/>
  <dc:creator>General</dc:creator>
  <cp:keywords/>
  <dc:description/>
  <cp:lastModifiedBy>admin</cp:lastModifiedBy>
  <cp:revision>2</cp:revision>
  <cp:lastPrinted>2002-11-20T20:00:00Z</cp:lastPrinted>
  <dcterms:created xsi:type="dcterms:W3CDTF">2014-02-22T06:51:00Z</dcterms:created>
  <dcterms:modified xsi:type="dcterms:W3CDTF">2014-02-22T06:51:00Z</dcterms:modified>
</cp:coreProperties>
</file>