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61" w:rsidRDefault="007C7D61"/>
    <w:p w:rsidR="007C7D61" w:rsidRDefault="007C7D61">
      <w:r>
        <w:t xml:space="preserve">                                 1. ВВЕДЕНИЕ</w:t>
      </w:r>
    </w:p>
    <w:p w:rsidR="007C7D61" w:rsidRDefault="007C7D61"/>
    <w:p w:rsidR="007C7D61" w:rsidRDefault="007C7D61"/>
    <w:p w:rsidR="007C7D61" w:rsidRDefault="007C7D61">
      <w:r>
        <w:t xml:space="preserve">Синтетические возможности реакции Вильсмейера - Хаака - Арнольда </w:t>
      </w:r>
    </w:p>
    <w:p w:rsidR="007C7D61" w:rsidRDefault="007C7D61">
      <w:r>
        <w:t xml:space="preserve">вызывают неослабевающий интерес у химиков- органиков. Использование </w:t>
      </w:r>
    </w:p>
    <w:p w:rsidR="007C7D61" w:rsidRDefault="007C7D61">
      <w:r>
        <w:t xml:space="preserve">нового электрофильного реагента такого, как комплекс ангидрида </w:t>
      </w:r>
    </w:p>
    <w:p w:rsidR="007C7D61" w:rsidRDefault="007C7D61">
      <w:r>
        <w:t xml:space="preserve">трифторметансульфоновой кислоты и  </w:t>
      </w:r>
    </w:p>
    <w:p w:rsidR="007C7D61" w:rsidRDefault="007C7D61">
      <w:r>
        <w:t xml:space="preserve">1-(метакрилоил)-(S)-2-метоксиметилпирролидина, позволяет сильно </w:t>
      </w:r>
    </w:p>
    <w:p w:rsidR="007C7D61" w:rsidRDefault="007C7D61">
      <w:r>
        <w:t>расширить круг получаемых соединений.</w:t>
      </w:r>
    </w:p>
    <w:p w:rsidR="007C7D61" w:rsidRDefault="007C7D61">
      <w:r>
        <w:t xml:space="preserve">Настоящая работа посвящена синтезу </w:t>
      </w:r>
    </w:p>
    <w:p w:rsidR="007C7D61" w:rsidRDefault="007C7D61">
      <w:r>
        <w:t xml:space="preserve">3-метил-1-фенилтетрагидрохинолин-4-она. Это соединение относится к </w:t>
      </w:r>
    </w:p>
    <w:p w:rsidR="007C7D61" w:rsidRDefault="007C7D61">
      <w:r>
        <w:t xml:space="preserve">классу 1,2,3,4-тетрагидрохинолинов, некоторые из которых являются </w:t>
      </w:r>
    </w:p>
    <w:p w:rsidR="007C7D61" w:rsidRDefault="007C7D61">
      <w:r>
        <w:t xml:space="preserve">антигипертензивными средствами, а также антагонистами окситоцина и </w:t>
      </w:r>
    </w:p>
    <w:p w:rsidR="007C7D61" w:rsidRDefault="007C7D61">
      <w:r>
        <w:t>вазопрессина.</w:t>
      </w:r>
    </w:p>
    <w:p w:rsidR="007C7D61" w:rsidRDefault="007C7D61">
      <w:r>
        <w:t xml:space="preserve">                                                              </w:t>
      </w:r>
    </w:p>
    <w:p w:rsidR="007C7D61" w:rsidRDefault="007C7D61">
      <w:r>
        <w:t xml:space="preserve">                 2. ЛИТЕРАТУРНЫЙ ОБЗОР</w:t>
      </w:r>
    </w:p>
    <w:p w:rsidR="007C7D61" w:rsidRDefault="007C7D61"/>
    <w:p w:rsidR="007C7D61" w:rsidRDefault="007C7D61">
      <w:r>
        <w:t xml:space="preserve">   2.1   Использование (S)-2-метоксиметилпирролидина</w:t>
      </w:r>
    </w:p>
    <w:p w:rsidR="007C7D61" w:rsidRDefault="007C7D61">
      <w:r>
        <w:t xml:space="preserve">                в асимметрическом синтезе</w:t>
      </w:r>
    </w:p>
    <w:p w:rsidR="007C7D61" w:rsidRDefault="007C7D61">
      <w:r>
        <w:t xml:space="preserve">Уже достаточно большой промежуток времени (S)-2-метоксиметилпирролидин </w:t>
      </w:r>
    </w:p>
    <w:p w:rsidR="007C7D61" w:rsidRDefault="007C7D61">
      <w:r>
        <w:t xml:space="preserve">(SMP)и его энантиомер являются одними из наиболее важными реагентами в </w:t>
      </w:r>
    </w:p>
    <w:p w:rsidR="007C7D61" w:rsidRDefault="007C7D61">
      <w:r>
        <w:t xml:space="preserve">асиметрическом синтезе с очень широким кругом применения. Спектр </w:t>
      </w:r>
    </w:p>
    <w:p w:rsidR="007C7D61" w:rsidRDefault="007C7D61">
      <w:r>
        <w:t xml:space="preserve">соединений, получаемых посредством асиметрического синтеза с SMP </w:t>
      </w:r>
    </w:p>
    <w:p w:rsidR="007C7D61" w:rsidRDefault="007C7D61">
      <w:r>
        <w:t xml:space="preserve">настолько многообразен, что отобразить все различные пути его применения </w:t>
      </w:r>
    </w:p>
    <w:p w:rsidR="007C7D61" w:rsidRDefault="007C7D61">
      <w:r>
        <w:t>практически невозможно, ниже предлагаются лишь основные.</w:t>
      </w:r>
    </w:p>
    <w:p w:rsidR="007C7D61" w:rsidRDefault="007C7D61">
      <w:r>
        <w:t xml:space="preserve">      2.1.1  Асимметрический синтез с использованием</w:t>
      </w:r>
    </w:p>
    <w:p w:rsidR="007C7D61" w:rsidRDefault="007C7D61">
      <w:r>
        <w:t xml:space="preserve">    (S)-2-метоксиметилпирролидинаминонитрилов</w:t>
      </w:r>
    </w:p>
    <w:p w:rsidR="007C7D61" w:rsidRDefault="007C7D61">
      <w:r>
        <w:t xml:space="preserve">Диапазон соединений, которые можно получить данным методом довольно </w:t>
      </w:r>
    </w:p>
    <w:p w:rsidR="007C7D61" w:rsidRDefault="007C7D61">
      <w:r>
        <w:t xml:space="preserve">широк, но этим методом чаще получают a-гидроксикетоны. После </w:t>
      </w:r>
    </w:p>
    <w:p w:rsidR="007C7D61" w:rsidRDefault="007C7D61">
      <w:r>
        <w:t xml:space="preserve">депротонации SMP-аминонитрила литийизопропиламидом в тетрагидрофуране, </w:t>
      </w:r>
    </w:p>
    <w:p w:rsidR="007C7D61" w:rsidRDefault="007C7D61">
      <w:r>
        <w:t xml:space="preserve">соответствующий анион может взаимодействовать с различными альдегидами </w:t>
      </w:r>
    </w:p>
    <w:p w:rsidR="007C7D61" w:rsidRDefault="007C7D61">
      <w:r>
        <w:t xml:space="preserve">при температуре -78њС. Реакция осуществляется с неплохим выходом до 55 </w:t>
      </w:r>
    </w:p>
    <w:p w:rsidR="007C7D61" w:rsidRDefault="007C7D61">
      <w:r>
        <w:t xml:space="preserve">%, повышение чистоты данного энантиомера достигается перекристаллизацией </w:t>
      </w:r>
    </w:p>
    <w:p w:rsidR="007C7D61" w:rsidRDefault="007C7D61">
      <w:r>
        <w:t>продукта и обычно привышает 95 % [1].</w:t>
      </w:r>
    </w:p>
    <w:p w:rsidR="007C7D61" w:rsidRDefault="007C7D61">
      <w:r>
        <w:t xml:space="preserve">Интересна с точки зрения продуктов и следущая реакция. Цианогруппа </w:t>
      </w:r>
    </w:p>
    <w:p w:rsidR="007C7D61" w:rsidRDefault="007C7D61">
      <w:r>
        <w:t xml:space="preserve">a-аминонитрила может подвергаться нуклеофильной атаке </w:t>
      </w:r>
    </w:p>
    <w:p w:rsidR="007C7D61" w:rsidRDefault="007C7D61">
      <w:r>
        <w:t xml:space="preserve">металлоорганического реагента. Реакция происходит с диастереометрической </w:t>
      </w:r>
    </w:p>
    <w:p w:rsidR="007C7D61" w:rsidRDefault="007C7D61">
      <w:r>
        <w:t>чистотой и носит название бриллиантовой [1]: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>2.1.2  Асиметрический синтез с использованием (S)-2-</w:t>
      </w:r>
    </w:p>
    <w:p w:rsidR="007C7D61" w:rsidRDefault="007C7D61">
      <w:r>
        <w:t>метоксиметилпирролидиненаминов</w:t>
      </w:r>
    </w:p>
    <w:p w:rsidR="007C7D61" w:rsidRDefault="007C7D61"/>
    <w:p w:rsidR="007C7D61" w:rsidRDefault="007C7D61">
      <w:r>
        <w:t xml:space="preserve">Удобным методом получения различного рода оптически активных замещенных </w:t>
      </w:r>
    </w:p>
    <w:p w:rsidR="007C7D61" w:rsidRDefault="007C7D61">
      <w:r>
        <w:t xml:space="preserve">циклогексанонов является присоединение по Михаэлю SMP-енаминов к </w:t>
      </w:r>
    </w:p>
    <w:p w:rsidR="007C7D61" w:rsidRDefault="007C7D61">
      <w:r>
        <w:t xml:space="preserve">акцепторам Кневенагеля. Реакции, как правило, протекают с хорошими </w:t>
      </w:r>
    </w:p>
    <w:p w:rsidR="007C7D61" w:rsidRDefault="007C7D61">
      <w:r>
        <w:t>выходами ( до 81 % ) и великолепной стереоселективностью [1]:</w:t>
      </w:r>
    </w:p>
    <w:p w:rsidR="007C7D61" w:rsidRDefault="007C7D61">
      <w:r>
        <w:t xml:space="preserve"> </w:t>
      </w:r>
    </w:p>
    <w:p w:rsidR="007C7D61" w:rsidRDefault="007C7D61">
      <w:r>
        <w:t xml:space="preserve">Следовало ожидать и возможность протекания реакции Манниха. К сожалению, </w:t>
      </w:r>
    </w:p>
    <w:p w:rsidR="007C7D61" w:rsidRDefault="007C7D61">
      <w:r>
        <w:t xml:space="preserve">энантиоселективность оставляет желать лучшего, но при этом  реализуются </w:t>
      </w:r>
    </w:p>
    <w:p w:rsidR="007C7D61" w:rsidRDefault="007C7D61">
      <w:r>
        <w:t xml:space="preserve">неплохие выходы. Диастереоселективное восстановление продукта дает </w:t>
      </w:r>
    </w:p>
    <w:p w:rsidR="007C7D61" w:rsidRDefault="007C7D61">
      <w:r>
        <w:t xml:space="preserve">g-аминоспирт с избытком транс изомера, что, несомненно, является плюсом </w:t>
      </w:r>
    </w:p>
    <w:p w:rsidR="007C7D61" w:rsidRDefault="007C7D61">
      <w:r>
        <w:t>данной реакции [1]: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>2.1.3  Асимметрический синтез с использованием (S)-2-</w:t>
      </w:r>
    </w:p>
    <w:p w:rsidR="007C7D61" w:rsidRDefault="007C7D61">
      <w:r>
        <w:t>метоксиметилпирролидинамидами</w:t>
      </w:r>
    </w:p>
    <w:p w:rsidR="007C7D61" w:rsidRDefault="007C7D61">
      <w:r>
        <w:t xml:space="preserve">Синтетические возможности реакций с SMP-амидами успешно демонстрируются </w:t>
      </w:r>
    </w:p>
    <w:p w:rsidR="007C7D61" w:rsidRDefault="007C7D61">
      <w:r>
        <w:t xml:space="preserve">различными исследовательскими группами. Реакция так называемого </w:t>
      </w:r>
    </w:p>
    <w:p w:rsidR="007C7D61" w:rsidRDefault="007C7D61">
      <w:r>
        <w:t xml:space="preserve">пинаколинового кросс-сочетания SMP-амидов, содержащих карбонильную </w:t>
      </w:r>
    </w:p>
    <w:p w:rsidR="007C7D61" w:rsidRDefault="007C7D61">
      <w:r>
        <w:t xml:space="preserve">группу, с ароматическими альдегидами имеет место в присутствии </w:t>
      </w:r>
    </w:p>
    <w:p w:rsidR="007C7D61" w:rsidRDefault="007C7D61">
      <w:r>
        <w:t xml:space="preserve">трихлорида ванадия. Взаимодействие протекает с образованием син </w:t>
      </w:r>
    </w:p>
    <w:p w:rsidR="007C7D61" w:rsidRDefault="007C7D61">
      <w:r>
        <w:t xml:space="preserve">1,2-диола с диастереометрическим соотношением 91:1 и </w:t>
      </w:r>
    </w:p>
    <w:p w:rsidR="007C7D61" w:rsidRDefault="007C7D61">
      <w:r>
        <w:t>энантиоселективностью свыше 84% [2]:</w:t>
      </w:r>
    </w:p>
    <w:p w:rsidR="007C7D61" w:rsidRDefault="007C7D61">
      <w:r>
        <w:t xml:space="preserve"> </w:t>
      </w:r>
    </w:p>
    <w:p w:rsidR="007C7D61" w:rsidRDefault="007C7D61">
      <w:r>
        <w:t xml:space="preserve">Несомненно, интересной реакцией является стереоселективное присоединение </w:t>
      </w:r>
    </w:p>
    <w:p w:rsidR="007C7D61" w:rsidRDefault="007C7D61">
      <w:r>
        <w:t xml:space="preserve">тиокарбоксильной кислоты к 1-(метакрилоил)-(S)-2-метоксиметилпирролидину </w:t>
      </w:r>
    </w:p>
    <w:p w:rsidR="007C7D61" w:rsidRDefault="007C7D61">
      <w:r>
        <w:t xml:space="preserve">с образованием соответствующего михаэлевского продукта </w:t>
      </w:r>
    </w:p>
    <w:p w:rsidR="007C7D61" w:rsidRDefault="007C7D61">
      <w:r>
        <w:t xml:space="preserve">1-[3-(ацилтио)-2-метилпропионил]-(S)-2-метоксиметилпирролидина. </w:t>
      </w:r>
    </w:p>
    <w:p w:rsidR="007C7D61" w:rsidRDefault="007C7D61">
      <w:r>
        <w:t xml:space="preserve">Взаимодействие протекает с  выходом 79-94 %, путем кислотного гидролиза </w:t>
      </w:r>
    </w:p>
    <w:p w:rsidR="007C7D61" w:rsidRDefault="007C7D61">
      <w:r>
        <w:t>продукта можно получить (R)-3-меркапто-2-метилпропионовую кислоту [3]: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 xml:space="preserve">  2.1.4  (S)-2-метоксиметилпирролидин в реакциях </w:t>
      </w:r>
    </w:p>
    <w:p w:rsidR="007C7D61" w:rsidRDefault="007C7D61">
      <w:r>
        <w:t xml:space="preserve">                    [4+2]-циклоприсоединения</w:t>
      </w:r>
    </w:p>
    <w:p w:rsidR="007C7D61" w:rsidRDefault="007C7D61"/>
    <w:p w:rsidR="007C7D61" w:rsidRDefault="007C7D61">
      <w:r>
        <w:t xml:space="preserve">Поскольку возможности рекции Дильса-Альдера неисчерпаемы, то надо </w:t>
      </w:r>
    </w:p>
    <w:p w:rsidR="007C7D61" w:rsidRDefault="007C7D61">
      <w:r>
        <w:t xml:space="preserve">думать,  что данный метод действительно открывает огромные синтетические </w:t>
      </w:r>
    </w:p>
    <w:p w:rsidR="007C7D61" w:rsidRDefault="007C7D61">
      <w:r>
        <w:t>возможности .</w:t>
      </w:r>
    </w:p>
    <w:p w:rsidR="007C7D61" w:rsidRDefault="007C7D61">
      <w:r>
        <w:t xml:space="preserve">(S)-2-метоксиметилпирролидин, например, также является полезным </w:t>
      </w:r>
    </w:p>
    <w:p w:rsidR="007C7D61" w:rsidRDefault="007C7D61">
      <w:r>
        <w:t xml:space="preserve">реагентом в реакциях  [4+2]- циклоприсоединения. Взаимодействие </w:t>
      </w:r>
    </w:p>
    <w:p w:rsidR="007C7D61" w:rsidRDefault="007C7D61">
      <w:r>
        <w:t xml:space="preserve">3-[(S)-2-(метоксиметил)пирролидин-1-ил]бутадиен-1,3 с различными </w:t>
      </w:r>
    </w:p>
    <w:p w:rsidR="007C7D61" w:rsidRDefault="007C7D61">
      <w:r>
        <w:t xml:space="preserve">2-арил-1-нитроэтенами приводило после гидролиза к </w:t>
      </w:r>
    </w:p>
    <w:p w:rsidR="007C7D61" w:rsidRDefault="007C7D61">
      <w:r>
        <w:t xml:space="preserve">5-арил-2-метил-замещенному 4-нитроциклогексанонам с великолепной </w:t>
      </w:r>
    </w:p>
    <w:p w:rsidR="007C7D61" w:rsidRDefault="007C7D61">
      <w:r>
        <w:t xml:space="preserve">энантиомерной чистотой продукта: 95-99% и с высокой </w:t>
      </w:r>
    </w:p>
    <w:p w:rsidR="007C7D61" w:rsidRDefault="007C7D61">
      <w:r>
        <w:t>диастереоселективностью: 75-95 % [1]: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 xml:space="preserve">        2.2   Реакция Вильсмейера-Хаака-Арнольда</w:t>
      </w:r>
    </w:p>
    <w:p w:rsidR="007C7D61" w:rsidRDefault="007C7D61">
      <w:r>
        <w:t xml:space="preserve">  Реакция Вильсмейера-Хаака-Арнольда представляет собой удобный метод </w:t>
      </w:r>
    </w:p>
    <w:p w:rsidR="007C7D61" w:rsidRDefault="007C7D61">
      <w:r>
        <w:t xml:space="preserve">формилирования активированных ароматических соединений, а также метод </w:t>
      </w:r>
    </w:p>
    <w:p w:rsidR="007C7D61" w:rsidRDefault="007C7D61">
      <w:r>
        <w:t xml:space="preserve">получения замещенных коричных альдегидов из соответствующих стиролов и </w:t>
      </w:r>
    </w:p>
    <w:p w:rsidR="007C7D61" w:rsidRDefault="007C7D61">
      <w:r>
        <w:t xml:space="preserve">a-хлоренаминов из кетонов. Первое упоминание об этой реакции встречается </w:t>
      </w:r>
    </w:p>
    <w:p w:rsidR="007C7D61" w:rsidRDefault="007C7D61">
      <w:r>
        <w:t xml:space="preserve">в работах Димрота и Зеприца [4], но в качестве формилирующего агента </w:t>
      </w:r>
    </w:p>
    <w:p w:rsidR="007C7D61" w:rsidRDefault="007C7D61">
      <w:r>
        <w:t xml:space="preserve">авторы использовали комплекс форманилида с РОСl3 и положительные </w:t>
      </w:r>
    </w:p>
    <w:p w:rsidR="007C7D61" w:rsidRDefault="007C7D61">
      <w:r>
        <w:t xml:space="preserve">результаты получили только с резорцином. Оптимальный реагент был </w:t>
      </w:r>
    </w:p>
    <w:p w:rsidR="007C7D61" w:rsidRDefault="007C7D61">
      <w:r>
        <w:t xml:space="preserve">предложен Вильсмейером [5] и представлял собой комплекс диметилформамида </w:t>
      </w:r>
    </w:p>
    <w:p w:rsidR="007C7D61" w:rsidRDefault="007C7D61">
      <w:r>
        <w:t>либо N-метилформанилида с оксихлоридом фосфора.</w:t>
      </w:r>
    </w:p>
    <w:p w:rsidR="007C7D61" w:rsidRDefault="007C7D61"/>
    <w:p w:rsidR="007C7D61" w:rsidRDefault="007C7D61">
      <w:r>
        <w:t xml:space="preserve">      2.2.1  Механизм образования, строение и реакционная </w:t>
      </w:r>
    </w:p>
    <w:p w:rsidR="007C7D61" w:rsidRDefault="007C7D61">
      <w:r>
        <w:t xml:space="preserve">             способность реагента Вильсмейера-Хаака</w:t>
      </w:r>
    </w:p>
    <w:p w:rsidR="007C7D61" w:rsidRDefault="007C7D61"/>
    <w:p w:rsidR="007C7D61" w:rsidRDefault="007C7D61">
      <w:r>
        <w:t xml:space="preserve">Современные представления о механизме образования комплекса </w:t>
      </w:r>
    </w:p>
    <w:p w:rsidR="007C7D61" w:rsidRDefault="007C7D61">
      <w:r>
        <w:t xml:space="preserve">диметилформамида с кислотами Льюиса отражает схема 1 [6]. Первоначально </w:t>
      </w:r>
    </w:p>
    <w:p w:rsidR="007C7D61" w:rsidRDefault="007C7D61">
      <w:r>
        <w:t xml:space="preserve">через стадию неустойчивого переходного состояния I образуется соединене </w:t>
      </w:r>
    </w:p>
    <w:p w:rsidR="007C7D61" w:rsidRDefault="007C7D61">
      <w:r>
        <w:t xml:space="preserve">II, представляющее собой сольватно-разделенную ионную пару. В дальнейшем </w:t>
      </w:r>
    </w:p>
    <w:p w:rsidR="007C7D61" w:rsidRDefault="007C7D61">
      <w:r>
        <w:t xml:space="preserve">оно может, в зависимости от электрофильности группы  X, претерпевать </w:t>
      </w:r>
    </w:p>
    <w:p w:rsidR="007C7D61" w:rsidRDefault="007C7D61">
      <w:r>
        <w:t xml:space="preserve">превращение в хлорометилениминиевую соль IV. Классический реагент </w:t>
      </w:r>
    </w:p>
    <w:p w:rsidR="007C7D61" w:rsidRDefault="007C7D61">
      <w:r>
        <w:t xml:space="preserve">Вильсмейера-Хаака, содержащий в качестве кислоты Льюися оксихлорид </w:t>
      </w:r>
    </w:p>
    <w:p w:rsidR="007C7D61" w:rsidRDefault="007C7D61">
      <w:r>
        <w:t xml:space="preserve">фосфора, находится приемущественно в форме IV, тогда как комплекс </w:t>
      </w:r>
    </w:p>
    <w:p w:rsidR="007C7D61" w:rsidRDefault="007C7D61">
      <w:r>
        <w:t xml:space="preserve">диметилформамида с тионилхлоридом присутствует в реакционной смеси в </w:t>
      </w:r>
    </w:p>
    <w:p w:rsidR="007C7D61" w:rsidRDefault="007C7D61">
      <w:r>
        <w:t>форме II [7].</w:t>
      </w:r>
    </w:p>
    <w:p w:rsidR="007C7D61" w:rsidRDefault="007C7D61">
      <w:r>
        <w:t xml:space="preserve"> </w:t>
      </w:r>
    </w:p>
    <w:p w:rsidR="007C7D61" w:rsidRDefault="007C7D61">
      <w:r>
        <w:t xml:space="preserve">                                           схема 1</w:t>
      </w:r>
    </w:p>
    <w:p w:rsidR="007C7D61" w:rsidRDefault="007C7D61"/>
    <w:p w:rsidR="007C7D61" w:rsidRDefault="007C7D61">
      <w:r>
        <w:t xml:space="preserve">В промышленности в качестве кислоты Льюиса используют более дешевый </w:t>
      </w:r>
    </w:p>
    <w:p w:rsidR="007C7D61" w:rsidRDefault="007C7D61">
      <w:r>
        <w:t xml:space="preserve">фосген, реагирующий с диметил формамидом с выделением СО2 и образованием </w:t>
      </w:r>
    </w:p>
    <w:p w:rsidR="007C7D61" w:rsidRDefault="007C7D61">
      <w:r>
        <w:t>соли V [8]:</w:t>
      </w:r>
    </w:p>
    <w:p w:rsidR="007C7D61" w:rsidRDefault="007C7D61">
      <w:r>
        <w:t>(СH3)2N+=CH-O-COCl    Cl-    (СH3)2N+=CH-Cl    Cl- +CO2</w:t>
      </w:r>
    </w:p>
    <w:p w:rsidR="007C7D61" w:rsidRDefault="007C7D61">
      <w:r>
        <w:t xml:space="preserve">                                                           V      </w:t>
      </w:r>
    </w:p>
    <w:p w:rsidR="007C7D61" w:rsidRDefault="007C7D61">
      <w:r>
        <w:t xml:space="preserve">Фосген является более слабой кислотой Льюиса, чем оксихлоридфосфора, </w:t>
      </w:r>
    </w:p>
    <w:p w:rsidR="007C7D61" w:rsidRDefault="007C7D61">
      <w:r>
        <w:t xml:space="preserve">комплекс диметилформамида с ним менее реакционноспособен, слабее </w:t>
      </w:r>
    </w:p>
    <w:p w:rsidR="007C7D61" w:rsidRDefault="007C7D61">
      <w:r>
        <w:t xml:space="preserve">растворим в органических растворителях, чем с РОСl3, и применение </w:t>
      </w:r>
    </w:p>
    <w:p w:rsidR="007C7D61" w:rsidRDefault="007C7D61">
      <w:r>
        <w:t>фосгена в синтезе объясняется исключительно его дешевизной.</w:t>
      </w:r>
    </w:p>
    <w:p w:rsidR="007C7D61" w:rsidRDefault="007C7D61">
      <w:r>
        <w:t xml:space="preserve"> В работе [9] в качестве формилирующего агента был предложен комплекс </w:t>
      </w:r>
    </w:p>
    <w:p w:rsidR="007C7D61" w:rsidRDefault="007C7D61">
      <w:r>
        <w:t>диметилформамида и ангидрида трифторметансульфоновой кислоты: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 xml:space="preserve">Соль VI обладает более высокой реакционной способностью, чем </w:t>
      </w:r>
    </w:p>
    <w:p w:rsidR="007C7D61" w:rsidRDefault="007C7D61">
      <w:r>
        <w:t xml:space="preserve">классический реагент: использование ее позволяет вводить в реакцию такие </w:t>
      </w:r>
    </w:p>
    <w:p w:rsidR="007C7D61" w:rsidRDefault="007C7D61">
      <w:r>
        <w:t xml:space="preserve">инертные к обычному реагенту субстраты, как 1,3,5-триметилбензол и </w:t>
      </w:r>
    </w:p>
    <w:p w:rsidR="007C7D61" w:rsidRDefault="007C7D61">
      <w:r>
        <w:t>нафталин.</w:t>
      </w:r>
    </w:p>
    <w:p w:rsidR="007C7D61" w:rsidRDefault="007C7D61">
      <w:r>
        <w:t xml:space="preserve">В качестве амида, помимо диметилформамида (ДМФА), часто используют </w:t>
      </w:r>
    </w:p>
    <w:p w:rsidR="007C7D61" w:rsidRDefault="007C7D61">
      <w:r>
        <w:t xml:space="preserve">предложенный еще Вильсмейером N-метилформанилид. Как показали более </w:t>
      </w:r>
    </w:p>
    <w:p w:rsidR="007C7D61" w:rsidRDefault="007C7D61">
      <w:r>
        <w:t xml:space="preserve">поздние исследования, активность комплекса с последним несколько выше, </w:t>
      </w:r>
    </w:p>
    <w:p w:rsidR="007C7D61" w:rsidRDefault="007C7D61">
      <w:r>
        <w:t xml:space="preserve">чем с ДМФА [10], причем введение електронакцепторных заместителей в </w:t>
      </w:r>
    </w:p>
    <w:p w:rsidR="007C7D61" w:rsidRDefault="007C7D61">
      <w:r>
        <w:t xml:space="preserve">фенильное кольцо снижает выход целевого продукта, хотя и повышает </w:t>
      </w:r>
    </w:p>
    <w:p w:rsidR="007C7D61" w:rsidRDefault="007C7D61">
      <w:r>
        <w:t xml:space="preserve">электрофильность реагента. Авторы объясняют это тем, что при снижении </w:t>
      </w:r>
    </w:p>
    <w:p w:rsidR="007C7D61" w:rsidRDefault="007C7D61">
      <w:r>
        <w:t xml:space="preserve">нуклеофильности амида, образование иминиевой соли происходит не </w:t>
      </w:r>
    </w:p>
    <w:p w:rsidR="007C7D61" w:rsidRDefault="007C7D61">
      <w:r>
        <w:t xml:space="preserve">полностью. Наиболее активными реагентами в реакции являются комплексы </w:t>
      </w:r>
    </w:p>
    <w:p w:rsidR="007C7D61" w:rsidRDefault="007C7D61">
      <w:r>
        <w:t xml:space="preserve">N,N-дизамещенных тиоформамидов [11]. Этому факту трудно найти объснение, </w:t>
      </w:r>
    </w:p>
    <w:p w:rsidR="007C7D61" w:rsidRDefault="007C7D61">
      <w:r>
        <w:t xml:space="preserve">поскольку реагирующая частица в комплексах амидов и тиоамидов одна и та </w:t>
      </w:r>
    </w:p>
    <w:p w:rsidR="007C7D61" w:rsidRDefault="007C7D61">
      <w:r>
        <w:t xml:space="preserve">же. Возможно, в случае тиоамидов из-за более высокой нуклеофильности </w:t>
      </w:r>
    </w:p>
    <w:p w:rsidR="007C7D61" w:rsidRDefault="007C7D61">
      <w:r>
        <w:t xml:space="preserve">атома серы образование иминиевой соли протекает полностью, тогда как в </w:t>
      </w:r>
    </w:p>
    <w:p w:rsidR="007C7D61" w:rsidRDefault="007C7D61">
      <w:r>
        <w:t xml:space="preserve">соединении IV в результате диссоциации всегда присутствует исходный </w:t>
      </w:r>
    </w:p>
    <w:p w:rsidR="007C7D61" w:rsidRDefault="007C7D61">
      <w:r>
        <w:t>амид.</w:t>
      </w:r>
    </w:p>
    <w:p w:rsidR="007C7D61" w:rsidRDefault="007C7D61">
      <w:r>
        <w:t xml:space="preserve">В качестве растворителей в реакции обычно используют хлорированные </w:t>
      </w:r>
    </w:p>
    <w:p w:rsidR="007C7D61" w:rsidRDefault="007C7D61">
      <w:r>
        <w:t xml:space="preserve">углеводороды: дихлорэтан, хлористый метилен, хлороформ, хлорбензол и </w:t>
      </w:r>
    </w:p>
    <w:p w:rsidR="007C7D61" w:rsidRDefault="007C7D61">
      <w:r>
        <w:t xml:space="preserve">т.д. Применение растворителей ограничивается термической стабильностью </w:t>
      </w:r>
    </w:p>
    <w:p w:rsidR="007C7D61" w:rsidRDefault="007C7D61">
      <w:r>
        <w:t xml:space="preserve">комплекса, который разлагается при длительном нагревании  выше 80њC. </w:t>
      </w:r>
    </w:p>
    <w:p w:rsidR="007C7D61" w:rsidRDefault="007C7D61">
      <w:r>
        <w:t xml:space="preserve">Часто реакцию проводят вообще без растворителя, используя избыток ДМФА, </w:t>
      </w:r>
    </w:p>
    <w:p w:rsidR="007C7D61" w:rsidRDefault="007C7D61">
      <w:r>
        <w:t xml:space="preserve">хотя в этом случае активность реагента снижается из-за образования </w:t>
      </w:r>
    </w:p>
    <w:p w:rsidR="007C7D61" w:rsidRDefault="007C7D61">
      <w:r>
        <w:t>соединения VII: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 xml:space="preserve">   2.2.2  Реакции хлорометилениминиевых солей с </w:t>
      </w:r>
    </w:p>
    <w:p w:rsidR="007C7D61" w:rsidRDefault="007C7D61">
      <w:r>
        <w:t xml:space="preserve">               ароматическими соединениями</w:t>
      </w:r>
    </w:p>
    <w:p w:rsidR="007C7D61" w:rsidRDefault="007C7D61">
      <w:r>
        <w:t xml:space="preserve">Комплекс ДМФА с оксихлоридом фосфора гладко реагирует с активированными </w:t>
      </w:r>
    </w:p>
    <w:p w:rsidR="007C7D61" w:rsidRDefault="007C7D61">
      <w:r>
        <w:t>ароматическими соединениями [12]:</w:t>
      </w:r>
    </w:p>
    <w:p w:rsidR="007C7D61" w:rsidRDefault="007C7D61">
      <w:r>
        <w:t xml:space="preserve"> </w:t>
      </w:r>
    </w:p>
    <w:p w:rsidR="007C7D61" w:rsidRDefault="007C7D61">
      <w:r>
        <w:t xml:space="preserve">Нафталин и полиметилбензолы в реакцию не вступают. После гидролиза </w:t>
      </w:r>
    </w:p>
    <w:p w:rsidR="007C7D61" w:rsidRDefault="007C7D61">
      <w:r>
        <w:t xml:space="preserve">образующихся бензилиминиевых солей выделяются замещенные бензальдегиды </w:t>
      </w:r>
    </w:p>
    <w:p w:rsidR="007C7D61" w:rsidRDefault="007C7D61">
      <w:r>
        <w:t xml:space="preserve">[14]. Полизамещение в ароматическом ряду обычно не наблюдается, так как </w:t>
      </w:r>
    </w:p>
    <w:p w:rsidR="007C7D61" w:rsidRDefault="007C7D61">
      <w:r>
        <w:t xml:space="preserve">входящая группа является сильным акцептором электронов и дезактивирует </w:t>
      </w:r>
    </w:p>
    <w:p w:rsidR="007C7D61" w:rsidRDefault="007C7D61">
      <w:r>
        <w:t xml:space="preserve">кольцо. Описано лишь два случая дизамещения в реакции </w:t>
      </w:r>
    </w:p>
    <w:p w:rsidR="007C7D61" w:rsidRDefault="007C7D61">
      <w:r>
        <w:t xml:space="preserve">Вильсмейера-Хаака-Арнольда: с N,N,3,5-тетраметиланилином [12] и азуленом </w:t>
      </w:r>
    </w:p>
    <w:p w:rsidR="007C7D61" w:rsidRDefault="007C7D61">
      <w:r>
        <w:t>[13].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 xml:space="preserve">Пятичленные гетероциклические соединения (пиррол, фуран, тиофен и их </w:t>
      </w:r>
    </w:p>
    <w:p w:rsidR="007C7D61" w:rsidRDefault="007C7D61">
      <w:r>
        <w:t xml:space="preserve">производные) легко вступают в реакцию с иминиевыми солями; замещение </w:t>
      </w:r>
    </w:p>
    <w:p w:rsidR="007C7D61" w:rsidRDefault="007C7D61">
      <w:r>
        <w:t xml:space="preserve">происходит обычно в то же положение, что и в других электрофильных </w:t>
      </w:r>
    </w:p>
    <w:p w:rsidR="007C7D61" w:rsidRDefault="007C7D61">
      <w:r>
        <w:t>реакциях гетероциклов [15]:</w:t>
      </w:r>
    </w:p>
    <w:p w:rsidR="007C7D61" w:rsidRDefault="007C7D61">
      <w:r>
        <w:t xml:space="preserve"> </w:t>
      </w:r>
    </w:p>
    <w:p w:rsidR="007C7D61" w:rsidRDefault="007C7D61"/>
    <w:p w:rsidR="007C7D61" w:rsidRDefault="007C7D61"/>
    <w:p w:rsidR="007C7D61" w:rsidRDefault="007C7D61">
      <w:r>
        <w:t xml:space="preserve">     2.2.3  Реакции хлорометилениминиевых солей с </w:t>
      </w:r>
    </w:p>
    <w:p w:rsidR="007C7D61" w:rsidRDefault="007C7D61">
      <w:r>
        <w:t xml:space="preserve">                        олефинами</w:t>
      </w:r>
    </w:p>
    <w:p w:rsidR="007C7D61" w:rsidRDefault="007C7D61">
      <w:r>
        <w:t xml:space="preserve">Реагент Вильсмейера может взаимодействовать с некоторыми олефинами с </w:t>
      </w:r>
    </w:p>
    <w:p w:rsidR="007C7D61" w:rsidRDefault="007C7D61">
      <w:r>
        <w:t xml:space="preserve">образованием a,b-ненасыщенных иминиевых солей. При введении в реакцию </w:t>
      </w:r>
    </w:p>
    <w:p w:rsidR="007C7D61" w:rsidRDefault="007C7D61">
      <w:r>
        <w:t xml:space="preserve">стиролов после гидролиза получаются соответствующие коричные альдегиды с </w:t>
      </w:r>
    </w:p>
    <w:p w:rsidR="007C7D61" w:rsidRDefault="007C7D61">
      <w:r>
        <w:t>выходами от средних до высоких [16]: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 xml:space="preserve">Если  в бензольном кольце содержатся электронодонорные заместители, то </w:t>
      </w:r>
    </w:p>
    <w:p w:rsidR="007C7D61" w:rsidRDefault="007C7D61">
      <w:r>
        <w:t xml:space="preserve">может происходить внутримолекулярная циклизация иминиевых солей с </w:t>
      </w:r>
    </w:p>
    <w:p w:rsidR="007C7D61" w:rsidRDefault="007C7D61">
      <w:r>
        <w:t xml:space="preserve">образованием аминоинденов, которые под действием водного NaOH </w:t>
      </w:r>
    </w:p>
    <w:p w:rsidR="007C7D61" w:rsidRDefault="007C7D61">
      <w:r>
        <w:t>превращаются в инданоны [17]: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 xml:space="preserve">При введении в реакцию олефинов, имеющих протон в аллильном положении, </w:t>
      </w:r>
    </w:p>
    <w:p w:rsidR="007C7D61" w:rsidRDefault="007C7D61">
      <w:r>
        <w:t xml:space="preserve">обычно происходит элиминирование этого протона из a,b-ненасыщенной </w:t>
      </w:r>
    </w:p>
    <w:p w:rsidR="007C7D61" w:rsidRDefault="007C7D61">
      <w:r>
        <w:t>иминиевой соли с образованием диенамина [18]: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 xml:space="preserve">Поскольку диенамины намного более реакционноспособны, чем исходные </w:t>
      </w:r>
    </w:p>
    <w:p w:rsidR="007C7D61" w:rsidRDefault="007C7D61">
      <w:r>
        <w:t xml:space="preserve">олефины, как правило, реакция на стадии их образования не </w:t>
      </w:r>
    </w:p>
    <w:p w:rsidR="007C7D61" w:rsidRDefault="007C7D61">
      <w:r>
        <w:t>останавливается и выделяются полизамещенные продукты [19].</w:t>
      </w:r>
    </w:p>
    <w:p w:rsidR="007C7D61" w:rsidRDefault="007C7D61"/>
    <w:p w:rsidR="007C7D61" w:rsidRDefault="007C7D61">
      <w:r>
        <w:t xml:space="preserve">  2.2.4  Реакции хлорометилениминиевых солей с </w:t>
      </w:r>
    </w:p>
    <w:p w:rsidR="007C7D61" w:rsidRDefault="007C7D61">
      <w:r>
        <w:t xml:space="preserve">          кетонами и карбоновыми кислотами</w:t>
      </w:r>
    </w:p>
    <w:p w:rsidR="007C7D61" w:rsidRDefault="007C7D61">
      <w:r>
        <w:t xml:space="preserve">Кетоны, имеющие атом водорода в a-положении к карбонильной группе </w:t>
      </w:r>
    </w:p>
    <w:p w:rsidR="007C7D61" w:rsidRDefault="007C7D61">
      <w:r>
        <w:t xml:space="preserve">взаимодействуют с хлорометилениминиевыми солями с образованием </w:t>
      </w:r>
    </w:p>
    <w:p w:rsidR="007C7D61" w:rsidRDefault="007C7D61">
      <w:r>
        <w:t>3-хлоракролеинов [20]:</w:t>
      </w:r>
    </w:p>
    <w:p w:rsidR="007C7D61" w:rsidRDefault="007C7D61">
      <w:r>
        <w:t xml:space="preserve"> </w:t>
      </w:r>
    </w:p>
    <w:p w:rsidR="007C7D61" w:rsidRDefault="007C7D61">
      <w:r>
        <w:t xml:space="preserve"> </w:t>
      </w:r>
    </w:p>
    <w:p w:rsidR="007C7D61" w:rsidRDefault="007C7D61">
      <w:r>
        <w:t xml:space="preserve"> </w:t>
      </w:r>
    </w:p>
    <w:p w:rsidR="007C7D61" w:rsidRDefault="007C7D61">
      <w:r>
        <w:t xml:space="preserve">Полизамещение в кетонах наблюдается достаточно редко. При введении в </w:t>
      </w:r>
    </w:p>
    <w:p w:rsidR="007C7D61" w:rsidRDefault="007C7D61">
      <w:r>
        <w:t xml:space="preserve">реакцию ацетофенонов, имеющих донорные группы в бензольном кольце, </w:t>
      </w:r>
    </w:p>
    <w:p w:rsidR="007C7D61" w:rsidRDefault="007C7D61">
      <w:r>
        <w:t xml:space="preserve">может, как и в случае стиролов, происходить циклизация иминиевых солей с </w:t>
      </w:r>
    </w:p>
    <w:p w:rsidR="007C7D61" w:rsidRDefault="007C7D61">
      <w:r>
        <w:t>образованием соответствующих 1-диметиламино-3-хлоринденов-2 [20]: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 xml:space="preserve">Если иминиевая соль содержит гидроксильную группу в о-положении, </w:t>
      </w:r>
    </w:p>
    <w:p w:rsidR="007C7D61" w:rsidRDefault="007C7D61">
      <w:r>
        <w:t>циклизация приводит к образованию изофлавонов [21] и хроменонов [22]:</w:t>
      </w:r>
    </w:p>
    <w:p w:rsidR="007C7D61" w:rsidRDefault="007C7D61">
      <w:r>
        <w:t xml:space="preserve">Формилирование производных уксусной кислоты, содержащих арильные, </w:t>
      </w:r>
    </w:p>
    <w:p w:rsidR="007C7D61" w:rsidRDefault="007C7D61">
      <w:r>
        <w:t xml:space="preserve">карбоксильные или галоидные группы, приводит к образованию </w:t>
      </w:r>
    </w:p>
    <w:p w:rsidR="007C7D61" w:rsidRDefault="007C7D61">
      <w:r>
        <w:t xml:space="preserve">3-диметиламиноиминиевых солей, дающих после гидролиза соответствующие </w:t>
      </w:r>
    </w:p>
    <w:p w:rsidR="007C7D61" w:rsidRDefault="007C7D61">
      <w:r>
        <w:t xml:space="preserve">акролеины и малоновые альдегиды. как предполагают авторы [21], реакция </w:t>
      </w:r>
    </w:p>
    <w:p w:rsidR="007C7D61" w:rsidRDefault="007C7D61">
      <w:r>
        <w:t xml:space="preserve">происходит через образование кетенов: </w:t>
      </w:r>
    </w:p>
    <w:p w:rsidR="007C7D61" w:rsidRDefault="007C7D61"/>
    <w:p w:rsidR="007C7D61" w:rsidRDefault="007C7D61">
      <w:r>
        <w:t xml:space="preserve">        2.2.5 Винилогичная реакция Вильсмейера-Хаака</w:t>
      </w:r>
    </w:p>
    <w:p w:rsidR="007C7D61" w:rsidRDefault="007C7D61">
      <w:r>
        <w:t xml:space="preserve">При взаимодействии кислот Льюиса с 3-аминоакролеинами образуются </w:t>
      </w:r>
    </w:p>
    <w:p w:rsidR="007C7D61" w:rsidRDefault="007C7D61">
      <w:r>
        <w:t xml:space="preserve">иминиевые соли, которые могут реагировать с активными ароматическими </w:t>
      </w:r>
    </w:p>
    <w:p w:rsidR="007C7D61" w:rsidRDefault="007C7D61">
      <w:r>
        <w:t xml:space="preserve">субстратами, давая после гидролиза коричные альдегиды. Электрофильность </w:t>
      </w:r>
    </w:p>
    <w:p w:rsidR="007C7D61" w:rsidRDefault="007C7D61">
      <w:r>
        <w:t xml:space="preserve">таких солей существенно ниже, чем классического реагента Вильсмейера; </w:t>
      </w:r>
    </w:p>
    <w:p w:rsidR="007C7D61" w:rsidRDefault="007C7D61">
      <w:r>
        <w:t xml:space="preserve">так, комплекс 3-диметиламиноакролеина - прямого аналога диметилформамида </w:t>
      </w:r>
    </w:p>
    <w:p w:rsidR="007C7D61" w:rsidRDefault="007C7D61">
      <w:r>
        <w:t xml:space="preserve">- с оксихлоридом фосфора практически не реагирует даже с очень активными </w:t>
      </w:r>
    </w:p>
    <w:p w:rsidR="007C7D61" w:rsidRDefault="007C7D61">
      <w:r>
        <w:t xml:space="preserve">ароматическими соединениями. Значительно более активен </w:t>
      </w:r>
    </w:p>
    <w:p w:rsidR="007C7D61" w:rsidRDefault="007C7D61">
      <w:r>
        <w:t>3-метиланилинакролеин [23]:</w:t>
      </w:r>
    </w:p>
    <w:p w:rsidR="007C7D61" w:rsidRDefault="007C7D61">
      <w:r>
        <w:t xml:space="preserve"> </w:t>
      </w:r>
    </w:p>
    <w:p w:rsidR="007C7D61" w:rsidRDefault="007C7D61">
      <w:r>
        <w:t xml:space="preserve">Авторы [24] пыталтсь активировать аминоакролеины уксусным ангидридом и </w:t>
      </w:r>
    </w:p>
    <w:p w:rsidR="007C7D61" w:rsidRDefault="007C7D61">
      <w:r>
        <w:t xml:space="preserve">ацетилбромидом, но активность образующихся 0-ацилиминиевых ионов была </w:t>
      </w:r>
    </w:p>
    <w:p w:rsidR="007C7D61" w:rsidRDefault="007C7D61">
      <w:r>
        <w:t xml:space="preserve">столь высока, что единственными продуктами были сильно окрашенные </w:t>
      </w:r>
    </w:p>
    <w:p w:rsidR="007C7D61" w:rsidRDefault="007C7D61">
      <w:r>
        <w:t>полииминиевые соли.</w:t>
      </w:r>
    </w:p>
    <w:p w:rsidR="007C7D61" w:rsidRDefault="007C7D61"/>
    <w:p w:rsidR="007C7D61" w:rsidRDefault="007C7D61">
      <w:r>
        <w:t xml:space="preserve">2.2.6 Комплексы a,b - непредельных амидов  с </w:t>
      </w:r>
    </w:p>
    <w:p w:rsidR="007C7D61" w:rsidRDefault="007C7D61">
      <w:r>
        <w:t xml:space="preserve">  ангидридом трифторметансульфоновой кислоты в</w:t>
      </w:r>
    </w:p>
    <w:p w:rsidR="007C7D61" w:rsidRDefault="007C7D61">
      <w:r>
        <w:t xml:space="preserve">                  реакции Вильсмейера-Хаака-Арнольда</w:t>
      </w:r>
    </w:p>
    <w:p w:rsidR="007C7D61" w:rsidRDefault="007C7D61">
      <w:r>
        <w:t xml:space="preserve">                        Синтез тетрагидрохинолин- 4- онов</w:t>
      </w:r>
    </w:p>
    <w:p w:rsidR="007C7D61" w:rsidRDefault="007C7D61">
      <w:r>
        <w:t xml:space="preserve">Недавно Баленковой и сотр. [25] был предложен новый электрофильный </w:t>
      </w:r>
    </w:p>
    <w:p w:rsidR="007C7D61" w:rsidRDefault="007C7D61">
      <w:r>
        <w:t xml:space="preserve">реагент, представляющий собой комплекс N,N- диметилакриламида и </w:t>
      </w:r>
    </w:p>
    <w:p w:rsidR="007C7D61" w:rsidRDefault="007C7D61">
      <w:r>
        <w:t xml:space="preserve">ангидрида трифторметансульфоновой кислоты. Данный комплекс представляет </w:t>
      </w:r>
    </w:p>
    <w:p w:rsidR="007C7D61" w:rsidRDefault="007C7D61">
      <w:r>
        <w:t xml:space="preserve">собой иминиевую соль с положительным зарядом, делокализованным между </w:t>
      </w:r>
    </w:p>
    <w:p w:rsidR="007C7D61" w:rsidRDefault="007C7D61">
      <w:r>
        <w:t>атомами азота, карбонильным и терминальным олефиновым атомами углерода.</w:t>
      </w:r>
    </w:p>
    <w:p w:rsidR="007C7D61" w:rsidRDefault="007C7D61">
      <w:r>
        <w:t xml:space="preserve"> </w:t>
      </w:r>
    </w:p>
    <w:p w:rsidR="007C7D61" w:rsidRDefault="007C7D61">
      <w:r>
        <w:t xml:space="preserve">                                                                                   </w:t>
      </w:r>
    </w:p>
    <w:p w:rsidR="007C7D61" w:rsidRDefault="007C7D61">
      <w:r>
        <w:t>Tf  = CF3SO2O</w:t>
      </w:r>
    </w:p>
    <w:p w:rsidR="007C7D61" w:rsidRDefault="007C7D61">
      <w:r>
        <w:t xml:space="preserve">Этот реагент имеет два электрофильных центра разной природы - иминиевый </w:t>
      </w:r>
    </w:p>
    <w:p w:rsidR="007C7D61" w:rsidRDefault="007C7D61">
      <w:r>
        <w:t xml:space="preserve">атом углерода и терминальный углеродный атом двойной связи - и способен </w:t>
      </w:r>
    </w:p>
    <w:p w:rsidR="007C7D61" w:rsidRDefault="007C7D61">
      <w:r>
        <w:t xml:space="preserve">реагировать с активными ароматическими соединениями с образованием </w:t>
      </w:r>
    </w:p>
    <w:p w:rsidR="007C7D61" w:rsidRDefault="007C7D61">
      <w:r>
        <w:t xml:space="preserve">инданонов и 1,3- диарилпропанонов. Направление протекания реакции </w:t>
      </w:r>
    </w:p>
    <w:p w:rsidR="007C7D61" w:rsidRDefault="007C7D61">
      <w:r>
        <w:t xml:space="preserve">зависит от соотношения активностей смежных положений в ароматическом </w:t>
      </w:r>
    </w:p>
    <w:p w:rsidR="007C7D61" w:rsidRDefault="007C7D61">
      <w:r>
        <w:t xml:space="preserve">ядре. Так, в случае близкой нуклеофильности этих положений протекает </w:t>
      </w:r>
    </w:p>
    <w:p w:rsidR="007C7D61" w:rsidRDefault="007C7D61">
      <w:r>
        <w:t>циклизация с образованием инданонов.</w:t>
      </w:r>
    </w:p>
    <w:p w:rsidR="007C7D61" w:rsidRDefault="007C7D61">
      <w:r>
        <w:t xml:space="preserve">Авторы исследовали поведение вторичных ароматических аминов различного </w:t>
      </w:r>
    </w:p>
    <w:p w:rsidR="007C7D61" w:rsidRDefault="007C7D61">
      <w:r>
        <w:t xml:space="preserve">строения I - V в реакции с комплексом I и нашли, что единственными </w:t>
      </w:r>
    </w:p>
    <w:p w:rsidR="007C7D61" w:rsidRDefault="007C7D61">
      <w:r>
        <w:t xml:space="preserve">продуктами реакции во всех случаях являлись соответствующие </w:t>
      </w:r>
    </w:p>
    <w:p w:rsidR="007C7D61" w:rsidRDefault="007C7D61">
      <w:r>
        <w:t xml:space="preserve">тетрагидрохинолоны VI - X. Комплекс II, обладающий существенно более </w:t>
      </w:r>
    </w:p>
    <w:p w:rsidR="007C7D61" w:rsidRDefault="007C7D61">
      <w:r>
        <w:t xml:space="preserve">низкой электрофильностью и не реагирующий с большинством ароматических </w:t>
      </w:r>
    </w:p>
    <w:p w:rsidR="007C7D61" w:rsidRDefault="007C7D61">
      <w:r>
        <w:t xml:space="preserve">субстратов, также вступает в реакцию с алкилариламинами I - V с </w:t>
      </w:r>
    </w:p>
    <w:p w:rsidR="007C7D61" w:rsidRDefault="007C7D61">
      <w:r>
        <w:t xml:space="preserve">образованием 3-метилтетрагидро-4-хинолонов XI - XIII. </w:t>
      </w:r>
    </w:p>
    <w:p w:rsidR="007C7D61" w:rsidRDefault="007C7D61">
      <w:r>
        <w:t xml:space="preserve"> </w:t>
      </w:r>
    </w:p>
    <w:p w:rsidR="007C7D61" w:rsidRDefault="007C7D61">
      <w:r>
        <w:t xml:space="preserve">VI  R1 = Me, R2, R3 = H;  VII  R1 = Ph, R2, R3 = H; VIII  R1+R2 = </w:t>
      </w:r>
    </w:p>
    <w:p w:rsidR="007C7D61" w:rsidRDefault="007C7D61">
      <w:r>
        <w:t>(CH2)2, R3 = H</w:t>
      </w:r>
    </w:p>
    <w:p w:rsidR="007C7D61" w:rsidRDefault="007C7D61">
      <w:r>
        <w:t>IX  R1+R2 = (CH2)3, R3 = H;     X  R1+R2 = CH(CH3)CH2, R3 = H;</w:t>
      </w:r>
    </w:p>
    <w:p w:rsidR="007C7D61" w:rsidRDefault="007C7D61">
      <w:r>
        <w:t>XI  R1 = Me, R2 = H, R3 = Me;  XII R1+R2 = (CH2)2,  R3 = Me;</w:t>
      </w:r>
    </w:p>
    <w:p w:rsidR="007C7D61" w:rsidRDefault="007C7D61">
      <w:r>
        <w:t>XIII R1+R2 =(CH2)3, R3 = Me</w:t>
      </w:r>
    </w:p>
    <w:p w:rsidR="007C7D61" w:rsidRDefault="007C7D61">
      <w:r>
        <w:t xml:space="preserve">I   метилфениламин,  II дифениламин,  III индолин,   IV </w:t>
      </w:r>
    </w:p>
    <w:p w:rsidR="007C7D61" w:rsidRDefault="007C7D61">
      <w:r>
        <w:t xml:space="preserve">1,2,3,4-тетрагидрохинолин, </w:t>
      </w:r>
    </w:p>
    <w:p w:rsidR="007C7D61" w:rsidRDefault="007C7D61">
      <w:r>
        <w:t xml:space="preserve">V 2-метилиндолин </w:t>
      </w:r>
    </w:p>
    <w:p w:rsidR="007C7D61" w:rsidRDefault="007C7D61">
      <w:r>
        <w:t xml:space="preserve">          </w:t>
      </w:r>
    </w:p>
    <w:p w:rsidR="007C7D61" w:rsidRDefault="007C7D61">
      <w:r>
        <w:t xml:space="preserve">                 4.  Экспериментальная часть</w:t>
      </w:r>
    </w:p>
    <w:p w:rsidR="007C7D61" w:rsidRDefault="007C7D61"/>
    <w:p w:rsidR="007C7D61" w:rsidRDefault="007C7D61">
      <w:r>
        <w:t xml:space="preserve">Спектры ЯМР 1Н регистрировали на спектрофотометре  “Varian VXR - 400” ( </w:t>
      </w:r>
    </w:p>
    <w:p w:rsidR="007C7D61" w:rsidRDefault="007C7D61">
      <w:r>
        <w:t>рабочая частота 400 Мгц) в CDCl3.</w:t>
      </w:r>
    </w:p>
    <w:p w:rsidR="007C7D61" w:rsidRDefault="007C7D61">
      <w:r>
        <w:t xml:space="preserve">Спектры ЯМР 13С регистрировали на спектрофотометре “Varian VXR - 400” ( </w:t>
      </w:r>
    </w:p>
    <w:p w:rsidR="007C7D61" w:rsidRDefault="007C7D61">
      <w:r>
        <w:t xml:space="preserve">рабочая частота 100 Мгц). В качестве.внутреннего стандарта использовали </w:t>
      </w:r>
    </w:p>
    <w:p w:rsidR="007C7D61" w:rsidRDefault="007C7D61">
      <w:r>
        <w:t>ТМС.</w:t>
      </w:r>
    </w:p>
    <w:p w:rsidR="007C7D61" w:rsidRDefault="007C7D61">
      <w:r>
        <w:t xml:space="preserve">ТСХ - анализ проводили на пластинах “Silufol UV - 254”, проявляли в </w:t>
      </w:r>
    </w:p>
    <w:p w:rsidR="007C7D61" w:rsidRDefault="007C7D61">
      <w:r>
        <w:t xml:space="preserve">подкисленном растворе перманганата калия, в камере с парами иода и при </w:t>
      </w:r>
    </w:p>
    <w:p w:rsidR="007C7D61" w:rsidRDefault="007C7D61">
      <w:r>
        <w:t>помощи ультрафиолетовой лампы.</w:t>
      </w:r>
    </w:p>
    <w:p w:rsidR="007C7D61" w:rsidRDefault="007C7D61">
      <w:r>
        <w:t xml:space="preserve">          Очистка используемых реагентов и растворителей</w:t>
      </w:r>
    </w:p>
    <w:p w:rsidR="007C7D61" w:rsidRDefault="007C7D61">
      <w:r>
        <w:t xml:space="preserve">Метакрилоилхлорид очищали перегонкой. Т.кип. 96њС (760 мм.рт.ст.), nD20 </w:t>
      </w:r>
    </w:p>
    <w:p w:rsidR="007C7D61" w:rsidRDefault="007C7D61">
      <w:r>
        <w:t xml:space="preserve">1.4430 (Литературные данные [26]: т.кип. 95-96њС (760 мм.рт.ст.), nD20 </w:t>
      </w:r>
    </w:p>
    <w:p w:rsidR="007C7D61" w:rsidRDefault="007C7D61">
      <w:r>
        <w:t>1.4420).</w:t>
      </w:r>
    </w:p>
    <w:p w:rsidR="007C7D61" w:rsidRDefault="007C7D61">
      <w:r>
        <w:t>Тетрагидрофуран абсолютировали перегонкой над металлическим натрием.</w:t>
      </w:r>
    </w:p>
    <w:p w:rsidR="007C7D61" w:rsidRDefault="007C7D61"/>
    <w:p w:rsidR="007C7D61" w:rsidRDefault="007C7D61">
      <w:r>
        <w:t xml:space="preserve">          Синтез (S)-(+)-2-гидроксиметилпирролидина</w:t>
      </w:r>
    </w:p>
    <w:p w:rsidR="007C7D61" w:rsidRDefault="007C7D61"/>
    <w:p w:rsidR="007C7D61" w:rsidRDefault="007C7D61">
      <w:r>
        <w:t xml:space="preserve">В четырехлитровую трехгорлую колбу, снабженную обратным холодильником с </w:t>
      </w:r>
    </w:p>
    <w:p w:rsidR="007C7D61" w:rsidRDefault="007C7D61">
      <w:r>
        <w:t xml:space="preserve">хлоркальциевой трубкой, механической мешалкой, помещали 2,5 литра </w:t>
      </w:r>
    </w:p>
    <w:p w:rsidR="007C7D61" w:rsidRDefault="007C7D61">
      <w:r>
        <w:t xml:space="preserve">абсолютного тетрагидрофурана и суспензировали 52,1 г (1,39 моль) </w:t>
      </w:r>
    </w:p>
    <w:p w:rsidR="007C7D61" w:rsidRDefault="007C7D61">
      <w:r>
        <w:t xml:space="preserve">алюмогидрида лития. </w:t>
      </w:r>
    </w:p>
    <w:p w:rsidR="007C7D61" w:rsidRDefault="007C7D61">
      <w:r>
        <w:t xml:space="preserve">          Суспензию нагревали в течение 15 минут на плитке с закрытой </w:t>
      </w:r>
    </w:p>
    <w:p w:rsidR="007C7D61" w:rsidRDefault="007C7D61">
      <w:r>
        <w:t xml:space="preserve">спиралью, после чего плиту удаляли и прибавляли 100 г (0,37 моль) </w:t>
      </w:r>
    </w:p>
    <w:p w:rsidR="007C7D61" w:rsidRDefault="007C7D61">
      <w:r>
        <w:t xml:space="preserve">(s)-пролина при постоянном перемешивании небольшими порциями. После </w:t>
      </w:r>
    </w:p>
    <w:p w:rsidR="007C7D61" w:rsidRDefault="007C7D61">
      <w:r>
        <w:t xml:space="preserve">того, как вся кислота была прибавлена, реакционную смесь кипятили еще </w:t>
      </w:r>
    </w:p>
    <w:p w:rsidR="007C7D61" w:rsidRDefault="007C7D61">
      <w:r>
        <w:t>час.</w:t>
      </w:r>
    </w:p>
    <w:p w:rsidR="007C7D61" w:rsidRDefault="007C7D61">
      <w:r>
        <w:t xml:space="preserve">           При интенсивном перемешивании осторожно прикапывали раствор </w:t>
      </w:r>
    </w:p>
    <w:p w:rsidR="007C7D61" w:rsidRDefault="007C7D61">
      <w:r>
        <w:t xml:space="preserve">24,3 г (0,43 моль) гидроксида калия в 97 мл воды, при этом выпадал серый </w:t>
      </w:r>
    </w:p>
    <w:p w:rsidR="007C7D61" w:rsidRDefault="007C7D61">
      <w:r>
        <w:t xml:space="preserve">аморфный осадок окиси алюминия. По окончании прибавления щелочи </w:t>
      </w:r>
    </w:p>
    <w:p w:rsidR="007C7D61" w:rsidRDefault="007C7D61">
      <w:r>
        <w:t xml:space="preserve">кашеобразную смесь тщательно мешали еще около 15 минут для полного </w:t>
      </w:r>
    </w:p>
    <w:p w:rsidR="007C7D61" w:rsidRDefault="007C7D61">
      <w:r>
        <w:t>гидролиза всех следов алюмогидрида лития.</w:t>
      </w:r>
    </w:p>
    <w:p w:rsidR="007C7D61" w:rsidRDefault="007C7D61">
      <w:r>
        <w:t xml:space="preserve">           Осадок отфильтровывали на воронке Бюхнера и промывали </w:t>
      </w:r>
    </w:p>
    <w:p w:rsidR="007C7D61" w:rsidRDefault="007C7D61">
      <w:r>
        <w:t xml:space="preserve">тетрагидрофураном. Для полного извлечения пролинола из объемного осадка </w:t>
      </w:r>
    </w:p>
    <w:p w:rsidR="007C7D61" w:rsidRDefault="007C7D61">
      <w:r>
        <w:t xml:space="preserve">последний помещали в колбу и кипятили еще 15 минут с 1 литром THF. По </w:t>
      </w:r>
    </w:p>
    <w:p w:rsidR="007C7D61" w:rsidRDefault="007C7D61">
      <w:r>
        <w:t xml:space="preserve">окончании этой процедуры осадок вновь был отфильтрован и промыт </w:t>
      </w:r>
    </w:p>
    <w:p w:rsidR="007C7D61" w:rsidRDefault="007C7D61">
      <w:r>
        <w:t>тетрагидрофураном.</w:t>
      </w:r>
    </w:p>
    <w:p w:rsidR="007C7D61" w:rsidRDefault="007C7D61">
      <w:r>
        <w:t xml:space="preserve">           Объединенные фильтраты упаривали на роторе при небольшом </w:t>
      </w:r>
    </w:p>
    <w:p w:rsidR="007C7D61" w:rsidRDefault="007C7D61">
      <w:r>
        <w:t xml:space="preserve">нагревании на водяной бане, следя за тем, чтобы температура не </w:t>
      </w:r>
    </w:p>
    <w:p w:rsidR="007C7D61" w:rsidRDefault="007C7D61">
      <w:r>
        <w:t xml:space="preserve">поднималась выше 30њС. Получили 96,1  г (95 %). Продукт представлял </w:t>
      </w:r>
    </w:p>
    <w:p w:rsidR="007C7D61" w:rsidRDefault="007C7D61">
      <w:r>
        <w:t xml:space="preserve">собой желтоватое масло, без дополнительной очистки используемое на </w:t>
      </w:r>
    </w:p>
    <w:p w:rsidR="007C7D61" w:rsidRDefault="007C7D61">
      <w:r>
        <w:t>следующей стадии.</w:t>
      </w:r>
    </w:p>
    <w:p w:rsidR="007C7D61" w:rsidRDefault="007C7D61"/>
    <w:p w:rsidR="007C7D61" w:rsidRDefault="007C7D61"/>
    <w:p w:rsidR="007C7D61" w:rsidRDefault="007C7D61">
      <w:r>
        <w:t xml:space="preserve">     Получение (S)-(-)-N-формил-2-гидроксиметилпирролидина</w:t>
      </w:r>
    </w:p>
    <w:p w:rsidR="007C7D61" w:rsidRDefault="007C7D61"/>
    <w:p w:rsidR="007C7D61" w:rsidRDefault="007C7D61">
      <w:r>
        <w:t xml:space="preserve">Весь пролинол, полученный на первой стадии использовали для получения </w:t>
      </w:r>
    </w:p>
    <w:p w:rsidR="007C7D61" w:rsidRDefault="007C7D61">
      <w:r>
        <w:t>N-формилпроизводного.</w:t>
      </w:r>
    </w:p>
    <w:p w:rsidR="007C7D61" w:rsidRDefault="007C7D61">
      <w:r>
        <w:t xml:space="preserve">В прибор, представляющий собой двухлитровую круглодонную колбу с </w:t>
      </w:r>
    </w:p>
    <w:p w:rsidR="007C7D61" w:rsidRDefault="007C7D61">
      <w:r>
        <w:t xml:space="preserve">капельной воронкой и магнитной мешалкой, наливали 96 г </w:t>
      </w:r>
    </w:p>
    <w:p w:rsidR="007C7D61" w:rsidRDefault="007C7D61">
      <w:r>
        <w:t xml:space="preserve">(S)-(+)-2-гидроксиметилпирролидина (0.95 моль) и охлаждали до 0њС. </w:t>
      </w:r>
    </w:p>
    <w:p w:rsidR="007C7D61" w:rsidRDefault="007C7D61">
      <w:r>
        <w:t xml:space="preserve">Избыток метилформиата (70 мл) помещали в капельную воронку и </w:t>
      </w:r>
    </w:p>
    <w:p w:rsidR="007C7D61" w:rsidRDefault="007C7D61">
      <w:r>
        <w:t xml:space="preserve">присоединяли к ней обратный холодильник, для предотвращения испарения </w:t>
      </w:r>
    </w:p>
    <w:p w:rsidR="007C7D61" w:rsidRDefault="007C7D61">
      <w:r>
        <w:t xml:space="preserve">легколетучего эфира.  Метиловый эфир муравьиной кислоты прибавляли в </w:t>
      </w:r>
    </w:p>
    <w:p w:rsidR="007C7D61" w:rsidRDefault="007C7D61">
      <w:r>
        <w:t xml:space="preserve">течение 20 минут, реакционная смесь при этом медленно темнела. </w:t>
      </w:r>
    </w:p>
    <w:p w:rsidR="007C7D61" w:rsidRDefault="007C7D61">
      <w:r>
        <w:t xml:space="preserve">Перемешивали еще около 30 минут, после чего отгоняли на роторе избыток </w:t>
      </w:r>
    </w:p>
    <w:p w:rsidR="007C7D61" w:rsidRDefault="007C7D61">
      <w:r>
        <w:t xml:space="preserve">сложного эфира  при 30њС. Остаток представлял собой маслообразный </w:t>
      </w:r>
    </w:p>
    <w:p w:rsidR="007C7D61" w:rsidRDefault="007C7D61">
      <w:r>
        <w:t xml:space="preserve">продукт, который растворили в 500 мл дихлорметана и добавляли безводный </w:t>
      </w:r>
    </w:p>
    <w:p w:rsidR="007C7D61" w:rsidRDefault="007C7D61">
      <w:r>
        <w:t>сульфат натрия в качестве осушителя.</w:t>
      </w:r>
    </w:p>
    <w:p w:rsidR="007C7D61" w:rsidRDefault="007C7D61">
      <w:r>
        <w:t xml:space="preserve">Спустя неделю, сульфат натрия отфильтровывали, растворитель упаривали на </w:t>
      </w:r>
    </w:p>
    <w:p w:rsidR="007C7D61" w:rsidRDefault="007C7D61">
      <w:r>
        <w:t>роторе, строго следя за тем, чтобы температура не привышала комнатную.</w:t>
      </w:r>
    </w:p>
    <w:p w:rsidR="007C7D61" w:rsidRDefault="007C7D61">
      <w:r>
        <w:t xml:space="preserve">Получили 122,6 г. (97,1 %). (S)-(-)-N-формил-2-гидроксиметилпирролидин </w:t>
      </w:r>
    </w:p>
    <w:p w:rsidR="007C7D61" w:rsidRDefault="007C7D61">
      <w:r>
        <w:t>использовали без очистки в следующей стадии данной работы.</w:t>
      </w:r>
    </w:p>
    <w:p w:rsidR="007C7D61" w:rsidRDefault="007C7D61">
      <w:r>
        <w:t xml:space="preserve">Спектр ЯМР 1Н (d, м.д.): 1.35-1.6 м (СН), 2.95-3.7 м (CH2), 4.6 с (СНО), </w:t>
      </w:r>
    </w:p>
    <w:p w:rsidR="007C7D61" w:rsidRDefault="007C7D61">
      <w:r>
        <w:t xml:space="preserve">7.88 с (Н-5). Спектр ЯМР 13С (d, м.д.): 42.84 (СН), 57.98 (CH2), 58.41 </w:t>
      </w:r>
    </w:p>
    <w:p w:rsidR="007C7D61" w:rsidRDefault="007C7D61">
      <w:r>
        <w:t>(С-5), 63.5 (С-3), 63.66 (С-4), 161.28 (С=N).</w:t>
      </w:r>
    </w:p>
    <w:p w:rsidR="007C7D61" w:rsidRDefault="007C7D61">
      <w:r>
        <w:t xml:space="preserve"> </w:t>
      </w:r>
    </w:p>
    <w:p w:rsidR="007C7D61" w:rsidRDefault="007C7D61">
      <w:r>
        <w:t xml:space="preserve">     Синтез (S)-(-)-N-формил-2-метоксиметилпирролидина</w:t>
      </w:r>
    </w:p>
    <w:p w:rsidR="007C7D61" w:rsidRDefault="007C7D61">
      <w:r>
        <w:t xml:space="preserve">Для получения этого соединения использовали четырехгорлую колбу с </w:t>
      </w:r>
    </w:p>
    <w:p w:rsidR="007C7D61" w:rsidRDefault="007C7D61">
      <w:r>
        <w:t xml:space="preserve">магнитной мешалкой, обратным холодильником, термометром для измерения </w:t>
      </w:r>
    </w:p>
    <w:p w:rsidR="007C7D61" w:rsidRDefault="007C7D61">
      <w:r>
        <w:t xml:space="preserve">низких температур и промывалкой с минеральным маслом для наблюдения за </w:t>
      </w:r>
    </w:p>
    <w:p w:rsidR="007C7D61" w:rsidRDefault="007C7D61">
      <w:r>
        <w:t xml:space="preserve">выделением водорода, присоединенной к выходному отверстию обратного </w:t>
      </w:r>
    </w:p>
    <w:p w:rsidR="007C7D61" w:rsidRDefault="007C7D61">
      <w:r>
        <w:t xml:space="preserve">холодильника, помещали N-формил- производное  в 1,5 литра </w:t>
      </w:r>
    </w:p>
    <w:p w:rsidR="007C7D61" w:rsidRDefault="007C7D61">
      <w:r>
        <w:t xml:space="preserve">абсолютированного тетрагидрофурана, приготовленного по вышеуказанной </w:t>
      </w:r>
    </w:p>
    <w:p w:rsidR="007C7D61" w:rsidRDefault="007C7D61">
      <w:r>
        <w:t xml:space="preserve">методике. Колбу продували аргоном  и охлаждали смесью жидкого азота, </w:t>
      </w:r>
    </w:p>
    <w:p w:rsidR="007C7D61" w:rsidRDefault="007C7D61">
      <w:r>
        <w:t xml:space="preserve">хлороформа и хлористого метилена, поддерживая температуру в колбе в </w:t>
      </w:r>
    </w:p>
    <w:p w:rsidR="007C7D61" w:rsidRDefault="007C7D61">
      <w:r>
        <w:t xml:space="preserve">диапазоне -50 - -60њС, прибавляли 70,4 мл (0,9 моль) метилиодида при </w:t>
      </w:r>
    </w:p>
    <w:p w:rsidR="007C7D61" w:rsidRDefault="007C7D61">
      <w:r>
        <w:t xml:space="preserve">перемешивании, сразу в один приём присыпали 25 г (0,9 моль) гидрида </w:t>
      </w:r>
    </w:p>
    <w:p w:rsidR="007C7D61" w:rsidRDefault="007C7D61">
      <w:r>
        <w:t xml:space="preserve">натрия. Температуру очень медленно поднимали до нуля градусов Цельсия. </w:t>
      </w:r>
    </w:p>
    <w:p w:rsidR="007C7D61" w:rsidRDefault="007C7D61">
      <w:r>
        <w:t>При 0њС наблюдалось небольшое вспенивание, обильно выделялся водород.</w:t>
      </w:r>
    </w:p>
    <w:p w:rsidR="007C7D61" w:rsidRDefault="007C7D61">
      <w:r>
        <w:t xml:space="preserve">         Реакционную смесь  перемешивали до тех пор пока выделение газа </w:t>
      </w:r>
    </w:p>
    <w:p w:rsidR="007C7D61" w:rsidRDefault="007C7D61">
      <w:r>
        <w:t xml:space="preserve">не прекратилось абсолютно, что контролировали путем наблюдения за </w:t>
      </w:r>
    </w:p>
    <w:p w:rsidR="007C7D61" w:rsidRDefault="007C7D61">
      <w:r>
        <w:t xml:space="preserve">промывалкой с маслом. </w:t>
      </w:r>
    </w:p>
    <w:p w:rsidR="007C7D61" w:rsidRDefault="007C7D61">
      <w:r>
        <w:t xml:space="preserve">         Термометр заменяли на капельную воронку и медленно прибавляли </w:t>
      </w:r>
    </w:p>
    <w:p w:rsidR="007C7D61" w:rsidRDefault="007C7D61">
      <w:r>
        <w:t xml:space="preserve">79 мл 6 М HСl в течение 15 минут. Выпадал осадок иодида калия. Раствор </w:t>
      </w:r>
    </w:p>
    <w:p w:rsidR="007C7D61" w:rsidRDefault="007C7D61">
      <w:r>
        <w:t xml:space="preserve">становился коричнево-красным. Преципитат фильтровали и промывали четыре </w:t>
      </w:r>
    </w:p>
    <w:p w:rsidR="007C7D61" w:rsidRDefault="007C7D61">
      <w:r>
        <w:t xml:space="preserve">раза, до тех пор, пока промывные воды перестали желтеть. Отгоняли </w:t>
      </w:r>
    </w:p>
    <w:p w:rsidR="007C7D61" w:rsidRDefault="007C7D61">
      <w:r>
        <w:t xml:space="preserve">тетрагидрофуран на роторном испарителе, при этом имели рубиново-черный </w:t>
      </w:r>
    </w:p>
    <w:p w:rsidR="007C7D61" w:rsidRDefault="007C7D61">
      <w:r>
        <w:t xml:space="preserve">слегка вязкий водный раствор продукта, который не выделяли, а так и </w:t>
      </w:r>
    </w:p>
    <w:p w:rsidR="007C7D61" w:rsidRDefault="007C7D61">
      <w:r>
        <w:t>использовали для дальнейших превращений.</w:t>
      </w:r>
    </w:p>
    <w:p w:rsidR="007C7D61" w:rsidRDefault="007C7D61"/>
    <w:p w:rsidR="007C7D61" w:rsidRDefault="007C7D61">
      <w:r>
        <w:t xml:space="preserve"> </w:t>
      </w:r>
    </w:p>
    <w:p w:rsidR="007C7D61" w:rsidRDefault="007C7D61">
      <w:r>
        <w:t xml:space="preserve">           Получение (S)-(+)-2-метоксиметилпирролидина</w:t>
      </w:r>
    </w:p>
    <w:p w:rsidR="007C7D61" w:rsidRDefault="007C7D61">
      <w:r>
        <w:t xml:space="preserve">Водный раствор  (S)-(-)-N-формил-2-метоксиметилпирролидина, полученного </w:t>
      </w:r>
    </w:p>
    <w:p w:rsidR="007C7D61" w:rsidRDefault="007C7D61">
      <w:r>
        <w:t xml:space="preserve">на предыдущей стадии (~0.9 моль), помещали в двухлитровую колбу с </w:t>
      </w:r>
    </w:p>
    <w:p w:rsidR="007C7D61" w:rsidRDefault="007C7D61">
      <w:r>
        <w:t xml:space="preserve">обратным холодильником, прибавляли раствор гидроксида калия массой 156,5 </w:t>
      </w:r>
    </w:p>
    <w:p w:rsidR="007C7D61" w:rsidRDefault="007C7D61">
      <w:r>
        <w:t>(2,8 моль) в 625 мл воды и перемешивали в течение 5 часов.</w:t>
      </w:r>
    </w:p>
    <w:p w:rsidR="007C7D61" w:rsidRDefault="007C7D61">
      <w:r>
        <w:t xml:space="preserve">Водный раствор (S)-(+)-метоксиметилпирролидина переносили в аппарат </w:t>
      </w:r>
    </w:p>
    <w:p w:rsidR="007C7D61" w:rsidRDefault="007C7D61">
      <w:r>
        <w:t xml:space="preserve">Соксклета. Экстрагировали эфиром в течение 2 суток. Эфирный слой </w:t>
      </w:r>
    </w:p>
    <w:p w:rsidR="007C7D61" w:rsidRDefault="007C7D61">
      <w:r>
        <w:t xml:space="preserve">отделяли, упаривали на роторе, продукт перегоняли в вакууме, собирая </w:t>
      </w:r>
    </w:p>
    <w:p w:rsidR="007C7D61" w:rsidRDefault="007C7D61">
      <w:r>
        <w:t>фракцию, кипящую при 42-44њС/12 мм. рт. ст.</w:t>
      </w:r>
    </w:p>
    <w:p w:rsidR="007C7D61" w:rsidRDefault="007C7D61">
      <w:r>
        <w:t xml:space="preserve">Получено 53,7 г  (S)-(+)-метоксиметилпирролидина, что составляет 54 % от </w:t>
      </w:r>
    </w:p>
    <w:p w:rsidR="007C7D61" w:rsidRDefault="007C7D61">
      <w:r>
        <w:t xml:space="preserve">теоретически расчитанного количества и 81 % от методики. Т.кип. 42 - </w:t>
      </w:r>
    </w:p>
    <w:p w:rsidR="007C7D61" w:rsidRDefault="007C7D61">
      <w:r>
        <w:t xml:space="preserve">44њС (10 - 15 мм.рт.ст.), nD21 1.4459 (Литературные данные [1]: т.кип. </w:t>
      </w:r>
    </w:p>
    <w:p w:rsidR="007C7D61" w:rsidRDefault="007C7D61">
      <w:r>
        <w:t>62њС (40 торр), nD20 1.4457).</w:t>
      </w:r>
    </w:p>
    <w:p w:rsidR="007C7D61" w:rsidRDefault="007C7D61"/>
    <w:p w:rsidR="007C7D61" w:rsidRDefault="007C7D61"/>
    <w:p w:rsidR="007C7D61" w:rsidRDefault="007C7D61">
      <w:r>
        <w:t xml:space="preserve">   Синтез 1-(метакрилоил)-(S)-2-метоксиметилпирролидина</w:t>
      </w:r>
    </w:p>
    <w:p w:rsidR="007C7D61" w:rsidRDefault="007C7D61">
      <w:r>
        <w:t xml:space="preserve">В двухгорлую круглодонную колбу объёмом 250 мл, снабженную капельной </w:t>
      </w:r>
    </w:p>
    <w:p w:rsidR="007C7D61" w:rsidRDefault="007C7D61">
      <w:r>
        <w:t xml:space="preserve">воронкой, термометром и магнитной мешалкой, помещали 9 г (0,086 моль) </w:t>
      </w:r>
    </w:p>
    <w:p w:rsidR="007C7D61" w:rsidRDefault="007C7D61">
      <w:r>
        <w:t xml:space="preserve">свежеперегнанного хлорангидрида метакриловой кислоты, 160 мл бензола и </w:t>
      </w:r>
    </w:p>
    <w:p w:rsidR="007C7D61" w:rsidRDefault="007C7D61">
      <w:r>
        <w:t xml:space="preserve">15,6 мл (11,35 г, 23 % избыток) триэтиламина. Охлаждали колбу со смесью </w:t>
      </w:r>
    </w:p>
    <w:p w:rsidR="007C7D61" w:rsidRDefault="007C7D61">
      <w:r>
        <w:t>льдом так, чтобы температура не поднималась выше 10њС.</w:t>
      </w:r>
    </w:p>
    <w:p w:rsidR="007C7D61" w:rsidRDefault="007C7D61">
      <w:r>
        <w:t xml:space="preserve">При интенсивном перемешивании в течение 0,5 часа добавляли 10.7 мл </w:t>
      </w:r>
    </w:p>
    <w:p w:rsidR="007C7D61" w:rsidRDefault="007C7D61">
      <w:r>
        <w:t xml:space="preserve">(0.086 моль) предварительно охлажденного раствора </w:t>
      </w:r>
    </w:p>
    <w:p w:rsidR="007C7D61" w:rsidRDefault="007C7D61">
      <w:r>
        <w:t xml:space="preserve">(S)-(+)-метоксиметилпирролидина в 50 мл бензола. Практически сразу </w:t>
      </w:r>
    </w:p>
    <w:p w:rsidR="007C7D61" w:rsidRDefault="007C7D61">
      <w:r>
        <w:t xml:space="preserve">начинал выпадать осадок хлорида триэтиламмония. Перемешивание продолжали </w:t>
      </w:r>
    </w:p>
    <w:p w:rsidR="007C7D61" w:rsidRDefault="007C7D61">
      <w:r>
        <w:t xml:space="preserve">около 2,5 часов, после чего осадок отфильтровывали, фильтрат упаривали </w:t>
      </w:r>
    </w:p>
    <w:p w:rsidR="007C7D61" w:rsidRDefault="007C7D61">
      <w:r>
        <w:t>на роторе.</w:t>
      </w:r>
    </w:p>
    <w:p w:rsidR="007C7D61" w:rsidRDefault="007C7D61">
      <w:r>
        <w:t xml:space="preserve">Продукт очищали, пропуская через короткую колонку с силикагелем, элюент- </w:t>
      </w:r>
    </w:p>
    <w:p w:rsidR="007C7D61" w:rsidRDefault="007C7D61">
      <w:r>
        <w:t xml:space="preserve">бензол-эфир (3:1). Выход вещества из колонки контролировали с помощью </w:t>
      </w:r>
    </w:p>
    <w:p w:rsidR="007C7D61" w:rsidRDefault="007C7D61">
      <w:r>
        <w:t xml:space="preserve">хроматографии на тонком слое (ТСХ). Растворитель отгоняли, получали 13,7 </w:t>
      </w:r>
    </w:p>
    <w:p w:rsidR="007C7D61" w:rsidRDefault="007C7D61">
      <w:r>
        <w:t xml:space="preserve">г. соединения с выходом 87 % от теоретического и 96 % от методики. [a]D </w:t>
      </w:r>
    </w:p>
    <w:p w:rsidR="007C7D61" w:rsidRDefault="007C7D61">
      <w:r>
        <w:t>= -79 њ(C = 25, CHCl3). Литературные данные [1]: [a]D = -78 њ</w:t>
      </w:r>
    </w:p>
    <w:p w:rsidR="007C7D61" w:rsidRDefault="007C7D61">
      <w:r>
        <w:t xml:space="preserve">Спектр ЯМР 1Н (d, м.д.): 1.80 м (CH3), 1.85 с (СН3), 3.34 с (СН3О), 3.45 </w:t>
      </w:r>
    </w:p>
    <w:p w:rsidR="007C7D61" w:rsidRDefault="007C7D61">
      <w:r>
        <w:t xml:space="preserve">д (СН2), 5.15 д (СН2). Спектр ЯМР 13С (d, м.д.): 19.71 (CH3), 49.43 </w:t>
      </w:r>
    </w:p>
    <w:p w:rsidR="007C7D61" w:rsidRDefault="007C7D61">
      <w:r>
        <w:t xml:space="preserve">(СН), 56.01 (СН3О), 58.95  (СН2), 76.66 (СН2), 77.00 (СН2), 77.32 (СН2), </w:t>
      </w:r>
    </w:p>
    <w:p w:rsidR="007C7D61" w:rsidRDefault="007C7D61">
      <w:r>
        <w:t>170.84 (С=О).</w:t>
      </w:r>
    </w:p>
    <w:p w:rsidR="007C7D61" w:rsidRDefault="007C7D61"/>
    <w:p w:rsidR="007C7D61" w:rsidRDefault="007C7D61">
      <w:r>
        <w:t xml:space="preserve">           Получение 3-метил-1-фенилтетрагидрохинолин-4-она</w:t>
      </w:r>
    </w:p>
    <w:p w:rsidR="007C7D61" w:rsidRDefault="007C7D61">
      <w:r>
        <w:t xml:space="preserve">Для проведения данной реакции использовали круглодонную одногорлую колбу </w:t>
      </w:r>
    </w:p>
    <w:p w:rsidR="007C7D61" w:rsidRDefault="007C7D61">
      <w:r>
        <w:t xml:space="preserve">с капельной воронкой, оснащенной хлоркальциевой трубкой. Реакционную </w:t>
      </w:r>
    </w:p>
    <w:p w:rsidR="007C7D61" w:rsidRDefault="007C7D61">
      <w:r>
        <w:t>смесь перемешивали магнитной мешалкой.</w:t>
      </w:r>
    </w:p>
    <w:p w:rsidR="007C7D61" w:rsidRDefault="007C7D61">
      <w:r>
        <w:t xml:space="preserve">В колбу помещали 0,8 мл (0.004моль) </w:t>
      </w:r>
    </w:p>
    <w:p w:rsidR="007C7D61" w:rsidRDefault="007C7D61">
      <w:r>
        <w:t xml:space="preserve">1-(метакрилоил)-(S)-2-метоксиметилпирролидина в 20 мл дихлорэтана, при </w:t>
      </w:r>
    </w:p>
    <w:p w:rsidR="007C7D61" w:rsidRDefault="007C7D61">
      <w:r>
        <w:t xml:space="preserve">перемешивании медленно прикапывали ангидрид трифторметансульфоновой </w:t>
      </w:r>
    </w:p>
    <w:p w:rsidR="007C7D61" w:rsidRDefault="007C7D61">
      <w:r>
        <w:t xml:space="preserve">кислоты 0,74 мл (0,004 моль) в небольшом количестве дихлорэтана. Затем </w:t>
      </w:r>
    </w:p>
    <w:p w:rsidR="007C7D61" w:rsidRDefault="007C7D61">
      <w:r>
        <w:t xml:space="preserve">прибавляли раствор дифениламина в количестве 0,5 г ( 0,003 моль) в 10 мл </w:t>
      </w:r>
    </w:p>
    <w:p w:rsidR="007C7D61" w:rsidRDefault="007C7D61">
      <w:r>
        <w:t xml:space="preserve">дихлорэтана, при этом цвет реакционной смеси резко менялся от </w:t>
      </w:r>
    </w:p>
    <w:p w:rsidR="007C7D61" w:rsidRDefault="007C7D61">
      <w:r>
        <w:t xml:space="preserve">бледно-желтой до ярко-оранжевой. К колбе с реакционной смесью </w:t>
      </w:r>
    </w:p>
    <w:p w:rsidR="007C7D61" w:rsidRDefault="007C7D61">
      <w:r>
        <w:t xml:space="preserve">присоединяли обратный холодильник, снабженный хлоркальциевой трубкой, и </w:t>
      </w:r>
    </w:p>
    <w:p w:rsidR="007C7D61" w:rsidRDefault="007C7D61">
      <w:r>
        <w:t xml:space="preserve">кипятили 3 часа. После чего выливали реакционную смесь в </w:t>
      </w:r>
    </w:p>
    <w:p w:rsidR="007C7D61" w:rsidRDefault="007C7D61">
      <w:r>
        <w:t xml:space="preserve">колбу,содержащую интенсивно перемешиваемую смесь  водного раствора KHCO3 </w:t>
      </w:r>
    </w:p>
    <w:p w:rsidR="007C7D61" w:rsidRDefault="007C7D61">
      <w:r>
        <w:t xml:space="preserve">и эфира. Перемешивание продолжали 3,5 часа, полноту протекания гидролиза </w:t>
      </w:r>
    </w:p>
    <w:p w:rsidR="007C7D61" w:rsidRDefault="007C7D61">
      <w:r>
        <w:t xml:space="preserve">контролировали хроматографически. Отделяли органический слой, водный - </w:t>
      </w:r>
    </w:p>
    <w:p w:rsidR="007C7D61" w:rsidRDefault="007C7D61">
      <w:r>
        <w:t xml:space="preserve">экстрагировали эфиром, вытяжки объединяли и сушили над безводным </w:t>
      </w:r>
    </w:p>
    <w:p w:rsidR="007C7D61" w:rsidRDefault="007C7D61">
      <w:r>
        <w:t>сульфатом магния.</w:t>
      </w:r>
    </w:p>
    <w:p w:rsidR="007C7D61" w:rsidRDefault="007C7D61">
      <w:r>
        <w:t xml:space="preserve">Продукт реакции очищали колоночной хроматографией. В качестве элюента </w:t>
      </w:r>
    </w:p>
    <w:p w:rsidR="007C7D61" w:rsidRDefault="007C7D61">
      <w:r>
        <w:t xml:space="preserve">использовали бензол. За выходом соединения следили методом тонкослойной </w:t>
      </w:r>
    </w:p>
    <w:p w:rsidR="007C7D61" w:rsidRDefault="007C7D61">
      <w:r>
        <w:t xml:space="preserve">хроматографии. Фракцию собирали, бензол отгоняли на роторе.  Получили </w:t>
      </w:r>
    </w:p>
    <w:p w:rsidR="007C7D61" w:rsidRDefault="007C7D61">
      <w:r>
        <w:t xml:space="preserve">0.3 г. соединения, выход 41 %, т.пл. 75 - 76 њС, [a]D = -106 њ(C = 1.3, </w:t>
      </w:r>
    </w:p>
    <w:p w:rsidR="007C7D61" w:rsidRDefault="007C7D61">
      <w:r>
        <w:t>CHCl3).</w:t>
      </w:r>
    </w:p>
    <w:p w:rsidR="007C7D61" w:rsidRDefault="007C7D61">
      <w:r>
        <w:t xml:space="preserve">Спектр ЯМР 1Н (d, м.д.): 1.201 и 1.218 д (3Н, СН3, JHH 6.87 Гц), 2.82 м </w:t>
      </w:r>
    </w:p>
    <w:p w:rsidR="007C7D61" w:rsidRDefault="007C7D61">
      <w:r>
        <w:t xml:space="preserve">(СН), 3.58 д (СН2, JHH 12.01 Гц), 3.65 д (СН2, JHH 11.11 Гц), 3.77 д </w:t>
      </w:r>
    </w:p>
    <w:p w:rsidR="007C7D61" w:rsidRDefault="007C7D61">
      <w:r>
        <w:t xml:space="preserve">(СН2, JHH 12.2 Гц), 3.8 д  (СН2, JHH 7.17 Гц), 6.6 д (Н-8, JHH 8.51 Гц), </w:t>
      </w:r>
    </w:p>
    <w:p w:rsidR="007C7D61" w:rsidRDefault="007C7D61">
      <w:r>
        <w:t xml:space="preserve">7.15 м (4Н), 7.18 м (Н-2', H-6'), 7.4 м (H-5', H-3'), 7.85 д  (Н-5, JHH </w:t>
      </w:r>
    </w:p>
    <w:p w:rsidR="007C7D61" w:rsidRDefault="007C7D61">
      <w:r>
        <w:t xml:space="preserve">1.75 Гц), 7.86 д (Н-5, JHH 1.68 Гц). Спектр ЯМР 13С (d, м.д.): 196.04 </w:t>
      </w:r>
    </w:p>
    <w:p w:rsidR="007C7D61" w:rsidRDefault="007C7D61">
      <w:r>
        <w:t xml:space="preserve">(С=О), 150.72 (С-1'), 145.797 (С-8), 57.03 (СН2), 41.29 (СН), 12.49 </w:t>
      </w:r>
    </w:p>
    <w:p w:rsidR="007C7D61" w:rsidRDefault="007C7D61">
      <w:r>
        <w:t>(СН3).</w:t>
      </w:r>
    </w:p>
    <w:p w:rsidR="007C7D61" w:rsidRDefault="007C7D61"/>
    <w:p w:rsidR="007C7D61" w:rsidRDefault="007C7D61"/>
    <w:p w:rsidR="007C7D61" w:rsidRDefault="007C7D61">
      <w:r>
        <w:t xml:space="preserve">       3. ОБСУЖДЕНИЕ РЕЗУЛЬТАТОВ</w:t>
      </w:r>
    </w:p>
    <w:p w:rsidR="007C7D61" w:rsidRDefault="007C7D61"/>
    <w:p w:rsidR="007C7D61" w:rsidRDefault="007C7D61">
      <w:r>
        <w:t xml:space="preserve">Анализ литературных данных показал, что оптимальным путем получения </w:t>
      </w:r>
    </w:p>
    <w:p w:rsidR="007C7D61" w:rsidRDefault="007C7D61">
      <w:r>
        <w:t xml:space="preserve">соединания - исходного на последней стадии - является описанная в работе  </w:t>
      </w:r>
    </w:p>
    <w:p w:rsidR="007C7D61" w:rsidRDefault="007C7D61">
      <w:r>
        <w:t>схема [1], в которой ключевыми являются приведенные ниже реакции.</w:t>
      </w:r>
    </w:p>
    <w:p w:rsidR="007C7D61" w:rsidRDefault="007C7D61"/>
    <w:p w:rsidR="007C7D61" w:rsidRDefault="007C7D61">
      <w:r>
        <w:t xml:space="preserve">  3.1 Синтез 1-(метакрилоил)-(S)-2-метоксиметилпирролидина</w:t>
      </w:r>
    </w:p>
    <w:p w:rsidR="007C7D61" w:rsidRDefault="007C7D61"/>
    <w:p w:rsidR="007C7D61" w:rsidRDefault="007C7D61">
      <w:r>
        <w:t xml:space="preserve">В данной работе применялся наиболее распространенный метод </w:t>
      </w:r>
    </w:p>
    <w:p w:rsidR="007C7D61" w:rsidRDefault="007C7D61">
      <w:r>
        <w:t xml:space="preserve">восстановления карбоновых кислот до спиртов - метод с использованием </w:t>
      </w:r>
    </w:p>
    <w:p w:rsidR="007C7D61" w:rsidRDefault="007C7D61">
      <w:r>
        <w:t xml:space="preserve">алюмогидрида лития. Благодаря легкому переносу гидридных ионов на </w:t>
      </w:r>
    </w:p>
    <w:p w:rsidR="007C7D61" w:rsidRDefault="007C7D61">
      <w:r>
        <w:t xml:space="preserve">карбоксильный атом углерода с комплексного гидрида металла, эта реакция </w:t>
      </w:r>
    </w:p>
    <w:p w:rsidR="007C7D61" w:rsidRDefault="007C7D61">
      <w:r>
        <w:t xml:space="preserve">бузусловно заслуживает внимания, тем более ее осуществление </w:t>
      </w:r>
    </w:p>
    <w:p w:rsidR="007C7D61" w:rsidRDefault="007C7D61">
      <w:r>
        <w:t>сопровождается высоким выходом конечного продукта.</w:t>
      </w:r>
    </w:p>
    <w:p w:rsidR="007C7D61" w:rsidRDefault="007C7D61">
      <w:r>
        <w:t xml:space="preserve">Первая стадия реакции заключается в образовании комплексной алюминиевой </w:t>
      </w:r>
    </w:p>
    <w:p w:rsidR="007C7D61" w:rsidRDefault="007C7D61">
      <w:r>
        <w:t>соли кислоты и выделяется 1 моль водорода.</w:t>
      </w:r>
    </w:p>
    <w:p w:rsidR="007C7D61" w:rsidRDefault="007C7D61">
      <w:r>
        <w:t xml:space="preserve">Далее восстановление происходит путем последовательных переходов </w:t>
      </w:r>
    </w:p>
    <w:p w:rsidR="007C7D61" w:rsidRDefault="007C7D61">
      <w:r>
        <w:t xml:space="preserve">гидридных ионов от алюминия к углероду. Таким образом, в результате </w:t>
      </w:r>
    </w:p>
    <w:p w:rsidR="007C7D61" w:rsidRDefault="007C7D61">
      <w:r>
        <w:t xml:space="preserve">первого перехода образуется альдегид, на котором восстановление не </w:t>
      </w:r>
    </w:p>
    <w:p w:rsidR="007C7D61" w:rsidRDefault="007C7D61">
      <w:r>
        <w:t>останавливается, а быстро идет дальше, до спирта.</w:t>
      </w:r>
    </w:p>
    <w:p w:rsidR="007C7D61" w:rsidRDefault="007C7D61">
      <w:r>
        <w:t xml:space="preserve">Продукт реакции - комплексный алкоголят лития и алюминия - подвергается </w:t>
      </w:r>
    </w:p>
    <w:p w:rsidR="007C7D61" w:rsidRDefault="007C7D61">
      <w:r>
        <w:t>затем гидролитическому расщеплению 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 xml:space="preserve">Обычно восстановление алюмогидридом лития проводят либо в диэтиловом </w:t>
      </w:r>
    </w:p>
    <w:p w:rsidR="007C7D61" w:rsidRDefault="007C7D61">
      <w:r>
        <w:t xml:space="preserve">эфире, либо в THF. Последний чаще применяют в случае </w:t>
      </w:r>
    </w:p>
    <w:p w:rsidR="007C7D61" w:rsidRDefault="007C7D61">
      <w:r>
        <w:t xml:space="preserve">трудновосстанавливаемых соединений из-за более высокой температуры </w:t>
      </w:r>
    </w:p>
    <w:p w:rsidR="007C7D61" w:rsidRDefault="007C7D61">
      <w:r>
        <w:t xml:space="preserve">кипения. Растворитель абсолютируют перегонкой над натрием, так как  </w:t>
      </w:r>
    </w:p>
    <w:p w:rsidR="007C7D61" w:rsidRDefault="007C7D61">
      <w:r>
        <w:t>LiAlH4 легко гидролизуется.</w:t>
      </w:r>
    </w:p>
    <w:p w:rsidR="007C7D61" w:rsidRDefault="007C7D61">
      <w:r>
        <w:t xml:space="preserve">                Для алкилирования пролинола использовали метилиодид. </w:t>
      </w:r>
    </w:p>
    <w:p w:rsidR="007C7D61" w:rsidRDefault="007C7D61">
      <w:r>
        <w:t xml:space="preserve">Чтобы избежать алкилирования по атому азота, его предварительно защищали </w:t>
      </w:r>
    </w:p>
    <w:p w:rsidR="007C7D61" w:rsidRDefault="007C7D61">
      <w:r>
        <w:t>формильной группой.</w:t>
      </w:r>
    </w:p>
    <w:p w:rsidR="007C7D61" w:rsidRDefault="007C7D61">
      <w:r>
        <w:t xml:space="preserve">Реакция сложного эфира метилформиата с сильными нуклеофилами, подобно </w:t>
      </w:r>
    </w:p>
    <w:p w:rsidR="007C7D61" w:rsidRDefault="007C7D61">
      <w:r>
        <w:t xml:space="preserve">(S)-(+)-2-гидроксиметилпирролидину, хорошо изучена . На первой стадии </w:t>
      </w:r>
    </w:p>
    <w:p w:rsidR="007C7D61" w:rsidRDefault="007C7D61">
      <w:r>
        <w:t xml:space="preserve">происходит нуклеофильная атака атома азота по электронодиффецитному </w:t>
      </w:r>
    </w:p>
    <w:p w:rsidR="007C7D61" w:rsidRDefault="007C7D61">
      <w:r>
        <w:t xml:space="preserve">карбоксильному атому углерода. После чего происходит образование амида </w:t>
      </w:r>
    </w:p>
    <w:p w:rsidR="007C7D61" w:rsidRDefault="007C7D61">
      <w:r>
        <w:t>муравьиной кислоты и метанола: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 xml:space="preserve">Синтез простого эфира можно легко осуществить при взаимодействии </w:t>
      </w:r>
    </w:p>
    <w:p w:rsidR="007C7D61" w:rsidRDefault="007C7D61">
      <w:r>
        <w:t xml:space="preserve">алкилгалогенида с алкоголятом. Эта широкоиспользуемая реакция носит </w:t>
      </w:r>
    </w:p>
    <w:p w:rsidR="007C7D61" w:rsidRDefault="007C7D61">
      <w:r>
        <w:t>название синтеза Вильямсона.</w:t>
      </w:r>
    </w:p>
    <w:p w:rsidR="007C7D61" w:rsidRDefault="007C7D61">
      <w:r>
        <w:t xml:space="preserve">Образование алкоголят-ионов имеет очень важное значение как способ </w:t>
      </w:r>
    </w:p>
    <w:p w:rsidR="007C7D61" w:rsidRDefault="007C7D61">
      <w:r>
        <w:t xml:space="preserve">генерирования сильного нуклеофила, легко вступающего в SN2-реакции. </w:t>
      </w:r>
    </w:p>
    <w:p w:rsidR="007C7D61" w:rsidRDefault="007C7D61">
      <w:r>
        <w:t xml:space="preserve">Осложнения могут возникать вследствие того, что увеличение </w:t>
      </w:r>
    </w:p>
    <w:p w:rsidR="007C7D61" w:rsidRDefault="007C7D61">
      <w:r>
        <w:t xml:space="preserve">нуклеофильности, связанное с превращением спирта в алкоголят-ион, всегда </w:t>
      </w:r>
    </w:p>
    <w:p w:rsidR="007C7D61" w:rsidRDefault="007C7D61">
      <w:r>
        <w:t xml:space="preserve">сопровождается еще большим увеличением способности к отщеплению по </w:t>
      </w:r>
    </w:p>
    <w:p w:rsidR="007C7D61" w:rsidRDefault="007C7D61">
      <w:r>
        <w:t xml:space="preserve">механизму E2. Таким образом, избежать образования побочных продуктов </w:t>
      </w:r>
    </w:p>
    <w:p w:rsidR="007C7D61" w:rsidRDefault="007C7D61">
      <w:r>
        <w:t xml:space="preserve">можно путем правильного подбора реагентов. Однако, в нашем случае это </w:t>
      </w:r>
    </w:p>
    <w:p w:rsidR="007C7D61" w:rsidRDefault="007C7D61">
      <w:r>
        <w:t xml:space="preserve">неактуально, так как в любом возможном случае атомы углерода, могущие </w:t>
      </w:r>
    </w:p>
    <w:p w:rsidR="007C7D61" w:rsidRDefault="007C7D61">
      <w:r>
        <w:t xml:space="preserve">выступать в данной реакции в качестве нуклеофила, первичны, то есть </w:t>
      </w:r>
    </w:p>
    <w:p w:rsidR="007C7D61" w:rsidRDefault="007C7D61">
      <w:r>
        <w:t xml:space="preserve">можно не ожидать образования продуктов элиминирования. </w:t>
      </w:r>
    </w:p>
    <w:p w:rsidR="007C7D61" w:rsidRDefault="007C7D61">
      <w:r>
        <w:t xml:space="preserve">Для образования алкоголят-иона использовали сильное основание гидрид </w:t>
      </w:r>
    </w:p>
    <w:p w:rsidR="007C7D61" w:rsidRDefault="007C7D61">
      <w:r>
        <w:t>натрия: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 xml:space="preserve">Амиды не столь легко вступают в реакцию с нуклеофилами благодаря </w:t>
      </w:r>
    </w:p>
    <w:p w:rsidR="007C7D61" w:rsidRDefault="007C7D61">
      <w:r>
        <w:t xml:space="preserve">сильному положительному мезомерному эффекту атома азота: +М&gt;&gt;-I. </w:t>
      </w:r>
    </w:p>
    <w:p w:rsidR="007C7D61" w:rsidRDefault="007C7D61">
      <w:r>
        <w:t xml:space="preserve">Гидролиз можно осуществить двумя путями: при помощи кислоты или </w:t>
      </w:r>
    </w:p>
    <w:p w:rsidR="007C7D61" w:rsidRDefault="007C7D61">
      <w:r>
        <w:t xml:space="preserve">основания. Реакция необратима в обоих случаях, в кислоий среде </w:t>
      </w:r>
    </w:p>
    <w:p w:rsidR="007C7D61" w:rsidRDefault="007C7D61">
      <w:r>
        <w:t xml:space="preserve">выделяющийся амин связывается в аммониевую соль,не обладающую </w:t>
      </w:r>
    </w:p>
    <w:p w:rsidR="007C7D61" w:rsidRDefault="007C7D61">
      <w:r>
        <w:t xml:space="preserve">нуклеофильными свойствами, а в щелочной кислота превращается в </w:t>
      </w:r>
    </w:p>
    <w:p w:rsidR="007C7D61" w:rsidRDefault="007C7D61">
      <w:r>
        <w:t>карбоксилат-анион, нуклеофильная активность которого весьма мала.</w:t>
      </w:r>
    </w:p>
    <w:p w:rsidR="007C7D61" w:rsidRDefault="007C7D61">
      <w:r>
        <w:t xml:space="preserve">При анализе обоих путей гидролиза очевидно, что щелочной гидролиз </w:t>
      </w:r>
    </w:p>
    <w:p w:rsidR="007C7D61" w:rsidRDefault="007C7D61">
      <w:r>
        <w:t xml:space="preserve">предпочтительней, так как в первом случае образуется соль, во втором - </w:t>
      </w:r>
    </w:p>
    <w:p w:rsidR="007C7D61" w:rsidRDefault="007C7D61">
      <w:r>
        <w:t xml:space="preserve">свободный амин. Нельзя не отметить тот факт, что в щелочной среде </w:t>
      </w:r>
    </w:p>
    <w:p w:rsidR="007C7D61" w:rsidRDefault="007C7D61">
      <w:r>
        <w:t>вероятность гидролиза эфирной связи уменьшается.</w:t>
      </w:r>
    </w:p>
    <w:p w:rsidR="007C7D61" w:rsidRDefault="007C7D61">
      <w:r>
        <w:t xml:space="preserve"> </w:t>
      </w:r>
    </w:p>
    <w:p w:rsidR="007C7D61" w:rsidRDefault="007C7D61">
      <w:r>
        <w:t xml:space="preserve">Некоторые особенности этого процесса нуждаются в пояснениях. </w:t>
      </w:r>
    </w:p>
    <w:p w:rsidR="007C7D61" w:rsidRDefault="007C7D61">
      <w:r>
        <w:t xml:space="preserve">Гидроксид-ион действует как нуклеофил при образовании промежуточного </w:t>
      </w:r>
    </w:p>
    <w:p w:rsidR="007C7D61" w:rsidRDefault="007C7D61">
      <w:r>
        <w:t xml:space="preserve">продукта I, который затем взаимодействует со вторым гидроксид-ионом с </w:t>
      </w:r>
    </w:p>
    <w:p w:rsidR="007C7D61" w:rsidRDefault="007C7D61">
      <w:r>
        <w:t xml:space="preserve">образованием дианиона II. Во второй реакции ОН- играет роль основания. </w:t>
      </w:r>
    </w:p>
    <w:p w:rsidR="007C7D61" w:rsidRDefault="007C7D61">
      <w:r>
        <w:t xml:space="preserve">Дианион затем разлагается, образуя формиат-ион и амин. Образование </w:t>
      </w:r>
    </w:p>
    <w:p w:rsidR="007C7D61" w:rsidRDefault="007C7D61">
      <w:r>
        <w:t xml:space="preserve">амина, а не амид-иона NH2+ обусловлено тем, что распад II происходит </w:t>
      </w:r>
    </w:p>
    <w:p w:rsidR="007C7D61" w:rsidRDefault="007C7D61">
      <w:r>
        <w:t>одновременно с переносом протона от молекулы воды.</w:t>
      </w:r>
    </w:p>
    <w:p w:rsidR="007C7D61" w:rsidRDefault="007C7D61">
      <w:r>
        <w:t xml:space="preserve">                На предпоследней стадии данной работы стало необходимым </w:t>
      </w:r>
    </w:p>
    <w:p w:rsidR="007C7D61" w:rsidRDefault="007C7D61">
      <w:r>
        <w:t>получить  1-(метакрилоил)-(S)-2-метоксиметилпирролидин.</w:t>
      </w:r>
    </w:p>
    <w:p w:rsidR="007C7D61" w:rsidRDefault="007C7D61">
      <w:r>
        <w:t xml:space="preserve">Наиболее распространенный способ получения амидов - взаимодействие </w:t>
      </w:r>
    </w:p>
    <w:p w:rsidR="007C7D61" w:rsidRDefault="007C7D61">
      <w:r>
        <w:t xml:space="preserve">хлорангидрида кислоты и соответствующего амина. Эта реакция </w:t>
      </w:r>
    </w:p>
    <w:p w:rsidR="007C7D61" w:rsidRDefault="007C7D61">
      <w:r>
        <w:t xml:space="preserve">необратима,так как хлорид-ион более слабый нуклеофильный агент, чем амин </w:t>
      </w:r>
    </w:p>
    <w:p w:rsidR="007C7D61" w:rsidRDefault="007C7D61">
      <w:r>
        <w:t>по отношению к sp2-гибридному атому углерода.</w:t>
      </w:r>
    </w:p>
    <w:p w:rsidR="007C7D61" w:rsidRDefault="007C7D61">
      <w:r>
        <w:t xml:space="preserve">Механизм так называемой реакции аминолиза включает в себя отрыв протона </w:t>
      </w:r>
    </w:p>
    <w:p w:rsidR="007C7D61" w:rsidRDefault="007C7D61">
      <w:r>
        <w:t xml:space="preserve">из тетраэдрического интермедиата с помощью второго моля амина. Вместо </w:t>
      </w:r>
    </w:p>
    <w:p w:rsidR="007C7D61" w:rsidRDefault="007C7D61">
      <w:r>
        <w:t xml:space="preserve">s-метоксиметилпирролидина для связывания галогеноводорода исползовали </w:t>
      </w:r>
    </w:p>
    <w:p w:rsidR="007C7D61" w:rsidRDefault="007C7D61">
      <w:r>
        <w:t xml:space="preserve">триэтиламин. Образование побочных продуктов Et3N с хлорангидридом </w:t>
      </w:r>
    </w:p>
    <w:p w:rsidR="007C7D61" w:rsidRDefault="007C7D61">
      <w:r>
        <w:t xml:space="preserve">метакриловой кислоты исключено по вполне понятным причинам: атом азота </w:t>
      </w:r>
    </w:p>
    <w:p w:rsidR="007C7D61" w:rsidRDefault="007C7D61">
      <w:r>
        <w:t xml:space="preserve">не может образовывать более трех ковалентных связей с атомом углерода. </w:t>
      </w:r>
    </w:p>
    <w:p w:rsidR="007C7D61" w:rsidRDefault="007C7D61">
      <w:r>
        <w:t xml:space="preserve">Безусловно, может образоваться ионное соединение типа </w:t>
      </w:r>
    </w:p>
    <w:p w:rsidR="007C7D61" w:rsidRDefault="007C7D61">
      <w:r>
        <w:t xml:space="preserve">CH2=C(CH3)C(O)N+Et3Cl-, которое, в свою очередь, является мощным </w:t>
      </w:r>
    </w:p>
    <w:p w:rsidR="007C7D61" w:rsidRDefault="007C7D61">
      <w:r>
        <w:t xml:space="preserve">ацилирующим агентом, даже превосходящий по реакционной способности </w:t>
      </w:r>
    </w:p>
    <w:p w:rsidR="007C7D61" w:rsidRDefault="007C7D61">
      <w:r>
        <w:t xml:space="preserve">хлорангидриды. Соответственно, в приведенной выше схеме реакции, где в </w:t>
      </w:r>
    </w:p>
    <w:p w:rsidR="007C7D61" w:rsidRDefault="007C7D61">
      <w:r>
        <w:t xml:space="preserve">качестве связывающего HCl агента использовали третичный амин, истинным </w:t>
      </w:r>
    </w:p>
    <w:p w:rsidR="007C7D61" w:rsidRDefault="007C7D61">
      <w:r>
        <w:t xml:space="preserve">ацилирующим агентом, по-видимому, оказывается ацилиевая соль. Поскольку </w:t>
      </w:r>
    </w:p>
    <w:p w:rsidR="007C7D61" w:rsidRDefault="007C7D61">
      <w:r>
        <w:t xml:space="preserve">третичный амин основание более сильное, а нуклеофил слабый, то именно </w:t>
      </w:r>
    </w:p>
    <w:p w:rsidR="007C7D61" w:rsidRDefault="007C7D61">
      <w:r>
        <w:t>его используют для связывания выделяющегося хлороводорода.</w:t>
      </w:r>
    </w:p>
    <w:p w:rsidR="007C7D61" w:rsidRDefault="007C7D61">
      <w:r>
        <w:t xml:space="preserve"> </w:t>
      </w:r>
    </w:p>
    <w:p w:rsidR="007C7D61" w:rsidRDefault="007C7D61"/>
    <w:p w:rsidR="007C7D61" w:rsidRDefault="007C7D61"/>
    <w:p w:rsidR="007C7D61" w:rsidRDefault="007C7D61">
      <w:r>
        <w:t xml:space="preserve">3.2 Синтез 3-метил-1-фенилтетрагидрохинолин-4-она </w:t>
      </w:r>
    </w:p>
    <w:p w:rsidR="007C7D61" w:rsidRDefault="007C7D61"/>
    <w:p w:rsidR="007C7D61" w:rsidRDefault="007C7D61">
      <w:r>
        <w:t xml:space="preserve">Недавно было показано [9], что замена оксихлорида фосфора на ангидрид </w:t>
      </w:r>
    </w:p>
    <w:p w:rsidR="007C7D61" w:rsidRDefault="007C7D61">
      <w:r>
        <w:t xml:space="preserve">трифторметансульфоновой кислоты существенно повышает электрофильную </w:t>
      </w:r>
    </w:p>
    <w:p w:rsidR="007C7D61" w:rsidRDefault="007C7D61">
      <w:r>
        <w:t xml:space="preserve">активность иминиевой соли. в качестве реагента нами был выбран </w:t>
      </w:r>
    </w:p>
    <w:p w:rsidR="007C7D61" w:rsidRDefault="007C7D61">
      <w:r>
        <w:t xml:space="preserve">1-(метакрилоил)-(S)-2-метоксиметилпирролидин, который в классической </w:t>
      </w:r>
    </w:p>
    <w:p w:rsidR="007C7D61" w:rsidRDefault="007C7D61">
      <w:r>
        <w:t xml:space="preserve">реакции Вильсмейера малоактивен из-за низкой электрофильности </w:t>
      </w:r>
    </w:p>
    <w:p w:rsidR="007C7D61" w:rsidRDefault="007C7D61">
      <w:r>
        <w:t>соответствующей иминиевой соли.</w:t>
      </w:r>
    </w:p>
    <w:p w:rsidR="007C7D61" w:rsidRDefault="007C7D61">
      <w:r>
        <w:t>Образование комплекса отражает приведенная ниже схема [25]:</w:t>
      </w:r>
    </w:p>
    <w:p w:rsidR="007C7D61" w:rsidRDefault="007C7D61">
      <w:r>
        <w:t xml:space="preserve"> </w:t>
      </w:r>
    </w:p>
    <w:p w:rsidR="007C7D61" w:rsidRDefault="007C7D61">
      <w:r>
        <w:t xml:space="preserve">С целью оценки реакционной способности комплекса метакрилоиламид - </w:t>
      </w:r>
    </w:p>
    <w:p w:rsidR="007C7D61" w:rsidRDefault="007C7D61">
      <w:r>
        <w:t xml:space="preserve">ангидрид трифторметансульфоновой кислоты нами была предпринята попытка </w:t>
      </w:r>
    </w:p>
    <w:p w:rsidR="007C7D61" w:rsidRDefault="007C7D61">
      <w:r>
        <w:t>ввести в реакцию вторичный амин - дифениламин.</w:t>
      </w:r>
    </w:p>
    <w:p w:rsidR="007C7D61" w:rsidRDefault="007C7D61">
      <w:r>
        <w:t xml:space="preserve">Для этого к раствору комплекса приливали дифениламин в дихлорэтане и </w:t>
      </w:r>
    </w:p>
    <w:p w:rsidR="007C7D61" w:rsidRDefault="007C7D61">
      <w:r>
        <w:t>реакционную смесь кипятили. Механизм реакции:</w:t>
      </w:r>
    </w:p>
    <w:p w:rsidR="007C7D61" w:rsidRDefault="007C7D61">
      <w:r>
        <w:t xml:space="preserve"> </w:t>
      </w:r>
    </w:p>
    <w:p w:rsidR="007C7D61" w:rsidRDefault="007C7D61">
      <w:r>
        <w:t>Образующуюся иминевую соль подвергают мягкому щелочному гидролизу:</w:t>
      </w:r>
    </w:p>
    <w:p w:rsidR="007C7D61" w:rsidRDefault="007C7D61">
      <w:r>
        <w:t xml:space="preserve"> </w:t>
      </w:r>
    </w:p>
    <w:p w:rsidR="007C7D61" w:rsidRDefault="007C7D61"/>
    <w:p w:rsidR="007C7D61" w:rsidRDefault="007C7D61">
      <w:r>
        <w:t xml:space="preserve">Использование основания более сильного, чем гидрокарбонат калия, может </w:t>
      </w:r>
    </w:p>
    <w:p w:rsidR="007C7D61" w:rsidRDefault="007C7D61">
      <w:r>
        <w:t>привести к енолизации кетона и его рацемизации:</w:t>
      </w:r>
    </w:p>
    <w:p w:rsidR="007C7D61" w:rsidRDefault="007C7D61"/>
    <w:p w:rsidR="007C7D61" w:rsidRDefault="007C7D61">
      <w:r>
        <w:t xml:space="preserve"> </w:t>
      </w:r>
    </w:p>
    <w:p w:rsidR="007C7D61" w:rsidRDefault="007C7D61"/>
    <w:p w:rsidR="007C7D61" w:rsidRDefault="007C7D61"/>
    <w:p w:rsidR="007C7D61" w:rsidRDefault="007C7D61"/>
    <w:p w:rsidR="007C7D61" w:rsidRDefault="007C7D61">
      <w:r>
        <w:t xml:space="preserve">Соединение очищали методом колоночной хроматографии. Чистое соединение - </w:t>
      </w:r>
    </w:p>
    <w:p w:rsidR="007C7D61" w:rsidRDefault="007C7D61">
      <w:r>
        <w:t xml:space="preserve">жёлтого цвета, что может быть объяснено следующими резонансными </w:t>
      </w:r>
    </w:p>
    <w:p w:rsidR="007C7D61" w:rsidRDefault="007C7D61">
      <w:r>
        <w:t>структурами:</w:t>
      </w:r>
    </w:p>
    <w:p w:rsidR="007C7D61" w:rsidRDefault="007C7D61">
      <w:r>
        <w:t xml:space="preserve">                                          6. Список литературы</w:t>
      </w:r>
    </w:p>
    <w:p w:rsidR="007C7D61" w:rsidRDefault="007C7D61"/>
    <w:p w:rsidR="007C7D61" w:rsidRDefault="007C7D61">
      <w:r>
        <w:t>1.  Enders D., Klatt M. // Synthesis, 1996, p. 1403</w:t>
      </w:r>
    </w:p>
    <w:p w:rsidR="007C7D61" w:rsidRDefault="007C7D61">
      <w:r>
        <w:t xml:space="preserve">2.  Annunziata R., Cinquini M., Cozzi F., Giaroni P. // Tetrahedron: </w:t>
      </w:r>
    </w:p>
    <w:p w:rsidR="007C7D61" w:rsidRDefault="007C7D61">
      <w:r>
        <w:t xml:space="preserve">Asymmetry,  </w:t>
      </w:r>
    </w:p>
    <w:p w:rsidR="007C7D61" w:rsidRDefault="007C7D61">
      <w:r>
        <w:t xml:space="preserve">    1990, 1, p. 355</w:t>
      </w:r>
    </w:p>
    <w:p w:rsidR="007C7D61" w:rsidRDefault="007C7D61">
      <w:r>
        <w:t>3.  Effenberger F., Isak H. // Chem. Ber., 1989, Bd. 122, s. 553</w:t>
      </w:r>
    </w:p>
    <w:p w:rsidR="007C7D61" w:rsidRDefault="007C7D61">
      <w:r>
        <w:t xml:space="preserve">4.  Dimroto., Zoeppritz R. // Ber. Dtsch. Chem. Ges., 1902, Bd. 35, s. </w:t>
      </w:r>
    </w:p>
    <w:p w:rsidR="007C7D61" w:rsidRDefault="007C7D61">
      <w:r>
        <w:t>994</w:t>
      </w:r>
    </w:p>
    <w:p w:rsidR="007C7D61" w:rsidRDefault="007C7D61">
      <w:r>
        <w:t xml:space="preserve">5.  Vilsmeier A., Haack A. // Ber. Dtsch. Chem. Ges., 1927, Bd. 60, s. </w:t>
      </w:r>
    </w:p>
    <w:p w:rsidR="007C7D61" w:rsidRDefault="007C7D61">
      <w:r>
        <w:t>119</w:t>
      </w:r>
    </w:p>
    <w:p w:rsidR="007C7D61" w:rsidRDefault="007C7D61">
      <w:r>
        <w:t xml:space="preserve">6.  Martin G.L., Poignant S., Filleux M.L., Quemeneur M.T. // </w:t>
      </w:r>
    </w:p>
    <w:p w:rsidR="007C7D61" w:rsidRDefault="007C7D61">
      <w:r>
        <w:t>Tetrahedron Lett., 1970, p. 5060</w:t>
      </w:r>
    </w:p>
    <w:p w:rsidR="007C7D61" w:rsidRDefault="007C7D61">
      <w:r>
        <w:t>7.  Ferre G., PalomoA.-L. // Tetrahedron Lett., 1969, p. 2160</w:t>
      </w:r>
    </w:p>
    <w:p w:rsidR="007C7D61" w:rsidRDefault="007C7D61">
      <w:r>
        <w:t>8.  Martin G.L., Poignant S. // J. Chem. Soc. Perkin II, 1974, p. 642</w:t>
      </w:r>
    </w:p>
    <w:p w:rsidR="007C7D61" w:rsidRDefault="007C7D61">
      <w:r>
        <w:t xml:space="preserve">9.  Martinez A.G., Alvarez R.M., Barcina J.O. // J. Chem. Soc. C., 1990, </w:t>
      </w:r>
    </w:p>
    <w:p w:rsidR="007C7D61" w:rsidRDefault="007C7D61">
      <w:r>
        <w:t>p. 1571</w:t>
      </w:r>
    </w:p>
    <w:p w:rsidR="007C7D61" w:rsidRDefault="007C7D61">
      <w:r>
        <w:t xml:space="preserve">10. Dallacker F., Eschelbach F.-E. // Liebigs Ann. Chem., 1965, Bd. 689, </w:t>
      </w:r>
    </w:p>
    <w:p w:rsidR="007C7D61" w:rsidRDefault="007C7D61">
      <w:r>
        <w:t>s. 171</w:t>
      </w:r>
    </w:p>
    <w:p w:rsidR="007C7D61" w:rsidRDefault="007C7D61">
      <w:r>
        <w:t>11. Dingwall J.G., Reid D.H., Wade K. //  J. Chem. Soc. C., 1969, p. 910</w:t>
      </w:r>
    </w:p>
    <w:p w:rsidR="007C7D61" w:rsidRDefault="007C7D61">
      <w:r>
        <w:t>12. Grundmann C., Dean J.M. // Angew. Chem., 1965, Bd.77, s</w:t>
      </w:r>
    </w:p>
    <w:p w:rsidR="007C7D61" w:rsidRDefault="007C7D61">
      <w:r>
        <w:t xml:space="preserve"> </w:t>
      </w:r>
    </w:p>
    <w:p w:rsidR="007C7D61" w:rsidRDefault="007C7D61">
      <w:bookmarkStart w:id="0" w:name="_GoBack"/>
      <w:bookmarkEnd w:id="0"/>
    </w:p>
    <w:sectPr w:rsidR="007C7D6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80E"/>
    <w:rsid w:val="00074C39"/>
    <w:rsid w:val="0038180E"/>
    <w:rsid w:val="007C7D61"/>
    <w:rsid w:val="00F1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7D6CC-A083-4304-A852-B42A3F8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4490</Words>
  <Characters>25598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1</vt:lpstr>
    </vt:vector>
  </TitlesOfParts>
  <Company>_</Company>
  <LinksUpToDate>false</LinksUpToDate>
  <CharactersWithSpaces>30028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1</dc:title>
  <dc:subject/>
  <dc:creator>Andrey Harchenko</dc:creator>
  <cp:keywords/>
  <cp:lastModifiedBy>admin</cp:lastModifiedBy>
  <cp:revision>2</cp:revision>
  <dcterms:created xsi:type="dcterms:W3CDTF">2014-02-14T14:17:00Z</dcterms:created>
  <dcterms:modified xsi:type="dcterms:W3CDTF">2014-02-14T14:17:00Z</dcterms:modified>
</cp:coreProperties>
</file>