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84C" w:rsidRDefault="0065284C" w:rsidP="00443A2B">
      <w:pPr>
        <w:rPr>
          <w:b/>
          <w:sz w:val="22"/>
          <w:szCs w:val="22"/>
        </w:rPr>
      </w:pPr>
    </w:p>
    <w:p w:rsidR="00443A2B" w:rsidRPr="00443A2B" w:rsidRDefault="00443A2B" w:rsidP="00443A2B">
      <w:pPr>
        <w:rPr>
          <w:sz w:val="22"/>
          <w:szCs w:val="22"/>
        </w:rPr>
      </w:pPr>
      <w:r w:rsidRPr="00443A2B">
        <w:rPr>
          <w:b/>
          <w:sz w:val="22"/>
          <w:szCs w:val="22"/>
        </w:rPr>
        <w:t>Симбио́з</w:t>
      </w:r>
      <w:r w:rsidRPr="00443A2B">
        <w:rPr>
          <w:sz w:val="22"/>
          <w:szCs w:val="22"/>
        </w:rPr>
        <w:t xml:space="preserve"> - это взаимодействие и сосуществование представителей разных биологических видов.</w:t>
      </w:r>
    </w:p>
    <w:p w:rsidR="00443A2B" w:rsidRPr="00443A2B" w:rsidRDefault="00443A2B" w:rsidP="00443A2B">
      <w:pPr>
        <w:rPr>
          <w:sz w:val="22"/>
          <w:szCs w:val="22"/>
        </w:rPr>
      </w:pPr>
      <w:r w:rsidRPr="00443A2B">
        <w:rPr>
          <w:sz w:val="22"/>
          <w:szCs w:val="22"/>
        </w:rPr>
        <w:t>В природе встречается широкий спектр примеров взаимовыгодного симбиоза. От желудочных и кишечных бактерий, без которых было бы невозможно пищеварение, до растений, чью пыльцу может распространять лишь один, определённый вид насекомых. Такие отношения успешны всегда, когда они увеличивают шансы обоих партнёров на выживание. Осуществляемые в ходе симбиоза действия или производимые вещества являются для партнёров существенными и незаменимыми. В обобщённом понимании такой симбиоз — промежуточное звено между взаимодействием и слиянием.</w:t>
      </w:r>
    </w:p>
    <w:p w:rsidR="00443A2B" w:rsidRDefault="00443A2B" w:rsidP="00443A2B">
      <w:pPr>
        <w:rPr>
          <w:sz w:val="22"/>
          <w:szCs w:val="22"/>
        </w:rPr>
      </w:pPr>
      <w:r w:rsidRPr="00443A2B">
        <w:rPr>
          <w:sz w:val="22"/>
          <w:szCs w:val="22"/>
        </w:rPr>
        <w:t>В более широком научном понимании симбиоз представляет собой любую форму взаимодействия между организмами разных видов, в том числе паразитизм — отношения, выгодные одному, но вредные другому симбионту. Обоюдно выгодный вид симбиоза называют мутуализмом. Комменсализмом называют отношения, полезные одному, но безразличные другому симбионту, а аменсализмом — отношения, вредные одному, но безразличные другому.</w:t>
      </w:r>
    </w:p>
    <w:p w:rsidR="00BE2C88" w:rsidRDefault="00BE2C88" w:rsidP="00443A2B">
      <w:pPr>
        <w:rPr>
          <w:sz w:val="22"/>
          <w:szCs w:val="22"/>
        </w:rPr>
      </w:pPr>
    </w:p>
    <w:p w:rsidR="00443A2B" w:rsidRPr="003476F7" w:rsidRDefault="00443A2B" w:rsidP="00443A2B">
      <w:pPr>
        <w:rPr>
          <w:b/>
          <w:sz w:val="22"/>
          <w:szCs w:val="22"/>
        </w:rPr>
      </w:pPr>
      <w:r w:rsidRPr="003476F7">
        <w:rPr>
          <w:b/>
          <w:sz w:val="22"/>
          <w:szCs w:val="22"/>
        </w:rPr>
        <w:t>Примеры симбиозов:</w:t>
      </w:r>
    </w:p>
    <w:p w:rsidR="00443A2B" w:rsidRPr="00443A2B" w:rsidRDefault="003476F7" w:rsidP="00443A2B">
      <w:pPr>
        <w:rPr>
          <w:sz w:val="22"/>
          <w:szCs w:val="22"/>
        </w:rPr>
      </w:pPr>
      <w:r>
        <w:rPr>
          <w:sz w:val="22"/>
          <w:szCs w:val="22"/>
        </w:rPr>
        <w:t xml:space="preserve">- </w:t>
      </w:r>
      <w:r w:rsidR="00443A2B" w:rsidRPr="00443A2B">
        <w:rPr>
          <w:sz w:val="22"/>
          <w:szCs w:val="22"/>
        </w:rPr>
        <w:t>Эндофиты живут внутри растения, питаются его веществами, выделяя при этом соединения, способствующие росту организма-хозяина.</w:t>
      </w:r>
    </w:p>
    <w:p w:rsidR="00443A2B" w:rsidRPr="00443A2B" w:rsidRDefault="003476F7" w:rsidP="00443A2B">
      <w:pPr>
        <w:rPr>
          <w:sz w:val="22"/>
          <w:szCs w:val="22"/>
        </w:rPr>
      </w:pPr>
      <w:r>
        <w:rPr>
          <w:sz w:val="22"/>
          <w:szCs w:val="22"/>
        </w:rPr>
        <w:t xml:space="preserve">- </w:t>
      </w:r>
      <w:r w:rsidR="00443A2B" w:rsidRPr="00443A2B">
        <w:rPr>
          <w:sz w:val="22"/>
          <w:szCs w:val="22"/>
        </w:rPr>
        <w:t>Транспортировка семян растений животными, которые поедают плоды и выделяют непереваренные семена вместе с пометом в другом месте.</w:t>
      </w:r>
    </w:p>
    <w:p w:rsidR="00443A2B" w:rsidRPr="00443A2B" w:rsidRDefault="00443A2B" w:rsidP="00443A2B">
      <w:pPr>
        <w:rPr>
          <w:sz w:val="22"/>
          <w:szCs w:val="22"/>
        </w:rPr>
      </w:pPr>
    </w:p>
    <w:p w:rsidR="00443A2B" w:rsidRPr="003476F7" w:rsidRDefault="00443A2B" w:rsidP="003476F7">
      <w:pPr>
        <w:rPr>
          <w:sz w:val="22"/>
          <w:szCs w:val="22"/>
        </w:rPr>
      </w:pPr>
      <w:r w:rsidRPr="003476F7">
        <w:rPr>
          <w:b/>
          <w:sz w:val="22"/>
          <w:szCs w:val="22"/>
        </w:rPr>
        <w:t>Мутуализм</w:t>
      </w:r>
      <w:r w:rsidRPr="003476F7">
        <w:rPr>
          <w:sz w:val="22"/>
          <w:szCs w:val="22"/>
        </w:rPr>
        <w:t xml:space="preserve"> - симбиотические взаимоотношения, когда оба сожительствующих вида извлекают взаимную пользу.</w:t>
      </w:r>
    </w:p>
    <w:p w:rsidR="003476F7" w:rsidRPr="003476F7" w:rsidRDefault="003476F7" w:rsidP="003476F7">
      <w:pPr>
        <w:rPr>
          <w:sz w:val="22"/>
          <w:szCs w:val="22"/>
        </w:rPr>
      </w:pPr>
      <w:r w:rsidRPr="003476F7">
        <w:rPr>
          <w:sz w:val="22"/>
          <w:szCs w:val="22"/>
        </w:rPr>
        <w:t>Мутуализм может быть «жёстким» или «мягким». В первом случае сотрудничество жизненно необходимо для обоих партнеров (они связаны отношениями коадаптации), во втором отношения более или менее факультативны (это называется протокооперацией).</w:t>
      </w:r>
    </w:p>
    <w:p w:rsidR="00443A2B" w:rsidRDefault="00443A2B" w:rsidP="00443A2B"/>
    <w:p w:rsidR="00443A2B" w:rsidRPr="003476F7" w:rsidRDefault="00443A2B" w:rsidP="00443A2B">
      <w:pPr>
        <w:rPr>
          <w:sz w:val="22"/>
          <w:szCs w:val="22"/>
        </w:rPr>
      </w:pPr>
      <w:r w:rsidRPr="003476F7">
        <w:rPr>
          <w:b/>
          <w:sz w:val="22"/>
          <w:szCs w:val="22"/>
        </w:rPr>
        <w:t>Комменсализм</w:t>
      </w:r>
      <w:r w:rsidRPr="003476F7">
        <w:rPr>
          <w:sz w:val="22"/>
          <w:szCs w:val="22"/>
        </w:rPr>
        <w:t xml:space="preserve"> - взаимоотношения между индивидами или группами разных видов, которые существуют без конфликтов и без взаимопомощи</w:t>
      </w:r>
    </w:p>
    <w:p w:rsidR="00443A2B" w:rsidRPr="003476F7" w:rsidRDefault="00443A2B" w:rsidP="00443A2B">
      <w:pPr>
        <w:rPr>
          <w:sz w:val="22"/>
          <w:szCs w:val="22"/>
        </w:rPr>
      </w:pPr>
      <w:r w:rsidRPr="003476F7">
        <w:rPr>
          <w:sz w:val="22"/>
          <w:szCs w:val="22"/>
        </w:rPr>
        <w:t xml:space="preserve">В зависимости от характера взаимоотношений видов-комменсалов выделяют </w:t>
      </w:r>
      <w:r w:rsidRPr="003476F7">
        <w:rPr>
          <w:b/>
          <w:sz w:val="22"/>
          <w:szCs w:val="22"/>
        </w:rPr>
        <w:t>три вида</w:t>
      </w:r>
      <w:r w:rsidRPr="003476F7">
        <w:rPr>
          <w:sz w:val="22"/>
          <w:szCs w:val="22"/>
        </w:rPr>
        <w:t>:</w:t>
      </w:r>
    </w:p>
    <w:p w:rsidR="00443A2B" w:rsidRPr="003476F7" w:rsidRDefault="003476F7" w:rsidP="00443A2B">
      <w:pPr>
        <w:rPr>
          <w:sz w:val="22"/>
          <w:szCs w:val="22"/>
        </w:rPr>
      </w:pPr>
      <w:r>
        <w:rPr>
          <w:sz w:val="22"/>
          <w:szCs w:val="22"/>
        </w:rPr>
        <w:t xml:space="preserve">- </w:t>
      </w:r>
      <w:r w:rsidR="00443A2B" w:rsidRPr="003476F7">
        <w:rPr>
          <w:sz w:val="22"/>
          <w:szCs w:val="22"/>
        </w:rPr>
        <w:t>комменсал ограничивается использованием пищи организма другого вида (например, в извивах раковины рака-отшельника обитает кольчатый червь из рода Nereis, питающийся остатками пищи рака);</w:t>
      </w:r>
    </w:p>
    <w:p w:rsidR="00443A2B" w:rsidRPr="003476F7" w:rsidRDefault="003476F7" w:rsidP="00443A2B">
      <w:pPr>
        <w:rPr>
          <w:sz w:val="22"/>
          <w:szCs w:val="22"/>
        </w:rPr>
      </w:pPr>
      <w:r>
        <w:rPr>
          <w:sz w:val="22"/>
          <w:szCs w:val="22"/>
        </w:rPr>
        <w:t xml:space="preserve">- </w:t>
      </w:r>
      <w:r w:rsidR="00443A2B" w:rsidRPr="003476F7">
        <w:rPr>
          <w:sz w:val="22"/>
          <w:szCs w:val="22"/>
        </w:rPr>
        <w:t>комменсал прикрепляется к организму другого вида, который становится «хозяином» (например, рыба-прилипала плавником-присоской прикрепляется к коже акул и др. крупных рыб, передвигаясь с их помощью);</w:t>
      </w:r>
    </w:p>
    <w:p w:rsidR="003476F7" w:rsidRDefault="003476F7" w:rsidP="00443A2B">
      <w:pPr>
        <w:rPr>
          <w:sz w:val="22"/>
          <w:szCs w:val="22"/>
        </w:rPr>
      </w:pPr>
      <w:r>
        <w:rPr>
          <w:sz w:val="22"/>
          <w:szCs w:val="22"/>
        </w:rPr>
        <w:t xml:space="preserve">- </w:t>
      </w:r>
      <w:r w:rsidR="00443A2B" w:rsidRPr="003476F7">
        <w:rPr>
          <w:sz w:val="22"/>
          <w:szCs w:val="22"/>
        </w:rPr>
        <w:t>комменсал селится во внутренних органах хозяина (например, некоторые жгутиконосцы обитают в кишечнике млекопитающих).</w:t>
      </w:r>
    </w:p>
    <w:p w:rsidR="003476F7" w:rsidRDefault="003476F7" w:rsidP="00443A2B">
      <w:pPr>
        <w:rPr>
          <w:sz w:val="22"/>
          <w:szCs w:val="22"/>
        </w:rPr>
      </w:pPr>
    </w:p>
    <w:p w:rsidR="00443A2B" w:rsidRDefault="003476F7" w:rsidP="00443A2B">
      <w:pPr>
        <w:rPr>
          <w:sz w:val="22"/>
          <w:szCs w:val="22"/>
        </w:rPr>
      </w:pPr>
      <w:r w:rsidRPr="003476F7">
        <w:rPr>
          <w:b/>
          <w:sz w:val="22"/>
          <w:szCs w:val="22"/>
        </w:rPr>
        <w:t>Паразитизм</w:t>
      </w:r>
      <w:r w:rsidRPr="003476F7">
        <w:rPr>
          <w:sz w:val="22"/>
          <w:szCs w:val="22"/>
        </w:rPr>
        <w:t xml:space="preserve"> </w:t>
      </w:r>
      <w:r>
        <w:rPr>
          <w:sz w:val="22"/>
          <w:szCs w:val="22"/>
        </w:rPr>
        <w:t>-</w:t>
      </w:r>
      <w:r w:rsidRPr="003476F7">
        <w:rPr>
          <w:sz w:val="22"/>
          <w:szCs w:val="22"/>
        </w:rPr>
        <w:t xml:space="preserve"> один из видов сосуществования организмов. Это явление при котором два и более организма, не связанные между собой филогенетически, генетически разнородны, сосуществуют в течение продолжительного периода времени, при этом они находятся в антагонистических отношениях. Паразит использует хозяина как источник питания, среды обитания. Таким образом, комар является непостоянным паразитом, хотя в этом случае взаимодействие между организмами носит эпизодический характер, самки комаров потребляют кровь хозяина. В сфере медицинской паразитологии термин «паразит» означает эукариотический патогенный организм. Простейшие и многоклеточные возбудители инфекции классифицируются как паразиты.</w:t>
      </w:r>
    </w:p>
    <w:p w:rsidR="003476F7" w:rsidRDefault="003476F7" w:rsidP="00443A2B">
      <w:pPr>
        <w:rPr>
          <w:sz w:val="22"/>
          <w:szCs w:val="22"/>
        </w:rPr>
      </w:pPr>
    </w:p>
    <w:p w:rsidR="003476F7" w:rsidRDefault="003476F7" w:rsidP="00443A2B">
      <w:pPr>
        <w:rPr>
          <w:sz w:val="22"/>
          <w:szCs w:val="22"/>
        </w:rPr>
      </w:pPr>
      <w:r w:rsidRPr="003476F7">
        <w:rPr>
          <w:b/>
          <w:sz w:val="22"/>
          <w:szCs w:val="22"/>
        </w:rPr>
        <w:t>Выделяют две формы паразитизма:</w:t>
      </w:r>
      <w:r w:rsidRPr="003476F7">
        <w:rPr>
          <w:sz w:val="22"/>
          <w:szCs w:val="22"/>
        </w:rPr>
        <w:t xml:space="preserve"> облигатный и факультативный. В первом случае вид ведет только паразитический образ жизни и не выживает без связи с хозяином (</w:t>
      </w:r>
      <w:r w:rsidR="00BE2C88">
        <w:rPr>
          <w:sz w:val="22"/>
          <w:szCs w:val="22"/>
        </w:rPr>
        <w:t xml:space="preserve">например </w:t>
      </w:r>
      <w:r w:rsidRPr="003476F7">
        <w:rPr>
          <w:sz w:val="22"/>
          <w:szCs w:val="22"/>
        </w:rPr>
        <w:t>паразитические черви, вши). Факультативные паразиты, как правило, ведут свободный образ жизни и лишь при особых условиях переходят к паразитическому состоянию. По продолжительности связей с хозяином существуют постоянные и временные паразиты.</w:t>
      </w:r>
    </w:p>
    <w:p w:rsidR="003476F7" w:rsidRDefault="003476F7" w:rsidP="00443A2B">
      <w:pPr>
        <w:rPr>
          <w:sz w:val="22"/>
          <w:szCs w:val="22"/>
        </w:rPr>
      </w:pPr>
    </w:p>
    <w:p w:rsidR="003476F7" w:rsidRPr="003476F7" w:rsidRDefault="003476F7" w:rsidP="00443A2B">
      <w:pPr>
        <w:rPr>
          <w:sz w:val="22"/>
          <w:szCs w:val="22"/>
        </w:rPr>
      </w:pPr>
      <w:r w:rsidRPr="003476F7">
        <w:rPr>
          <w:b/>
          <w:sz w:val="22"/>
          <w:szCs w:val="22"/>
        </w:rPr>
        <w:t>Аменсали́зм</w:t>
      </w:r>
      <w:r w:rsidRPr="003476F7">
        <w:rPr>
          <w:sz w:val="22"/>
          <w:szCs w:val="22"/>
        </w:rPr>
        <w:t xml:space="preserve"> </w:t>
      </w:r>
      <w:r>
        <w:rPr>
          <w:sz w:val="22"/>
          <w:szCs w:val="22"/>
        </w:rPr>
        <w:t>-</w:t>
      </w:r>
      <w:r w:rsidRPr="003476F7">
        <w:rPr>
          <w:sz w:val="22"/>
          <w:szCs w:val="22"/>
        </w:rPr>
        <w:t xml:space="preserve"> тип межвидовых взаимоотношений, при котором один вид, именуемый аменсалом, претерпевает угнетение роста и развития, а второй, именуемый ингибитором, таким испытаниям не подвержен.</w:t>
      </w:r>
      <w:bookmarkStart w:id="0" w:name="_GoBack"/>
      <w:bookmarkEnd w:id="0"/>
    </w:p>
    <w:sectPr w:rsidR="003476F7" w:rsidRPr="003476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A2B"/>
    <w:rsid w:val="003476F7"/>
    <w:rsid w:val="00443A2B"/>
    <w:rsid w:val="0065284C"/>
    <w:rsid w:val="00671131"/>
    <w:rsid w:val="00BE2C88"/>
    <w:rsid w:val="00C31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8B579E-DE55-42CC-AE52-3EC5CB40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dc:creator>
  <cp:keywords/>
  <cp:lastModifiedBy>admin</cp:lastModifiedBy>
  <cp:revision>2</cp:revision>
  <cp:lastPrinted>2009-11-25T10:24:00Z</cp:lastPrinted>
  <dcterms:created xsi:type="dcterms:W3CDTF">2014-05-28T20:27:00Z</dcterms:created>
  <dcterms:modified xsi:type="dcterms:W3CDTF">2014-05-28T20:27:00Z</dcterms:modified>
</cp:coreProperties>
</file>