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BD" w:rsidRPr="00435910" w:rsidRDefault="00E546BD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435910">
        <w:rPr>
          <w:b/>
          <w:sz w:val="28"/>
          <w:szCs w:val="28"/>
        </w:rPr>
        <w:t>Введение</w:t>
      </w:r>
    </w:p>
    <w:p w:rsidR="00435910" w:rsidRPr="00645320" w:rsidRDefault="00435910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117AA3" w:rsidRPr="00435910" w:rsidRDefault="00E546BD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Природа и механизмы великих экономических потрясений всегда загадочны и до конца не постижимы. Великие кризисы на десятилетия становятся предметом дискуссий экономистов, </w:t>
      </w:r>
      <w:r w:rsidR="00117AA3" w:rsidRPr="00435910">
        <w:rPr>
          <w:sz w:val="28"/>
          <w:szCs w:val="28"/>
        </w:rPr>
        <w:t>политиков и историков. Им посвящаются сотни диссертаций и тысячи научных статей. Причем однозначные ответы не удается найти даже ведущим специалиста</w:t>
      </w:r>
      <w:r w:rsidR="00D443CA" w:rsidRPr="00435910">
        <w:rPr>
          <w:sz w:val="28"/>
          <w:szCs w:val="28"/>
        </w:rPr>
        <w:t xml:space="preserve">м по экономической теории. </w:t>
      </w:r>
      <w:r w:rsidR="008A2717" w:rsidRPr="00435910">
        <w:rPr>
          <w:sz w:val="28"/>
          <w:szCs w:val="28"/>
        </w:rPr>
        <w:t>[1]</w:t>
      </w:r>
    </w:p>
    <w:p w:rsidR="00E06C92" w:rsidRPr="00435910" w:rsidRDefault="00E06C92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Я, как будущий экономист, должен учиться искать ответы на экономические вопросы, в которых мне необходимо разбираться для успешного осуществления моей профессиональной деятельности.</w:t>
      </w:r>
    </w:p>
    <w:p w:rsidR="00A23F3A" w:rsidRPr="00435910" w:rsidRDefault="00E06C92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Кризис опасен социально-политической дестабилизацией, и данному вопросу </w:t>
      </w:r>
      <w:r w:rsidR="00E006FA" w:rsidRPr="00435910">
        <w:rPr>
          <w:sz w:val="28"/>
          <w:szCs w:val="28"/>
        </w:rPr>
        <w:t>нужно уделять первостепенное внимание. Поэтому я хочу знать пути вывода из кризиса если не страны, то хотя бы отдельно взятого предприятия (моего). Я хочу помогать моему государству обеспечивать социально-политическую стабильность.</w:t>
      </w:r>
    </w:p>
    <w:p w:rsidR="00A23F3A" w:rsidRPr="00435910" w:rsidRDefault="00A23F3A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Целью моей работы над данным рефератом </w:t>
      </w:r>
      <w:r w:rsidR="00D443CA" w:rsidRPr="00435910">
        <w:rPr>
          <w:sz w:val="28"/>
          <w:szCs w:val="28"/>
        </w:rPr>
        <w:t>является ознакомление со взгляда</w:t>
      </w:r>
      <w:r w:rsidRPr="00435910">
        <w:rPr>
          <w:sz w:val="28"/>
          <w:szCs w:val="28"/>
        </w:rPr>
        <w:t>м</w:t>
      </w:r>
      <w:r w:rsidR="00D443CA" w:rsidRPr="00435910">
        <w:rPr>
          <w:sz w:val="28"/>
          <w:szCs w:val="28"/>
        </w:rPr>
        <w:t>и</w:t>
      </w:r>
      <w:r w:rsidRPr="00435910">
        <w:rPr>
          <w:sz w:val="28"/>
          <w:szCs w:val="28"/>
        </w:rPr>
        <w:t xml:space="preserve"> на проблему текущего мирового финансового кризиса крупнейших российских экономистов.</w:t>
      </w:r>
    </w:p>
    <w:p w:rsidR="006E65F5" w:rsidRPr="00435910" w:rsidRDefault="00A23F3A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Мировой экономический кризис</w:t>
      </w:r>
      <w:r w:rsidR="006E65F5" w:rsidRPr="00435910">
        <w:rPr>
          <w:sz w:val="28"/>
          <w:szCs w:val="28"/>
        </w:rPr>
        <w:t>, разразившийся осенью 2008 года, в очередной раз заставляет пересмотреть традиционные представления о причинах таких кризисов и стимулирует разработку концепции, направленной на предотвращение их возникновения в будущем.</w:t>
      </w:r>
    </w:p>
    <w:p w:rsidR="00494558" w:rsidRPr="00435910" w:rsidRDefault="006E65F5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Сегодня на поверхности мы наблюдаем сбои в функционировании финансовых систем развитых стран, но что их вызвало? Почему экономики самых разных государств всегда были подвержены кризисным явлениям? Опыт последних ста лет позволяет утверждать</w:t>
      </w:r>
      <w:r w:rsidR="00494558" w:rsidRPr="00435910">
        <w:rPr>
          <w:sz w:val="28"/>
          <w:szCs w:val="28"/>
        </w:rPr>
        <w:t>, что в рамках сложившихся теоретических стереотипов получить корректный ответ на эти вопросы невозможно.</w:t>
      </w:r>
    </w:p>
    <w:p w:rsidR="00D228E0" w:rsidRPr="00435910" w:rsidRDefault="00494558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Что считали причинами экономических кризисов в прошлом? Маркс говорил о кризисе перепроизводства. Данный тезис не выдерживает критики. Ведь количество ошибок в планировании выпуска, частота вытеснения с </w:t>
      </w:r>
      <w:r w:rsidR="00BD4F44" w:rsidRPr="00435910">
        <w:rPr>
          <w:sz w:val="28"/>
          <w:szCs w:val="28"/>
        </w:rPr>
        <w:t>рынка одних предприятий другими</w:t>
      </w:r>
      <w:r w:rsidRPr="00435910">
        <w:rPr>
          <w:sz w:val="28"/>
          <w:szCs w:val="28"/>
        </w:rPr>
        <w:t xml:space="preserve">, число банкротств перед кризисом точно такие же, как и задолго до него. Кроме того, сразу после кризиса уровень производства возрастает, значительно превышая </w:t>
      </w:r>
      <w:r w:rsidR="00D228E0" w:rsidRPr="00435910">
        <w:rPr>
          <w:sz w:val="28"/>
          <w:szCs w:val="28"/>
        </w:rPr>
        <w:t>докризисный.</w:t>
      </w:r>
    </w:p>
    <w:p w:rsidR="00D228E0" w:rsidRPr="00435910" w:rsidRDefault="00D228E0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А что считают причинами текущего экономического кризиса? В их числе называют «плохих» банкиров, слабость мировой резервной валюты, раздутый пузырь долларовой массы, ипотечный кризис в США, деривативы (производные финансовые инструменты) и т.п.</w:t>
      </w:r>
    </w:p>
    <w:p w:rsidR="0003521A" w:rsidRPr="00435910" w:rsidRDefault="00D228E0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Еще не так давно большинство теоретиков были склонны связывать наступление кризисов с неравномерностью технического прогресса. С теми или иными вариациями этим объяснялись периоды </w:t>
      </w:r>
      <w:r w:rsidR="0003521A" w:rsidRPr="00435910">
        <w:rPr>
          <w:sz w:val="28"/>
          <w:szCs w:val="28"/>
        </w:rPr>
        <w:t>спадов в концепции длинных волн Кондратьева, в анализе процесса экономического развития Шумпетера, в теории технологических укладов Глазьева, в схеме эволюции макроэкономики Маевского и в ряде других работ. Но эта гипотеза не объясняет два важнейших феномена, присущих любому кризису.</w:t>
      </w:r>
    </w:p>
    <w:p w:rsidR="0003521A" w:rsidRPr="00435910" w:rsidRDefault="0003521A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Во-первых, как могут смена технологий или застой в появлении новых буквально обрушить всю экономическую систему?</w:t>
      </w:r>
    </w:p>
    <w:p w:rsidR="006A6E57" w:rsidRPr="00435910" w:rsidRDefault="0003521A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Во-вторых, почему кризис всегда сопровождается крахом большинства банков, а не падением их доходности вследствие снижения </w:t>
      </w:r>
      <w:r w:rsidR="006A6E57" w:rsidRPr="00435910">
        <w:rPr>
          <w:sz w:val="28"/>
          <w:szCs w:val="28"/>
        </w:rPr>
        <w:t>потребности в инвестициях из-за уменьшения возможностей технического прогресса?</w:t>
      </w:r>
    </w:p>
    <w:p w:rsidR="0001298B" w:rsidRPr="00435910" w:rsidRDefault="006A6E57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Можно показать, что первопричина всех кризисов связана с важнейшим феноменом, присущим люб</w:t>
      </w:r>
      <w:r w:rsidR="00F34A98" w:rsidRPr="00435910">
        <w:rPr>
          <w:sz w:val="28"/>
          <w:szCs w:val="28"/>
        </w:rPr>
        <w:t>ой развитой экономике</w:t>
      </w:r>
      <w:r w:rsidRPr="00435910">
        <w:rPr>
          <w:sz w:val="28"/>
          <w:szCs w:val="28"/>
        </w:rPr>
        <w:t>, - так называемыми</w:t>
      </w:r>
      <w:r w:rsid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рефлексивными процессами. Наиболее известный из них – процесс подъема и спада цен на биржах</w:t>
      </w:r>
      <w:r w:rsidR="00F34A98" w:rsidRPr="00435910">
        <w:rPr>
          <w:sz w:val="28"/>
          <w:szCs w:val="28"/>
        </w:rPr>
        <w:t xml:space="preserve">. Другие, менее значимые, но тоже важные для экономики рефлексивные процессы объясняют рост цен на недвижимость, поведение вкладчиков банков, внутреннюю неустойчивость </w:t>
      </w:r>
      <w:r w:rsidR="00025BAD" w:rsidRPr="00435910">
        <w:rPr>
          <w:sz w:val="28"/>
          <w:szCs w:val="28"/>
        </w:rPr>
        <w:t>банковской системы в целом.</w:t>
      </w:r>
    </w:p>
    <w:p w:rsidR="00025BAD" w:rsidRPr="00435910" w:rsidRDefault="00025BAD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Речь идет о феномене, наиболее полно рассмотренном применительно к экономике в теории рефлексивности Дж. Сороса. Рефлексивность (ее точное определение он так и не дал) понимается в ней как процесс, при котором цены формируются в основном представлениями участников биржи о будущей тенденции к их росту или падению. При этом уровень доходности этих бумаг </w:t>
      </w:r>
      <w:r w:rsidR="001D190E" w:rsidRPr="00435910">
        <w:rPr>
          <w:sz w:val="28"/>
          <w:szCs w:val="28"/>
        </w:rPr>
        <w:t>или размер активов, которые за ними стоят, практически не влияют на цены. Например, сегодня стоимость акций широко известной компании «Майкрософт» превышает ее реальную стоимость в сотни раз, а раньше – и в тысячу.</w:t>
      </w:r>
    </w:p>
    <w:p w:rsidR="001D190E" w:rsidRPr="00435910" w:rsidRDefault="001D190E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В первом приближении, кризисы возникают всвязи с принципиальной неустойчивостью цен, сформировавшихся подобным образом. Когда масса стоимости различных ценных бумаг, растущих в цене благодаря рефлексивным процессам, превосходит критическую, достаточно случайного толчка, чтобы запустить цепную реакцию падения цен.</w:t>
      </w:r>
      <w:r w:rsidR="0024641E" w:rsidRPr="00435910">
        <w:rPr>
          <w:sz w:val="28"/>
          <w:szCs w:val="28"/>
        </w:rPr>
        <w:t>[4]</w:t>
      </w:r>
    </w:p>
    <w:p w:rsidR="009D6739" w:rsidRPr="00435910" w:rsidRDefault="009D6739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Однако рефлексивные процессы тоже не характеризуют экономику в целом. Нельзя применять понятие рефлексивности к описанию всей экономической системы.</w:t>
      </w:r>
      <w:r w:rsidR="0024641E" w:rsidRPr="00435910">
        <w:rPr>
          <w:sz w:val="28"/>
          <w:szCs w:val="28"/>
        </w:rPr>
        <w:t>[4]</w:t>
      </w:r>
    </w:p>
    <w:p w:rsidR="00B53E9E" w:rsidRPr="00435910" w:rsidRDefault="005156CA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Тем не менее, с глобальным экономическим кризисом экономика столкнулась только потому, что в состоянии глубокого кризиса находится экономическая теория. Представления о рефлексивных процессах – лишь небольшая часть будущей теории. Именно экономический кризис заставляет пересмотреть устоявшиеся стереотипы, отбросить очевидно не работающие умозрительные построения и опереться на объективные законы развития</w:t>
      </w:r>
      <w:r w:rsidR="00D443CA" w:rsidRPr="00435910">
        <w:rPr>
          <w:sz w:val="28"/>
          <w:szCs w:val="28"/>
        </w:rPr>
        <w:t xml:space="preserve"> </w:t>
      </w:r>
      <w:r w:rsidR="00B53E9E" w:rsidRPr="00435910">
        <w:rPr>
          <w:sz w:val="28"/>
          <w:szCs w:val="28"/>
        </w:rPr>
        <w:t>экономической системы.</w:t>
      </w:r>
      <w:r w:rsidR="00BD4F44" w:rsidRPr="00435910">
        <w:rPr>
          <w:sz w:val="28"/>
          <w:szCs w:val="28"/>
        </w:rPr>
        <w:t>[4]</w:t>
      </w:r>
    </w:p>
    <w:p w:rsidR="00D443CA" w:rsidRPr="00435910" w:rsidRDefault="00435910" w:rsidP="00435910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443CA" w:rsidRPr="00435910">
        <w:rPr>
          <w:b/>
          <w:sz w:val="28"/>
          <w:szCs w:val="28"/>
        </w:rPr>
        <w:t>Финансовый кризи</w:t>
      </w:r>
      <w:r w:rsidR="007522E8" w:rsidRPr="00435910">
        <w:rPr>
          <w:b/>
          <w:sz w:val="28"/>
          <w:szCs w:val="28"/>
        </w:rPr>
        <w:t>с 2008 года в мировой экономике</w:t>
      </w:r>
    </w:p>
    <w:p w:rsidR="00D443CA" w:rsidRPr="00435910" w:rsidRDefault="00D443CA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D443CA" w:rsidRPr="00435910" w:rsidRDefault="00D443CA" w:rsidP="00435910">
      <w:pPr>
        <w:pStyle w:val="a3"/>
        <w:numPr>
          <w:ilvl w:val="1"/>
          <w:numId w:val="5"/>
        </w:numPr>
        <w:tabs>
          <w:tab w:val="left" w:pos="1134"/>
        </w:tabs>
        <w:suppressAutoHyphens/>
        <w:spacing w:after="0" w:line="360" w:lineRule="auto"/>
        <w:jc w:val="both"/>
        <w:rPr>
          <w:b/>
          <w:sz w:val="28"/>
          <w:szCs w:val="28"/>
        </w:rPr>
      </w:pPr>
      <w:r w:rsidRPr="00435910">
        <w:rPr>
          <w:b/>
          <w:sz w:val="28"/>
          <w:szCs w:val="28"/>
        </w:rPr>
        <w:t xml:space="preserve">Истоки </w:t>
      </w:r>
      <w:r w:rsidR="007522E8" w:rsidRPr="00435910">
        <w:rPr>
          <w:b/>
          <w:sz w:val="28"/>
          <w:szCs w:val="28"/>
        </w:rPr>
        <w:t>мирового финансового кризиса</w:t>
      </w:r>
    </w:p>
    <w:p w:rsidR="00D443CA" w:rsidRPr="00435910" w:rsidRDefault="00D443CA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9D6739" w:rsidRPr="00435910" w:rsidRDefault="009D6739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Нынешний финансовый кризис отличается как глубиной, так и размахом – он, пожалуй, впервые после Великой депрессии охватил весь мир. «Спусковым крючком», приведшим в действие </w:t>
      </w:r>
      <w:r w:rsidR="009129A4" w:rsidRPr="00435910">
        <w:rPr>
          <w:sz w:val="28"/>
          <w:szCs w:val="28"/>
        </w:rPr>
        <w:t xml:space="preserve">кризисный механизм, стали проблемы на рынке ипотечного кредитования в США. Однако в основе кризиса лежат более фундаментальные причины, включая макроэкономические, микроэкономические и институциональные. </w:t>
      </w:r>
    </w:p>
    <w:p w:rsidR="009129A4" w:rsidRPr="00435910" w:rsidRDefault="009129A4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Ведущей макроэкономической причиной оказался избыток ликвидности в экономике США, что, в свою очередь, определялось многими факторами</w:t>
      </w:r>
      <w:r w:rsidR="006B514D" w:rsidRPr="00435910">
        <w:rPr>
          <w:sz w:val="28"/>
          <w:szCs w:val="28"/>
        </w:rPr>
        <w:t>,</w:t>
      </w:r>
      <w:r w:rsidRPr="00435910">
        <w:rPr>
          <w:sz w:val="28"/>
          <w:szCs w:val="28"/>
        </w:rPr>
        <w:t xml:space="preserve"> включая:</w:t>
      </w:r>
    </w:p>
    <w:p w:rsidR="009129A4" w:rsidRPr="00435910" w:rsidRDefault="009129A4" w:rsidP="00435910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Общее снижение доверия к странам с развивающимся рынком после </w:t>
      </w:r>
      <w:r w:rsidR="00B10B7B" w:rsidRPr="00435910">
        <w:rPr>
          <w:sz w:val="28"/>
          <w:szCs w:val="28"/>
        </w:rPr>
        <w:t>кризиса 1997-1998 гг.;</w:t>
      </w:r>
    </w:p>
    <w:p w:rsidR="00B10B7B" w:rsidRPr="00435910" w:rsidRDefault="00B10B7B" w:rsidP="00435910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Инвестирование в американские ценные бумаги странами накапливающими валютные резервы (Китай) и нефтяные фонды (страны Персидского залива);</w:t>
      </w:r>
    </w:p>
    <w:p w:rsidR="00B10B7B" w:rsidRPr="00435910" w:rsidRDefault="00B10B7B" w:rsidP="00435910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Политику низких процентных ставок, которую проводила ФРС в 2001-2003 гг., пытаясь предотвратить критический спад экономики США.</w:t>
      </w:r>
    </w:p>
    <w:p w:rsidR="00B10B7B" w:rsidRPr="00435910" w:rsidRDefault="000C6042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Под влиянием избыточной ликвидности активизировался процесс формирования рыночных пузырей – искаженной, завышенной оценки различных видов активов. В отдельные периоды такие пузыри формировались на рынках недвижимости, акций и сырьевых товаров. Это стало важной составной частью кризисного механизма. Согласно данным межстрановых исследований, </w:t>
      </w:r>
      <w:r w:rsidR="008E6BCE" w:rsidRPr="00435910">
        <w:rPr>
          <w:sz w:val="28"/>
          <w:szCs w:val="28"/>
        </w:rPr>
        <w:t>охватывающих длительные временные периоды, кредитная экспансия является одним из типичных условий финансового кризиса. Таким образом, риски развития кризиса в результате ослабления денежно-кредитной политик</w:t>
      </w:r>
      <w:r w:rsidR="006D0D4A" w:rsidRPr="00435910">
        <w:rPr>
          <w:sz w:val="28"/>
          <w:szCs w:val="28"/>
        </w:rPr>
        <w:t>и, реализовавшиеся в 2007-2008г</w:t>
      </w:r>
      <w:r w:rsidR="008E6BCE" w:rsidRPr="00435910">
        <w:rPr>
          <w:sz w:val="28"/>
          <w:szCs w:val="28"/>
        </w:rPr>
        <w:t>г.,</w:t>
      </w:r>
      <w:r w:rsidR="00435910">
        <w:rPr>
          <w:sz w:val="28"/>
          <w:szCs w:val="28"/>
        </w:rPr>
        <w:t xml:space="preserve"> </w:t>
      </w:r>
      <w:r w:rsidR="006B514D" w:rsidRPr="00435910">
        <w:rPr>
          <w:sz w:val="28"/>
          <w:szCs w:val="28"/>
        </w:rPr>
        <w:t>-</w:t>
      </w:r>
      <w:r w:rsidR="00435910">
        <w:rPr>
          <w:sz w:val="28"/>
          <w:szCs w:val="28"/>
        </w:rPr>
        <w:t xml:space="preserve"> </w:t>
      </w:r>
      <w:r w:rsidR="008E6BCE" w:rsidRPr="00435910">
        <w:rPr>
          <w:sz w:val="28"/>
          <w:szCs w:val="28"/>
        </w:rPr>
        <w:t>не исключение, а общее правило.</w:t>
      </w:r>
    </w:p>
    <w:p w:rsidR="008E6BCE" w:rsidRPr="00435910" w:rsidRDefault="008E6BCE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На этом фоне способствовали наступлению кризиса и микроэкономические факторы – развитие новых финансовых инструментов</w:t>
      </w:r>
      <w:r w:rsidR="002C4D73" w:rsidRPr="00435910">
        <w:rPr>
          <w:sz w:val="28"/>
          <w:szCs w:val="28"/>
        </w:rPr>
        <w:t>, прежде всего структурированных производных облигаций. Считалось, что они позволяют снизить риски, распределяя их среди инвесторов и обеспечивая правильную оценку. На самом деле использование производных инструментов фактически привело к маскировке рисков, связанных с низким качеством субстандартных ипотечных кредитов, и к их непрозрачному распределению среди широкого круга инвесторов.</w:t>
      </w:r>
    </w:p>
    <w:p w:rsidR="002C4D73" w:rsidRPr="00435910" w:rsidRDefault="002C4D73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Наконец, в числе институциональных причин отметим недостаточный уровень оценки рисков как регуляторами, так и рейтинговыми агентствами.</w:t>
      </w:r>
    </w:p>
    <w:p w:rsidR="00B53E9E" w:rsidRPr="00435910" w:rsidRDefault="00B53E9E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Мя</w:t>
      </w:r>
      <w:r w:rsidR="006B514D" w:rsidRPr="00435910">
        <w:rPr>
          <w:sz w:val="28"/>
          <w:szCs w:val="28"/>
        </w:rPr>
        <w:t>гкая денежно-кредитная политика</w:t>
      </w:r>
      <w:r w:rsidRPr="00435910">
        <w:rPr>
          <w:sz w:val="28"/>
          <w:szCs w:val="28"/>
        </w:rPr>
        <w:t>, проводившаяся в США с начала 2000-х годов, стимулировала выдачу банками кредитов. Объем выданных ипотечных кредитов возрос с 238 млрд долл. в 1 квартале 2000 года до 1199 млрд долл.</w:t>
      </w:r>
      <w:r w:rsid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в 3 квартале 2003 года.</w:t>
      </w:r>
    </w:p>
    <w:p w:rsidR="006B514D" w:rsidRPr="00435910" w:rsidRDefault="006B514D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6B514D" w:rsidRPr="00435910" w:rsidRDefault="006B514D" w:rsidP="00435910">
      <w:pPr>
        <w:pStyle w:val="a3"/>
        <w:numPr>
          <w:ilvl w:val="1"/>
          <w:numId w:val="5"/>
        </w:numPr>
        <w:tabs>
          <w:tab w:val="left" w:pos="1134"/>
        </w:tabs>
        <w:suppressAutoHyphens/>
        <w:spacing w:after="0" w:line="360" w:lineRule="auto"/>
        <w:jc w:val="both"/>
        <w:rPr>
          <w:b/>
          <w:sz w:val="28"/>
          <w:szCs w:val="28"/>
        </w:rPr>
      </w:pPr>
      <w:r w:rsidRPr="00435910">
        <w:rPr>
          <w:b/>
          <w:sz w:val="28"/>
          <w:szCs w:val="28"/>
        </w:rPr>
        <w:t xml:space="preserve">Финансовый </w:t>
      </w:r>
      <w:r w:rsidR="007522E8" w:rsidRPr="00435910">
        <w:rPr>
          <w:b/>
          <w:sz w:val="28"/>
          <w:szCs w:val="28"/>
        </w:rPr>
        <w:t>кризис в США</w:t>
      </w:r>
    </w:p>
    <w:p w:rsidR="00435910" w:rsidRPr="00EB2EE4" w:rsidRDefault="00645320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color w:val="FFFFFF"/>
          <w:sz w:val="28"/>
          <w:szCs w:val="28"/>
        </w:rPr>
      </w:pPr>
      <w:r w:rsidRPr="00EB2EE4">
        <w:rPr>
          <w:color w:val="FFFFFF"/>
          <w:sz w:val="28"/>
          <w:szCs w:val="28"/>
          <w:lang w:val="en-US"/>
        </w:rPr>
        <w:t xml:space="preserve">финансовый кризис </w:t>
      </w:r>
      <w:r w:rsidRPr="00EB2EE4">
        <w:rPr>
          <w:color w:val="FFFFFF"/>
          <w:sz w:val="28"/>
          <w:szCs w:val="28"/>
        </w:rPr>
        <w:t>мировой</w:t>
      </w:r>
    </w:p>
    <w:p w:rsidR="00B53E9E" w:rsidRPr="00435910" w:rsidRDefault="00B53E9E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По мере вхождения экономики США в рецессию наметилась тенденция постепенного сокращения объема выданных банковских кредитов. В 3 квартале 2008 года </w:t>
      </w:r>
      <w:r w:rsidR="004E7FEB" w:rsidRPr="00435910">
        <w:rPr>
          <w:sz w:val="28"/>
          <w:szCs w:val="28"/>
        </w:rPr>
        <w:t>объем выданных населению ипотечных кредитов составил всего лишь 415 млрд долл.</w:t>
      </w:r>
    </w:p>
    <w:p w:rsidR="004E7FEB" w:rsidRPr="00435910" w:rsidRDefault="004E7FEB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Ключевую роль в развитии текущего кризиса сыграла асимметрия информации. Структура производных финансовых инструментов стала столь сложной и непрозрачной, что оценить реальную стоимость портфелей финансовых компаний оказалось практически невозможным. Поскольку кредитный рынок больше не мог эффективно выявлять потенциально неплатежеспособных заемщиков, он впал в паралич. Развитие ситуации в финансовой сфере серьезно повлияло и на реальный сектор экономики.</w:t>
      </w:r>
      <w:r w:rsidR="00FC6ECA" w:rsidRPr="00435910">
        <w:rPr>
          <w:sz w:val="28"/>
          <w:szCs w:val="28"/>
        </w:rPr>
        <w:t xml:space="preserve"> Вскоре после усугубления проблем в финансовой системе США вошли в рецессию.</w:t>
      </w:r>
    </w:p>
    <w:p w:rsidR="006B514D" w:rsidRPr="00435910" w:rsidRDefault="00435910" w:rsidP="00435910">
      <w:pPr>
        <w:pStyle w:val="a3"/>
        <w:numPr>
          <w:ilvl w:val="1"/>
          <w:numId w:val="5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B514D" w:rsidRPr="00435910">
        <w:rPr>
          <w:b/>
          <w:sz w:val="28"/>
          <w:szCs w:val="28"/>
        </w:rPr>
        <w:t>Развитие кризиса в миро</w:t>
      </w:r>
      <w:r w:rsidR="007522E8" w:rsidRPr="00435910">
        <w:rPr>
          <w:b/>
          <w:sz w:val="28"/>
          <w:szCs w:val="28"/>
        </w:rPr>
        <w:t>вой экономике</w:t>
      </w:r>
    </w:p>
    <w:p w:rsidR="00435910" w:rsidRDefault="00435910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FC6ECA" w:rsidRPr="00435910" w:rsidRDefault="00FC6ECA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Постепенно финансовый кризис США стал распространяться по всему миру. Американские корпорации приступили к срочной распродаже активов и выводу денег из других стран.</w:t>
      </w:r>
    </w:p>
    <w:p w:rsidR="00FC6ECA" w:rsidRPr="00435910" w:rsidRDefault="00FC6ECA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События в экономике США негативно повлияли на фондовые рынки в развитых и развивающихся странах.</w:t>
      </w:r>
    </w:p>
    <w:p w:rsidR="00FC6ECA" w:rsidRPr="00435910" w:rsidRDefault="00FC6ECA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Некоторые аналитики предсказывают такую глубокую рецессию в мировом</w:t>
      </w:r>
      <w:r w:rsid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масштабе по итогам 2009 года, которой не было даже в периоды наиболее крупных экономических кризисов в ведущих странах в прежние годы.</w:t>
      </w:r>
    </w:p>
    <w:p w:rsidR="00FC6ECA" w:rsidRPr="00435910" w:rsidRDefault="00FC6ECA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Предполагается, что в ближайшие годы </w:t>
      </w:r>
      <w:r w:rsidR="002C66F3" w:rsidRPr="00435910">
        <w:rPr>
          <w:sz w:val="28"/>
          <w:szCs w:val="28"/>
        </w:rPr>
        <w:t>«локомотивами» мирового экономического роста будут Китай и Индия.</w:t>
      </w:r>
    </w:p>
    <w:p w:rsidR="002C66F3" w:rsidRPr="00435910" w:rsidRDefault="002C66F3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Последовательно снижается и ожидаемый уровень мировых цен на нефть. По прогнозам, в 2009 году нефть подешевеет по сравнению с 2008 годом почти в 2,5 раза. Это объясняется ожидаемым снижением по различным причинам мирового спроса на нефть.</w:t>
      </w:r>
      <w:r w:rsidR="00BD4F44" w:rsidRPr="00435910">
        <w:rPr>
          <w:sz w:val="28"/>
          <w:szCs w:val="28"/>
        </w:rPr>
        <w:t>[3]</w:t>
      </w:r>
    </w:p>
    <w:p w:rsidR="005903FA" w:rsidRPr="00435910" w:rsidRDefault="00435910" w:rsidP="00435910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667AC" w:rsidRPr="00435910">
        <w:rPr>
          <w:b/>
          <w:sz w:val="28"/>
          <w:szCs w:val="28"/>
        </w:rPr>
        <w:t xml:space="preserve">Кризис </w:t>
      </w:r>
      <w:r w:rsidR="007522E8" w:rsidRPr="00435910">
        <w:rPr>
          <w:b/>
          <w:sz w:val="28"/>
          <w:szCs w:val="28"/>
        </w:rPr>
        <w:t>в России</w:t>
      </w:r>
    </w:p>
    <w:p w:rsidR="006D0D4A" w:rsidRPr="00435910" w:rsidRDefault="006D0D4A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5667AC" w:rsidRPr="00435910" w:rsidRDefault="005667AC" w:rsidP="00435910">
      <w:pPr>
        <w:pStyle w:val="a3"/>
        <w:numPr>
          <w:ilvl w:val="1"/>
          <w:numId w:val="6"/>
        </w:numPr>
        <w:tabs>
          <w:tab w:val="left" w:pos="1134"/>
        </w:tabs>
        <w:suppressAutoHyphens/>
        <w:spacing w:after="0" w:line="360" w:lineRule="auto"/>
        <w:jc w:val="both"/>
        <w:rPr>
          <w:b/>
          <w:sz w:val="28"/>
          <w:szCs w:val="28"/>
        </w:rPr>
      </w:pPr>
      <w:r w:rsidRPr="00435910">
        <w:rPr>
          <w:b/>
          <w:sz w:val="28"/>
          <w:szCs w:val="28"/>
        </w:rPr>
        <w:t xml:space="preserve">Предпосылки </w:t>
      </w:r>
      <w:r w:rsidR="007522E8" w:rsidRPr="00435910">
        <w:rPr>
          <w:b/>
          <w:sz w:val="28"/>
          <w:szCs w:val="28"/>
        </w:rPr>
        <w:t>кризиса в России</w:t>
      </w:r>
    </w:p>
    <w:p w:rsidR="00435910" w:rsidRDefault="00435910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2C66F3" w:rsidRPr="00435910" w:rsidRDefault="002C66F3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Накануне кризиса российская э</w:t>
      </w:r>
      <w:r w:rsidR="007579FE" w:rsidRPr="00435910">
        <w:rPr>
          <w:sz w:val="28"/>
          <w:szCs w:val="28"/>
        </w:rPr>
        <w:t xml:space="preserve">кономика демонстрировала очень хорошие макроэкономические показатели: значительный профицит бюджета и счета текущих операций, быстрый рост золотовалютных резервов и средств в бюджетных фондах. Вместе с тем в последние годы было допущено некоторое ослабление денежно-кредитной и бюджетной политики. Так, в 2007 году расходы федерального бюджета увеличились в реальном выражении на 24,9%, то есть их рост более чем в 3 раза превышал рост ВВП. В экономике сформировались </w:t>
      </w:r>
      <w:r w:rsidR="00AC6221" w:rsidRPr="00435910">
        <w:rPr>
          <w:sz w:val="28"/>
          <w:szCs w:val="28"/>
        </w:rPr>
        <w:t>устойчиво низкие процентные ставки, фактически отрицательные в реальном выражении, что привело к бурному росту кредитования. Естественным результатом стал «перегрев» экономики. С одной стороны, это способствовало усилению инфляционного давления, а с другой – быстрому наращиванию внешних заимствований.</w:t>
      </w:r>
    </w:p>
    <w:p w:rsidR="00AC6221" w:rsidRPr="00435910" w:rsidRDefault="00AC6221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Быстрый рост государственных расходов и импорта маскировался повышением цен на нефть и другие товары российского экспорта. Фактически описанные процессы делали российскую экономику</w:t>
      </w:r>
      <w:r w:rsid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 xml:space="preserve">уязвимой перед воздействием </w:t>
      </w:r>
      <w:r w:rsidR="00395E31" w:rsidRPr="00435910">
        <w:rPr>
          <w:sz w:val="28"/>
          <w:szCs w:val="28"/>
        </w:rPr>
        <w:t>глобального кризиса.</w:t>
      </w:r>
    </w:p>
    <w:p w:rsidR="008466E7" w:rsidRPr="00435910" w:rsidRDefault="008466E7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В 2008 году валютные резервы сократились на 45 млрд долларов США (а золотовалютные – на 51,7 млрд долларов) и фактически перестали выполнять функцию источника денежного предложения.</w:t>
      </w:r>
    </w:p>
    <w:p w:rsidR="008466E7" w:rsidRPr="00435910" w:rsidRDefault="008466E7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То, что в период кризиса многие организации начали сворачивать инвестиционные программы, сокращать текущие расходы, оказало влияние на динамику банковских кредитов в 2008 году.</w:t>
      </w:r>
      <w:r w:rsidR="00072ACB" w:rsidRPr="00435910">
        <w:rPr>
          <w:sz w:val="28"/>
          <w:szCs w:val="28"/>
        </w:rPr>
        <w:t xml:space="preserve"> Банки стали ужесточать требования к финансовому состоянию граждан всвязи с возрастающими рисками непогашения кредитов (снижение покупательской способности, увеличение числа безработных). В ближайшее время банкам придется больше внимания уделять привлечению ресурсов</w:t>
      </w:r>
      <w:r w:rsidR="00435910">
        <w:rPr>
          <w:sz w:val="28"/>
          <w:szCs w:val="28"/>
        </w:rPr>
        <w:t xml:space="preserve"> </w:t>
      </w:r>
      <w:r w:rsidR="00072ACB" w:rsidRPr="00435910">
        <w:rPr>
          <w:sz w:val="28"/>
          <w:szCs w:val="28"/>
        </w:rPr>
        <w:t>с внутреннего рынка.</w:t>
      </w:r>
    </w:p>
    <w:p w:rsidR="00072ACB" w:rsidRPr="00435910" w:rsidRDefault="00072ACB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Усиление конкуренции на внутреннем финансовом рынке в 2008 году привело к повышению ставок по банковским депозитам. До сих пор повышение банками ставок по депозитам </w:t>
      </w:r>
      <w:r w:rsidR="00196626" w:rsidRPr="00435910">
        <w:rPr>
          <w:sz w:val="28"/>
          <w:szCs w:val="28"/>
        </w:rPr>
        <w:t>физических лиц было весьма скромным и не компенсировало ускорение темпов инфляции. При этом темпы прироста банковских депозитов снизились.</w:t>
      </w:r>
    </w:p>
    <w:p w:rsidR="00196626" w:rsidRPr="00435910" w:rsidRDefault="00196626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Кроме депозитов населения и предприятий в 2008 году основными источниками формирования ресурсов коммерческих банков были кредиты, депозиты и прочие средства, полученные от других кредитных организаций, а также средства организаций на расчетных и прочих счетах и облигации.</w:t>
      </w:r>
    </w:p>
    <w:p w:rsidR="00134446" w:rsidRPr="00435910" w:rsidRDefault="00134446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Для поддержания своей деятельности коммерческие банки не могут кредитовать под меньший процент, чем ставки по депозитам. При этом в российских условиях последние должны быть как минимум нулевыми в реальном выражении, чтобы стимулировать сбережения. Ставки в экономике определяются прежде всего уровнем инфляции, формированием стимулов к сбережению и уровнем риска.</w:t>
      </w:r>
    </w:p>
    <w:p w:rsidR="00134446" w:rsidRPr="00435910" w:rsidRDefault="00134446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В 2008 году инфляция снова выросла вследствие мягкой денежно-кредитной политики в предыдущие годы.</w:t>
      </w:r>
      <w:r w:rsidR="00AA28AA" w:rsidRPr="00435910">
        <w:rPr>
          <w:sz w:val="28"/>
          <w:szCs w:val="28"/>
        </w:rPr>
        <w:t xml:space="preserve"> Правительство и Банк России не смогли сдержать избыточное денежное предложение из-за высоких цен на нефть и притока капитала. Это существенно увеличивало совокупный спрос в экономике и привело к кредитному буму. Поддержание таких темпов кредитования в длительном периоде невозможно, поскольку в результате возникает кредитный пузырь. Кредитный бум в среднесрочной перспективе</w:t>
      </w:r>
      <w:r w:rsidR="00435910">
        <w:rPr>
          <w:sz w:val="28"/>
          <w:szCs w:val="28"/>
        </w:rPr>
        <w:t xml:space="preserve"> </w:t>
      </w:r>
      <w:r w:rsidR="00AA28AA" w:rsidRPr="00435910">
        <w:rPr>
          <w:sz w:val="28"/>
          <w:szCs w:val="28"/>
        </w:rPr>
        <w:t xml:space="preserve">может натолкнуться на снижение кредитоспособности заемщиков, а в условиях кризиса неизбежно приводит к «жесткой посадке» </w:t>
      </w:r>
      <w:r w:rsidR="00635ED9" w:rsidRPr="00435910">
        <w:rPr>
          <w:sz w:val="28"/>
          <w:szCs w:val="28"/>
        </w:rPr>
        <w:t>перегретых отраслей</w:t>
      </w:r>
      <w:r w:rsidR="00435910">
        <w:rPr>
          <w:sz w:val="28"/>
          <w:szCs w:val="28"/>
        </w:rPr>
        <w:t xml:space="preserve"> </w:t>
      </w:r>
      <w:r w:rsidR="00635ED9" w:rsidRPr="00435910">
        <w:rPr>
          <w:sz w:val="28"/>
          <w:szCs w:val="28"/>
        </w:rPr>
        <w:t>и невозврату кредитов, ухудшению кредитного портфеля банков.</w:t>
      </w:r>
    </w:p>
    <w:p w:rsidR="00635ED9" w:rsidRPr="00435910" w:rsidRDefault="00635ED9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Высокая стоимость ресурсов для предприятий кроме инфляционного фактора определяется тем, что рынок</w:t>
      </w:r>
      <w:r w:rsid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сигнализирует о существенном уровне неопределенности: вновь произведенные товары</w:t>
      </w:r>
      <w:r w:rsid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и услуги могут оказаться невостребованными. В результате кредитами могут воспользоваться только производства с высокой доходностью или быстрой отдачей.</w:t>
      </w:r>
    </w:p>
    <w:p w:rsidR="00C85712" w:rsidRPr="00435910" w:rsidRDefault="00C85712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С кредитными ставками выше 15%</w:t>
      </w:r>
      <w:r w:rsid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 xml:space="preserve">российские банки работали до 2003 года. Именно тогда наша страна перешла к экономическому росту. Но эти ставки были приемлемы только для ограниченного числа отраслей с быстрой отдачей. Условия для развития базовых отраслей промышленности возникают только на основе снижения инфляции и ставок кредита. При достижении равновесного курса дополнительное накачивание экономики денежными средствами может снова привести к избытку ликвидности и дополнительному росту инфляции, а задача создания «длинных» денег </w:t>
      </w:r>
      <w:r w:rsidR="00EA577C" w:rsidRPr="00435910">
        <w:rPr>
          <w:sz w:val="28"/>
          <w:szCs w:val="28"/>
        </w:rPr>
        <w:t>вновь отодвинется на несколько лет. Это означает, что одно из важнейших условий для обеспечения долгосрочного роста – контроль над инфляцией. Поэтому в ведущих странах низкая инфляция выступает главным индикатором экономической политики. Таким образом, политика Банка России по повышению ставок в экономике оправдана.</w:t>
      </w:r>
    </w:p>
    <w:p w:rsidR="005667AC" w:rsidRPr="00435910" w:rsidRDefault="005667AC" w:rsidP="0043591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5667AC" w:rsidRPr="00435910" w:rsidRDefault="009C4AC0" w:rsidP="00435910">
      <w:pPr>
        <w:pStyle w:val="a3"/>
        <w:numPr>
          <w:ilvl w:val="1"/>
          <w:numId w:val="6"/>
        </w:numPr>
        <w:tabs>
          <w:tab w:val="left" w:pos="1134"/>
        </w:tabs>
        <w:suppressAutoHyphens/>
        <w:spacing w:after="0" w:line="360" w:lineRule="auto"/>
        <w:jc w:val="both"/>
        <w:rPr>
          <w:b/>
          <w:sz w:val="28"/>
          <w:szCs w:val="28"/>
        </w:rPr>
      </w:pPr>
      <w:r w:rsidRPr="00435910">
        <w:rPr>
          <w:b/>
          <w:sz w:val="28"/>
          <w:szCs w:val="28"/>
        </w:rPr>
        <w:t>Влияние мирового финансов</w:t>
      </w:r>
      <w:r w:rsidR="007522E8" w:rsidRPr="00435910">
        <w:rPr>
          <w:b/>
          <w:sz w:val="28"/>
          <w:szCs w:val="28"/>
        </w:rPr>
        <w:t>ого кризиса на экономику России</w:t>
      </w:r>
    </w:p>
    <w:p w:rsidR="00435910" w:rsidRPr="00435910" w:rsidRDefault="00435910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EA577C" w:rsidRPr="00435910" w:rsidRDefault="00EA577C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Ожидается, что в 2009 году и в период 2010 и 2011</w:t>
      </w:r>
      <w:r w:rsidR="00BC7B18" w:rsidRPr="00435910">
        <w:rPr>
          <w:sz w:val="28"/>
          <w:szCs w:val="28"/>
        </w:rPr>
        <w:t xml:space="preserve"> г</w:t>
      </w:r>
      <w:r w:rsidRPr="00435910">
        <w:rPr>
          <w:sz w:val="28"/>
          <w:szCs w:val="28"/>
        </w:rPr>
        <w:t>г. внешние условия развития российской экономики ухудшатся по сравнению с предшествующим трехлетним периодом.</w:t>
      </w:r>
      <w:r w:rsidR="00631F59" w:rsidRPr="00435910">
        <w:rPr>
          <w:sz w:val="28"/>
          <w:szCs w:val="28"/>
        </w:rPr>
        <w:t xml:space="preserve"> Ожидаемое в текущем году замедление роста спроса</w:t>
      </w:r>
      <w:r w:rsidR="00435910">
        <w:rPr>
          <w:sz w:val="28"/>
          <w:szCs w:val="28"/>
        </w:rPr>
        <w:t xml:space="preserve"> </w:t>
      </w:r>
      <w:r w:rsidR="00631F59" w:rsidRPr="00435910">
        <w:rPr>
          <w:sz w:val="28"/>
          <w:szCs w:val="28"/>
        </w:rPr>
        <w:t xml:space="preserve">в группе стран – ведущих импортеров российских товаров, снижение темпов роста потребительских цен в группе стран – ведущих поставщиков товаров в Россию, а также низкие цены на сырьевые товары будут воздействовать </w:t>
      </w:r>
      <w:r w:rsidR="005667AC" w:rsidRPr="00435910">
        <w:rPr>
          <w:sz w:val="28"/>
          <w:szCs w:val="28"/>
        </w:rPr>
        <w:t>н</w:t>
      </w:r>
      <w:r w:rsidR="00631F59" w:rsidRPr="00435910">
        <w:rPr>
          <w:sz w:val="28"/>
          <w:szCs w:val="28"/>
        </w:rPr>
        <w:t>а российскую экономику в направлении ограничения темпов экономического роста и сдерживания инфляции.</w:t>
      </w:r>
    </w:p>
    <w:p w:rsidR="00631F59" w:rsidRPr="00435910" w:rsidRDefault="00631F59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Выбор курсовой политики также оказывается весьма непростой задачей. В начале развития кризис</w:t>
      </w:r>
      <w:r w:rsidR="00B9460A" w:rsidRPr="00435910">
        <w:rPr>
          <w:sz w:val="28"/>
          <w:szCs w:val="28"/>
        </w:rPr>
        <w:t>ных процессов в мировой экономике Банк России поддерживал неизменный курс национальной валюты по отношению к бивалютной корзине. Это сопровождалось снижением международных резервов и сокращением денежной массы. С середины ноября 2008 года он приступил к плавному ослаблению национальной валюты посредством постепенного расширения коридора допустимых колебаний стоимости бивалютной корзины.</w:t>
      </w:r>
    </w:p>
    <w:p w:rsidR="009C4AC0" w:rsidRPr="00435910" w:rsidRDefault="00B9460A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Сдерживание процесса ослабления рубля потребовало от Банка России значительных объемов интервенций</w:t>
      </w:r>
      <w:r w:rsidR="002340A2" w:rsidRPr="00435910">
        <w:rPr>
          <w:sz w:val="28"/>
          <w:szCs w:val="28"/>
        </w:rPr>
        <w:t xml:space="preserve"> на валютном рынке. Эксперты сходятся во мнении, что постепенное ослабление национальной валюты является более затратным с точки зрения расходования международных резервов. На ожиданиях девальвации рубля спрос на иностранную валюту многократно увеличивается. Вместе с тем постепенное ослабление курса валюты позволило банкам создать необходимые валютные резервы и обеспечить устойчивость пассивной части банковской системы.</w:t>
      </w:r>
      <w:r w:rsidR="00BD4F44" w:rsidRPr="00435910">
        <w:rPr>
          <w:sz w:val="28"/>
          <w:szCs w:val="28"/>
        </w:rPr>
        <w:t>[3]</w:t>
      </w:r>
    </w:p>
    <w:p w:rsidR="005903FA" w:rsidRPr="00435910" w:rsidRDefault="005903FA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9C4AC0" w:rsidRPr="00435910" w:rsidRDefault="009C4AC0" w:rsidP="00435910">
      <w:pPr>
        <w:pStyle w:val="a3"/>
        <w:numPr>
          <w:ilvl w:val="1"/>
          <w:numId w:val="6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435910">
        <w:rPr>
          <w:b/>
          <w:sz w:val="28"/>
          <w:szCs w:val="28"/>
        </w:rPr>
        <w:t xml:space="preserve">Борьба </w:t>
      </w:r>
      <w:r w:rsidR="005903FA" w:rsidRPr="00435910">
        <w:rPr>
          <w:b/>
          <w:sz w:val="28"/>
          <w:szCs w:val="28"/>
        </w:rPr>
        <w:t>с кризисом в России</w:t>
      </w:r>
    </w:p>
    <w:p w:rsidR="00435910" w:rsidRDefault="00435910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93603E" w:rsidRPr="00435910" w:rsidRDefault="0093603E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Российские власти предложили важные меры по смягчению последствий кризиса. Отчасти эти меры повторяли шаги развитых стран,</w:t>
      </w:r>
      <w:r w:rsidR="009C4AC0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но в некоторых существенных пунктах от них отличались.</w:t>
      </w:r>
    </w:p>
    <w:p w:rsidR="0093603E" w:rsidRPr="00435910" w:rsidRDefault="0093603E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Были приняты меры по предотвращению коллапса кредитной системы. Банкам предоставили значительные финансовые ресурсы для преодоления кризиса ликвидности. С одной стороны, это должно было способствовать поддержанию производственной активности. Именно доступность кредитных ресурсов является в России источником роста реального сектора, </w:t>
      </w:r>
      <w:r w:rsidR="0027008C" w:rsidRPr="00435910">
        <w:rPr>
          <w:sz w:val="28"/>
          <w:szCs w:val="28"/>
        </w:rPr>
        <w:t>а вовсе не фондовый рынок. С другой стороны, сохранение устойчивости банковской системы непосредственно связано с задачей обеспечения социально-политической стабильности в стране. Потери гражданами своих средств в банках будут неизмеримо болезненнее и политически опаснее, чем убытки от падения фондовых индексов.</w:t>
      </w:r>
    </w:p>
    <w:p w:rsidR="0027008C" w:rsidRPr="00435910" w:rsidRDefault="0027008C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Не обошлось и без сомнительных схем. Банки, которым государство предоставляло ликвидность, предпочитали переводить ее в иностранную валюту, чтобы застраховаться от валютных рисков или уменьшить собственную задолженность перед иностранными кредиторами, - поведение, экономически вполне оправданное</w:t>
      </w:r>
      <w:r w:rsidR="00DA573B" w:rsidRPr="00435910">
        <w:rPr>
          <w:sz w:val="28"/>
          <w:szCs w:val="28"/>
        </w:rPr>
        <w:t>, но не соответствующее намерениям денежных властей при предоставлении денежных средств. Кроме того, в ряде случаев перераспределение выделенных государством средств стало сопровождаться взятками, что неудивительно в условиях ограниченного доступа к дефицитному ресурсу по заниженной цене.</w:t>
      </w:r>
    </w:p>
    <w:p w:rsidR="00DA573B" w:rsidRPr="00435910" w:rsidRDefault="00DA573B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Государство в какой-то мере попыталось поддержать биржевые индексы, но быстро отказалось от этой затеи. В сложившихся условиях подобные попытки означали только одно: помощь бегущим из страны инвесторам</w:t>
      </w:r>
      <w:r w:rsidR="001203D9" w:rsidRPr="00435910">
        <w:rPr>
          <w:sz w:val="28"/>
          <w:szCs w:val="28"/>
        </w:rPr>
        <w:t xml:space="preserve"> в получении больших сумм за продаваемые ими ценные бумаги.</w:t>
      </w:r>
    </w:p>
    <w:p w:rsidR="001203D9" w:rsidRPr="00435910" w:rsidRDefault="001203D9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Началось обсуждение проблем предотвращения производственного кризиса. Доступных кредитов нет, а заложенные в обеспечение кредитов бумаги быстро дешевеют. Государство выразило готовность предоставить средства в размере 50 млрд долл.</w:t>
      </w:r>
      <w:r w:rsid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для разрешения этой проблемы.</w:t>
      </w:r>
      <w:r w:rsidR="008A2717" w:rsidRPr="00435910">
        <w:rPr>
          <w:sz w:val="28"/>
          <w:szCs w:val="28"/>
        </w:rPr>
        <w:t>[1]</w:t>
      </w:r>
    </w:p>
    <w:p w:rsidR="001203D9" w:rsidRPr="00435910" w:rsidRDefault="001203D9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Правительство предложило </w:t>
      </w:r>
      <w:r w:rsidR="008766EE" w:rsidRPr="00435910">
        <w:rPr>
          <w:sz w:val="28"/>
          <w:szCs w:val="28"/>
        </w:rPr>
        <w:t>широкий набор стимулов, прежде всего налоговых, для развития реального производства, включая снижение налогов, меры по поддержке малого бизнеса, формирование списка пользующихся особым вниманием государства системообразующих предприятий. К этим мерам нельзя отнестись однозначно.</w:t>
      </w:r>
    </w:p>
    <w:p w:rsidR="008766EE" w:rsidRPr="00435910" w:rsidRDefault="008766EE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Несомненно, поддержка малого бизнеса важна как по экономическим, так и по социальным соображениям – этот сектор способен внести существенный вклад в снижение безработицы. Однако проблемы малого бизнеса лежат не в экономической или правовой</w:t>
      </w:r>
      <w:r w:rsidR="00882397" w:rsidRPr="00435910">
        <w:rPr>
          <w:sz w:val="28"/>
          <w:szCs w:val="28"/>
        </w:rPr>
        <w:t>, а в правоприменительной и политической сферах. В России традиционно скептически относились к мелкому предпринимательству. Оно всегда было наиболее беззащитным перед бюрократическим произволом и вымогательством. Развитие малого бизнеса требует глубоких изменений в ценностных ориентациях российского общества, и особенно его элиты.</w:t>
      </w:r>
    </w:p>
    <w:p w:rsidR="00882397" w:rsidRPr="00435910" w:rsidRDefault="00882397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Существуют серьезные сомнения в эффективности мер прямой помощи крупным предприятиям. Основные проблемы развития производства состоят не столько в нехватке денег, сколько в нарушении функционирования экономических механизмов</w:t>
      </w:r>
      <w:r w:rsidR="00307878" w:rsidRPr="00435910">
        <w:rPr>
          <w:sz w:val="28"/>
          <w:szCs w:val="28"/>
        </w:rPr>
        <w:t>, а в конечном счете – в неэффективности многих производственных секторов. Обильные финансовые вливания не решат проблем повышения эффективности, структурного обновления экономики. Без этого выход из кризиса будет только затягиваться.</w:t>
      </w:r>
      <w:r w:rsidR="0024641E" w:rsidRPr="00435910">
        <w:rPr>
          <w:sz w:val="28"/>
          <w:szCs w:val="28"/>
        </w:rPr>
        <w:t>[1]</w:t>
      </w:r>
    </w:p>
    <w:p w:rsidR="000629ED" w:rsidRPr="00435910" w:rsidRDefault="000629ED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За годы бума накопилось немало структурных перекосов</w:t>
      </w:r>
      <w:r w:rsidR="00953CAE" w:rsidRPr="00435910">
        <w:rPr>
          <w:sz w:val="28"/>
          <w:szCs w:val="28"/>
        </w:rPr>
        <w:t xml:space="preserve"> (многие из них остались еще с советских времен), и попытка поддерживать на плаву убыточные предприятия будет тормозить назревшие структурные сдвиги. Государство должно обеспечивать социально-политическую стабильность, а не помогать конкретному бизнесу. Смягчая последствия кризиса, надо прежде всего помогать работникам, а не предприятиям, не менеджерам и не акционерам.</w:t>
      </w:r>
      <w:r w:rsidR="0024641E" w:rsidRPr="00435910">
        <w:rPr>
          <w:sz w:val="28"/>
          <w:szCs w:val="28"/>
        </w:rPr>
        <w:t>[1]</w:t>
      </w:r>
    </w:p>
    <w:p w:rsidR="00953CAE" w:rsidRPr="00435910" w:rsidRDefault="00435910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C7B18" w:rsidRPr="00435910">
        <w:rPr>
          <w:b/>
          <w:sz w:val="28"/>
          <w:szCs w:val="28"/>
        </w:rPr>
        <w:t>Заключение</w:t>
      </w:r>
    </w:p>
    <w:p w:rsidR="00435910" w:rsidRPr="00645320" w:rsidRDefault="00435910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953CAE" w:rsidRPr="00435910" w:rsidRDefault="00776704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В России в отличие от кризиса 1998 года, в большей степени порожденного обвалом валютного курса, текущие кризисные явления носят преимущественно системный характер. Международный финансовый кризис лишь обострил и выявил глубокие диспропорции национального хозяйства.</w:t>
      </w:r>
    </w:p>
    <w:p w:rsidR="00776704" w:rsidRPr="00435910" w:rsidRDefault="00776704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Исходя из системного характера данного кризиса, можно сделать вывод о том, что сама возможность выхода из него представляется иллюзорной.</w:t>
      </w:r>
    </w:p>
    <w:p w:rsidR="00776704" w:rsidRPr="00435910" w:rsidRDefault="00776704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Российская экономика просто возвращается в свою </w:t>
      </w:r>
      <w:r w:rsidR="009C1230" w:rsidRPr="00435910">
        <w:rPr>
          <w:sz w:val="28"/>
          <w:szCs w:val="28"/>
        </w:rPr>
        <w:t>колею развития. В ближайшие годы следует ожидать постепенного восстановления пропорций хозяйства, которые позволят ему найти новый равновесный уровень с менее высоким объемом производства.</w:t>
      </w:r>
    </w:p>
    <w:p w:rsidR="009C1230" w:rsidRPr="00435910" w:rsidRDefault="009C1230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Отечественная экономика, по-видимому, будет вынуждена совершить «жесткую посадку» и выйти на свой реальный уровень развития производительных сил</w:t>
      </w:r>
      <w:r w:rsidR="007246D2" w:rsidRPr="00435910">
        <w:rPr>
          <w:sz w:val="28"/>
          <w:szCs w:val="28"/>
        </w:rPr>
        <w:t>, осознав истинную роль в международной системе разделения труда. Вывод «горячих» капиталов постепенно обнажает все накопившиеся в экономике России проблемы. Их решение займет долгие годы, в течение которых вряд ли можно будет рассчитывать на помощь извне.</w:t>
      </w:r>
    </w:p>
    <w:p w:rsidR="007246D2" w:rsidRPr="00435910" w:rsidRDefault="007246D2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Нам придется смириться с тем, что наши услуги недостаточно качественны, а продукты не очень востребованы и, следовательно, мы не можем за них много получать; нам предстоит привыкнуть к менее высоким зарплатам и к сокращению потребления.</w:t>
      </w:r>
    </w:p>
    <w:p w:rsidR="003E36F8" w:rsidRPr="00435910" w:rsidRDefault="003E36F8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В отличие от 1998 года, сценарий кризисных явлений сегодня носит более мягкий характер. Нет обвального падения курса рубля, дефолтов и мораториев, но есть готовность и желание выполнять все внешние обязательства и реализовывать антикризисные меры.</w:t>
      </w:r>
    </w:p>
    <w:p w:rsidR="003E36F8" w:rsidRPr="00435910" w:rsidRDefault="003E36F8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 xml:space="preserve">Однако, в 2008 году появились мощные системные ограничения их эффективности., вероятно, в ближайшие годы мы уже не сможем наладить импортозамещающие производства по причине отсутствия как трудовых, так и материальных ресурсов; </w:t>
      </w:r>
      <w:r w:rsidR="00E843B7" w:rsidRPr="00435910">
        <w:rPr>
          <w:sz w:val="28"/>
          <w:szCs w:val="28"/>
        </w:rPr>
        <w:t>нам вряд ли удастся уменьшить зависимость от международного рынка капитала, поскольку мы не в состоянии собственными силами обслуживать внешний долг; нам, по-видимому, будет очень сложно решить так же безболезненно, как в 1998 году, проблему трудоустройства многочисленной армии безработных, которые в последние годы участвовали в цепочках перераспределения продукта, создаваемого в экспортных отраслях.</w:t>
      </w:r>
    </w:p>
    <w:p w:rsidR="00E843B7" w:rsidRPr="00435910" w:rsidRDefault="00E843B7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России придется заново формировать национальные фонды, восстанавливать профессионально-техническое образование, развиваться в условиях крупного внешнего долга.</w:t>
      </w:r>
    </w:p>
    <w:p w:rsidR="007640B9" w:rsidRPr="00435910" w:rsidRDefault="007640B9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Вместе с тем текущий кризис поможет осознать приоритет производственной сферы, заставит по-иному взглянуть на престижность труда в отраслях материального производства, пересмотреть подходы к качеству отечественных услуг и их цене, вынудит прекратить порочную практику многомиллиардных заимствований и растранжиривания экспортной выручки на предметы роскоши и потребительский импорт.</w:t>
      </w:r>
    </w:p>
    <w:p w:rsidR="007640B9" w:rsidRPr="00435910" w:rsidRDefault="007640B9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Необходима определенная переоценка общественных ценностей: рентное отношение к оплате труда (попасть в «теплое место») должно смениться осознанием того, что источник дохода – всегда труд</w:t>
      </w:r>
      <w:r w:rsidR="00564E2D" w:rsidRPr="00435910">
        <w:rPr>
          <w:sz w:val="28"/>
          <w:szCs w:val="28"/>
        </w:rPr>
        <w:t>, а уровень достатка напрямую зависит от трудовых усилий каждого индивидуума.</w:t>
      </w:r>
    </w:p>
    <w:p w:rsidR="00564E2D" w:rsidRPr="00435910" w:rsidRDefault="00564E2D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435910">
        <w:rPr>
          <w:sz w:val="28"/>
          <w:szCs w:val="28"/>
        </w:rPr>
        <w:t>И это представляется важнейшим уроком кризиса 2008 года.</w:t>
      </w:r>
      <w:r w:rsidR="0024641E" w:rsidRPr="00435910">
        <w:rPr>
          <w:sz w:val="28"/>
          <w:szCs w:val="28"/>
        </w:rPr>
        <w:t>[2]</w:t>
      </w:r>
    </w:p>
    <w:p w:rsidR="0024526A" w:rsidRPr="00435910" w:rsidRDefault="00435910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24526A" w:rsidRPr="00435910">
        <w:rPr>
          <w:b/>
          <w:sz w:val="28"/>
          <w:szCs w:val="28"/>
        </w:rPr>
        <w:t>Список</w:t>
      </w:r>
      <w:r w:rsidRPr="00435910">
        <w:rPr>
          <w:b/>
          <w:sz w:val="28"/>
          <w:szCs w:val="28"/>
        </w:rPr>
        <w:t xml:space="preserve"> </w:t>
      </w:r>
      <w:r w:rsidR="0024526A" w:rsidRPr="00435910">
        <w:rPr>
          <w:b/>
          <w:sz w:val="28"/>
          <w:szCs w:val="28"/>
        </w:rPr>
        <w:t>литера</w:t>
      </w:r>
      <w:r w:rsidR="005903FA" w:rsidRPr="00435910">
        <w:rPr>
          <w:b/>
          <w:sz w:val="28"/>
          <w:szCs w:val="28"/>
        </w:rPr>
        <w:t>туры</w:t>
      </w:r>
    </w:p>
    <w:p w:rsidR="00435910" w:rsidRPr="00435910" w:rsidRDefault="00435910" w:rsidP="00435910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24526A" w:rsidRPr="00435910" w:rsidRDefault="00FA6EAA" w:rsidP="00435910">
      <w:pPr>
        <w:pStyle w:val="a3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0" w:firstLine="0"/>
        <w:rPr>
          <w:sz w:val="28"/>
          <w:szCs w:val="28"/>
        </w:rPr>
      </w:pPr>
      <w:r w:rsidRPr="00435910">
        <w:rPr>
          <w:sz w:val="28"/>
          <w:szCs w:val="28"/>
        </w:rPr>
        <w:t>Мау, В. Драма 2008 года: от экономическог</w:t>
      </w:r>
      <w:r w:rsidR="003A3F86" w:rsidRPr="00435910">
        <w:rPr>
          <w:sz w:val="28"/>
          <w:szCs w:val="28"/>
        </w:rPr>
        <w:t>о чуда к экономическому кризису. /</w:t>
      </w:r>
      <w:r w:rsidRPr="00435910">
        <w:rPr>
          <w:sz w:val="28"/>
          <w:szCs w:val="28"/>
        </w:rPr>
        <w:t xml:space="preserve"> </w:t>
      </w:r>
      <w:r w:rsidR="003A3F86" w:rsidRPr="00435910">
        <w:rPr>
          <w:sz w:val="28"/>
          <w:szCs w:val="28"/>
        </w:rPr>
        <w:t xml:space="preserve">В. Мау // </w:t>
      </w:r>
      <w:r w:rsidRPr="00435910">
        <w:rPr>
          <w:sz w:val="28"/>
          <w:szCs w:val="28"/>
        </w:rPr>
        <w:t>Вопросы экономики</w:t>
      </w:r>
      <w:r w:rsidR="007B1362" w:rsidRPr="00435910">
        <w:rPr>
          <w:sz w:val="28"/>
          <w:szCs w:val="28"/>
        </w:rPr>
        <w:t>.</w:t>
      </w:r>
      <w:r w:rsidR="003A3F86" w:rsidRPr="00435910">
        <w:rPr>
          <w:sz w:val="28"/>
          <w:szCs w:val="28"/>
        </w:rPr>
        <w:t xml:space="preserve"> </w:t>
      </w:r>
      <w:r w:rsidR="007B1362" w:rsidRPr="00435910">
        <w:rPr>
          <w:sz w:val="28"/>
          <w:szCs w:val="28"/>
        </w:rPr>
        <w:t>-2009.</w:t>
      </w:r>
      <w:r w:rsidR="003A3F86" w:rsidRPr="00435910">
        <w:rPr>
          <w:sz w:val="28"/>
          <w:szCs w:val="28"/>
        </w:rPr>
        <w:t xml:space="preserve"> </w:t>
      </w:r>
      <w:r w:rsidR="007B1362" w:rsidRPr="00435910">
        <w:rPr>
          <w:sz w:val="28"/>
          <w:szCs w:val="28"/>
        </w:rPr>
        <w:t>-№2.</w:t>
      </w:r>
      <w:r w:rsidR="003A3F86" w:rsidRPr="00435910">
        <w:rPr>
          <w:sz w:val="28"/>
          <w:szCs w:val="28"/>
        </w:rPr>
        <w:t xml:space="preserve"> </w:t>
      </w:r>
      <w:r w:rsidR="007B1362" w:rsidRPr="00435910">
        <w:rPr>
          <w:sz w:val="28"/>
          <w:szCs w:val="28"/>
        </w:rPr>
        <w:t>-</w:t>
      </w:r>
      <w:r w:rsidR="003A3F86" w:rsidRPr="00435910">
        <w:rPr>
          <w:sz w:val="28"/>
          <w:szCs w:val="28"/>
        </w:rPr>
        <w:t xml:space="preserve"> </w:t>
      </w:r>
      <w:r w:rsidR="007B1362" w:rsidRPr="00435910">
        <w:rPr>
          <w:sz w:val="28"/>
          <w:szCs w:val="28"/>
        </w:rPr>
        <w:t>с.7, 15, 16, 18, 21.</w:t>
      </w:r>
    </w:p>
    <w:p w:rsidR="007B1362" w:rsidRPr="00435910" w:rsidRDefault="007B1362" w:rsidP="00435910">
      <w:pPr>
        <w:pStyle w:val="a3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0" w:firstLine="0"/>
        <w:rPr>
          <w:sz w:val="28"/>
          <w:szCs w:val="28"/>
        </w:rPr>
      </w:pPr>
      <w:r w:rsidRPr="00435910">
        <w:rPr>
          <w:sz w:val="28"/>
          <w:szCs w:val="28"/>
        </w:rPr>
        <w:t>Навой, А. Российские кризисы образца 1998 и 2008 годов: найди 10 отличий.</w:t>
      </w:r>
      <w:r w:rsidR="003A3F86" w:rsidRPr="00435910">
        <w:rPr>
          <w:sz w:val="28"/>
          <w:szCs w:val="28"/>
        </w:rPr>
        <w:t xml:space="preserve"> /</w:t>
      </w:r>
      <w:r w:rsidR="000E6B49" w:rsidRPr="00435910">
        <w:rPr>
          <w:sz w:val="28"/>
          <w:szCs w:val="28"/>
        </w:rPr>
        <w:t xml:space="preserve"> А. Навой//</w:t>
      </w:r>
      <w:r w:rsidRPr="00435910">
        <w:rPr>
          <w:sz w:val="28"/>
          <w:szCs w:val="28"/>
        </w:rPr>
        <w:t xml:space="preserve"> Вопросы экономики.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- 2009.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- № 2.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-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с.37-38.</w:t>
      </w:r>
    </w:p>
    <w:p w:rsidR="008E06CF" w:rsidRPr="00435910" w:rsidRDefault="008E06CF" w:rsidP="00435910">
      <w:pPr>
        <w:pStyle w:val="a3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0" w:firstLine="0"/>
        <w:rPr>
          <w:sz w:val="28"/>
          <w:szCs w:val="28"/>
        </w:rPr>
      </w:pPr>
      <w:r w:rsidRPr="00435910">
        <w:rPr>
          <w:sz w:val="28"/>
          <w:szCs w:val="28"/>
        </w:rPr>
        <w:t>Кудрин, А. Мировой финансовый кризис и его влияние на Россию.</w:t>
      </w:r>
      <w:r w:rsidR="000E6B49" w:rsidRPr="00435910">
        <w:rPr>
          <w:sz w:val="28"/>
          <w:szCs w:val="28"/>
        </w:rPr>
        <w:t xml:space="preserve"> / А. Кудрин // </w:t>
      </w:r>
      <w:r w:rsidRPr="00435910">
        <w:rPr>
          <w:sz w:val="28"/>
          <w:szCs w:val="28"/>
        </w:rPr>
        <w:t>Вопросы экономики.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- 2009.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-№ 1.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- с.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9-13,15-21.</w:t>
      </w:r>
    </w:p>
    <w:p w:rsidR="007B1362" w:rsidRPr="00435910" w:rsidRDefault="008E06CF" w:rsidP="00435910">
      <w:pPr>
        <w:pStyle w:val="a3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0" w:firstLine="0"/>
        <w:rPr>
          <w:sz w:val="28"/>
          <w:szCs w:val="28"/>
        </w:rPr>
      </w:pPr>
      <w:r w:rsidRPr="00435910">
        <w:rPr>
          <w:sz w:val="28"/>
          <w:szCs w:val="28"/>
        </w:rPr>
        <w:t>Юсим, В.- Первопричина мировых кризисов.</w:t>
      </w:r>
      <w:r w:rsidR="000E6B49" w:rsidRPr="00435910">
        <w:rPr>
          <w:sz w:val="28"/>
          <w:szCs w:val="28"/>
        </w:rPr>
        <w:t xml:space="preserve"> / В. Юсим // </w:t>
      </w:r>
      <w:r w:rsidRPr="00435910">
        <w:rPr>
          <w:sz w:val="28"/>
          <w:szCs w:val="28"/>
        </w:rPr>
        <w:t>- Вопросы экономики.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-2009.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- № 1.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- с.</w:t>
      </w:r>
      <w:r w:rsidR="000E6B49" w:rsidRPr="00435910">
        <w:rPr>
          <w:sz w:val="28"/>
          <w:szCs w:val="28"/>
        </w:rPr>
        <w:t xml:space="preserve"> </w:t>
      </w:r>
      <w:r w:rsidRPr="00435910">
        <w:rPr>
          <w:sz w:val="28"/>
          <w:szCs w:val="28"/>
        </w:rPr>
        <w:t>28-29, 31, 39</w:t>
      </w:r>
      <w:r w:rsidR="008A2717" w:rsidRPr="00435910">
        <w:rPr>
          <w:sz w:val="28"/>
          <w:szCs w:val="28"/>
        </w:rPr>
        <w:t>.</w:t>
      </w:r>
    </w:p>
    <w:p w:rsidR="00435910" w:rsidRPr="00EB2EE4" w:rsidRDefault="00435910" w:rsidP="00645320">
      <w:pPr>
        <w:spacing w:after="0" w:line="360" w:lineRule="auto"/>
        <w:ind w:left="1058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435910" w:rsidRPr="00EB2EE4" w:rsidSect="00435910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E4" w:rsidRDefault="00EB2EE4" w:rsidP="00DA4476">
      <w:pPr>
        <w:spacing w:after="0" w:line="240" w:lineRule="auto"/>
      </w:pPr>
      <w:r>
        <w:separator/>
      </w:r>
    </w:p>
  </w:endnote>
  <w:endnote w:type="continuationSeparator" w:id="0">
    <w:p w:rsidR="00EB2EE4" w:rsidRDefault="00EB2EE4" w:rsidP="00DA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E4" w:rsidRDefault="00EB2EE4" w:rsidP="00DA4476">
      <w:pPr>
        <w:spacing w:after="0" w:line="240" w:lineRule="auto"/>
      </w:pPr>
      <w:r>
        <w:separator/>
      </w:r>
    </w:p>
  </w:footnote>
  <w:footnote w:type="continuationSeparator" w:id="0">
    <w:p w:rsidR="00EB2EE4" w:rsidRDefault="00EB2EE4" w:rsidP="00DA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320" w:rsidRDefault="00645320" w:rsidP="0064532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21C2"/>
    <w:multiLevelType w:val="multilevel"/>
    <w:tmpl w:val="87E2555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275A61D8"/>
    <w:multiLevelType w:val="multilevel"/>
    <w:tmpl w:val="46FE07D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">
    <w:nsid w:val="31D73FAC"/>
    <w:multiLevelType w:val="multilevel"/>
    <w:tmpl w:val="E70C33E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3A65664F"/>
    <w:multiLevelType w:val="hybridMultilevel"/>
    <w:tmpl w:val="507E85F8"/>
    <w:lvl w:ilvl="0" w:tplc="3E1E623E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">
    <w:nsid w:val="40CD46EE"/>
    <w:multiLevelType w:val="hybridMultilevel"/>
    <w:tmpl w:val="D65C0B00"/>
    <w:lvl w:ilvl="0" w:tplc="99D4C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74801"/>
    <w:multiLevelType w:val="multilevel"/>
    <w:tmpl w:val="F9166F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6BD"/>
    <w:rsid w:val="0001298B"/>
    <w:rsid w:val="00025BAD"/>
    <w:rsid w:val="0003521A"/>
    <w:rsid w:val="000629ED"/>
    <w:rsid w:val="00072ACB"/>
    <w:rsid w:val="000C6042"/>
    <w:rsid w:val="000E6B49"/>
    <w:rsid w:val="00117AA3"/>
    <w:rsid w:val="001203D9"/>
    <w:rsid w:val="00134446"/>
    <w:rsid w:val="00196626"/>
    <w:rsid w:val="001D190E"/>
    <w:rsid w:val="001D3F02"/>
    <w:rsid w:val="002340A2"/>
    <w:rsid w:val="0024526A"/>
    <w:rsid w:val="0024641E"/>
    <w:rsid w:val="0027008C"/>
    <w:rsid w:val="002C4D73"/>
    <w:rsid w:val="002C66F3"/>
    <w:rsid w:val="00307878"/>
    <w:rsid w:val="003154A2"/>
    <w:rsid w:val="00395E31"/>
    <w:rsid w:val="003A3F86"/>
    <w:rsid w:val="003B77E1"/>
    <w:rsid w:val="003D7D08"/>
    <w:rsid w:val="003E36F8"/>
    <w:rsid w:val="00435910"/>
    <w:rsid w:val="0044701A"/>
    <w:rsid w:val="00494558"/>
    <w:rsid w:val="004E7FEB"/>
    <w:rsid w:val="005156CA"/>
    <w:rsid w:val="005404F6"/>
    <w:rsid w:val="005438DA"/>
    <w:rsid w:val="00564E2D"/>
    <w:rsid w:val="005667AC"/>
    <w:rsid w:val="005903FA"/>
    <w:rsid w:val="00631F59"/>
    <w:rsid w:val="00633182"/>
    <w:rsid w:val="00635ED9"/>
    <w:rsid w:val="00645320"/>
    <w:rsid w:val="006A30B6"/>
    <w:rsid w:val="006A6E57"/>
    <w:rsid w:val="006B514D"/>
    <w:rsid w:val="006D0D4A"/>
    <w:rsid w:val="006E65F5"/>
    <w:rsid w:val="007246D2"/>
    <w:rsid w:val="00742785"/>
    <w:rsid w:val="007522E8"/>
    <w:rsid w:val="007579FE"/>
    <w:rsid w:val="007640B9"/>
    <w:rsid w:val="00776704"/>
    <w:rsid w:val="007B1362"/>
    <w:rsid w:val="00813D79"/>
    <w:rsid w:val="008466E7"/>
    <w:rsid w:val="008766EE"/>
    <w:rsid w:val="00882397"/>
    <w:rsid w:val="008902BB"/>
    <w:rsid w:val="008A2717"/>
    <w:rsid w:val="008C046C"/>
    <w:rsid w:val="008E06CF"/>
    <w:rsid w:val="008E6BCE"/>
    <w:rsid w:val="009129A4"/>
    <w:rsid w:val="0093603E"/>
    <w:rsid w:val="00953CAE"/>
    <w:rsid w:val="009C1230"/>
    <w:rsid w:val="009C4AC0"/>
    <w:rsid w:val="009D6739"/>
    <w:rsid w:val="009E1419"/>
    <w:rsid w:val="00A23F3A"/>
    <w:rsid w:val="00AA28AA"/>
    <w:rsid w:val="00AC6221"/>
    <w:rsid w:val="00AE392D"/>
    <w:rsid w:val="00B10B7B"/>
    <w:rsid w:val="00B53E9E"/>
    <w:rsid w:val="00B568A0"/>
    <w:rsid w:val="00B9460A"/>
    <w:rsid w:val="00BC7B18"/>
    <w:rsid w:val="00BD4F44"/>
    <w:rsid w:val="00C85712"/>
    <w:rsid w:val="00CB4CFD"/>
    <w:rsid w:val="00D10348"/>
    <w:rsid w:val="00D228E0"/>
    <w:rsid w:val="00D400A5"/>
    <w:rsid w:val="00D443CA"/>
    <w:rsid w:val="00D844C1"/>
    <w:rsid w:val="00DA4476"/>
    <w:rsid w:val="00DA573B"/>
    <w:rsid w:val="00E006FA"/>
    <w:rsid w:val="00E06C92"/>
    <w:rsid w:val="00E52F6F"/>
    <w:rsid w:val="00E546BD"/>
    <w:rsid w:val="00E843B7"/>
    <w:rsid w:val="00EA577C"/>
    <w:rsid w:val="00EB2EE4"/>
    <w:rsid w:val="00F34A98"/>
    <w:rsid w:val="00FA6EAA"/>
    <w:rsid w:val="00FC1BFF"/>
    <w:rsid w:val="00F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A1973B-0F73-45B4-A88A-26F25980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2F6F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52F6F"/>
    <w:rPr>
      <w:rFonts w:ascii="Times New Roman" w:hAnsi="Times New Roman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129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DA447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A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DA4476"/>
    <w:rPr>
      <w:rFonts w:cs="Times New Roman"/>
    </w:rPr>
  </w:style>
  <w:style w:type="paragraph" w:styleId="a8">
    <w:name w:val="TOC Heading"/>
    <w:basedOn w:val="1"/>
    <w:next w:val="a"/>
    <w:uiPriority w:val="39"/>
    <w:semiHidden/>
    <w:unhideWhenUsed/>
    <w:qFormat/>
    <w:rsid w:val="00E52F6F"/>
    <w:pPr>
      <w:outlineLvl w:val="9"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5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52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79E12-7C01-4E66-8DCE-CA73D35E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2014-03-24T19:08:00Z</dcterms:created>
  <dcterms:modified xsi:type="dcterms:W3CDTF">2014-03-24T19:08:00Z</dcterms:modified>
</cp:coreProperties>
</file>