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0AE" w:rsidRDefault="007810AE" w:rsidP="007810AE">
      <w:pPr>
        <w:pStyle w:val="aff0"/>
      </w:pPr>
    </w:p>
    <w:p w:rsidR="007810AE" w:rsidRDefault="007810AE" w:rsidP="007810AE">
      <w:pPr>
        <w:pStyle w:val="aff0"/>
      </w:pPr>
    </w:p>
    <w:p w:rsidR="007810AE" w:rsidRDefault="007810AE" w:rsidP="007810AE">
      <w:pPr>
        <w:pStyle w:val="aff0"/>
      </w:pPr>
    </w:p>
    <w:p w:rsidR="007810AE" w:rsidRDefault="007810AE" w:rsidP="007810AE">
      <w:pPr>
        <w:pStyle w:val="aff0"/>
      </w:pPr>
    </w:p>
    <w:p w:rsidR="007810AE" w:rsidRDefault="007810AE" w:rsidP="007810AE">
      <w:pPr>
        <w:pStyle w:val="aff0"/>
      </w:pPr>
    </w:p>
    <w:p w:rsidR="007810AE" w:rsidRDefault="007810AE" w:rsidP="007810AE">
      <w:pPr>
        <w:pStyle w:val="aff0"/>
      </w:pPr>
    </w:p>
    <w:p w:rsidR="007810AE" w:rsidRDefault="007810AE" w:rsidP="007810AE">
      <w:pPr>
        <w:pStyle w:val="aff0"/>
      </w:pPr>
    </w:p>
    <w:p w:rsidR="007810AE" w:rsidRDefault="007810AE" w:rsidP="007810AE">
      <w:pPr>
        <w:pStyle w:val="aff0"/>
      </w:pPr>
    </w:p>
    <w:p w:rsidR="007810AE" w:rsidRDefault="007810AE" w:rsidP="007810AE">
      <w:pPr>
        <w:pStyle w:val="aff0"/>
      </w:pPr>
    </w:p>
    <w:p w:rsidR="007810AE" w:rsidRDefault="007810AE" w:rsidP="007810AE">
      <w:pPr>
        <w:pStyle w:val="aff0"/>
      </w:pPr>
    </w:p>
    <w:p w:rsidR="007810AE" w:rsidRDefault="007810AE" w:rsidP="007810AE">
      <w:pPr>
        <w:pStyle w:val="aff0"/>
      </w:pPr>
    </w:p>
    <w:p w:rsidR="007810AE" w:rsidRDefault="007810AE" w:rsidP="007810AE">
      <w:pPr>
        <w:pStyle w:val="aff0"/>
      </w:pPr>
    </w:p>
    <w:p w:rsidR="007810AE" w:rsidRDefault="007810AE" w:rsidP="007810AE">
      <w:pPr>
        <w:pStyle w:val="aff0"/>
      </w:pPr>
    </w:p>
    <w:p w:rsidR="007810AE" w:rsidRPr="007810AE" w:rsidRDefault="00444710" w:rsidP="007810AE">
      <w:pPr>
        <w:pStyle w:val="aff0"/>
      </w:pPr>
      <w:r w:rsidRPr="007810AE">
        <w:t>Золотая и медная минерализация</w:t>
      </w:r>
      <w:r w:rsidR="007810AE" w:rsidRPr="007810AE">
        <w:t xml:space="preserve">: </w:t>
      </w:r>
      <w:r w:rsidRPr="007810AE">
        <w:t>геох</w:t>
      </w:r>
      <w:r w:rsidR="00E9358A" w:rsidRPr="007810AE">
        <w:t>имические и физические процессы</w:t>
      </w:r>
    </w:p>
    <w:p w:rsidR="00444710" w:rsidRPr="007810AE" w:rsidRDefault="00E9358A" w:rsidP="00246820">
      <w:pPr>
        <w:pStyle w:val="2"/>
      </w:pPr>
      <w:r w:rsidRPr="007810AE">
        <w:br w:type="page"/>
      </w:r>
      <w:r w:rsidRPr="007810AE">
        <w:lastRenderedPageBreak/>
        <w:t>Введение</w:t>
      </w:r>
    </w:p>
    <w:p w:rsidR="007810AE" w:rsidRDefault="007810AE" w:rsidP="007810AE"/>
    <w:p w:rsidR="007810AE" w:rsidRDefault="00444710" w:rsidP="007810AE">
      <w:r w:rsidRPr="007810AE">
        <w:t>В разделе рассмотрены геохимические механизмы золотомедного рудообразования</w:t>
      </w:r>
      <w:r w:rsidR="007810AE">
        <w:t xml:space="preserve"> (</w:t>
      </w:r>
      <w:r w:rsidRPr="007810AE">
        <w:t>минерализация</w:t>
      </w:r>
      <w:r w:rsidR="007810AE" w:rsidRPr="007810AE">
        <w:t xml:space="preserve">) </w:t>
      </w:r>
      <w:r w:rsidRPr="007810AE">
        <w:t>из гидротермальных растворов и их соотношение с процессами, происходящими в гидротермальных системах</w:t>
      </w:r>
      <w:r w:rsidR="007810AE" w:rsidRPr="007810AE">
        <w:t xml:space="preserve">. </w:t>
      </w:r>
      <w:r w:rsidRPr="007810AE">
        <w:t>Описаны соотношения главных типов эпитермальных и порфировых золотых и меднорудных месторождений с разными типами гидротермальных систем, геологические факторы, которые контролируют образование и функционирование гидротермальных систем и, почему в каких-то случаях рудообразование не происходит</w:t>
      </w:r>
      <w:r w:rsidR="007810AE" w:rsidRPr="007810AE">
        <w:t>.</w:t>
      </w:r>
    </w:p>
    <w:p w:rsidR="007810AE" w:rsidRDefault="00E9358A" w:rsidP="00246820">
      <w:pPr>
        <w:pStyle w:val="2"/>
      </w:pPr>
      <w:r w:rsidRPr="007810AE">
        <w:br w:type="page"/>
      </w:r>
      <w:r w:rsidR="007810AE">
        <w:t xml:space="preserve">1. </w:t>
      </w:r>
      <w:r w:rsidR="00444710" w:rsidRPr="007810AE">
        <w:t>Геохимия эпитермальных отложений золота</w:t>
      </w:r>
    </w:p>
    <w:p w:rsidR="007810AE" w:rsidRDefault="007810AE" w:rsidP="007810AE"/>
    <w:p w:rsidR="007810AE" w:rsidRDefault="00444710" w:rsidP="007810AE">
      <w:r w:rsidRPr="007810AE">
        <w:t>Не все гидротермальные системы содержат промышленные золотые месторождения и не все части рудопроявления имеют одинаковые рудные минералы</w:t>
      </w:r>
      <w:r w:rsidR="007810AE" w:rsidRPr="007810AE">
        <w:t xml:space="preserve">. </w:t>
      </w:r>
      <w:r w:rsidRPr="007810AE">
        <w:t>Даже большое месторождение золота будет занимать только небольшую часть первичной гидротермальной системы</w:t>
      </w:r>
      <w:r w:rsidR="007810AE" w:rsidRPr="007810AE">
        <w:t xml:space="preserve">. </w:t>
      </w:r>
      <w:r w:rsidRPr="007810AE">
        <w:t>Цель раздела</w:t>
      </w:r>
      <w:r w:rsidR="007810AE" w:rsidRPr="007810AE">
        <w:t xml:space="preserve"> - </w:t>
      </w:r>
      <w:r w:rsidRPr="007810AE">
        <w:t>определение главных химических и физических механизмов, контролирующих отложение золота, и применяя их, установить специфические факторы, ответственные за образование некоторых месторождений</w:t>
      </w:r>
      <w:r w:rsidR="007810AE" w:rsidRPr="007810AE">
        <w:t>.</w:t>
      </w:r>
    </w:p>
    <w:p w:rsidR="007810AE" w:rsidRDefault="00444710" w:rsidP="007810AE">
      <w:r w:rsidRPr="007810AE">
        <w:t>Для выполнения поставленных задач необходимо знать, каким образом золото переносится гидротермами при эпитермальных температурах</w:t>
      </w:r>
      <w:r w:rsidR="007810AE" w:rsidRPr="007810AE">
        <w:t xml:space="preserve">. </w:t>
      </w:r>
      <w:r w:rsidRPr="007810AE">
        <w:t>Обычные гидротермы в гидротермальных системах представляют собой разбавленный минеральный раствор</w:t>
      </w:r>
      <w:r w:rsidR="007810AE">
        <w:t xml:space="preserve"> (</w:t>
      </w:r>
      <w:r w:rsidRPr="007810AE">
        <w:t>почти нейтральный, слабо кислый и, в основном, метеорного происхождения</w:t>
      </w:r>
      <w:r w:rsidR="007810AE" w:rsidRPr="007810AE">
        <w:t xml:space="preserve">). </w:t>
      </w:r>
      <w:r w:rsidRPr="007810AE">
        <w:t>Они содержат растворённые газы, преимущественно СО</w:t>
      </w:r>
      <w:r w:rsidRPr="007810AE">
        <w:rPr>
          <w:vertAlign w:val="subscript"/>
        </w:rPr>
        <w:t>2&gt;</w:t>
      </w:r>
      <w:r w:rsidRPr="007810AE">
        <w:t xml:space="preserve"> и в меньшем количестве Н</w:t>
      </w:r>
      <w:r w:rsidRPr="007810AE">
        <w:rPr>
          <w:vertAlign w:val="subscript"/>
        </w:rPr>
        <w:t>2</w:t>
      </w:r>
      <w:r w:rsidRPr="007810AE">
        <w:t>8</w:t>
      </w:r>
      <w:r w:rsidR="007810AE" w:rsidRPr="007810AE">
        <w:t xml:space="preserve">. </w:t>
      </w:r>
      <w:r w:rsidRPr="007810AE">
        <w:t>В гидротермах этого типа в интервале эпитермальных температур золото переносится, главным образом, в виде бисульфидного комплекса</w:t>
      </w:r>
      <w:r w:rsidR="007810AE" w:rsidRPr="007810AE">
        <w:t xml:space="preserve">. </w:t>
      </w:r>
      <w:r w:rsidRPr="007810AE">
        <w:t>Оно может также мигрировать в виде хлоридных комплексов, но в типичных эпитермальных гидротермах этот процесс имеет малое значение</w:t>
      </w:r>
      <w:r w:rsidR="007810AE" w:rsidRPr="007810AE">
        <w:t xml:space="preserve">. </w:t>
      </w:r>
      <w:r w:rsidRPr="007810AE">
        <w:t>Этот способ более важен при температурах образования порфировых рудообразующих систем или в системах с высоко минерализованными гидротермами</w:t>
      </w:r>
      <w:r w:rsidR="007810AE" w:rsidRPr="007810AE">
        <w:t xml:space="preserve">. </w:t>
      </w:r>
      <w:r w:rsidRPr="007810AE">
        <w:t>Теллуридные комплексы важны при образовании некоторых месторождений, но химические свойства их аналогичны сульфидным комплексам</w:t>
      </w:r>
      <w:r w:rsidR="007810AE" w:rsidRPr="007810AE">
        <w:t xml:space="preserve">. </w:t>
      </w:r>
      <w:r w:rsidRPr="007810AE">
        <w:t>Золото, фактически, имеет нулевую растворимость в паре при эпитермальных температурах</w:t>
      </w:r>
      <w:r w:rsidR="007810AE" w:rsidRPr="007810AE">
        <w:t xml:space="preserve">: </w:t>
      </w:r>
      <w:r w:rsidRPr="007810AE">
        <w:t>таким образом, если пар или газ отделяются, то золото остаётся в жидкой фазе</w:t>
      </w:r>
      <w:r w:rsidR="007810AE" w:rsidRPr="007810AE">
        <w:t>.</w:t>
      </w:r>
    </w:p>
    <w:p w:rsidR="007810AE" w:rsidRDefault="00444710" w:rsidP="007810AE">
      <w:r w:rsidRPr="007810AE">
        <w:t>Бисульфидные комплексы золота плохо растворимы и, таким образом, концентрации золота в гидротермальных растворах низкие</w:t>
      </w:r>
      <w:r w:rsidR="007810AE" w:rsidRPr="007810AE">
        <w:t xml:space="preserve">. </w:t>
      </w:r>
      <w:r w:rsidRPr="007810AE">
        <w:t>Но гидротермальные системы имеют большие размеры и функционируют продолжительное время</w:t>
      </w:r>
      <w:r w:rsidR="007810AE" w:rsidRPr="007810AE">
        <w:t xml:space="preserve">. </w:t>
      </w:r>
      <w:r w:rsidRPr="007810AE">
        <w:t>Было подсчитано, что до 5 кг/год золота в настоящее время отлагается в гидротермальной системе Бродландс</w:t>
      </w:r>
      <w:r w:rsidR="007810AE" w:rsidRPr="007810AE">
        <w:t xml:space="preserve"> - </w:t>
      </w:r>
      <w:r w:rsidRPr="007810AE">
        <w:t>Охааки в Новой Зеландии</w:t>
      </w:r>
      <w:r w:rsidR="007810AE" w:rsidRPr="007810AE">
        <w:t xml:space="preserve">. </w:t>
      </w:r>
      <w:r w:rsidRPr="007810AE">
        <w:t>Следовательно, месторождение с запасами 100 тонн могло бы образоваться в течение 20 000 лет</w:t>
      </w:r>
      <w:r w:rsidR="007810AE" w:rsidRPr="007810AE">
        <w:t xml:space="preserve">. </w:t>
      </w:r>
      <w:r w:rsidRPr="007810AE">
        <w:t>Некоторые системы могут действовать в десятки раз дольше</w:t>
      </w:r>
      <w:r w:rsidR="007810AE" w:rsidRPr="007810AE">
        <w:t xml:space="preserve">. </w:t>
      </w:r>
      <w:r w:rsidRPr="007810AE">
        <w:rPr>
          <w:lang w:val="en-US"/>
        </w:rPr>
        <w:t>Sander</w:t>
      </w:r>
      <w:r w:rsidRPr="007810AE">
        <w:t xml:space="preserve">, </w:t>
      </w:r>
      <w:r w:rsidRPr="007810AE">
        <w:rPr>
          <w:lang w:val="en-US"/>
        </w:rPr>
        <w:t>Einaudi</w:t>
      </w:r>
      <w:r w:rsidR="007810AE">
        <w:t xml:space="preserve"> (</w:t>
      </w:r>
      <w:r w:rsidRPr="007810AE">
        <w:t>1990</w:t>
      </w:r>
      <w:r w:rsidR="007810AE" w:rsidRPr="007810AE">
        <w:t xml:space="preserve">) </w:t>
      </w:r>
      <w:r w:rsidRPr="007810AE">
        <w:t>пришли к выводу, что запасы золота в Раунд Монтейн в 500 тонн могли отложиться в течение 100 000 лет</w:t>
      </w:r>
      <w:r w:rsidR="007810AE" w:rsidRPr="007810AE">
        <w:t xml:space="preserve">. </w:t>
      </w:r>
      <w:r w:rsidRPr="007810AE">
        <w:t>Экспериментальные оценки</w:t>
      </w:r>
      <w:r w:rsidR="007810AE">
        <w:t xml:space="preserve"> (</w:t>
      </w:r>
      <w:r w:rsidRPr="007810AE">
        <w:rPr>
          <w:lang w:val="en-US"/>
        </w:rPr>
        <w:t>Seward</w:t>
      </w:r>
      <w:r w:rsidRPr="007810AE">
        <w:t>, 1973</w:t>
      </w:r>
      <w:r w:rsidR="007810AE" w:rsidRPr="007810AE">
        <w:t xml:space="preserve">) </w:t>
      </w:r>
      <w:r w:rsidRPr="007810AE">
        <w:t xml:space="preserve">различных видов водных золотых комплексов показывают, что </w:t>
      </w:r>
      <w:r w:rsidRPr="007810AE">
        <w:rPr>
          <w:lang w:val="en-US"/>
        </w:rPr>
        <w:t>Au</w:t>
      </w:r>
      <w:r w:rsidR="007810AE">
        <w:t xml:space="preserve"> (</w:t>
      </w:r>
      <w:r w:rsidRPr="007810AE">
        <w:rPr>
          <w:lang w:val="en-US"/>
        </w:rPr>
        <w:t>HS</w:t>
      </w:r>
      <w:r w:rsidR="007810AE" w:rsidRPr="007810AE">
        <w:t xml:space="preserve">) </w:t>
      </w:r>
      <w:r w:rsidRPr="007810AE">
        <w:rPr>
          <w:vertAlign w:val="subscript"/>
        </w:rPr>
        <w:t>2</w:t>
      </w:r>
      <w:r w:rsidRPr="007810AE">
        <w:rPr>
          <w:vertAlign w:val="superscript"/>
        </w:rPr>
        <w:t>-</w:t>
      </w:r>
      <w:r w:rsidRPr="007810AE">
        <w:t>, по-видимому, преобладает в гидротермах при почти нейтральных рН и малой минерализации</w:t>
      </w:r>
      <w:r w:rsidR="007810AE" w:rsidRPr="007810AE">
        <w:t xml:space="preserve">. </w:t>
      </w:r>
      <w:r w:rsidRPr="007810AE">
        <w:t>Это позволяет предполагать его участие при образовании эпитермальных месторождений лоу сульфидейшн</w:t>
      </w:r>
      <w:r w:rsidR="007810AE">
        <w:t xml:space="preserve"> (рис.1</w:t>
      </w:r>
      <w:r w:rsidR="007810AE" w:rsidRPr="007810AE">
        <w:t xml:space="preserve">). </w:t>
      </w:r>
      <w:r w:rsidRPr="007810AE">
        <w:t>Расчёт масс-балансов</w:t>
      </w:r>
      <w:r w:rsidR="007810AE">
        <w:t xml:space="preserve"> (</w:t>
      </w:r>
      <w:r w:rsidRPr="007810AE">
        <w:rPr>
          <w:lang w:val="en-US"/>
        </w:rPr>
        <w:t>Brown</w:t>
      </w:r>
      <w:r w:rsidRPr="007810AE">
        <w:t>, 1986</w:t>
      </w:r>
      <w:r w:rsidR="007810AE" w:rsidRPr="007810AE">
        <w:t>),</w:t>
      </w:r>
      <w:r w:rsidRPr="007810AE">
        <w:t xml:space="preserve"> после открытия золото содержащих осадков в геотермальных трубопроводах, согласовывались с экспериментальными данными</w:t>
      </w:r>
      <w:r w:rsidR="007810AE" w:rsidRPr="007810AE">
        <w:t xml:space="preserve">. </w:t>
      </w:r>
      <w:r w:rsidRPr="007810AE">
        <w:t>Места осаждения осадков при внезапном падении давления свидетельствуют, что золото осаждается в результате кипения</w:t>
      </w:r>
      <w:r w:rsidR="007810AE" w:rsidRPr="007810AE">
        <w:t xml:space="preserve">. </w:t>
      </w:r>
      <w:r w:rsidRPr="007810AE">
        <w:t>Компьютерное моделирование</w:t>
      </w:r>
      <w:r w:rsidR="007810AE">
        <w:t xml:space="preserve"> (</w:t>
      </w:r>
      <w:r w:rsidRPr="007810AE">
        <w:rPr>
          <w:lang w:val="en-US"/>
        </w:rPr>
        <w:t>Dummond</w:t>
      </w:r>
      <w:r w:rsidRPr="007810AE">
        <w:t xml:space="preserve">, </w:t>
      </w:r>
      <w:r w:rsidRPr="007810AE">
        <w:rPr>
          <w:lang w:val="en-US"/>
        </w:rPr>
        <w:t>Ohmoto</w:t>
      </w:r>
      <w:r w:rsidR="007810AE">
        <w:t>, 19</w:t>
      </w:r>
      <w:r w:rsidRPr="007810AE">
        <w:t>85</w:t>
      </w:r>
      <w:r w:rsidR="007810AE" w:rsidRPr="007810AE">
        <w:t xml:space="preserve">) </w:t>
      </w:r>
      <w:r w:rsidRPr="007810AE">
        <w:t>также показало, что золото может отлагаться в результате кипения или смешения гидротерм с водами разного химического состава</w:t>
      </w:r>
      <w:r w:rsidR="007810AE" w:rsidRPr="007810AE">
        <w:t>.</w:t>
      </w:r>
    </w:p>
    <w:p w:rsidR="007810AE" w:rsidRDefault="007810AE" w:rsidP="007810AE"/>
    <w:p w:rsidR="00444710" w:rsidRPr="007810AE" w:rsidRDefault="00927B8D" w:rsidP="007810A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8.25pt;height:190.5pt">
            <v:imagedata r:id="rId7" o:title=""/>
          </v:shape>
        </w:pict>
      </w:r>
    </w:p>
    <w:p w:rsidR="007810AE" w:rsidRDefault="007810AE" w:rsidP="007810AE">
      <w:r>
        <w:br w:type="page"/>
      </w:r>
      <w:r w:rsidR="00444710" w:rsidRPr="007810AE">
        <w:t>Имеется ряд бисульдных комплексов Аи, которые стабильны в различных химических режимах</w:t>
      </w:r>
      <w:r w:rsidRPr="007810AE">
        <w:t xml:space="preserve">. </w:t>
      </w:r>
      <w:r w:rsidR="00444710" w:rsidRPr="007810AE">
        <w:t>Уравнение, описывающее отложение золота из раствора в виде бисульфидного комплекса, представлено так</w:t>
      </w:r>
      <w:r w:rsidRPr="007810AE">
        <w:t>:</w:t>
      </w:r>
    </w:p>
    <w:p w:rsidR="007810AE" w:rsidRDefault="00444710" w:rsidP="007810AE">
      <w:pPr>
        <w:rPr>
          <w:lang w:eastAsia="en-US"/>
        </w:rPr>
      </w:pPr>
      <w:r w:rsidRPr="007810AE">
        <w:rPr>
          <w:lang w:eastAsia="en-US"/>
        </w:rPr>
        <w:t>2</w:t>
      </w:r>
      <w:r w:rsidRPr="007810AE">
        <w:rPr>
          <w:lang w:val="en-US" w:eastAsia="en-US"/>
        </w:rPr>
        <w:t>Au</w:t>
      </w:r>
      <w:r w:rsidR="007810AE" w:rsidRPr="007810AE">
        <w:rPr>
          <w:lang w:eastAsia="en-US"/>
        </w:rPr>
        <w:t xml:space="preserve"> (</w:t>
      </w:r>
      <w:r w:rsidRPr="007810AE">
        <w:rPr>
          <w:lang w:val="en-US" w:eastAsia="en-US"/>
        </w:rPr>
        <w:t>HS</w:t>
      </w:r>
      <w:r w:rsidR="007810AE" w:rsidRPr="007810AE">
        <w:rPr>
          <w:lang w:eastAsia="en-US"/>
        </w:rPr>
        <w:t xml:space="preserve">) - </w:t>
      </w:r>
      <w:r w:rsidRPr="007810AE">
        <w:rPr>
          <w:lang w:eastAsia="en-US"/>
        </w:rPr>
        <w:t xml:space="preserve">+ </w:t>
      </w:r>
      <w:r w:rsidRPr="007810AE">
        <w:rPr>
          <w:lang w:val="en-US" w:eastAsia="en-US"/>
        </w:rPr>
        <w:t>H</w:t>
      </w:r>
      <w:r w:rsidRPr="007810AE">
        <w:rPr>
          <w:vertAlign w:val="subscript"/>
          <w:lang w:eastAsia="en-US"/>
        </w:rPr>
        <w:t>2</w:t>
      </w:r>
      <w:r w:rsidRPr="007810AE">
        <w:rPr>
          <w:lang w:eastAsia="en-US"/>
        </w:rPr>
        <w:t xml:space="preserve"> + 2</w:t>
      </w:r>
      <w:r w:rsidRPr="007810AE">
        <w:rPr>
          <w:lang w:val="en-US" w:eastAsia="en-US"/>
        </w:rPr>
        <w:t>H</w:t>
      </w:r>
      <w:r w:rsidRPr="007810AE">
        <w:rPr>
          <w:lang w:eastAsia="en-US"/>
        </w:rPr>
        <w:t>+ и 2Аи + 4</w:t>
      </w:r>
      <w:r w:rsidRPr="007810AE">
        <w:rPr>
          <w:lang w:val="en-US" w:eastAsia="en-US"/>
        </w:rPr>
        <w:t>H</w:t>
      </w:r>
      <w:r w:rsidRPr="007810AE">
        <w:rPr>
          <w:vertAlign w:val="subscript"/>
          <w:lang w:eastAsia="en-US"/>
        </w:rPr>
        <w:t>2</w:t>
      </w:r>
      <w:r w:rsidRPr="007810AE">
        <w:rPr>
          <w:lang w:val="en-US" w:eastAsia="en-US"/>
        </w:rPr>
        <w:t>S</w:t>
      </w:r>
      <w:r w:rsidR="007810AE" w:rsidRPr="007810AE">
        <w:rPr>
          <w:lang w:eastAsia="en-US"/>
        </w:rPr>
        <w:t xml:space="preserve">. </w:t>
      </w:r>
      <w:r w:rsidRPr="007810AE">
        <w:rPr>
          <w:lang w:eastAsia="en-US"/>
        </w:rPr>
        <w:t>Смещение уравнения вправо будет способствовать отложению золота</w:t>
      </w:r>
      <w:r w:rsidR="007810AE" w:rsidRPr="007810AE">
        <w:rPr>
          <w:lang w:eastAsia="en-US"/>
        </w:rPr>
        <w:t xml:space="preserve">. </w:t>
      </w:r>
      <w:r w:rsidRPr="007810AE">
        <w:rPr>
          <w:lang w:eastAsia="en-US"/>
        </w:rPr>
        <w:t>Ниже рассматриваются факторы, изменяющие этот процесс</w:t>
      </w:r>
      <w:r w:rsidR="007810AE" w:rsidRPr="007810AE">
        <w:rPr>
          <w:lang w:eastAsia="en-US"/>
        </w:rPr>
        <w:t>.</w:t>
      </w:r>
    </w:p>
    <w:p w:rsidR="007810AE" w:rsidRDefault="007810AE" w:rsidP="007810AE">
      <w:pPr>
        <w:rPr>
          <w:lang w:eastAsia="en-US"/>
        </w:rPr>
      </w:pPr>
    </w:p>
    <w:p w:rsidR="00444710" w:rsidRDefault="00927B8D" w:rsidP="007810AE">
      <w:r>
        <w:pict>
          <v:shape id="_x0000_i1026" type="#_x0000_t75" style="width:412.5pt;height:143.25pt">
            <v:imagedata r:id="rId8" o:title=""/>
          </v:shape>
        </w:pict>
      </w:r>
    </w:p>
    <w:p w:rsidR="007810AE" w:rsidRPr="007810AE" w:rsidRDefault="007810AE" w:rsidP="007810AE"/>
    <w:p w:rsidR="00444710" w:rsidRPr="007810AE" w:rsidRDefault="00927B8D" w:rsidP="007810AE">
      <w:r>
        <w:pict>
          <v:shape id="_x0000_i1027" type="#_x0000_t75" style="width:373.5pt;height:186.75pt">
            <v:imagedata r:id="rId9" o:title=""/>
          </v:shape>
        </w:pict>
      </w:r>
    </w:p>
    <w:p w:rsidR="007810AE" w:rsidRDefault="007810AE" w:rsidP="007810AE"/>
    <w:p w:rsidR="007810AE" w:rsidRDefault="00444710" w:rsidP="007810AE">
      <w:r w:rsidRPr="007810AE">
        <w:t>Первым фактором является рН раствора</w:t>
      </w:r>
      <w:r w:rsidR="007810AE" w:rsidRPr="007810AE">
        <w:t xml:space="preserve">. </w:t>
      </w:r>
      <w:r w:rsidRPr="007810AE">
        <w:t>Согласно уравнению, увеличение кислотности гидротерм будет вызывать отложение золота</w:t>
      </w:r>
      <w:r w:rsidR="007810AE" w:rsidRPr="007810AE">
        <w:t xml:space="preserve">. </w:t>
      </w:r>
      <w:r w:rsidRPr="007810AE">
        <w:t>В действительности этот вывод является очень упрощённым</w:t>
      </w:r>
      <w:r w:rsidR="007810AE" w:rsidRPr="007810AE">
        <w:t xml:space="preserve">: </w:t>
      </w:r>
      <w:r w:rsidRPr="007810AE">
        <w:t>в данных условиях золото может быть отложено также при увеличении рН</w:t>
      </w:r>
      <w:r w:rsidR="007810AE">
        <w:t xml:space="preserve"> (рис.1</w:t>
      </w:r>
      <w:r w:rsidRPr="007810AE">
        <w:t xml:space="preserve">, </w:t>
      </w:r>
      <w:r w:rsidR="007810AE">
        <w:t>2,3)</w:t>
      </w:r>
      <w:r w:rsidR="007810AE" w:rsidRPr="007810AE">
        <w:t xml:space="preserve">. </w:t>
      </w:r>
      <w:r w:rsidRPr="007810AE">
        <w:t>Важным моментом является то, что растворимость золота связана с рН, так как любой процесс, влияющий на рН, может потенциально вызвать отложение золота</w:t>
      </w:r>
      <w:r w:rsidR="007810AE" w:rsidRPr="007810AE">
        <w:t>.</w:t>
      </w:r>
    </w:p>
    <w:p w:rsidR="007810AE" w:rsidRDefault="00444710" w:rsidP="007810AE">
      <w:r w:rsidRPr="007810AE">
        <w:t xml:space="preserve">Вторым фактором, который может сместить выше упомянутое уравнение вправо, является удаление </w:t>
      </w:r>
      <w:r w:rsidRPr="007810AE">
        <w:rPr>
          <w:lang w:val="en-US"/>
        </w:rPr>
        <w:t>H</w:t>
      </w:r>
      <w:r w:rsidRPr="007810AE">
        <w:rPr>
          <w:vertAlign w:val="subscript"/>
        </w:rPr>
        <w:t>2</w:t>
      </w:r>
      <w:r w:rsidRPr="007810AE">
        <w:rPr>
          <w:lang w:val="en-US"/>
        </w:rPr>
        <w:t>S</w:t>
      </w:r>
      <w:r w:rsidR="007810AE" w:rsidRPr="007810AE">
        <w:t xml:space="preserve">. </w:t>
      </w:r>
      <w:r w:rsidRPr="007810AE">
        <w:t xml:space="preserve">Наибольший эффект этот процесс даёт в фазу разделения, другими словами, если </w:t>
      </w:r>
      <w:r w:rsidRPr="007810AE">
        <w:rPr>
          <w:lang w:val="en-US"/>
        </w:rPr>
        <w:t>H</w:t>
      </w:r>
      <w:r w:rsidRPr="007810AE">
        <w:rPr>
          <w:vertAlign w:val="subscript"/>
        </w:rPr>
        <w:t>2</w:t>
      </w:r>
      <w:r w:rsidRPr="007810AE">
        <w:rPr>
          <w:lang w:val="en-US"/>
        </w:rPr>
        <w:t>S</w:t>
      </w:r>
      <w:r w:rsidRPr="007810AE">
        <w:t xml:space="preserve"> отделяется в результате кипения</w:t>
      </w:r>
      <w:r w:rsidR="007810AE" w:rsidRPr="007810AE">
        <w:t xml:space="preserve">. </w:t>
      </w:r>
      <w:r w:rsidRPr="007810AE">
        <w:t>Однако изменение в бисульфидном равновесии, в результате образования других сульфидов, может быть также важным процессом</w:t>
      </w:r>
      <w:r w:rsidR="007810AE" w:rsidRPr="007810AE">
        <w:t xml:space="preserve">: </w:t>
      </w:r>
      <w:r w:rsidRPr="007810AE">
        <w:t>отсюда обычное нахождение золота в виде включений в сульфидах</w:t>
      </w:r>
      <w:r w:rsidR="007810AE" w:rsidRPr="007810AE">
        <w:t xml:space="preserve">. </w:t>
      </w:r>
      <w:r w:rsidRPr="007810AE">
        <w:t>Далее мы более подробно остановимся на этих процессах и их значении</w:t>
      </w:r>
      <w:r w:rsidR="007810AE" w:rsidRPr="007810AE">
        <w:t>.</w:t>
      </w:r>
    </w:p>
    <w:p w:rsidR="007810AE" w:rsidRDefault="00444710" w:rsidP="007810AE">
      <w:r w:rsidRPr="007810AE">
        <w:t>Третьим процессом, который не отражён в выше приведенном уравнении, является охлаждение</w:t>
      </w:r>
      <w:r w:rsidR="007810AE" w:rsidRPr="007810AE">
        <w:t xml:space="preserve">: </w:t>
      </w:r>
      <w:r w:rsidRPr="007810AE">
        <w:t>золотосульфидный комплекс имеет прогрессивную растворимость</w:t>
      </w:r>
      <w:r w:rsidR="007810AE">
        <w:t xml:space="preserve"> (</w:t>
      </w:r>
      <w:r w:rsidRPr="007810AE">
        <w:t>в интервале эпитермальных температур</w:t>
      </w:r>
      <w:r w:rsidR="007810AE" w:rsidRPr="007810AE">
        <w:t>),</w:t>
      </w:r>
      <w:r w:rsidRPr="007810AE">
        <w:t xml:space="preserve"> так что охлаждение гидротерм будет вызывать отложение этого комплекса</w:t>
      </w:r>
      <w:r w:rsidR="007810AE" w:rsidRPr="007810AE">
        <w:t>.</w:t>
      </w:r>
    </w:p>
    <w:p w:rsidR="007810AE" w:rsidRDefault="00444710" w:rsidP="007810AE">
      <w:r w:rsidRPr="007810AE">
        <w:t>Другим фактором, который оказывает влияние на отложение золота, является адсорбция другими минеральными фазами</w:t>
      </w:r>
      <w:r w:rsidR="007810AE" w:rsidRPr="007810AE">
        <w:t xml:space="preserve">. </w:t>
      </w:r>
      <w:r w:rsidRPr="007810AE">
        <w:t>Этот процесс может эффективно извлекать золото из раствора</w:t>
      </w:r>
      <w:r w:rsidR="007810AE" w:rsidRPr="007810AE">
        <w:t xml:space="preserve">. </w:t>
      </w:r>
      <w:r w:rsidRPr="007810AE">
        <w:t>Некоторые мышьяковистые и другие гели, которые образуются в горячих источниках, могут эффективно участвовать в этом процессе, как и некоторые супергенные окислы и гидроокислы</w:t>
      </w:r>
      <w:r w:rsidR="007810AE" w:rsidRPr="007810AE">
        <w:t>.</w:t>
      </w:r>
    </w:p>
    <w:p w:rsidR="007810AE" w:rsidRDefault="007810AE" w:rsidP="007810AE"/>
    <w:p w:rsidR="007810AE" w:rsidRDefault="007810AE" w:rsidP="00246820">
      <w:pPr>
        <w:pStyle w:val="2"/>
      </w:pPr>
      <w:r>
        <w:t xml:space="preserve">2. </w:t>
      </w:r>
      <w:r w:rsidR="00444710" w:rsidRPr="007810AE">
        <w:t>Механизмы, являющиеся причиной отложения золота</w:t>
      </w:r>
    </w:p>
    <w:p w:rsidR="007810AE" w:rsidRDefault="007810AE" w:rsidP="007810AE"/>
    <w:p w:rsidR="007810AE" w:rsidRDefault="00444710" w:rsidP="007810AE">
      <w:r w:rsidRPr="007810AE">
        <w:t>Показав, какие условия могут быть причиной отложения золота, рассмотрим физические процессы, которые происходят в гидротермальной системе и предположительно оказывают воздействие на формирование таких условий</w:t>
      </w:r>
      <w:r w:rsidR="007810AE" w:rsidRPr="007810AE">
        <w:t xml:space="preserve">. </w:t>
      </w:r>
      <w:r w:rsidRPr="007810AE">
        <w:t>Возникая в некоторых местах гидротермальных систем, они приводят к концентрированным отложениям золота</w:t>
      </w:r>
      <w:r w:rsidR="007810AE" w:rsidRPr="007810AE">
        <w:t xml:space="preserve">. </w:t>
      </w:r>
      <w:r w:rsidRPr="007810AE">
        <w:t>Главные механизмы описываются в последовательности от менее важных к более важным с точки зрения формирования промышленных месторождений</w:t>
      </w:r>
      <w:r w:rsidR="007810AE" w:rsidRPr="007810AE">
        <w:t>:</w:t>
      </w:r>
    </w:p>
    <w:p w:rsidR="007810AE" w:rsidRDefault="00444710" w:rsidP="007810AE">
      <w:r w:rsidRPr="007810AE">
        <w:t>Кондуктивное охлаждение</w:t>
      </w:r>
      <w:r w:rsidR="007810AE" w:rsidRPr="007810AE">
        <w:t xml:space="preserve">. </w:t>
      </w:r>
      <w:r w:rsidRPr="007810AE">
        <w:t>Этот процесс будет вызывать отложение золота, но механизм концентрирования не очень эффективный, так как скорость теплопотерь медленная и, в связи с этим, отложение золота происходит на большой площади</w:t>
      </w:r>
      <w:r w:rsidR="007810AE" w:rsidRPr="007810AE">
        <w:t xml:space="preserve">. </w:t>
      </w:r>
      <w:r w:rsidRPr="007810AE">
        <w:t>Он может привести к рассеянию золота в результате отложения других минералов, таких как кремнезём</w:t>
      </w:r>
      <w:r w:rsidR="007810AE" w:rsidRPr="007810AE">
        <w:t>.</w:t>
      </w:r>
    </w:p>
    <w:p w:rsidR="007810AE" w:rsidRDefault="00444710" w:rsidP="007810AE">
      <w:r w:rsidRPr="007810AE">
        <w:t>Испарение</w:t>
      </w:r>
      <w:r w:rsidR="007810AE" w:rsidRPr="007810AE">
        <w:t xml:space="preserve">. </w:t>
      </w:r>
      <w:r w:rsidRPr="007810AE">
        <w:t>Этот процесс более эффективен в качестве концентратора золота в растворе в небольшом масштабе, но не очень эффективен при образовании больших зон концентрированного отложения, поскольку энергетические затраты высокие</w:t>
      </w:r>
      <w:r w:rsidR="007810AE" w:rsidRPr="007810AE">
        <w:t xml:space="preserve">. </w:t>
      </w:r>
      <w:r w:rsidRPr="007810AE">
        <w:t>Выброс гидротерм при 240°С при падении давления до атмосферного</w:t>
      </w:r>
      <w:r w:rsidR="007810AE">
        <w:t xml:space="preserve"> (т.е.</w:t>
      </w:r>
      <w:r w:rsidR="007810AE" w:rsidRPr="007810AE">
        <w:t xml:space="preserve"> </w:t>
      </w:r>
      <w:r w:rsidRPr="007810AE">
        <w:t>до 100°С</w:t>
      </w:r>
      <w:r w:rsidR="007810AE" w:rsidRPr="007810AE">
        <w:t xml:space="preserve">) </w:t>
      </w:r>
      <w:r w:rsidRPr="007810AE">
        <w:t>будет вызывать повышение концентрации лишь на 1/5 часть, которая приходится на уменьшение объёма гидротерм в виде пара, что слишком незначительно</w:t>
      </w:r>
      <w:r w:rsidR="007810AE">
        <w:t xml:space="preserve"> (рис.4</w:t>
      </w:r>
      <w:r w:rsidR="007810AE" w:rsidRPr="007810AE">
        <w:t xml:space="preserve">). </w:t>
      </w:r>
      <w:r w:rsidRPr="007810AE">
        <w:t>Более продолжительное испарение на поверхности в горячих котлах</w:t>
      </w:r>
      <w:r w:rsidR="007810AE">
        <w:t xml:space="preserve"> (</w:t>
      </w:r>
      <w:r w:rsidRPr="007810AE">
        <w:t>прудах</w:t>
      </w:r>
      <w:r w:rsidR="007810AE" w:rsidRPr="007810AE">
        <w:t xml:space="preserve">) </w:t>
      </w:r>
      <w:r w:rsidRPr="007810AE">
        <w:t>может привести к образованию кремнистых золотосодержащих отложений</w:t>
      </w:r>
      <w:r w:rsidR="007810AE">
        <w:t xml:space="preserve"> (</w:t>
      </w:r>
      <w:r w:rsidRPr="007810AE">
        <w:t>гейзерит</w:t>
      </w:r>
      <w:r w:rsidR="007810AE" w:rsidRPr="007810AE">
        <w:t>),</w:t>
      </w:r>
      <w:r w:rsidRPr="007810AE">
        <w:t xml:space="preserve"> но обычно они не имеют промышленного значения</w:t>
      </w:r>
      <w:r w:rsidR="007810AE" w:rsidRPr="007810AE">
        <w:t xml:space="preserve">. </w:t>
      </w:r>
      <w:r w:rsidRPr="007810AE">
        <w:t>В связи с этим увеличение объёма рудосодержащих минералов может уменьшить содержание золота</w:t>
      </w:r>
      <w:r w:rsidR="007810AE" w:rsidRPr="007810AE">
        <w:t>.</w:t>
      </w:r>
    </w:p>
    <w:p w:rsidR="007810AE" w:rsidRDefault="007810AE" w:rsidP="007810AE"/>
    <w:p w:rsidR="007810AE" w:rsidRPr="007810AE" w:rsidRDefault="00927B8D" w:rsidP="007810AE">
      <w:r>
        <w:pict>
          <v:shape id="_x0000_i1028" type="#_x0000_t75" style="width:418.5pt;height:167.25pt">
            <v:imagedata r:id="rId10" o:title=""/>
          </v:shape>
        </w:pict>
      </w:r>
    </w:p>
    <w:p w:rsidR="007810AE" w:rsidRDefault="007810AE" w:rsidP="007810AE"/>
    <w:p w:rsidR="00444710" w:rsidRPr="007810AE" w:rsidRDefault="00444710" w:rsidP="007810AE">
      <w:r w:rsidRPr="007810AE">
        <w:t>Взаимодействие вода-порода</w:t>
      </w:r>
      <w:r w:rsidR="007810AE" w:rsidRPr="007810AE">
        <w:t xml:space="preserve">. </w:t>
      </w:r>
      <w:r w:rsidRPr="007810AE">
        <w:t>В большинстве гидротермальных систем гидротермальные растворы не всегда находятся в равновесии с вмещающими породами</w:t>
      </w:r>
      <w:r w:rsidR="007810AE" w:rsidRPr="007810AE">
        <w:t xml:space="preserve">. </w:t>
      </w:r>
      <w:r w:rsidRPr="007810AE">
        <w:t>В результате гидротермальных изменений наблюдается образование более низкотемпературных и гидратированных фаз, но без значительных изменений химического состава гидротерм при взаимодействии вода-порода</w:t>
      </w:r>
      <w:r w:rsidR="007810AE" w:rsidRPr="007810AE">
        <w:t xml:space="preserve">. </w:t>
      </w:r>
      <w:r w:rsidRPr="007810AE">
        <w:t>Важным исключением являются месторождения типа Карлин, которые образуются при взаимодействии гидротермальных растворов и карбонатных пород</w:t>
      </w:r>
      <w:r w:rsidR="007810AE" w:rsidRPr="007810AE">
        <w:t xml:space="preserve">. </w:t>
      </w:r>
      <w:r w:rsidRPr="007810AE">
        <w:t>Оказалось, что в этом случае часть карбонатного вещества помогает отложению золота</w:t>
      </w:r>
      <w:r w:rsidR="007810AE" w:rsidRPr="007810AE">
        <w:t xml:space="preserve">. </w:t>
      </w:r>
      <w:r w:rsidRPr="007810AE">
        <w:t>Другое исключение относится к системам хай сульфидейшн, где гидротермы имеют другой, более агрессивный состав</w:t>
      </w:r>
      <w:r w:rsidR="007810AE" w:rsidRPr="007810AE">
        <w:t xml:space="preserve">. </w:t>
      </w:r>
      <w:r w:rsidRPr="007810AE">
        <w:t>Но помимо этих примеров, взаимодействие вода-порода обычно не эффективно при формировании локальных концентрированных золоторудных образовании</w:t>
      </w:r>
    </w:p>
    <w:p w:rsidR="007810AE" w:rsidRDefault="00444710" w:rsidP="007810AE">
      <w:r w:rsidRPr="007810AE">
        <w:t>Смешение гидротерм</w:t>
      </w:r>
      <w:r w:rsidR="007810AE" w:rsidRPr="007810AE">
        <w:t xml:space="preserve">. </w:t>
      </w:r>
      <w:r w:rsidRPr="007810AE">
        <w:t>Этот процесс имеет разнонаправленное влияние</w:t>
      </w:r>
      <w:r w:rsidR="007810AE" w:rsidRPr="007810AE">
        <w:t xml:space="preserve">. </w:t>
      </w:r>
      <w:r w:rsidRPr="007810AE">
        <w:t>Смешение высокотемпературных</w:t>
      </w:r>
      <w:r w:rsidR="007810AE">
        <w:t xml:space="preserve"> (</w:t>
      </w:r>
      <w:r w:rsidRPr="007810AE">
        <w:t>горячих</w:t>
      </w:r>
      <w:r w:rsidR="007810AE" w:rsidRPr="007810AE">
        <w:t xml:space="preserve">) </w:t>
      </w:r>
      <w:r w:rsidRPr="007810AE">
        <w:t>гидротерм с холодными подземными водами будет как разбавлять концентрации золота</w:t>
      </w:r>
      <w:r w:rsidR="007810AE">
        <w:t xml:space="preserve"> (</w:t>
      </w:r>
      <w:r w:rsidRPr="007810AE">
        <w:t>ослабляя процесс отложения золота</w:t>
      </w:r>
      <w:r w:rsidR="007810AE" w:rsidRPr="007810AE">
        <w:t>),</w:t>
      </w:r>
      <w:r w:rsidRPr="007810AE">
        <w:t xml:space="preserve"> так и охлаждать горячие гидротермы</w:t>
      </w:r>
      <w:r w:rsidR="007810AE">
        <w:t xml:space="preserve"> (</w:t>
      </w:r>
      <w:r w:rsidRPr="007810AE">
        <w:t>повышая вероятность золотого рудообразования</w:t>
      </w:r>
      <w:r w:rsidR="007810AE" w:rsidRPr="007810AE">
        <w:t xml:space="preserve">). </w:t>
      </w:r>
      <w:r w:rsidRPr="007810AE">
        <w:t>Эффект охлаждения доминирует, но не во всех случаях</w:t>
      </w:r>
      <w:r w:rsidR="007810AE" w:rsidRPr="007810AE">
        <w:t xml:space="preserve">. </w:t>
      </w:r>
      <w:r w:rsidRPr="007810AE">
        <w:t>Таким образом, этот процесс будет обусловливать частичное отложение золота, но степень концентрации его будет не высокой</w:t>
      </w:r>
      <w:r w:rsidR="007810AE" w:rsidRPr="007810AE">
        <w:t xml:space="preserve">. </w:t>
      </w:r>
      <w:r w:rsidRPr="007810AE">
        <w:t>Однако изменение рН или концентрирование бисульфидов, вследствие прямого смешения гидротерм или в результате соосаждения с другими минеральными фазами, приводит к концентрированию золота</w:t>
      </w:r>
      <w:r w:rsidR="007810AE" w:rsidRPr="007810AE">
        <w:t xml:space="preserve">. </w:t>
      </w:r>
      <w:r w:rsidRPr="007810AE">
        <w:t>Особенно важным является процесс, в результате которого вторичные гидротермальные растворы, которые могут иметь высокую кислотность</w:t>
      </w:r>
      <w:r w:rsidR="007810AE">
        <w:t xml:space="preserve"> (</w:t>
      </w:r>
      <w:r w:rsidRPr="007810AE">
        <w:t>см</w:t>
      </w:r>
      <w:r w:rsidR="007810AE" w:rsidRPr="007810AE">
        <w:t xml:space="preserve">. </w:t>
      </w:r>
      <w:r w:rsidRPr="007810AE">
        <w:t>ниже</w:t>
      </w:r>
      <w:r w:rsidR="007810AE" w:rsidRPr="007810AE">
        <w:t>),</w:t>
      </w:r>
      <w:r w:rsidRPr="007810AE">
        <w:t xml:space="preserve"> смешиваются с восходящими струями пара, поднимающимися от первичных субнейтральных гидротерм</w:t>
      </w:r>
      <w:r w:rsidR="007810AE" w:rsidRPr="007810AE">
        <w:t>.</w:t>
      </w:r>
    </w:p>
    <w:p w:rsidR="005C68DC" w:rsidRDefault="00444710" w:rsidP="007810AE">
      <w:r w:rsidRPr="007810AE">
        <w:t>Кипение гидротерм</w:t>
      </w:r>
      <w:r w:rsidR="007810AE" w:rsidRPr="007810AE">
        <w:t xml:space="preserve">. </w:t>
      </w:r>
      <w:r w:rsidRPr="007810AE">
        <w:t>Этот процесс также разнонаправленный</w:t>
      </w:r>
      <w:r w:rsidR="007810AE" w:rsidRPr="007810AE">
        <w:t xml:space="preserve">. </w:t>
      </w:r>
      <w:r w:rsidRPr="007810AE">
        <w:t>Эффект концентрации в результате испарения и охлаждения гидротерм приводит к потере их энергии и ускорению отложения золота, хотя влияние этого процесса незначительное</w:t>
      </w:r>
      <w:r w:rsidR="007810AE" w:rsidRPr="007810AE">
        <w:t xml:space="preserve">. </w:t>
      </w:r>
      <w:r w:rsidRPr="007810AE">
        <w:t>Наибольшее влияние на этот процесс оказывает выделение газов из гидротерм</w:t>
      </w:r>
      <w:r w:rsidR="007810AE" w:rsidRPr="007810AE">
        <w:t xml:space="preserve">. </w:t>
      </w:r>
      <w:r w:rsidRPr="007810AE">
        <w:t>Удаление 1% воды в виде пара будет сопровождаться потерей гидротермами подавляющей доли растворенного газа</w:t>
      </w:r>
      <w:r w:rsidR="007810AE">
        <w:t xml:space="preserve"> (</w:t>
      </w:r>
      <w:r w:rsidRPr="007810AE">
        <w:t>точное количество зависит от температуры и рН гидротерм</w:t>
      </w:r>
      <w:r w:rsidR="007810AE" w:rsidRPr="007810AE">
        <w:t>)</w:t>
      </w:r>
      <w:r w:rsidR="007810AE">
        <w:t xml:space="preserve"> (рис.5</w:t>
      </w:r>
      <w:r w:rsidR="007810AE" w:rsidRPr="007810AE">
        <w:t>).</w:t>
      </w:r>
    </w:p>
    <w:p w:rsidR="00444710" w:rsidRPr="007810AE" w:rsidRDefault="005C68DC" w:rsidP="007810AE">
      <w:r>
        <w:br w:type="page"/>
      </w:r>
      <w:r w:rsidR="00927B8D">
        <w:pict>
          <v:shape id="_x0000_i1029" type="#_x0000_t75" style="width:398.25pt;height:143.25pt">
            <v:imagedata r:id="rId11" o:title=""/>
          </v:shape>
        </w:pict>
      </w:r>
    </w:p>
    <w:p w:rsidR="005C68DC" w:rsidRDefault="005C68DC" w:rsidP="007810AE"/>
    <w:p w:rsidR="007810AE" w:rsidRDefault="00444710" w:rsidP="007810AE">
      <w:r w:rsidRPr="007810AE">
        <w:t xml:space="preserve">Отделение </w:t>
      </w:r>
      <w:r w:rsidRPr="007810AE">
        <w:rPr>
          <w:lang w:val="en-US"/>
        </w:rPr>
        <w:t>H</w:t>
      </w:r>
      <w:r w:rsidRPr="007810AE">
        <w:rPr>
          <w:vertAlign w:val="subscript"/>
        </w:rPr>
        <w:t>2</w:t>
      </w:r>
      <w:r w:rsidRPr="007810AE">
        <w:rPr>
          <w:lang w:val="en-US"/>
        </w:rPr>
        <w:t>S</w:t>
      </w:r>
      <w:r w:rsidRPr="007810AE">
        <w:t xml:space="preserve"> вызывает быстрое отложение золота, которое может быть усилено соосажденим других минералов, особенно сульфидов</w:t>
      </w:r>
      <w:r w:rsidR="007810AE" w:rsidRPr="007810AE">
        <w:t xml:space="preserve">. </w:t>
      </w:r>
      <w:r w:rsidRPr="007810AE">
        <w:t>Ситуация осложняется взаимосвязанными с этим процессом изменениями рН</w:t>
      </w:r>
      <w:r w:rsidR="007810AE" w:rsidRPr="007810AE">
        <w:t xml:space="preserve">. </w:t>
      </w:r>
      <w:r w:rsidRPr="007810AE">
        <w:t xml:space="preserve">Влияние дегазации </w:t>
      </w:r>
      <w:r w:rsidRPr="007810AE">
        <w:rPr>
          <w:lang w:val="en-US"/>
        </w:rPr>
        <w:t>CO</w:t>
      </w:r>
      <w:r w:rsidRPr="007810AE">
        <w:rPr>
          <w:vertAlign w:val="subscript"/>
        </w:rPr>
        <w:t>2</w:t>
      </w:r>
      <w:r w:rsidRPr="007810AE">
        <w:t xml:space="preserve"> и </w:t>
      </w:r>
      <w:r w:rsidRPr="007810AE">
        <w:rPr>
          <w:lang w:val="en-US"/>
        </w:rPr>
        <w:t>H</w:t>
      </w:r>
      <w:r w:rsidRPr="007810AE">
        <w:rPr>
          <w:vertAlign w:val="subscript"/>
        </w:rPr>
        <w:t>2</w:t>
      </w:r>
      <w:r w:rsidRPr="007810AE">
        <w:rPr>
          <w:lang w:val="en-US"/>
        </w:rPr>
        <w:t>S</w:t>
      </w:r>
      <w:r w:rsidRPr="007810AE">
        <w:t xml:space="preserve"> сводится к тому, что гидротермы становятся более щелочными</w:t>
      </w:r>
      <w:r w:rsidR="007810AE" w:rsidRPr="007810AE">
        <w:t xml:space="preserve">. </w:t>
      </w:r>
      <w:r w:rsidRPr="007810AE">
        <w:t>Этот процесс препятствует отложению золота</w:t>
      </w:r>
      <w:r w:rsidR="007810AE" w:rsidRPr="007810AE">
        <w:t xml:space="preserve">. </w:t>
      </w:r>
      <w:r w:rsidRPr="007810AE">
        <w:t>Но в целом комбинация этих факторов означает, что отложению золота благоприятствует резко возникшее, обширное и продолжительное кипение</w:t>
      </w:r>
      <w:r w:rsidR="007810AE" w:rsidRPr="007810AE">
        <w:t xml:space="preserve">. </w:t>
      </w:r>
      <w:r w:rsidRPr="007810AE">
        <w:t>Этот процесс является главной причиной образования промышленных с высокими содержаниями золота эпитермальных месторождений</w:t>
      </w:r>
      <w:r w:rsidR="007810AE" w:rsidRPr="007810AE">
        <w:t>.</w:t>
      </w:r>
    </w:p>
    <w:p w:rsidR="005C68DC" w:rsidRDefault="005C68DC" w:rsidP="007810AE"/>
    <w:p w:rsidR="007810AE" w:rsidRDefault="005C68DC" w:rsidP="00246820">
      <w:pPr>
        <w:pStyle w:val="2"/>
      </w:pPr>
      <w:r>
        <w:t xml:space="preserve">3. </w:t>
      </w:r>
      <w:r w:rsidR="00444710" w:rsidRPr="007810AE">
        <w:t>Кипение и газоотделение</w:t>
      </w:r>
    </w:p>
    <w:p w:rsidR="005C68DC" w:rsidRDefault="005C68DC" w:rsidP="007810AE"/>
    <w:p w:rsidR="007810AE" w:rsidRDefault="00444710" w:rsidP="007810AE">
      <w:r w:rsidRPr="007810AE">
        <w:t>Для понимания флюидных процессов в гидротермальных системах, необходимо изучить происходящие там кипение и дегазацию</w:t>
      </w:r>
      <w:r w:rsidR="007810AE">
        <w:t xml:space="preserve"> (</w:t>
      </w:r>
      <w:r w:rsidRPr="007810AE">
        <w:t>газоотделения</w:t>
      </w:r>
      <w:r w:rsidR="007810AE" w:rsidRPr="007810AE">
        <w:t xml:space="preserve">). </w:t>
      </w:r>
      <w:r w:rsidRPr="007810AE">
        <w:t>Для такого флюида, как вода, при любой конкретной температуре, имеется понятие теоретического давления пара</w:t>
      </w:r>
      <w:r w:rsidR="007810AE" w:rsidRPr="007810AE">
        <w:t xml:space="preserve">. </w:t>
      </w:r>
      <w:r w:rsidRPr="007810AE">
        <w:t>Это давление, которое будет существовать над свободной водной поверхностью в открытом сосуде</w:t>
      </w:r>
      <w:r w:rsidR="007810AE" w:rsidRPr="007810AE">
        <w:t xml:space="preserve">. </w:t>
      </w:r>
      <w:r w:rsidRPr="007810AE">
        <w:t>Если такое давление будет меньше, чем давление ограничивающей его жидкости в парообразной фазе, то жидкая фаза будет испаряться до тех пор, пока не будет достигнуто равновесное давление в обеих фазах</w:t>
      </w:r>
      <w:r w:rsidR="007810AE" w:rsidRPr="007810AE">
        <w:t xml:space="preserve">. </w:t>
      </w:r>
      <w:r w:rsidRPr="007810AE">
        <w:t>В ограниченной системе, в которой паровая фаза может удаляться</w:t>
      </w:r>
      <w:r w:rsidR="007810AE">
        <w:t xml:space="preserve"> (</w:t>
      </w:r>
      <w:r w:rsidRPr="007810AE">
        <w:t>если уменьшается ограничительное давление до значений меньше, чем давление насыщенного пара</w:t>
      </w:r>
      <w:r w:rsidR="007810AE" w:rsidRPr="007810AE">
        <w:t xml:space="preserve">) </w:t>
      </w:r>
      <w:r w:rsidRPr="007810AE">
        <w:t>или увеличивается температура</w:t>
      </w:r>
      <w:r w:rsidR="007810AE">
        <w:t xml:space="preserve"> (</w:t>
      </w:r>
      <w:r w:rsidRPr="007810AE">
        <w:t>в том случае, когда давление насыщенного пара больше, чем ограничительное давление</w:t>
      </w:r>
      <w:r w:rsidR="007810AE" w:rsidRPr="007810AE">
        <w:t>),</w:t>
      </w:r>
      <w:r w:rsidRPr="007810AE">
        <w:t xml:space="preserve"> то жидкие гидротермы будут очень быстро</w:t>
      </w:r>
      <w:r w:rsidR="007810AE">
        <w:t xml:space="preserve"> (</w:t>
      </w:r>
      <w:r w:rsidRPr="007810AE">
        <w:t>взрывоподобно</w:t>
      </w:r>
      <w:r w:rsidR="007810AE" w:rsidRPr="007810AE">
        <w:t xml:space="preserve">) </w:t>
      </w:r>
      <w:r w:rsidRPr="007810AE">
        <w:t>превращаться в пар, что определяется словом</w:t>
      </w:r>
      <w:r w:rsidR="007810AE">
        <w:t xml:space="preserve"> "</w:t>
      </w:r>
      <w:r w:rsidRPr="007810AE">
        <w:t>флэш</w:t>
      </w:r>
      <w:r w:rsidR="007810AE">
        <w:t xml:space="preserve">". </w:t>
      </w:r>
      <w:r w:rsidRPr="007810AE">
        <w:t>Процесс будет продолжаться до тех пор, пока температура гидротерм упадет до соответствующего</w:t>
      </w:r>
      <w:r w:rsidR="007810AE">
        <w:t xml:space="preserve"> (</w:t>
      </w:r>
      <w:r w:rsidRPr="007810AE">
        <w:t>достаточного</w:t>
      </w:r>
      <w:r w:rsidR="007810AE" w:rsidRPr="007810AE">
        <w:t xml:space="preserve">) </w:t>
      </w:r>
      <w:r w:rsidRPr="007810AE">
        <w:t>значения, при котором давление насыщенного пара будет меньше, чем ограничительное давление, или давление поднимется до значений давления насыщенного пара, или же приток гидротерм прекратится</w:t>
      </w:r>
      <w:r w:rsidR="007810AE" w:rsidRPr="007810AE">
        <w:t>.</w:t>
      </w:r>
    </w:p>
    <w:p w:rsidR="007810AE" w:rsidRDefault="00444710" w:rsidP="007810AE">
      <w:r w:rsidRPr="007810AE">
        <w:t>Аналогичная ситуация характерна для растворённых газов</w:t>
      </w:r>
      <w:r w:rsidR="007810AE" w:rsidRPr="007810AE">
        <w:t xml:space="preserve">. </w:t>
      </w:r>
      <w:r w:rsidRPr="007810AE">
        <w:t>Любой конкретной температуре гидротерм соответствует теоретическое давление насыщенных газов</w:t>
      </w:r>
      <w:r w:rsidR="007810AE" w:rsidRPr="007810AE">
        <w:t xml:space="preserve">. </w:t>
      </w:r>
      <w:r w:rsidRPr="007810AE">
        <w:t>Поскольку водяной пар также присутствует в этом процессе, то это давление называется парциальным давлением газа</w:t>
      </w:r>
      <w:r w:rsidR="007810AE" w:rsidRPr="007810AE">
        <w:t xml:space="preserve">. </w:t>
      </w:r>
      <w:r w:rsidRPr="007810AE">
        <w:t>Но необходимо помнить, что, за исключением случаев с очень высокими давлением или концентрацией, газы в сосудах действуют независимо</w:t>
      </w:r>
      <w:r w:rsidR="007810AE" w:rsidRPr="007810AE">
        <w:t xml:space="preserve">. </w:t>
      </w:r>
      <w:r w:rsidRPr="007810AE">
        <w:t>Общее давление представлено суммой парциальных давлений</w:t>
      </w:r>
      <w:r w:rsidR="007810AE" w:rsidRPr="007810AE">
        <w:t xml:space="preserve">. </w:t>
      </w:r>
      <w:r w:rsidRPr="007810AE">
        <w:t>Таким образом, газ, по существу, игнорирует давление водяного пара</w:t>
      </w:r>
      <w:r w:rsidR="007810AE" w:rsidRPr="007810AE">
        <w:t xml:space="preserve">. </w:t>
      </w:r>
      <w:r w:rsidRPr="007810AE">
        <w:t>Если ограничительное давление меньше, чем парциальное давление насыщенного газа, то газ будет выходить из раствора</w:t>
      </w:r>
      <w:r w:rsidR="007810AE" w:rsidRPr="007810AE">
        <w:t xml:space="preserve">. </w:t>
      </w:r>
      <w:r w:rsidRPr="007810AE">
        <w:t>Если парциальное давление газа превышает значения насыщения, то газ будет растворяться в жидкой фазе</w:t>
      </w:r>
      <w:r w:rsidR="007810AE" w:rsidRPr="007810AE">
        <w:t>.</w:t>
      </w:r>
    </w:p>
    <w:p w:rsidR="007810AE" w:rsidRDefault="007810AE" w:rsidP="007810AE">
      <w:r>
        <w:t>"</w:t>
      </w:r>
      <w:r w:rsidR="00444710" w:rsidRPr="007810AE">
        <w:t>Дегазация</w:t>
      </w:r>
      <w:r>
        <w:t xml:space="preserve">" </w:t>
      </w:r>
      <w:r w:rsidR="00444710" w:rsidRPr="007810AE">
        <w:t>и</w:t>
      </w:r>
      <w:r>
        <w:t xml:space="preserve"> "</w:t>
      </w:r>
      <w:r w:rsidR="00444710" w:rsidRPr="007810AE">
        <w:t>кипение</w:t>
      </w:r>
      <w:r>
        <w:t xml:space="preserve">" </w:t>
      </w:r>
      <w:r w:rsidRPr="007810AE">
        <w:t xml:space="preserve">- </w:t>
      </w:r>
      <w:r w:rsidR="00444710" w:rsidRPr="007810AE">
        <w:t>это физические аналоги</w:t>
      </w:r>
      <w:r w:rsidRPr="007810AE">
        <w:t xml:space="preserve">. </w:t>
      </w:r>
      <w:r w:rsidR="00444710" w:rsidRPr="007810AE">
        <w:t xml:space="preserve">Они имеют одни и те же причины их протекания, </w:t>
      </w:r>
      <w:r>
        <w:t>т.е.</w:t>
      </w:r>
      <w:r w:rsidRPr="007810AE">
        <w:t xml:space="preserve"> </w:t>
      </w:r>
      <w:r w:rsidR="00444710" w:rsidRPr="007810AE">
        <w:t>они обусловлены превышением парциального давления над ограничительным давлением</w:t>
      </w:r>
      <w:r w:rsidRPr="007810AE">
        <w:t xml:space="preserve">. </w:t>
      </w:r>
      <w:r w:rsidR="00444710" w:rsidRPr="007810AE">
        <w:t>Упрощенно это можно представить так</w:t>
      </w:r>
      <w:r w:rsidRPr="007810AE">
        <w:t>:</w:t>
      </w:r>
      <w:r>
        <w:t xml:space="preserve"> "</w:t>
      </w:r>
      <w:r w:rsidR="00444710" w:rsidRPr="007810AE">
        <w:t>кипение</w:t>
      </w:r>
      <w:r>
        <w:t xml:space="preserve">" </w:t>
      </w:r>
      <w:r w:rsidR="00444710" w:rsidRPr="007810AE">
        <w:t>условно относится к основной фазе</w:t>
      </w:r>
      <w:r>
        <w:t xml:space="preserve"> (</w:t>
      </w:r>
      <w:r w:rsidR="00444710" w:rsidRPr="007810AE">
        <w:t>растворителю</w:t>
      </w:r>
      <w:r w:rsidRPr="007810AE">
        <w:t>),</w:t>
      </w:r>
      <w:r w:rsidR="00444710" w:rsidRPr="007810AE">
        <w:t xml:space="preserve"> а</w:t>
      </w:r>
      <w:r>
        <w:t xml:space="preserve"> "</w:t>
      </w:r>
      <w:r w:rsidR="00444710" w:rsidRPr="007810AE">
        <w:t>дегазация</w:t>
      </w:r>
      <w:r>
        <w:t xml:space="preserve">" </w:t>
      </w:r>
      <w:r w:rsidRPr="007810AE">
        <w:t xml:space="preserve">- </w:t>
      </w:r>
      <w:r w:rsidR="00444710" w:rsidRPr="007810AE">
        <w:t>к подчиненной</w:t>
      </w:r>
      <w:r>
        <w:t xml:space="preserve"> (</w:t>
      </w:r>
      <w:r w:rsidR="00444710" w:rsidRPr="007810AE">
        <w:t>второстепенной</w:t>
      </w:r>
      <w:r w:rsidRPr="007810AE">
        <w:t xml:space="preserve">) </w:t>
      </w:r>
      <w:r w:rsidR="00444710" w:rsidRPr="007810AE">
        <w:t>фазе</w:t>
      </w:r>
      <w:r>
        <w:t xml:space="preserve"> ("</w:t>
      </w:r>
      <w:r w:rsidR="00444710" w:rsidRPr="007810AE">
        <w:t>раствор</w:t>
      </w:r>
      <w:r>
        <w:t>"</w:t>
      </w:r>
      <w:r w:rsidRPr="007810AE">
        <w:t xml:space="preserve">). </w:t>
      </w:r>
      <w:r w:rsidR="00444710" w:rsidRPr="007810AE">
        <w:t>В смеси</w:t>
      </w:r>
      <w:r>
        <w:t xml:space="preserve"> (</w:t>
      </w:r>
      <w:r w:rsidR="00444710" w:rsidRPr="007810AE">
        <w:t>растворе</w:t>
      </w:r>
      <w:r w:rsidRPr="007810AE">
        <w:t xml:space="preserve">) </w:t>
      </w:r>
      <w:r w:rsidR="00444710" w:rsidRPr="007810AE">
        <w:t>они находятся совместно</w:t>
      </w:r>
      <w:r w:rsidRPr="007810AE">
        <w:t>.</w:t>
      </w:r>
    </w:p>
    <w:p w:rsidR="007810AE" w:rsidRDefault="00444710" w:rsidP="007810AE">
      <w:r w:rsidRPr="007810AE">
        <w:t>Эпитермальные месторождения, по определению, связаны только с до критическими гидротермами</w:t>
      </w:r>
      <w:r w:rsidR="007810AE" w:rsidRPr="007810AE">
        <w:t xml:space="preserve">. </w:t>
      </w:r>
      <w:r w:rsidRPr="007810AE">
        <w:t>Критические и над критические температуры</w:t>
      </w:r>
      <w:r w:rsidR="007810AE">
        <w:t xml:space="preserve"> (</w:t>
      </w:r>
      <w:r w:rsidRPr="007810AE">
        <w:t>374°С для чистой воды</w:t>
      </w:r>
      <w:r w:rsidR="007810AE" w:rsidRPr="007810AE">
        <w:t xml:space="preserve">) </w:t>
      </w:r>
      <w:r w:rsidRPr="007810AE">
        <w:t>воды могут существовать лишь в виде единой фазы независимо от давления</w:t>
      </w:r>
      <w:r w:rsidR="007810AE" w:rsidRPr="007810AE">
        <w:t>.</w:t>
      </w:r>
    </w:p>
    <w:p w:rsidR="007810AE" w:rsidRDefault="00444710" w:rsidP="007810AE">
      <w:r w:rsidRPr="007810AE">
        <w:t>Умозрительно эта фаза обычно рассматривается в качестве пара, но при таких высоких температурах даже жидкая вода имеет свойства, отличные от свойств, характерных для воды в окружающих условиях</w:t>
      </w:r>
      <w:r w:rsidR="007810AE" w:rsidRPr="007810AE">
        <w:t xml:space="preserve">. </w:t>
      </w:r>
      <w:r w:rsidRPr="007810AE">
        <w:t>Жидкая вода при около критических температурах имеет довольно низкую плотность и особенно низкую вязкость по сравнению с водой, находящейся в окружающих нас условиях, и значительную</w:t>
      </w:r>
      <w:r w:rsidR="007810AE">
        <w:t xml:space="preserve"> (</w:t>
      </w:r>
      <w:r w:rsidRPr="007810AE">
        <w:t>повышенную</w:t>
      </w:r>
      <w:r w:rsidR="007810AE" w:rsidRPr="007810AE">
        <w:t xml:space="preserve">) </w:t>
      </w:r>
      <w:r w:rsidRPr="007810AE">
        <w:t>способность в качестве растворителя</w:t>
      </w:r>
      <w:r w:rsidR="007810AE" w:rsidRPr="007810AE">
        <w:t xml:space="preserve">. </w:t>
      </w:r>
      <w:r w:rsidRPr="007810AE">
        <w:t>Таким образом, она мобильнее и</w:t>
      </w:r>
      <w:r w:rsidR="007810AE">
        <w:t xml:space="preserve"> "</w:t>
      </w:r>
      <w:r w:rsidRPr="007810AE">
        <w:t>агрессивнее</w:t>
      </w:r>
      <w:r w:rsidR="007810AE">
        <w:t xml:space="preserve">" </w:t>
      </w:r>
      <w:r w:rsidRPr="007810AE">
        <w:t>нормальной, известной нам, вода</w:t>
      </w:r>
      <w:r w:rsidR="007810AE" w:rsidRPr="007810AE">
        <w:t>.</w:t>
      </w:r>
    </w:p>
    <w:p w:rsidR="007810AE" w:rsidRDefault="00444710" w:rsidP="007810AE">
      <w:r w:rsidRPr="007810AE">
        <w:t>В порфировых около магматических средах вода может быть в условиях над критического режима, но отмечается, что критическая точка резко поднимается при повышении концентрации раствора</w:t>
      </w:r>
      <w:r w:rsidR="007810AE">
        <w:t xml:space="preserve"> (Рис.6</w:t>
      </w:r>
      <w:r w:rsidR="007810AE" w:rsidRPr="007810AE">
        <w:t xml:space="preserve">). </w:t>
      </w:r>
      <w:r w:rsidRPr="007810AE">
        <w:t>Таким образом, высокоминерализованные гидротермы, связанные с порфирами, могут находиться в до критическом режиме и подвергаться</w:t>
      </w:r>
      <w:r w:rsidR="007810AE">
        <w:t xml:space="preserve"> "</w:t>
      </w:r>
      <w:r w:rsidRPr="007810AE">
        <w:t>кипению</w:t>
      </w:r>
      <w:r w:rsidR="007810AE">
        <w:t xml:space="preserve">" </w:t>
      </w:r>
      <w:r w:rsidRPr="007810AE">
        <w:t>с разделением на две разные фазы при температурах на многие сотни градусов, превышающие критическую температуру воды</w:t>
      </w:r>
      <w:r w:rsidR="007810AE" w:rsidRPr="007810AE">
        <w:t>.</w:t>
      </w:r>
    </w:p>
    <w:p w:rsidR="005C68DC" w:rsidRDefault="005C68DC" w:rsidP="007810AE"/>
    <w:p w:rsidR="00444710" w:rsidRPr="007810AE" w:rsidRDefault="00927B8D" w:rsidP="007810AE">
      <w:r>
        <w:pict>
          <v:shape id="_x0000_i1030" type="#_x0000_t75" style="width:392.25pt;height:151.5pt">
            <v:imagedata r:id="rId12" o:title=""/>
          </v:shape>
        </w:pict>
      </w:r>
    </w:p>
    <w:p w:rsidR="005C68DC" w:rsidRDefault="005C68DC" w:rsidP="007810AE"/>
    <w:p w:rsidR="007810AE" w:rsidRDefault="005C68DC" w:rsidP="00246820">
      <w:pPr>
        <w:pStyle w:val="2"/>
      </w:pPr>
      <w:r>
        <w:t xml:space="preserve">4. </w:t>
      </w:r>
      <w:r w:rsidR="00444710" w:rsidRPr="007810AE">
        <w:t>Локализация мест кипения в гидротермальных системах</w:t>
      </w:r>
    </w:p>
    <w:p w:rsidR="005C68DC" w:rsidRDefault="005C68DC" w:rsidP="007810AE"/>
    <w:p w:rsidR="007810AE" w:rsidRDefault="00444710" w:rsidP="007810AE">
      <w:r w:rsidRPr="007810AE">
        <w:t>Кипение любого флюида может происходить при наличии 2-х условий</w:t>
      </w:r>
      <w:r w:rsidR="007810AE" w:rsidRPr="007810AE">
        <w:t xml:space="preserve">: </w:t>
      </w:r>
      <w:r w:rsidRPr="007810AE">
        <w:t>при уменьшении давления и притоке тепла</w:t>
      </w:r>
      <w:r w:rsidR="007810AE" w:rsidRPr="007810AE">
        <w:t xml:space="preserve">. </w:t>
      </w:r>
      <w:r w:rsidRPr="007810AE">
        <w:t>Необычным является дополнительный приток тепла в гидротермальную систему, кроме особого случая, связанного с внедрением дайки, которая может быть причиной образования значительной области кипения</w:t>
      </w:r>
      <w:r w:rsidR="007810AE" w:rsidRPr="007810AE">
        <w:t xml:space="preserve">. </w:t>
      </w:r>
      <w:r w:rsidRPr="007810AE">
        <w:t>Обычно кипение гидротерм в гидротермальной системе происходит в результате падения давления</w:t>
      </w:r>
      <w:r w:rsidR="007810AE" w:rsidRPr="007810AE">
        <w:t xml:space="preserve">. </w:t>
      </w:r>
      <w:r w:rsidRPr="007810AE">
        <w:t>Это может быть более или менее спокойный, устойчивый процесс, по мере того как восходящие флюиды достигают зоны, где ограничительное давление достаточно короткое время сохраняет их в жидком состоянии</w:t>
      </w:r>
      <w:r w:rsidR="007810AE" w:rsidRPr="007810AE">
        <w:t xml:space="preserve">. </w:t>
      </w:r>
      <w:r w:rsidRPr="007810AE">
        <w:t>В этом случае будет поддерживаться более или менее постоянный уровень глубины кипения, над которым располагается пародоминирующая зона и, вероятно, происходит эмиссия</w:t>
      </w:r>
      <w:r w:rsidR="007810AE">
        <w:t xml:space="preserve"> (</w:t>
      </w:r>
      <w:r w:rsidRPr="007810AE">
        <w:t>истечение</w:t>
      </w:r>
      <w:r w:rsidR="007810AE" w:rsidRPr="007810AE">
        <w:t xml:space="preserve">) </w:t>
      </w:r>
      <w:r w:rsidRPr="007810AE">
        <w:t>пара из поверхностных фумарол</w:t>
      </w:r>
      <w:r w:rsidR="007810AE" w:rsidRPr="007810AE">
        <w:t xml:space="preserve">. </w:t>
      </w:r>
      <w:r w:rsidRPr="007810AE">
        <w:t>Крайний случай спокойного непрерывного кипения в гидротермальной системе это парение над горячим источником</w:t>
      </w:r>
      <w:r w:rsidR="007810AE" w:rsidRPr="007810AE">
        <w:t>.</w:t>
      </w:r>
    </w:p>
    <w:p w:rsidR="007810AE" w:rsidRDefault="00444710" w:rsidP="007810AE">
      <w:r w:rsidRPr="007810AE">
        <w:t>Однако золотые месторождения с наивысшими концентрациями золота образуются тогда, когда кипение гидротерм строго сосредоточено в ограниченном объёме гидротермальной системы и характеризуется энергичностью и растянутостью во времени</w:t>
      </w:r>
      <w:r w:rsidR="007810AE" w:rsidRPr="007810AE">
        <w:t xml:space="preserve">. </w:t>
      </w:r>
      <w:r w:rsidRPr="007810AE">
        <w:t>Плавный и тихий переход от однофазной к двухфазной зоне по мере уменьшения глубины, по-видимому, приводит, в лучшем случае, лишь к формированию рассеянных золоторудных отложений с низкими концентрациями</w:t>
      </w:r>
      <w:r w:rsidR="007810AE" w:rsidRPr="007810AE">
        <w:t xml:space="preserve">. </w:t>
      </w:r>
      <w:r w:rsidRPr="007810AE">
        <w:t>Для образования бонанзовых жильных месторождений необходимо, чтобы гидротермы подвергались резкому падению давлений, обусловливающему начало кипения на такой глубине, при которой вмещающие породы были бы достаточно нагретыми, чтобы гарантировать непрерывность кипения в течение значительного периода</w:t>
      </w:r>
      <w:r w:rsidR="007810AE" w:rsidRPr="007810AE">
        <w:t xml:space="preserve">. </w:t>
      </w:r>
      <w:r w:rsidRPr="007810AE">
        <w:t>Для объяснения падения давления в гидротермальной системе обычно рассматривается два разных механизма</w:t>
      </w:r>
      <w:r w:rsidR="007810AE" w:rsidRPr="007810AE">
        <w:t xml:space="preserve">: </w:t>
      </w:r>
      <w:r w:rsidRPr="007810AE">
        <w:t>тектоническое растяжение и гидротермальное дробление и брекчирование</w:t>
      </w:r>
      <w:r w:rsidR="007810AE" w:rsidRPr="007810AE">
        <w:t>.</w:t>
      </w:r>
    </w:p>
    <w:p w:rsidR="007810AE" w:rsidRDefault="00444710" w:rsidP="007810AE">
      <w:r w:rsidRPr="007810AE">
        <w:t>Большие промышленно значимые жилы образуются, если этот процесс регулярно повторяется</w:t>
      </w:r>
      <w:r w:rsidR="007810AE" w:rsidRPr="007810AE">
        <w:t xml:space="preserve">. </w:t>
      </w:r>
      <w:r w:rsidRPr="007810AE">
        <w:t>Он может быть вызван обоими механизмами</w:t>
      </w:r>
      <w:r w:rsidR="007810AE" w:rsidRPr="007810AE">
        <w:t xml:space="preserve">. </w:t>
      </w:r>
      <w:r w:rsidRPr="007810AE">
        <w:t>Повторные тектонические растяжения происходят регулярно, поскольку движения по разломам являются возобновляемым, периодическим процессом</w:t>
      </w:r>
      <w:r w:rsidR="007810AE" w:rsidRPr="007810AE">
        <w:t xml:space="preserve">. </w:t>
      </w:r>
      <w:r w:rsidRPr="007810AE">
        <w:t>Повторяющееся гидротермальное брекчирование может происходить в результате того, что гидротермальная система автоматически регулируется</w:t>
      </w:r>
      <w:r w:rsidR="007810AE">
        <w:t xml:space="preserve"> (рис.7</w:t>
      </w:r>
      <w:r w:rsidR="007810AE" w:rsidRPr="007810AE">
        <w:t>).</w:t>
      </w:r>
    </w:p>
    <w:p w:rsidR="005C68DC" w:rsidRDefault="005C68DC" w:rsidP="007810AE"/>
    <w:p w:rsidR="00444710" w:rsidRPr="007810AE" w:rsidRDefault="00927B8D" w:rsidP="007810AE">
      <w:r>
        <w:pict>
          <v:shape id="_x0000_i1031" type="#_x0000_t75" style="width:5in;height:236.25pt">
            <v:imagedata r:id="rId13" o:title=""/>
          </v:shape>
        </w:pict>
      </w:r>
    </w:p>
    <w:p w:rsidR="005C68DC" w:rsidRDefault="005C68DC" w:rsidP="007810AE"/>
    <w:p w:rsidR="007810AE" w:rsidRDefault="00444710" w:rsidP="007810AE">
      <w:r w:rsidRPr="007810AE">
        <w:t>Кремнезём более растворим при высоких температурах и различные его полиморфные разности имеют разную растворимость</w:t>
      </w:r>
      <w:r w:rsidR="007810AE" w:rsidRPr="007810AE">
        <w:t xml:space="preserve">. </w:t>
      </w:r>
      <w:r w:rsidRPr="007810AE">
        <w:t>Гидротермы, которые насыщены по отношению к кварцу на глубине, становятся пересыщенными и отлагают кремнезём, по мере того как они поднимаются вверх и остывают</w:t>
      </w:r>
      <w:r w:rsidR="007810AE" w:rsidRPr="007810AE">
        <w:t xml:space="preserve">. </w:t>
      </w:r>
      <w:r w:rsidRPr="007810AE">
        <w:t>В соответствии с законами кинетики отложения кремнезёма аморфный кремнезём является обычной фазой, контролируемой растворимостью на малых глубинах</w:t>
      </w:r>
      <w:r w:rsidR="007810AE">
        <w:t xml:space="preserve"> (рис.8</w:t>
      </w:r>
      <w:r w:rsidR="007810AE" w:rsidRPr="007810AE">
        <w:t>).</w:t>
      </w:r>
    </w:p>
    <w:p w:rsidR="005C68DC" w:rsidRDefault="005C68DC" w:rsidP="007810AE"/>
    <w:p w:rsidR="005C68DC" w:rsidRDefault="00927B8D" w:rsidP="007810AE">
      <w:r>
        <w:pict>
          <v:shape id="_x0000_i1032" type="#_x0000_t75" style="width:424.5pt;height:154.5pt">
            <v:imagedata r:id="rId14" o:title=""/>
          </v:shape>
        </w:pict>
      </w:r>
    </w:p>
    <w:p w:rsidR="007810AE" w:rsidRDefault="005C68DC" w:rsidP="007810AE">
      <w:r>
        <w:br w:type="page"/>
      </w:r>
      <w:r w:rsidR="00444710" w:rsidRPr="007810AE">
        <w:t>Это приводит к изоляции кровли гидротермальных систем</w:t>
      </w:r>
      <w:r w:rsidR="007810AE" w:rsidRPr="007810AE">
        <w:t xml:space="preserve">. </w:t>
      </w:r>
      <w:r w:rsidR="00444710" w:rsidRPr="007810AE">
        <w:t>Постоянный приток восходящих высокотемпературных гидротерм и накопление газов под окремнённой кровлей приводят к нагреву и повышению давления до тех пор, пока не произойдет разрушение этого образования</w:t>
      </w:r>
      <w:r w:rsidR="007810AE" w:rsidRPr="007810AE">
        <w:t xml:space="preserve">. </w:t>
      </w:r>
      <w:r w:rsidR="00444710" w:rsidRPr="007810AE">
        <w:t>Накопление растворённых газов под временным верхним изолирующим слоем гидротермальных измененных пород, может способствовать дроблению</w:t>
      </w:r>
      <w:r w:rsidR="007810AE" w:rsidRPr="007810AE">
        <w:t xml:space="preserve">. </w:t>
      </w:r>
      <w:r w:rsidR="00444710" w:rsidRPr="007810AE">
        <w:t>Оно может быть спровоцировано мелкими сейсмическими толчками, колебаниями земной поверхности, изменениями атмосферного давления или другими климатическими событиями или геоморфологическими процессами</w:t>
      </w:r>
      <w:r w:rsidR="007810AE" w:rsidRPr="007810AE">
        <w:t>.</w:t>
      </w:r>
    </w:p>
    <w:p w:rsidR="007810AE" w:rsidRDefault="00444710" w:rsidP="007810AE">
      <w:r w:rsidRPr="007810AE">
        <w:t>Отмечается, что энергетическая мощность тепловой разгрузки обычной гидротермальной системы может допускать очень частые гидротермальные взрывы</w:t>
      </w:r>
      <w:r w:rsidR="007810AE" w:rsidRPr="007810AE">
        <w:t xml:space="preserve">. </w:t>
      </w:r>
      <w:r w:rsidRPr="007810AE">
        <w:t>Через большую гидротермальную систему выделяется достаточное количество тепла, чтоб</w:t>
      </w:r>
      <w:r w:rsidR="00E9358A" w:rsidRPr="007810AE">
        <w:t>ы выбросить взрывом порядка 100</w:t>
      </w:r>
      <w:r w:rsidRPr="007810AE">
        <w:t>000 м</w:t>
      </w:r>
      <w:r w:rsidRPr="007810AE">
        <w:rPr>
          <w:vertAlign w:val="superscript"/>
        </w:rPr>
        <w:t>3</w:t>
      </w:r>
      <w:r w:rsidRPr="007810AE">
        <w:t xml:space="preserve"> продуктов извержения в день</w:t>
      </w:r>
      <w:r w:rsidR="007810AE" w:rsidRPr="007810AE">
        <w:t>.</w:t>
      </w:r>
    </w:p>
    <w:p w:rsidR="007810AE" w:rsidRDefault="00444710" w:rsidP="007810AE">
      <w:r w:rsidRPr="007810AE">
        <w:t>При тектонических растяжениях или гидротермальном брекчировании гидротермы могут всасываться</w:t>
      </w:r>
      <w:r w:rsidR="007810AE">
        <w:t xml:space="preserve"> (</w:t>
      </w:r>
      <w:r w:rsidRPr="007810AE">
        <w:t>вторгаться</w:t>
      </w:r>
      <w:r w:rsidR="007810AE" w:rsidRPr="007810AE">
        <w:t xml:space="preserve">) </w:t>
      </w:r>
      <w:r w:rsidRPr="007810AE">
        <w:t>в образованное открытое пространство</w:t>
      </w:r>
      <w:r w:rsidR="007810AE" w:rsidRPr="007810AE">
        <w:t xml:space="preserve">. </w:t>
      </w:r>
      <w:r w:rsidRPr="007810AE">
        <w:t>Если гидротермы достигают дневной поверхности, то возникают гидротермальные извержения</w:t>
      </w:r>
      <w:r w:rsidR="007810AE" w:rsidRPr="007810AE">
        <w:t xml:space="preserve">. </w:t>
      </w:r>
      <w:r w:rsidRPr="007810AE">
        <w:t>Питающие каналы в недрах гидротермальной системы возникают в зонах гидротермальных брекчий</w:t>
      </w:r>
      <w:r w:rsidR="007810AE" w:rsidRPr="007810AE">
        <w:t xml:space="preserve">. </w:t>
      </w:r>
      <w:r w:rsidRPr="007810AE">
        <w:t>Этот процесс может быть скрытым</w:t>
      </w:r>
      <w:r w:rsidR="007810AE" w:rsidRPr="007810AE">
        <w:t xml:space="preserve">; </w:t>
      </w:r>
      <w:r w:rsidRPr="007810AE">
        <w:t>не обязательно, чтобы гидротермы достигали дневной поверхности, только зоны с пониженным давлением являются исключением</w:t>
      </w:r>
      <w:r w:rsidR="007810AE" w:rsidRPr="007810AE">
        <w:t xml:space="preserve">. </w:t>
      </w:r>
      <w:r w:rsidRPr="007810AE">
        <w:t>Как только трещина открывается в сторону от зоны с высоким давлением, расположенной в недрах системы, в направлении зоны с пониженным давлением, расположенной выше по разрезу, может происходить вторжение в эту зону потока гидротерм</w:t>
      </w:r>
      <w:r w:rsidR="007810AE" w:rsidRPr="007810AE">
        <w:t xml:space="preserve">. </w:t>
      </w:r>
      <w:r w:rsidRPr="007810AE">
        <w:t>Этот процесс может продолжаться до тех пор, пока местный источник гидротерм не иссякнет, или породы на этом участке охладятся до такой степени, что содержащегося в них тепла будет не достаточно для поддержания процесса кипения, в связи, с чем их извержение прекратится</w:t>
      </w:r>
      <w:r w:rsidR="007810AE" w:rsidRPr="007810AE">
        <w:t xml:space="preserve">. </w:t>
      </w:r>
      <w:r w:rsidRPr="007810AE">
        <w:t>Тепло и давление могут вновь регенерироваться предположительно в течение сотен лет или около этого</w:t>
      </w:r>
      <w:r w:rsidR="007810AE" w:rsidRPr="007810AE">
        <w:t>.</w:t>
      </w:r>
    </w:p>
    <w:p w:rsidR="007810AE" w:rsidRDefault="00444710" w:rsidP="007810AE">
      <w:r w:rsidRPr="007810AE">
        <w:t>После таких временных нарушений гидротермальная система восстанавливает нормальную конвекцию гидротерм, в результате чего продолжается отложение кварца</w:t>
      </w:r>
      <w:r w:rsidR="007810AE">
        <w:t xml:space="preserve"> (рис.7</w:t>
      </w:r>
      <w:r w:rsidR="007810AE" w:rsidRPr="007810AE">
        <w:t xml:space="preserve">). </w:t>
      </w:r>
      <w:r w:rsidRPr="007810AE">
        <w:t>Регулярное повторение этих процессов приводит к образованию жил, заполненных ритмически полосчатым кварцем, которые характерны для эпитермальных месторождений и эти процессы ответственны за поликластическую и многостадийную природу брекчий</w:t>
      </w:r>
      <w:r w:rsidR="007810AE" w:rsidRPr="007810AE">
        <w:t>.</w:t>
      </w:r>
    </w:p>
    <w:p w:rsidR="007810AE" w:rsidRDefault="00444710" w:rsidP="007810AE">
      <w:r w:rsidRPr="007810AE">
        <w:t>Обычным недоразумением является мнение, что давление гидротерм в гидротермальной системе должно превышать литостатическое при гидротермальном брекчировании</w:t>
      </w:r>
      <w:r w:rsidR="007810AE">
        <w:t xml:space="preserve"> (</w:t>
      </w:r>
      <w:r w:rsidRPr="007810AE">
        <w:rPr>
          <w:lang w:val="en-US"/>
        </w:rPr>
        <w:t>Hedenquist</w:t>
      </w:r>
      <w:r w:rsidRPr="007810AE">
        <w:t xml:space="preserve">, </w:t>
      </w:r>
      <w:r w:rsidRPr="007810AE">
        <w:rPr>
          <w:lang w:val="en-US"/>
        </w:rPr>
        <w:t>Henley</w:t>
      </w:r>
      <w:r w:rsidRPr="007810AE">
        <w:t>, 1985</w:t>
      </w:r>
      <w:r w:rsidR="007810AE" w:rsidRPr="007810AE">
        <w:t xml:space="preserve">; </w:t>
      </w:r>
      <w:r w:rsidRPr="007810AE">
        <w:rPr>
          <w:lang w:val="en-US"/>
        </w:rPr>
        <w:t>Nelson</w:t>
      </w:r>
      <w:r w:rsidRPr="007810AE">
        <w:t xml:space="preserve">, </w:t>
      </w:r>
      <w:r w:rsidRPr="007810AE">
        <w:rPr>
          <w:lang w:val="en-US"/>
        </w:rPr>
        <w:t>Giles</w:t>
      </w:r>
      <w:r w:rsidRPr="007810AE">
        <w:t>, 1985</w:t>
      </w:r>
      <w:r w:rsidR="007810AE" w:rsidRPr="007810AE">
        <w:t xml:space="preserve">). </w:t>
      </w:r>
      <w:r w:rsidRPr="007810AE">
        <w:t>Этот вывод неверен, поскольку для открытия трещины на глубине должно быть избыточным лишь небольшое общее напряжение плюс предел прочности пород на разрыв</w:t>
      </w:r>
      <w:r w:rsidR="007810AE" w:rsidRPr="007810AE">
        <w:t xml:space="preserve">. </w:t>
      </w:r>
      <w:r w:rsidRPr="007810AE">
        <w:t>Исключением из этого правила являются районы с необычными высокими тектоническими напряжениями в недрах системы, где горизонтальная компонента напряжения обычно меньше вертикальной составляющей, которая сопоставима с литостатическим давлением</w:t>
      </w:r>
      <w:r w:rsidR="007810AE" w:rsidRPr="007810AE">
        <w:t>.</w:t>
      </w:r>
    </w:p>
    <w:p w:rsidR="007810AE" w:rsidRDefault="00444710" w:rsidP="007810AE">
      <w:r w:rsidRPr="007810AE">
        <w:t>Обычно наименьшее напряжение сжатия будет следовать следующему правилу</w:t>
      </w:r>
      <w:r w:rsidR="007810AE" w:rsidRPr="007810AE">
        <w:t>:</w:t>
      </w:r>
    </w:p>
    <w:p w:rsidR="005C68DC" w:rsidRDefault="005C68DC" w:rsidP="007810AE"/>
    <w:p w:rsidR="00444710" w:rsidRPr="007810AE" w:rsidRDefault="00444710" w:rsidP="007810AE">
      <w:r w:rsidRPr="007810AE">
        <w:rPr>
          <w:lang w:val="en-US"/>
        </w:rPr>
        <w:t>Uh</w:t>
      </w:r>
      <w:r w:rsidRPr="007810AE">
        <w:t xml:space="preserve"> = </w:t>
      </w:r>
      <w:r w:rsidRPr="007810AE">
        <w:rPr>
          <w:lang w:val="en-US"/>
        </w:rPr>
        <w:t>UvV</w:t>
      </w:r>
      <w:r w:rsidRPr="007810AE">
        <w:t>/1-</w:t>
      </w:r>
      <w:r w:rsidRPr="007810AE">
        <w:rPr>
          <w:lang w:val="en-US"/>
        </w:rPr>
        <w:t>V</w:t>
      </w:r>
      <w:r w:rsidRPr="007810AE">
        <w:t>,</w:t>
      </w:r>
    </w:p>
    <w:p w:rsidR="005C68DC" w:rsidRDefault="005C68DC" w:rsidP="007810AE"/>
    <w:p w:rsidR="007810AE" w:rsidRDefault="00444710" w:rsidP="007810AE">
      <w:r w:rsidRPr="007810AE">
        <w:t xml:space="preserve">где </w:t>
      </w:r>
      <w:r w:rsidRPr="007810AE">
        <w:rPr>
          <w:lang w:val="en-US"/>
        </w:rPr>
        <w:t>Uh</w:t>
      </w:r>
      <w:r w:rsidR="007810AE" w:rsidRPr="007810AE">
        <w:t xml:space="preserve"> - </w:t>
      </w:r>
      <w:r w:rsidRPr="007810AE">
        <w:t xml:space="preserve">является наименьшим напряжением сжатия, </w:t>
      </w:r>
      <w:r w:rsidRPr="007810AE">
        <w:rPr>
          <w:lang w:val="en-US"/>
        </w:rPr>
        <w:t>Uv</w:t>
      </w:r>
      <w:r w:rsidR="007810AE" w:rsidRPr="007810AE">
        <w:t xml:space="preserve"> - </w:t>
      </w:r>
      <w:r w:rsidRPr="007810AE">
        <w:t>литостатическая нагрузка, Vу</w:t>
      </w:r>
      <w:r w:rsidR="007810AE" w:rsidRPr="007810AE">
        <w:t xml:space="preserve"> - </w:t>
      </w:r>
      <w:r w:rsidRPr="007810AE">
        <w:t>отношение Пуассона обычно колеблется от 0</w:t>
      </w:r>
      <w:r w:rsidR="007810AE">
        <w:t>.2</w:t>
      </w:r>
      <w:r w:rsidRPr="007810AE">
        <w:t xml:space="preserve"> до 0</w:t>
      </w:r>
      <w:r w:rsidR="007810AE">
        <w:t>.3 (</w:t>
      </w:r>
      <w:r w:rsidRPr="007810AE">
        <w:rPr>
          <w:lang w:val="en-US"/>
        </w:rPr>
        <w:t>Fyfe</w:t>
      </w:r>
      <w:r w:rsidRPr="007810AE">
        <w:t xml:space="preserve"> </w:t>
      </w:r>
      <w:r w:rsidRPr="007810AE">
        <w:rPr>
          <w:lang w:val="en-US"/>
        </w:rPr>
        <w:t>et</w:t>
      </w:r>
      <w:r w:rsidRPr="007810AE">
        <w:t xml:space="preserve"> </w:t>
      </w:r>
      <w:r w:rsidRPr="007810AE">
        <w:rPr>
          <w:lang w:val="en-US"/>
        </w:rPr>
        <w:t>al</w:t>
      </w:r>
      <w:r w:rsidR="007810AE" w:rsidRPr="007810AE">
        <w:t>., 19</w:t>
      </w:r>
      <w:r w:rsidRPr="007810AE">
        <w:t>78</w:t>
      </w:r>
      <w:r w:rsidR="007810AE" w:rsidRPr="007810AE">
        <w:t xml:space="preserve">). </w:t>
      </w:r>
      <w:r w:rsidRPr="007810AE">
        <w:t>Кроме того, предел прочности на разрыв рассланцеванной или трещиноватой породы может быть очень небольшим</w:t>
      </w:r>
      <w:r w:rsidR="007810AE" w:rsidRPr="007810AE">
        <w:t xml:space="preserve">. </w:t>
      </w:r>
      <w:r w:rsidRPr="007810AE">
        <w:t>Поэтому трещины будут открываться тогда, когда давление гидротерм превысит критическое давление, которое может быть значительно меньше литостатического</w:t>
      </w:r>
      <w:r w:rsidR="007810AE" w:rsidRPr="007810AE">
        <w:t xml:space="preserve">. </w:t>
      </w:r>
      <w:r w:rsidRPr="007810AE">
        <w:t xml:space="preserve">Поскольку небольшое общее напряжение обычно направлено горизонтально, то трещины будут открываться перпендикулярно к этому направлению, </w:t>
      </w:r>
      <w:r w:rsidR="007810AE">
        <w:t>т.е.</w:t>
      </w:r>
      <w:r w:rsidR="007810AE" w:rsidRPr="007810AE">
        <w:t xml:space="preserve"> </w:t>
      </w:r>
      <w:r w:rsidRPr="007810AE">
        <w:t>вертикально</w:t>
      </w:r>
      <w:r w:rsidR="007810AE" w:rsidRPr="007810AE">
        <w:t xml:space="preserve">. </w:t>
      </w:r>
      <w:r w:rsidRPr="007810AE">
        <w:t>Соответственно, жилы в рудных месторождениях, в основном, субвертикальные</w:t>
      </w:r>
      <w:r w:rsidR="007810AE" w:rsidRPr="007810AE">
        <w:t>.</w:t>
      </w:r>
    </w:p>
    <w:p w:rsidR="005C68DC" w:rsidRDefault="005C68DC" w:rsidP="007810AE"/>
    <w:p w:rsidR="007810AE" w:rsidRDefault="005C68DC" w:rsidP="00246820">
      <w:pPr>
        <w:pStyle w:val="2"/>
      </w:pPr>
      <w:r>
        <w:t xml:space="preserve">5. </w:t>
      </w:r>
      <w:r w:rsidR="00444710" w:rsidRPr="007810AE">
        <w:t>Минералогические и текстурные индикаторы кипения</w:t>
      </w:r>
    </w:p>
    <w:p w:rsidR="005C68DC" w:rsidRDefault="005C68DC" w:rsidP="007810AE"/>
    <w:p w:rsidR="007810AE" w:rsidRDefault="00444710" w:rsidP="007810AE">
      <w:r w:rsidRPr="007810AE">
        <w:t>Очень часто промышленное золотое рудообразование связано с жилами, которые имеют минералогические индикаторы кипения</w:t>
      </w:r>
      <w:r w:rsidR="007810AE" w:rsidRPr="007810AE">
        <w:t xml:space="preserve">. </w:t>
      </w:r>
      <w:r w:rsidRPr="007810AE">
        <w:t>Они включают жильный адуляр и пластинчатый кальцит</w:t>
      </w:r>
      <w:r w:rsidR="007810AE" w:rsidRPr="007810AE">
        <w:t xml:space="preserve">. </w:t>
      </w:r>
      <w:r w:rsidRPr="007810AE">
        <w:t>Флюидные включения указывают на изменяющиеся двухфазные и однофазные условия, что определяется или концентрациями смеси газа или пара в них</w:t>
      </w:r>
      <w:r w:rsidR="007810AE">
        <w:t xml:space="preserve"> (т.е.</w:t>
      </w:r>
      <w:r w:rsidR="007810AE" w:rsidRPr="007810AE">
        <w:t xml:space="preserve"> </w:t>
      </w:r>
      <w:r w:rsidRPr="007810AE">
        <w:t>большими колебаниями отношений жидкость/пар</w:t>
      </w:r>
      <w:r w:rsidR="007810AE" w:rsidRPr="007810AE">
        <w:t>),</w:t>
      </w:r>
      <w:r w:rsidRPr="007810AE">
        <w:t xml:space="preserve"> или широким интервалом колебаний температур гомогенизации, которые значительно выше, чем об этом свидетельствуют ассоциации минералов</w:t>
      </w:r>
      <w:r w:rsidR="007810AE" w:rsidRPr="007810AE">
        <w:t xml:space="preserve">. </w:t>
      </w:r>
      <w:r w:rsidRPr="007810AE">
        <w:t>Более поздние включения захватывали долю пара во время роста кристаллов</w:t>
      </w:r>
      <w:r w:rsidR="007810AE" w:rsidRPr="007810AE">
        <w:t xml:space="preserve">. </w:t>
      </w:r>
      <w:r w:rsidRPr="007810AE">
        <w:t>Ритмическая полосчатость минеральных образований в жилах свидетельствует о регулярной повторяемости эпизодов кипения</w:t>
      </w:r>
      <w:r w:rsidR="007810AE" w:rsidRPr="007810AE">
        <w:t>.</w:t>
      </w:r>
    </w:p>
    <w:p w:rsidR="005C68DC" w:rsidRDefault="005C68DC" w:rsidP="007810AE"/>
    <w:p w:rsidR="007810AE" w:rsidRDefault="005C68DC" w:rsidP="00246820">
      <w:pPr>
        <w:pStyle w:val="2"/>
      </w:pPr>
      <w:r>
        <w:t xml:space="preserve">6. </w:t>
      </w:r>
      <w:r w:rsidR="00444710" w:rsidRPr="007810AE">
        <w:t>Формирование вторичных гидротерм в гидротермальных системах</w:t>
      </w:r>
    </w:p>
    <w:p w:rsidR="005C68DC" w:rsidRDefault="005C68DC" w:rsidP="007810AE"/>
    <w:p w:rsidR="007810AE" w:rsidRDefault="00444710" w:rsidP="007810AE">
      <w:r w:rsidRPr="007810AE">
        <w:t>Ранее отмечалось, что золото может отлагаться в результате смешения гидротерм с разными рН</w:t>
      </w:r>
      <w:r w:rsidR="007810AE" w:rsidRPr="007810AE">
        <w:t xml:space="preserve">. </w:t>
      </w:r>
      <w:r w:rsidRPr="007810AE">
        <w:t>Откуда берутся эти гидротермы</w:t>
      </w:r>
      <w:r w:rsidR="007810AE" w:rsidRPr="007810AE">
        <w:t>?</w:t>
      </w:r>
    </w:p>
    <w:p w:rsidR="005C68DC" w:rsidRDefault="00444710" w:rsidP="005C68DC">
      <w:r w:rsidRPr="007810AE">
        <w:t>Первичные гидротермы с почти нейтральным рН, также как и восходящие гидротермы, в гидротермальных системах могут образовать ряд вторичных гидротерм разнообразного состава</w:t>
      </w:r>
      <w:r w:rsidR="007810AE">
        <w:t xml:space="preserve"> (рис.2.9</w:t>
      </w:r>
      <w:r w:rsidR="007810AE" w:rsidRPr="007810AE">
        <w:t xml:space="preserve">). </w:t>
      </w:r>
      <w:r w:rsidRPr="007810AE">
        <w:t>Наиболее важные вторичные гидротермы образуются в результате кипения</w:t>
      </w:r>
      <w:r w:rsidR="007810AE" w:rsidRPr="007810AE">
        <w:t xml:space="preserve">. </w:t>
      </w:r>
      <w:r w:rsidRPr="007810AE">
        <w:t>В процессе кипения небольшая доля воды переходит в газовую фазу в виде пара вместе с доминирующей частью растворенных газов</w:t>
      </w:r>
      <w:r w:rsidR="007810AE" w:rsidRPr="007810AE">
        <w:t xml:space="preserve">. </w:t>
      </w:r>
      <w:r w:rsidRPr="007810AE">
        <w:t>Другие химические соединения</w:t>
      </w:r>
      <w:r w:rsidR="007810AE">
        <w:t xml:space="preserve"> (</w:t>
      </w:r>
      <w:r w:rsidRPr="007810AE">
        <w:t>элементы соединений</w:t>
      </w:r>
      <w:r w:rsidR="007810AE" w:rsidRPr="007810AE">
        <w:t xml:space="preserve">) </w:t>
      </w:r>
      <w:r w:rsidRPr="007810AE">
        <w:t>остаются в водной фазе</w:t>
      </w:r>
      <w:r w:rsidR="007810AE" w:rsidRPr="007810AE">
        <w:t xml:space="preserve">. </w:t>
      </w:r>
      <w:r w:rsidRPr="007810AE">
        <w:t>Пар и газ стремятся подняться от воды</w:t>
      </w:r>
      <w:r w:rsidR="007810AE" w:rsidRPr="007810AE">
        <w:t xml:space="preserve">. </w:t>
      </w:r>
      <w:r w:rsidRPr="007810AE">
        <w:t>Когда пар и газ встречают выше расположенные или периферийные холодные подземные воды, пар конденсирует и часть газов растворённых в этих водах</w:t>
      </w:r>
      <w:r w:rsidR="007810AE" w:rsidRPr="007810AE">
        <w:t xml:space="preserve">. </w:t>
      </w:r>
      <w:r w:rsidRPr="007810AE">
        <w:t>Два наиболее важных геотермальных газа представлены сероводородом и углекислым газом</w:t>
      </w:r>
      <w:r w:rsidR="007810AE" w:rsidRPr="007810AE">
        <w:t xml:space="preserve">. </w:t>
      </w:r>
      <w:r w:rsidRPr="007810AE">
        <w:t>Оба имеют инверсионную</w:t>
      </w:r>
      <w:r w:rsidR="007810AE">
        <w:t xml:space="preserve"> (</w:t>
      </w:r>
      <w:r w:rsidRPr="007810AE">
        <w:t>обратно пропорциональную</w:t>
      </w:r>
      <w:r w:rsidR="007810AE" w:rsidRPr="007810AE">
        <w:t xml:space="preserve">) </w:t>
      </w:r>
      <w:r w:rsidRPr="007810AE">
        <w:t xml:space="preserve">растворимость по отношению к температуре, </w:t>
      </w:r>
      <w:r w:rsidR="007810AE">
        <w:t>т.е.</w:t>
      </w:r>
      <w:r w:rsidR="007810AE" w:rsidRPr="007810AE">
        <w:t xml:space="preserve"> </w:t>
      </w:r>
      <w:r w:rsidRPr="007810AE">
        <w:t>они более растворимы в холодной</w:t>
      </w:r>
      <w:r w:rsidR="005C68DC">
        <w:t xml:space="preserve"> воде, чем в горячей. Таким образом, концентрация растворённых газов в таких субповерхностных вторичных гидротермах может быть выше, чем в первичных гидротермах, которые их порождают, при условии, что ограничительные давления достаточны.</w:t>
      </w:r>
    </w:p>
    <w:p w:rsidR="005C68DC" w:rsidRDefault="00927B8D" w:rsidP="007810A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pt;margin-top:40.8pt;width:339.1pt;height:187.9pt;z-index:251657728;mso-wrap-edited:f;mso-wrap-distance-left:1.9pt;mso-wrap-distance-right:1.9pt;mso-wrap-distance-bottom:10.1pt;mso-position-horizontal-relative:margin" filled="f" stroked="f">
            <v:textbox style="mso-next-textbox:#_x0000_s1026" inset="0,0,0,0">
              <w:txbxContent>
                <w:p w:rsidR="002508C1" w:rsidRDefault="00927B8D" w:rsidP="007810AE">
                  <w:r>
                    <w:pict>
                      <v:shape id="_x0000_i1034" type="#_x0000_t75" style="width:339pt;height:188.25pt">
                        <v:imagedata r:id="rId15" o:title="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</w:p>
    <w:p w:rsidR="005C68DC" w:rsidRDefault="005C68DC" w:rsidP="007810AE"/>
    <w:p w:rsidR="007810AE" w:rsidRDefault="00444710" w:rsidP="007810AE">
      <w:r w:rsidRPr="007810AE">
        <w:t>Углекислый газ формирует умеренно кислые растворы</w:t>
      </w:r>
      <w:r w:rsidR="007810AE" w:rsidRPr="007810AE">
        <w:t xml:space="preserve">. </w:t>
      </w:r>
      <w:r w:rsidRPr="007810AE">
        <w:t>Сероводород также формирует гидротермы, но значительно более кислые, так как он может легко окисляться и образовать кислые сульфатные растворы</w:t>
      </w:r>
      <w:r w:rsidR="007810AE" w:rsidRPr="007810AE">
        <w:t xml:space="preserve">. </w:t>
      </w:r>
      <w:r w:rsidRPr="007810AE">
        <w:t>Окисление может происходить через взаимодействие с воздухом, в результате контакта с поверхностными выветренными породами, а также при реакции с растворенным кислородом подземных вод</w:t>
      </w:r>
      <w:r w:rsidR="007810AE" w:rsidRPr="007810AE">
        <w:t xml:space="preserve">. </w:t>
      </w:r>
      <w:r w:rsidRPr="007810AE">
        <w:t>Субповерхностные вторичные гидротермы обычно кислые и содержат разные концентрации сульфата и бикарбоната</w:t>
      </w:r>
      <w:r w:rsidR="007810AE" w:rsidRPr="007810AE">
        <w:t xml:space="preserve">. </w:t>
      </w:r>
      <w:r w:rsidRPr="007810AE">
        <w:t>Они могут распределяться в виде зон вокруг восходящих гидротермальных струй, поскольку сероводород обладает большей растворимостью, чем углекислый газ</w:t>
      </w:r>
      <w:r w:rsidR="007810AE" w:rsidRPr="007810AE">
        <w:t xml:space="preserve">. </w:t>
      </w:r>
      <w:r w:rsidRPr="007810AE">
        <w:t>Поскольку эти гидротермы окислены и кислые, то они стремятся поглощать</w:t>
      </w:r>
      <w:r w:rsidR="007810AE">
        <w:t xml:space="preserve"> (</w:t>
      </w:r>
      <w:r w:rsidRPr="007810AE">
        <w:t>выщелачивать</w:t>
      </w:r>
      <w:r w:rsidR="007810AE" w:rsidRPr="007810AE">
        <w:t xml:space="preserve">) </w:t>
      </w:r>
      <w:r w:rsidRPr="007810AE">
        <w:t>катионы из вмещающих пород, включая алюминий, магний, марганец и железо</w:t>
      </w:r>
      <w:r w:rsidR="007810AE" w:rsidRPr="007810AE">
        <w:t>.</w:t>
      </w:r>
    </w:p>
    <w:p w:rsidR="007810AE" w:rsidRDefault="00444710" w:rsidP="007810AE">
      <w:r w:rsidRPr="007810AE">
        <w:t>Эти вторичные гидротермы сами не содержат золото, но смешение их с первичными субнейтральными гидротермами может вызвать осаждение золота</w:t>
      </w:r>
      <w:r w:rsidR="007810AE" w:rsidRPr="007810AE">
        <w:t>.</w:t>
      </w:r>
    </w:p>
    <w:p w:rsidR="005C68DC" w:rsidRDefault="005C68DC" w:rsidP="007810AE"/>
    <w:p w:rsidR="007810AE" w:rsidRDefault="005C68DC" w:rsidP="00246820">
      <w:pPr>
        <w:pStyle w:val="2"/>
      </w:pPr>
      <w:r>
        <w:t xml:space="preserve">7. </w:t>
      </w:r>
      <w:r w:rsidR="00444710" w:rsidRPr="007810AE">
        <w:t>Процессы рудообразования в порфировых системах</w:t>
      </w:r>
      <w:r w:rsidR="007810AE" w:rsidRPr="007810AE">
        <w:t>.</w:t>
      </w:r>
      <w:r>
        <w:t xml:space="preserve"> </w:t>
      </w:r>
      <w:r w:rsidR="00444710" w:rsidRPr="007810AE">
        <w:t>Химический состав рудной минерализации</w:t>
      </w:r>
    </w:p>
    <w:p w:rsidR="005C68DC" w:rsidRDefault="005C68DC" w:rsidP="007810AE"/>
    <w:p w:rsidR="007810AE" w:rsidRDefault="00444710" w:rsidP="007810AE">
      <w:r w:rsidRPr="007810AE">
        <w:t>Гидротермы, ответственные за около интрузивные гидротермальные изменения и рудную минерализацию в порфировых структурах, имеют преимущественно магматическое происхождение с небольшим количеством примешанных подземных и поровых вод</w:t>
      </w:r>
      <w:r w:rsidR="007810AE" w:rsidRPr="007810AE">
        <w:t xml:space="preserve">. </w:t>
      </w:r>
      <w:r w:rsidRPr="007810AE">
        <w:t>Эти гидротермы первоначально высокотемпературные</w:t>
      </w:r>
      <w:r w:rsidR="007810AE">
        <w:t xml:space="preserve"> (</w:t>
      </w:r>
      <w:r w:rsidRPr="007810AE">
        <w:t>до 600°С</w:t>
      </w:r>
      <w:r w:rsidR="007810AE" w:rsidRPr="007810AE">
        <w:t>),</w:t>
      </w:r>
      <w:r w:rsidRPr="007810AE">
        <w:t xml:space="preserve"> высокоминерализованные</w:t>
      </w:r>
      <w:r w:rsidR="007810AE">
        <w:t xml:space="preserve"> (</w:t>
      </w:r>
      <w:r w:rsidRPr="007810AE">
        <w:t>&gt; 30%</w:t>
      </w:r>
      <w:r w:rsidRPr="007810AE">
        <w:rPr>
          <w:lang w:val="en-US"/>
        </w:rPr>
        <w:t>NaCl</w:t>
      </w:r>
      <w:r w:rsidR="007810AE" w:rsidRPr="007810AE">
        <w:t>),</w:t>
      </w:r>
      <w:r w:rsidRPr="007810AE">
        <w:t xml:space="preserve"> умеренно кислые и окисленные</w:t>
      </w:r>
      <w:r w:rsidR="007810AE" w:rsidRPr="007810AE">
        <w:t xml:space="preserve">. </w:t>
      </w:r>
      <w:r w:rsidRPr="007810AE">
        <w:t>В этих условиях, как золото, так и медь переносятся в виде хлоридных комплексов, а не в бисульфидных соединениях</w:t>
      </w:r>
      <w:r w:rsidR="007810AE" w:rsidRPr="007810AE">
        <w:t>.</w:t>
      </w:r>
    </w:p>
    <w:p w:rsidR="007810AE" w:rsidRDefault="00444710" w:rsidP="007810AE">
      <w:r w:rsidRPr="007810AE">
        <w:t xml:space="preserve">По-видимому, молибденовые порфировые месторождения образуются из гидротерм с более высоким отношением </w:t>
      </w:r>
      <w:r w:rsidRPr="007810AE">
        <w:rPr>
          <w:lang w:val="en-US"/>
        </w:rPr>
        <w:t>F</w:t>
      </w:r>
      <w:r w:rsidRPr="007810AE">
        <w:t>/</w:t>
      </w:r>
      <w:r w:rsidRPr="007810AE">
        <w:rPr>
          <w:lang w:val="en-US"/>
        </w:rPr>
        <w:t>Cl</w:t>
      </w:r>
      <w:r w:rsidR="007810AE" w:rsidRPr="007810AE">
        <w:t xml:space="preserve">. </w:t>
      </w:r>
      <w:r w:rsidRPr="007810AE">
        <w:t>Это позволяет предполагать, что они растворяли кремнезём, отложение которого в виде жильного кварца было более интенсивным в этих месторождениях</w:t>
      </w:r>
      <w:r w:rsidR="007810AE" w:rsidRPr="007810AE">
        <w:t>.</w:t>
      </w:r>
    </w:p>
    <w:p w:rsidR="007810AE" w:rsidRDefault="00444710" w:rsidP="007810AE">
      <w:pPr>
        <w:rPr>
          <w:lang w:eastAsia="en-US"/>
        </w:rPr>
      </w:pPr>
      <w:r w:rsidRPr="007810AE">
        <w:rPr>
          <w:lang w:val="en-US" w:eastAsia="en-US"/>
        </w:rPr>
        <w:t>Henley</w:t>
      </w:r>
      <w:r w:rsidRPr="007810AE">
        <w:rPr>
          <w:lang w:eastAsia="en-US"/>
        </w:rPr>
        <w:t xml:space="preserve">, </w:t>
      </w:r>
      <w:r w:rsidRPr="007810AE">
        <w:rPr>
          <w:lang w:val="en-US" w:eastAsia="en-US"/>
        </w:rPr>
        <w:t>McNabb</w:t>
      </w:r>
      <w:r w:rsidR="007810AE">
        <w:rPr>
          <w:lang w:eastAsia="en-US"/>
        </w:rPr>
        <w:t xml:space="preserve"> (</w:t>
      </w:r>
      <w:r w:rsidRPr="007810AE">
        <w:rPr>
          <w:lang w:eastAsia="en-US"/>
        </w:rPr>
        <w:t>1978</w:t>
      </w:r>
      <w:r w:rsidR="007810AE" w:rsidRPr="007810AE">
        <w:rPr>
          <w:lang w:eastAsia="en-US"/>
        </w:rPr>
        <w:t xml:space="preserve">) </w:t>
      </w:r>
      <w:r w:rsidRPr="007810AE">
        <w:rPr>
          <w:lang w:eastAsia="en-US"/>
        </w:rPr>
        <w:t xml:space="preserve">на основании расчётного состава магматических газов и изменений концентрации </w:t>
      </w:r>
      <w:r w:rsidRPr="007810AE">
        <w:rPr>
          <w:lang w:val="en-US" w:eastAsia="en-US"/>
        </w:rPr>
        <w:t>Cl</w:t>
      </w:r>
      <w:r w:rsidRPr="007810AE">
        <w:rPr>
          <w:lang w:eastAsia="en-US"/>
        </w:rPr>
        <w:t xml:space="preserve"> в фумарольных газах, определили, что рудное тело весом 100 миллионов тонн могло бы образоваться за 10 000 лет</w:t>
      </w:r>
      <w:r w:rsidR="007810AE" w:rsidRPr="007810AE">
        <w:rPr>
          <w:lang w:eastAsia="en-US"/>
        </w:rPr>
        <w:t xml:space="preserve">. </w:t>
      </w:r>
      <w:r w:rsidRPr="007810AE">
        <w:rPr>
          <w:lang w:eastAsia="en-US"/>
        </w:rPr>
        <w:t>Таким образом, нет проблемы обеспечения притока значительного количества летучих из типичной субдукционной зоны, связанной с генерацией магмы</w:t>
      </w:r>
      <w:r w:rsidR="007810AE" w:rsidRPr="007810AE">
        <w:rPr>
          <w:lang w:eastAsia="en-US"/>
        </w:rPr>
        <w:t xml:space="preserve">. </w:t>
      </w:r>
      <w:r w:rsidRPr="007810AE">
        <w:rPr>
          <w:lang w:eastAsia="en-US"/>
        </w:rPr>
        <w:t>Современные данные о выносе металлов в атмосферу вулканами во время их эруптивной и сольфатарной фаз</w:t>
      </w:r>
      <w:r w:rsidR="007810AE">
        <w:rPr>
          <w:lang w:eastAsia="en-US"/>
        </w:rPr>
        <w:t xml:space="preserve"> (</w:t>
      </w:r>
      <w:r w:rsidRPr="007810AE">
        <w:rPr>
          <w:lang w:val="en-US" w:eastAsia="en-US"/>
        </w:rPr>
        <w:t>Hedenquist</w:t>
      </w:r>
      <w:r w:rsidRPr="007810AE">
        <w:rPr>
          <w:lang w:eastAsia="en-US"/>
        </w:rPr>
        <w:t xml:space="preserve">, </w:t>
      </w:r>
      <w:r w:rsidRPr="007810AE">
        <w:rPr>
          <w:lang w:val="en-US" w:eastAsia="en-US"/>
        </w:rPr>
        <w:t>Lowenstern</w:t>
      </w:r>
      <w:r w:rsidR="007810AE">
        <w:rPr>
          <w:lang w:eastAsia="en-US"/>
        </w:rPr>
        <w:t>, 19</w:t>
      </w:r>
      <w:r w:rsidRPr="007810AE">
        <w:rPr>
          <w:lang w:eastAsia="en-US"/>
        </w:rPr>
        <w:t>94</w:t>
      </w:r>
      <w:r w:rsidR="007810AE" w:rsidRPr="007810AE">
        <w:rPr>
          <w:lang w:eastAsia="en-US"/>
        </w:rPr>
        <w:t xml:space="preserve">) </w:t>
      </w:r>
      <w:r w:rsidRPr="007810AE">
        <w:rPr>
          <w:lang w:eastAsia="en-US"/>
        </w:rPr>
        <w:t>свидетельствуют, что нет проблемы в определении источника металлов</w:t>
      </w:r>
      <w:r w:rsidR="007810AE" w:rsidRPr="007810AE">
        <w:rPr>
          <w:lang w:eastAsia="en-US"/>
        </w:rPr>
        <w:t xml:space="preserve">. </w:t>
      </w:r>
      <w:r w:rsidRPr="007810AE">
        <w:rPr>
          <w:lang w:eastAsia="en-US"/>
        </w:rPr>
        <w:t>Большая часть вещества выносимого магмой улавливается до того, как оно рассеется в атмосфере, в результате чего образуется рудное месторождение</w:t>
      </w:r>
      <w:r w:rsidR="007810AE" w:rsidRPr="007810AE">
        <w:rPr>
          <w:lang w:eastAsia="en-US"/>
        </w:rPr>
        <w:t>.</w:t>
      </w:r>
    </w:p>
    <w:p w:rsidR="007810AE" w:rsidRDefault="00444710" w:rsidP="007810AE">
      <w:r w:rsidRPr="007810AE">
        <w:t xml:space="preserve">Экспериментальная работа с </w:t>
      </w:r>
      <w:r w:rsidRPr="007810AE">
        <w:rPr>
          <w:lang w:val="en-US"/>
        </w:rPr>
        <w:t>Cl</w:t>
      </w:r>
      <w:r w:rsidRPr="007810AE">
        <w:t xml:space="preserve">-металлическими комплексными соединениями показывает, что они менее растворимы при пониженных температурах, при низких содержаниях </w:t>
      </w:r>
      <w:r w:rsidRPr="007810AE">
        <w:rPr>
          <w:lang w:val="en-US"/>
        </w:rPr>
        <w:t>Cl</w:t>
      </w:r>
      <w:r w:rsidRPr="007810AE">
        <w:t>, более высоких рН и восстановительных условиях</w:t>
      </w:r>
      <w:r w:rsidR="007810AE" w:rsidRPr="007810AE">
        <w:t xml:space="preserve">. </w:t>
      </w:r>
      <w:r w:rsidRPr="007810AE">
        <w:t>Таким образом, охлаждение, разбавление и взаимодействие с вмещающими породами являются процессами, которые приводят металлы к отложению</w:t>
      </w:r>
      <w:r w:rsidR="007810AE" w:rsidRPr="007810AE">
        <w:t xml:space="preserve">. </w:t>
      </w:r>
      <w:r w:rsidRPr="007810AE">
        <w:t>Хлор-комплексы более растворимы при пониженных давлениях в однофазных гидротермах, но по мере того, как давление падает, происходит кипение и формируются двухфазные гидротермы, металлы концентрируются в жидкой фазе</w:t>
      </w:r>
      <w:r w:rsidR="007810AE" w:rsidRPr="007810AE">
        <w:t xml:space="preserve">. </w:t>
      </w:r>
      <w:r w:rsidRPr="007810AE">
        <w:t>Поэтому в действительности растворимость в жидкой фазе вновь уменьшается</w:t>
      </w:r>
      <w:r w:rsidR="007810AE" w:rsidRPr="007810AE">
        <w:t xml:space="preserve">. </w:t>
      </w:r>
      <w:r w:rsidRPr="007810AE">
        <w:t>Аналогично, кипение способствует отложению металлов</w:t>
      </w:r>
      <w:r w:rsidR="007810AE" w:rsidRPr="007810AE">
        <w:t>.</w:t>
      </w:r>
    </w:p>
    <w:p w:rsidR="002508C1" w:rsidRDefault="002508C1" w:rsidP="007810AE"/>
    <w:p w:rsidR="007810AE" w:rsidRDefault="002508C1" w:rsidP="00246820">
      <w:pPr>
        <w:pStyle w:val="2"/>
      </w:pPr>
      <w:r>
        <w:t xml:space="preserve">8. </w:t>
      </w:r>
      <w:r w:rsidR="00444710" w:rsidRPr="007810AE">
        <w:t>Гидротермальные изменения, связанные с физическими процессами</w:t>
      </w:r>
    </w:p>
    <w:p w:rsidR="002508C1" w:rsidRPr="002508C1" w:rsidRDefault="002508C1" w:rsidP="002508C1"/>
    <w:p w:rsidR="002508C1" w:rsidRDefault="00927B8D" w:rsidP="007810AE">
      <w:r>
        <w:pict>
          <v:shape id="_x0000_i1035" type="#_x0000_t75" style="width:381pt;height:249pt">
            <v:imagedata r:id="rId16" o:title=""/>
          </v:shape>
        </w:pict>
      </w:r>
    </w:p>
    <w:p w:rsidR="00444710" w:rsidRPr="007810AE" w:rsidRDefault="002508C1" w:rsidP="007810AE">
      <w:r>
        <w:br w:type="page"/>
      </w:r>
      <w:r w:rsidR="00927B8D">
        <w:pict>
          <v:shape id="_x0000_i1036" type="#_x0000_t75" style="width:381.75pt;height:240pt">
            <v:imagedata r:id="rId17" o:title=""/>
          </v:shape>
        </w:pict>
      </w:r>
    </w:p>
    <w:p w:rsidR="002508C1" w:rsidRDefault="002508C1" w:rsidP="007810AE"/>
    <w:p w:rsidR="007810AE" w:rsidRDefault="00444710" w:rsidP="007810AE">
      <w:r w:rsidRPr="007810AE">
        <w:t>Важной характеристикой порфировых месторождений является эволюция состава гидротерм во времени</w:t>
      </w:r>
      <w:r w:rsidR="007810AE" w:rsidRPr="007810AE">
        <w:t xml:space="preserve">. </w:t>
      </w:r>
      <w:r w:rsidRPr="007810AE">
        <w:t>Первоначально гидротермы могут находиться при высоком давлении, равным или выше литостатического</w:t>
      </w:r>
      <w:r w:rsidR="007810AE">
        <w:t xml:space="preserve"> (рис.10,11)</w:t>
      </w:r>
      <w:r w:rsidR="007810AE" w:rsidRPr="007810AE">
        <w:t>.</w:t>
      </w:r>
    </w:p>
    <w:p w:rsidR="007810AE" w:rsidRDefault="00444710" w:rsidP="007810AE">
      <w:r w:rsidRPr="007810AE">
        <w:t>Магматические гидротермы выделяются</w:t>
      </w:r>
      <w:r w:rsidR="007810AE">
        <w:t xml:space="preserve"> (</w:t>
      </w:r>
      <w:r w:rsidRPr="007810AE">
        <w:t>отделяются</w:t>
      </w:r>
      <w:r w:rsidR="007810AE" w:rsidRPr="007810AE">
        <w:t xml:space="preserve">) </w:t>
      </w:r>
      <w:r w:rsidRPr="007810AE">
        <w:t>от остывающей интрузии в виде явления</w:t>
      </w:r>
      <w:r w:rsidR="007810AE">
        <w:t xml:space="preserve"> (</w:t>
      </w:r>
      <w:r w:rsidRPr="007810AE">
        <w:t>процесса</w:t>
      </w:r>
      <w:r w:rsidR="007810AE" w:rsidRPr="007810AE">
        <w:t xml:space="preserve">) </w:t>
      </w:r>
      <w:r w:rsidRPr="007810AE">
        <w:t>известного, как вторичное кипение</w:t>
      </w:r>
      <w:r w:rsidR="007810AE">
        <w:t xml:space="preserve"> (</w:t>
      </w:r>
      <w:r w:rsidRPr="007810AE">
        <w:rPr>
          <w:lang w:val="en-US"/>
        </w:rPr>
        <w:t>Phillips</w:t>
      </w:r>
      <w:r w:rsidRPr="007810AE">
        <w:t>, 1973</w:t>
      </w:r>
      <w:r w:rsidR="007810AE" w:rsidRPr="007810AE">
        <w:t xml:space="preserve">). </w:t>
      </w:r>
      <w:r w:rsidRPr="007810AE">
        <w:t>Это происходит в результате пересыщения летучими компонентами, по мере того, как они концентрируются в остающемся расплаве при кристаллизации вкрапленников</w:t>
      </w:r>
      <w:r w:rsidR="007810AE">
        <w:t xml:space="preserve"> (рис.1</w:t>
      </w:r>
      <w:r w:rsidRPr="007810AE">
        <w:t>2</w:t>
      </w:r>
      <w:r w:rsidR="007810AE" w:rsidRPr="007810AE">
        <w:t xml:space="preserve">). </w:t>
      </w:r>
      <w:r w:rsidRPr="007810AE">
        <w:t>Самым важным продуктом кристаллизации расплавов является плагиоклаз, который образуется в ответ на понижение давления</w:t>
      </w:r>
      <w:r w:rsidR="007810AE" w:rsidRPr="007810AE">
        <w:t>.</w:t>
      </w:r>
    </w:p>
    <w:p w:rsidR="002508C1" w:rsidRDefault="002508C1" w:rsidP="002508C1">
      <w:r w:rsidRPr="007810AE">
        <w:t>Механизм, вызывающий вторичное кипение, обеспечен восходящим движением магмы. Вода, растворенная в расплаве, структурно ограничена кремнеземом и, следовательно, имеет такой же молярный объём, что и лёд. Выделение из раствора сопровождается значительным увеличением объёма до объёма пара при высокой температуре. В результате этого могут создаваться очень высокие давления. Следовательно, имеется высокая способность к образованию трещин в условиях остывания расплава</w:t>
      </w:r>
      <w:r>
        <w:t xml:space="preserve"> (рис.1</w:t>
      </w:r>
      <w:r w:rsidRPr="007810AE">
        <w:t>3).</w:t>
      </w:r>
    </w:p>
    <w:p w:rsidR="002508C1" w:rsidRDefault="002508C1" w:rsidP="002508C1">
      <w:r>
        <w:br w:type="page"/>
      </w:r>
      <w:r w:rsidR="00927B8D">
        <w:pict>
          <v:shape id="_x0000_i1037" type="#_x0000_t75" style="width:373.5pt;height:278.25pt">
            <v:imagedata r:id="rId18" o:title=""/>
          </v:shape>
        </w:pict>
      </w:r>
    </w:p>
    <w:p w:rsidR="002508C1" w:rsidRDefault="002508C1" w:rsidP="002508C1"/>
    <w:p w:rsidR="00444710" w:rsidRPr="007810AE" w:rsidRDefault="00927B8D" w:rsidP="007810AE">
      <w:r>
        <w:pict>
          <v:shape id="_x0000_i1038" type="#_x0000_t75" style="width:404.25pt;height:254.25pt">
            <v:imagedata r:id="rId19" o:title=""/>
          </v:shape>
        </w:pict>
      </w:r>
    </w:p>
    <w:p w:rsidR="00444710" w:rsidRPr="007810AE" w:rsidRDefault="00444710" w:rsidP="007810AE"/>
    <w:p w:rsidR="007810AE" w:rsidRDefault="00444710" w:rsidP="007810AE">
      <w:r w:rsidRPr="007810AE">
        <w:t>Этот процесс, наряду с другими, приводит к увеличению проницаемости в результате теплового растрескивания, что сопровождается уменьшением давления в расплавной системе</w:t>
      </w:r>
      <w:r w:rsidR="007810AE" w:rsidRPr="007810AE">
        <w:t xml:space="preserve">. </w:t>
      </w:r>
      <w:r w:rsidRPr="007810AE">
        <w:t>Когда давление уменьшается, гидротермы могут разделяться на две фазы</w:t>
      </w:r>
      <w:r w:rsidR="007810AE">
        <w:t xml:space="preserve"> (рис.1</w:t>
      </w:r>
      <w:r w:rsidRPr="007810AE">
        <w:t>4</w:t>
      </w:r>
      <w:r w:rsidR="007810AE" w:rsidRPr="007810AE">
        <w:t>),</w:t>
      </w:r>
      <w:r w:rsidRPr="007810AE">
        <w:t xml:space="preserve"> что очень похоже на кипение мало глубинных гидротерм, реагирующих на образование трещин при снятии давления</w:t>
      </w:r>
      <w:r w:rsidR="007810AE" w:rsidRPr="007810AE">
        <w:t>.</w:t>
      </w:r>
    </w:p>
    <w:p w:rsidR="002508C1" w:rsidRDefault="002508C1" w:rsidP="007810AE"/>
    <w:p w:rsidR="00444710" w:rsidRPr="007810AE" w:rsidRDefault="00927B8D" w:rsidP="007810AE">
      <w:r>
        <w:pict>
          <v:shape id="_x0000_i1039" type="#_x0000_t75" style="width:401.25pt;height:231.75pt">
            <v:imagedata r:id="rId20" o:title=""/>
          </v:shape>
        </w:pict>
      </w:r>
    </w:p>
    <w:p w:rsidR="002508C1" w:rsidRDefault="002508C1" w:rsidP="007810AE"/>
    <w:p w:rsidR="002508C1" w:rsidRDefault="00444710" w:rsidP="007810AE">
      <w:r w:rsidRPr="007810AE">
        <w:t>Образуется высоко минерализованный остаточный рассол, который стремится остаться вблизи интрузии, так как он тяжелый, тогда как отделившаяся менее минерализованная фаза более мобильна и стремится двигаться вверх и может эволюционировать в основную конвективную гидротермальную систему</w:t>
      </w:r>
      <w:r w:rsidR="007810AE">
        <w:t xml:space="preserve"> (рис.1</w:t>
      </w:r>
      <w:r w:rsidRPr="007810AE">
        <w:t>5</w:t>
      </w:r>
      <w:r w:rsidR="007810AE" w:rsidRPr="007810AE">
        <w:t xml:space="preserve">). </w:t>
      </w:r>
      <w:r w:rsidRPr="007810AE">
        <w:t>Отделение фазы является причиной образования двух разных типов флюидных включений, часто встречаемых в непосредственной близости порфировых месторождений</w:t>
      </w:r>
      <w:r w:rsidR="007810AE" w:rsidRPr="007810AE">
        <w:t xml:space="preserve">. </w:t>
      </w:r>
      <w:r w:rsidRPr="007810AE">
        <w:t>Их образование ранее объяснялось результатом деятельности двух различных по химическому составу, действующих последовательно один за другим гидротерм</w:t>
      </w:r>
      <w:r w:rsidR="007810AE" w:rsidRPr="007810AE">
        <w:t>.</w:t>
      </w:r>
    </w:p>
    <w:p w:rsidR="00444710" w:rsidRPr="007810AE" w:rsidRDefault="002508C1" w:rsidP="007810AE">
      <w:r>
        <w:br w:type="page"/>
      </w:r>
      <w:r w:rsidR="00927B8D">
        <w:pict>
          <v:shape id="_x0000_i1040" type="#_x0000_t75" style="width:387pt;height:231pt">
            <v:imagedata r:id="rId21" o:title=""/>
          </v:shape>
        </w:pict>
      </w:r>
    </w:p>
    <w:p w:rsidR="002508C1" w:rsidRDefault="002508C1" w:rsidP="007810AE"/>
    <w:p w:rsidR="007810AE" w:rsidRDefault="00444710" w:rsidP="007810AE">
      <w:r w:rsidRPr="007810AE">
        <w:t>Дальнейшая потеря летучих компонентов обусловлена возрастанием температуры замерзания расплава, что приводит к быстрому твердению остаточной магмы, захвату вкрапленников</w:t>
      </w:r>
      <w:r w:rsidR="007810AE">
        <w:t xml:space="preserve"> (</w:t>
      </w:r>
      <w:r w:rsidRPr="007810AE">
        <w:t>образование которых провоцирует ретроградное вторичное кипение</w:t>
      </w:r>
      <w:r w:rsidR="007810AE" w:rsidRPr="007810AE">
        <w:t xml:space="preserve">) </w:t>
      </w:r>
      <w:r w:rsidRPr="007810AE">
        <w:t>тонко зернистой основной массы и образованию типичной порфировой структуры рудоносных штоков</w:t>
      </w:r>
      <w:r w:rsidR="007810AE" w:rsidRPr="007810AE">
        <w:t xml:space="preserve">. </w:t>
      </w:r>
      <w:r w:rsidRPr="007810AE">
        <w:t xml:space="preserve">Следовательно, наименование </w:t>
      </w:r>
      <w:r w:rsidRPr="007810AE">
        <w:rPr>
          <w:b/>
          <w:bCs/>
        </w:rPr>
        <w:t>порфировый</w:t>
      </w:r>
      <w:r w:rsidRPr="007810AE">
        <w:t xml:space="preserve"> для этих месторождений является очень красочным, поскольку оно описывает наиболее выдающуюся особенность, а их характерной чертой является сложность происхождения</w:t>
      </w:r>
      <w:r w:rsidR="007810AE" w:rsidRPr="007810AE">
        <w:t>.</w:t>
      </w:r>
    </w:p>
    <w:p w:rsidR="00E9358A" w:rsidRPr="007810AE" w:rsidRDefault="00444710" w:rsidP="002508C1">
      <w:r w:rsidRPr="007810AE">
        <w:t>На меньших глубинах, по мере прогрессивного разбавления гидротерм, происходит постепенный переход в обычные</w:t>
      </w:r>
      <w:r w:rsidR="007810AE">
        <w:t xml:space="preserve"> "</w:t>
      </w:r>
      <w:r w:rsidRPr="007810AE">
        <w:t>эпитермальные</w:t>
      </w:r>
      <w:r w:rsidR="007810AE">
        <w:t xml:space="preserve">" </w:t>
      </w:r>
      <w:r w:rsidRPr="007810AE">
        <w:t>гидротермальные системы</w:t>
      </w:r>
      <w:r w:rsidR="007810AE" w:rsidRPr="007810AE">
        <w:t>.</w:t>
      </w:r>
      <w:bookmarkStart w:id="0" w:name="_GoBack"/>
      <w:bookmarkEnd w:id="0"/>
    </w:p>
    <w:sectPr w:rsidR="00E9358A" w:rsidRPr="007810AE" w:rsidSect="007810AE">
      <w:headerReference w:type="default" r:id="rId22"/>
      <w:footerReference w:type="default" r:id="rId23"/>
      <w:type w:val="continuous"/>
      <w:pgSz w:w="11905" w:h="16837"/>
      <w:pgMar w:top="1134" w:right="850" w:bottom="1134" w:left="1701" w:header="680" w:footer="567" w:gutter="0"/>
      <w:pgNumType w:start="1"/>
      <w:cols w:space="6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447" w:rsidRDefault="00356447" w:rsidP="007810AE">
      <w:r>
        <w:separator/>
      </w:r>
    </w:p>
  </w:endnote>
  <w:endnote w:type="continuationSeparator" w:id="0">
    <w:p w:rsidR="00356447" w:rsidRDefault="00356447" w:rsidP="00781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8C1" w:rsidRDefault="002508C1" w:rsidP="007810AE">
    <w:pPr>
      <w:pStyle w:val="af2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447" w:rsidRDefault="00356447" w:rsidP="007810AE">
      <w:r>
        <w:separator/>
      </w:r>
    </w:p>
  </w:footnote>
  <w:footnote w:type="continuationSeparator" w:id="0">
    <w:p w:rsidR="00356447" w:rsidRDefault="00356447" w:rsidP="00781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8C1" w:rsidRDefault="00794DA0" w:rsidP="007810AE">
    <w:pPr>
      <w:pStyle w:val="a6"/>
    </w:pPr>
    <w:r>
      <w:rPr>
        <w:rStyle w:val="af4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3C71BF5"/>
    <w:multiLevelType w:val="singleLevel"/>
    <w:tmpl w:val="76760F0A"/>
    <w:lvl w:ilvl="0">
      <w:start w:val="1"/>
      <w:numFmt w:val="decimal"/>
      <w:lvlText w:val="2.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3AFE4FE0"/>
    <w:multiLevelType w:val="singleLevel"/>
    <w:tmpl w:val="02DC1E32"/>
    <w:lvl w:ilvl="0">
      <w:start w:val="2"/>
      <w:numFmt w:val="decimal"/>
      <w:lvlText w:val="2.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77833BE7"/>
    <w:multiLevelType w:val="singleLevel"/>
    <w:tmpl w:val="775212D6"/>
    <w:lvl w:ilvl="0">
      <w:start w:val="4"/>
      <w:numFmt w:val="decimal"/>
      <w:lvlText w:val="2.2.%1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5">
    <w:nsid w:val="77F547D2"/>
    <w:multiLevelType w:val="singleLevel"/>
    <w:tmpl w:val="FEE063CA"/>
    <w:lvl w:ilvl="0">
      <w:start w:val="5"/>
      <w:numFmt w:val="decimal"/>
      <w:lvlText w:val="2.2.%1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6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4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0010"/>
    <w:rsid w:val="00246820"/>
    <w:rsid w:val="002508C1"/>
    <w:rsid w:val="002F454C"/>
    <w:rsid w:val="00356447"/>
    <w:rsid w:val="00373ABD"/>
    <w:rsid w:val="003D6E72"/>
    <w:rsid w:val="00444710"/>
    <w:rsid w:val="004B2257"/>
    <w:rsid w:val="005A21BF"/>
    <w:rsid w:val="005C68DC"/>
    <w:rsid w:val="006B236D"/>
    <w:rsid w:val="007810AE"/>
    <w:rsid w:val="00794DA0"/>
    <w:rsid w:val="008117DA"/>
    <w:rsid w:val="00927B8D"/>
    <w:rsid w:val="00D44137"/>
    <w:rsid w:val="00DD0BF5"/>
    <w:rsid w:val="00E10010"/>
    <w:rsid w:val="00E9358A"/>
    <w:rsid w:val="00FB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,"/>
  <w:listSeparator w:val=";"/>
  <w14:defaultImageDpi w14:val="0"/>
  <w15:chartTrackingRefBased/>
  <w15:docId w15:val="{E96DF69F-C0A0-4A4A-8990-FDE71DDF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7810AE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"/>
    <w:qFormat/>
    <w:rsid w:val="007810AE"/>
    <w:pPr>
      <w:keepNext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"/>
    <w:qFormat/>
    <w:rsid w:val="00246820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"/>
    <w:qFormat/>
    <w:rsid w:val="007810AE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"/>
    <w:qFormat/>
    <w:rsid w:val="007810AE"/>
    <w:pPr>
      <w:keepNext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"/>
    <w:qFormat/>
    <w:rsid w:val="007810AE"/>
    <w:pPr>
      <w:keepNext/>
      <w:ind w:left="737"/>
      <w:jc w:val="left"/>
      <w:outlineLvl w:val="4"/>
    </w:pPr>
  </w:style>
  <w:style w:type="paragraph" w:styleId="6">
    <w:name w:val="heading 6"/>
    <w:basedOn w:val="a2"/>
    <w:next w:val="a2"/>
    <w:link w:val="60"/>
    <w:uiPriority w:val="9"/>
    <w:qFormat/>
    <w:rsid w:val="007810AE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"/>
    <w:qFormat/>
    <w:rsid w:val="007810AE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"/>
    <w:qFormat/>
    <w:rsid w:val="007810AE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table" w:styleId="-1">
    <w:name w:val="Table Web 1"/>
    <w:basedOn w:val="a4"/>
    <w:uiPriority w:val="99"/>
    <w:rsid w:val="007810AE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header"/>
    <w:basedOn w:val="a2"/>
    <w:next w:val="a7"/>
    <w:link w:val="a8"/>
    <w:uiPriority w:val="99"/>
    <w:rsid w:val="007810AE"/>
    <w:pPr>
      <w:tabs>
        <w:tab w:val="center" w:pos="4677"/>
        <w:tab w:val="right" w:pos="9355"/>
      </w:tabs>
      <w:spacing w:line="240" w:lineRule="auto"/>
      <w:jc w:val="right"/>
    </w:pPr>
    <w:rPr>
      <w:noProof/>
      <w:kern w:val="16"/>
    </w:rPr>
  </w:style>
  <w:style w:type="character" w:styleId="a9">
    <w:name w:val="endnote reference"/>
    <w:uiPriority w:val="99"/>
    <w:semiHidden/>
    <w:rsid w:val="007810AE"/>
    <w:rPr>
      <w:rFonts w:cs="Times New Roman"/>
      <w:vertAlign w:val="superscript"/>
    </w:rPr>
  </w:style>
  <w:style w:type="paragraph" w:styleId="a7">
    <w:name w:val="Body Text"/>
    <w:basedOn w:val="a2"/>
    <w:link w:val="aa"/>
    <w:uiPriority w:val="99"/>
    <w:rsid w:val="007810AE"/>
  </w:style>
  <w:style w:type="character" w:customStyle="1" w:styleId="aa">
    <w:name w:val="Основной текст Знак"/>
    <w:link w:val="a7"/>
    <w:uiPriority w:val="99"/>
    <w:semiHidden/>
    <w:rPr>
      <w:sz w:val="28"/>
      <w:szCs w:val="28"/>
    </w:rPr>
  </w:style>
  <w:style w:type="paragraph" w:customStyle="1" w:styleId="ab">
    <w:name w:val="выделение"/>
    <w:rsid w:val="007810AE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c">
    <w:name w:val="Hyperlink"/>
    <w:uiPriority w:val="99"/>
    <w:rsid w:val="007810AE"/>
    <w:rPr>
      <w:rFonts w:cs="Times New Roman"/>
      <w:color w:val="0000FF"/>
      <w:u w:val="single"/>
    </w:rPr>
  </w:style>
  <w:style w:type="paragraph" w:customStyle="1" w:styleId="21">
    <w:name w:val="Заголовок 2 дипл"/>
    <w:basedOn w:val="a2"/>
    <w:next w:val="ad"/>
    <w:rsid w:val="007810AE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d">
    <w:name w:val="Body Text Indent"/>
    <w:basedOn w:val="a2"/>
    <w:link w:val="ae"/>
    <w:uiPriority w:val="99"/>
    <w:rsid w:val="007810AE"/>
    <w:pPr>
      <w:shd w:val="clear" w:color="auto" w:fill="FFFFFF"/>
      <w:spacing w:before="192"/>
      <w:ind w:right="-5" w:firstLine="360"/>
    </w:pPr>
  </w:style>
  <w:style w:type="character" w:customStyle="1" w:styleId="ae">
    <w:name w:val="Основной текст с отступом Знак"/>
    <w:link w:val="ad"/>
    <w:uiPriority w:val="99"/>
    <w:semiHidden/>
    <w:rPr>
      <w:sz w:val="28"/>
      <w:szCs w:val="28"/>
    </w:rPr>
  </w:style>
  <w:style w:type="character" w:customStyle="1" w:styleId="af">
    <w:name w:val="Текст Знак"/>
    <w:link w:val="af0"/>
    <w:locked/>
    <w:rsid w:val="007810AE"/>
    <w:rPr>
      <w:rFonts w:ascii="Consolas" w:hAnsi="Consolas" w:cs="Consolas"/>
      <w:sz w:val="21"/>
      <w:szCs w:val="21"/>
      <w:lang w:val="uk-UA" w:eastAsia="en-US"/>
    </w:rPr>
  </w:style>
  <w:style w:type="paragraph" w:styleId="af0">
    <w:name w:val="Plain Text"/>
    <w:basedOn w:val="a2"/>
    <w:link w:val="af"/>
    <w:uiPriority w:val="99"/>
    <w:rsid w:val="007810AE"/>
    <w:rPr>
      <w:rFonts w:ascii="Consolas" w:hAnsi="Consolas" w:cs="Consolas"/>
      <w:sz w:val="21"/>
      <w:szCs w:val="21"/>
      <w:lang w:val="uk-UA" w:eastAsia="en-US"/>
    </w:rPr>
  </w:style>
  <w:style w:type="character" w:customStyle="1" w:styleId="11">
    <w:name w:val="Текст Знак1"/>
    <w:uiPriority w:val="99"/>
    <w:semiHidden/>
    <w:rPr>
      <w:rFonts w:ascii="Courier New" w:hAnsi="Courier New" w:cs="Courier New"/>
    </w:rPr>
  </w:style>
  <w:style w:type="character" w:customStyle="1" w:styleId="af1">
    <w:name w:val="Нижний колонтитул Знак"/>
    <w:link w:val="af2"/>
    <w:semiHidden/>
    <w:locked/>
    <w:rsid w:val="007810AE"/>
    <w:rPr>
      <w:rFonts w:cs="Times New Roman"/>
      <w:sz w:val="24"/>
      <w:szCs w:val="24"/>
      <w:lang w:val="ru-RU" w:eastAsia="ru-RU"/>
    </w:rPr>
  </w:style>
  <w:style w:type="paragraph" w:styleId="af2">
    <w:name w:val="footer"/>
    <w:basedOn w:val="a2"/>
    <w:link w:val="af1"/>
    <w:uiPriority w:val="99"/>
    <w:semiHidden/>
    <w:rsid w:val="007810AE"/>
    <w:pPr>
      <w:tabs>
        <w:tab w:val="center" w:pos="4819"/>
        <w:tab w:val="right" w:pos="9639"/>
      </w:tabs>
    </w:pPr>
  </w:style>
  <w:style w:type="character" w:customStyle="1" w:styleId="12">
    <w:name w:val="Нижний колонтитул Знак1"/>
    <w:uiPriority w:val="99"/>
    <w:semiHidden/>
    <w:rPr>
      <w:sz w:val="28"/>
      <w:szCs w:val="28"/>
    </w:rPr>
  </w:style>
  <w:style w:type="character" w:customStyle="1" w:styleId="a8">
    <w:name w:val="Верхний колонтитул Знак"/>
    <w:link w:val="a6"/>
    <w:semiHidden/>
    <w:locked/>
    <w:rsid w:val="007810AE"/>
    <w:rPr>
      <w:rFonts w:cs="Times New Roman"/>
      <w:noProof/>
      <w:kern w:val="16"/>
      <w:sz w:val="24"/>
      <w:szCs w:val="24"/>
      <w:lang w:val="ru-RU" w:eastAsia="ru-RU"/>
    </w:rPr>
  </w:style>
  <w:style w:type="character" w:styleId="af3">
    <w:name w:val="footnote reference"/>
    <w:uiPriority w:val="99"/>
    <w:semiHidden/>
    <w:rsid w:val="007810AE"/>
    <w:rPr>
      <w:rFonts w:cs="Times New Roman"/>
      <w:sz w:val="28"/>
      <w:szCs w:val="28"/>
      <w:vertAlign w:val="superscript"/>
    </w:rPr>
  </w:style>
  <w:style w:type="paragraph" w:customStyle="1" w:styleId="a0">
    <w:name w:val="лит"/>
    <w:autoRedefine/>
    <w:rsid w:val="007810AE"/>
    <w:pPr>
      <w:numPr>
        <w:numId w:val="5"/>
      </w:numPr>
      <w:spacing w:line="360" w:lineRule="auto"/>
      <w:jc w:val="both"/>
    </w:pPr>
    <w:rPr>
      <w:sz w:val="28"/>
      <w:szCs w:val="28"/>
    </w:rPr>
  </w:style>
  <w:style w:type="character" w:styleId="af4">
    <w:name w:val="page number"/>
    <w:uiPriority w:val="99"/>
    <w:rsid w:val="007810AE"/>
    <w:rPr>
      <w:rFonts w:cs="Times New Roman"/>
    </w:rPr>
  </w:style>
  <w:style w:type="character" w:customStyle="1" w:styleId="af5">
    <w:name w:val="номер страницы"/>
    <w:rsid w:val="007810AE"/>
    <w:rPr>
      <w:rFonts w:cs="Times New Roman"/>
      <w:sz w:val="28"/>
      <w:szCs w:val="28"/>
    </w:rPr>
  </w:style>
  <w:style w:type="paragraph" w:styleId="af6">
    <w:name w:val="Normal (Web)"/>
    <w:basedOn w:val="a2"/>
    <w:uiPriority w:val="99"/>
    <w:rsid w:val="007810AE"/>
    <w:pPr>
      <w:spacing w:before="100" w:beforeAutospacing="1" w:after="100" w:afterAutospacing="1"/>
    </w:pPr>
    <w:rPr>
      <w:lang w:val="uk-UA" w:eastAsia="uk-UA"/>
    </w:rPr>
  </w:style>
  <w:style w:type="paragraph" w:styleId="13">
    <w:name w:val="toc 1"/>
    <w:basedOn w:val="a2"/>
    <w:next w:val="a2"/>
    <w:autoRedefine/>
    <w:uiPriority w:val="39"/>
    <w:semiHidden/>
    <w:rsid w:val="007810AE"/>
    <w:pPr>
      <w:tabs>
        <w:tab w:val="right" w:leader="dot" w:pos="1400"/>
      </w:tabs>
    </w:pPr>
  </w:style>
  <w:style w:type="paragraph" w:styleId="22">
    <w:name w:val="toc 2"/>
    <w:basedOn w:val="a2"/>
    <w:next w:val="a2"/>
    <w:autoRedefine/>
    <w:uiPriority w:val="39"/>
    <w:semiHidden/>
    <w:rsid w:val="007810AE"/>
    <w:pPr>
      <w:tabs>
        <w:tab w:val="left" w:leader="dot" w:pos="3500"/>
      </w:tabs>
      <w:jc w:val="left"/>
    </w:pPr>
    <w:rPr>
      <w:smallCaps/>
    </w:rPr>
  </w:style>
  <w:style w:type="paragraph" w:styleId="31">
    <w:name w:val="toc 3"/>
    <w:basedOn w:val="a2"/>
    <w:next w:val="a2"/>
    <w:autoRedefine/>
    <w:uiPriority w:val="39"/>
    <w:semiHidden/>
    <w:rsid w:val="007810AE"/>
    <w:pPr>
      <w:jc w:val="left"/>
    </w:pPr>
  </w:style>
  <w:style w:type="paragraph" w:styleId="41">
    <w:name w:val="toc 4"/>
    <w:basedOn w:val="a2"/>
    <w:next w:val="a2"/>
    <w:autoRedefine/>
    <w:uiPriority w:val="39"/>
    <w:semiHidden/>
    <w:rsid w:val="007810AE"/>
    <w:pPr>
      <w:tabs>
        <w:tab w:val="right" w:leader="dot" w:pos="9345"/>
      </w:tabs>
    </w:pPr>
    <w:rPr>
      <w:noProof/>
    </w:rPr>
  </w:style>
  <w:style w:type="paragraph" w:styleId="51">
    <w:name w:val="toc 5"/>
    <w:basedOn w:val="a2"/>
    <w:next w:val="a2"/>
    <w:autoRedefine/>
    <w:uiPriority w:val="39"/>
    <w:semiHidden/>
    <w:rsid w:val="007810AE"/>
    <w:pPr>
      <w:ind w:left="958"/>
    </w:pPr>
  </w:style>
  <w:style w:type="paragraph" w:styleId="23">
    <w:name w:val="Body Text Indent 2"/>
    <w:basedOn w:val="a2"/>
    <w:link w:val="24"/>
    <w:uiPriority w:val="99"/>
    <w:rsid w:val="007810AE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7810AE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7">
    <w:name w:val="Table Grid"/>
    <w:basedOn w:val="a4"/>
    <w:uiPriority w:val="59"/>
    <w:rsid w:val="007810AE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одержание"/>
    <w:rsid w:val="007810AE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rsid w:val="007810AE"/>
    <w:pPr>
      <w:numPr>
        <w:numId w:val="6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rsid w:val="007810AE"/>
    <w:pPr>
      <w:numPr>
        <w:numId w:val="7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rsid w:val="007810AE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rsid w:val="007810AE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rsid w:val="007810AE"/>
  </w:style>
  <w:style w:type="paragraph" w:customStyle="1" w:styleId="31250">
    <w:name w:val="Стиль Оглавление 3 + Слева:  125 см Первая строка:  0 см"/>
    <w:basedOn w:val="31"/>
    <w:autoRedefine/>
    <w:rsid w:val="007810AE"/>
    <w:rPr>
      <w:i/>
      <w:iCs/>
    </w:rPr>
  </w:style>
  <w:style w:type="paragraph" w:customStyle="1" w:styleId="af9">
    <w:name w:val="ТАБЛИЦА"/>
    <w:next w:val="a2"/>
    <w:autoRedefine/>
    <w:rsid w:val="007810AE"/>
    <w:pPr>
      <w:spacing w:line="360" w:lineRule="auto"/>
    </w:pPr>
    <w:rPr>
      <w:color w:val="000000"/>
    </w:rPr>
  </w:style>
  <w:style w:type="paragraph" w:customStyle="1" w:styleId="afa">
    <w:name w:val="Стиль ТАБЛИЦА + Междустр.интервал:  полуторный"/>
    <w:basedOn w:val="af9"/>
    <w:rsid w:val="007810AE"/>
  </w:style>
  <w:style w:type="paragraph" w:customStyle="1" w:styleId="14">
    <w:name w:val="Стиль ТАБЛИЦА + Междустр.интервал:  полуторный1"/>
    <w:basedOn w:val="af9"/>
    <w:autoRedefine/>
    <w:rsid w:val="007810AE"/>
  </w:style>
  <w:style w:type="table" w:customStyle="1" w:styleId="15">
    <w:name w:val="Стиль таблицы1"/>
    <w:rsid w:val="007810AE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хема"/>
    <w:basedOn w:val="a2"/>
    <w:autoRedefine/>
    <w:rsid w:val="007810AE"/>
    <w:pPr>
      <w:spacing w:line="240" w:lineRule="auto"/>
      <w:jc w:val="center"/>
    </w:pPr>
    <w:rPr>
      <w:sz w:val="20"/>
      <w:szCs w:val="20"/>
    </w:rPr>
  </w:style>
  <w:style w:type="paragraph" w:styleId="afc">
    <w:name w:val="endnote text"/>
    <w:basedOn w:val="a2"/>
    <w:link w:val="afd"/>
    <w:uiPriority w:val="99"/>
    <w:semiHidden/>
    <w:rsid w:val="007810AE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</w:style>
  <w:style w:type="paragraph" w:styleId="afe">
    <w:name w:val="footnote text"/>
    <w:basedOn w:val="a2"/>
    <w:link w:val="aff"/>
    <w:autoRedefine/>
    <w:uiPriority w:val="99"/>
    <w:semiHidden/>
    <w:rsid w:val="007810AE"/>
    <w:rPr>
      <w:sz w:val="20"/>
      <w:szCs w:val="20"/>
    </w:rPr>
  </w:style>
  <w:style w:type="character" w:customStyle="1" w:styleId="aff">
    <w:name w:val="Текст сноски Знак"/>
    <w:link w:val="afe"/>
    <w:uiPriority w:val="99"/>
    <w:semiHidden/>
  </w:style>
  <w:style w:type="paragraph" w:customStyle="1" w:styleId="aff0">
    <w:name w:val="титут"/>
    <w:autoRedefine/>
    <w:rsid w:val="007810AE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4148</Words>
  <Characters>23647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Золотая и медная минерализация: геохимические и физические процессы</vt:lpstr>
    </vt:vector>
  </TitlesOfParts>
  <Company/>
  <LinksUpToDate>false</LinksUpToDate>
  <CharactersWithSpaces>27740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Золотая и медная минерализация: геохимические и физические процессы</dc:title>
  <dc:subject/>
  <dc:creator>Diapsalmata</dc:creator>
  <cp:keywords/>
  <dc:description/>
  <cp:lastModifiedBy>admin</cp:lastModifiedBy>
  <cp:revision>2</cp:revision>
  <dcterms:created xsi:type="dcterms:W3CDTF">2014-03-13T15:16:00Z</dcterms:created>
  <dcterms:modified xsi:type="dcterms:W3CDTF">2014-03-13T15:16:00Z</dcterms:modified>
</cp:coreProperties>
</file>