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FC" w:rsidRDefault="006538FC" w:rsidP="006538FC">
      <w:pPr>
        <w:pStyle w:val="af9"/>
      </w:pPr>
      <w:r>
        <w:t>Содержание</w:t>
      </w:r>
    </w:p>
    <w:p w:rsidR="006538FC" w:rsidRDefault="006538FC" w:rsidP="00470DC6">
      <w:pPr>
        <w:pStyle w:val="2"/>
      </w:pPr>
    </w:p>
    <w:p w:rsidR="006538FC" w:rsidRDefault="006538FC">
      <w:pPr>
        <w:pStyle w:val="22"/>
        <w:rPr>
          <w:smallCaps w:val="0"/>
          <w:noProof/>
          <w:sz w:val="24"/>
          <w:szCs w:val="24"/>
        </w:rPr>
      </w:pPr>
      <w:r w:rsidRPr="009E2211">
        <w:rPr>
          <w:rStyle w:val="ad"/>
          <w:noProof/>
        </w:rPr>
        <w:t>Введение</w:t>
      </w:r>
    </w:p>
    <w:p w:rsidR="006538FC" w:rsidRDefault="006538FC">
      <w:pPr>
        <w:pStyle w:val="22"/>
        <w:rPr>
          <w:smallCaps w:val="0"/>
          <w:noProof/>
          <w:sz w:val="24"/>
          <w:szCs w:val="24"/>
        </w:rPr>
      </w:pPr>
      <w:r w:rsidRPr="009E2211">
        <w:rPr>
          <w:rStyle w:val="ad"/>
          <w:noProof/>
        </w:rPr>
        <w:t>1. Сущность, значение и история развития МСФО</w:t>
      </w:r>
    </w:p>
    <w:p w:rsidR="006538FC" w:rsidRDefault="006538FC">
      <w:pPr>
        <w:pStyle w:val="22"/>
        <w:rPr>
          <w:smallCaps w:val="0"/>
          <w:noProof/>
          <w:sz w:val="24"/>
          <w:szCs w:val="24"/>
        </w:rPr>
      </w:pPr>
      <w:r w:rsidRPr="009E2211">
        <w:rPr>
          <w:rStyle w:val="ad"/>
          <w:noProof/>
        </w:rPr>
        <w:t>2. Мониторинг мнений о ходе реформирования бухгалтерского учета в Республике Беларусь</w:t>
      </w:r>
    </w:p>
    <w:p w:rsidR="006538FC" w:rsidRDefault="006538FC">
      <w:pPr>
        <w:pStyle w:val="22"/>
        <w:rPr>
          <w:smallCaps w:val="0"/>
          <w:noProof/>
          <w:sz w:val="24"/>
          <w:szCs w:val="24"/>
        </w:rPr>
      </w:pPr>
      <w:r w:rsidRPr="009E2211">
        <w:rPr>
          <w:rStyle w:val="ad"/>
          <w:noProof/>
        </w:rPr>
        <w:t>3. Возможные пути реформирования белорусского бухгалтерского учета на МСФО по мнения отечественных экономистов</w:t>
      </w:r>
    </w:p>
    <w:p w:rsidR="006538FC" w:rsidRDefault="006538FC" w:rsidP="00470DC6">
      <w:pPr>
        <w:pStyle w:val="2"/>
      </w:pPr>
    </w:p>
    <w:p w:rsidR="0023675C" w:rsidRPr="00470DC6" w:rsidRDefault="006538FC" w:rsidP="00470DC6">
      <w:pPr>
        <w:pStyle w:val="2"/>
      </w:pPr>
      <w:r>
        <w:br w:type="page"/>
      </w:r>
      <w:bookmarkStart w:id="0" w:name="_Toc245053218"/>
      <w:r w:rsidR="0023675C" w:rsidRPr="00470DC6">
        <w:lastRenderedPageBreak/>
        <w:t>Введение</w:t>
      </w:r>
      <w:bookmarkEnd w:id="0"/>
    </w:p>
    <w:p w:rsidR="00470DC6" w:rsidRDefault="00470DC6" w:rsidP="00470DC6"/>
    <w:p w:rsidR="00470DC6" w:rsidRDefault="0023675C" w:rsidP="00470DC6">
      <w:r w:rsidRPr="00470DC6">
        <w:t>Бухгалтерский учет, как и политика, и идеология не знает национальных границ</w:t>
      </w:r>
      <w:r w:rsidR="00470DC6" w:rsidRPr="00470DC6">
        <w:t xml:space="preserve">. </w:t>
      </w:r>
      <w:r w:rsidRPr="00470DC6">
        <w:t>Учетные технологии экспортируются и импортируются, доказывая этим, что применяемые в различных странах системы учета имеют много общего</w:t>
      </w:r>
      <w:r w:rsidR="00470DC6" w:rsidRPr="00470DC6">
        <w:t xml:space="preserve">. </w:t>
      </w:r>
      <w:r w:rsidRPr="00470DC6">
        <w:t>Особенно много одинакового в странах, тесно связанных между собой экономически, политически, а также имеющих общие географические границы</w:t>
      </w:r>
      <w:r w:rsidR="00470DC6" w:rsidRPr="00470DC6">
        <w:t>.</w:t>
      </w:r>
    </w:p>
    <w:p w:rsidR="00470DC6" w:rsidRDefault="0023675C" w:rsidP="00470DC6">
      <w:r w:rsidRPr="00470DC6">
        <w:t>В последние десятилетия проводится большая работа по унифицированию учета в странах Европейского экономического сообщества</w:t>
      </w:r>
      <w:r w:rsidR="00470DC6">
        <w:t xml:space="preserve"> (</w:t>
      </w:r>
      <w:r w:rsidRPr="00470DC6">
        <w:t>ЕЭС</w:t>
      </w:r>
      <w:r w:rsidR="00470DC6" w:rsidRPr="00470DC6">
        <w:t xml:space="preserve">). </w:t>
      </w:r>
      <w:r w:rsidRPr="00470DC6">
        <w:t>Имея общие экономические интересы, страны ЕЭС принимают конкретные шаги по сближению национальных учетных систем и правовому обеспечению бухгалтерского учета</w:t>
      </w:r>
      <w:r w:rsidR="00470DC6" w:rsidRPr="00470DC6">
        <w:t xml:space="preserve"> [</w:t>
      </w:r>
      <w:r w:rsidRPr="00470DC6">
        <w:t>1, с</w:t>
      </w:r>
      <w:r w:rsidR="00470DC6">
        <w:t>.1</w:t>
      </w:r>
      <w:r w:rsidRPr="00470DC6">
        <w:t>10</w:t>
      </w:r>
      <w:r w:rsidR="00470DC6" w:rsidRPr="00470DC6">
        <w:t>].</w:t>
      </w:r>
    </w:p>
    <w:p w:rsidR="00470DC6" w:rsidRDefault="0023675C" w:rsidP="00470DC6">
      <w:r w:rsidRPr="00470DC6">
        <w:t>Глобализация практически всех сфер жизни общества в современных условиях означает в том числе и установление универсальных требований к представлению информации о различных сторонах жизни общества, включая и отчетность</w:t>
      </w:r>
      <w:r w:rsidR="00470DC6" w:rsidRPr="00470DC6">
        <w:t xml:space="preserve">. </w:t>
      </w:r>
      <w:r w:rsidRPr="00470DC6">
        <w:t>о финансово-хозяйственной деятельности субъектов хозяйствования</w:t>
      </w:r>
      <w:r w:rsidR="00470DC6" w:rsidRPr="00470DC6">
        <w:t xml:space="preserve">! </w:t>
      </w:r>
      <w:r w:rsidRPr="00470DC6">
        <w:t>Последнее получило свое закрепление</w:t>
      </w:r>
      <w:r w:rsidR="00470DC6">
        <w:t xml:space="preserve"> (</w:t>
      </w:r>
      <w:r w:rsidRPr="00470DC6">
        <w:t>начиная с 1973 года</w:t>
      </w:r>
      <w:r w:rsidR="00470DC6" w:rsidRPr="00470DC6">
        <w:t xml:space="preserve">) </w:t>
      </w:r>
      <w:r w:rsidRPr="00470DC6">
        <w:t>в виде Международных стандартов бухгалтерского учета</w:t>
      </w:r>
      <w:r w:rsidR="00470DC6" w:rsidRPr="00470DC6">
        <w:t xml:space="preserve"> - </w:t>
      </w:r>
      <w:r w:rsidRPr="00470DC6">
        <w:t>МСБУ</w:t>
      </w:r>
      <w:r w:rsidR="00470DC6">
        <w:t xml:space="preserve"> (</w:t>
      </w:r>
      <w:r w:rsidRPr="00470DC6">
        <w:t>International accounting standards</w:t>
      </w:r>
      <w:r w:rsidR="00470DC6" w:rsidRPr="00470DC6">
        <w:t xml:space="preserve"> - </w:t>
      </w:r>
      <w:r w:rsidRPr="00470DC6">
        <w:t>IAS</w:t>
      </w:r>
      <w:r w:rsidR="00470DC6" w:rsidRPr="00470DC6">
        <w:t>),</w:t>
      </w:r>
      <w:r w:rsidRPr="00470DC6">
        <w:t xml:space="preserve"> которые в настоящее время включают 41 стандарт</w:t>
      </w:r>
      <w:r w:rsidR="00470DC6">
        <w:t xml:space="preserve"> (</w:t>
      </w:r>
      <w:r w:rsidRPr="00470DC6">
        <w:t>из них действующие</w:t>
      </w:r>
      <w:r w:rsidR="00470DC6" w:rsidRPr="00470DC6">
        <w:t xml:space="preserve"> - </w:t>
      </w:r>
      <w:r w:rsidRPr="00470DC6">
        <w:t>34</w:t>
      </w:r>
      <w:r w:rsidR="00470DC6" w:rsidRPr="00470DC6">
        <w:t xml:space="preserve">). </w:t>
      </w:r>
      <w:r w:rsidRPr="00470DC6">
        <w:t>Следует отметить тот факт, что МСБУ устанавливают правила составления прежде всего финансовой отчетности, а также учета отдельных видов сделок</w:t>
      </w:r>
      <w:r w:rsidR="00470DC6">
        <w:t xml:space="preserve"> (</w:t>
      </w:r>
      <w:r w:rsidRPr="00470DC6">
        <w:t xml:space="preserve">лизинга, продажи, предприятия и </w:t>
      </w:r>
      <w:r w:rsidR="00470DC6">
        <w:t>т.п.)</w:t>
      </w:r>
      <w:r w:rsidR="00470DC6" w:rsidRPr="00470DC6">
        <w:t>,</w:t>
      </w:r>
      <w:r w:rsidRPr="00470DC6">
        <w:t xml:space="preserve"> учета отдельных видов имущества организации</w:t>
      </w:r>
      <w:r w:rsidR="00470DC6">
        <w:t xml:space="preserve"> (</w:t>
      </w:r>
      <w:r w:rsidRPr="00470DC6">
        <w:t>основных средств, ценных бумаг</w:t>
      </w:r>
      <w:r w:rsidR="00470DC6" w:rsidRPr="00470DC6">
        <w:t xml:space="preserve">) </w:t>
      </w:r>
      <w:r w:rsidRPr="00470DC6">
        <w:t>и отдельных видов деятельности</w:t>
      </w:r>
      <w:r w:rsidR="00470DC6">
        <w:t xml:space="preserve"> (</w:t>
      </w:r>
      <w:r w:rsidRPr="00470DC6">
        <w:t>сельского хозяйства</w:t>
      </w:r>
      <w:r w:rsidR="00470DC6" w:rsidRPr="00470DC6">
        <w:t xml:space="preserve">). </w:t>
      </w:r>
      <w:r w:rsidRPr="00470DC6">
        <w:t>Однако МСБУ никаким образом не предназначены заменить применяемую в той или иной стране национальную систему бухгалтерского учета и отчетности</w:t>
      </w:r>
      <w:r w:rsidR="00470DC6">
        <w:t xml:space="preserve"> (</w:t>
      </w:r>
      <w:r w:rsidRPr="00470DC6">
        <w:t>хотя, несомненно, гораздо легче составлять отчетность по МСБУ при приближении или совпадении национальных стандартов учета с МСБУ</w:t>
      </w:r>
      <w:r w:rsidR="00470DC6" w:rsidRPr="00470DC6">
        <w:t xml:space="preserve">). </w:t>
      </w:r>
      <w:r w:rsidRPr="00470DC6">
        <w:t xml:space="preserve">Следовательно, для того, чтобы </w:t>
      </w:r>
      <w:r w:rsidRPr="00470DC6">
        <w:lastRenderedPageBreak/>
        <w:t>финансово-хозяйственная деятельность субъектов хозяйствования Республики Беларусь была</w:t>
      </w:r>
      <w:r w:rsidR="00470DC6">
        <w:t xml:space="preserve"> "</w:t>
      </w:r>
      <w:r w:rsidRPr="00470DC6">
        <w:t>прозрачна</w:t>
      </w:r>
      <w:r w:rsidR="00470DC6">
        <w:t xml:space="preserve">" </w:t>
      </w:r>
      <w:r w:rsidRPr="00470DC6">
        <w:t xml:space="preserve">и понятна для собственников и потенциальных интересов, необходимо представлять информацию об этой деятельности в соответствии с уже сложившимися в большинстве экономически развитых странах мира принципами такого представления, </w:t>
      </w:r>
      <w:r w:rsidR="00470DC6">
        <w:t>т.е.</w:t>
      </w:r>
      <w:r w:rsidR="00470DC6" w:rsidRPr="00470DC6">
        <w:t xml:space="preserve"> </w:t>
      </w:r>
      <w:r w:rsidRPr="00470DC6">
        <w:t>МСБУ</w:t>
      </w:r>
      <w:r w:rsidR="00470DC6" w:rsidRPr="00470DC6">
        <w:t xml:space="preserve">. </w:t>
      </w:r>
      <w:r w:rsidRPr="00470DC6">
        <w:t>Существующая же система финансовой отчетности в Беларуси далека от требований МСЖУ</w:t>
      </w:r>
      <w:r w:rsidR="00470DC6" w:rsidRPr="00470DC6">
        <w:t>.</w:t>
      </w:r>
    </w:p>
    <w:p w:rsidR="00470DC6" w:rsidRDefault="0023675C" w:rsidP="00470DC6">
      <w:r w:rsidRPr="00470DC6">
        <w:t>В настоящее время одной из наиболее актуальных проблем бухгалтерского учета в нашей стране является приведение действующей системы учета и отчетности в соответствие с требованиями рыночной экономики и международных стандарт</w:t>
      </w:r>
      <w:r w:rsidR="00470DC6" w:rsidRPr="00470DC6">
        <w:t xml:space="preserve">. </w:t>
      </w:r>
      <w:r w:rsidRPr="00470DC6">
        <w:t>Поэтому изучение накопленного в этой сфере опыта в зарубежных странах, а также положений и требований международных стандартов имеет особое значение</w:t>
      </w:r>
      <w:r w:rsidR="00470DC6" w:rsidRPr="00470DC6">
        <w:t>.</w:t>
      </w:r>
    </w:p>
    <w:p w:rsidR="00470DC6" w:rsidRDefault="0023675C" w:rsidP="00470DC6">
      <w:r w:rsidRPr="00470DC6">
        <w:t>В соответствии с Постановлением Совета Министров Республики Беларусь от 4 мая 1998г</w:t>
      </w:r>
      <w:r w:rsidR="00470DC6" w:rsidRPr="00470DC6">
        <w:t xml:space="preserve">. </w:t>
      </w:r>
      <w:r w:rsidRPr="00470DC6">
        <w:t>№ 694</w:t>
      </w:r>
      <w:r w:rsidR="00470DC6">
        <w:t xml:space="preserve"> "</w:t>
      </w:r>
      <w:r w:rsidRPr="00470DC6">
        <w:t>О государственной программе перехода на международные стандарты бухгалтерского учета в Республике Беларусь</w:t>
      </w:r>
      <w:r w:rsidR="00470DC6">
        <w:t xml:space="preserve">" </w:t>
      </w:r>
      <w:r w:rsidRPr="00470DC6">
        <w:t>утверждены государственная программа и мероприятия по ее реализации, выполнение которых в какой-то мере обеспечило сопоставимость показателей учета и отчетности в нашей республике с соответствующими показателями других стран</w:t>
      </w:r>
      <w:r w:rsidR="00470DC6" w:rsidRPr="00470DC6">
        <w:t xml:space="preserve">. </w:t>
      </w:r>
      <w:r w:rsidRPr="00470DC6">
        <w:t>Выполнение программы требует изучения и внедрения международно признанных стандартов, нормативов и директив учета и отчетности</w:t>
      </w:r>
      <w:r w:rsidR="00470DC6" w:rsidRPr="00470DC6">
        <w:t xml:space="preserve"> [</w:t>
      </w:r>
      <w:r w:rsidRPr="00470DC6">
        <w:t>1, с</w:t>
      </w:r>
      <w:r w:rsidR="00470DC6">
        <w:t>.1</w:t>
      </w:r>
      <w:r w:rsidRPr="00470DC6">
        <w:t>32</w:t>
      </w:r>
      <w:r w:rsidR="00470DC6" w:rsidRPr="00470DC6">
        <w:t>].</w:t>
      </w:r>
    </w:p>
    <w:p w:rsidR="00470DC6" w:rsidRDefault="0023675C" w:rsidP="00470DC6">
      <w:r w:rsidRPr="00470DC6">
        <w:t>Следовательно, трансформация отчетности предприятий Республики Беларусь по МСБУ является актуальной и практически значимой темой</w:t>
      </w:r>
      <w:r w:rsidR="00470DC6" w:rsidRPr="00470DC6">
        <w:t xml:space="preserve">. </w:t>
      </w:r>
      <w:r w:rsidRPr="00470DC6">
        <w:t>Основной задачей данной работы является выявление</w:t>
      </w:r>
      <w:r w:rsidR="00470DC6">
        <w:t xml:space="preserve"> (</w:t>
      </w:r>
      <w:r w:rsidRPr="00470DC6">
        <w:t>не</w:t>
      </w:r>
      <w:r w:rsidR="00470DC6" w:rsidRPr="00470DC6">
        <w:t xml:space="preserve">) </w:t>
      </w:r>
      <w:r w:rsidRPr="00470DC6">
        <w:t>тождественности форм</w:t>
      </w:r>
      <w:r w:rsidR="00470DC6" w:rsidRPr="00470DC6">
        <w:t xml:space="preserve"> </w:t>
      </w:r>
      <w:r w:rsidRPr="00470DC6">
        <w:t>отчетности,</w:t>
      </w:r>
      <w:r w:rsidR="00470DC6" w:rsidRPr="00470DC6">
        <w:t xml:space="preserve"> </w:t>
      </w:r>
      <w:r w:rsidRPr="00470DC6">
        <w:t>согласно</w:t>
      </w:r>
      <w:r w:rsidR="00470DC6" w:rsidRPr="00470DC6">
        <w:t xml:space="preserve"> </w:t>
      </w:r>
      <w:r w:rsidRPr="00470DC6">
        <w:t>законодательства</w:t>
      </w:r>
      <w:r w:rsidR="00470DC6" w:rsidRPr="00470DC6">
        <w:t xml:space="preserve"> </w:t>
      </w:r>
      <w:r w:rsidRPr="00470DC6">
        <w:t>РБ,</w:t>
      </w:r>
      <w:r w:rsidR="00470DC6" w:rsidRPr="00470DC6">
        <w:t xml:space="preserve"> </w:t>
      </w:r>
      <w:r w:rsidRPr="00470DC6">
        <w:t>с</w:t>
      </w:r>
      <w:r w:rsidR="00470DC6" w:rsidRPr="00470DC6">
        <w:t xml:space="preserve"> </w:t>
      </w:r>
      <w:r w:rsidRPr="00470DC6">
        <w:t>формами</w:t>
      </w:r>
      <w:r w:rsidR="00470DC6" w:rsidRPr="00470DC6">
        <w:t xml:space="preserve"> </w:t>
      </w:r>
      <w:r w:rsidRPr="00470DC6">
        <w:t>МСФО, определение основных требований к отчетности, перспектив развития и методов трансформации белорусской отчетности на МСФО</w:t>
      </w:r>
      <w:r w:rsidR="00470DC6" w:rsidRPr="00470DC6">
        <w:t>.</w:t>
      </w:r>
    </w:p>
    <w:p w:rsidR="0023675C" w:rsidRPr="00470DC6" w:rsidRDefault="00470DC6" w:rsidP="00470DC6">
      <w:pPr>
        <w:pStyle w:val="2"/>
      </w:pPr>
      <w:r>
        <w:br w:type="page"/>
      </w:r>
      <w:bookmarkStart w:id="1" w:name="_Toc245053219"/>
      <w:r>
        <w:lastRenderedPageBreak/>
        <w:t xml:space="preserve">1. </w:t>
      </w:r>
      <w:r w:rsidR="0023675C" w:rsidRPr="00470DC6">
        <w:t>Сущность, значение и история развития МСФО</w:t>
      </w:r>
      <w:bookmarkEnd w:id="1"/>
    </w:p>
    <w:p w:rsidR="00470DC6" w:rsidRDefault="00470DC6" w:rsidP="00470DC6"/>
    <w:p w:rsidR="00470DC6" w:rsidRDefault="0023675C" w:rsidP="00470DC6">
      <w:r w:rsidRPr="00470DC6">
        <w:t>Идея создания признанных во всем мире стандартов бухгалтерского учета возникла на научной конференции в Гааге</w:t>
      </w:r>
      <w:r w:rsidR="00470DC6">
        <w:t>.2</w:t>
      </w:r>
      <w:r w:rsidRPr="00470DC6">
        <w:t>9 июня 1973г</w:t>
      </w:r>
      <w:r w:rsidR="00470DC6" w:rsidRPr="00470DC6">
        <w:t xml:space="preserve">. </w:t>
      </w:r>
      <w:r w:rsidRPr="00470DC6">
        <w:t>был создан Комитет по международным стандартам финансовой отчетности</w:t>
      </w:r>
      <w:r w:rsidR="00470DC6">
        <w:t xml:space="preserve"> (</w:t>
      </w:r>
      <w:r w:rsidRPr="00470DC6">
        <w:t>КМСФО</w:t>
      </w:r>
      <w:r w:rsidR="00470DC6" w:rsidRPr="00470DC6">
        <w:t xml:space="preserve">) </w:t>
      </w:r>
      <w:r w:rsidRPr="00470DC6">
        <w:t>по соглашению бухгалтерских организаций Австралии, Канады, Франции, Германии, Японии, Мексики, Нидерландов, Ирландии и США, куда вошли ученые этих стран</w:t>
      </w:r>
      <w:r w:rsidR="00470DC6" w:rsidRPr="00470DC6">
        <w:t xml:space="preserve">. </w:t>
      </w:r>
      <w:r w:rsidRPr="00470DC6">
        <w:t>С 1990г</w:t>
      </w:r>
      <w:r w:rsidR="00470DC6" w:rsidRPr="00470DC6">
        <w:t xml:space="preserve">. </w:t>
      </w:r>
      <w:r w:rsidRPr="00470DC6">
        <w:t>в его состав уже вошло 97 профессиональных бухгалтерских ассоциаций из 71 государства</w:t>
      </w:r>
      <w:r w:rsidR="00470DC6">
        <w:t xml:space="preserve"> (</w:t>
      </w:r>
      <w:r w:rsidRPr="00470DC6">
        <w:t>без Беларуси</w:t>
      </w:r>
      <w:r w:rsidR="00470DC6" w:rsidRPr="00470DC6">
        <w:t xml:space="preserve">). </w:t>
      </w:r>
      <w:r w:rsidRPr="00470DC6">
        <w:t>Комитетом опубликован</w:t>
      </w:r>
      <w:r w:rsidR="00470DC6" w:rsidRPr="00470DC6">
        <w:t xml:space="preserve"> </w:t>
      </w:r>
      <w:r w:rsidRPr="00470DC6">
        <w:t>41</w:t>
      </w:r>
      <w:r w:rsidR="00470DC6" w:rsidRPr="00470DC6">
        <w:t xml:space="preserve"> </w:t>
      </w:r>
      <w:r w:rsidRPr="00470DC6">
        <w:t>норматив,</w:t>
      </w:r>
      <w:r w:rsidR="00470DC6" w:rsidRPr="00470DC6">
        <w:t xml:space="preserve"> </w:t>
      </w:r>
      <w:r w:rsidRPr="00470DC6">
        <w:t>охватывающий</w:t>
      </w:r>
      <w:r w:rsidR="00470DC6" w:rsidRPr="00470DC6">
        <w:t xml:space="preserve"> </w:t>
      </w:r>
      <w:r w:rsidRPr="00470DC6">
        <w:t>принципы</w:t>
      </w:r>
      <w:r w:rsidR="00470DC6" w:rsidRPr="00470DC6">
        <w:t xml:space="preserve"> </w:t>
      </w:r>
      <w:r w:rsidRPr="00470DC6">
        <w:t>организации бухгалтерского учета и обработки учетной информации</w:t>
      </w:r>
      <w:r w:rsidR="00470DC6" w:rsidRPr="00470DC6">
        <w:t xml:space="preserve">. </w:t>
      </w:r>
      <w:r w:rsidRPr="00470DC6">
        <w:t>В начале 90-х МСФО начали широкое распространение в разных странах мира</w:t>
      </w:r>
      <w:r w:rsidR="00470DC6" w:rsidRPr="00470DC6">
        <w:t xml:space="preserve"> [</w:t>
      </w:r>
      <w:r w:rsidRPr="00470DC6">
        <w:t>2, с</w:t>
      </w:r>
      <w:r w:rsidR="00470DC6">
        <w:t>.5</w:t>
      </w:r>
      <w:r w:rsidR="00470DC6" w:rsidRPr="00470DC6">
        <w:t>].</w:t>
      </w:r>
    </w:p>
    <w:p w:rsidR="00470DC6" w:rsidRDefault="0023675C" w:rsidP="00470DC6">
      <w:r w:rsidRPr="00470DC6">
        <w:t xml:space="preserve">Предложения Комитета носят рекомендательных характер, цель которых </w:t>
      </w:r>
      <w:r w:rsidR="00470DC6">
        <w:t>-</w:t>
      </w:r>
      <w:r w:rsidRPr="00470DC6">
        <w:t xml:space="preserve"> максимально сблизить национальные системы бухгалтерского учета экономически развитых стран</w:t>
      </w:r>
      <w:r w:rsidR="00470DC6" w:rsidRPr="00470DC6">
        <w:t xml:space="preserve">. </w:t>
      </w:r>
      <w:r w:rsidRPr="00470DC6">
        <w:t>Комитетом приняты стандарты учета, получившие в русскоязычных странах название</w:t>
      </w:r>
      <w:r w:rsidR="00470DC6">
        <w:t xml:space="preserve"> "</w:t>
      </w:r>
      <w:r w:rsidRPr="00470DC6">
        <w:t>Международные стандарты финансовой отчетности</w:t>
      </w:r>
      <w:r w:rsidR="00470DC6">
        <w:t>" (</w:t>
      </w:r>
      <w:r w:rsidRPr="00470DC6">
        <w:t>МСФО</w:t>
      </w:r>
      <w:r w:rsidR="00470DC6" w:rsidRPr="00470DC6">
        <w:t xml:space="preserve">). </w:t>
      </w:r>
      <w:r w:rsidRPr="00470DC6">
        <w:t>Однако в научной среде нет единого мнения относительно правильности данного перевода</w:t>
      </w:r>
      <w:r w:rsidR="00470DC6" w:rsidRPr="00470DC6">
        <w:t xml:space="preserve">. </w:t>
      </w:r>
      <w:r w:rsidRPr="00470DC6">
        <w:t>Теоретики и практики бухгалтерского учета в США и Канаде не признают эти стандарты и считают, что американская система GAAP лучше подходит для использования в странах развитой экономики</w:t>
      </w:r>
      <w:r w:rsidR="00470DC6" w:rsidRPr="00470DC6">
        <w:t xml:space="preserve"> [</w:t>
      </w:r>
      <w:r w:rsidRPr="00470DC6">
        <w:t>3, с</w:t>
      </w:r>
      <w:r w:rsidR="00470DC6">
        <w:t>.2</w:t>
      </w:r>
      <w:r w:rsidRPr="00470DC6">
        <w:t>2</w:t>
      </w:r>
      <w:r w:rsidR="00470DC6" w:rsidRPr="00470DC6">
        <w:t>].</w:t>
      </w:r>
    </w:p>
    <w:p w:rsidR="00470DC6" w:rsidRDefault="0023675C" w:rsidP="00470DC6">
      <w:r w:rsidRPr="00470DC6">
        <w:t>В 2000г</w:t>
      </w:r>
      <w:r w:rsidR="00470DC6" w:rsidRPr="00470DC6">
        <w:t xml:space="preserve">. </w:t>
      </w:r>
      <w:r w:rsidRPr="00470DC6">
        <w:t>КМСФО был реорганизован и перешел от политики гармонизации бухгалтерского учета к политике конвергенции основных подходов к бухгалтерскому учету</w:t>
      </w:r>
      <w:r w:rsidR="00470DC6" w:rsidRPr="00470DC6">
        <w:t xml:space="preserve">. </w:t>
      </w:r>
      <w:r w:rsidRPr="00470DC6">
        <w:t>В результате более 50 экономически ведущих стран приняли специальные программы перехода или сближения национальных стандартов с МСФО</w:t>
      </w:r>
      <w:r w:rsidR="00470DC6" w:rsidRPr="00470DC6">
        <w:t xml:space="preserve">. </w:t>
      </w:r>
      <w:r w:rsidRPr="00470DC6">
        <w:t>Европейский союз обязал компании, чьи ценные бумаги общаются на европейских биржах, использовать с 2005г</w:t>
      </w:r>
      <w:r w:rsidR="00470DC6" w:rsidRPr="00470DC6">
        <w:t xml:space="preserve">. </w:t>
      </w:r>
      <w:r w:rsidRPr="00470DC6">
        <w:t>МСФО при составлении консолидированной финансовой отчетности</w:t>
      </w:r>
      <w:r w:rsidR="00470DC6" w:rsidRPr="00470DC6">
        <w:t xml:space="preserve"> [</w:t>
      </w:r>
      <w:r w:rsidRPr="00470DC6">
        <w:t>2, с</w:t>
      </w:r>
      <w:r w:rsidR="00470DC6">
        <w:t>.5</w:t>
      </w:r>
      <w:r w:rsidR="00470DC6" w:rsidRPr="00470DC6">
        <w:t>].</w:t>
      </w:r>
    </w:p>
    <w:p w:rsidR="00470DC6" w:rsidRDefault="0023675C" w:rsidP="00470DC6">
      <w:r w:rsidRPr="00470DC6">
        <w:t>Деятельность КМСФО координируется Советом, который руководит Международной консультативной группой, созданной в 1981г</w:t>
      </w:r>
      <w:r w:rsidR="00470DC6" w:rsidRPr="00470DC6">
        <w:t xml:space="preserve">. </w:t>
      </w:r>
      <w:r w:rsidRPr="00470DC6">
        <w:t xml:space="preserve">В Совет </w:t>
      </w:r>
      <w:r w:rsidRPr="00470DC6">
        <w:lastRenderedPageBreak/>
        <w:t>входят представители бухгалтерских организаций 13 стран и 4 других организаций, заинтересованных в качественной и достоверной финансовой отчетности</w:t>
      </w:r>
      <w:r w:rsidR="00470DC6" w:rsidRPr="00470DC6">
        <w:t xml:space="preserve">. </w:t>
      </w:r>
      <w:r w:rsidRPr="00470DC6">
        <w:t>Членами Международной консультативной группы являются представители различных организаций</w:t>
      </w:r>
      <w:r w:rsidR="00470DC6" w:rsidRPr="00470DC6">
        <w:t xml:space="preserve">: </w:t>
      </w:r>
      <w:r w:rsidRPr="00470DC6">
        <w:t xml:space="preserve">Международной федерации фондовых бирж, Международной торговой палаты, Международных банковских ассоциаций, Всемирного банка, Совета международных учетных стандартов и </w:t>
      </w:r>
      <w:r w:rsidR="00470DC6">
        <w:t>т.д.</w:t>
      </w:r>
      <w:r w:rsidR="00470DC6" w:rsidRPr="00470DC6">
        <w:t xml:space="preserve"> </w:t>
      </w:r>
      <w:r w:rsidRPr="00470DC6">
        <w:t>Кроме того, в качестве наблюдателей выступают Организация экономического сообщества и развития</w:t>
      </w:r>
      <w:r w:rsidR="00470DC6">
        <w:t xml:space="preserve"> (</w:t>
      </w:r>
      <w:r w:rsidRPr="00470DC6">
        <w:t>ОЭСА</w:t>
      </w:r>
      <w:r w:rsidR="00470DC6" w:rsidRPr="00470DC6">
        <w:t>),</w:t>
      </w:r>
      <w:r w:rsidRPr="00470DC6">
        <w:t xml:space="preserve"> Центр Организации Объединенных Наций по транснациональным корпорациям</w:t>
      </w:r>
      <w:r w:rsidR="00470DC6">
        <w:t xml:space="preserve"> (</w:t>
      </w:r>
      <w:r w:rsidRPr="00470DC6">
        <w:t>ИНСТС</w:t>
      </w:r>
      <w:r w:rsidR="00470DC6" w:rsidRPr="00470DC6">
        <w:t>) [</w:t>
      </w:r>
      <w:r w:rsidRPr="00470DC6">
        <w:t>1</w:t>
      </w:r>
      <w:r w:rsidR="00470DC6">
        <w:t>, с.1</w:t>
      </w:r>
      <w:r w:rsidRPr="00470DC6">
        <w:t>33</w:t>
      </w:r>
      <w:r w:rsidR="00470DC6" w:rsidRPr="00470DC6">
        <w:t>].</w:t>
      </w:r>
    </w:p>
    <w:p w:rsidR="00470DC6" w:rsidRDefault="0023675C" w:rsidP="00470DC6">
      <w:r w:rsidRPr="00470DC6">
        <w:t xml:space="preserve">Главные задачи КМСФО </w:t>
      </w:r>
      <w:r w:rsidR="00470DC6">
        <w:t>-</w:t>
      </w:r>
      <w:r w:rsidRPr="00470DC6">
        <w:t xml:space="preserve"> формирование и издание в государственных интересах стандартов учета, отчетности и аудита, подлежащие применению при организации учета, составление и</w:t>
      </w:r>
      <w:r w:rsidR="00470DC6" w:rsidRPr="00470DC6">
        <w:t xml:space="preserve"> </w:t>
      </w:r>
      <w:r w:rsidRPr="00470DC6">
        <w:t>представление финансовой отчетности</w:t>
      </w:r>
      <w:r w:rsidR="00470DC6" w:rsidRPr="00470DC6">
        <w:t xml:space="preserve">, </w:t>
      </w:r>
      <w:r w:rsidRPr="00470DC6">
        <w:t xml:space="preserve">работа по совершенствованию и гармонизации бухгалтерских инструкций, стандартов и </w:t>
      </w:r>
      <w:r w:rsidR="00470DC6">
        <w:t>т.п.</w:t>
      </w:r>
      <w:r w:rsidR="00470DC6" w:rsidRPr="00470DC6">
        <w:t xml:space="preserve"> [</w:t>
      </w:r>
      <w:r w:rsidRPr="00470DC6">
        <w:t>1, с</w:t>
      </w:r>
      <w:r w:rsidR="00470DC6">
        <w:t>.1</w:t>
      </w:r>
      <w:r w:rsidRPr="00470DC6">
        <w:t>05</w:t>
      </w:r>
      <w:r w:rsidR="00470DC6" w:rsidRPr="00470DC6">
        <w:t>].</w:t>
      </w:r>
    </w:p>
    <w:p w:rsidR="00470DC6" w:rsidRDefault="0023675C" w:rsidP="00470DC6">
      <w:r w:rsidRPr="00470DC6">
        <w:t>Исходя из определенного в МСФО 1</w:t>
      </w:r>
      <w:r w:rsidR="00470DC6">
        <w:t xml:space="preserve"> "</w:t>
      </w:r>
      <w:r w:rsidRPr="00470DC6">
        <w:t>Представление финансовой отчетности</w:t>
      </w:r>
      <w:r w:rsidR="00470DC6">
        <w:t xml:space="preserve">" </w:t>
      </w:r>
      <w:r w:rsidRPr="00470DC6">
        <w:t>и Концептуальных основах назначения финансовой отчетности ее целью является представление такой информации о финансовом положении организации, ее финансовых результатах и движении денежных средств, которая полезна широкому кругу пользователей при принятии ими экономических решений</w:t>
      </w:r>
      <w:r w:rsidR="00470DC6" w:rsidRPr="00470DC6">
        <w:t xml:space="preserve">. </w:t>
      </w:r>
      <w:r w:rsidRPr="00470DC6">
        <w:t>Кроме того, финансовая отчетность призвана отразить результаты управления экономическими ресурсами, доверенными руководству организации ее участниками и владельцами</w:t>
      </w:r>
      <w:r w:rsidR="00470DC6" w:rsidRPr="00470DC6">
        <w:t>.</w:t>
      </w:r>
    </w:p>
    <w:p w:rsidR="00470DC6" w:rsidRDefault="0023675C" w:rsidP="00470DC6">
      <w:r w:rsidRPr="00470DC6">
        <w:t>Для достижения поставленной цели МСФО 1 предусматривается, что финансовая отчетность должна обеспечивать наличие информации об активах, обязательствах, собственном капитале, доходах и расходах</w:t>
      </w:r>
      <w:r w:rsidR="00470DC6">
        <w:t xml:space="preserve"> (</w:t>
      </w:r>
      <w:r w:rsidRPr="00470DC6">
        <w:t>включая прибыли и убытки</w:t>
      </w:r>
      <w:r w:rsidR="00470DC6" w:rsidRPr="00470DC6">
        <w:t xml:space="preserve">), </w:t>
      </w:r>
      <w:r w:rsidRPr="00470DC6">
        <w:t>прочих изменениях в собственном капитале и движении денежных средств</w:t>
      </w:r>
      <w:r w:rsidR="00470DC6" w:rsidRPr="00470DC6">
        <w:t>.</w:t>
      </w:r>
    </w:p>
    <w:p w:rsidR="00470DC6" w:rsidRDefault="0023675C" w:rsidP="00470DC6">
      <w:r w:rsidRPr="00470DC6">
        <w:t xml:space="preserve">При этом важнейшими элементами финансовой отчетности признаются активы, обязательства и капитал, на основании которых осуществляется </w:t>
      </w:r>
      <w:r w:rsidRPr="00470DC6">
        <w:lastRenderedPageBreak/>
        <w:t>оценка финансового и имущественного положения организации, а также доходы и расходы, характеризующие результаты усилий руководства организации по сохранению и приращению исходного капитала</w:t>
      </w:r>
      <w:r w:rsidR="00470DC6" w:rsidRPr="00470DC6">
        <w:t>.</w:t>
      </w:r>
    </w:p>
    <w:p w:rsidR="00470DC6" w:rsidRDefault="0023675C" w:rsidP="00470DC6">
      <w:r w:rsidRPr="00470DC6">
        <w:t>Концептуальные основы не входят в состав стандартов</w:t>
      </w:r>
      <w:r w:rsidR="00470DC6" w:rsidRPr="00470DC6">
        <w:t xml:space="preserve">. </w:t>
      </w:r>
      <w:r w:rsidRPr="00470DC6">
        <w:t>Они устанавливают цель составления финансовой отчетности, качественные характеристики отражаемой в ней информации, обуславливающие ее полезность, определяют элементы финансовой отчетности, порядок признания и оценки составляющих их объектов, а также существующие концепции капитала и его поддержания</w:t>
      </w:r>
      <w:r w:rsidR="00470DC6" w:rsidRPr="00470DC6">
        <w:t>.</w:t>
      </w:r>
    </w:p>
    <w:p w:rsidR="00470DC6" w:rsidRDefault="0023675C" w:rsidP="00470DC6">
      <w:r w:rsidRPr="00470DC6">
        <w:t>Финансовая отчетность в соответствии с МСФО 1 предназначена для удовлетворения информационных потребностей тех пользователей, которые в силу объективных причин не имеют доступа к иным источникам финансовой информации относительно результатов деятельности организации и не имеют оснований или возможностей требовать представления отчетов, содержание которых полностью удовлетворяет их запросам</w:t>
      </w:r>
      <w:r w:rsidR="00470DC6" w:rsidRPr="00470DC6">
        <w:t xml:space="preserve">. </w:t>
      </w:r>
      <w:r w:rsidRPr="00470DC6">
        <w:t>К числу таких пользователей МСФО по умолчанию относят инвесторов, акционеров, кредиторов, поставщиков, клиентов, работников организации, государственные органы и общественность</w:t>
      </w:r>
      <w:r w:rsidR="00470DC6" w:rsidRPr="00470DC6">
        <w:t>. [</w:t>
      </w:r>
      <w:r w:rsidRPr="00470DC6">
        <w:t>вестник по налогам и сборам РБ 22/2008</w:t>
      </w:r>
      <w:r w:rsidR="00470DC6" w:rsidRPr="00470DC6">
        <w:t>]</w:t>
      </w:r>
    </w:p>
    <w:p w:rsidR="00470DC6" w:rsidRDefault="0023675C" w:rsidP="00470DC6">
      <w:r w:rsidRPr="00470DC6">
        <w:t>Международные стандарты учета отражают различные стороны методологии и организации бухгалтерского учета в системе рыночной экономики</w:t>
      </w:r>
      <w:r w:rsidR="00470DC6" w:rsidRPr="00470DC6">
        <w:t xml:space="preserve">. </w:t>
      </w:r>
      <w:r w:rsidRPr="00470DC6">
        <w:t>Они не искажают и не отменяют национальные стандарты, а используются различными странами в качестве ориентиров при разработке своих национальных стандартов учета и отчетности</w:t>
      </w:r>
      <w:r w:rsidR="00470DC6" w:rsidRPr="00470DC6">
        <w:t xml:space="preserve">. </w:t>
      </w:r>
      <w:r w:rsidRPr="00470DC6">
        <w:t>Отдельные страны используют международные стандарты учета после их доработки и приспособления к национальным особенностям и требованиям бухгалтерского учета, другие используют их как основу для детализации национальных требований к учету</w:t>
      </w:r>
      <w:r w:rsidR="00470DC6" w:rsidRPr="00470DC6">
        <w:t xml:space="preserve">. </w:t>
      </w:r>
      <w:r w:rsidRPr="00470DC6">
        <w:t>В некоторых странах требования международных стандартов включены в национальные законы без особых изменений</w:t>
      </w:r>
      <w:r w:rsidR="00470DC6" w:rsidRPr="00470DC6">
        <w:t xml:space="preserve"> [</w:t>
      </w:r>
      <w:r w:rsidRPr="00470DC6">
        <w:t>1, с</w:t>
      </w:r>
      <w:r w:rsidR="00470DC6">
        <w:t>.1</w:t>
      </w:r>
      <w:r w:rsidRPr="00470DC6">
        <w:t>05</w:t>
      </w:r>
      <w:r w:rsidR="00470DC6" w:rsidRPr="00470DC6">
        <w:t>].</w:t>
      </w:r>
    </w:p>
    <w:p w:rsidR="00470DC6" w:rsidRDefault="0095516A" w:rsidP="00470DC6">
      <w:r w:rsidRPr="00470DC6">
        <w:lastRenderedPageBreak/>
        <w:t>В Республике Беларусь утверждена государственная программа перехода на международные стандарты бухгалтерского учета Постановлением Совета Министров Республики Беларусь от 4 мая 1998г</w:t>
      </w:r>
      <w:r w:rsidR="00470DC6" w:rsidRPr="00470DC6">
        <w:t xml:space="preserve">. </w:t>
      </w:r>
      <w:r w:rsidRPr="00470DC6">
        <w:t>№694</w:t>
      </w:r>
      <w:r w:rsidR="00470DC6" w:rsidRPr="00470DC6">
        <w:t>.</w:t>
      </w:r>
    </w:p>
    <w:p w:rsidR="00470DC6" w:rsidRDefault="0095516A" w:rsidP="00470DC6">
      <w:r w:rsidRPr="00470DC6">
        <w:t>Цель реформирования системы бухгалтерского учета</w:t>
      </w:r>
      <w:r w:rsidR="00470DC6" w:rsidRPr="00470DC6">
        <w:t xml:space="preserve"> - </w:t>
      </w:r>
      <w:r w:rsidRPr="00470DC6">
        <w:t>приведение национальной системы учета в соответствие с Международными стандартами финансовой отчетности</w:t>
      </w:r>
      <w:r w:rsidR="00470DC6">
        <w:t xml:space="preserve"> (</w:t>
      </w:r>
      <w:r w:rsidRPr="00470DC6">
        <w:t>МСФО</w:t>
      </w:r>
      <w:r w:rsidR="00470DC6" w:rsidRPr="00470DC6">
        <w:t xml:space="preserve">) </w:t>
      </w:r>
      <w:r w:rsidRPr="00470DC6">
        <w:t>и требованиями рыночной экономики</w:t>
      </w:r>
      <w:r w:rsidR="00470DC6" w:rsidRPr="00470DC6">
        <w:t xml:space="preserve">. </w:t>
      </w:r>
      <w:r w:rsidRPr="00470DC6">
        <w:t>Достижение данной цели будет означать возможность формирования системы информации о финансовом состоянии предприятия для ее пользователей</w:t>
      </w:r>
      <w:r w:rsidR="00470DC6">
        <w:t xml:space="preserve"> (</w:t>
      </w:r>
      <w:r w:rsidRPr="00470DC6">
        <w:t>инвесторов</w:t>
      </w:r>
      <w:r w:rsidR="00470DC6" w:rsidRPr="00470DC6">
        <w:t>),</w:t>
      </w:r>
      <w:r w:rsidRPr="00470DC6">
        <w:t xml:space="preserve"> обеспечение прозрачности и надежности бухгалтерской отчетности</w:t>
      </w:r>
      <w:r w:rsidR="00470DC6" w:rsidRPr="00470DC6">
        <w:t>.</w:t>
      </w:r>
    </w:p>
    <w:p w:rsidR="00470DC6" w:rsidRDefault="0095516A" w:rsidP="00470DC6">
      <w:r w:rsidRPr="00470DC6">
        <w:t>Задачами реформы являются</w:t>
      </w:r>
      <w:r w:rsidR="00470DC6" w:rsidRPr="00470DC6">
        <w:t>:</w:t>
      </w:r>
    </w:p>
    <w:p w:rsidR="00470DC6" w:rsidRDefault="0095516A" w:rsidP="00470DC6">
      <w:r w:rsidRPr="00470DC6">
        <w:t>формирование системы стандартов учета и отчетности, необходимых для внешних пользователей</w:t>
      </w:r>
      <w:r w:rsidR="00470DC6" w:rsidRPr="00470DC6">
        <w:t>;</w:t>
      </w:r>
    </w:p>
    <w:p w:rsidR="00470DC6" w:rsidRDefault="0095516A" w:rsidP="00470DC6">
      <w:r w:rsidRPr="00470DC6">
        <w:t>обеспечение увязки реформы бухгалтерского учета в Республике Беларусь с основными тенденциями гармонизации стандартов на международном уровне</w:t>
      </w:r>
      <w:r w:rsidR="00470DC6" w:rsidRPr="00470DC6">
        <w:t>;</w:t>
      </w:r>
    </w:p>
    <w:p w:rsidR="00470DC6" w:rsidRDefault="0095516A" w:rsidP="00470DC6">
      <w:r w:rsidRPr="00470DC6">
        <w:t>оказание методической помощи предприятиям в понимании и во внедрении системы управленческого учета</w:t>
      </w:r>
      <w:r w:rsidR="00470DC6" w:rsidRPr="00470DC6">
        <w:t xml:space="preserve"> [</w:t>
      </w:r>
      <w:r w:rsidRPr="00470DC6">
        <w:t>2</w:t>
      </w:r>
      <w:r w:rsidR="00470DC6" w:rsidRPr="00470DC6">
        <w:t>].</w:t>
      </w:r>
    </w:p>
    <w:p w:rsidR="00470DC6" w:rsidRDefault="0023675C" w:rsidP="00470DC6">
      <w:r w:rsidRPr="00470DC6">
        <w:t>Регулирование бухгалтерского учета в различных странах имеет существенные различия</w:t>
      </w:r>
      <w:r w:rsidR="00470DC6" w:rsidRPr="00470DC6">
        <w:t xml:space="preserve">. </w:t>
      </w:r>
      <w:r w:rsidRPr="00470DC6">
        <w:t>В ряде стран</w:t>
      </w:r>
      <w:r w:rsidR="00470DC6">
        <w:t xml:space="preserve"> (</w:t>
      </w:r>
      <w:r w:rsidRPr="00470DC6">
        <w:t>Аргентина, Франция, Германия</w:t>
      </w:r>
      <w:r w:rsidR="00470DC6" w:rsidRPr="00470DC6">
        <w:t xml:space="preserve">) </w:t>
      </w:r>
      <w:r w:rsidRPr="00470DC6">
        <w:t>многие учетные стандарты возведены в ранг государственных законов, обязательных к исполнению, в других</w:t>
      </w:r>
      <w:r w:rsidR="00470DC6">
        <w:t xml:space="preserve"> (</w:t>
      </w:r>
      <w:r w:rsidRPr="00470DC6">
        <w:t>США, Великобритания</w:t>
      </w:r>
      <w:r w:rsidR="00470DC6" w:rsidRPr="00470DC6">
        <w:t xml:space="preserve">) </w:t>
      </w:r>
      <w:r w:rsidRPr="00470DC6">
        <w:t>большинство стандартов носят рекомендательный характер</w:t>
      </w:r>
      <w:r w:rsidR="00470DC6" w:rsidRPr="00470DC6">
        <w:t>.</w:t>
      </w:r>
    </w:p>
    <w:p w:rsidR="00470DC6" w:rsidRDefault="0023675C" w:rsidP="00470DC6">
      <w:r w:rsidRPr="00470DC6">
        <w:t>Результаты исследований, проведенные шестью ведущими в мире аудиторскими компаниями, систематизированные в совместном их издании под названием</w:t>
      </w:r>
      <w:r w:rsidR="00470DC6">
        <w:t xml:space="preserve"> "</w:t>
      </w:r>
      <w:r w:rsidRPr="00470DC6">
        <w:rPr>
          <w:lang w:val="en-US"/>
        </w:rPr>
        <w:t>GAAP</w:t>
      </w:r>
      <w:r w:rsidRPr="00470DC6">
        <w:t xml:space="preserve"> 2001</w:t>
      </w:r>
      <w:r w:rsidR="00470DC6" w:rsidRPr="00470DC6">
        <w:t xml:space="preserve">: </w:t>
      </w:r>
      <w:r w:rsidRPr="00470DC6">
        <w:t>сравнение правил финансовой отчетности</w:t>
      </w:r>
      <w:r w:rsidR="00470DC6">
        <w:t xml:space="preserve">" </w:t>
      </w:r>
      <w:r w:rsidRPr="00470DC6">
        <w:t>позволили авторам однозначно констатировать, что правила составления финансовой отчетности все еще довольно существенно различаются в разных странах</w:t>
      </w:r>
      <w:r w:rsidR="00470DC6" w:rsidRPr="00470DC6">
        <w:t xml:space="preserve">: </w:t>
      </w:r>
      <w:r w:rsidRPr="00470DC6">
        <w:t xml:space="preserve">практически все национальные системы допускают существенные </w:t>
      </w:r>
      <w:r w:rsidRPr="00470DC6">
        <w:lastRenderedPageBreak/>
        <w:t>отличия от Международных стандартов финансовой отчетности</w:t>
      </w:r>
      <w:r w:rsidR="00470DC6">
        <w:t xml:space="preserve"> (</w:t>
      </w:r>
      <w:r w:rsidRPr="00470DC6">
        <w:t>МСФО</w:t>
      </w:r>
      <w:r w:rsidR="00470DC6" w:rsidRPr="00470DC6">
        <w:t xml:space="preserve">). </w:t>
      </w:r>
      <w:r w:rsidRPr="00470DC6">
        <w:t>Поэтому напрямую сопоставлять зафиксированные в финансовой отчетности результаты деятельности компаний разных стран по-прежнему невозможно</w:t>
      </w:r>
      <w:r w:rsidR="00470DC6" w:rsidRPr="00470DC6">
        <w:t xml:space="preserve">. </w:t>
      </w:r>
      <w:r w:rsidRPr="00470DC6">
        <w:t>Чтобы сравнения выглядели корректными, необходимо предварительно выполнить довольно трудоемкую работу по трансформации данных финансовой отчетности, составленной по национальным правилам, в сформированную по МСФО</w:t>
      </w:r>
      <w:r w:rsidR="00470DC6" w:rsidRPr="00470DC6">
        <w:t xml:space="preserve"> [</w:t>
      </w:r>
      <w:r w:rsidRPr="00470DC6">
        <w:t>4, с</w:t>
      </w:r>
      <w:r w:rsidR="00470DC6">
        <w:t>.6</w:t>
      </w:r>
      <w:r w:rsidRPr="00470DC6">
        <w:t>1</w:t>
      </w:r>
      <w:r w:rsidR="00470DC6" w:rsidRPr="00470DC6">
        <w:t>].</w:t>
      </w:r>
    </w:p>
    <w:p w:rsidR="00470DC6" w:rsidRDefault="0023675C" w:rsidP="00470DC6">
      <w:r w:rsidRPr="00470DC6">
        <w:t>Отсюда следует, что внедрение МСФО в практику является проблемой не только белорусского, но мирового масштаба</w:t>
      </w:r>
      <w:r w:rsidR="00470DC6" w:rsidRPr="00470DC6">
        <w:t xml:space="preserve">. </w:t>
      </w:r>
      <w:r w:rsidRPr="00470DC6">
        <w:t xml:space="preserve">Дело в том, что стандарты ориентированы на крупнейшие компании, </w:t>
      </w:r>
      <w:r w:rsidR="00470DC6">
        <w:t>т.е.</w:t>
      </w:r>
      <w:r w:rsidR="00470DC6" w:rsidRPr="00470DC6">
        <w:t xml:space="preserve"> </w:t>
      </w:r>
      <w:r w:rsidRPr="00470DC6">
        <w:t>компании, котирующие ценные бумаги на фондовых биржах</w:t>
      </w:r>
      <w:r w:rsidR="00470DC6" w:rsidRPr="00470DC6">
        <w:t xml:space="preserve">. </w:t>
      </w:r>
      <w:r w:rsidRPr="00470DC6">
        <w:t>До настоящего времени эти стандарты</w:t>
      </w:r>
      <w:r w:rsidRPr="00470DC6">
        <w:rPr>
          <w:b/>
          <w:bCs/>
        </w:rPr>
        <w:t xml:space="preserve"> </w:t>
      </w:r>
      <w:r w:rsidRPr="00470DC6">
        <w:t>не разделяются безоговорочно всеми биржами, однако в последние годы был достигнут существенный прогресс</w:t>
      </w:r>
      <w:r w:rsidR="00470DC6" w:rsidRPr="00470DC6">
        <w:t>.</w:t>
      </w:r>
    </w:p>
    <w:p w:rsidR="00470DC6" w:rsidRDefault="0023675C" w:rsidP="00470DC6">
      <w:r w:rsidRPr="00470DC6">
        <w:t>В 1995</w:t>
      </w:r>
      <w:r w:rsidR="004157BF">
        <w:t xml:space="preserve"> </w:t>
      </w:r>
      <w:r w:rsidRPr="00470DC6">
        <w:t>г</w:t>
      </w:r>
      <w:r w:rsidR="00470DC6" w:rsidRPr="00470DC6">
        <w:t xml:space="preserve">. </w:t>
      </w:r>
      <w:r w:rsidRPr="00470DC6">
        <w:t>Комитет по международным стандартам финансовой отчетности и Международная организация комиссии по ценным бумагам и биржам заключили соглашение о координации усилий в области гармонизации бухгалтерского учета в увязке с требованиями фондовых бирж, согласно которому предлагалось в течение ближайших лет разработать базовый набор стандартов</w:t>
      </w:r>
      <w:r w:rsidR="00470DC6">
        <w:t xml:space="preserve"> (</w:t>
      </w:r>
      <w:r w:rsidRPr="00470DC6">
        <w:t>правил ведения учета и составление отчетности</w:t>
      </w:r>
      <w:r w:rsidR="00470DC6" w:rsidRPr="00470DC6">
        <w:t xml:space="preserve">). </w:t>
      </w:r>
      <w:r w:rsidRPr="00470DC6">
        <w:t>К 1999г</w:t>
      </w:r>
      <w:r w:rsidR="00470DC6" w:rsidRPr="00470DC6">
        <w:t xml:space="preserve">. </w:t>
      </w:r>
      <w:r w:rsidRPr="00470DC6">
        <w:t>работа над основными стандартами была завершена</w:t>
      </w:r>
      <w:r w:rsidR="00470DC6" w:rsidRPr="00470DC6">
        <w:t>.</w:t>
      </w:r>
    </w:p>
    <w:p w:rsidR="00470DC6" w:rsidRDefault="0023675C" w:rsidP="00470DC6">
      <w:r w:rsidRPr="00470DC6">
        <w:t>К сожалению пока ни одна белорусская компания не вышла на мировые биржи</w:t>
      </w:r>
      <w:r w:rsidR="00470DC6" w:rsidRPr="00470DC6">
        <w:t xml:space="preserve">. </w:t>
      </w:r>
      <w:r w:rsidRPr="00470DC6">
        <w:t>Одна из причин</w:t>
      </w:r>
      <w:r w:rsidR="00470DC6" w:rsidRPr="00470DC6">
        <w:t xml:space="preserve"> - </w:t>
      </w:r>
      <w:r w:rsidRPr="00470DC6">
        <w:t>боязнь вести отчетность по международным стандартам</w:t>
      </w:r>
      <w:r w:rsidR="00470DC6" w:rsidRPr="00470DC6">
        <w:t xml:space="preserve"> [</w:t>
      </w:r>
      <w:r w:rsidRPr="00470DC6">
        <w:t>4, с</w:t>
      </w:r>
      <w:r w:rsidR="00470DC6">
        <w:t>.6</w:t>
      </w:r>
      <w:r w:rsidRPr="00470DC6">
        <w:t>2</w:t>
      </w:r>
      <w:r w:rsidR="00470DC6" w:rsidRPr="00470DC6">
        <w:t>].</w:t>
      </w:r>
    </w:p>
    <w:p w:rsidR="00470DC6" w:rsidRDefault="0023675C" w:rsidP="00470DC6">
      <w:r w:rsidRPr="00470DC6">
        <w:t>Из всех государств СНГ дальше всех в реформировании бухгалтерского учета пошел Казахстан</w:t>
      </w:r>
      <w:r w:rsidR="00470DC6" w:rsidRPr="00470DC6">
        <w:t xml:space="preserve">: </w:t>
      </w:r>
      <w:r w:rsidRPr="00470DC6">
        <w:t>в течение 1996-1997гг</w:t>
      </w:r>
      <w:r w:rsidR="00470DC6" w:rsidRPr="00470DC6">
        <w:t xml:space="preserve">. </w:t>
      </w:r>
      <w:r w:rsidRPr="00470DC6">
        <w:t>принял 31 казахский стандарт бухгалтерского учета, которые полностью соответствуют требованиям МСФО</w:t>
      </w:r>
      <w:r w:rsidR="00470DC6">
        <w:t xml:space="preserve"> (</w:t>
      </w:r>
      <w:r w:rsidRPr="00470DC6">
        <w:t xml:space="preserve">в Беларуси только 3 положения, которые далеки от требований МСФО, в России </w:t>
      </w:r>
      <w:r w:rsidR="00470DC6">
        <w:t>-</w:t>
      </w:r>
      <w:r w:rsidRPr="00470DC6">
        <w:t xml:space="preserve"> 18 положений</w:t>
      </w:r>
      <w:r w:rsidR="00470DC6" w:rsidRPr="00470DC6">
        <w:t xml:space="preserve">). </w:t>
      </w:r>
      <w:r w:rsidRPr="00470DC6">
        <w:t>О переходе на МСФО объявила и Украина</w:t>
      </w:r>
      <w:r w:rsidR="00470DC6" w:rsidRPr="00470DC6">
        <w:t xml:space="preserve"> [</w:t>
      </w:r>
      <w:r w:rsidRPr="00470DC6">
        <w:t>2, с</w:t>
      </w:r>
      <w:r w:rsidR="00470DC6">
        <w:t>.5</w:t>
      </w:r>
      <w:r w:rsidR="00470DC6" w:rsidRPr="00470DC6">
        <w:t>].</w:t>
      </w:r>
    </w:p>
    <w:p w:rsidR="00470DC6" w:rsidRDefault="0023675C" w:rsidP="00470DC6">
      <w:r w:rsidRPr="00470DC6">
        <w:lastRenderedPageBreak/>
        <w:t>В настоящее время в системе бухгалтерского учета в Республике Беларусь работает более 500 тыс</w:t>
      </w:r>
      <w:r w:rsidR="00470DC6" w:rsidRPr="00470DC6">
        <w:t xml:space="preserve">. </w:t>
      </w:r>
      <w:r w:rsidRPr="00470DC6">
        <w:t>бухгалтеров различных категорий</w:t>
      </w:r>
      <w:r w:rsidR="00470DC6">
        <w:t xml:space="preserve"> (</w:t>
      </w:r>
      <w:r w:rsidRPr="00470DC6">
        <w:t>профессиональных бухгалтеров, бухгалтеров-экономистов, бухгалтеров-техников и бухгалтеров-счетоводов</w:t>
      </w:r>
      <w:r w:rsidR="00470DC6" w:rsidRPr="00470DC6">
        <w:t>),</w:t>
      </w:r>
      <w:r w:rsidRPr="00470DC6">
        <w:t xml:space="preserve"> что требует повышенного внимания к совершенствованию их работы</w:t>
      </w:r>
      <w:r w:rsidR="00470DC6" w:rsidRPr="00470DC6">
        <w:t>.</w:t>
      </w:r>
    </w:p>
    <w:p w:rsidR="00470DC6" w:rsidRDefault="0023675C" w:rsidP="00470DC6">
      <w:r w:rsidRPr="00470DC6">
        <w:t>Изменение системы общественных отношений, а также гражданско-правовой среды предопределяет необходимость адекватной трансформации и реформирования бухгалтерского учета</w:t>
      </w:r>
      <w:r w:rsidR="00470DC6" w:rsidRPr="00470DC6">
        <w:t xml:space="preserve">. </w:t>
      </w:r>
      <w:r w:rsidRPr="00470DC6">
        <w:t>Это потребует изменения методологии бухгалтерского учета</w:t>
      </w:r>
      <w:r w:rsidR="00470DC6" w:rsidRPr="00470DC6">
        <w:t xml:space="preserve">. </w:t>
      </w:r>
      <w:r w:rsidRPr="00470DC6">
        <w:t>При этом выдвигается ряд новых исследовательских программ, претворение в жизнь которых значительно расширит диапазон бухгалтерского учета, особенно его методологии</w:t>
      </w:r>
      <w:r w:rsidR="00470DC6" w:rsidRPr="00470DC6">
        <w:t xml:space="preserve">. </w:t>
      </w:r>
      <w:r w:rsidRPr="00470DC6">
        <w:t>Развитие методологического обеспечения бухгалтерского учета предполагает создание инструкций по бухгалтерскому учету</w:t>
      </w:r>
      <w:r w:rsidR="00470DC6" w:rsidRPr="00470DC6">
        <w:t xml:space="preserve">; </w:t>
      </w:r>
      <w:r w:rsidRPr="00470DC6">
        <w:t>проработку и создание методологической и методической базы налогового учета</w:t>
      </w:r>
      <w:r w:rsidR="00470DC6" w:rsidRPr="00470DC6">
        <w:t xml:space="preserve">; </w:t>
      </w:r>
      <w:r w:rsidRPr="00470DC6">
        <w:t>разработку методических материалов, ориентированных на отраслевую специфику учета</w:t>
      </w:r>
      <w:r w:rsidR="00470DC6">
        <w:t xml:space="preserve"> (</w:t>
      </w:r>
      <w:r w:rsidRPr="00470DC6">
        <w:t xml:space="preserve">металлургическая промышленность, страховые организации и </w:t>
      </w:r>
      <w:r w:rsidR="00470DC6">
        <w:t>т.д.)</w:t>
      </w:r>
      <w:r w:rsidR="00470DC6" w:rsidRPr="00470DC6">
        <w:t xml:space="preserve">; </w:t>
      </w:r>
      <w:r w:rsidRPr="00470DC6">
        <w:t>публикацию методических указаний, детализирующих и дополняющих документы более высокого уровня</w:t>
      </w:r>
      <w:r w:rsidR="00470DC6" w:rsidRPr="00470DC6">
        <w:t xml:space="preserve">; </w:t>
      </w:r>
      <w:r w:rsidRPr="00470DC6">
        <w:t>создание методических материалов</w:t>
      </w:r>
      <w:r w:rsidR="00470DC6">
        <w:t xml:space="preserve"> (</w:t>
      </w:r>
      <w:r w:rsidRPr="00470DC6">
        <w:t>комментариев</w:t>
      </w:r>
      <w:r w:rsidR="00470DC6" w:rsidRPr="00470DC6">
        <w:t>),</w:t>
      </w:r>
      <w:r w:rsidRPr="00470DC6">
        <w:t xml:space="preserve"> сопровождающих действующие нормативные документы</w:t>
      </w:r>
      <w:r w:rsidR="00470DC6" w:rsidRPr="00470DC6">
        <w:t xml:space="preserve">; </w:t>
      </w:r>
      <w:r w:rsidRPr="00470DC6">
        <w:t>использование современных информационных технологий, в первую очередь интернет-технологий</w:t>
      </w:r>
      <w:r w:rsidR="00470DC6" w:rsidRPr="00470DC6">
        <w:t>.</w:t>
      </w:r>
    </w:p>
    <w:p w:rsidR="00470DC6" w:rsidRDefault="0023675C" w:rsidP="00470DC6">
      <w:r w:rsidRPr="00470DC6">
        <w:t>Реформирование бухгалтерского учета предполагает приве-1 дение национальной системы бухгалтерского учета в соответствие с требованиями рыночной экономики и международными стандартами финансовой отчетности</w:t>
      </w:r>
      <w:r w:rsidR="00470DC6" w:rsidRPr="00470DC6">
        <w:t xml:space="preserve">. </w:t>
      </w:r>
      <w:r w:rsidRPr="00470DC6">
        <w:t>Реформа должна решить ряд проблем</w:t>
      </w:r>
      <w:r w:rsidR="00470DC6" w:rsidRPr="00470DC6">
        <w:t>:</w:t>
      </w:r>
    </w:p>
    <w:p w:rsidR="00470DC6" w:rsidRDefault="0023675C" w:rsidP="00470DC6">
      <w:r w:rsidRPr="00470DC6">
        <w:t>сформулировать систему стандартов учета и отчетности</w:t>
      </w:r>
      <w:r w:rsidR="00470DC6">
        <w:t xml:space="preserve">, </w:t>
      </w:r>
      <w:r w:rsidRPr="00470DC6">
        <w:t>обеспечивающих пользователей полезной информацией</w:t>
      </w:r>
      <w:r w:rsidR="00470DC6" w:rsidRPr="00470DC6">
        <w:t>;</w:t>
      </w:r>
    </w:p>
    <w:p w:rsidR="00470DC6" w:rsidRDefault="0023675C" w:rsidP="00470DC6">
      <w:r w:rsidRPr="00470DC6">
        <w:t>обеспечить увязку реформы бухгалтерского учета в Республике Беларусь с основными тенденциями гармонизации стандартов на международном уровне</w:t>
      </w:r>
      <w:r w:rsidR="00470DC6" w:rsidRPr="00470DC6">
        <w:t>;</w:t>
      </w:r>
    </w:p>
    <w:p w:rsidR="00470DC6" w:rsidRDefault="0023675C" w:rsidP="00470DC6">
      <w:r w:rsidRPr="00470DC6">
        <w:lastRenderedPageBreak/>
        <w:t>оказать методическу</w:t>
      </w:r>
      <w:r w:rsidR="009032AE" w:rsidRPr="00470DC6">
        <w:t>ю помощь организациям в понима</w:t>
      </w:r>
      <w:r w:rsidRPr="00470DC6">
        <w:t>нии и внедрении реформированной модели бухгалтерского</w:t>
      </w:r>
      <w:r w:rsidR="00470DC6">
        <w:t xml:space="preserve"> </w:t>
      </w:r>
      <w:r w:rsidRPr="00470DC6">
        <w:t>учета</w:t>
      </w:r>
      <w:r w:rsidR="00470DC6" w:rsidRPr="00470DC6">
        <w:t>.</w:t>
      </w:r>
    </w:p>
    <w:p w:rsidR="00470DC6" w:rsidRDefault="0023675C" w:rsidP="00470DC6">
      <w:r w:rsidRPr="00470DC6">
        <w:t>Основные мероприятия, необходимые для решения указанных проблем, осуществляются по направлениям совершенствования нормативно-правового регулирования</w:t>
      </w:r>
      <w:r w:rsidR="00470DC6" w:rsidRPr="00470DC6">
        <w:t xml:space="preserve">; </w:t>
      </w:r>
      <w:r w:rsidRPr="00470DC6">
        <w:t>формирования нормативной базы</w:t>
      </w:r>
      <w:r w:rsidR="00470DC6">
        <w:t xml:space="preserve"> (</w:t>
      </w:r>
      <w:r w:rsidRPr="00470DC6">
        <w:t>стандартов</w:t>
      </w:r>
      <w:r w:rsidR="00470DC6" w:rsidRPr="00470DC6">
        <w:t xml:space="preserve">); </w:t>
      </w:r>
      <w:r w:rsidRPr="00470DC6">
        <w:t>методического обеспечения</w:t>
      </w:r>
      <w:r w:rsidR="00470DC6">
        <w:t xml:space="preserve"> (</w:t>
      </w:r>
      <w:r w:rsidRPr="00470DC6">
        <w:t>инструкции, методические указания, комментарии</w:t>
      </w:r>
      <w:r w:rsidR="00470DC6" w:rsidRPr="00470DC6">
        <w:t xml:space="preserve">); </w:t>
      </w:r>
      <w:r w:rsidRPr="00470DC6">
        <w:t>кадрового обеспечения</w:t>
      </w:r>
      <w:r w:rsidR="00470DC6">
        <w:t xml:space="preserve"> (</w:t>
      </w:r>
      <w:r w:rsidRPr="00470DC6">
        <w:t>формирование бухгалтерской профессии, подготовки и повышения квалификации специалистов бухгалтерского учета</w:t>
      </w:r>
      <w:r w:rsidR="00470DC6" w:rsidRPr="00470DC6">
        <w:t xml:space="preserve">); </w:t>
      </w:r>
      <w:r w:rsidRPr="00470DC6">
        <w:t>международного сотрудничества</w:t>
      </w:r>
      <w:r w:rsidR="00470DC6">
        <w:t xml:space="preserve"> (</w:t>
      </w:r>
      <w:r w:rsidRPr="00470DC6">
        <w:t>активная работа в международных организациях</w:t>
      </w:r>
      <w:r w:rsidR="00470DC6" w:rsidRPr="00470DC6">
        <w:t xml:space="preserve">; </w:t>
      </w:r>
      <w:r w:rsidRPr="00470DC6">
        <w:t>взаимодействие с национальными организациями, ответственными за разработку стандартов бухгалтерского учета, и регулирование соответствующей деятельности</w:t>
      </w:r>
      <w:r w:rsidR="00470DC6" w:rsidRPr="00470DC6">
        <w:t>).</w:t>
      </w:r>
    </w:p>
    <w:p w:rsidR="00470DC6" w:rsidRDefault="0023675C" w:rsidP="00470DC6">
      <w:r w:rsidRPr="00470DC6">
        <w:t>Основополагающими моментами в нормативном регулировании бухгалтерского учета являются его переориентация с учетного процесса на бухгалтерскую отчетность, регулирование финансового учета, органическое сочетание нормативных предписаний органов исполнительной власти с профессиональными рекомендациями, взвешенное использование международных стандартов в национальном регулировании</w:t>
      </w:r>
      <w:r w:rsidR="00470DC6" w:rsidRPr="00470DC6">
        <w:t xml:space="preserve">. </w:t>
      </w:r>
      <w:r w:rsidRPr="00470DC6">
        <w:t>При этом важное значение имеет сохранение стабильности развития системы бухгалтерского учета, создание приемлемых условий для успешного выполнения ее функций в конкретной экономической среде, обеспечение непротиворечивости белорусской системы бухгалтерского учета общепризнанным в мире подходам к ведению бухгалтерского учета, формирование модели сосуществования и взаимодействия систем налогообложения и бухгалтерского учета</w:t>
      </w:r>
      <w:r w:rsidR="00470DC6" w:rsidRPr="00470DC6">
        <w:t xml:space="preserve">. </w:t>
      </w:r>
      <w:r w:rsidRPr="00470DC6">
        <w:t>В последние годы с целью развития реформы бухгалтерского учета приняты Законы</w:t>
      </w:r>
      <w:r w:rsidR="00470DC6">
        <w:t xml:space="preserve"> "</w:t>
      </w:r>
      <w:r w:rsidRPr="00470DC6">
        <w:t>О бухгалтерском учете и отчетности</w:t>
      </w:r>
      <w:r w:rsidR="00470DC6">
        <w:t>", "</w:t>
      </w:r>
      <w:r w:rsidRPr="00470DC6">
        <w:t>Об аудиторской деятельности</w:t>
      </w:r>
      <w:r w:rsidR="00470DC6">
        <w:t xml:space="preserve">", </w:t>
      </w:r>
      <w:r w:rsidRPr="00470DC6">
        <w:t>большинство глав Налогового кодекса Республики Беларусь</w:t>
      </w:r>
      <w:r w:rsidR="00470DC6" w:rsidRPr="00470DC6">
        <w:t>.</w:t>
      </w:r>
    </w:p>
    <w:p w:rsidR="00470DC6" w:rsidRDefault="0023675C" w:rsidP="00470DC6">
      <w:pPr>
        <w:rPr>
          <w:lang w:val="en-US"/>
        </w:rPr>
      </w:pPr>
      <w:r w:rsidRPr="00470DC6">
        <w:t>Для развития бухгалтерского учета немаловажно и внедрение международных стандартов финансовой отчетности</w:t>
      </w:r>
      <w:r w:rsidR="00470DC6">
        <w:t xml:space="preserve"> (</w:t>
      </w:r>
      <w:r w:rsidRPr="00470DC6">
        <w:t>МСФО</w:t>
      </w:r>
      <w:r w:rsidR="00470DC6" w:rsidRPr="00470DC6">
        <w:t xml:space="preserve">). </w:t>
      </w:r>
      <w:r w:rsidRPr="00470DC6">
        <w:t xml:space="preserve">Это </w:t>
      </w:r>
      <w:r w:rsidRPr="00470DC6">
        <w:lastRenderedPageBreak/>
        <w:t>универсальный язык бухгалтерского учета, уменьшающий различия национальных бухгалтерских систем путем гармонизации нормативных актов, стандартов бухгалтерского учета и порядка составления и представления бухгалтерского учета</w:t>
      </w:r>
      <w:r w:rsidR="00470DC6" w:rsidRPr="00470DC6">
        <w:t xml:space="preserve">. </w:t>
      </w:r>
      <w:r w:rsidRPr="00470DC6">
        <w:t>МСФО является идеальным инструментом рыночных отношений, обеспечивающим инвестиционную привлекательность любой организации</w:t>
      </w:r>
      <w:r w:rsidR="00470DC6" w:rsidRPr="00470DC6">
        <w:t xml:space="preserve">. </w:t>
      </w:r>
      <w:r w:rsidRPr="00470DC6">
        <w:t xml:space="preserve">Суть МСФО </w:t>
      </w:r>
      <w:r w:rsidR="00470DC6">
        <w:t>-</w:t>
      </w:r>
      <w:r w:rsidRPr="00470DC6">
        <w:t xml:space="preserve"> построение налоговой базы с учетом всей информации, раскрываемой в финансовой отчетности</w:t>
      </w:r>
      <w:r w:rsidR="00470DC6" w:rsidRPr="00470DC6">
        <w:t>. [</w:t>
      </w:r>
      <w:r w:rsidR="009032AE" w:rsidRPr="00470DC6">
        <w:t>книга с</w:t>
      </w:r>
      <w:r w:rsidR="00470DC6">
        <w:t>.7</w:t>
      </w:r>
      <w:r w:rsidR="009032AE" w:rsidRPr="00470DC6">
        <w:t>4</w:t>
      </w:r>
      <w:r w:rsidR="00470DC6" w:rsidRPr="00470DC6">
        <w:rPr>
          <w:lang w:val="en-US"/>
        </w:rPr>
        <w:t>]</w:t>
      </w:r>
    </w:p>
    <w:p w:rsidR="00470DC6" w:rsidRDefault="00D006BE" w:rsidP="00470DC6">
      <w:r w:rsidRPr="00470DC6">
        <w:t>Составление финансовой отчетности в соответствии с МСФО возможно двумя путями</w:t>
      </w:r>
      <w:r w:rsidR="00470DC6" w:rsidRPr="00470DC6">
        <w:t>:</w:t>
      </w:r>
    </w:p>
    <w:p w:rsidR="00470DC6" w:rsidRDefault="00D006BE" w:rsidP="00470DC6">
      <w:r w:rsidRPr="00470DC6">
        <w:t>использованием трансформации финансовой отчетности, составленной в соответствии с отечественным законодательством, в отчетность по МСФО на конец отчетного периода</w:t>
      </w:r>
      <w:r w:rsidR="00470DC6" w:rsidRPr="00470DC6">
        <w:t>;</w:t>
      </w:r>
      <w:r w:rsidR="00470DC6">
        <w:t xml:space="preserve"> (</w:t>
      </w:r>
      <w:r w:rsidRPr="00470DC6">
        <w:t>рис 1</w:t>
      </w:r>
      <w:r w:rsidR="00470DC6" w:rsidRPr="00470DC6">
        <w:t>)</w:t>
      </w:r>
    </w:p>
    <w:p w:rsidR="00470DC6" w:rsidRDefault="00D006BE" w:rsidP="00470DC6">
      <w:r w:rsidRPr="00470DC6">
        <w:t>ведением параллельного учета по МСФО в течение всего отчетного периода</w:t>
      </w:r>
      <w:r w:rsidR="00470DC6" w:rsidRPr="00470DC6">
        <w:t>.</w:t>
      </w:r>
      <w:r w:rsidR="00470DC6">
        <w:t xml:space="preserve"> (</w:t>
      </w:r>
      <w:r w:rsidRPr="00470DC6">
        <w:t>рис 2</w:t>
      </w:r>
      <w:r w:rsidR="00470DC6" w:rsidRPr="00470DC6">
        <w:t>) [</w:t>
      </w:r>
      <w:r w:rsidRPr="00470DC6">
        <w:t>бух учет и анализ 12/2007</w:t>
      </w:r>
      <w:r w:rsidR="00470DC6" w:rsidRPr="00470DC6">
        <w:t>]</w:t>
      </w:r>
    </w:p>
    <w:p w:rsidR="00470DC6" w:rsidRDefault="00470DC6" w:rsidP="00470DC6"/>
    <w:p w:rsidR="00D006BE" w:rsidRPr="00470DC6" w:rsidRDefault="004E1B1F" w:rsidP="00470DC6">
      <w:r>
        <w:rPr>
          <w:noProof/>
        </w:rPr>
        <w:pict>
          <v:group id="_x0000_s1026" style="position:absolute;left:0;text-align:left;margin-left:0;margin-top:38.55pt;width:428.7pt;height:169.1pt;z-index:251657216" coordorigin="1080,9632" coordsize="9195,2441">
            <v:rect id="_x0000_s1027" style="position:absolute;left:1080;top:10397;width:2925;height:750">
              <v:textbox>
                <w:txbxContent>
                  <w:p w:rsidR="00DA2C88" w:rsidRPr="00B37BE4" w:rsidRDefault="00DA2C88" w:rsidP="00470DC6">
                    <w:pPr>
                      <w:pStyle w:val="afc"/>
                    </w:pPr>
                    <w:r w:rsidRPr="00B37BE4">
                      <w:t>Финансовая отчетность по белорусским правилам</w:t>
                    </w:r>
                  </w:p>
                </w:txbxContent>
              </v:textbox>
            </v:rect>
            <v:rect id="_x0000_s1028" style="position:absolute;left:8700;top:10086;width:1575;height:1050">
              <v:textbox>
                <w:txbxContent>
                  <w:p w:rsidR="00DA2C88" w:rsidRPr="001928C6" w:rsidRDefault="00DA2C88" w:rsidP="00470DC6">
                    <w:pPr>
                      <w:pStyle w:val="afc"/>
                    </w:pPr>
                    <w:r>
                      <w:t>Финансовая отчетность по МСФО</w:t>
                    </w:r>
                  </w:p>
                </w:txbxContent>
              </v:textbox>
            </v:rect>
            <v:rect id="_x0000_s1029" style="position:absolute;left:4920;top:11068;width:2685;height:1005">
              <v:textbox style="mso-next-textbox:#_x0000_s1029">
                <w:txbxContent>
                  <w:p w:rsidR="00DA2C88" w:rsidRPr="00B37BE4" w:rsidRDefault="00DA2C88" w:rsidP="00470DC6">
                    <w:pPr>
                      <w:pStyle w:val="afc"/>
                    </w:pPr>
                    <w:r>
                      <w:t>Применение профессиональных суждений и осуществление корректировок</w:t>
                    </w:r>
                  </w:p>
                </w:txbxContent>
              </v:textbox>
            </v:rect>
            <v:rect id="_x0000_s1030" style="position:absolute;left:4920;top:9632;width:2685;height:1020">
              <v:textbox>
                <w:txbxContent>
                  <w:p w:rsidR="00DA2C88" w:rsidRPr="00B37BE4" w:rsidRDefault="00DA2C88" w:rsidP="00470DC6">
                    <w:pPr>
                      <w:pStyle w:val="afc"/>
                    </w:pPr>
                    <w:r>
                      <w:t xml:space="preserve">Нереализованные принципы и МСФО в национальном законодательстве </w:t>
                    </w:r>
                  </w:p>
                </w:txbxContent>
              </v:textbox>
            </v:rect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31" type="#_x0000_t88" style="position:absolute;left:7980;top:9921;width:240;height:1440"/>
            <v:shapetype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_x0000_s1032" type="#_x0000_t11" style="position:absolute;left:4245;top:10502;width:510;height:510"/>
            <w10:wrap type="topAndBottom"/>
          </v:group>
        </w:pict>
      </w:r>
      <w:r w:rsidR="00D006BE" w:rsidRPr="00470DC6">
        <w:t>Метод трансформации финансовой отчетности</w:t>
      </w:r>
    </w:p>
    <w:p w:rsidR="00470DC6" w:rsidRPr="00470DC6" w:rsidRDefault="00D006BE" w:rsidP="00470DC6">
      <w:r w:rsidRPr="00470DC6">
        <w:t>Рисунок 1</w:t>
      </w:r>
      <w:r w:rsidR="004157BF">
        <w:t>.</w:t>
      </w:r>
    </w:p>
    <w:p w:rsidR="00D006BE" w:rsidRPr="00470DC6" w:rsidRDefault="0014607B" w:rsidP="00470DC6">
      <w:r>
        <w:br w:type="page"/>
      </w:r>
      <w:r w:rsidR="004E1B1F">
        <w:rPr>
          <w:noProof/>
        </w:rPr>
        <w:lastRenderedPageBreak/>
        <w:pict>
          <v:group id="_x0000_s1033" style="position:absolute;left:0;text-align:left;margin-left:15.8pt;margin-top:37.4pt;width:439.2pt;height:99.55pt;z-index:251658240" coordorigin="1080,1882" coordsize="9405,1991">
            <v:rect id="_x0000_s1034" style="position:absolute;left:1080;top:2834;width:2685;height:690">
              <v:textbox>
                <w:txbxContent>
                  <w:p w:rsidR="00DA2C88" w:rsidRDefault="00DA2C88" w:rsidP="00470DC6">
                    <w:pPr>
                      <w:pStyle w:val="afc"/>
                    </w:pPr>
                    <w:r>
                      <w:t>Банковские</w:t>
                    </w:r>
                  </w:p>
                  <w:p w:rsidR="00DA2C88" w:rsidRPr="001928C6" w:rsidRDefault="00DA2C88" w:rsidP="00470DC6">
                    <w:pPr>
                      <w:pStyle w:val="afc"/>
                    </w:pPr>
                    <w:r>
                      <w:t>операции</w:t>
                    </w:r>
                  </w:p>
                </w:txbxContent>
              </v:textbox>
            </v:rect>
            <v:rect id="_x0000_s1035" style="position:absolute;left:4320;top:3168;width:2685;height:705">
              <v:textbox>
                <w:txbxContent>
                  <w:p w:rsidR="00DA2C88" w:rsidRDefault="00DA2C88" w:rsidP="00470DC6">
                    <w:pPr>
                      <w:pStyle w:val="afc"/>
                    </w:pPr>
                    <w:r>
                      <w:t xml:space="preserve">Учет по </w:t>
                    </w:r>
                  </w:p>
                  <w:p w:rsidR="00DA2C88" w:rsidRPr="001928C6" w:rsidRDefault="00DA2C88" w:rsidP="00470DC6">
                    <w:pPr>
                      <w:pStyle w:val="afc"/>
                    </w:pPr>
                    <w:r>
                      <w:t>МСФО</w:t>
                    </w:r>
                  </w:p>
                </w:txbxContent>
              </v:textbox>
            </v:rect>
            <v:rect id="_x0000_s1036" style="position:absolute;left:7590;top:3168;width:2895;height:705">
              <v:textbox>
                <w:txbxContent>
                  <w:p w:rsidR="00DA2C88" w:rsidRPr="001928C6" w:rsidRDefault="00DA2C88" w:rsidP="00470DC6">
                    <w:pPr>
                      <w:pStyle w:val="afc"/>
                    </w:pPr>
                    <w:r>
                      <w:t>Финансовая отчетность по МСФО</w:t>
                    </w:r>
                  </w:p>
                </w:txbxContent>
              </v:textbox>
            </v:rect>
            <v:rect id="_x0000_s1037" style="position:absolute;left:7605;top:1882;width:2880;height:750">
              <v:textbox>
                <w:txbxContent>
                  <w:p w:rsidR="00DA2C88" w:rsidRPr="001928C6" w:rsidRDefault="00DA2C88" w:rsidP="00470DC6">
                    <w:pPr>
                      <w:pStyle w:val="afc"/>
                    </w:pPr>
                    <w:r>
                      <w:t>Финансовая отчетность по белорусским правилам</w:t>
                    </w:r>
                  </w:p>
                </w:txbxContent>
              </v:textbox>
            </v:rect>
            <v:rect id="_x0000_s1038" style="position:absolute;left:4320;top:1882;width:2685;height:750">
              <v:textbox>
                <w:txbxContent>
                  <w:p w:rsidR="00DA2C88" w:rsidRPr="001928C6" w:rsidRDefault="00DA2C88" w:rsidP="00470DC6">
                    <w:pPr>
                      <w:pStyle w:val="afc"/>
                    </w:pPr>
                    <w:r>
                      <w:t>Учет по белорусским правилам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2595;top:2328;width:1725;height:0" o:connectortype="straight">
              <v:stroke endarrow="block"/>
            </v:shape>
            <v:shape id="_x0000_s1040" type="#_x0000_t32" style="position:absolute;left:7005;top:2579;width:585;height:0" o:connectortype="straight">
              <v:stroke endarrow="block"/>
            </v:shape>
            <v:shape id="_x0000_s1041" type="#_x0000_t32" style="position:absolute;left:7005;top:3674;width:600;height:0" o:connectortype="straight">
              <v:stroke endarrow="block"/>
            </v:shape>
            <v:shape id="_x0000_s1042" type="#_x0000_t32" style="position:absolute;left:2595;top:3809;width:1725;height:0" o:connectortype="straight">
              <v:stroke endarrow="block"/>
            </v:shape>
            <v:shape id="_x0000_s1043" type="#_x0000_t32" style="position:absolute;left:2595;top:2328;width:0;height:345" o:connectortype="straight"/>
            <v:shape id="_x0000_s1044" type="#_x0000_t32" style="position:absolute;left:2610;top:3519;width:1;height:315" o:connectortype="straight"/>
            <w10:wrap type="topAndBottom"/>
          </v:group>
        </w:pict>
      </w:r>
      <w:r w:rsidR="00D006BE" w:rsidRPr="00470DC6">
        <w:t>Метод параллельного ведения бухгалтерского учета</w:t>
      </w:r>
    </w:p>
    <w:p w:rsidR="00470DC6" w:rsidRPr="00470DC6" w:rsidRDefault="00D006BE" w:rsidP="00470DC6">
      <w:r w:rsidRPr="00470DC6">
        <w:t>Рисунок 2</w:t>
      </w:r>
      <w:r w:rsidR="004157BF">
        <w:t>.</w:t>
      </w:r>
    </w:p>
    <w:p w:rsidR="0014607B" w:rsidRDefault="0014607B" w:rsidP="00470DC6"/>
    <w:p w:rsidR="00470DC6" w:rsidRDefault="00D006BE" w:rsidP="00470DC6">
      <w:r w:rsidRPr="00470DC6">
        <w:t>Постановлением № 185 определено, что финансовая отчетность по МСФО формируется на базе бухгалтерской</w:t>
      </w:r>
      <w:r w:rsidR="00470DC6">
        <w:t xml:space="preserve"> (</w:t>
      </w:r>
      <w:r w:rsidRPr="00470DC6">
        <w:t>финансовой</w:t>
      </w:r>
      <w:r w:rsidR="00470DC6" w:rsidRPr="00470DC6">
        <w:t xml:space="preserve">) </w:t>
      </w:r>
      <w:r w:rsidRPr="00470DC6">
        <w:t>отчетности, составленной согласно требованиям законодательства Республики Беларусь, путем применения метода трансформации</w:t>
      </w:r>
      <w:r w:rsidR="00470DC6">
        <w:t xml:space="preserve"> (</w:t>
      </w:r>
      <w:r w:rsidRPr="00470DC6">
        <w:t>перегруппировки</w:t>
      </w:r>
      <w:r w:rsidR="00470DC6" w:rsidRPr="00470DC6">
        <w:t xml:space="preserve">) </w:t>
      </w:r>
      <w:r w:rsidRPr="00470DC6">
        <w:t>статей бухгалтерского баланса и отчета о прибыли и убытках, внесение необходимых корректировок и применения профессиональных суждений</w:t>
      </w:r>
      <w:r w:rsidR="00470DC6" w:rsidRPr="00470DC6">
        <w:t>.</w:t>
      </w:r>
    </w:p>
    <w:p w:rsidR="00470DC6" w:rsidRDefault="00D006BE" w:rsidP="00470DC6">
      <w:r w:rsidRPr="00470DC6">
        <w:t>Каждый метод имеет свои плюсы и минусы</w:t>
      </w:r>
      <w:r w:rsidR="00470DC6" w:rsidRPr="00470DC6">
        <w:t xml:space="preserve">. </w:t>
      </w:r>
      <w:r w:rsidRPr="00470DC6">
        <w:t>В таблице 1 представлены некоторые из них</w:t>
      </w:r>
      <w:r w:rsidR="00470DC6" w:rsidRPr="00470DC6">
        <w:t>.</w:t>
      </w:r>
    </w:p>
    <w:p w:rsidR="0014607B" w:rsidRDefault="0014607B" w:rsidP="00470DC6"/>
    <w:p w:rsidR="00D006BE" w:rsidRPr="00470DC6" w:rsidRDefault="00D006BE" w:rsidP="00470DC6">
      <w:r w:rsidRPr="00470DC6">
        <w:t>Таблица 1</w:t>
      </w:r>
    </w:p>
    <w:p w:rsidR="00D006BE" w:rsidRPr="00470DC6" w:rsidRDefault="00D006BE" w:rsidP="00470DC6">
      <w:r w:rsidRPr="00470DC6">
        <w:t>Методы формирования финансовой отчетности по МСФО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2"/>
        <w:gridCol w:w="3041"/>
        <w:gridCol w:w="3116"/>
      </w:tblGrid>
      <w:tr w:rsidR="00D006BE" w:rsidRPr="00470DC6">
        <w:trPr>
          <w:jc w:val="center"/>
        </w:trPr>
        <w:tc>
          <w:tcPr>
            <w:tcW w:w="2837" w:type="dxa"/>
          </w:tcPr>
          <w:p w:rsidR="00D006BE" w:rsidRPr="00470DC6" w:rsidRDefault="00D006BE" w:rsidP="0014607B">
            <w:pPr>
              <w:pStyle w:val="afa"/>
            </w:pPr>
            <w:r w:rsidRPr="00470DC6">
              <w:t>Методы</w:t>
            </w:r>
          </w:p>
        </w:tc>
        <w:tc>
          <w:tcPr>
            <w:tcW w:w="3347" w:type="dxa"/>
          </w:tcPr>
          <w:p w:rsidR="00D006BE" w:rsidRPr="00470DC6" w:rsidRDefault="00D006BE" w:rsidP="0014607B">
            <w:pPr>
              <w:pStyle w:val="afa"/>
            </w:pPr>
            <w:r w:rsidRPr="00470DC6">
              <w:t>Плюсы</w:t>
            </w:r>
          </w:p>
        </w:tc>
        <w:tc>
          <w:tcPr>
            <w:tcW w:w="3387" w:type="dxa"/>
          </w:tcPr>
          <w:p w:rsidR="00D006BE" w:rsidRPr="00470DC6" w:rsidRDefault="00D006BE" w:rsidP="0014607B">
            <w:pPr>
              <w:pStyle w:val="afa"/>
            </w:pPr>
            <w:r w:rsidRPr="00470DC6">
              <w:t>Минусы</w:t>
            </w:r>
          </w:p>
        </w:tc>
      </w:tr>
      <w:tr w:rsidR="00D006BE" w:rsidRPr="00470DC6">
        <w:trPr>
          <w:jc w:val="center"/>
        </w:trPr>
        <w:tc>
          <w:tcPr>
            <w:tcW w:w="2837" w:type="dxa"/>
          </w:tcPr>
          <w:p w:rsidR="00D006BE" w:rsidRPr="00470DC6" w:rsidRDefault="00D006BE" w:rsidP="0014607B">
            <w:pPr>
              <w:pStyle w:val="afa"/>
            </w:pPr>
            <w:r w:rsidRPr="00470DC6">
              <w:t>Трансформация</w:t>
            </w:r>
          </w:p>
        </w:tc>
        <w:tc>
          <w:tcPr>
            <w:tcW w:w="3347" w:type="dxa"/>
          </w:tcPr>
          <w:p w:rsidR="00470DC6" w:rsidRDefault="00D006BE" w:rsidP="0014607B">
            <w:pPr>
              <w:pStyle w:val="afa"/>
            </w:pPr>
            <w:r w:rsidRPr="00470DC6">
              <w:t>ниже трудовые затраты на подготовку отчетности</w:t>
            </w:r>
            <w:r w:rsidR="00470DC6" w:rsidRPr="00470DC6">
              <w:t>;</w:t>
            </w:r>
          </w:p>
          <w:p w:rsidR="00470DC6" w:rsidRDefault="00D006BE" w:rsidP="0014607B">
            <w:pPr>
              <w:pStyle w:val="afa"/>
            </w:pPr>
            <w:r w:rsidRPr="00470DC6">
              <w:t>ниже трудовые и финансовые затраты на поддержание программного обеспечения</w:t>
            </w:r>
            <w:r w:rsidR="00470DC6">
              <w:t xml:space="preserve"> (</w:t>
            </w:r>
            <w:r w:rsidRPr="00470DC6">
              <w:t>ПО</w:t>
            </w:r>
            <w:r w:rsidR="00470DC6" w:rsidRPr="00470DC6">
              <w:t>),</w:t>
            </w:r>
            <w:r w:rsidRPr="00470DC6">
              <w:t xml:space="preserve"> с помощью которого производится подготовка отчетности по МСФО</w:t>
            </w:r>
            <w:r w:rsidR="00470DC6" w:rsidRPr="00470DC6">
              <w:t>;</w:t>
            </w:r>
          </w:p>
          <w:p w:rsidR="00470DC6" w:rsidRDefault="00D006BE" w:rsidP="0014607B">
            <w:pPr>
              <w:pStyle w:val="afa"/>
            </w:pPr>
            <w:r w:rsidRPr="00470DC6">
              <w:t>не требуется мощное ПО</w:t>
            </w:r>
            <w:r w:rsidR="00470DC6" w:rsidRPr="00470DC6">
              <w:t>;</w:t>
            </w:r>
          </w:p>
          <w:p w:rsidR="00D006BE" w:rsidRPr="00470DC6" w:rsidRDefault="00D006BE" w:rsidP="0014607B">
            <w:pPr>
              <w:pStyle w:val="afa"/>
            </w:pPr>
            <w:r w:rsidRPr="00470DC6">
              <w:t>возможность привлечения внешних специалистов</w:t>
            </w:r>
          </w:p>
        </w:tc>
        <w:tc>
          <w:tcPr>
            <w:tcW w:w="3387" w:type="dxa"/>
          </w:tcPr>
          <w:p w:rsidR="00470DC6" w:rsidRDefault="00D006BE" w:rsidP="0014607B">
            <w:pPr>
              <w:pStyle w:val="afa"/>
            </w:pPr>
            <w:r w:rsidRPr="00470DC6">
              <w:t>отсутствие оперативности при подготовке отчетности на промежуточной основе</w:t>
            </w:r>
            <w:r w:rsidR="00470DC6" w:rsidRPr="00470DC6">
              <w:t>;</w:t>
            </w:r>
          </w:p>
          <w:p w:rsidR="00D006BE" w:rsidRPr="00470DC6" w:rsidRDefault="00D006BE" w:rsidP="0014607B">
            <w:pPr>
              <w:pStyle w:val="afa"/>
            </w:pPr>
            <w:r w:rsidRPr="00470DC6">
              <w:t xml:space="preserve">большая зависимость от знаний и умений узкого круга специалистов </w:t>
            </w:r>
          </w:p>
        </w:tc>
      </w:tr>
      <w:tr w:rsidR="00D006BE" w:rsidRPr="00470DC6">
        <w:trPr>
          <w:jc w:val="center"/>
        </w:trPr>
        <w:tc>
          <w:tcPr>
            <w:tcW w:w="2837" w:type="dxa"/>
          </w:tcPr>
          <w:p w:rsidR="00D006BE" w:rsidRPr="00470DC6" w:rsidRDefault="00D006BE" w:rsidP="0014607B">
            <w:pPr>
              <w:pStyle w:val="afa"/>
            </w:pPr>
            <w:r w:rsidRPr="00470DC6">
              <w:t>Параллельного учета</w:t>
            </w:r>
          </w:p>
        </w:tc>
        <w:tc>
          <w:tcPr>
            <w:tcW w:w="3347" w:type="dxa"/>
          </w:tcPr>
          <w:p w:rsidR="00470DC6" w:rsidRDefault="00D006BE" w:rsidP="0014607B">
            <w:pPr>
              <w:pStyle w:val="afa"/>
            </w:pPr>
            <w:r w:rsidRPr="00470DC6">
              <w:t>оперативность получения отчетности за любой период</w:t>
            </w:r>
            <w:r w:rsidR="00470DC6" w:rsidRPr="00470DC6">
              <w:t>;</w:t>
            </w:r>
          </w:p>
          <w:p w:rsidR="00470DC6" w:rsidRDefault="00D006BE" w:rsidP="0014607B">
            <w:pPr>
              <w:pStyle w:val="afa"/>
            </w:pPr>
            <w:r w:rsidRPr="00470DC6">
              <w:t>большая точность информации</w:t>
            </w:r>
            <w:r w:rsidR="00470DC6" w:rsidRPr="00470DC6">
              <w:t>;</w:t>
            </w:r>
          </w:p>
          <w:p w:rsidR="00D006BE" w:rsidRPr="00470DC6" w:rsidRDefault="00D006BE" w:rsidP="0014607B">
            <w:pPr>
              <w:pStyle w:val="afa"/>
            </w:pPr>
            <w:r w:rsidRPr="00470DC6">
              <w:lastRenderedPageBreak/>
              <w:t>требуется меньше сотрудников высокой квалификации</w:t>
            </w:r>
          </w:p>
        </w:tc>
        <w:tc>
          <w:tcPr>
            <w:tcW w:w="3387" w:type="dxa"/>
          </w:tcPr>
          <w:p w:rsidR="00470DC6" w:rsidRDefault="00D006BE" w:rsidP="0014607B">
            <w:pPr>
              <w:pStyle w:val="afa"/>
            </w:pPr>
            <w:r w:rsidRPr="00470DC6">
              <w:lastRenderedPageBreak/>
              <w:t xml:space="preserve">большие финансовые и трудовые затраты на работу двух систем ПО, обеспечивающих ведение </w:t>
            </w:r>
            <w:r w:rsidRPr="00470DC6">
              <w:lastRenderedPageBreak/>
              <w:t>бухгалтерского учета и отчетности по национальному законодательству и по МСФО</w:t>
            </w:r>
            <w:r w:rsidR="00470DC6" w:rsidRPr="00470DC6">
              <w:t>;</w:t>
            </w:r>
          </w:p>
          <w:p w:rsidR="00470DC6" w:rsidRDefault="00D006BE" w:rsidP="0014607B">
            <w:pPr>
              <w:pStyle w:val="afa"/>
            </w:pPr>
            <w:r w:rsidRPr="00470DC6">
              <w:t>наличие посторонних издержек на поддержание ПО</w:t>
            </w:r>
            <w:r w:rsidR="00470DC6" w:rsidRPr="00470DC6">
              <w:t>;</w:t>
            </w:r>
          </w:p>
          <w:p w:rsidR="00D006BE" w:rsidRPr="00470DC6" w:rsidRDefault="00D006BE" w:rsidP="0014607B">
            <w:pPr>
              <w:pStyle w:val="afa"/>
            </w:pPr>
            <w:r w:rsidRPr="00470DC6">
              <w:t>двойные затраты по операциям, которые по белорусскому законодательству соответствуют МСФО</w:t>
            </w:r>
          </w:p>
        </w:tc>
      </w:tr>
    </w:tbl>
    <w:p w:rsidR="00D006BE" w:rsidRPr="00470DC6" w:rsidRDefault="00D006BE" w:rsidP="00470DC6"/>
    <w:p w:rsidR="00470DC6" w:rsidRDefault="00D006BE" w:rsidP="00470DC6">
      <w:r w:rsidRPr="00470DC6">
        <w:t>Как видно из таблицы 1, выбор метода трансформации</w:t>
      </w:r>
      <w:r w:rsidR="00470DC6">
        <w:t xml:space="preserve"> (</w:t>
      </w:r>
      <w:r w:rsidRPr="00470DC6">
        <w:t>рисунок 1</w:t>
      </w:r>
      <w:r w:rsidR="00470DC6" w:rsidRPr="00470DC6">
        <w:t xml:space="preserve">) </w:t>
      </w:r>
      <w:r w:rsidRPr="00470DC6">
        <w:t>для применения банковским сообществом республики является оптимальным</w:t>
      </w:r>
      <w:r w:rsidR="00470DC6" w:rsidRPr="00470DC6">
        <w:t xml:space="preserve">. </w:t>
      </w:r>
      <w:r w:rsidRPr="00470DC6">
        <w:t>И это подтверждается тем, что по своей структуре национальная финансовая отчетность соответствует требованиям МСФО</w:t>
      </w:r>
      <w:r w:rsidR="00470DC6">
        <w:t xml:space="preserve"> (</w:t>
      </w:r>
      <w:r w:rsidRPr="00470DC6">
        <w:t>состав форм и их содержание, а также включение в них линейных статей, раскрытие информации</w:t>
      </w:r>
      <w:r w:rsidR="00470DC6" w:rsidRPr="00470DC6">
        <w:t>). [</w:t>
      </w:r>
      <w:r w:rsidRPr="00470DC6">
        <w:t>беларуски весник, стедзень 2008</w:t>
      </w:r>
      <w:r w:rsidR="00470DC6" w:rsidRPr="00470DC6">
        <w:t>]</w:t>
      </w:r>
    </w:p>
    <w:p w:rsidR="00470DC6" w:rsidRDefault="0023675C" w:rsidP="00470DC6">
      <w:r w:rsidRPr="00470DC6">
        <w:t>Ключевым элементом реформирования бухгалтерского учета и финансовой отчетности в соответствии с международными стандартами является разработка новых и уточнение ранее утвержденных положений</w:t>
      </w:r>
      <w:r w:rsidR="00470DC6">
        <w:t xml:space="preserve"> (</w:t>
      </w:r>
      <w:r w:rsidRPr="00470DC6">
        <w:t>стандартов</w:t>
      </w:r>
      <w:r w:rsidR="00470DC6" w:rsidRPr="00470DC6">
        <w:t xml:space="preserve">) </w:t>
      </w:r>
      <w:r w:rsidRPr="00470DC6">
        <w:t>по бухгалтерскому учету, внедрение их в практику</w:t>
      </w:r>
      <w:r w:rsidR="00470DC6" w:rsidRPr="00470DC6">
        <w:t xml:space="preserve">. </w:t>
      </w:r>
      <w:r w:rsidRPr="00470DC6">
        <w:t>Постепенно происходит адаптация международных стандартов к белорусской действительности с учетом национальной специфики</w:t>
      </w:r>
      <w:r w:rsidR="00470DC6" w:rsidRPr="00470DC6">
        <w:t xml:space="preserve">. </w:t>
      </w:r>
      <w:r w:rsidRPr="00470DC6">
        <w:t>Особое значение при этом приобретает качество принимаемых стандартов, соотнесение их с системой налогообложения, а также использование в виде инструментов для управления организациями, взаимодействия с внешними партнерами и получения кредитов</w:t>
      </w:r>
      <w:r w:rsidR="00470DC6" w:rsidRPr="00470DC6">
        <w:t>.</w:t>
      </w:r>
    </w:p>
    <w:p w:rsidR="00470DC6" w:rsidRDefault="0023675C" w:rsidP="00470DC6">
      <w:r w:rsidRPr="00470DC6">
        <w:t>Внедрение новых инструкций по бухгалтерскому учету потребует выделения налогового учета и соотнесения его с бухгалтерским, так как они преследуют свои задачи и имеют абсолютно разных пользователей с несовпадающими интересами</w:t>
      </w:r>
      <w:r w:rsidR="00470DC6" w:rsidRPr="00470DC6">
        <w:t xml:space="preserve">. </w:t>
      </w:r>
      <w:r w:rsidRPr="00470DC6">
        <w:t>Предполагается, что эти два вида учета будут разделены, а затем на определенном этапе интегрированы в одно целое, имея как бы две ветви</w:t>
      </w:r>
      <w:r w:rsidR="00470DC6" w:rsidRPr="00470DC6">
        <w:t xml:space="preserve">. </w:t>
      </w:r>
      <w:r w:rsidRPr="00470DC6">
        <w:t>При этом данные отчетности бухгалтерского финансового учета будут позволять строить отчетность налогового учета</w:t>
      </w:r>
      <w:r w:rsidR="00470DC6" w:rsidRPr="00470DC6">
        <w:t>.</w:t>
      </w:r>
    </w:p>
    <w:p w:rsidR="00470DC6" w:rsidRDefault="0023675C" w:rsidP="00470DC6">
      <w:pPr>
        <w:rPr>
          <w:lang w:val="en-US"/>
        </w:rPr>
      </w:pPr>
      <w:r w:rsidRPr="00470DC6">
        <w:t>В условиях реформирования бухгалтерского учета становится необходимым построение отдельной системы счетов для управленческой бухгалтерии и разработка детальных процедур ее увязки с показателями финансовой бухгалтерии</w:t>
      </w:r>
      <w:r w:rsidR="00470DC6" w:rsidRPr="00470DC6">
        <w:t>. [</w:t>
      </w:r>
      <w:r w:rsidR="009032AE" w:rsidRPr="00470DC6">
        <w:t>книга с</w:t>
      </w:r>
      <w:r w:rsidR="00470DC6">
        <w:t>.7</w:t>
      </w:r>
      <w:r w:rsidR="009032AE" w:rsidRPr="00470DC6">
        <w:t>6</w:t>
      </w:r>
      <w:r w:rsidR="00470DC6" w:rsidRPr="00470DC6">
        <w:rPr>
          <w:lang w:val="en-US"/>
        </w:rPr>
        <w:t>]</w:t>
      </w:r>
    </w:p>
    <w:p w:rsidR="00470DC6" w:rsidRDefault="0023675C" w:rsidP="00470DC6">
      <w:r w:rsidRPr="00470DC6">
        <w:t>Важными направлениями совершенствования бухгалтерского учета в современных условиях являются</w:t>
      </w:r>
      <w:r w:rsidR="00470DC6" w:rsidRPr="00470DC6">
        <w:t xml:space="preserve">: </w:t>
      </w:r>
      <w:r w:rsidRPr="00470DC6">
        <w:t>создание ряда авторитетных и представительных профессиональных</w:t>
      </w:r>
      <w:r w:rsidR="00470DC6">
        <w:t xml:space="preserve"> (</w:t>
      </w:r>
      <w:r w:rsidRPr="00470DC6">
        <w:t>саморегулирующихся</w:t>
      </w:r>
      <w:r w:rsidR="00470DC6" w:rsidRPr="00470DC6">
        <w:t xml:space="preserve">) </w:t>
      </w:r>
      <w:r w:rsidRPr="00470DC6">
        <w:t>объединений, формирование системы профессиональной аттестации бухгалтеров и аудиторов, присоединение к деятельности соответствующих профессиональных международных организаций</w:t>
      </w:r>
      <w:r w:rsidR="00470DC6">
        <w:t xml:space="preserve"> (</w:t>
      </w:r>
      <w:r w:rsidRPr="00470DC6">
        <w:t xml:space="preserve">Международная федерация бухгалтеров, Комитет по международным стандартам финансовой отчетности, секция по бухгалтерскому учету Комитета по торговле и развитию ООН, Организация экономического сотрудничества и развития и </w:t>
      </w:r>
      <w:r w:rsidR="00470DC6">
        <w:t>др.)</w:t>
      </w:r>
      <w:r w:rsidR="00470DC6" w:rsidRPr="00470DC6">
        <w:t>,</w:t>
      </w:r>
      <w:r w:rsidRPr="00470DC6">
        <w:t xml:space="preserve"> разработка и широкое общественное признание норм профессиональной этики, организация общественного контроля за профессиональной деятельностью и </w:t>
      </w:r>
      <w:r w:rsidR="00470DC6">
        <w:t>т.д.</w:t>
      </w:r>
    </w:p>
    <w:p w:rsidR="0014607B" w:rsidRDefault="0014607B" w:rsidP="00470DC6"/>
    <w:p w:rsidR="0023675C" w:rsidRPr="00470DC6" w:rsidRDefault="0014607B" w:rsidP="0014607B">
      <w:pPr>
        <w:pStyle w:val="2"/>
      </w:pPr>
      <w:bookmarkStart w:id="2" w:name="_Toc245053220"/>
      <w:r>
        <w:t xml:space="preserve">2. </w:t>
      </w:r>
      <w:r w:rsidR="0023675C" w:rsidRPr="00470DC6">
        <w:t>Мониторинг мнений о ходе реформирования бухгалтерского учета в Республике Беларусь</w:t>
      </w:r>
      <w:bookmarkEnd w:id="2"/>
    </w:p>
    <w:p w:rsidR="0014607B" w:rsidRDefault="0014607B" w:rsidP="00470DC6"/>
    <w:p w:rsidR="00470DC6" w:rsidRDefault="0023675C" w:rsidP="00470DC6">
      <w:r w:rsidRPr="00470DC6">
        <w:t>Нами были исследованы мнения различных экономистов об итогах реформы отечественного бухгалтерского учета в направлении перехода на МСФО</w:t>
      </w:r>
      <w:r w:rsidR="00470DC6" w:rsidRPr="00470DC6">
        <w:t xml:space="preserve">. </w:t>
      </w:r>
      <w:r w:rsidRPr="00470DC6">
        <w:t>При рассмотрении данного вопроса различными авторами дается как отрицательная, так и положительная оценка проводимой реформы</w:t>
      </w:r>
      <w:r w:rsidR="00470DC6" w:rsidRPr="00470DC6">
        <w:t xml:space="preserve">. </w:t>
      </w:r>
      <w:r w:rsidRPr="00470DC6">
        <w:t xml:space="preserve">Все мнения отечественных и зарубежных экономистов сведены нами в таблице </w:t>
      </w:r>
      <w:r w:rsidR="00D006BE" w:rsidRPr="00470DC6">
        <w:t>2</w:t>
      </w:r>
      <w:r w:rsidR="00470DC6" w:rsidRPr="00470DC6">
        <w:t>.</w:t>
      </w:r>
    </w:p>
    <w:p w:rsidR="0023675C" w:rsidRPr="00470DC6" w:rsidRDefault="0014607B" w:rsidP="004157BF">
      <w:pPr>
        <w:ind w:left="708" w:firstLine="12"/>
      </w:pPr>
      <w:r>
        <w:br w:type="page"/>
      </w:r>
      <w:r w:rsidR="0023675C" w:rsidRPr="00470DC6">
        <w:t xml:space="preserve">Таблица </w:t>
      </w:r>
      <w:r w:rsidR="00D006BE" w:rsidRPr="00470DC6">
        <w:t>2</w:t>
      </w:r>
      <w:r w:rsidR="004157BF">
        <w:t xml:space="preserve">. </w:t>
      </w:r>
      <w:r w:rsidR="0023675C" w:rsidRPr="00470DC6">
        <w:t>Мнения различных экономистов об итогах реформы бухгалтерского учета Республики Беларусь в направлении перехода на Международные стандарты финансовой отчетности</w:t>
      </w:r>
      <w:r w:rsidR="004157BF"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2391"/>
        <w:gridCol w:w="2318"/>
      </w:tblGrid>
      <w:tr w:rsidR="0095516A" w:rsidRPr="00470DC6">
        <w:trPr>
          <w:trHeight w:val="438"/>
          <w:jc w:val="center"/>
        </w:trPr>
        <w:tc>
          <w:tcPr>
            <w:tcW w:w="4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Авторы</w:t>
            </w:r>
          </w:p>
        </w:tc>
        <w:tc>
          <w:tcPr>
            <w:tcW w:w="2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Положительная оценка</w:t>
            </w:r>
          </w:p>
        </w:tc>
        <w:tc>
          <w:tcPr>
            <w:tcW w:w="2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Отрицательная оценка</w:t>
            </w:r>
          </w:p>
        </w:tc>
      </w:tr>
      <w:tr w:rsidR="0095516A" w:rsidRPr="00470DC6">
        <w:trPr>
          <w:trHeight w:val="402"/>
          <w:jc w:val="center"/>
        </w:trPr>
        <w:tc>
          <w:tcPr>
            <w:tcW w:w="4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1</w:t>
            </w:r>
            <w:r w:rsidR="00470DC6" w:rsidRPr="00470DC6">
              <w:t xml:space="preserve">. </w:t>
            </w:r>
            <w:r w:rsidRPr="00470DC6">
              <w:t>Бугаев А</w:t>
            </w:r>
            <w:r w:rsidR="00470DC6">
              <w:t xml:space="preserve">.В., </w:t>
            </w:r>
            <w:r w:rsidRPr="00470DC6">
              <w:t xml:space="preserve">кандидат экономических наук </w:t>
            </w:r>
          </w:p>
        </w:tc>
        <w:tc>
          <w:tcPr>
            <w:tcW w:w="2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</w:p>
        </w:tc>
        <w:tc>
          <w:tcPr>
            <w:tcW w:w="2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+</w:t>
            </w:r>
          </w:p>
        </w:tc>
      </w:tr>
      <w:tr w:rsidR="0095516A" w:rsidRPr="00470DC6">
        <w:trPr>
          <w:trHeight w:val="506"/>
          <w:jc w:val="center"/>
        </w:trPr>
        <w:tc>
          <w:tcPr>
            <w:tcW w:w="4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2</w:t>
            </w:r>
            <w:r w:rsidR="00470DC6" w:rsidRPr="00470DC6">
              <w:t xml:space="preserve">. </w:t>
            </w:r>
            <w:r w:rsidRPr="00470DC6">
              <w:t>Опарина Е</w:t>
            </w:r>
            <w:r w:rsidR="00470DC6">
              <w:t>.,</w:t>
            </w:r>
            <w:r w:rsidRPr="00470DC6">
              <w:t xml:space="preserve"> главный бухгалтер общественного объединения</w:t>
            </w:r>
            <w:r w:rsidR="00470DC6">
              <w:t xml:space="preserve"> "</w:t>
            </w:r>
            <w:r w:rsidRPr="00470DC6">
              <w:t>Чишма</w:t>
            </w:r>
            <w:r w:rsidR="00470DC6">
              <w:t>"</w:t>
            </w:r>
          </w:p>
        </w:tc>
        <w:tc>
          <w:tcPr>
            <w:tcW w:w="2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+</w:t>
            </w:r>
          </w:p>
        </w:tc>
        <w:tc>
          <w:tcPr>
            <w:tcW w:w="2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</w:p>
        </w:tc>
      </w:tr>
      <w:tr w:rsidR="0095516A" w:rsidRPr="00470DC6">
        <w:trPr>
          <w:trHeight w:val="682"/>
          <w:jc w:val="center"/>
        </w:trPr>
        <w:tc>
          <w:tcPr>
            <w:tcW w:w="4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3</w:t>
            </w:r>
            <w:r w:rsidR="00470DC6" w:rsidRPr="00470DC6">
              <w:t xml:space="preserve">. </w:t>
            </w:r>
            <w:r w:rsidRPr="00470DC6">
              <w:t>Сушкевич А</w:t>
            </w:r>
            <w:r w:rsidR="00470DC6">
              <w:t>.,</w:t>
            </w:r>
            <w:r w:rsidRPr="00470DC6">
              <w:t xml:space="preserve"> председатель Правления ОО</w:t>
            </w:r>
            <w:r w:rsidR="00470DC6">
              <w:t xml:space="preserve"> "</w:t>
            </w:r>
            <w:r w:rsidRPr="00470DC6">
              <w:t>Белорусская ассоциация бухгалтеров</w:t>
            </w:r>
            <w:r w:rsidR="00470DC6">
              <w:t xml:space="preserve">", </w:t>
            </w:r>
            <w:r w:rsidRPr="00470DC6">
              <w:t>кандидат экономических наук</w:t>
            </w:r>
            <w:r w:rsidR="00470DC6" w:rsidRPr="00470DC6">
              <w:t>,</w:t>
            </w:r>
            <w:r w:rsidRPr="00470DC6">
              <w:t xml:space="preserve"> доцент </w:t>
            </w:r>
          </w:p>
        </w:tc>
        <w:tc>
          <w:tcPr>
            <w:tcW w:w="2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+</w:t>
            </w:r>
          </w:p>
        </w:tc>
        <w:tc>
          <w:tcPr>
            <w:tcW w:w="2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</w:p>
        </w:tc>
      </w:tr>
      <w:tr w:rsidR="0095516A" w:rsidRPr="00470DC6">
        <w:trPr>
          <w:trHeight w:val="494"/>
          <w:jc w:val="center"/>
        </w:trPr>
        <w:tc>
          <w:tcPr>
            <w:tcW w:w="4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4</w:t>
            </w:r>
            <w:r w:rsidR="00470DC6" w:rsidRPr="00470DC6">
              <w:t xml:space="preserve">. </w:t>
            </w:r>
            <w:r w:rsidRPr="00470DC6">
              <w:t>Лащенко П</w:t>
            </w:r>
            <w:r w:rsidR="00470DC6">
              <w:t xml:space="preserve">.А., </w:t>
            </w:r>
            <w:r w:rsidRPr="00470DC6">
              <w:t xml:space="preserve">директор белорусского офиса международной аудиторской компании Ernst &amp; Young </w:t>
            </w:r>
          </w:p>
        </w:tc>
        <w:tc>
          <w:tcPr>
            <w:tcW w:w="2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</w:p>
        </w:tc>
        <w:tc>
          <w:tcPr>
            <w:tcW w:w="2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+</w:t>
            </w:r>
          </w:p>
        </w:tc>
      </w:tr>
      <w:tr w:rsidR="0095516A" w:rsidRPr="00470DC6">
        <w:trPr>
          <w:trHeight w:val="665"/>
          <w:jc w:val="center"/>
        </w:trPr>
        <w:tc>
          <w:tcPr>
            <w:tcW w:w="4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5</w:t>
            </w:r>
            <w:r w:rsidR="00470DC6" w:rsidRPr="00470DC6">
              <w:t xml:space="preserve">. </w:t>
            </w:r>
            <w:r w:rsidRPr="00470DC6">
              <w:t>Мацокина И</w:t>
            </w:r>
            <w:r w:rsidR="00470DC6">
              <w:t>.,</w:t>
            </w:r>
            <w:r w:rsidRPr="00470DC6">
              <w:t xml:space="preserve"> директор международного объединения</w:t>
            </w:r>
            <w:r w:rsidR="00470DC6">
              <w:t xml:space="preserve"> "</w:t>
            </w:r>
            <w:r w:rsidRPr="00470DC6">
              <w:t>Экономические исследования и образование</w:t>
            </w:r>
            <w:r w:rsidR="00470DC6">
              <w:t xml:space="preserve">", </w:t>
            </w:r>
            <w:r w:rsidRPr="00470DC6">
              <w:t>кандидат экономических наук</w:t>
            </w:r>
          </w:p>
        </w:tc>
        <w:tc>
          <w:tcPr>
            <w:tcW w:w="2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  <w:r w:rsidRPr="00470DC6">
              <w:t>+</w:t>
            </w:r>
          </w:p>
        </w:tc>
        <w:tc>
          <w:tcPr>
            <w:tcW w:w="2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675C" w:rsidRPr="00470DC6" w:rsidRDefault="0023675C" w:rsidP="00DA2C88">
            <w:pPr>
              <w:pStyle w:val="afa"/>
            </w:pPr>
          </w:p>
        </w:tc>
      </w:tr>
      <w:tr w:rsidR="0095516A" w:rsidRPr="00470DC6">
        <w:trPr>
          <w:trHeight w:val="665"/>
          <w:jc w:val="center"/>
        </w:trPr>
        <w:tc>
          <w:tcPr>
            <w:tcW w:w="4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516A" w:rsidRPr="00470DC6" w:rsidRDefault="0095516A" w:rsidP="00DA2C88">
            <w:pPr>
              <w:pStyle w:val="afa"/>
            </w:pPr>
            <w:r w:rsidRPr="00470DC6">
              <w:t>6</w:t>
            </w:r>
            <w:r w:rsidR="00470DC6" w:rsidRPr="00470DC6">
              <w:t xml:space="preserve">. </w:t>
            </w:r>
            <w:r w:rsidRPr="00470DC6">
              <w:t>Панков Д</w:t>
            </w:r>
            <w:r w:rsidR="00470DC6">
              <w:t xml:space="preserve">.А., </w:t>
            </w:r>
            <w:r w:rsidRPr="00470DC6">
              <w:t>доктор экономических наук, профессор, зав</w:t>
            </w:r>
            <w:r w:rsidR="00470DC6" w:rsidRPr="00470DC6">
              <w:t xml:space="preserve">. </w:t>
            </w:r>
            <w:r w:rsidRPr="00470DC6">
              <w:t xml:space="preserve">кафедрой бухгалтерского учета, анализа и аудита в отраслях народного хозяйства Белорусского государственного экономического университета </w:t>
            </w:r>
          </w:p>
        </w:tc>
        <w:tc>
          <w:tcPr>
            <w:tcW w:w="263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516A" w:rsidRPr="00470DC6" w:rsidRDefault="0095516A" w:rsidP="00DA2C88">
            <w:pPr>
              <w:pStyle w:val="afa"/>
            </w:pPr>
          </w:p>
        </w:tc>
        <w:tc>
          <w:tcPr>
            <w:tcW w:w="25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516A" w:rsidRPr="00470DC6" w:rsidRDefault="0095516A" w:rsidP="00DA2C88">
            <w:pPr>
              <w:pStyle w:val="afa"/>
            </w:pPr>
            <w:r w:rsidRPr="00470DC6">
              <w:t>+</w:t>
            </w:r>
          </w:p>
        </w:tc>
      </w:tr>
    </w:tbl>
    <w:p w:rsidR="00470DC6" w:rsidRPr="00470DC6" w:rsidRDefault="00470DC6" w:rsidP="00470DC6"/>
    <w:p w:rsidR="00470DC6" w:rsidRDefault="00CA68C8" w:rsidP="00470DC6">
      <w:r w:rsidRPr="00470DC6">
        <w:t>По мнению Бугаева А</w:t>
      </w:r>
      <w:r w:rsidR="00470DC6">
        <w:t>.В. "</w:t>
      </w:r>
      <w:r w:rsidRPr="00470DC6">
        <w:t>в нашей стране дальше трансформации</w:t>
      </w:r>
      <w:r w:rsidR="00470DC6" w:rsidRPr="00470DC6">
        <w:t xml:space="preserve"> </w:t>
      </w:r>
      <w:r w:rsidRPr="00470DC6">
        <w:t>Федерального Закона РФ 1996г</w:t>
      </w:r>
      <w:r w:rsidR="00470DC6" w:rsidRPr="00470DC6">
        <w:t>.</w:t>
      </w:r>
      <w:r w:rsidR="00470DC6">
        <w:t xml:space="preserve"> "</w:t>
      </w:r>
      <w:r w:rsidRPr="00470DC6">
        <w:t>О бухгалтерском учете</w:t>
      </w:r>
      <w:r w:rsidR="00470DC6">
        <w:t xml:space="preserve">" </w:t>
      </w:r>
      <w:r w:rsidRPr="00470DC6">
        <w:t>в Закон РБ 2001г</w:t>
      </w:r>
      <w:r w:rsidR="00470DC6" w:rsidRPr="00470DC6">
        <w:t>.</w:t>
      </w:r>
      <w:r w:rsidR="00470DC6">
        <w:t xml:space="preserve"> "</w:t>
      </w:r>
      <w:r w:rsidRPr="00470DC6">
        <w:t>О бухгалтерском учете и отчетности</w:t>
      </w:r>
      <w:r w:rsidR="00470DC6">
        <w:t xml:space="preserve">" </w:t>
      </w:r>
      <w:r w:rsidRPr="00470DC6">
        <w:t>и почти 100% перекопированния российского 2000г</w:t>
      </w:r>
      <w:r w:rsidR="00470DC6" w:rsidRPr="00470DC6">
        <w:t xml:space="preserve">. </w:t>
      </w:r>
      <w:r w:rsidRPr="00470DC6">
        <w:t>Плана счетов бухгалтерского учета</w:t>
      </w:r>
      <w:r w:rsidR="00470DC6">
        <w:t xml:space="preserve"> (</w:t>
      </w:r>
      <w:r w:rsidRPr="00470DC6">
        <w:t>с видами на внедрение в Беларусь с 2004г</w:t>
      </w:r>
      <w:r w:rsidR="00470DC6" w:rsidRPr="00470DC6">
        <w:t xml:space="preserve">) </w:t>
      </w:r>
      <w:r w:rsidRPr="00470DC6">
        <w:t>дело реформирования бухгалтерского учета не пошло</w:t>
      </w:r>
      <w:r w:rsidR="00470DC6" w:rsidRPr="00470DC6">
        <w:t xml:space="preserve">. </w:t>
      </w:r>
      <w:r w:rsidRPr="00470DC6">
        <w:t>Методики бухгалтерского учета в нашей стране создаются либо путем прямого копирования</w:t>
      </w:r>
      <w:r w:rsidR="00470DC6">
        <w:t xml:space="preserve"> (</w:t>
      </w:r>
      <w:r w:rsidRPr="00470DC6">
        <w:t>с соответствующими искажениями их содержания поправками на особенности национального законодательства</w:t>
      </w:r>
      <w:r w:rsidR="00470DC6" w:rsidRPr="00470DC6">
        <w:t xml:space="preserve">) </w:t>
      </w:r>
      <w:r w:rsidRPr="00470DC6">
        <w:t>аналогичных российских методик, либо путем лоббирования учетных интересов определенных групп</w:t>
      </w:r>
      <w:r w:rsidR="00470DC6" w:rsidRPr="00470DC6">
        <w:t xml:space="preserve">. </w:t>
      </w:r>
      <w:r w:rsidRPr="00470DC6">
        <w:t>И те, и другие методики учета не соответствуют ни гражданскому законодательству</w:t>
      </w:r>
      <w:r w:rsidR="00470DC6">
        <w:t xml:space="preserve"> (</w:t>
      </w:r>
      <w:r w:rsidRPr="00470DC6">
        <w:t>согласно статье 2 Закона РБ</w:t>
      </w:r>
      <w:r w:rsidR="00470DC6">
        <w:t xml:space="preserve"> "</w:t>
      </w:r>
      <w:r w:rsidRPr="00470DC6">
        <w:t>О бухгалтерском учете и отчетности</w:t>
      </w:r>
      <w:r w:rsidR="00470DC6">
        <w:t>"</w:t>
      </w:r>
      <w:r w:rsidR="00470DC6" w:rsidRPr="00470DC6">
        <w:t>),</w:t>
      </w:r>
      <w:r w:rsidRPr="00470DC6">
        <w:t xml:space="preserve"> ни МСФО</w:t>
      </w:r>
      <w:r w:rsidR="00470DC6" w:rsidRPr="00470DC6">
        <w:t xml:space="preserve">. </w:t>
      </w:r>
      <w:r w:rsidRPr="00470DC6">
        <w:t>Из четырех принятых с 1992г</w:t>
      </w:r>
      <w:r w:rsidR="00470DC6" w:rsidRPr="00470DC6">
        <w:t xml:space="preserve">. </w:t>
      </w:r>
      <w:r w:rsidRPr="00470DC6">
        <w:t>программ по реформированию бухгалтерского учета в стране в соответствии с требованиями МСФО</w:t>
      </w:r>
      <w:r w:rsidR="00470DC6">
        <w:t xml:space="preserve"> (</w:t>
      </w:r>
      <w:r w:rsidRPr="00470DC6">
        <w:t>последняя программа была принята в 1998г</w:t>
      </w:r>
      <w:r w:rsidR="00470DC6" w:rsidRPr="00470DC6">
        <w:t xml:space="preserve">) </w:t>
      </w:r>
      <w:r w:rsidRPr="00470DC6">
        <w:t>не выполнена ни одна</w:t>
      </w:r>
      <w:r w:rsidR="00470DC6" w:rsidRPr="00470DC6">
        <w:t xml:space="preserve">. </w:t>
      </w:r>
      <w:r w:rsidRPr="00470DC6">
        <w:t>Более того, нет ни одного легального текста МСФО, официально переведенного или</w:t>
      </w:r>
      <w:r w:rsidR="00470DC6">
        <w:t xml:space="preserve"> (</w:t>
      </w:r>
      <w:r w:rsidRPr="00470DC6">
        <w:t>и</w:t>
      </w:r>
      <w:r w:rsidR="00470DC6" w:rsidRPr="00470DC6">
        <w:t xml:space="preserve">) </w:t>
      </w:r>
      <w:r w:rsidRPr="00470DC6">
        <w:t>опубликованного в Беларуси на основании письменного разрешения Правления Комитета по международным стандартам бухгалтерского учета</w:t>
      </w:r>
      <w:r w:rsidR="00470DC6" w:rsidRPr="00470DC6">
        <w:t>.</w:t>
      </w:r>
      <w:r w:rsidR="00470DC6">
        <w:t xml:space="preserve"> (</w:t>
      </w:r>
      <w:r w:rsidR="00470DC6" w:rsidRPr="00470DC6">
        <w:t>. .)</w:t>
      </w:r>
    </w:p>
    <w:p w:rsidR="00470DC6" w:rsidRDefault="00CA68C8" w:rsidP="00470DC6">
      <w:r w:rsidRPr="00470DC6">
        <w:t>Часто основным мотивом применения МСФО в Беларуси называют привлечение капитала на западных рынках</w:t>
      </w:r>
      <w:r w:rsidR="00470DC6" w:rsidRPr="00470DC6">
        <w:t xml:space="preserve">. </w:t>
      </w:r>
      <w:r w:rsidRPr="00470DC6">
        <w:t>На самом же деле МСФО упрощают выход на рынок, способствуют снижению затрат на привлечение капитала</w:t>
      </w:r>
      <w:r w:rsidR="00470DC6" w:rsidRPr="00470DC6">
        <w:t xml:space="preserve">. </w:t>
      </w:r>
      <w:r w:rsidRPr="00470DC6">
        <w:t>Однако сама по себе составленная на основе МСФО отчетность не может гарантировать приток инвестиций</w:t>
      </w:r>
      <w:r w:rsidR="00470DC6" w:rsidRPr="00470DC6">
        <w:t xml:space="preserve">. </w:t>
      </w:r>
      <w:r w:rsidRPr="00470DC6">
        <w:t>Тем не менее, применение МСФО явится отражением перехода белорусской экономики на качественно новую, более высокую ступень развития</w:t>
      </w:r>
      <w:r w:rsidR="00470DC6" w:rsidRPr="00470DC6">
        <w:t xml:space="preserve">. </w:t>
      </w:r>
      <w:r w:rsidRPr="00470DC6">
        <w:t>Важнейшими ценностями на этой ступени станут благоприятный инвестиционный климат, открытость деятельности организации, подотчетность менеджмента акционерам, высокие стандарты корпоративного поведения</w:t>
      </w:r>
      <w:r w:rsidR="00470DC6" w:rsidRPr="00470DC6">
        <w:t xml:space="preserve">: </w:t>
      </w:r>
      <w:r w:rsidRPr="00470DC6">
        <w:t>именно воплотить в жизнь эти ценности и призваны МСФО</w:t>
      </w:r>
      <w:r w:rsidR="00470DC6" w:rsidRPr="00470DC6">
        <w:t>.</w:t>
      </w:r>
    </w:p>
    <w:p w:rsidR="00470DC6" w:rsidRDefault="00CA68C8" w:rsidP="00470DC6">
      <w:r w:rsidRPr="00470DC6">
        <w:t>В настоящее время основным вопросом является не вопрос о необходимости или бесполезности МСФО для Беларуси, а вопрос об организации внедрения МСФО в белорусскую действительность</w:t>
      </w:r>
      <w:r w:rsidR="00470DC6">
        <w:t>".</w:t>
      </w:r>
    </w:p>
    <w:p w:rsidR="00470DC6" w:rsidRDefault="00CA68C8" w:rsidP="00470DC6">
      <w:r w:rsidRPr="00470DC6">
        <w:t>Далее Бугаев А</w:t>
      </w:r>
      <w:r w:rsidR="00470DC6">
        <w:t xml:space="preserve">.В. </w:t>
      </w:r>
      <w:r w:rsidRPr="00470DC6">
        <w:t>предлагает концептуальную основу для подготовки и представления финансовой отчетности в Республике Беларусь, но перед этим делает замечание</w:t>
      </w:r>
      <w:r w:rsidR="00470DC6" w:rsidRPr="00470DC6">
        <w:t>:</w:t>
      </w:r>
      <w:r w:rsidR="00470DC6">
        <w:t xml:space="preserve"> "</w:t>
      </w:r>
      <w:r w:rsidRPr="00470DC6">
        <w:t>Современный бухгалтерский учет в нашей стране представляет собой гибрид социалистических представлений о бухгалтерском учете как об основном информаторе всевозможный государственных</w:t>
      </w:r>
      <w:r w:rsidR="00470DC6">
        <w:t xml:space="preserve"> (</w:t>
      </w:r>
      <w:r w:rsidRPr="00470DC6">
        <w:t>и не только</w:t>
      </w:r>
      <w:r w:rsidR="00470DC6" w:rsidRPr="00470DC6">
        <w:t xml:space="preserve">) </w:t>
      </w:r>
      <w:r w:rsidRPr="00470DC6">
        <w:t>контролеров о финансово-хозяйственной деятельности организации, с редким вкраплением некоторых</w:t>
      </w:r>
      <w:r w:rsidR="00470DC6">
        <w:t xml:space="preserve"> (</w:t>
      </w:r>
      <w:r w:rsidRPr="00470DC6">
        <w:t>в первую очередь и только на уровне терминологии, но никак не по существу этой терминологии</w:t>
      </w:r>
      <w:r w:rsidR="00470DC6" w:rsidRPr="00470DC6">
        <w:t xml:space="preserve">) </w:t>
      </w:r>
      <w:r w:rsidRPr="00470DC6">
        <w:t>рыночных представлений, позаимствованных в Российской Федерации и до неузнаваемости искаженных отечественными нормотворцами</w:t>
      </w:r>
      <w:r w:rsidR="00470DC6" w:rsidRPr="00470DC6">
        <w:t xml:space="preserve">. </w:t>
      </w:r>
      <w:r w:rsidRPr="00470DC6">
        <w:t>Следует заметить, что широко применяемые в нашей стране в последнее время термины</w:t>
      </w:r>
      <w:r w:rsidR="00470DC6">
        <w:t xml:space="preserve"> "</w:t>
      </w:r>
      <w:r w:rsidRPr="00470DC6">
        <w:t>капитал</w:t>
      </w:r>
      <w:r w:rsidR="00470DC6">
        <w:t>", "</w:t>
      </w:r>
      <w:r w:rsidRPr="00470DC6">
        <w:t>активы</w:t>
      </w:r>
      <w:r w:rsidR="00470DC6">
        <w:t>", "</w:t>
      </w:r>
      <w:r w:rsidRPr="00470DC6">
        <w:t>обязательства</w:t>
      </w:r>
      <w:r w:rsidR="00470DC6">
        <w:t xml:space="preserve">" </w:t>
      </w:r>
      <w:r w:rsidRPr="00470DC6">
        <w:t>и другие в станах с рыночной экономикой имеют совершенно иной смысл, что в значительной степени связано с некорректным переводом</w:t>
      </w:r>
      <w:r w:rsidR="00470DC6" w:rsidRPr="00470DC6">
        <w:t xml:space="preserve">. </w:t>
      </w:r>
      <w:r w:rsidRPr="00470DC6">
        <w:t>От того, что финансовую аренду в нашей стране назвали лизингом, от этого его сущность не изменилась</w:t>
      </w:r>
      <w:r w:rsidR="00470DC6" w:rsidRPr="00470DC6">
        <w:t xml:space="preserve">. </w:t>
      </w:r>
      <w:r w:rsidRPr="00470DC6">
        <w:t>Так же как не изменилась сущность долгосрочных обязательств, которые стали называть заемным капиталом</w:t>
      </w:r>
      <w:r w:rsidR="00470DC6" w:rsidRPr="00470DC6">
        <w:t xml:space="preserve">. </w:t>
      </w:r>
      <w:r w:rsidRPr="00470DC6">
        <w:t>В результате при словесном наполнении рыночной риторики, наличии как минимум четырех государственных программ перехода на МСФО бухгалтерский учета в Беларуси так и остался на уровне 1937г</w:t>
      </w:r>
      <w:r w:rsidR="00470DC6" w:rsidRPr="00470DC6">
        <w:t xml:space="preserve">. </w:t>
      </w:r>
      <w:r w:rsidRPr="00470DC6">
        <w:t>И даже принятие в 2001г</w:t>
      </w:r>
      <w:r w:rsidR="00470DC6" w:rsidRPr="00470DC6">
        <w:t xml:space="preserve">. </w:t>
      </w:r>
      <w:r w:rsidRPr="00470DC6">
        <w:t>новой редакции Закона РБ</w:t>
      </w:r>
      <w:r w:rsidR="00470DC6">
        <w:t xml:space="preserve"> "</w:t>
      </w:r>
      <w:r w:rsidRPr="00470DC6">
        <w:t>О бухгалтерском учете и отчетности</w:t>
      </w:r>
      <w:r w:rsidR="00470DC6">
        <w:t xml:space="preserve">" </w:t>
      </w:r>
      <w:r w:rsidRPr="00470DC6">
        <w:t>практически так и ничего не дало для приближения белорусского учета к Международным стандартам</w:t>
      </w:r>
      <w:r w:rsidR="00470DC6" w:rsidRPr="00470DC6">
        <w:t xml:space="preserve">. </w:t>
      </w:r>
      <w:r w:rsidRPr="00470DC6">
        <w:t>Не возможно реформировать бухгалтерский учет, не имея целей и направлений такого реформирования</w:t>
      </w:r>
      <w:r w:rsidR="00470DC6">
        <w:t>".</w:t>
      </w:r>
    </w:p>
    <w:p w:rsidR="00470DC6" w:rsidRDefault="00CA68C8" w:rsidP="00470DC6">
      <w:r w:rsidRPr="00470DC6">
        <w:t>Однако не все так же критичны к перспективам перехода белорусской финансовой отчетности на МСФО</w:t>
      </w:r>
      <w:r w:rsidR="00470DC6" w:rsidRPr="00470DC6">
        <w:t xml:space="preserve">. </w:t>
      </w:r>
      <w:r w:rsidRPr="00470DC6">
        <w:t>Некоторые утверждают, что этот переход постепенно, но осуществляется и уже достигнуты некоторые успехи</w:t>
      </w:r>
      <w:r w:rsidR="00470DC6" w:rsidRPr="00470DC6">
        <w:t xml:space="preserve">. </w:t>
      </w:r>
      <w:r w:rsidRPr="00470DC6">
        <w:t>Например, Елена Опарина, главный бухгалтер общественного объединения</w:t>
      </w:r>
      <w:r w:rsidR="00470DC6">
        <w:t xml:space="preserve"> "</w:t>
      </w:r>
      <w:r w:rsidRPr="00470DC6">
        <w:t>Чишма</w:t>
      </w:r>
      <w:r w:rsidR="00470DC6">
        <w:t xml:space="preserve">", </w:t>
      </w:r>
      <w:r w:rsidRPr="00470DC6">
        <w:t>говорит, что</w:t>
      </w:r>
      <w:r w:rsidR="00470DC6">
        <w:t xml:space="preserve"> "</w:t>
      </w:r>
      <w:r w:rsidRPr="00470DC6">
        <w:t>в Республике Беларусь осуществляется процесс постепенного сближения норм белорусского учета и отчетности с требованиями международных стандартов</w:t>
      </w:r>
      <w:r w:rsidR="00470DC6" w:rsidRPr="00470DC6">
        <w:t xml:space="preserve">. </w:t>
      </w:r>
      <w:r w:rsidRPr="00470DC6">
        <w:t>Это обусловлено потребностями рыночной экономики, которой уже не соответствуют формы и методы учета, сложившиеся в нашей стране в условиях централизованного планирования и управления</w:t>
      </w:r>
      <w:r w:rsidR="00470DC6" w:rsidRPr="00470DC6">
        <w:t>.</w:t>
      </w:r>
    </w:p>
    <w:p w:rsidR="00470DC6" w:rsidRDefault="00CA68C8" w:rsidP="00470DC6">
      <w:r w:rsidRPr="00470DC6">
        <w:t>Переход к международным стандартам имеет важное экономическое и политическое значение, так как, по мнению специалистов, формирование отчетности в соответствии с МСФО открывает белорусским организациям возможность приобщения к международным рынкам капиталов, поскольку отчетные показатели, построенные согласно МСФО, делают отчетность понятной и достоверной для зарубежных инвесторов</w:t>
      </w:r>
      <w:r w:rsidR="00470DC6" w:rsidRPr="00470DC6">
        <w:t xml:space="preserve">. </w:t>
      </w:r>
      <w:r w:rsidRPr="00470DC6">
        <w:t>Тем самым укрепляется уверенность западных инвесторов в том, что вложение капиталов в организации, ведущие учет и составляющие отчетность по международным стандартам, отражающим истинное финансовое положение получателя инвестиций, застрахованы от риска быть понапрасну истраченными</w:t>
      </w:r>
      <w:r w:rsidR="00470DC6" w:rsidRPr="00470DC6">
        <w:t xml:space="preserve">. </w:t>
      </w:r>
      <w:r w:rsidRPr="00470DC6">
        <w:t>Одновременно это содействует открытости и росту доверия между нашей страной и другими странами</w:t>
      </w:r>
      <w:r w:rsidR="00470DC6" w:rsidRPr="00470DC6">
        <w:t>.</w:t>
      </w:r>
    </w:p>
    <w:p w:rsidR="00470DC6" w:rsidRDefault="00CA68C8" w:rsidP="00470DC6">
      <w:r w:rsidRPr="00470DC6">
        <w:t>В Беларуси нет пока своих национальных стандартов финансовой отчетности, которые признавались бы международными финансовыми институтами</w:t>
      </w:r>
      <w:r w:rsidR="00470DC6" w:rsidRPr="00470DC6">
        <w:t xml:space="preserve">. </w:t>
      </w:r>
      <w:r w:rsidRPr="00470DC6">
        <w:t>Но с каждым годом у отечественных компаний растет потребность в применении МСФО</w:t>
      </w:r>
      <w:r w:rsidR="00470DC6">
        <w:t>".</w:t>
      </w:r>
    </w:p>
    <w:p w:rsidR="00470DC6" w:rsidRDefault="00CA68C8" w:rsidP="00470DC6">
      <w:r w:rsidRPr="00470DC6">
        <w:t>О состоянии бухгалтерской отчетности в Республике Беларусь Анатолий Сушкевич, председатель Правления ОО</w:t>
      </w:r>
      <w:r w:rsidR="00470DC6">
        <w:t xml:space="preserve"> "</w:t>
      </w:r>
      <w:r w:rsidRPr="00470DC6">
        <w:t>Белорусская ассоциация бухгалтеров</w:t>
      </w:r>
      <w:r w:rsidR="00470DC6">
        <w:t xml:space="preserve">", </w:t>
      </w:r>
      <w:r w:rsidRPr="00470DC6">
        <w:t>кандидат экономических наук, доцент, говорит следующее</w:t>
      </w:r>
      <w:r w:rsidR="00470DC6" w:rsidRPr="00470DC6">
        <w:t>:</w:t>
      </w:r>
      <w:r w:rsidR="00470DC6">
        <w:t xml:space="preserve"> "</w:t>
      </w:r>
      <w:r w:rsidRPr="00470DC6">
        <w:t>На методологическом совете по бухгалтерскому учету при Министерстве</w:t>
      </w:r>
      <w:r w:rsidR="004157BF">
        <w:t xml:space="preserve"> </w:t>
      </w:r>
      <w:r w:rsidRPr="00470DC6">
        <w:t>финансов</w:t>
      </w:r>
      <w:r w:rsidR="00470DC6" w:rsidRPr="00470DC6">
        <w:t xml:space="preserve"> </w:t>
      </w:r>
      <w:r w:rsidRPr="00470DC6">
        <w:t>Республике</w:t>
      </w:r>
      <w:r w:rsidR="00470DC6" w:rsidRPr="00470DC6">
        <w:t xml:space="preserve"> </w:t>
      </w:r>
      <w:r w:rsidRPr="00470DC6">
        <w:t>Беларусь в</w:t>
      </w:r>
      <w:r w:rsidR="00470DC6" w:rsidRPr="00470DC6">
        <w:t xml:space="preserve"> </w:t>
      </w:r>
      <w:r w:rsidRPr="00470DC6">
        <w:t>состав</w:t>
      </w:r>
      <w:r w:rsidR="00470DC6" w:rsidRPr="00470DC6">
        <w:t xml:space="preserve"> </w:t>
      </w:r>
      <w:r w:rsidRPr="00470DC6">
        <w:t>которого</w:t>
      </w:r>
      <w:r w:rsidR="00470DC6" w:rsidRPr="00470DC6">
        <w:t xml:space="preserve"> </w:t>
      </w:r>
      <w:r w:rsidRPr="00470DC6">
        <w:t>входят</w:t>
      </w:r>
      <w:r w:rsidR="00470DC6" w:rsidRPr="00470DC6">
        <w:t xml:space="preserve"> </w:t>
      </w:r>
      <w:r w:rsidRPr="00470DC6">
        <w:t>главные</w:t>
      </w:r>
      <w:r w:rsidR="00470DC6">
        <w:t xml:space="preserve"> </w:t>
      </w:r>
      <w:r w:rsidRPr="00470DC6">
        <w:t>бухгалтеры министерств и других органов государственного управления</w:t>
      </w:r>
      <w:r w:rsidR="00470DC6">
        <w:t xml:space="preserve">, </w:t>
      </w:r>
      <w:r w:rsidRPr="00470DC6">
        <w:t>главные</w:t>
      </w:r>
      <w:r w:rsidR="00470DC6" w:rsidRPr="00470DC6">
        <w:t xml:space="preserve"> </w:t>
      </w:r>
      <w:r w:rsidRPr="00470DC6">
        <w:t>бухгалтеры</w:t>
      </w:r>
      <w:r w:rsidR="00470DC6" w:rsidRPr="00470DC6">
        <w:t xml:space="preserve"> </w:t>
      </w:r>
      <w:r w:rsidRPr="00470DC6">
        <w:t>ведущих</w:t>
      </w:r>
      <w:r w:rsidR="00470DC6" w:rsidRPr="00470DC6">
        <w:t xml:space="preserve"> </w:t>
      </w:r>
      <w:r w:rsidRPr="00470DC6">
        <w:t>предприятий,</w:t>
      </w:r>
      <w:r w:rsidR="00470DC6" w:rsidRPr="00470DC6">
        <w:t xml:space="preserve"> </w:t>
      </w:r>
      <w:r w:rsidRPr="00470DC6">
        <w:t>ученые,</w:t>
      </w:r>
      <w:r w:rsidR="00470DC6" w:rsidRPr="00470DC6">
        <w:t xml:space="preserve"> </w:t>
      </w:r>
      <w:r w:rsidRPr="00470DC6">
        <w:t>регулярно</w:t>
      </w:r>
      <w:r w:rsidR="00470DC6">
        <w:t xml:space="preserve"> </w:t>
      </w:r>
      <w:r w:rsidRPr="00470DC6">
        <w:t>рассматриваются</w:t>
      </w:r>
      <w:r w:rsidR="00470DC6" w:rsidRPr="00470DC6">
        <w:t xml:space="preserve"> </w:t>
      </w:r>
      <w:r w:rsidRPr="00470DC6">
        <w:t>предложенные</w:t>
      </w:r>
      <w:r w:rsidR="00470DC6" w:rsidRPr="00470DC6">
        <w:t xml:space="preserve"> </w:t>
      </w:r>
      <w:r w:rsidRPr="00470DC6">
        <w:t>Министерством</w:t>
      </w:r>
      <w:r w:rsidR="00470DC6" w:rsidRPr="00470DC6">
        <w:t xml:space="preserve"> </w:t>
      </w:r>
      <w:r w:rsidRPr="00470DC6">
        <w:t>финансов</w:t>
      </w:r>
      <w:r w:rsidR="00470DC6" w:rsidRPr="00470DC6">
        <w:t xml:space="preserve"> </w:t>
      </w:r>
      <w:r w:rsidRPr="00470DC6">
        <w:t>принципы</w:t>
      </w:r>
      <w:r w:rsidR="00470DC6">
        <w:t xml:space="preserve"> </w:t>
      </w:r>
      <w:r w:rsidRPr="00470DC6">
        <w:t>развития и ведения бухгалтерского учета, основанные на МСФО</w:t>
      </w:r>
      <w:r w:rsidR="00470DC6" w:rsidRPr="00470DC6">
        <w:t xml:space="preserve">. </w:t>
      </w:r>
      <w:r w:rsidRPr="00470DC6">
        <w:t>Все постановления</w:t>
      </w:r>
      <w:r w:rsidR="00470DC6" w:rsidRPr="00470DC6">
        <w:t xml:space="preserve"> </w:t>
      </w:r>
      <w:r w:rsidRPr="00470DC6">
        <w:t>Министерства по бухгалтерскому учёту и отчетности учитывают рекомендации, заложенные в МСФО</w:t>
      </w:r>
      <w:r w:rsidR="00470DC6" w:rsidRPr="00470DC6">
        <w:t xml:space="preserve">. </w:t>
      </w:r>
      <w:r w:rsidRPr="00470DC6">
        <w:t>Первым нормативным правовым актом, в котором нашли отражение основные принципы ведения бухгалтерского учета, и стал Закон</w:t>
      </w:r>
      <w:r w:rsidR="00470DC6">
        <w:t xml:space="preserve"> "</w:t>
      </w:r>
      <w:r w:rsidRPr="00470DC6">
        <w:t>О бухгалтерском учете и отчетности</w:t>
      </w:r>
      <w:r w:rsidR="00470DC6">
        <w:t>".</w:t>
      </w:r>
    </w:p>
    <w:p w:rsidR="00470DC6" w:rsidRDefault="00CA68C8" w:rsidP="00470DC6">
      <w:r w:rsidRPr="00470DC6">
        <w:t>Так как Республике Беларусь необходимо реформировать систему бухгалтерского учета и отчетности с учетом современных требований, за основу можно принять опыт, накопленный экономически развитыми странами как Европы</w:t>
      </w:r>
      <w:r w:rsidR="00470DC6">
        <w:t xml:space="preserve"> (</w:t>
      </w:r>
      <w:r w:rsidRPr="00470DC6">
        <w:t>МСФО</w:t>
      </w:r>
      <w:r w:rsidR="00470DC6" w:rsidRPr="00470DC6">
        <w:t>),</w:t>
      </w:r>
      <w:r w:rsidRPr="00470DC6">
        <w:t xml:space="preserve"> так и США, Канады</w:t>
      </w:r>
      <w:r w:rsidR="00470DC6">
        <w:t xml:space="preserve"> (</w:t>
      </w:r>
      <w:r w:rsidRPr="00470DC6">
        <w:rPr>
          <w:lang w:val="en-US"/>
        </w:rPr>
        <w:t>GAAP</w:t>
      </w:r>
      <w:r w:rsidR="00470DC6" w:rsidRPr="00470DC6">
        <w:t xml:space="preserve">) </w:t>
      </w:r>
      <w:r w:rsidRPr="00470DC6">
        <w:t>и других стран</w:t>
      </w:r>
      <w:r w:rsidR="00470DC6">
        <w:t>".</w:t>
      </w:r>
    </w:p>
    <w:p w:rsidR="00470DC6" w:rsidRDefault="00CA68C8" w:rsidP="00470DC6">
      <w:r w:rsidRPr="00470DC6">
        <w:t>В отличие от Бугаева А</w:t>
      </w:r>
      <w:r w:rsidR="00470DC6">
        <w:t xml:space="preserve">.В., </w:t>
      </w:r>
      <w:r w:rsidRPr="00470DC6">
        <w:t>Сушкевич А</w:t>
      </w:r>
      <w:r w:rsidR="00470DC6" w:rsidRPr="00470DC6">
        <w:t xml:space="preserve">. </w:t>
      </w:r>
      <w:r w:rsidRPr="00470DC6">
        <w:t>считает, что</w:t>
      </w:r>
      <w:r w:rsidR="00470DC6">
        <w:t xml:space="preserve"> "</w:t>
      </w:r>
      <w:r w:rsidRPr="00470DC6">
        <w:t>работа по</w:t>
      </w:r>
      <w:r w:rsidR="00470DC6">
        <w:t xml:space="preserve"> </w:t>
      </w:r>
      <w:r w:rsidRPr="00470DC6">
        <w:t>переводу бухучета на принципы, заложенные в МСФО, с учетом</w:t>
      </w:r>
      <w:r w:rsidR="00470DC6">
        <w:t xml:space="preserve"> </w:t>
      </w:r>
      <w:r w:rsidRPr="00470DC6">
        <w:t>национальных интересов и особенностей государственного регулирования</w:t>
      </w:r>
      <w:r w:rsidR="00470DC6">
        <w:t xml:space="preserve"> </w:t>
      </w:r>
      <w:r w:rsidRPr="00470DC6">
        <w:t>экономических, социальных и политических отношений в Республике</w:t>
      </w:r>
      <w:r w:rsidR="00470DC6">
        <w:t xml:space="preserve"> </w:t>
      </w:r>
      <w:r w:rsidRPr="00470DC6">
        <w:t>Беларусь, проходит успешно и к концу 2007г</w:t>
      </w:r>
      <w:r w:rsidR="00470DC6" w:rsidRPr="00470DC6">
        <w:t xml:space="preserve">. </w:t>
      </w:r>
      <w:r w:rsidRPr="00470DC6">
        <w:t>имеет все основания быть</w:t>
      </w:r>
      <w:r w:rsidR="00470DC6">
        <w:t xml:space="preserve"> </w:t>
      </w:r>
      <w:r w:rsidRPr="00470DC6">
        <w:t>завершенной</w:t>
      </w:r>
      <w:r w:rsidR="00470DC6">
        <w:t>".</w:t>
      </w:r>
    </w:p>
    <w:p w:rsidR="00470DC6" w:rsidRDefault="00CA68C8" w:rsidP="00470DC6">
      <w:r w:rsidRPr="00470DC6">
        <w:t>Мнение же Лащенко П</w:t>
      </w:r>
      <w:r w:rsidR="00470DC6">
        <w:t xml:space="preserve">.А., </w:t>
      </w:r>
      <w:r w:rsidRPr="00470DC6">
        <w:t xml:space="preserve">директора белорусского офиса международной аудиторской компании </w:t>
      </w:r>
      <w:r w:rsidRPr="00470DC6">
        <w:rPr>
          <w:lang w:val="en-US"/>
        </w:rPr>
        <w:t>Ernst</w:t>
      </w:r>
      <w:r w:rsidRPr="00470DC6">
        <w:t xml:space="preserve"> &amp; </w:t>
      </w:r>
      <w:r w:rsidRPr="00470DC6">
        <w:rPr>
          <w:lang w:val="en-US"/>
        </w:rPr>
        <w:t>Young</w:t>
      </w:r>
      <w:r w:rsidRPr="00470DC6">
        <w:t>, абсолютно противоположно мнению Сушкевича А</w:t>
      </w:r>
      <w:r w:rsidR="00470DC6" w:rsidRPr="00470DC6">
        <w:t>.</w:t>
      </w:r>
      <w:r w:rsidR="00470DC6">
        <w:t xml:space="preserve"> </w:t>
      </w:r>
      <w:r w:rsidRPr="00470DC6">
        <w:t>На вопрос</w:t>
      </w:r>
      <w:r w:rsidR="00470DC6" w:rsidRPr="00470DC6">
        <w:t>:</w:t>
      </w:r>
      <w:r w:rsidR="00470DC6">
        <w:t xml:space="preserve"> "</w:t>
      </w:r>
      <w:r w:rsidRPr="00470DC6">
        <w:t>Успеет ли Беларусь перейти на международные стандарты финансовой отчетности до 1 января 2008г</w:t>
      </w:r>
      <w:r w:rsidR="00470DC6">
        <w:t>.,</w:t>
      </w:r>
      <w:r w:rsidRPr="00470DC6">
        <w:t xml:space="preserve"> как это установлено постановлением № 694</w:t>
      </w:r>
      <w:r w:rsidR="00470DC6">
        <w:t>?" -</w:t>
      </w:r>
      <w:r w:rsidRPr="00470DC6">
        <w:t xml:space="preserve"> ответил, что</w:t>
      </w:r>
      <w:r w:rsidR="00470DC6">
        <w:t xml:space="preserve"> "</w:t>
      </w:r>
      <w:r w:rsidRPr="00470DC6">
        <w:t>такой переход возможен не ранее 2012-2015гг</w:t>
      </w:r>
      <w:r w:rsidR="00470DC6" w:rsidRPr="00470DC6">
        <w:t xml:space="preserve">. </w:t>
      </w:r>
      <w:r w:rsidRPr="00470DC6">
        <w:t>и то при очень благоприятных условиях</w:t>
      </w:r>
      <w:r w:rsidR="00470DC6">
        <w:t xml:space="preserve">". </w:t>
      </w:r>
      <w:r w:rsidRPr="00470DC6">
        <w:t>Он аргументировал свою позицию тем, что</w:t>
      </w:r>
      <w:r w:rsidR="00470DC6">
        <w:t xml:space="preserve"> "</w:t>
      </w:r>
      <w:r w:rsidRPr="00470DC6">
        <w:t>в Беларуси сегодня не более 11 человек имеют специализированное западное бухгалтерское образование по МСФО, способны качественно преподавать предмет и отслеживать текущие изменения по МСФО</w:t>
      </w:r>
      <w:r w:rsidR="00470DC6" w:rsidRPr="00470DC6">
        <w:t xml:space="preserve">. </w:t>
      </w:r>
      <w:r w:rsidRPr="00470DC6">
        <w:t>Около 50 человек имеют знания по МСФО выше среднего уровня</w:t>
      </w:r>
      <w:r w:rsidR="00470DC6" w:rsidRPr="00470DC6">
        <w:t xml:space="preserve">. </w:t>
      </w:r>
      <w:r w:rsidRPr="00470DC6">
        <w:t>Все они работают в международных компаниях, банках, аудиторских фирмах</w:t>
      </w:r>
      <w:r w:rsidR="00470DC6">
        <w:t>".</w:t>
      </w:r>
    </w:p>
    <w:p w:rsidR="00470DC6" w:rsidRDefault="00CA68C8" w:rsidP="00470DC6">
      <w:r w:rsidRPr="00470DC6">
        <w:t>Позицию Лащенко П</w:t>
      </w:r>
      <w:r w:rsidR="00470DC6">
        <w:t xml:space="preserve">.А., </w:t>
      </w:r>
      <w:r w:rsidRPr="00470DC6">
        <w:t>который считает, что одной из основных проблем перехода на МСФО является отсутствие информационной базы, поддерживает и Рыбак Татьяна, доцент кафедры бухгалтерского учета, анализа и аудита БГЭУ, эксперт международного объединения</w:t>
      </w:r>
      <w:r w:rsidR="00470DC6">
        <w:t xml:space="preserve"> "</w:t>
      </w:r>
      <w:r w:rsidRPr="00470DC6">
        <w:t>Экономические исследования и образование</w:t>
      </w:r>
      <w:r w:rsidR="00470DC6">
        <w:t xml:space="preserve">", </w:t>
      </w:r>
      <w:r w:rsidRPr="00470DC6">
        <w:t>кандидат экономических наук, которая утверждает, что</w:t>
      </w:r>
      <w:r w:rsidR="00470DC6">
        <w:t xml:space="preserve"> "</w:t>
      </w:r>
      <w:r w:rsidR="00B8410E" w:rsidRPr="00470DC6">
        <w:t>процес</w:t>
      </w:r>
      <w:r w:rsidRPr="00470DC6">
        <w:t>с перехода национальной системы бухучета на МСФО в значительной мере сдерживается из-за недостатка квалифицированных кадров</w:t>
      </w:r>
      <w:r w:rsidR="00470DC6" w:rsidRPr="00470DC6">
        <w:t xml:space="preserve">. </w:t>
      </w:r>
      <w:r w:rsidRPr="00470DC6">
        <w:t>В высших учебных заведениях данной проблеме не уделяется должное внимание</w:t>
      </w:r>
      <w:r w:rsidR="00470DC6">
        <w:t xml:space="preserve"> (</w:t>
      </w:r>
      <w:r w:rsidR="00470DC6" w:rsidRPr="00470DC6">
        <w:t xml:space="preserve">. .) </w:t>
      </w:r>
      <w:r w:rsidRPr="00470DC6">
        <w:t>Сертификация на получение международно признанной квалификации бухгалтера по программам СЕРА, АССА и другим в Беларуси тоже пока не проводится</w:t>
      </w:r>
      <w:r w:rsidR="00470DC6" w:rsidRPr="00470DC6">
        <w:t>.</w:t>
      </w:r>
      <w:r w:rsidR="00470DC6">
        <w:t xml:space="preserve"> (</w:t>
      </w:r>
      <w:r w:rsidRPr="00470DC6">
        <w:t>Одна из причин</w:t>
      </w:r>
      <w:r w:rsidR="00470DC6" w:rsidRPr="00470DC6">
        <w:t xml:space="preserve"> - </w:t>
      </w:r>
      <w:r w:rsidRPr="00470DC6">
        <w:t>отсутствие государственной поддержки</w:t>
      </w:r>
      <w:r w:rsidR="00470DC6" w:rsidRPr="00470DC6">
        <w:t xml:space="preserve">. </w:t>
      </w:r>
      <w:r w:rsidRPr="00470DC6">
        <w:t>В это же время создание системы профессионального</w:t>
      </w:r>
      <w:r w:rsidR="00470DC6" w:rsidRPr="00470DC6">
        <w:t xml:space="preserve"> </w:t>
      </w:r>
      <w:r w:rsidRPr="00470DC6">
        <w:t>образования</w:t>
      </w:r>
      <w:r w:rsidR="00470DC6" w:rsidRPr="00470DC6">
        <w:t xml:space="preserve"> </w:t>
      </w:r>
      <w:r w:rsidRPr="00470DC6">
        <w:t>с</w:t>
      </w:r>
      <w:r w:rsidR="00470DC6" w:rsidRPr="00470DC6">
        <w:t xml:space="preserve"> </w:t>
      </w:r>
      <w:r w:rsidRPr="00470DC6">
        <w:t>участием</w:t>
      </w:r>
      <w:r w:rsidR="00470DC6" w:rsidRPr="00470DC6">
        <w:t xml:space="preserve"> </w:t>
      </w:r>
      <w:r w:rsidRPr="00470DC6">
        <w:t>специализированных международных</w:t>
      </w:r>
      <w:r w:rsidR="00470DC6" w:rsidRPr="00470DC6">
        <w:t xml:space="preserve"> </w:t>
      </w:r>
      <w:r w:rsidRPr="00470DC6">
        <w:t>и</w:t>
      </w:r>
      <w:r w:rsidR="00470DC6" w:rsidRPr="00470DC6">
        <w:t xml:space="preserve"> </w:t>
      </w:r>
      <w:r w:rsidRPr="00470DC6">
        <w:t>национальных</w:t>
      </w:r>
      <w:r w:rsidR="00470DC6" w:rsidRPr="00470DC6">
        <w:t xml:space="preserve"> </w:t>
      </w:r>
      <w:r w:rsidRPr="00470DC6">
        <w:t>организаций</w:t>
      </w:r>
      <w:r w:rsidR="00470DC6" w:rsidRPr="00470DC6">
        <w:t xml:space="preserve"> - </w:t>
      </w:r>
      <w:r w:rsidRPr="00470DC6">
        <w:t>необходимый</w:t>
      </w:r>
      <w:r w:rsidR="00470DC6" w:rsidRPr="00470DC6">
        <w:t xml:space="preserve"> </w:t>
      </w:r>
      <w:r w:rsidRPr="00470DC6">
        <w:t>элемент реализации государственной программы перехода на МСФО</w:t>
      </w:r>
      <w:r w:rsidR="00470DC6">
        <w:t>".</w:t>
      </w:r>
    </w:p>
    <w:p w:rsidR="00470DC6" w:rsidRDefault="00CA68C8" w:rsidP="00470DC6">
      <w:r w:rsidRPr="00470DC6">
        <w:t>Панков Д</w:t>
      </w:r>
      <w:r w:rsidR="00470DC6">
        <w:t xml:space="preserve">.А., </w:t>
      </w:r>
      <w:r w:rsidRPr="00470DC6">
        <w:t>завкафедрой бухгалтерского учета, анализа и аудита БГЭУ, доктор экономических наук, считает, что проблема перехода бухгалтерского учета на МСФО обусловлено тем, что</w:t>
      </w:r>
      <w:r w:rsidR="00470DC6">
        <w:t xml:space="preserve"> "</w:t>
      </w:r>
      <w:r w:rsidRPr="00470DC6">
        <w:t>стандарты отражают богатый международный опыт, накопленный передовыми представителями бухгалтерской профессии разных стран</w:t>
      </w:r>
      <w:r w:rsidR="00470DC6" w:rsidRPr="00470DC6">
        <w:t xml:space="preserve">. </w:t>
      </w:r>
      <w:r w:rsidRPr="00470DC6">
        <w:t>Однако следует четко понимать, чьи экономические интересы они призваны отражать и для кого применяются постулаты МСФО</w:t>
      </w:r>
      <w:r w:rsidR="00470DC6" w:rsidRPr="00470DC6">
        <w:t>.</w:t>
      </w:r>
    </w:p>
    <w:p w:rsidR="00470DC6" w:rsidRDefault="00CA68C8" w:rsidP="00470DC6">
      <w:r w:rsidRPr="00470DC6">
        <w:t>Являясь достаточно гибким документом, допускающим целый ряд альтернативных методов оценок и отражения в учете фактов хозяйствования жизни, стандарты в основном ориентированы на интересы владельцев компаний</w:t>
      </w:r>
      <w:r w:rsidR="00470DC6" w:rsidRPr="00470DC6">
        <w:t xml:space="preserve">. </w:t>
      </w:r>
      <w:r w:rsidRPr="00470DC6">
        <w:t>В условиях доминирования государственной формы</w:t>
      </w:r>
      <w:r w:rsidRPr="00470DC6">
        <w:rPr>
          <w:i/>
          <w:iCs/>
        </w:rPr>
        <w:t xml:space="preserve"> </w:t>
      </w:r>
      <w:r w:rsidRPr="00470DC6">
        <w:t>собственности, отсутствия фондового рынка явных преимуществ от скоропалительного внедрения МСФО ожидать не приходится</w:t>
      </w:r>
      <w:r w:rsidR="00470DC6">
        <w:t>".</w:t>
      </w:r>
    </w:p>
    <w:p w:rsidR="00470DC6" w:rsidRDefault="00F77E73" w:rsidP="00470DC6">
      <w:r w:rsidRPr="00470DC6">
        <w:t>Обобщив все мнения отечественных экономистов о состоянии современного белорусского бухгалтерского учета и аудита, можно вывести следующие основные проблемы перехода на МСФО</w:t>
      </w:r>
      <w:r w:rsidR="00470DC6" w:rsidRPr="00470DC6">
        <w:t>:</w:t>
      </w:r>
    </w:p>
    <w:p w:rsidR="00470DC6" w:rsidRDefault="00F77E73" w:rsidP="00470DC6">
      <w:r w:rsidRPr="00470DC6">
        <w:t>незавершенность реформирования и непоследовательность проведения гармонизации национального бухгалтерского учета с МСФО</w:t>
      </w:r>
      <w:r w:rsidR="00470DC6" w:rsidRPr="00470DC6">
        <w:t>;</w:t>
      </w:r>
    </w:p>
    <w:p w:rsidR="00470DC6" w:rsidRDefault="00F77E73" w:rsidP="00470DC6">
      <w:r w:rsidRPr="00470DC6">
        <w:t>ненадлежащее понимание и применение существующих стандартов бухгалтерского учета, обусловленное сохраняющимся преобладанием фискальных интересов при подготовке бухгалтерской отчетности</w:t>
      </w:r>
      <w:r w:rsidR="00470DC6" w:rsidRPr="00470DC6">
        <w:t>;</w:t>
      </w:r>
    </w:p>
    <w:p w:rsidR="00470DC6" w:rsidRDefault="00F77E73" w:rsidP="00470DC6">
      <w:r w:rsidRPr="00470DC6">
        <w:t>не всегда адекватное понимание и применение близких к международным стандартам аудита</w:t>
      </w:r>
      <w:r w:rsidR="00470DC6">
        <w:t xml:space="preserve"> (</w:t>
      </w:r>
      <w:r w:rsidRPr="00470DC6">
        <w:t>МСА</w:t>
      </w:r>
      <w:r w:rsidR="00470DC6" w:rsidRPr="00470DC6">
        <w:t xml:space="preserve">) </w:t>
      </w:r>
      <w:r w:rsidRPr="00470DC6">
        <w:t>белорусских аудиторских стандартов при аудите белорусских предприятий</w:t>
      </w:r>
      <w:r w:rsidR="00470DC6" w:rsidRPr="00470DC6">
        <w:t>;</w:t>
      </w:r>
    </w:p>
    <w:p w:rsidR="00470DC6" w:rsidRDefault="00F77E73" w:rsidP="00470DC6">
      <w:pPr>
        <w:rPr>
          <w:lang w:val="en-US"/>
        </w:rPr>
      </w:pPr>
      <w:r w:rsidRPr="00470DC6">
        <w:t>увеличение разрыва между бухгалтерским и налоговым учетом, поскольку данные последнего не базируются на показателях бухгалтерского учета, так как игнорируется системный подход к отражению фактов хозяйственной деятельности и калькуляционный принцип исчисления затрат</w:t>
      </w:r>
      <w:r w:rsidR="00470DC6">
        <w:t xml:space="preserve"> (</w:t>
      </w:r>
      <w:r w:rsidRPr="00470DC6">
        <w:t>расходов</w:t>
      </w:r>
      <w:r w:rsidR="00470DC6" w:rsidRPr="00470DC6">
        <w:t xml:space="preserve">). </w:t>
      </w:r>
      <w:r w:rsidRPr="00470DC6">
        <w:t>Неоправданно усложнены правила налогообложения</w:t>
      </w:r>
      <w:r w:rsidR="00470DC6" w:rsidRPr="00470DC6">
        <w:t>; [</w:t>
      </w:r>
      <w:r w:rsidR="009032AE" w:rsidRPr="00470DC6">
        <w:t>книга с</w:t>
      </w:r>
      <w:r w:rsidR="00470DC6">
        <w:t>.8</w:t>
      </w:r>
      <w:r w:rsidR="009032AE" w:rsidRPr="00470DC6">
        <w:t>1</w:t>
      </w:r>
      <w:r w:rsidR="00470DC6" w:rsidRPr="00470DC6">
        <w:rPr>
          <w:lang w:val="en-US"/>
        </w:rPr>
        <w:t>]</w:t>
      </w:r>
    </w:p>
    <w:p w:rsidR="00470DC6" w:rsidRDefault="00F77E73" w:rsidP="00470DC6">
      <w:r w:rsidRPr="00470DC6">
        <w:t>в Беларуси у малого количества людей есть некоторое</w:t>
      </w:r>
      <w:r w:rsidR="00470DC6">
        <w:t xml:space="preserve"> </w:t>
      </w:r>
      <w:r w:rsidRPr="00470DC6">
        <w:t>представление об МСФО и практически не существует</w:t>
      </w:r>
      <w:r w:rsidR="00470DC6">
        <w:t xml:space="preserve"> </w:t>
      </w:r>
      <w:r w:rsidRPr="00470DC6">
        <w:t>специалистов в этой сфере</w:t>
      </w:r>
      <w:r w:rsidR="00470DC6" w:rsidRPr="00470DC6">
        <w:t xml:space="preserve">. </w:t>
      </w:r>
      <w:r w:rsidRPr="00470DC6">
        <w:t>Основная м</w:t>
      </w:r>
      <w:r w:rsidR="009032AE" w:rsidRPr="00470DC6">
        <w:t xml:space="preserve">асса не имеет вообще или </w:t>
      </w:r>
      <w:r w:rsidRPr="00470DC6">
        <w:t>имеет лишь отдельное представление об МСФО</w:t>
      </w:r>
      <w:r w:rsidR="00470DC6" w:rsidRPr="00470DC6">
        <w:t>;</w:t>
      </w:r>
    </w:p>
    <w:p w:rsidR="00470DC6" w:rsidRDefault="00F77E73" w:rsidP="00470DC6">
      <w:r w:rsidRPr="00470DC6">
        <w:t>в развитии бухучета нет достаточной заинтересованности</w:t>
      </w:r>
      <w:r w:rsidR="00470DC6">
        <w:t xml:space="preserve"> </w:t>
      </w:r>
      <w:r w:rsidRPr="00470DC6">
        <w:t>отечественного бизнеса</w:t>
      </w:r>
      <w:r w:rsidR="00470DC6" w:rsidRPr="00470DC6">
        <w:t>;</w:t>
      </w:r>
    </w:p>
    <w:p w:rsidR="00470DC6" w:rsidRDefault="00F77E73" w:rsidP="00470DC6">
      <w:r w:rsidRPr="00470DC6">
        <w:t>не существует за</w:t>
      </w:r>
      <w:r w:rsidR="009032AE" w:rsidRPr="00470DC6">
        <w:t xml:space="preserve">интересованности бухгалтерского сообщества </w:t>
      </w:r>
      <w:r w:rsidRPr="00470DC6">
        <w:t>учиться, развивать методологию бухучета, до</w:t>
      </w:r>
      <w:r w:rsidR="009032AE" w:rsidRPr="00470DC6">
        <w:t xml:space="preserve">казывать </w:t>
      </w:r>
      <w:r w:rsidRPr="00470DC6">
        <w:t>необходимость и преи</w:t>
      </w:r>
      <w:r w:rsidR="009032AE" w:rsidRPr="00470DC6">
        <w:t>мущества МСФО</w:t>
      </w:r>
      <w:r w:rsidR="00470DC6" w:rsidRPr="00470DC6">
        <w:t xml:space="preserve">. </w:t>
      </w:r>
      <w:r w:rsidR="009032AE" w:rsidRPr="00470DC6">
        <w:t xml:space="preserve">Нет достаточного </w:t>
      </w:r>
      <w:r w:rsidRPr="00470DC6">
        <w:t>количества квалифицированных</w:t>
      </w:r>
      <w:r w:rsidR="009032AE" w:rsidRPr="00470DC6">
        <w:t xml:space="preserve"> специалистов, которые могли бы </w:t>
      </w:r>
      <w:r w:rsidRPr="00470DC6">
        <w:t>готовить отчетность по МСФ</w:t>
      </w:r>
      <w:r w:rsidR="009032AE" w:rsidRPr="00470DC6">
        <w:t xml:space="preserve">О, руководствуясь не указаниями </w:t>
      </w:r>
      <w:r w:rsidRPr="00470DC6">
        <w:t>чиновников, а своим профессиональным суждениям</w:t>
      </w:r>
      <w:r w:rsidR="00470DC6" w:rsidRPr="00470DC6">
        <w:t>;</w:t>
      </w:r>
    </w:p>
    <w:p w:rsidR="00470DC6" w:rsidRDefault="00F77E73" w:rsidP="00470DC6">
      <w:r w:rsidRPr="00470DC6">
        <w:t>в Законе</w:t>
      </w:r>
      <w:r w:rsidR="00470DC6">
        <w:t xml:space="preserve"> "</w:t>
      </w:r>
      <w:r w:rsidRPr="00470DC6">
        <w:t>О бухгалтерском учете и отчетности</w:t>
      </w:r>
      <w:r w:rsidR="00470DC6">
        <w:t xml:space="preserve">" </w:t>
      </w:r>
      <w:r w:rsidRPr="00470DC6">
        <w:t>вообще не</w:t>
      </w:r>
      <w:r w:rsidR="00470DC6">
        <w:t xml:space="preserve"> </w:t>
      </w:r>
      <w:r w:rsidRPr="00470DC6">
        <w:t>упомянуто, что национальная бухгалтерская отчетность</w:t>
      </w:r>
      <w:r w:rsidR="00470DC6">
        <w:t xml:space="preserve"> </w:t>
      </w:r>
      <w:r w:rsidRPr="00470DC6">
        <w:t>ориентирована на МСФО</w:t>
      </w:r>
      <w:r w:rsidR="00470DC6" w:rsidRPr="00470DC6">
        <w:t>.</w:t>
      </w:r>
    </w:p>
    <w:p w:rsidR="00470DC6" w:rsidRDefault="009032AE" w:rsidP="00470DC6">
      <w:r w:rsidRPr="00470DC6">
        <w:t>Своевременное решение указанных проблем наряду с развитием широкомасштабной системы обучения могут обеспечить значительный прогресс бухгалтерского учета и аудита в Республике Беларусь</w:t>
      </w:r>
      <w:r w:rsidR="00470DC6" w:rsidRPr="00470DC6">
        <w:t xml:space="preserve">. </w:t>
      </w:r>
      <w:r w:rsidRPr="00470DC6">
        <w:t>При этом основой для исчисления налогооблагаемой базы будут данные бухгалтерского учета с внесением в случае необходимости налоговых корректировок при формировании налоговых расчетов</w:t>
      </w:r>
      <w:r w:rsidR="00470DC6" w:rsidRPr="00470DC6">
        <w:t>.</w:t>
      </w:r>
    </w:p>
    <w:p w:rsidR="00470DC6" w:rsidRDefault="009032AE" w:rsidP="00470DC6">
      <w:pPr>
        <w:rPr>
          <w:lang w:val="en-US"/>
        </w:rPr>
      </w:pPr>
      <w:r w:rsidRPr="00470DC6">
        <w:t>В целях обеспечения возможности формирования непосредственно в системе бухгалтерского учета налоговой базы для расчета налога на прибыль будет разработана инструкция по бухгалтерскому учету</w:t>
      </w:r>
      <w:r w:rsidR="00470DC6">
        <w:t xml:space="preserve"> "</w:t>
      </w:r>
      <w:r w:rsidRPr="00470DC6">
        <w:t>Учет расчетов по налогам</w:t>
      </w:r>
      <w:r w:rsidR="00470DC6">
        <w:t xml:space="preserve">". </w:t>
      </w:r>
      <w:r w:rsidR="00470DC6" w:rsidRPr="00470DC6">
        <w:t>[</w:t>
      </w:r>
      <w:r w:rsidRPr="00470DC6">
        <w:t>книга с</w:t>
      </w:r>
      <w:r w:rsidR="00470DC6">
        <w:t>.8</w:t>
      </w:r>
      <w:r w:rsidRPr="00470DC6">
        <w:t>1</w:t>
      </w:r>
      <w:r w:rsidR="00470DC6" w:rsidRPr="00470DC6">
        <w:rPr>
          <w:lang w:val="en-US"/>
        </w:rPr>
        <w:t>]</w:t>
      </w:r>
    </w:p>
    <w:p w:rsidR="00470DC6" w:rsidRDefault="00F77E73" w:rsidP="00470DC6">
      <w:r w:rsidRPr="00470DC6">
        <w:t>Несмотря на все утверждения о необходимости перехода на МСФО, немногие только говорят об отрицательных моментах этой трансформации</w:t>
      </w:r>
      <w:r w:rsidR="00470DC6" w:rsidRPr="00470DC6">
        <w:t>.</w:t>
      </w:r>
    </w:p>
    <w:p w:rsidR="00470DC6" w:rsidRDefault="00F77E73" w:rsidP="00470DC6">
      <w:r w:rsidRPr="00470DC6">
        <w:t>Несомненно, в качестве положительных моментов перехода Беларуси на МСФО в специальной литературе и с высоких трибун на уровне органов государственного управления Беларуси как обычно приводятся такие доводы, как облегчение подготовки отчетности для предприятия, привлечение иностранного капитала в Беларусь, увеличение прозрачности компаний</w:t>
      </w:r>
      <w:r w:rsidR="00470DC6" w:rsidRPr="00470DC6">
        <w:t>.</w:t>
      </w:r>
    </w:p>
    <w:p w:rsidR="00470DC6" w:rsidRDefault="00F77E73" w:rsidP="00470DC6">
      <w:r w:rsidRPr="00470DC6">
        <w:t>Однако совершенно не делается анализ негативных сторон перехода на МСФО, не анализируется, чем это грозит для государства, потенциальных и реальных инвесторов и наконец самих организаций в условиях экономической действительности Беларуси</w:t>
      </w:r>
      <w:r w:rsidR="00470DC6" w:rsidRPr="00470DC6">
        <w:t xml:space="preserve">. </w:t>
      </w:r>
      <w:r w:rsidRPr="00470DC6">
        <w:t>В частности, сторонники перехода на МСФО упускают такую важную проблему использования</w:t>
      </w:r>
      <w:r w:rsidR="00470DC6" w:rsidRPr="00470DC6">
        <w:t xml:space="preserve"> </w:t>
      </w:r>
      <w:r w:rsidRPr="00470DC6">
        <w:t>Международных стандартов как ориентация на справедливую стоимость активов после их первоначального признания</w:t>
      </w:r>
      <w:r w:rsidR="00470DC6" w:rsidRPr="00470DC6">
        <w:t xml:space="preserve">. ! </w:t>
      </w:r>
      <w:r w:rsidRPr="00470DC6">
        <w:t>Как показало проведенное шестью ведущими международными аудиторскими фирмами исследование</w:t>
      </w:r>
      <w:r w:rsidR="00470DC6">
        <w:t xml:space="preserve"> "</w:t>
      </w:r>
      <w:r w:rsidRPr="00470DC6">
        <w:rPr>
          <w:lang w:val="en-US"/>
        </w:rPr>
        <w:t>GAAP</w:t>
      </w:r>
      <w:r w:rsidRPr="00470DC6">
        <w:t>-2002</w:t>
      </w:r>
      <w:r w:rsidR="00470DC6" w:rsidRPr="00470DC6">
        <w:t xml:space="preserve">: </w:t>
      </w:r>
      <w:r w:rsidRPr="00470DC6">
        <w:t>Конвергенция</w:t>
      </w:r>
      <w:r w:rsidR="00470DC6">
        <w:t xml:space="preserve">", </w:t>
      </w:r>
      <w:r w:rsidRPr="00470DC6">
        <w:t>одним из серьезных препятствий на пути сближения национальных стандартов и МСФО является сложность отдельных стандартов</w:t>
      </w:r>
      <w:r w:rsidR="00470DC6" w:rsidRPr="00470DC6">
        <w:t xml:space="preserve">. </w:t>
      </w:r>
      <w:r w:rsidRPr="00470DC6">
        <w:t>Наиболее сложным с точки зрения их исполнения в настоящее время признается МСФО-39</w:t>
      </w:r>
      <w:r w:rsidR="00470DC6">
        <w:t xml:space="preserve"> "</w:t>
      </w:r>
      <w:r w:rsidRPr="00470DC6">
        <w:t>Финансовые инструменты</w:t>
      </w:r>
      <w:r w:rsidR="00470DC6" w:rsidRPr="00470DC6">
        <w:t xml:space="preserve">: </w:t>
      </w:r>
      <w:r w:rsidRPr="00470DC6">
        <w:t>признание и измерение</w:t>
      </w:r>
      <w:r w:rsidR="00470DC6">
        <w:t xml:space="preserve">", </w:t>
      </w:r>
      <w:r w:rsidRPr="00470DC6">
        <w:t>посвященный отражению в отчетности финансовых инструментов, в том числе вложений в ценные бумаги, производных документов, дебиторской и кредиторской задолженности</w:t>
      </w:r>
      <w:r w:rsidR="00470DC6" w:rsidRPr="00470DC6">
        <w:t xml:space="preserve">. </w:t>
      </w:r>
      <w:r w:rsidRPr="00470DC6">
        <w:t>Эти активы и обязательства должны быть оценены по справедливой стоимости, что является сложной задачей для финансистов целого мира, не говоря уже о белорусских специалистов</w:t>
      </w:r>
      <w:r w:rsidR="00470DC6" w:rsidRPr="00470DC6">
        <w:t xml:space="preserve"> [</w:t>
      </w:r>
      <w:r w:rsidRPr="00470DC6">
        <w:t>2, с</w:t>
      </w:r>
      <w:r w:rsidR="00470DC6">
        <w:t>.7</w:t>
      </w:r>
      <w:r w:rsidR="00470DC6" w:rsidRPr="00470DC6">
        <w:t>].</w:t>
      </w:r>
    </w:p>
    <w:p w:rsidR="00470DC6" w:rsidRDefault="00F77E73" w:rsidP="00470DC6">
      <w:r w:rsidRPr="00470DC6">
        <w:t>Свиридов Н</w:t>
      </w:r>
      <w:r w:rsidR="00470DC6">
        <w:t xml:space="preserve">.В., </w:t>
      </w:r>
      <w:r w:rsidRPr="00470DC6">
        <w:t>кандидат экономических наук, Пензенский государственный университет, отмечает, что некоторые положения МСФО отрицательно сказываются на информативности финансовой отчетности</w:t>
      </w:r>
      <w:r w:rsidR="00470DC6" w:rsidRPr="00470DC6">
        <w:t xml:space="preserve">. </w:t>
      </w:r>
      <w:r w:rsidRPr="00470DC6">
        <w:t>Возникают сложности в ее использовании при проведении рейтинга финансового состояния</w:t>
      </w:r>
      <w:r w:rsidR="00470DC6" w:rsidRPr="00470DC6">
        <w:t>.</w:t>
      </w:r>
    </w:p>
    <w:p w:rsidR="00470DC6" w:rsidRDefault="00F77E73" w:rsidP="00470DC6">
      <w:r w:rsidRPr="00470DC6">
        <w:t>Так, в финансовой отчетности состава источников финансирования имущества любого предприятия</w:t>
      </w:r>
      <w:r w:rsidR="00470DC6">
        <w:t xml:space="preserve"> (</w:t>
      </w:r>
      <w:r w:rsidRPr="00470DC6">
        <w:t>кроме государственных</w:t>
      </w:r>
      <w:r w:rsidR="00470DC6" w:rsidRPr="00470DC6">
        <w:t xml:space="preserve">) </w:t>
      </w:r>
      <w:r w:rsidRPr="00470DC6">
        <w:t>и сфер деятельности присутствует собственный капитал, который влияет на значение важнейших коэффициентов, рассчитываемых при сравнительном анализе финансового состояния</w:t>
      </w:r>
      <w:r w:rsidR="00470DC6" w:rsidRPr="00470DC6">
        <w:t>.</w:t>
      </w:r>
      <w:r w:rsidR="00470DC6">
        <w:t xml:space="preserve"> (</w:t>
      </w:r>
      <w:r w:rsidR="00470DC6" w:rsidRPr="00470DC6">
        <w:t xml:space="preserve">. .) </w:t>
      </w:r>
      <w:r w:rsidRPr="00470DC6">
        <w:t>При сравнительной оценке финансового состояния организаций следует учитывать некоторые методические подходы при определении показателей рейтинга, прежде всего, при формировании величины собственного капитала, которая требует уточнения</w:t>
      </w:r>
      <w:r w:rsidR="00470DC6">
        <w:t>".</w:t>
      </w:r>
    </w:p>
    <w:p w:rsidR="00470DC6" w:rsidRDefault="00470DC6" w:rsidP="00470DC6"/>
    <w:p w:rsidR="009032AE" w:rsidRPr="00470DC6" w:rsidRDefault="00DA2C88" w:rsidP="00DA2C88">
      <w:pPr>
        <w:pStyle w:val="2"/>
      </w:pPr>
      <w:bookmarkStart w:id="3" w:name="_Toc245053221"/>
      <w:r>
        <w:t xml:space="preserve">3. </w:t>
      </w:r>
      <w:r w:rsidR="009032AE" w:rsidRPr="00470DC6">
        <w:t>Возможные пути реформирования белорусского бухгалтерского учета на МСФО по мнения отечественных экономистов</w:t>
      </w:r>
      <w:bookmarkEnd w:id="3"/>
    </w:p>
    <w:p w:rsidR="00DA2C88" w:rsidRDefault="00DA2C88" w:rsidP="00470DC6"/>
    <w:p w:rsidR="00470DC6" w:rsidRDefault="00B8410E" w:rsidP="00470DC6">
      <w:r w:rsidRPr="00470DC6">
        <w:t>Приведенные выше мнения о проблемах перехода белорусской</w:t>
      </w:r>
      <w:r w:rsidR="00470DC6">
        <w:t xml:space="preserve"> </w:t>
      </w:r>
      <w:r w:rsidRPr="00470DC6">
        <w:t>финансовой отчетности на МСФО не остаются только на уровне критики</w:t>
      </w:r>
      <w:r w:rsidR="00470DC6">
        <w:t>.</w:t>
      </w:r>
    </w:p>
    <w:p w:rsidR="00470DC6" w:rsidRDefault="00B8410E" w:rsidP="00470DC6">
      <w:r w:rsidRPr="00470DC6">
        <w:t>Впоследствии каждый автор предлагает наиболее рациональный, по его</w:t>
      </w:r>
      <w:r w:rsidR="00470DC6">
        <w:t xml:space="preserve"> </w:t>
      </w:r>
      <w:r w:rsidRPr="00470DC6">
        <w:t>мнению, путь трансформации отчетности по МСФО</w:t>
      </w:r>
      <w:r w:rsidR="00470DC6" w:rsidRPr="00470DC6">
        <w:t xml:space="preserve">. </w:t>
      </w:r>
      <w:r w:rsidRPr="00470DC6">
        <w:t>Например, Лащенко</w:t>
      </w:r>
      <w:r w:rsidR="00470DC6">
        <w:t xml:space="preserve"> </w:t>
      </w:r>
      <w:r w:rsidRPr="00470DC6">
        <w:t>П</w:t>
      </w:r>
      <w:r w:rsidR="00470DC6">
        <w:t xml:space="preserve">.А. </w:t>
      </w:r>
      <w:r w:rsidRPr="00470DC6">
        <w:t>предлагает следующий путь реформирования белорусской отчетности</w:t>
      </w:r>
      <w:r w:rsidR="00470DC6">
        <w:t>:</w:t>
      </w:r>
    </w:p>
    <w:p w:rsidR="00470DC6" w:rsidRDefault="00470DC6" w:rsidP="00470DC6">
      <w:r>
        <w:t>"</w:t>
      </w:r>
      <w:r w:rsidR="00B8410E" w:rsidRPr="00470DC6">
        <w:t>Чтобы реформировать отечественный бухучет, недостаточно принять ряд</w:t>
      </w:r>
      <w:r>
        <w:t xml:space="preserve"> </w:t>
      </w:r>
      <w:r w:rsidR="00B8410E" w:rsidRPr="00470DC6">
        <w:t>инструкций, даже если они будут повторять все существующие 41 стандарт</w:t>
      </w:r>
      <w:r>
        <w:t>.</w:t>
      </w:r>
    </w:p>
    <w:p w:rsidR="00470DC6" w:rsidRDefault="00B8410E" w:rsidP="00470DC6">
      <w:r w:rsidRPr="00470DC6">
        <w:t>Нужно сначала определиться, что бухгалтерская отчетность значит для</w:t>
      </w:r>
      <w:r w:rsidR="00470DC6">
        <w:t xml:space="preserve"> </w:t>
      </w:r>
      <w:r w:rsidRPr="00470DC6">
        <w:t>общества и кто ее составляет</w:t>
      </w:r>
      <w:r w:rsidR="00470DC6" w:rsidRPr="00470DC6">
        <w:t>.</w:t>
      </w:r>
    </w:p>
    <w:p w:rsidR="00470DC6" w:rsidRDefault="00B8410E" w:rsidP="00470DC6">
      <w:r w:rsidRPr="00470DC6">
        <w:t>В программе перехода планировалась</w:t>
      </w:r>
      <w:r w:rsidR="00470DC6">
        <w:t xml:space="preserve"> "</w:t>
      </w:r>
      <w:r w:rsidRPr="00470DC6">
        <w:t>переориентация нормативного регулирования с учетного процесса на бухгалтерскую отчетность</w:t>
      </w:r>
      <w:r w:rsidR="00470DC6">
        <w:t xml:space="preserve">". </w:t>
      </w:r>
      <w:r w:rsidRPr="00470DC6">
        <w:t>Это и является одной из основных задач приведения</w:t>
      </w:r>
      <w:r w:rsidR="004157BF">
        <w:t xml:space="preserve"> </w:t>
      </w:r>
      <w:r w:rsidRPr="00470DC6">
        <w:t>системы бухучета в соответствие с МСФО</w:t>
      </w:r>
      <w:r w:rsidR="00470DC6" w:rsidRPr="00470DC6">
        <w:t xml:space="preserve">. </w:t>
      </w:r>
      <w:r w:rsidRPr="00470DC6">
        <w:t>Но в Беларуси в небанковской сфере эта задача осталась практически нерешенной</w:t>
      </w:r>
      <w:r w:rsidR="00470DC6" w:rsidRPr="00470DC6">
        <w:t>.</w:t>
      </w:r>
    </w:p>
    <w:p w:rsidR="00470DC6" w:rsidRDefault="00B8410E" w:rsidP="00470DC6">
      <w:r w:rsidRPr="00470DC6">
        <w:t>Совершенно не важно, какими документами оформлено совершение хозяйственной операции и какие проводки при этом сделаны</w:t>
      </w:r>
      <w:r w:rsidR="00470DC6" w:rsidRPr="00470DC6">
        <w:t xml:space="preserve"> - </w:t>
      </w:r>
      <w:r w:rsidRPr="00470DC6">
        <w:t>важна правильная оценка прошедших событий и прогноз будущих</w:t>
      </w:r>
      <w:r w:rsidR="00470DC6" w:rsidRPr="00470DC6">
        <w:t xml:space="preserve">. </w:t>
      </w:r>
      <w:r w:rsidRPr="00470DC6">
        <w:t>Соответственно МСФО не содержит каких-либо строгих предписаний, к чему так привык и стремится</w:t>
      </w:r>
      <w:r w:rsidR="00470DC6" w:rsidRPr="00470DC6">
        <w:t xml:space="preserve"> </w:t>
      </w:r>
      <w:r w:rsidRPr="00470DC6">
        <w:t>наш</w:t>
      </w:r>
      <w:r w:rsidR="00470DC6" w:rsidRPr="00470DC6">
        <w:t xml:space="preserve"> </w:t>
      </w:r>
      <w:r w:rsidRPr="00470DC6">
        <w:t>законодатель</w:t>
      </w:r>
      <w:r w:rsidR="00470DC6" w:rsidRPr="00470DC6">
        <w:t xml:space="preserve">. </w:t>
      </w:r>
      <w:r w:rsidRPr="00470DC6">
        <w:t>В</w:t>
      </w:r>
      <w:r w:rsidR="00470DC6" w:rsidRPr="00470DC6">
        <w:t xml:space="preserve"> </w:t>
      </w:r>
      <w:r w:rsidRPr="00470DC6">
        <w:t>них</w:t>
      </w:r>
      <w:r w:rsidR="00470DC6" w:rsidRPr="00470DC6">
        <w:t xml:space="preserve"> </w:t>
      </w:r>
      <w:r w:rsidRPr="00470DC6">
        <w:t>даже</w:t>
      </w:r>
      <w:r w:rsidR="00470DC6" w:rsidRPr="00470DC6">
        <w:t xml:space="preserve"> </w:t>
      </w:r>
      <w:r w:rsidRPr="00470DC6">
        <w:t>плана</w:t>
      </w:r>
      <w:r w:rsidR="00470DC6" w:rsidRPr="00470DC6">
        <w:t xml:space="preserve"> </w:t>
      </w:r>
      <w:r w:rsidRPr="00470DC6">
        <w:t>счетов</w:t>
      </w:r>
      <w:r w:rsidR="00470DC6" w:rsidRPr="00470DC6">
        <w:t xml:space="preserve"> </w:t>
      </w:r>
      <w:r w:rsidRPr="00470DC6">
        <w:t>нет</w:t>
      </w:r>
      <w:r w:rsidR="00470DC6" w:rsidRPr="00470DC6">
        <w:t xml:space="preserve">. </w:t>
      </w:r>
      <w:r w:rsidRPr="00470DC6">
        <w:t>У</w:t>
      </w:r>
      <w:r w:rsidR="00470DC6" w:rsidRPr="00470DC6">
        <w:t xml:space="preserve"> </w:t>
      </w:r>
      <w:r w:rsidRPr="00470DC6">
        <w:t>нас</w:t>
      </w:r>
      <w:r w:rsidR="00254CFA" w:rsidRPr="00470DC6">
        <w:t xml:space="preserve"> предприятия без согласия Минфина не может лишний счет ввести</w:t>
      </w:r>
      <w:r w:rsidR="00470DC6" w:rsidRPr="00470DC6">
        <w:t xml:space="preserve">. </w:t>
      </w:r>
      <w:r w:rsidR="00254CFA" w:rsidRPr="00470DC6">
        <w:t>А в странах с рыночной экономикой каждая компания самостоятельно формирует свой план счетов, формы первичных документов и учетных регистров</w:t>
      </w:r>
      <w:r w:rsidR="00470DC6" w:rsidRPr="00470DC6">
        <w:t xml:space="preserve">. </w:t>
      </w:r>
      <w:r w:rsidR="00254CFA" w:rsidRPr="00470DC6">
        <w:t>И никого, кроме нее самой, этот вопрос не касается</w:t>
      </w:r>
      <w:r w:rsidR="00470DC6">
        <w:t>".</w:t>
      </w:r>
    </w:p>
    <w:p w:rsidR="00470DC6" w:rsidRDefault="00254CFA" w:rsidP="00470DC6">
      <w:r w:rsidRPr="00470DC6">
        <w:t>Возможно, эта позиция является слишком резкой и сильно критикует существующее законодательство</w:t>
      </w:r>
      <w:r w:rsidR="00470DC6" w:rsidRPr="00470DC6">
        <w:t xml:space="preserve">. </w:t>
      </w:r>
      <w:r w:rsidRPr="00470DC6">
        <w:t>Однако в силу того, что такой путь трансформации предлагает директор белорусского офиса международной аудиторской компании следует к ней прислушаться и внести некоторые поправки в нормативные акты Минфина</w:t>
      </w:r>
      <w:r w:rsidR="00470DC6" w:rsidRPr="00470DC6">
        <w:t xml:space="preserve">. </w:t>
      </w:r>
      <w:r w:rsidRPr="00470DC6">
        <w:t>Следует уделять большее внимание не формальным процедурам, а пониманию экономической сущности бизнес-процессов, достоверной и объективной оценке всех элементов отчетности</w:t>
      </w:r>
      <w:r w:rsidR="00470DC6" w:rsidRPr="00470DC6">
        <w:t>.</w:t>
      </w:r>
    </w:p>
    <w:p w:rsidR="00470DC6" w:rsidRDefault="00A612AB" w:rsidP="00470DC6">
      <w:r w:rsidRPr="00470DC6">
        <w:t>Одним из возможных путей решения проблемы реформирования белорусской бухгалтерской отчетности Панков Д</w:t>
      </w:r>
      <w:r w:rsidR="00470DC6">
        <w:t xml:space="preserve">.А. </w:t>
      </w:r>
      <w:r w:rsidRPr="00470DC6">
        <w:t>в своей статье</w:t>
      </w:r>
      <w:r w:rsidR="00470DC6">
        <w:t xml:space="preserve"> "</w:t>
      </w:r>
      <w:r w:rsidRPr="00470DC6">
        <w:t xml:space="preserve">Бухгалтерский учет </w:t>
      </w:r>
      <w:r w:rsidR="00470DC6">
        <w:t>-</w:t>
      </w:r>
      <w:r w:rsidRPr="00470DC6">
        <w:t xml:space="preserve"> метрология экономики</w:t>
      </w:r>
      <w:r w:rsidR="00470DC6">
        <w:t xml:space="preserve">", </w:t>
      </w:r>
      <w:r w:rsidRPr="00470DC6">
        <w:t>в главе</w:t>
      </w:r>
      <w:r w:rsidR="00470DC6">
        <w:t xml:space="preserve"> "</w:t>
      </w:r>
      <w:r w:rsidRPr="00470DC6">
        <w:t>Основные направления совершенствования бухгалтерского учета в РБ</w:t>
      </w:r>
      <w:r w:rsidR="00470DC6">
        <w:t xml:space="preserve">" </w:t>
      </w:r>
      <w:r w:rsidRPr="00470DC6">
        <w:t>считает</w:t>
      </w:r>
      <w:r w:rsidR="00470DC6">
        <w:t xml:space="preserve"> "</w:t>
      </w:r>
      <w:r w:rsidRPr="00470DC6">
        <w:t>развитие международных стандартов</w:t>
      </w:r>
      <w:r w:rsidR="00470DC6" w:rsidRPr="00470DC6">
        <w:t xml:space="preserve">. </w:t>
      </w:r>
      <w:r w:rsidRPr="00470DC6">
        <w:t>Представляется, что совершенствование положений международных стандартов финансовой отчетности должно осуществляться в направлении большей конкретизации дефиниций, учетных приемов и способов, возможного устранения многовариантности бухгалтерских расчетов</w:t>
      </w:r>
      <w:r w:rsidR="00470DC6" w:rsidRPr="00470DC6">
        <w:t xml:space="preserve">. </w:t>
      </w:r>
      <w:r w:rsidRPr="00470DC6">
        <w:t>Для успешного распространения идей МСБУ/МСФО представляется весьма важным существенное расширение круга специалистов из различных стран</w:t>
      </w:r>
      <w:r w:rsidR="00470DC6">
        <w:t xml:space="preserve"> (</w:t>
      </w:r>
      <w:r w:rsidRPr="00470DC6">
        <w:t>включая развивающиеся</w:t>
      </w:r>
      <w:r w:rsidR="00470DC6" w:rsidRPr="00470DC6">
        <w:t>),</w:t>
      </w:r>
      <w:r w:rsidRPr="00470DC6">
        <w:t xml:space="preserve"> которые бы принимали участие в процедурах подготовки стандартов пусть хотя бы в роли наблюдателей</w:t>
      </w:r>
      <w:r w:rsidR="00470DC6">
        <w:t>".</w:t>
      </w:r>
    </w:p>
    <w:p w:rsidR="00470DC6" w:rsidRDefault="00254CFA" w:rsidP="00470DC6">
      <w:r w:rsidRPr="00470DC6">
        <w:t>Опарина Е</w:t>
      </w:r>
      <w:r w:rsidR="00470DC6" w:rsidRPr="00470DC6">
        <w:t xml:space="preserve">. </w:t>
      </w:r>
      <w:r w:rsidRPr="00470DC6">
        <w:t>утверждает, что в Беларуси уже выбран конкретный путь перехода на МСФО</w:t>
      </w:r>
      <w:r w:rsidR="00470DC6" w:rsidRPr="00470DC6">
        <w:t>:</w:t>
      </w:r>
      <w:r w:rsidR="00470DC6">
        <w:t xml:space="preserve"> "</w:t>
      </w:r>
      <w:r w:rsidRPr="00470DC6">
        <w:t xml:space="preserve">В Беларуси был выбран один из наиболее рациональных способов применения МСФО </w:t>
      </w:r>
      <w:r w:rsidR="00470DC6">
        <w:t>-</w:t>
      </w:r>
      <w:r w:rsidRPr="00470DC6">
        <w:t xml:space="preserve"> адаптация</w:t>
      </w:r>
      <w:r w:rsidR="00470DC6" w:rsidRPr="00470DC6">
        <w:t xml:space="preserve">. </w:t>
      </w:r>
      <w:r w:rsidRPr="00470DC6">
        <w:t>Она предполагает совершенствование национальных правил учета и отчетности, направленное на формирование финансовой информации высокого качества в соответствии с требованиями международных стандартов</w:t>
      </w:r>
      <w:r w:rsidR="00470DC6" w:rsidRPr="00470DC6">
        <w:t xml:space="preserve">. </w:t>
      </w:r>
      <w:r w:rsidRPr="00470DC6">
        <w:t>Данный способ внедрения МСФО соответствует подходу большинства европейских стран, следовательно, приближает экономическую интеграцию, гармонизацию систем учета и отчетности</w:t>
      </w:r>
      <w:r w:rsidR="00470DC6" w:rsidRPr="00470DC6">
        <w:t xml:space="preserve">. </w:t>
      </w:r>
      <w:r w:rsidRPr="00470DC6">
        <w:t>При этом особенно важно, чтобы в результате адаптации данные финансовой отчетности белорусских и иностранных компаний стали сопоставимыми</w:t>
      </w:r>
      <w:r w:rsidR="00470DC6">
        <w:t>".</w:t>
      </w:r>
    </w:p>
    <w:p w:rsidR="00470DC6" w:rsidRDefault="00254CFA" w:rsidP="00470DC6">
      <w:r w:rsidRPr="00470DC6">
        <w:t>Приспособление не является негативной стороной экономики Беларуси</w:t>
      </w:r>
      <w:r w:rsidR="00470DC6" w:rsidRPr="00470DC6">
        <w:t xml:space="preserve">. </w:t>
      </w:r>
      <w:r w:rsidRPr="00470DC6">
        <w:t>Этот же путь был выбран и многими европейскими странами, на примере которых можно убедиться в действенности данного пути реформирования</w:t>
      </w:r>
      <w:r w:rsidR="00470DC6" w:rsidRPr="00470DC6">
        <w:t xml:space="preserve">. </w:t>
      </w:r>
      <w:r w:rsidRPr="00470DC6">
        <w:t xml:space="preserve">Для Беларуси наиболее рациональный способ применения МСФО </w:t>
      </w:r>
      <w:r w:rsidR="00470DC6">
        <w:t>-</w:t>
      </w:r>
      <w:r w:rsidRPr="00470DC6">
        <w:t xml:space="preserve"> адаптация</w:t>
      </w:r>
      <w:r w:rsidR="00470DC6" w:rsidRPr="00470DC6">
        <w:t>.</w:t>
      </w:r>
    </w:p>
    <w:p w:rsidR="00470DC6" w:rsidRDefault="00254CFA" w:rsidP="00470DC6">
      <w:r w:rsidRPr="00470DC6">
        <w:t>По мнению Ирины Мацокиной, директора международного объединения</w:t>
      </w:r>
      <w:r w:rsidR="00470DC6">
        <w:t xml:space="preserve"> "</w:t>
      </w:r>
      <w:r w:rsidRPr="00470DC6">
        <w:t>Экономические исследования и образование</w:t>
      </w:r>
      <w:r w:rsidR="00470DC6">
        <w:t xml:space="preserve">", </w:t>
      </w:r>
      <w:r w:rsidRPr="00470DC6">
        <w:t>кандидата экономических наук,</w:t>
      </w:r>
      <w:r w:rsidR="00470DC6">
        <w:t xml:space="preserve"> "</w:t>
      </w:r>
      <w:r w:rsidRPr="00470DC6">
        <w:t>развитие должно происходить в тесной связи с изменениями экономической ситуации в стране и отвечать характеру и уровню хозяйственного механизма</w:t>
      </w:r>
      <w:r w:rsidR="00470DC6" w:rsidRPr="00470DC6">
        <w:t xml:space="preserve">. </w:t>
      </w:r>
      <w:r w:rsidRPr="00470DC6">
        <w:t xml:space="preserve">Реформа бухучета </w:t>
      </w:r>
      <w:r w:rsidR="00470DC6">
        <w:t>-</w:t>
      </w:r>
      <w:r w:rsidRPr="00470DC6">
        <w:t xml:space="preserve"> системный процесс, который должен </w:t>
      </w:r>
      <w:r w:rsidR="006700B8" w:rsidRPr="00470DC6">
        <w:t>преследовать</w:t>
      </w:r>
      <w:r w:rsidRPr="00470DC6">
        <w:t>, по меньшей мере, несколько целей</w:t>
      </w:r>
      <w:r w:rsidR="00470DC6" w:rsidRPr="00470DC6">
        <w:t xml:space="preserve">: </w:t>
      </w:r>
      <w:r w:rsidRPr="00470DC6">
        <w:t>повышение качества информации, формируемой в бухгалтерской отчетности, создание инфраструктуры применения МСФО, изменение системы регулирования бухучета, подготовку и повышение квалификации кадров</w:t>
      </w:r>
      <w:r w:rsidR="00470DC6">
        <w:t xml:space="preserve"> (</w:t>
      </w:r>
      <w:r w:rsidRPr="00470DC6">
        <w:t>…</w:t>
      </w:r>
      <w:r w:rsidR="00470DC6" w:rsidRPr="00470DC6">
        <w:t>)</w:t>
      </w:r>
    </w:p>
    <w:p w:rsidR="00470DC6" w:rsidRDefault="00254CFA" w:rsidP="00470DC6">
      <w:r w:rsidRPr="00470DC6">
        <w:t>Сложилась парадоксальная ситуация</w:t>
      </w:r>
      <w:r w:rsidR="00470DC6" w:rsidRPr="00470DC6">
        <w:t xml:space="preserve">: </w:t>
      </w:r>
      <w:r w:rsidRPr="00470DC6">
        <w:t>большинство белорусских предприятий составляют отчетность, которая не находит заинтересованных пользователей</w:t>
      </w:r>
      <w:r w:rsidR="004157BF">
        <w:t>.</w:t>
      </w:r>
    </w:p>
    <w:p w:rsidR="00470DC6" w:rsidRDefault="00254CFA" w:rsidP="00470DC6">
      <w:r w:rsidRPr="00470DC6">
        <w:t>Предприятия получают несколько серьезных преимуществ при переходе на МСФО</w:t>
      </w:r>
      <w:r w:rsidR="00470DC6" w:rsidRPr="00470DC6">
        <w:t>:</w:t>
      </w:r>
    </w:p>
    <w:p w:rsidR="00470DC6" w:rsidRDefault="00254CFA" w:rsidP="00470DC6">
      <w:r w:rsidRPr="00470DC6">
        <w:t>снижение издержек предприятий на ведение</w:t>
      </w:r>
      <w:r w:rsidR="00470DC6">
        <w:t xml:space="preserve"> "</w:t>
      </w:r>
      <w:r w:rsidRPr="00470DC6">
        <w:t>тройной</w:t>
      </w:r>
      <w:r w:rsidR="00470DC6">
        <w:t xml:space="preserve">" </w:t>
      </w:r>
      <w:r w:rsidRPr="00470DC6">
        <w:t>отчетности</w:t>
      </w:r>
      <w:r w:rsidR="00470DC6" w:rsidRPr="00470DC6">
        <w:t>;</w:t>
      </w:r>
    </w:p>
    <w:p w:rsidR="00470DC6" w:rsidRDefault="00254CFA" w:rsidP="00470DC6">
      <w:r w:rsidRPr="00470DC6">
        <w:t>раскрытие в финансовой отчетности экономической сущности бизнес-процессов, наиболее адекватных для принятия эффективных управленческих решений в жесткой конкурентной среде</w:t>
      </w:r>
      <w:r w:rsidR="00470DC6" w:rsidRPr="00470DC6">
        <w:t>;</w:t>
      </w:r>
    </w:p>
    <w:p w:rsidR="00470DC6" w:rsidRDefault="00254CFA" w:rsidP="00470DC6">
      <w:r w:rsidRPr="00470DC6">
        <w:t>предоставление зарубежным инвесторам понятной им информации, что облегчает доступ к мировым рынкам капитала</w:t>
      </w:r>
      <w:r w:rsidR="00470DC6" w:rsidRPr="00470DC6">
        <w:t>;</w:t>
      </w:r>
    </w:p>
    <w:p w:rsidR="00470DC6" w:rsidRDefault="00254CFA" w:rsidP="00470DC6">
      <w:r w:rsidRPr="00470DC6">
        <w:t>повышение</w:t>
      </w:r>
      <w:r w:rsidR="004157BF">
        <w:t xml:space="preserve"> </w:t>
      </w:r>
      <w:r w:rsidRPr="00470DC6">
        <w:t>инвестиционной</w:t>
      </w:r>
      <w:r w:rsidR="004157BF">
        <w:t xml:space="preserve"> </w:t>
      </w:r>
      <w:r w:rsidRPr="00470DC6">
        <w:t>привлекательности</w:t>
      </w:r>
      <w:r w:rsidR="004157BF">
        <w:t xml:space="preserve"> </w:t>
      </w:r>
      <w:r w:rsidRPr="00470DC6">
        <w:t>и</w:t>
      </w:r>
      <w:r w:rsidR="00470DC6" w:rsidRPr="00470DC6">
        <w:t xml:space="preserve"> </w:t>
      </w:r>
      <w:r w:rsidRPr="00470DC6">
        <w:t>конкурентоспособности как отдельных предприятий, так и экономики страны в целом</w:t>
      </w:r>
      <w:r w:rsidR="00470DC6" w:rsidRPr="00470DC6">
        <w:t>.</w:t>
      </w:r>
    </w:p>
    <w:p w:rsidR="00470DC6" w:rsidRDefault="00254CFA" w:rsidP="00470DC6">
      <w:r w:rsidRPr="00470DC6">
        <w:t>В</w:t>
      </w:r>
      <w:r w:rsidR="00470DC6" w:rsidRPr="00470DC6">
        <w:t xml:space="preserve"> </w:t>
      </w:r>
      <w:r w:rsidRPr="00470DC6">
        <w:t>Беларуси</w:t>
      </w:r>
      <w:r w:rsidR="00470DC6" w:rsidRPr="00470DC6">
        <w:t xml:space="preserve"> </w:t>
      </w:r>
      <w:r w:rsidRPr="00470DC6">
        <w:t>сегодня,</w:t>
      </w:r>
      <w:r w:rsidR="00470DC6" w:rsidRPr="00470DC6">
        <w:t xml:space="preserve"> </w:t>
      </w:r>
      <w:r w:rsidRPr="00470DC6">
        <w:t>вероятно,</w:t>
      </w:r>
      <w:r w:rsidR="00470DC6" w:rsidRPr="00470DC6">
        <w:t xml:space="preserve"> </w:t>
      </w:r>
      <w:r w:rsidRPr="00470DC6">
        <w:t>только</w:t>
      </w:r>
      <w:r w:rsidR="00470DC6" w:rsidRPr="00470DC6">
        <w:t xml:space="preserve"> </w:t>
      </w:r>
      <w:r w:rsidRPr="00470DC6">
        <w:t>150-200</w:t>
      </w:r>
      <w:r w:rsidR="00470DC6" w:rsidRPr="00470DC6">
        <w:t xml:space="preserve"> </w:t>
      </w:r>
      <w:r w:rsidRPr="00470DC6">
        <w:t>предприятий, действительно заинтересованных в представлении финансовой отчетности в полном соответствии с МСФО</w:t>
      </w:r>
      <w:r w:rsidR="00470DC6" w:rsidRPr="00470DC6">
        <w:t xml:space="preserve">. </w:t>
      </w:r>
      <w:r w:rsidRPr="00470DC6">
        <w:t>Но те организации, которые хотят составлять, такую финансовую отчетность, нужно освободить от необходимости вести параллельный учет и составлять отчетность по белорусским правилам</w:t>
      </w:r>
      <w:r w:rsidR="00470DC6">
        <w:t xml:space="preserve"> (</w:t>
      </w:r>
      <w:r w:rsidRPr="00470DC6">
        <w:t>за исключение налоговой отчетности</w:t>
      </w:r>
      <w:r w:rsidR="00470DC6" w:rsidRPr="00470DC6">
        <w:t xml:space="preserve">). </w:t>
      </w:r>
      <w:r w:rsidRPr="00470DC6">
        <w:t>Всем остальным придется вести учет по отечественным правилам, которые постепенно будут приближаться к МСФО</w:t>
      </w:r>
      <w:r w:rsidR="00470DC6">
        <w:t>".</w:t>
      </w:r>
    </w:p>
    <w:p w:rsidR="00470DC6" w:rsidRDefault="00254CFA" w:rsidP="00470DC6">
      <w:r w:rsidRPr="00470DC6">
        <w:t>Общая</w:t>
      </w:r>
      <w:r w:rsidR="00470DC6" w:rsidRPr="00470DC6">
        <w:t xml:space="preserve"> </w:t>
      </w:r>
      <w:r w:rsidRPr="00470DC6">
        <w:t>стратегия трансформации</w:t>
      </w:r>
      <w:r w:rsidR="00470DC6" w:rsidRPr="00470DC6">
        <w:t xml:space="preserve"> </w:t>
      </w:r>
      <w:r w:rsidRPr="00470DC6">
        <w:t>на конкретном</w:t>
      </w:r>
      <w:r w:rsidR="00470DC6" w:rsidRPr="00470DC6">
        <w:t xml:space="preserve"> </w:t>
      </w:r>
      <w:r w:rsidRPr="00470DC6">
        <w:t>предприятии</w:t>
      </w:r>
      <w:r w:rsidR="00470DC6" w:rsidRPr="00470DC6">
        <w:t xml:space="preserve">, </w:t>
      </w:r>
      <w:r w:rsidRPr="00470DC6">
        <w:t>по мнению И</w:t>
      </w:r>
      <w:r w:rsidR="00470DC6" w:rsidRPr="00470DC6">
        <w:t xml:space="preserve">. </w:t>
      </w:r>
      <w:r w:rsidRPr="00470DC6">
        <w:t>Мацокиной, может быть следующей</w:t>
      </w:r>
      <w:r w:rsidR="00470DC6" w:rsidRPr="00470DC6">
        <w:t>:</w:t>
      </w:r>
    </w:p>
    <w:p w:rsidR="00470DC6" w:rsidRDefault="00254CFA" w:rsidP="00470DC6">
      <w:r w:rsidRPr="00470DC6">
        <w:t>разработать учетную политику, основанную на принципах и методах МСФО</w:t>
      </w:r>
      <w:r w:rsidR="00470DC6" w:rsidRPr="00470DC6">
        <w:t>;</w:t>
      </w:r>
    </w:p>
    <w:p w:rsidR="00470DC6" w:rsidRDefault="00254CFA" w:rsidP="00470DC6">
      <w:r w:rsidRPr="00470DC6">
        <w:t>создать рабочий план счетов, предусмотрев составление соответствующих корректировочных и реклассифицирующих бухгалтерских записей</w:t>
      </w:r>
      <w:r w:rsidR="00470DC6" w:rsidRPr="00470DC6">
        <w:t>;</w:t>
      </w:r>
    </w:p>
    <w:p w:rsidR="00470DC6" w:rsidRDefault="00254CFA" w:rsidP="00470DC6">
      <w:r w:rsidRPr="00470DC6">
        <w:t>разработать методику корректировки порядка отражения отдельных элементов бухучета</w:t>
      </w:r>
      <w:r w:rsidR="00470DC6">
        <w:t xml:space="preserve"> (</w:t>
      </w:r>
      <w:r w:rsidRPr="00470DC6">
        <w:t>основных средств, нематериальных активов, финансовых вложений, запасов, обязательств, капитала</w:t>
      </w:r>
      <w:r w:rsidR="00470DC6" w:rsidRPr="00470DC6">
        <w:t xml:space="preserve">) </w:t>
      </w:r>
      <w:r w:rsidRPr="00470DC6">
        <w:t>в финансовой отчетности по МСФО с учетом отраслевой и индивидуальной специфики предприятия</w:t>
      </w:r>
      <w:r w:rsidR="00470DC6" w:rsidRPr="00470DC6">
        <w:t>;</w:t>
      </w:r>
    </w:p>
    <w:p w:rsidR="00470DC6" w:rsidRDefault="00254CFA" w:rsidP="00470DC6">
      <w:r w:rsidRPr="00470DC6">
        <w:t>скорректировать содержание</w:t>
      </w:r>
      <w:r w:rsidR="00470DC6" w:rsidRPr="00470DC6">
        <w:t xml:space="preserve"> </w:t>
      </w:r>
      <w:r w:rsidRPr="00470DC6">
        <w:t>форм</w:t>
      </w:r>
      <w:r w:rsidR="00470DC6" w:rsidRPr="00470DC6">
        <w:t xml:space="preserve"> </w:t>
      </w:r>
      <w:r w:rsidRPr="00470DC6">
        <w:t>финансовой отчетности для</w:t>
      </w:r>
      <w:r w:rsidR="00470DC6" w:rsidRPr="00470DC6">
        <w:t xml:space="preserve"> </w:t>
      </w:r>
      <w:r w:rsidRPr="00470DC6">
        <w:t>данного предприятия с учетом требований МСФО</w:t>
      </w:r>
      <w:r w:rsidR="00470DC6" w:rsidRPr="00470DC6">
        <w:t>;</w:t>
      </w:r>
    </w:p>
    <w:p w:rsidR="00470DC6" w:rsidRDefault="00254CFA" w:rsidP="00470DC6">
      <w:r w:rsidRPr="00470DC6">
        <w:t>автоматизировать процесс трансформации</w:t>
      </w:r>
      <w:r w:rsidR="00470DC6" w:rsidRPr="00470DC6">
        <w:t>.</w:t>
      </w:r>
    </w:p>
    <w:p w:rsidR="00470DC6" w:rsidRDefault="00254CFA" w:rsidP="00470DC6">
      <w:r w:rsidRPr="00470DC6">
        <w:t>Специалистами международного объединения</w:t>
      </w:r>
      <w:r w:rsidR="00470DC6">
        <w:t xml:space="preserve"> "</w:t>
      </w:r>
      <w:r w:rsidRPr="00470DC6">
        <w:t>Экономические исследования и образование</w:t>
      </w:r>
      <w:r w:rsidR="00470DC6">
        <w:t xml:space="preserve">" </w:t>
      </w:r>
      <w:r w:rsidRPr="00470DC6">
        <w:t>разрабатывается методика трансформации белорусской отчетности в МСФО, которая поможет нашим бухгалтерам и аудиторам проводить такие процедуры самостоятельно</w:t>
      </w:r>
      <w:r w:rsidR="00470DC6">
        <w:t>".</w:t>
      </w:r>
    </w:p>
    <w:p w:rsidR="00470DC6" w:rsidRDefault="00254CFA" w:rsidP="00470DC6">
      <w:r w:rsidRPr="00470DC6">
        <w:t>В отличие от всех приведенных выше мнений, Бугаев A</w:t>
      </w:r>
      <w:r w:rsidR="00470DC6" w:rsidRPr="00470DC6">
        <w:t xml:space="preserve">. </w:t>
      </w:r>
      <w:r w:rsidRPr="00470DC6">
        <w:t>B</w:t>
      </w:r>
      <w:r w:rsidR="00470DC6" w:rsidRPr="00470DC6">
        <w:t xml:space="preserve">. </w:t>
      </w:r>
      <w:r w:rsidRPr="00470DC6">
        <w:t>имеет свое отличное от других</w:t>
      </w:r>
      <w:r w:rsidR="00470DC6" w:rsidRPr="00470DC6">
        <w:t xml:space="preserve">. </w:t>
      </w:r>
      <w:r w:rsidRPr="00470DC6">
        <w:t>Он считает состояние белорусской бухгалтерской отчетности достаточно плачевным и говорит следующее</w:t>
      </w:r>
      <w:r w:rsidR="00470DC6" w:rsidRPr="00470DC6">
        <w:t>:</w:t>
      </w:r>
      <w:r w:rsidR="00470DC6">
        <w:t xml:space="preserve"> "</w:t>
      </w:r>
      <w:r w:rsidRPr="00470DC6">
        <w:t>Переход на МСФО в нашей стране зависит от действий правительства, именно которое по законодательству отвечает за методологическое руководство бухгалтерским учетом в стране</w:t>
      </w:r>
      <w:r w:rsidR="00470DC6" w:rsidRPr="00470DC6">
        <w:t xml:space="preserve">. </w:t>
      </w:r>
      <w:r w:rsidRPr="00470DC6">
        <w:t>Как в большинстве развитых стран, начать необходимо с консолидированной финансовой отчетности основных коммерческих</w:t>
      </w:r>
      <w:r w:rsidR="00470DC6" w:rsidRPr="00470DC6">
        <w:t xml:space="preserve"> </w:t>
      </w:r>
      <w:r w:rsidRPr="00470DC6">
        <w:t>организаций</w:t>
      </w:r>
      <w:r w:rsidR="00470DC6" w:rsidRPr="00470DC6">
        <w:t xml:space="preserve"> </w:t>
      </w:r>
      <w:r w:rsidRPr="00470DC6">
        <w:t>Беларуси</w:t>
      </w:r>
      <w:r w:rsidR="00470DC6" w:rsidRPr="00470DC6">
        <w:t xml:space="preserve">. </w:t>
      </w:r>
      <w:r w:rsidRPr="00470DC6">
        <w:t>Нужно принять закон о консолидированной отчетности по международным стандартам, предусматривающим обязательное ее составление, аудит и публикацию</w:t>
      </w:r>
      <w:r w:rsidR="00470DC6" w:rsidRPr="00470DC6">
        <w:t>.</w:t>
      </w:r>
    </w:p>
    <w:p w:rsidR="00470DC6" w:rsidRDefault="00C1691C" w:rsidP="00470DC6">
      <w:r w:rsidRPr="00470DC6">
        <w:t>Профессиональное же сообщество бухгалтеров должно обеспечить подготовку кадров для применения МСФО</w:t>
      </w:r>
      <w:r w:rsidR="00470DC6" w:rsidRPr="00470DC6">
        <w:t xml:space="preserve">. </w:t>
      </w:r>
      <w:r w:rsidRPr="00470DC6">
        <w:t>При тесном сотрудничестве и объединении усилий заинтересованных сторон лет так через 100 состоится реальный переход белорусского бизнеса на общепринятый в мире язык финансовой отчетности согласно МСФО</w:t>
      </w:r>
      <w:r w:rsidR="00470DC6">
        <w:t>".</w:t>
      </w:r>
    </w:p>
    <w:p w:rsidR="00470DC6" w:rsidRDefault="00C1691C" w:rsidP="00470DC6">
      <w:r w:rsidRPr="00470DC6">
        <w:t>Однако, несмотря на такие пессимистические прогнозы, предложенная Бугаевым</w:t>
      </w:r>
      <w:r w:rsidR="00470DC6" w:rsidRPr="00470DC6">
        <w:t xml:space="preserve"> </w:t>
      </w:r>
      <w:r w:rsidRPr="00470DC6">
        <w:t>А</w:t>
      </w:r>
      <w:r w:rsidR="00470DC6">
        <w:t xml:space="preserve">.В. </w:t>
      </w:r>
      <w:r w:rsidRPr="00470DC6">
        <w:t>методика</w:t>
      </w:r>
      <w:r w:rsidR="00470DC6" w:rsidRPr="00470DC6">
        <w:t xml:space="preserve"> </w:t>
      </w:r>
      <w:r w:rsidRPr="00470DC6">
        <w:t>трансформации</w:t>
      </w:r>
      <w:r w:rsidR="00470DC6" w:rsidRPr="00470DC6">
        <w:t xml:space="preserve"> </w:t>
      </w:r>
      <w:r w:rsidRPr="00470DC6">
        <w:t>финансовой</w:t>
      </w:r>
      <w:r w:rsidR="00470DC6" w:rsidRPr="00470DC6">
        <w:t xml:space="preserve"> </w:t>
      </w:r>
      <w:r w:rsidRPr="00470DC6">
        <w:t>отчетности белорусских организаций в отчетность согласно МСФО является, на наш взгляд, самой удачной и подходящей для Беларуси, так как она более детализована и аргументирована, чем приведенные выше</w:t>
      </w:r>
      <w:r w:rsidR="00470DC6" w:rsidRPr="00470DC6">
        <w:t xml:space="preserve">. </w:t>
      </w:r>
      <w:r w:rsidRPr="00470DC6">
        <w:t>Данная методика состоит из девяти этапов</w:t>
      </w:r>
      <w:r w:rsidR="00470DC6" w:rsidRPr="00470DC6">
        <w:t>:</w:t>
      </w:r>
    </w:p>
    <w:p w:rsidR="00470DC6" w:rsidRDefault="00C1691C" w:rsidP="00470DC6">
      <w:r w:rsidRPr="00470DC6">
        <w:t>1 Этап</w:t>
      </w:r>
      <w:r w:rsidR="00470DC6" w:rsidRPr="00470DC6">
        <w:t xml:space="preserve">: </w:t>
      </w:r>
      <w:r w:rsidRPr="00470DC6">
        <w:t>Анализ учетной политики и состояния бухгалтерского учета на предприятии</w:t>
      </w:r>
      <w:r w:rsidR="00470DC6" w:rsidRPr="00470DC6">
        <w:t>.</w:t>
      </w:r>
    </w:p>
    <w:p w:rsidR="00470DC6" w:rsidRDefault="00C1691C" w:rsidP="00470DC6">
      <w:r w:rsidRPr="00470DC6">
        <w:t>При осуществлении анализа определяется несоответствия отдельных элементов действующей учетной политики компании положениям международных стандартов финансовой отчетности</w:t>
      </w:r>
      <w:r w:rsidR="00470DC6">
        <w:t xml:space="preserve"> (</w:t>
      </w:r>
      <w:r w:rsidRPr="00470DC6">
        <w:t>МСФО</w:t>
      </w:r>
      <w:r w:rsidR="00470DC6" w:rsidRPr="00470DC6">
        <w:t xml:space="preserve">) </w:t>
      </w:r>
      <w:r w:rsidRPr="00470DC6">
        <w:t>и намечаются основные направления работы для последующих этапов трансформации</w:t>
      </w:r>
      <w:r w:rsidR="00470DC6" w:rsidRPr="00470DC6">
        <w:t>.</w:t>
      </w:r>
    </w:p>
    <w:p w:rsidR="00470DC6" w:rsidRDefault="00C1691C" w:rsidP="00470DC6">
      <w:r w:rsidRPr="00470DC6">
        <w:t>2 Этап</w:t>
      </w:r>
      <w:r w:rsidR="00470DC6" w:rsidRPr="00470DC6">
        <w:t xml:space="preserve">: </w:t>
      </w:r>
      <w:r w:rsidRPr="00470DC6">
        <w:t>Составление пробных балансов на начал и конец отчетного</w:t>
      </w:r>
      <w:r w:rsidR="00470DC6">
        <w:t xml:space="preserve"> </w:t>
      </w:r>
      <w:r w:rsidRPr="00470DC6">
        <w:t>Пробные балансы компании на начало и конец отчетного периода составляются на основе данных оборотно-сальдовой ведомости предприятия</w:t>
      </w:r>
      <w:r w:rsidR="00470DC6" w:rsidRPr="00470DC6">
        <w:t xml:space="preserve">. </w:t>
      </w:r>
      <w:r w:rsidRPr="00470DC6">
        <w:t>На данном этапе остатки по счетам бухгалтерского учета заносятся в рабочие таблицы по трансформации отчетности</w:t>
      </w:r>
      <w:r w:rsidR="00470DC6" w:rsidRPr="00470DC6">
        <w:t>.</w:t>
      </w:r>
    </w:p>
    <w:p w:rsidR="00470DC6" w:rsidRDefault="00C1691C" w:rsidP="00470DC6">
      <w:r w:rsidRPr="00470DC6">
        <w:t>3 Этап</w:t>
      </w:r>
      <w:r w:rsidR="00470DC6" w:rsidRPr="00470DC6">
        <w:t xml:space="preserve">: </w:t>
      </w:r>
      <w:r w:rsidRPr="00470DC6">
        <w:t>Анализ счетов оборотно-сальдовой ведомости и подготовка</w:t>
      </w:r>
      <w:r w:rsidR="00470DC6">
        <w:t xml:space="preserve"> </w:t>
      </w:r>
      <w:r w:rsidRPr="00470DC6">
        <w:t>рабочих документов</w:t>
      </w:r>
      <w:r w:rsidR="00470DC6" w:rsidRPr="00470DC6">
        <w:t>.</w:t>
      </w:r>
    </w:p>
    <w:p w:rsidR="00470DC6" w:rsidRDefault="00C1691C" w:rsidP="00470DC6">
      <w:r w:rsidRPr="00470DC6">
        <w:t>На основе анализа счетов оборотно-сальдовой ведомости заполняются рабочие документы</w:t>
      </w:r>
      <w:r w:rsidR="00470DC6" w:rsidRPr="00470DC6">
        <w:t xml:space="preserve">. </w:t>
      </w:r>
      <w:r w:rsidRPr="00470DC6">
        <w:t>Рабочие документы составляются по основным направлениям анализа имущества предприятия</w:t>
      </w:r>
      <w:r w:rsidR="00470DC6" w:rsidRPr="00470DC6">
        <w:t xml:space="preserve">: </w:t>
      </w:r>
      <w:r w:rsidRPr="00470DC6">
        <w:t xml:space="preserve">учет основных средств, нематериальных активов, кредитов и займов, финансовых вложений и </w:t>
      </w:r>
      <w:r w:rsidR="00470DC6">
        <w:t>т.д.</w:t>
      </w:r>
      <w:r w:rsidR="00470DC6" w:rsidRPr="00470DC6">
        <w:t xml:space="preserve"> </w:t>
      </w:r>
      <w:r w:rsidRPr="00470DC6">
        <w:t>В рабочих документах обычно указываются замечания на расхождения между МСФО и белорусским законодательством, которые будут использованы при составлении корректировочных проводок</w:t>
      </w:r>
      <w:r w:rsidR="00470DC6" w:rsidRPr="00470DC6">
        <w:t>.</w:t>
      </w:r>
    </w:p>
    <w:p w:rsidR="00470DC6" w:rsidRDefault="00C1691C" w:rsidP="00470DC6">
      <w:r w:rsidRPr="00470DC6">
        <w:t>4 Этап</w:t>
      </w:r>
      <w:r w:rsidR="00470DC6" w:rsidRPr="00470DC6">
        <w:t xml:space="preserve">: </w:t>
      </w:r>
      <w:r w:rsidRPr="00470DC6">
        <w:t>Составление корректировочных проводок</w:t>
      </w:r>
      <w:r w:rsidR="00470DC6" w:rsidRPr="00470DC6">
        <w:t>.</w:t>
      </w:r>
    </w:p>
    <w:p w:rsidR="00470DC6" w:rsidRDefault="00C1691C" w:rsidP="00470DC6">
      <w:r w:rsidRPr="00470DC6">
        <w:t>Корректировочные</w:t>
      </w:r>
      <w:r w:rsidR="00470DC6" w:rsidRPr="00470DC6">
        <w:t xml:space="preserve"> </w:t>
      </w:r>
      <w:r w:rsidRPr="00470DC6">
        <w:t>проводки</w:t>
      </w:r>
      <w:r w:rsidR="00470DC6" w:rsidRPr="00470DC6">
        <w:t xml:space="preserve"> </w:t>
      </w:r>
      <w:r w:rsidRPr="00470DC6">
        <w:t>составляются</w:t>
      </w:r>
      <w:r w:rsidR="00470DC6" w:rsidRPr="00470DC6">
        <w:t xml:space="preserve"> </w:t>
      </w:r>
      <w:r w:rsidRPr="00470DC6">
        <w:t>на</w:t>
      </w:r>
      <w:r w:rsidR="00470DC6" w:rsidRPr="00470DC6">
        <w:t xml:space="preserve"> </w:t>
      </w:r>
      <w:r w:rsidRPr="00470DC6">
        <w:t>основе</w:t>
      </w:r>
      <w:r w:rsidR="00470DC6" w:rsidRPr="00470DC6">
        <w:t xml:space="preserve"> </w:t>
      </w:r>
      <w:r w:rsidRPr="00470DC6">
        <w:t>изучения</w:t>
      </w:r>
      <w:r w:rsidR="00470DC6">
        <w:t xml:space="preserve"> </w:t>
      </w:r>
      <w:r w:rsidRPr="00470DC6">
        <w:t>представленной</w:t>
      </w:r>
      <w:r w:rsidR="00470DC6" w:rsidRPr="00470DC6">
        <w:t xml:space="preserve"> </w:t>
      </w:r>
      <w:r w:rsidRPr="00470DC6">
        <w:t>предприятием</w:t>
      </w:r>
      <w:r w:rsidR="00470DC6" w:rsidRPr="00470DC6">
        <w:t xml:space="preserve"> </w:t>
      </w:r>
      <w:r w:rsidRPr="00470DC6">
        <w:t>бухгалтерской</w:t>
      </w:r>
      <w:r w:rsidR="00470DC6" w:rsidRPr="00470DC6">
        <w:t xml:space="preserve"> </w:t>
      </w:r>
      <w:r w:rsidRPr="00470DC6">
        <w:t>информации</w:t>
      </w:r>
      <w:r w:rsidR="00470DC6" w:rsidRPr="00470DC6">
        <w:t xml:space="preserve"> </w:t>
      </w:r>
      <w:r w:rsidRPr="00470DC6">
        <w:t>с</w:t>
      </w:r>
      <w:r w:rsidR="00470DC6" w:rsidRPr="00470DC6">
        <w:t xml:space="preserve"> </w:t>
      </w:r>
      <w:r w:rsidRPr="00470DC6">
        <w:t>целью</w:t>
      </w:r>
      <w:r w:rsidR="00470DC6">
        <w:t xml:space="preserve"> </w:t>
      </w:r>
      <w:r w:rsidRPr="00470DC6">
        <w:t>приведения финансовой отчетности в соответствие с МСФО</w:t>
      </w:r>
      <w:r w:rsidR="00470DC6" w:rsidRPr="00470DC6">
        <w:t>.</w:t>
      </w:r>
    </w:p>
    <w:p w:rsidR="00470DC6" w:rsidRDefault="004157BF" w:rsidP="00470DC6">
      <w:r>
        <w:t>5</w:t>
      </w:r>
      <w:r w:rsidR="006538FC">
        <w:t xml:space="preserve"> </w:t>
      </w:r>
      <w:r w:rsidR="00C1691C" w:rsidRPr="00470DC6">
        <w:t>Этап</w:t>
      </w:r>
      <w:r w:rsidR="00470DC6" w:rsidRPr="00470DC6">
        <w:t xml:space="preserve">: </w:t>
      </w:r>
      <w:r w:rsidR="00C1691C" w:rsidRPr="00470DC6">
        <w:t>Включение корректировочных проводок в рабочие таблицы</w:t>
      </w:r>
      <w:r w:rsidR="00470DC6" w:rsidRPr="00470DC6">
        <w:t>.</w:t>
      </w:r>
    </w:p>
    <w:p w:rsidR="00470DC6" w:rsidRDefault="00C1691C" w:rsidP="00470DC6">
      <w:r w:rsidRPr="00470DC6">
        <w:t>Корректировочные проводки заносятся в начальный пробный баланс, после чего составляется преобразованный баланс с учетом корректировочных проводок на конец отчетного периода</w:t>
      </w:r>
      <w:r w:rsidR="00470DC6" w:rsidRPr="00470DC6">
        <w:t>.</w:t>
      </w:r>
    </w:p>
    <w:p w:rsidR="00470DC6" w:rsidRDefault="004157BF" w:rsidP="00470DC6">
      <w:r>
        <w:t>6</w:t>
      </w:r>
      <w:r w:rsidR="006538FC">
        <w:t xml:space="preserve"> </w:t>
      </w:r>
      <w:r w:rsidR="00C1691C" w:rsidRPr="00470DC6">
        <w:t>Этап</w:t>
      </w:r>
      <w:r w:rsidR="00470DC6" w:rsidRPr="00470DC6">
        <w:t xml:space="preserve">: </w:t>
      </w:r>
      <w:r w:rsidR="00C1691C" w:rsidRPr="00470DC6">
        <w:t>Реклассификация счетов в соответствии с МСФО</w:t>
      </w:r>
      <w:r w:rsidR="00470DC6" w:rsidRPr="00470DC6">
        <w:t>.</w:t>
      </w:r>
    </w:p>
    <w:p w:rsidR="00470DC6" w:rsidRDefault="00C1691C" w:rsidP="00470DC6">
      <w:r w:rsidRPr="00470DC6">
        <w:t>Проводится реклассификация остатков</w:t>
      </w:r>
      <w:r w:rsidR="00470DC6" w:rsidRPr="00470DC6">
        <w:t xml:space="preserve"> </w:t>
      </w:r>
      <w:r w:rsidRPr="00470DC6">
        <w:t>с ожидаемого</w:t>
      </w:r>
      <w:r w:rsidR="00470DC6" w:rsidRPr="00470DC6">
        <w:t xml:space="preserve"> </w:t>
      </w:r>
      <w:r w:rsidRPr="00470DC6">
        <w:t>к принятию</w:t>
      </w:r>
      <w:r w:rsidR="00470DC6">
        <w:t xml:space="preserve"> (т.е.</w:t>
      </w:r>
      <w:r w:rsidR="00470DC6" w:rsidRPr="00470DC6">
        <w:t xml:space="preserve"> </w:t>
      </w:r>
      <w:r w:rsidRPr="00470DC6">
        <w:t>возможного к применению с 2004г</w:t>
      </w:r>
      <w:r w:rsidR="00470DC6" w:rsidRPr="00470DC6">
        <w:t xml:space="preserve">. </w:t>
      </w:r>
      <w:r w:rsidRPr="00470DC6">
        <w:t>и на 99% списанного с российского</w:t>
      </w:r>
      <w:r w:rsidR="00470DC6" w:rsidRPr="00470DC6">
        <w:t xml:space="preserve">) </w:t>
      </w:r>
      <w:r w:rsidRPr="00470DC6">
        <w:t>белорусского</w:t>
      </w:r>
      <w:r w:rsidR="00470DC6" w:rsidRPr="00470DC6">
        <w:t xml:space="preserve"> </w:t>
      </w:r>
      <w:r w:rsidRPr="00470DC6">
        <w:t>Плана</w:t>
      </w:r>
      <w:r w:rsidR="00470DC6" w:rsidRPr="00470DC6">
        <w:t xml:space="preserve"> </w:t>
      </w:r>
      <w:r w:rsidRPr="00470DC6">
        <w:t>счетов</w:t>
      </w:r>
      <w:r w:rsidR="00470DC6" w:rsidRPr="00470DC6">
        <w:t xml:space="preserve"> </w:t>
      </w:r>
      <w:r w:rsidRPr="00470DC6">
        <w:t>на</w:t>
      </w:r>
      <w:r w:rsidR="00470DC6" w:rsidRPr="00470DC6">
        <w:t xml:space="preserve"> </w:t>
      </w:r>
      <w:r w:rsidRPr="00470DC6">
        <w:t>предлагаемый</w:t>
      </w:r>
      <w:r w:rsidR="00470DC6" w:rsidRPr="00470DC6">
        <w:t xml:space="preserve"> </w:t>
      </w:r>
      <w:r w:rsidRPr="00470DC6">
        <w:t>нами</w:t>
      </w:r>
      <w:r w:rsidR="00470DC6" w:rsidRPr="00470DC6">
        <w:t xml:space="preserve"> </w:t>
      </w:r>
      <w:r w:rsidRPr="00470DC6">
        <w:t>Пиан</w:t>
      </w:r>
      <w:r w:rsidR="00470DC6" w:rsidRPr="00470DC6">
        <w:t xml:space="preserve"> </w:t>
      </w:r>
      <w:r w:rsidRPr="00470DC6">
        <w:t>счетов бухгалтерского</w:t>
      </w:r>
      <w:r w:rsidR="00470DC6" w:rsidRPr="00470DC6">
        <w:t xml:space="preserve"> </w:t>
      </w:r>
      <w:r w:rsidRPr="00470DC6">
        <w:t>учета,</w:t>
      </w:r>
      <w:r w:rsidR="00470DC6" w:rsidRPr="00470DC6">
        <w:t xml:space="preserve"> </w:t>
      </w:r>
      <w:r w:rsidRPr="00470DC6">
        <w:t>который</w:t>
      </w:r>
      <w:r w:rsidR="00470DC6" w:rsidRPr="00470DC6">
        <w:t xml:space="preserve"> </w:t>
      </w:r>
      <w:r w:rsidRPr="00470DC6">
        <w:t>отвечает</w:t>
      </w:r>
      <w:r w:rsidR="00470DC6" w:rsidRPr="00470DC6">
        <w:t xml:space="preserve"> </w:t>
      </w:r>
      <w:r w:rsidRPr="00470DC6">
        <w:t>требованиям</w:t>
      </w:r>
      <w:r w:rsidR="00470DC6" w:rsidRPr="00470DC6">
        <w:t xml:space="preserve"> </w:t>
      </w:r>
      <w:r w:rsidRPr="00470DC6">
        <w:t>организации бухгалтерского учета в соответствии с МСФО</w:t>
      </w:r>
      <w:r w:rsidR="00470DC6" w:rsidRPr="00470DC6">
        <w:t xml:space="preserve">. </w:t>
      </w:r>
      <w:r w:rsidRPr="00470DC6">
        <w:t>Проводки по реклассификации объединяются в 5 основных групп имущества и обязательств предприятия</w:t>
      </w:r>
      <w:r w:rsidR="00470DC6" w:rsidRPr="00470DC6">
        <w:t xml:space="preserve">: </w:t>
      </w:r>
      <w:r w:rsidRPr="00470DC6">
        <w:t>текущие активы</w:t>
      </w:r>
      <w:r w:rsidR="00470DC6" w:rsidRPr="00470DC6">
        <w:t xml:space="preserve">; </w:t>
      </w:r>
      <w:r w:rsidRPr="00470DC6">
        <w:t>долгосрочные активы</w:t>
      </w:r>
      <w:r w:rsidR="00470DC6" w:rsidRPr="00470DC6">
        <w:t xml:space="preserve">; </w:t>
      </w:r>
      <w:r w:rsidRPr="00470DC6">
        <w:t>текущие обязательства</w:t>
      </w:r>
      <w:r w:rsidR="00470DC6" w:rsidRPr="00470DC6">
        <w:t xml:space="preserve">; </w:t>
      </w:r>
      <w:r w:rsidRPr="00470DC6">
        <w:t>долгосрочные обязательства</w:t>
      </w:r>
      <w:r w:rsidR="00470DC6" w:rsidRPr="00470DC6">
        <w:t xml:space="preserve">; </w:t>
      </w:r>
      <w:r w:rsidRPr="00470DC6">
        <w:t>собственный капитал</w:t>
      </w:r>
      <w:r w:rsidR="00470DC6" w:rsidRPr="00470DC6">
        <w:t xml:space="preserve">. </w:t>
      </w:r>
      <w:r w:rsidRPr="00470DC6">
        <w:t>На данном этапе составляется оборотно-сальдовая ведомость в плане счетов МСФО, на основании которой подготавливается бухгалтерский баланс компании в соответствии с МСФО</w:t>
      </w:r>
      <w:r w:rsidR="00470DC6" w:rsidRPr="00470DC6">
        <w:t>.</w:t>
      </w:r>
    </w:p>
    <w:p w:rsidR="00470DC6" w:rsidRDefault="00C1691C" w:rsidP="00470DC6">
      <w:r w:rsidRPr="00470DC6">
        <w:t>7 Этап</w:t>
      </w:r>
      <w:r w:rsidR="00470DC6" w:rsidRPr="00470DC6">
        <w:t xml:space="preserve">: </w:t>
      </w:r>
      <w:r w:rsidRPr="00470DC6">
        <w:t>Подготовка отчета о прибылях и убытках в соответствии с</w:t>
      </w:r>
      <w:r w:rsidR="00470DC6">
        <w:t xml:space="preserve"> </w:t>
      </w:r>
      <w:r w:rsidRPr="00470DC6">
        <w:t>МСФО</w:t>
      </w:r>
      <w:r w:rsidR="00470DC6" w:rsidRPr="00470DC6">
        <w:t>.</w:t>
      </w:r>
    </w:p>
    <w:p w:rsidR="00470DC6" w:rsidRDefault="00C1691C" w:rsidP="00470DC6">
      <w:r w:rsidRPr="00470DC6">
        <w:t>Рабочие таблицы по распределению доходов и расходов компании составлены на основе анализа информации о доходах и расходах компании</w:t>
      </w:r>
      <w:r w:rsidR="00470DC6" w:rsidRPr="00470DC6">
        <w:t xml:space="preserve">. </w:t>
      </w:r>
      <w:r w:rsidRPr="00470DC6">
        <w:t>Доходы и расходы корректируются с учетом влияния корректировочных проводок и подготавливается отчет о прибылях и убытках в соответствии с МСФО</w:t>
      </w:r>
      <w:r w:rsidR="00470DC6" w:rsidRPr="00470DC6">
        <w:t>.</w:t>
      </w:r>
    </w:p>
    <w:p w:rsidR="00470DC6" w:rsidRDefault="00C1691C" w:rsidP="00470DC6">
      <w:r w:rsidRPr="00470DC6">
        <w:t>8 Этап</w:t>
      </w:r>
      <w:r w:rsidR="00470DC6" w:rsidRPr="00470DC6">
        <w:t xml:space="preserve">: </w:t>
      </w:r>
      <w:r w:rsidRPr="00470DC6">
        <w:t>Составление отчета о движении денежных средств</w:t>
      </w:r>
      <w:r w:rsidR="00470DC6" w:rsidRPr="00470DC6">
        <w:t>.</w:t>
      </w:r>
    </w:p>
    <w:p w:rsidR="00470DC6" w:rsidRDefault="00C1691C" w:rsidP="00470DC6">
      <w:r w:rsidRPr="00470DC6">
        <w:t>Отчет о движении денежных средств составляется на основе сравнительного баланса на начало и конец отчетного периода косвенным методом в соответствии с требованиями МСФО</w:t>
      </w:r>
      <w:r w:rsidR="00470DC6" w:rsidRPr="00470DC6">
        <w:t>.</w:t>
      </w:r>
    </w:p>
    <w:p w:rsidR="00470DC6" w:rsidRDefault="00C1691C" w:rsidP="00470DC6">
      <w:r w:rsidRPr="00470DC6">
        <w:t>9 Этап</w:t>
      </w:r>
      <w:r w:rsidR="00470DC6" w:rsidRPr="00470DC6">
        <w:t xml:space="preserve">: </w:t>
      </w:r>
      <w:r w:rsidRPr="00470DC6">
        <w:t>Подготовка форм финансовой отчетности и пояснение к ним</w:t>
      </w:r>
      <w:r w:rsidR="00470DC6">
        <w:t>.</w:t>
      </w:r>
    </w:p>
    <w:p w:rsidR="00470DC6" w:rsidRDefault="00C1691C" w:rsidP="00470DC6">
      <w:r w:rsidRPr="00470DC6">
        <w:t>На данном этапе окончательно формируются финансовые отчеты</w:t>
      </w:r>
      <w:r w:rsidR="00470DC6">
        <w:t xml:space="preserve"> (</w:t>
      </w:r>
      <w:r w:rsidRPr="00470DC6">
        <w:t>отчет о</w:t>
      </w:r>
      <w:r w:rsidR="00470DC6">
        <w:t xml:space="preserve"> </w:t>
      </w:r>
      <w:r w:rsidRPr="00470DC6">
        <w:t>прибылях и убытках, бухгалтерский баланс, отчет о движении денежных</w:t>
      </w:r>
      <w:r w:rsidR="00470DC6">
        <w:t xml:space="preserve"> </w:t>
      </w:r>
      <w:r w:rsidRPr="00470DC6">
        <w:t>средств, отчет об изменениях в капитале</w:t>
      </w:r>
      <w:r w:rsidR="00470DC6" w:rsidRPr="00470DC6">
        <w:t>),</w:t>
      </w:r>
      <w:r w:rsidRPr="00470DC6">
        <w:t xml:space="preserve"> производится сверка суммы</w:t>
      </w:r>
      <w:r w:rsidR="00470DC6">
        <w:t xml:space="preserve"> </w:t>
      </w:r>
      <w:r w:rsidRPr="00470DC6">
        <w:t>нераспределенной прибыли, составляются пояснения финансовой</w:t>
      </w:r>
      <w:r w:rsidR="00470DC6">
        <w:t xml:space="preserve"> </w:t>
      </w:r>
      <w:r w:rsidRPr="00470DC6">
        <w:t>отчетности</w:t>
      </w:r>
      <w:r w:rsidR="00470DC6" w:rsidRPr="00470DC6">
        <w:t>.</w:t>
      </w:r>
    </w:p>
    <w:p w:rsidR="00470DC6" w:rsidRDefault="00C1691C" w:rsidP="00470DC6">
      <w:r w:rsidRPr="00470DC6">
        <w:t>Таким образом, сам процесс перекладки/финансовой отчетности на МСФО можно разбить на три блока</w:t>
      </w:r>
      <w:r w:rsidR="00470DC6" w:rsidRPr="00470DC6">
        <w:t>:</w:t>
      </w:r>
    </w:p>
    <w:p w:rsidR="00470DC6" w:rsidRDefault="00C1691C" w:rsidP="00470DC6">
      <w:r w:rsidRPr="00470DC6">
        <w:t>анализ бухгалтерской информации</w:t>
      </w:r>
      <w:r w:rsidR="00470DC6">
        <w:t xml:space="preserve"> (</w:t>
      </w:r>
      <w:r w:rsidRPr="00470DC6">
        <w:t>первичные документы и регистры учета</w:t>
      </w:r>
      <w:r w:rsidR="00470DC6" w:rsidRPr="00470DC6">
        <w:t xml:space="preserve">) </w:t>
      </w:r>
      <w:r w:rsidRPr="00470DC6">
        <w:t>предприятия, составление пробных балансов</w:t>
      </w:r>
      <w:r w:rsidR="00470DC6">
        <w:t xml:space="preserve"> (</w:t>
      </w:r>
      <w:r w:rsidRPr="00470DC6">
        <w:t>включает 1,2 и 3 этапы</w:t>
      </w:r>
      <w:r w:rsidR="00470DC6" w:rsidRPr="00470DC6">
        <w:t>);</w:t>
      </w:r>
    </w:p>
    <w:p w:rsidR="00470DC6" w:rsidRDefault="00C1691C" w:rsidP="00470DC6">
      <w:r w:rsidRPr="00470DC6">
        <w:t>составление корректировочных проводок и реклассификация счетов преобразованной оборотно-сальдовой ведомости на МСФО</w:t>
      </w:r>
      <w:r w:rsidR="00470DC6">
        <w:t xml:space="preserve"> (</w:t>
      </w:r>
      <w:r w:rsidRPr="00470DC6">
        <w:t>включает с 3 по 6 этапы</w:t>
      </w:r>
      <w:r w:rsidR="00470DC6" w:rsidRPr="00470DC6">
        <w:t>);</w:t>
      </w:r>
    </w:p>
    <w:p w:rsidR="00470DC6" w:rsidRDefault="00C1691C" w:rsidP="00470DC6">
      <w:r w:rsidRPr="00470DC6">
        <w:t>подготовка финансовых отчетов компании в соответствии с требованиями МСФО</w:t>
      </w:r>
      <w:r w:rsidR="00470DC6">
        <w:t xml:space="preserve"> (</w:t>
      </w:r>
      <w:r w:rsidRPr="00470DC6">
        <w:t>включает с 7 по 9 этапы</w:t>
      </w:r>
      <w:r w:rsidR="00470DC6" w:rsidRPr="00470DC6">
        <w:t>).</w:t>
      </w:r>
      <w:bookmarkStart w:id="4" w:name="_GoBack"/>
      <w:bookmarkEnd w:id="4"/>
    </w:p>
    <w:sectPr w:rsidR="00470DC6" w:rsidSect="00470DC6">
      <w:headerReference w:type="default" r:id="rId7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55" w:rsidRDefault="00D47955">
      <w:r>
        <w:separator/>
      </w:r>
    </w:p>
  </w:endnote>
  <w:endnote w:type="continuationSeparator" w:id="0">
    <w:p w:rsidR="00D47955" w:rsidRDefault="00D4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55" w:rsidRDefault="00D47955">
      <w:r>
        <w:separator/>
      </w:r>
    </w:p>
  </w:footnote>
  <w:footnote w:type="continuationSeparator" w:id="0">
    <w:p w:rsidR="00D47955" w:rsidRDefault="00D47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C88" w:rsidRDefault="009E2211" w:rsidP="00470DC6">
    <w:pPr>
      <w:pStyle w:val="a7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DA2C88" w:rsidRDefault="00DA2C88" w:rsidP="00470DC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F51B79"/>
    <w:multiLevelType w:val="hybridMultilevel"/>
    <w:tmpl w:val="46EC232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2">
    <w:nsid w:val="190D3DEC"/>
    <w:multiLevelType w:val="singleLevel"/>
    <w:tmpl w:val="A810F534"/>
    <w:lvl w:ilvl="0">
      <w:start w:val="5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A69665B"/>
    <w:multiLevelType w:val="hybridMultilevel"/>
    <w:tmpl w:val="DC30B5A2"/>
    <w:lvl w:ilvl="0" w:tplc="BBD0A5EC">
      <w:start w:val="1"/>
      <w:numFmt w:val="decimal"/>
      <w:lvlText w:val="%1."/>
      <w:lvlJc w:val="left"/>
      <w:pPr>
        <w:ind w:left="1661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3D675B6"/>
    <w:multiLevelType w:val="hybridMultilevel"/>
    <w:tmpl w:val="30E8A63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26EA16BC"/>
    <w:multiLevelType w:val="hybridMultilevel"/>
    <w:tmpl w:val="84842332"/>
    <w:lvl w:ilvl="0" w:tplc="915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408B4"/>
    <w:multiLevelType w:val="singleLevel"/>
    <w:tmpl w:val="47725D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2C7E2741"/>
    <w:multiLevelType w:val="hybridMultilevel"/>
    <w:tmpl w:val="903E018A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585AE56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B26F46"/>
    <w:multiLevelType w:val="hybridMultilevel"/>
    <w:tmpl w:val="5FE0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031FA"/>
    <w:multiLevelType w:val="hybridMultilevel"/>
    <w:tmpl w:val="FE5CDC6E"/>
    <w:lvl w:ilvl="0" w:tplc="BBD0A5EC">
      <w:start w:val="1"/>
      <w:numFmt w:val="decimal"/>
      <w:lvlText w:val="%1."/>
      <w:lvlJc w:val="left"/>
      <w:pPr>
        <w:ind w:left="1378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F40380"/>
    <w:multiLevelType w:val="hybridMultilevel"/>
    <w:tmpl w:val="EB1C19A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2">
    <w:nsid w:val="3B015E0A"/>
    <w:multiLevelType w:val="hybridMultilevel"/>
    <w:tmpl w:val="0150C87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FC77D05"/>
    <w:multiLevelType w:val="hybridMultilevel"/>
    <w:tmpl w:val="A90C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91216"/>
    <w:multiLevelType w:val="singleLevel"/>
    <w:tmpl w:val="33084BB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470B23C1"/>
    <w:multiLevelType w:val="hybridMultilevel"/>
    <w:tmpl w:val="A2C4E6C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6">
    <w:nsid w:val="482871BC"/>
    <w:multiLevelType w:val="singleLevel"/>
    <w:tmpl w:val="FDD8F88C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>
    <w:nsid w:val="4CFF2AEC"/>
    <w:multiLevelType w:val="hybridMultilevel"/>
    <w:tmpl w:val="B128C086"/>
    <w:lvl w:ilvl="0" w:tplc="BBD0A5EC">
      <w:start w:val="1"/>
      <w:numFmt w:val="decimal"/>
      <w:lvlText w:val="%1."/>
      <w:lvlJc w:val="left"/>
      <w:pPr>
        <w:ind w:left="1661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4E9D17BD"/>
    <w:multiLevelType w:val="singleLevel"/>
    <w:tmpl w:val="E6140DA8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59782A7E"/>
    <w:multiLevelType w:val="hybridMultilevel"/>
    <w:tmpl w:val="CF20B0B8"/>
    <w:lvl w:ilvl="0" w:tplc="B26C4B82">
      <w:start w:val="1"/>
      <w:numFmt w:val="decimal"/>
      <w:lvlText w:val="%1."/>
      <w:lvlJc w:val="left"/>
      <w:pPr>
        <w:tabs>
          <w:tab w:val="num" w:pos="57"/>
        </w:tabs>
        <w:ind w:firstLine="28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3A7ABE"/>
    <w:multiLevelType w:val="hybridMultilevel"/>
    <w:tmpl w:val="3C4461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5FF17A83"/>
    <w:multiLevelType w:val="hybridMultilevel"/>
    <w:tmpl w:val="20188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A9262E"/>
    <w:multiLevelType w:val="hybridMultilevel"/>
    <w:tmpl w:val="ECDA0F2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0"/>
  </w:num>
  <w:num w:numId="4">
    <w:abstractNumId w:val="1"/>
  </w:num>
  <w:num w:numId="5">
    <w:abstractNumId w:val="9"/>
  </w:num>
  <w:num w:numId="6">
    <w:abstractNumId w:val="13"/>
  </w:num>
  <w:num w:numId="7">
    <w:abstractNumId w:val="21"/>
  </w:num>
  <w:num w:numId="8">
    <w:abstractNumId w:val="22"/>
  </w:num>
  <w:num w:numId="9">
    <w:abstractNumId w:val="12"/>
  </w:num>
  <w:num w:numId="10">
    <w:abstractNumId w:val="16"/>
  </w:num>
  <w:num w:numId="11">
    <w:abstractNumId w:val="4"/>
  </w:num>
  <w:num w:numId="12">
    <w:abstractNumId w:val="18"/>
  </w:num>
  <w:num w:numId="13">
    <w:abstractNumId w:val="10"/>
  </w:num>
  <w:num w:numId="14">
    <w:abstractNumId w:val="6"/>
  </w:num>
  <w:num w:numId="15">
    <w:abstractNumId w:val="17"/>
  </w:num>
  <w:num w:numId="16">
    <w:abstractNumId w:val="2"/>
  </w:num>
  <w:num w:numId="17">
    <w:abstractNumId w:val="14"/>
  </w:num>
  <w:num w:numId="18">
    <w:abstractNumId w:val="3"/>
  </w:num>
  <w:num w:numId="19">
    <w:abstractNumId w:val="7"/>
  </w:num>
  <w:num w:numId="20">
    <w:abstractNumId w:val="19"/>
  </w:num>
  <w:num w:numId="21">
    <w:abstractNumId w:val="5"/>
  </w:num>
  <w:num w:numId="22">
    <w:abstractNumId w:val="8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75C"/>
    <w:rsid w:val="000733FD"/>
    <w:rsid w:val="000B5F70"/>
    <w:rsid w:val="001358D0"/>
    <w:rsid w:val="0014607B"/>
    <w:rsid w:val="001928C6"/>
    <w:rsid w:val="001B58CF"/>
    <w:rsid w:val="00207A63"/>
    <w:rsid w:val="0023675C"/>
    <w:rsid w:val="00254CFA"/>
    <w:rsid w:val="003D1E00"/>
    <w:rsid w:val="004157BF"/>
    <w:rsid w:val="00470DC6"/>
    <w:rsid w:val="004E1B1F"/>
    <w:rsid w:val="006538FC"/>
    <w:rsid w:val="006700B8"/>
    <w:rsid w:val="0081389E"/>
    <w:rsid w:val="009032AE"/>
    <w:rsid w:val="0095516A"/>
    <w:rsid w:val="0099102F"/>
    <w:rsid w:val="009E2211"/>
    <w:rsid w:val="00A612AB"/>
    <w:rsid w:val="00B37BE4"/>
    <w:rsid w:val="00B8410E"/>
    <w:rsid w:val="00C1691C"/>
    <w:rsid w:val="00C61B1C"/>
    <w:rsid w:val="00C824D8"/>
    <w:rsid w:val="00CA68C8"/>
    <w:rsid w:val="00D006BE"/>
    <w:rsid w:val="00D47955"/>
    <w:rsid w:val="00DA2C88"/>
    <w:rsid w:val="00DD3B29"/>
    <w:rsid w:val="00F52629"/>
    <w:rsid w:val="00F7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41"/>
        <o:r id="V:Rule4" type="connector" idref="#_x0000_s1042"/>
        <o:r id="V:Rule5" type="connector" idref="#_x0000_s1043"/>
        <o:r id="V:Rule6" type="connector" idref="#_x0000_s1044"/>
      </o:rules>
    </o:shapelayout>
  </w:shapeDefaults>
  <w:decimalSymbol w:val=","/>
  <w:listSeparator w:val=";"/>
  <w14:defaultImageDpi w14:val="0"/>
  <w15:chartTrackingRefBased/>
  <w15:docId w15:val="{1CBEFE70-4C01-4ACB-9877-184813C2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70DC6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70DC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70DC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70DC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70DC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70DC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70DC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70DC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70DC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23675C"/>
    <w:pPr>
      <w:ind w:left="720"/>
    </w:pPr>
  </w:style>
  <w:style w:type="table" w:styleId="-1">
    <w:name w:val="Table Web 1"/>
    <w:basedOn w:val="a4"/>
    <w:uiPriority w:val="99"/>
    <w:rsid w:val="00470DC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470DC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470DC6"/>
    <w:rPr>
      <w:vertAlign w:val="superscript"/>
    </w:rPr>
  </w:style>
  <w:style w:type="paragraph" w:styleId="a8">
    <w:name w:val="Body Text"/>
    <w:basedOn w:val="a2"/>
    <w:link w:val="ab"/>
    <w:uiPriority w:val="99"/>
    <w:rsid w:val="00470DC6"/>
    <w:pPr>
      <w:ind w:firstLine="0"/>
    </w:pPr>
  </w:style>
  <w:style w:type="character" w:customStyle="1" w:styleId="ab">
    <w:name w:val="Основной текст Знак"/>
    <w:link w:val="a8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c">
    <w:name w:val="выделение"/>
    <w:uiPriority w:val="99"/>
    <w:rsid w:val="00470DC6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470DC6"/>
    <w:rPr>
      <w:color w:val="0000FF"/>
      <w:u w:val="single"/>
    </w:rPr>
  </w:style>
  <w:style w:type="paragraph" w:customStyle="1" w:styleId="21">
    <w:name w:val="Заголовок 2 дипл"/>
    <w:basedOn w:val="a2"/>
    <w:next w:val="ae"/>
    <w:uiPriority w:val="99"/>
    <w:rsid w:val="00470DC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470DC6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1">
    <w:name w:val="Текст Знак1"/>
    <w:link w:val="af0"/>
    <w:uiPriority w:val="99"/>
    <w:locked/>
    <w:rsid w:val="00470DC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1"/>
    <w:uiPriority w:val="99"/>
    <w:rsid w:val="00470DC6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Нижний колонтитул Знак1"/>
    <w:link w:val="af2"/>
    <w:uiPriority w:val="99"/>
    <w:semiHidden/>
    <w:locked/>
    <w:rsid w:val="00470DC6"/>
    <w:rPr>
      <w:sz w:val="28"/>
      <w:szCs w:val="28"/>
      <w:lang w:val="ru-RU" w:eastAsia="ru-RU"/>
    </w:rPr>
  </w:style>
  <w:style w:type="paragraph" w:styleId="af2">
    <w:name w:val="footer"/>
    <w:basedOn w:val="a2"/>
    <w:link w:val="12"/>
    <w:uiPriority w:val="99"/>
    <w:semiHidden/>
    <w:rsid w:val="00470DC6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470DC6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470DC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70DC6"/>
    <w:pPr>
      <w:numPr>
        <w:numId w:val="22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5">
    <w:name w:val="page number"/>
    <w:uiPriority w:val="99"/>
    <w:rsid w:val="00470DC6"/>
  </w:style>
  <w:style w:type="character" w:customStyle="1" w:styleId="af6">
    <w:name w:val="номер страницы"/>
    <w:uiPriority w:val="99"/>
    <w:rsid w:val="00470DC6"/>
    <w:rPr>
      <w:sz w:val="28"/>
      <w:szCs w:val="28"/>
    </w:rPr>
  </w:style>
  <w:style w:type="paragraph" w:styleId="af7">
    <w:name w:val="Normal (Web)"/>
    <w:basedOn w:val="a2"/>
    <w:uiPriority w:val="99"/>
    <w:rsid w:val="00470DC6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470DC6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70DC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70DC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70DC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70DC6"/>
    <w:pPr>
      <w:ind w:left="958"/>
    </w:pPr>
  </w:style>
  <w:style w:type="paragraph" w:styleId="23">
    <w:name w:val="Body Text Indent 2"/>
    <w:basedOn w:val="a2"/>
    <w:link w:val="24"/>
    <w:uiPriority w:val="99"/>
    <w:rsid w:val="00470DC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70DC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8">
    <w:name w:val="Table Grid"/>
    <w:basedOn w:val="a4"/>
    <w:uiPriority w:val="99"/>
    <w:rsid w:val="00470DC6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470DC6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70DC6"/>
    <w:pPr>
      <w:numPr>
        <w:numId w:val="23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70DC6"/>
    <w:pPr>
      <w:numPr>
        <w:numId w:val="24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470DC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470DC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70DC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70DC6"/>
    <w:rPr>
      <w:i/>
      <w:iCs/>
    </w:rPr>
  </w:style>
  <w:style w:type="paragraph" w:customStyle="1" w:styleId="afa">
    <w:name w:val="ТАБЛИЦА"/>
    <w:next w:val="a2"/>
    <w:autoRedefine/>
    <w:uiPriority w:val="99"/>
    <w:rsid w:val="00470DC6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470DC6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470DC6"/>
  </w:style>
  <w:style w:type="table" w:customStyle="1" w:styleId="15">
    <w:name w:val="Стиль таблицы1"/>
    <w:uiPriority w:val="99"/>
    <w:rsid w:val="00470DC6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470DC6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470DC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470DC6"/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470DC6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470DC6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7198</Words>
  <Characters>41034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Diapsalmata</Company>
  <LinksUpToDate>false</LinksUpToDate>
  <CharactersWithSpaces>48136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2014-03-03T19:40:00Z</dcterms:created>
  <dcterms:modified xsi:type="dcterms:W3CDTF">2014-03-03T19:40:00Z</dcterms:modified>
</cp:coreProperties>
</file>