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Содержание: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Введение.</w:t>
      </w:r>
    </w:p>
    <w:p w:rsidR="00046861" w:rsidRDefault="000468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К истории вопроса: валютный курс в эпоху металлического обращения.</w:t>
      </w:r>
    </w:p>
    <w:p w:rsidR="00046861" w:rsidRDefault="000468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Понятие котировки; виды валютных курсов.</w:t>
      </w:r>
    </w:p>
    <w:p w:rsidR="00046861" w:rsidRDefault="000468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Динамика валютных курсов и факторы, на нее влияющие.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96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Заключение.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96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Приложение.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96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Список литературы.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Введение. 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Прежде всего, определим базовое понятие работы. В</w:t>
      </w:r>
      <w:r>
        <w:rPr>
          <w:rFonts w:ascii="Arial" w:hAnsi="Arial" w:cs="Arial"/>
          <w:sz w:val="28"/>
          <w:szCs w:val="28"/>
        </w:rPr>
        <w:t>алютный курс</w:t>
      </w:r>
      <w:r>
        <w:rPr>
          <w:rFonts w:ascii="Arial" w:hAnsi="Arial" w:cs="Arial"/>
          <w:noProof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это цена денеж</w:t>
      </w:r>
      <w:bookmarkStart w:id="0" w:name="OCRUncertain001"/>
      <w:r>
        <w:rPr>
          <w:rFonts w:ascii="Arial" w:hAnsi="Arial" w:cs="Arial"/>
          <w:sz w:val="28"/>
          <w:szCs w:val="28"/>
        </w:rPr>
        <w:t>н</w:t>
      </w:r>
      <w:bookmarkEnd w:id="0"/>
      <w:r>
        <w:rPr>
          <w:rFonts w:ascii="Arial" w:hAnsi="Arial" w:cs="Arial"/>
          <w:sz w:val="28"/>
          <w:szCs w:val="28"/>
        </w:rPr>
        <w:t>ой единицы одной страны</w:t>
      </w:r>
      <w:bookmarkStart w:id="1" w:name="OCRUncertain002"/>
      <w:r>
        <w:rPr>
          <w:rFonts w:ascii="Arial" w:hAnsi="Arial" w:cs="Arial"/>
          <w:sz w:val="28"/>
          <w:szCs w:val="28"/>
        </w:rPr>
        <w:t xml:space="preserve">, </w:t>
      </w:r>
      <w:bookmarkEnd w:id="1"/>
      <w:r>
        <w:rPr>
          <w:rFonts w:ascii="Arial" w:hAnsi="Arial" w:cs="Arial"/>
          <w:sz w:val="28"/>
          <w:szCs w:val="28"/>
        </w:rPr>
        <w:t>выраженная в денежной е</w:t>
      </w:r>
      <w:bookmarkStart w:id="2" w:name="OCRUncertain003"/>
      <w:r>
        <w:rPr>
          <w:rFonts w:ascii="Arial" w:hAnsi="Arial" w:cs="Arial"/>
          <w:sz w:val="28"/>
          <w:szCs w:val="28"/>
        </w:rPr>
        <w:t>д</w:t>
      </w:r>
      <w:bookmarkEnd w:id="2"/>
      <w:r>
        <w:rPr>
          <w:rFonts w:ascii="Arial" w:hAnsi="Arial" w:cs="Arial"/>
          <w:sz w:val="28"/>
          <w:szCs w:val="28"/>
        </w:rPr>
        <w:t>иниц</w:t>
      </w:r>
      <w:bookmarkStart w:id="3" w:name="OCRUncertain004"/>
      <w:r>
        <w:rPr>
          <w:rFonts w:ascii="Arial" w:hAnsi="Arial" w:cs="Arial"/>
          <w:sz w:val="28"/>
          <w:szCs w:val="28"/>
        </w:rPr>
        <w:t>е</w:t>
      </w:r>
      <w:bookmarkEnd w:id="3"/>
      <w:r>
        <w:rPr>
          <w:rFonts w:ascii="Arial" w:hAnsi="Arial" w:cs="Arial"/>
          <w:sz w:val="28"/>
          <w:szCs w:val="28"/>
        </w:rPr>
        <w:t xml:space="preserve"> другой страны, то ес</w:t>
      </w:r>
      <w:bookmarkStart w:id="4" w:name="OCRUncertain005"/>
      <w:r>
        <w:rPr>
          <w:rFonts w:ascii="Arial" w:hAnsi="Arial" w:cs="Arial"/>
          <w:sz w:val="28"/>
          <w:szCs w:val="28"/>
        </w:rPr>
        <w:t>ть</w:t>
      </w:r>
      <w:bookmarkEnd w:id="4"/>
      <w:r>
        <w:rPr>
          <w:rFonts w:ascii="Arial" w:hAnsi="Arial" w:cs="Arial"/>
          <w:sz w:val="28"/>
          <w:szCs w:val="28"/>
        </w:rPr>
        <w:t xml:space="preserve"> соотноше</w:t>
      </w:r>
      <w:r>
        <w:rPr>
          <w:rFonts w:ascii="Arial" w:hAnsi="Arial" w:cs="Arial"/>
          <w:sz w:val="28"/>
          <w:szCs w:val="28"/>
        </w:rPr>
        <w:softHyphen/>
        <w:t>ние, на основе ко</w:t>
      </w:r>
      <w:bookmarkStart w:id="5" w:name="OCRUncertain006"/>
      <w:r>
        <w:rPr>
          <w:rFonts w:ascii="Arial" w:hAnsi="Arial" w:cs="Arial"/>
          <w:sz w:val="28"/>
          <w:szCs w:val="28"/>
        </w:rPr>
        <w:t>то</w:t>
      </w:r>
      <w:bookmarkEnd w:id="5"/>
      <w:r>
        <w:rPr>
          <w:rFonts w:ascii="Arial" w:hAnsi="Arial" w:cs="Arial"/>
          <w:sz w:val="28"/>
          <w:szCs w:val="28"/>
        </w:rPr>
        <w:t>рого происх</w:t>
      </w:r>
      <w:bookmarkStart w:id="6" w:name="OCRUncertain007"/>
      <w:r>
        <w:rPr>
          <w:rFonts w:ascii="Arial" w:hAnsi="Arial" w:cs="Arial"/>
          <w:sz w:val="28"/>
          <w:szCs w:val="28"/>
        </w:rPr>
        <w:t>о</w:t>
      </w:r>
      <w:bookmarkEnd w:id="6"/>
      <w:r>
        <w:rPr>
          <w:rFonts w:ascii="Arial" w:hAnsi="Arial" w:cs="Arial"/>
          <w:sz w:val="28"/>
          <w:szCs w:val="28"/>
        </w:rPr>
        <w:t>дит обмен валю</w:t>
      </w:r>
      <w:bookmarkStart w:id="7" w:name="OCRUncertain008"/>
      <w:r>
        <w:rPr>
          <w:rFonts w:ascii="Arial" w:hAnsi="Arial" w:cs="Arial"/>
          <w:sz w:val="28"/>
          <w:szCs w:val="28"/>
        </w:rPr>
        <w:t>т</w:t>
      </w:r>
      <w:bookmarkEnd w:id="7"/>
      <w:r>
        <w:rPr>
          <w:rFonts w:ascii="Arial" w:hAnsi="Arial" w:cs="Arial"/>
          <w:sz w:val="28"/>
          <w:szCs w:val="28"/>
        </w:rPr>
        <w:t xml:space="preserve"> разных стран. Таким образом, валютный курс – это цена одной валюты, выраженная в другой валюте. Обычно он показывает, сколько единиц валюты какой-либо страны требуется для покупки одной единицы иностранной валюты. Однако в некоторых  случаях, например, в Великобритании, валютный курс выражается в количестве единиц иностранной валюты, которое можно купить на одну единицу иностранной валюты. Обычно валютный курс бывает представлен в виде двух показателей – цены покупки и цены продажи. Разница между этими двумя курсами составляет прибыль, или комиссию, получаемую организацией, осуществляющей обмен.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Курс иностранной валюты выступает как равновесная цена, как точка пересечения кривых спроса и предложения. В Приложении мы привели график валютного курса доллара в рублях, который по сути дела тождествен графическим изображениям рыночных товарных цен.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1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же лежит в основе валютного курса</w:t>
      </w:r>
      <w:bookmarkStart w:id="8" w:name="OCRUncertain009"/>
      <w:r>
        <w:rPr>
          <w:rFonts w:ascii="Arial" w:hAnsi="Arial" w:cs="Arial"/>
          <w:sz w:val="28"/>
          <w:szCs w:val="28"/>
        </w:rPr>
        <w:t>?</w:t>
      </w:r>
      <w:bookmarkEnd w:id="8"/>
      <w:r>
        <w:rPr>
          <w:rFonts w:ascii="Arial" w:hAnsi="Arial" w:cs="Arial"/>
          <w:sz w:val="28"/>
          <w:szCs w:val="28"/>
        </w:rPr>
        <w:t xml:space="preserve"> Каков его стоимостной стержень? Какие факторы определяют его уровень? Р</w:t>
      </w:r>
      <w:bookmarkStart w:id="9" w:name="OCRUncertain010"/>
      <w:r>
        <w:rPr>
          <w:rFonts w:ascii="Arial" w:hAnsi="Arial" w:cs="Arial"/>
          <w:sz w:val="28"/>
          <w:szCs w:val="28"/>
        </w:rPr>
        <w:t>о</w:t>
      </w:r>
      <w:bookmarkEnd w:id="9"/>
      <w:r>
        <w:rPr>
          <w:rFonts w:ascii="Arial" w:hAnsi="Arial" w:cs="Arial"/>
          <w:sz w:val="28"/>
          <w:szCs w:val="28"/>
        </w:rPr>
        <w:t>ль такой основы в разные исторические периоды менялась, о</w:t>
      </w:r>
      <w:bookmarkStart w:id="10" w:name="OCRUncertain011"/>
      <w:r>
        <w:rPr>
          <w:rFonts w:ascii="Arial" w:hAnsi="Arial" w:cs="Arial"/>
          <w:sz w:val="28"/>
          <w:szCs w:val="28"/>
        </w:rPr>
        <w:t>т</w:t>
      </w:r>
      <w:bookmarkEnd w:id="10"/>
      <w:r>
        <w:rPr>
          <w:rFonts w:ascii="Arial" w:hAnsi="Arial" w:cs="Arial"/>
          <w:sz w:val="28"/>
          <w:szCs w:val="28"/>
        </w:rPr>
        <w:t>ражая при этом эв</w:t>
      </w:r>
      <w:bookmarkStart w:id="11" w:name="OCRUncertain012"/>
      <w:r>
        <w:rPr>
          <w:rFonts w:ascii="Arial" w:hAnsi="Arial" w:cs="Arial"/>
          <w:sz w:val="28"/>
          <w:szCs w:val="28"/>
        </w:rPr>
        <w:t>о</w:t>
      </w:r>
      <w:bookmarkEnd w:id="11"/>
      <w:r>
        <w:rPr>
          <w:rFonts w:ascii="Arial" w:hAnsi="Arial" w:cs="Arial"/>
          <w:sz w:val="28"/>
          <w:szCs w:val="28"/>
        </w:rPr>
        <w:t>люцию мирового хозяйства. Для того, чтобы ответить на поставленные вопросы, придется совершить небольшой исторический экскурс.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К истории вопроса: валютный курс в эпоху металлического обращения.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эпоху металлического обращения, существовавшего до </w:t>
      </w:r>
      <w:bookmarkStart w:id="12" w:name="OCRUncertain013"/>
      <w:r>
        <w:rPr>
          <w:rFonts w:ascii="Arial" w:hAnsi="Arial" w:cs="Arial"/>
          <w:sz w:val="28"/>
          <w:szCs w:val="28"/>
        </w:rPr>
        <w:t>пер</w:t>
      </w:r>
      <w:bookmarkEnd w:id="12"/>
      <w:r>
        <w:rPr>
          <w:rFonts w:ascii="Arial" w:hAnsi="Arial" w:cs="Arial"/>
          <w:sz w:val="28"/>
          <w:szCs w:val="28"/>
        </w:rPr>
        <w:t>вой мировой войны в классическом виде, в основе прирав</w:t>
      </w:r>
      <w:bookmarkStart w:id="13" w:name="OCRUncertain014"/>
      <w:r>
        <w:rPr>
          <w:rFonts w:ascii="Arial" w:hAnsi="Arial" w:cs="Arial"/>
          <w:sz w:val="28"/>
          <w:szCs w:val="28"/>
        </w:rPr>
        <w:t>н</w:t>
      </w:r>
      <w:bookmarkEnd w:id="13"/>
      <w:r>
        <w:rPr>
          <w:rFonts w:ascii="Arial" w:hAnsi="Arial" w:cs="Arial"/>
          <w:sz w:val="28"/>
          <w:szCs w:val="28"/>
        </w:rPr>
        <w:t>ивания национальных денежных единиц друг к другу лежало сопостав</w:t>
      </w:r>
      <w:bookmarkStart w:id="14" w:name="OCRUncertain015"/>
      <w:r>
        <w:rPr>
          <w:rFonts w:ascii="Arial" w:hAnsi="Arial" w:cs="Arial"/>
          <w:sz w:val="28"/>
          <w:szCs w:val="28"/>
        </w:rPr>
        <w:t>л</w:t>
      </w:r>
      <w:bookmarkEnd w:id="14"/>
      <w:r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softHyphen/>
        <w:t>ние их монетных паритетов. Монета</w:t>
      </w:r>
      <w:r>
        <w:rPr>
          <w:rFonts w:ascii="Arial" w:hAnsi="Arial" w:cs="Arial"/>
          <w:noProof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определенное количе</w:t>
      </w:r>
      <w:bookmarkStart w:id="15" w:name="OCRUncertain016"/>
      <w:r>
        <w:rPr>
          <w:rFonts w:ascii="Arial" w:hAnsi="Arial" w:cs="Arial"/>
          <w:sz w:val="28"/>
          <w:szCs w:val="28"/>
        </w:rPr>
        <w:t>ст</w:t>
      </w:r>
      <w:bookmarkEnd w:id="15"/>
      <w:r>
        <w:rPr>
          <w:rFonts w:ascii="Arial" w:hAnsi="Arial" w:cs="Arial"/>
          <w:sz w:val="28"/>
          <w:szCs w:val="28"/>
        </w:rPr>
        <w:t>во металла, ко</w:t>
      </w:r>
      <w:bookmarkStart w:id="16" w:name="OCRUncertain017"/>
      <w:r>
        <w:rPr>
          <w:rFonts w:ascii="Arial" w:hAnsi="Arial" w:cs="Arial"/>
          <w:sz w:val="28"/>
          <w:szCs w:val="28"/>
        </w:rPr>
        <w:t>то</w:t>
      </w:r>
      <w:bookmarkEnd w:id="16"/>
      <w:r>
        <w:rPr>
          <w:rFonts w:ascii="Arial" w:hAnsi="Arial" w:cs="Arial"/>
          <w:sz w:val="28"/>
          <w:szCs w:val="28"/>
        </w:rPr>
        <w:t xml:space="preserve">рому придана какая-то форма и который снабжен </w:t>
      </w:r>
      <w:bookmarkStart w:id="17" w:name="OCRUncertain018"/>
      <w:r>
        <w:rPr>
          <w:rFonts w:ascii="Arial" w:hAnsi="Arial" w:cs="Arial"/>
          <w:sz w:val="28"/>
          <w:szCs w:val="28"/>
        </w:rPr>
        <w:t>шт</w:t>
      </w:r>
      <w:bookmarkEnd w:id="17"/>
      <w:r>
        <w:rPr>
          <w:rFonts w:ascii="Arial" w:hAnsi="Arial" w:cs="Arial"/>
          <w:sz w:val="28"/>
          <w:szCs w:val="28"/>
        </w:rPr>
        <w:t>емпелем, удостоверяющим вес и пробу. В</w:t>
      </w:r>
      <w:r>
        <w:rPr>
          <w:rFonts w:ascii="Arial" w:hAnsi="Arial" w:cs="Arial"/>
          <w:noProof/>
          <w:sz w:val="28"/>
          <w:szCs w:val="28"/>
        </w:rPr>
        <w:t xml:space="preserve"> 268</w:t>
      </w:r>
      <w:r>
        <w:rPr>
          <w:rFonts w:ascii="Arial" w:hAnsi="Arial" w:cs="Arial"/>
          <w:sz w:val="28"/>
          <w:szCs w:val="28"/>
        </w:rPr>
        <w:t xml:space="preserve"> г. до</w:t>
      </w:r>
      <w:r>
        <w:rPr>
          <w:rFonts w:ascii="Arial" w:hAnsi="Arial" w:cs="Arial"/>
          <w:noProof/>
          <w:sz w:val="28"/>
          <w:szCs w:val="28"/>
        </w:rPr>
        <w:t xml:space="preserve"> н.э.</w:t>
      </w:r>
      <w:r>
        <w:rPr>
          <w:rFonts w:ascii="Arial" w:hAnsi="Arial" w:cs="Arial"/>
          <w:sz w:val="28"/>
          <w:szCs w:val="28"/>
        </w:rPr>
        <w:t xml:space="preserve"> римский сенат учре</w:t>
      </w:r>
      <w:bookmarkStart w:id="18" w:name="OCRUncertain019"/>
      <w:r>
        <w:rPr>
          <w:rFonts w:ascii="Arial" w:hAnsi="Arial" w:cs="Arial"/>
          <w:sz w:val="28"/>
          <w:szCs w:val="28"/>
        </w:rPr>
        <w:t>д</w:t>
      </w:r>
      <w:bookmarkEnd w:id="18"/>
      <w:r>
        <w:rPr>
          <w:rFonts w:ascii="Arial" w:hAnsi="Arial" w:cs="Arial"/>
          <w:sz w:val="28"/>
          <w:szCs w:val="28"/>
        </w:rPr>
        <w:t>ил монетный двор на Капит</w:t>
      </w:r>
      <w:bookmarkStart w:id="19" w:name="OCRUncertain020"/>
      <w:r>
        <w:rPr>
          <w:rFonts w:ascii="Arial" w:hAnsi="Arial" w:cs="Arial"/>
          <w:sz w:val="28"/>
          <w:szCs w:val="28"/>
        </w:rPr>
        <w:t>о</w:t>
      </w:r>
      <w:bookmarkEnd w:id="19"/>
      <w:r>
        <w:rPr>
          <w:rFonts w:ascii="Arial" w:hAnsi="Arial" w:cs="Arial"/>
          <w:sz w:val="28"/>
          <w:szCs w:val="28"/>
        </w:rPr>
        <w:t>лийском холме, у храма богини Ю</w:t>
      </w:r>
      <w:bookmarkStart w:id="20" w:name="OCRUncertain021"/>
      <w:r>
        <w:rPr>
          <w:rFonts w:ascii="Arial" w:hAnsi="Arial" w:cs="Arial"/>
          <w:sz w:val="28"/>
          <w:szCs w:val="28"/>
        </w:rPr>
        <w:t>н</w:t>
      </w:r>
      <w:bookmarkEnd w:id="20"/>
      <w:r>
        <w:rPr>
          <w:rFonts w:ascii="Arial" w:hAnsi="Arial" w:cs="Arial"/>
          <w:sz w:val="28"/>
          <w:szCs w:val="28"/>
        </w:rPr>
        <w:t>оны-Монеты. Отсюда и происходит термин "монета". А монетным паритетом называется со</w:t>
      </w:r>
      <w:bookmarkStart w:id="21" w:name="OCRUncertain022"/>
      <w:r>
        <w:rPr>
          <w:rFonts w:ascii="Arial" w:hAnsi="Arial" w:cs="Arial"/>
          <w:sz w:val="28"/>
          <w:szCs w:val="28"/>
        </w:rPr>
        <w:t>о</w:t>
      </w:r>
      <w:bookmarkEnd w:id="21"/>
      <w:r>
        <w:rPr>
          <w:rFonts w:ascii="Arial" w:hAnsi="Arial" w:cs="Arial"/>
          <w:sz w:val="28"/>
          <w:szCs w:val="28"/>
        </w:rPr>
        <w:t>тношение весового к</w:t>
      </w:r>
      <w:bookmarkStart w:id="22" w:name="OCRUncertain023"/>
      <w:r>
        <w:rPr>
          <w:rFonts w:ascii="Arial" w:hAnsi="Arial" w:cs="Arial"/>
          <w:sz w:val="28"/>
          <w:szCs w:val="28"/>
        </w:rPr>
        <w:t>о</w:t>
      </w:r>
      <w:bookmarkEnd w:id="22"/>
      <w:r>
        <w:rPr>
          <w:rFonts w:ascii="Arial" w:hAnsi="Arial" w:cs="Arial"/>
          <w:sz w:val="28"/>
          <w:szCs w:val="28"/>
        </w:rPr>
        <w:t>личества з</w:t>
      </w:r>
      <w:bookmarkStart w:id="23" w:name="OCRUncertain024"/>
      <w:r>
        <w:rPr>
          <w:rFonts w:ascii="Arial" w:hAnsi="Arial" w:cs="Arial"/>
          <w:sz w:val="28"/>
          <w:szCs w:val="28"/>
        </w:rPr>
        <w:t>о</w:t>
      </w:r>
      <w:bookmarkEnd w:id="23"/>
      <w:r>
        <w:rPr>
          <w:rFonts w:ascii="Arial" w:hAnsi="Arial" w:cs="Arial"/>
          <w:sz w:val="28"/>
          <w:szCs w:val="28"/>
        </w:rPr>
        <w:t>л</w:t>
      </w:r>
      <w:bookmarkStart w:id="24" w:name="OCRUncertain025"/>
      <w:r>
        <w:rPr>
          <w:rFonts w:ascii="Arial" w:hAnsi="Arial" w:cs="Arial"/>
          <w:sz w:val="28"/>
          <w:szCs w:val="28"/>
        </w:rPr>
        <w:t>о</w:t>
      </w:r>
      <w:bookmarkEnd w:id="24"/>
      <w:r>
        <w:rPr>
          <w:rFonts w:ascii="Arial" w:hAnsi="Arial" w:cs="Arial"/>
          <w:sz w:val="28"/>
          <w:szCs w:val="28"/>
        </w:rPr>
        <w:t>та или серебра, сод</w:t>
      </w:r>
      <w:bookmarkStart w:id="25" w:name="OCRUncertain026"/>
      <w:r>
        <w:rPr>
          <w:rFonts w:ascii="Arial" w:hAnsi="Arial" w:cs="Arial"/>
          <w:sz w:val="28"/>
          <w:szCs w:val="28"/>
        </w:rPr>
        <w:t>е</w:t>
      </w:r>
      <w:bookmarkEnd w:id="25"/>
      <w:r>
        <w:rPr>
          <w:rFonts w:ascii="Arial" w:hAnsi="Arial" w:cs="Arial"/>
          <w:sz w:val="28"/>
          <w:szCs w:val="28"/>
        </w:rPr>
        <w:t>ржащегося в сравниваемых между собой различных национальных денежных единицах. В условиях металли</w:t>
      </w:r>
      <w:r>
        <w:rPr>
          <w:rFonts w:ascii="Arial" w:hAnsi="Arial" w:cs="Arial"/>
          <w:sz w:val="28"/>
          <w:szCs w:val="28"/>
        </w:rPr>
        <w:softHyphen/>
        <w:t>ческого о</w:t>
      </w:r>
      <w:bookmarkStart w:id="26" w:name="OCRUncertain027"/>
      <w:r>
        <w:rPr>
          <w:rFonts w:ascii="Arial" w:hAnsi="Arial" w:cs="Arial"/>
          <w:sz w:val="28"/>
          <w:szCs w:val="28"/>
        </w:rPr>
        <w:t>бр</w:t>
      </w:r>
      <w:bookmarkEnd w:id="26"/>
      <w:r>
        <w:rPr>
          <w:rFonts w:ascii="Arial" w:hAnsi="Arial" w:cs="Arial"/>
          <w:sz w:val="28"/>
          <w:szCs w:val="28"/>
        </w:rPr>
        <w:t xml:space="preserve">ащения </w:t>
      </w:r>
      <w:r>
        <w:rPr>
          <w:rFonts w:ascii="Arial" w:hAnsi="Arial" w:cs="Arial"/>
          <w:i/>
          <w:iCs/>
          <w:sz w:val="28"/>
          <w:szCs w:val="28"/>
        </w:rPr>
        <w:t>валютный курс к</w:t>
      </w:r>
      <w:bookmarkStart w:id="27" w:name="OCRUncertain028"/>
      <w:r>
        <w:rPr>
          <w:rFonts w:ascii="Arial" w:hAnsi="Arial" w:cs="Arial"/>
          <w:i/>
          <w:iCs/>
          <w:sz w:val="28"/>
          <w:szCs w:val="28"/>
        </w:rPr>
        <w:t>о</w:t>
      </w:r>
      <w:bookmarkEnd w:id="27"/>
      <w:r>
        <w:rPr>
          <w:rFonts w:ascii="Arial" w:hAnsi="Arial" w:cs="Arial"/>
          <w:i/>
          <w:iCs/>
          <w:sz w:val="28"/>
          <w:szCs w:val="28"/>
        </w:rPr>
        <w:t>лебался вокруг паритета.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1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 рыночный валютный курс может и не совпадать с монетным паритетом, так как он зависит от соотношения спроса и предложения на ту или иную валюту. Если в данной стране спрос на иностран</w:t>
      </w:r>
      <w:bookmarkStart w:id="28" w:name="OCRUncertain030"/>
      <w:r>
        <w:rPr>
          <w:rFonts w:ascii="Arial" w:hAnsi="Arial" w:cs="Arial"/>
          <w:sz w:val="28"/>
          <w:szCs w:val="28"/>
        </w:rPr>
        <w:t>н</w:t>
      </w:r>
      <w:bookmarkEnd w:id="28"/>
      <w:r>
        <w:rPr>
          <w:rFonts w:ascii="Arial" w:hAnsi="Arial" w:cs="Arial"/>
          <w:sz w:val="28"/>
          <w:szCs w:val="28"/>
        </w:rPr>
        <w:t>ые девизы (деньги, чеки, вексе</w:t>
      </w:r>
      <w:bookmarkStart w:id="29" w:name="OCRUncertain031"/>
      <w:r>
        <w:rPr>
          <w:rFonts w:ascii="Arial" w:hAnsi="Arial" w:cs="Arial"/>
          <w:sz w:val="28"/>
          <w:szCs w:val="28"/>
        </w:rPr>
        <w:t>л</w:t>
      </w:r>
      <w:bookmarkEnd w:id="29"/>
      <w:r>
        <w:rPr>
          <w:rFonts w:ascii="Arial" w:hAnsi="Arial" w:cs="Arial"/>
          <w:sz w:val="28"/>
          <w:szCs w:val="28"/>
        </w:rPr>
        <w:t>я) превыс</w:t>
      </w:r>
      <w:bookmarkStart w:id="30" w:name="OCRUncertain032"/>
      <w:r>
        <w:rPr>
          <w:rFonts w:ascii="Arial" w:hAnsi="Arial" w:cs="Arial"/>
          <w:sz w:val="28"/>
          <w:szCs w:val="28"/>
        </w:rPr>
        <w:t>и</w:t>
      </w:r>
      <w:bookmarkEnd w:id="30"/>
      <w:r>
        <w:rPr>
          <w:rFonts w:ascii="Arial" w:hAnsi="Arial" w:cs="Arial"/>
          <w:sz w:val="28"/>
          <w:szCs w:val="28"/>
        </w:rPr>
        <w:t>т их пред</w:t>
      </w:r>
      <w:r>
        <w:rPr>
          <w:rFonts w:ascii="Arial" w:hAnsi="Arial" w:cs="Arial"/>
          <w:sz w:val="28"/>
          <w:szCs w:val="28"/>
        </w:rPr>
        <w:softHyphen/>
        <w:t>ложение, то курс ее валюты упадет ниже мо</w:t>
      </w:r>
      <w:bookmarkStart w:id="31" w:name="OCRUncertain033"/>
      <w:r>
        <w:rPr>
          <w:rFonts w:ascii="Arial" w:hAnsi="Arial" w:cs="Arial"/>
          <w:sz w:val="28"/>
          <w:szCs w:val="28"/>
        </w:rPr>
        <w:t>н</w:t>
      </w:r>
      <w:bookmarkEnd w:id="31"/>
      <w:r>
        <w:rPr>
          <w:rFonts w:ascii="Arial" w:hAnsi="Arial" w:cs="Arial"/>
          <w:sz w:val="28"/>
          <w:szCs w:val="28"/>
        </w:rPr>
        <w:t>етного паритета. Если же спрос на девизы окажется ме</w:t>
      </w:r>
      <w:bookmarkStart w:id="32" w:name="OCRUncertain034"/>
      <w:r>
        <w:rPr>
          <w:rFonts w:ascii="Arial" w:hAnsi="Arial" w:cs="Arial"/>
          <w:sz w:val="28"/>
          <w:szCs w:val="28"/>
        </w:rPr>
        <w:t>н</w:t>
      </w:r>
      <w:bookmarkEnd w:id="32"/>
      <w:r>
        <w:rPr>
          <w:rFonts w:ascii="Arial" w:hAnsi="Arial" w:cs="Arial"/>
          <w:sz w:val="28"/>
          <w:szCs w:val="28"/>
        </w:rPr>
        <w:t>ьше, чем их предложение, то валют</w:t>
      </w:r>
      <w:bookmarkStart w:id="33" w:name="OCRUncertain035"/>
      <w:r>
        <w:rPr>
          <w:rFonts w:ascii="Arial" w:hAnsi="Arial" w:cs="Arial"/>
          <w:sz w:val="28"/>
          <w:szCs w:val="28"/>
        </w:rPr>
        <w:t>н</w:t>
      </w:r>
      <w:bookmarkEnd w:id="33"/>
      <w:r>
        <w:rPr>
          <w:rFonts w:ascii="Arial" w:hAnsi="Arial" w:cs="Arial"/>
          <w:sz w:val="28"/>
          <w:szCs w:val="28"/>
        </w:rPr>
        <w:t>ый курс поднимется выше монетного пар</w:t>
      </w:r>
      <w:bookmarkStart w:id="34" w:name="OCRUncertain036"/>
      <w:r>
        <w:rPr>
          <w:rFonts w:ascii="Arial" w:hAnsi="Arial" w:cs="Arial"/>
          <w:sz w:val="28"/>
          <w:szCs w:val="28"/>
        </w:rPr>
        <w:t>и</w:t>
      </w:r>
      <w:bookmarkEnd w:id="34"/>
      <w:r>
        <w:rPr>
          <w:rFonts w:ascii="Arial" w:hAnsi="Arial" w:cs="Arial"/>
          <w:sz w:val="28"/>
          <w:szCs w:val="28"/>
        </w:rPr>
        <w:t>тета.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1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Отчего же зависит соотноше</w:t>
      </w:r>
      <w:bookmarkStart w:id="35" w:name="OCRUncertain037"/>
      <w:r>
        <w:rPr>
          <w:rFonts w:ascii="Arial" w:hAnsi="Arial" w:cs="Arial"/>
          <w:sz w:val="28"/>
          <w:szCs w:val="28"/>
        </w:rPr>
        <w:t>н</w:t>
      </w:r>
      <w:bookmarkEnd w:id="35"/>
      <w:r>
        <w:rPr>
          <w:rFonts w:ascii="Arial" w:hAnsi="Arial" w:cs="Arial"/>
          <w:sz w:val="28"/>
          <w:szCs w:val="28"/>
        </w:rPr>
        <w:t>ие спроса и предложения на ино</w:t>
      </w:r>
      <w:r>
        <w:rPr>
          <w:rFonts w:ascii="Arial" w:hAnsi="Arial" w:cs="Arial"/>
          <w:sz w:val="28"/>
          <w:szCs w:val="28"/>
        </w:rPr>
        <w:softHyphen/>
        <w:t>странные девизы? В каждый данный момент оно определяется со</w:t>
      </w:r>
      <w:r>
        <w:rPr>
          <w:rFonts w:ascii="Arial" w:hAnsi="Arial" w:cs="Arial"/>
          <w:sz w:val="28"/>
          <w:szCs w:val="28"/>
        </w:rPr>
        <w:softHyphen/>
        <w:t>стоянием платежного баланса страны. Если этот баланс пассивен, то ее спрос на иностранную валю</w:t>
      </w:r>
      <w:bookmarkStart w:id="36" w:name="OCRUncertain038"/>
      <w:r>
        <w:rPr>
          <w:rFonts w:ascii="Arial" w:hAnsi="Arial" w:cs="Arial"/>
          <w:sz w:val="28"/>
          <w:szCs w:val="28"/>
        </w:rPr>
        <w:t>т</w:t>
      </w:r>
      <w:bookmarkEnd w:id="36"/>
      <w:r>
        <w:rPr>
          <w:rFonts w:ascii="Arial" w:hAnsi="Arial" w:cs="Arial"/>
          <w:sz w:val="28"/>
          <w:szCs w:val="28"/>
        </w:rPr>
        <w:t>у превысит предложение и курс ее валюты упадет ниже монетного паритета. Напротив, когда страна имеет активный платежный баланс, то спрос на иностранную ва</w:t>
      </w:r>
      <w:r>
        <w:rPr>
          <w:rFonts w:ascii="Arial" w:hAnsi="Arial" w:cs="Arial"/>
          <w:sz w:val="28"/>
          <w:szCs w:val="28"/>
        </w:rPr>
        <w:softHyphen/>
        <w:t>люту будет ниже ее предложения и курс ее валюты поднимется выше монетного паритета. Как видим, ухудшение платежного баланса страны приводит к падению ва</w:t>
      </w:r>
      <w:bookmarkStart w:id="37" w:name="OCRUncertain039"/>
      <w:r>
        <w:rPr>
          <w:rFonts w:ascii="Arial" w:hAnsi="Arial" w:cs="Arial"/>
          <w:sz w:val="28"/>
          <w:szCs w:val="28"/>
        </w:rPr>
        <w:t>л</w:t>
      </w:r>
      <w:bookmarkEnd w:id="37"/>
      <w:r>
        <w:rPr>
          <w:rFonts w:ascii="Arial" w:hAnsi="Arial" w:cs="Arial"/>
          <w:sz w:val="28"/>
          <w:szCs w:val="28"/>
        </w:rPr>
        <w:t>ютного курса, а его улучшение</w:t>
      </w:r>
      <w:r>
        <w:rPr>
          <w:rFonts w:ascii="Arial" w:hAnsi="Arial" w:cs="Arial"/>
          <w:noProof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к повышению этого курса.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Колебания рыночных валютных курсов при золотой валюте монетных паритетов под влиянием соотношения спроса и предложения, зависящего от состояния платежного баланса, не могли быть значительными. Дело в том, что при свободном вывозе золо</w:t>
      </w:r>
      <w:r>
        <w:rPr>
          <w:rFonts w:ascii="Arial" w:hAnsi="Arial" w:cs="Arial"/>
          <w:sz w:val="28"/>
          <w:szCs w:val="28"/>
        </w:rPr>
        <w:softHyphen/>
        <w:t>та его владельцы не станут покупать иностранную валюту по кур</w:t>
      </w:r>
      <w:r>
        <w:rPr>
          <w:rFonts w:ascii="Arial" w:hAnsi="Arial" w:cs="Arial"/>
          <w:sz w:val="28"/>
          <w:szCs w:val="28"/>
        </w:rPr>
        <w:softHyphen/>
        <w:t>су, который намного превышал бы монетный паритет, а предпоч</w:t>
      </w:r>
      <w:r>
        <w:rPr>
          <w:rFonts w:ascii="Arial" w:hAnsi="Arial" w:cs="Arial"/>
          <w:sz w:val="28"/>
          <w:szCs w:val="28"/>
        </w:rPr>
        <w:softHyphen/>
        <w:t>тут переслать за границу золото. В связи с этим валютный курс при золотом стандарте мог отклоняться от монетного паритета лишь На сумму расходов по пересылке золота из одной страны в другую. Поскольку сумма этих расходов состав</w:t>
      </w:r>
      <w:bookmarkStart w:id="38" w:name="OCRUncertain040"/>
      <w:r>
        <w:rPr>
          <w:rFonts w:ascii="Arial" w:hAnsi="Arial" w:cs="Arial"/>
          <w:sz w:val="28"/>
          <w:szCs w:val="28"/>
        </w:rPr>
        <w:t>л</w:t>
      </w:r>
      <w:bookmarkEnd w:id="38"/>
      <w:r>
        <w:rPr>
          <w:rFonts w:ascii="Arial" w:hAnsi="Arial" w:cs="Arial"/>
          <w:sz w:val="28"/>
          <w:szCs w:val="28"/>
        </w:rPr>
        <w:t>яла</w:t>
      </w:r>
      <w:r>
        <w:rPr>
          <w:rFonts w:ascii="Arial" w:hAnsi="Arial" w:cs="Arial"/>
          <w:noProof/>
          <w:sz w:val="28"/>
          <w:szCs w:val="28"/>
        </w:rPr>
        <w:t xml:space="preserve"> 0,5%</w:t>
      </w:r>
      <w:r>
        <w:rPr>
          <w:rFonts w:ascii="Arial" w:hAnsi="Arial" w:cs="Arial"/>
          <w:sz w:val="28"/>
          <w:szCs w:val="28"/>
        </w:rPr>
        <w:t xml:space="preserve"> перево</w:t>
      </w:r>
      <w:r>
        <w:rPr>
          <w:rFonts w:ascii="Arial" w:hAnsi="Arial" w:cs="Arial"/>
          <w:sz w:val="28"/>
          <w:szCs w:val="28"/>
        </w:rPr>
        <w:softHyphen/>
        <w:t>димого золота, то валютный курс мог отклоняться от монетного паритета примерно на такую величину.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Пределы отклонения валютных курсов от монетных парите</w:t>
      </w:r>
      <w:r>
        <w:rPr>
          <w:rFonts w:ascii="Arial" w:hAnsi="Arial" w:cs="Arial"/>
          <w:sz w:val="28"/>
          <w:szCs w:val="28"/>
        </w:rPr>
        <w:softHyphen/>
        <w:t>тов, определявшихся величиной расходов по транспортировке зо</w:t>
      </w:r>
      <w:r>
        <w:rPr>
          <w:rFonts w:ascii="Arial" w:hAnsi="Arial" w:cs="Arial"/>
          <w:sz w:val="28"/>
          <w:szCs w:val="28"/>
        </w:rPr>
        <w:softHyphen/>
        <w:t>лота из одной страны в другую, называются золотыми точками. Существовали верхняя и нижняя золотые точки. Так, максималь</w:t>
      </w:r>
      <w:r>
        <w:rPr>
          <w:rFonts w:ascii="Arial" w:hAnsi="Arial" w:cs="Arial"/>
          <w:sz w:val="28"/>
          <w:szCs w:val="28"/>
        </w:rPr>
        <w:softHyphen/>
        <w:t>ный курс валюты данной страны в условиях золотого стандарта равнялся монетному паритету плюс стоимость пересылки золота и назывался верхней, или импортной, золотой точкой. Это связано с тем, что когда курс валюты повышался до верхней золотой точ</w:t>
      </w:r>
      <w:r>
        <w:rPr>
          <w:rFonts w:ascii="Arial" w:hAnsi="Arial" w:cs="Arial"/>
          <w:sz w:val="28"/>
          <w:szCs w:val="28"/>
        </w:rPr>
        <w:softHyphen/>
        <w:t>ки, то начинался прилив золота в страну. Напротив, минималь</w:t>
      </w:r>
      <w:r>
        <w:rPr>
          <w:rFonts w:ascii="Arial" w:hAnsi="Arial" w:cs="Arial"/>
          <w:sz w:val="28"/>
          <w:szCs w:val="28"/>
        </w:rPr>
        <w:softHyphen/>
        <w:t>ный курс валюты данной страны при золотом стандарте равнялся монетному паритету за вычетом стоимости пересылки золота и назывался нижней, или экспортной, золотой точкой, так как при ее достижении начинается отлив золота из страны.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2. Понятие котировки; виды валютных курсов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Что называется валютным курсом, мы выяснили. Теперь определим понятие «котировка».</w:t>
      </w:r>
      <w:bookmarkStart w:id="39" w:name="OCRUncertain045"/>
      <w:r>
        <w:rPr>
          <w:rFonts w:ascii="Arial" w:hAnsi="Arial" w:cs="Arial"/>
          <w:sz w:val="28"/>
          <w:szCs w:val="28"/>
        </w:rPr>
        <w:t xml:space="preserve"> Установлени</w:t>
      </w:r>
      <w:bookmarkEnd w:id="39"/>
      <w:r>
        <w:rPr>
          <w:rFonts w:ascii="Arial" w:hAnsi="Arial" w:cs="Arial"/>
          <w:sz w:val="28"/>
          <w:szCs w:val="28"/>
        </w:rPr>
        <w:t>е к</w:t>
      </w:r>
      <w:bookmarkStart w:id="40" w:name="OCRUncertain046"/>
      <w:r>
        <w:rPr>
          <w:rFonts w:ascii="Arial" w:hAnsi="Arial" w:cs="Arial"/>
          <w:sz w:val="28"/>
          <w:szCs w:val="28"/>
        </w:rPr>
        <w:t>у</w:t>
      </w:r>
      <w:bookmarkEnd w:id="40"/>
      <w:r>
        <w:rPr>
          <w:rFonts w:ascii="Arial" w:hAnsi="Arial" w:cs="Arial"/>
          <w:sz w:val="28"/>
          <w:szCs w:val="28"/>
        </w:rPr>
        <w:t>рса иностранных валют в национальной (или наоборот) называется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mallCaps/>
          <w:sz w:val="28"/>
          <w:szCs w:val="28"/>
        </w:rPr>
        <w:t xml:space="preserve">котировкой </w:t>
      </w:r>
      <w:bookmarkStart w:id="41" w:name="OCRUncertain047"/>
      <w:r>
        <w:rPr>
          <w:rFonts w:ascii="Arial" w:hAnsi="Arial" w:cs="Arial"/>
          <w:sz w:val="28"/>
          <w:szCs w:val="28"/>
        </w:rPr>
        <w:t>валют.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41"/>
      <w:r>
        <w:rPr>
          <w:rFonts w:ascii="Arial" w:hAnsi="Arial" w:cs="Arial"/>
          <w:sz w:val="28"/>
          <w:szCs w:val="28"/>
        </w:rPr>
        <w:t>В современных условиях котировка осуществляется государственными (национальными) и крупнейшими коммерческими банками. Имеется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42" w:name="OCRUncertain048"/>
      <w:r>
        <w:rPr>
          <w:rFonts w:ascii="Arial" w:hAnsi="Arial" w:cs="Arial"/>
          <w:sz w:val="28"/>
          <w:szCs w:val="28"/>
        </w:rPr>
        <w:t>два</w:t>
      </w:r>
      <w:bookmarkEnd w:id="42"/>
      <w:r>
        <w:rPr>
          <w:rFonts w:ascii="Arial" w:hAnsi="Arial" w:cs="Arial"/>
          <w:sz w:val="28"/>
          <w:szCs w:val="28"/>
        </w:rPr>
        <w:t xml:space="preserve"> мето</w:t>
      </w:r>
      <w:bookmarkStart w:id="43" w:name="OCRUncertain049"/>
      <w:r>
        <w:rPr>
          <w:rFonts w:ascii="Arial" w:hAnsi="Arial" w:cs="Arial"/>
          <w:sz w:val="28"/>
          <w:szCs w:val="28"/>
        </w:rPr>
        <w:t>д</w:t>
      </w:r>
      <w:bookmarkEnd w:id="43"/>
      <w:r>
        <w:rPr>
          <w:rFonts w:ascii="Arial" w:hAnsi="Arial" w:cs="Arial"/>
          <w:sz w:val="28"/>
          <w:szCs w:val="28"/>
        </w:rPr>
        <w:t>а котировки: прямая и косвенная.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right="60" w:firstLine="720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mallCaps/>
          <w:sz w:val="28"/>
          <w:szCs w:val="28"/>
        </w:rPr>
        <w:t xml:space="preserve">прямой </w:t>
      </w:r>
      <w:r>
        <w:rPr>
          <w:rFonts w:ascii="Arial" w:hAnsi="Arial" w:cs="Arial"/>
          <w:sz w:val="28"/>
          <w:szCs w:val="28"/>
        </w:rPr>
        <w:t>кот</w:t>
      </w:r>
      <w:bookmarkStart w:id="44" w:name="OCRUncertain051"/>
      <w:r>
        <w:rPr>
          <w:rFonts w:ascii="Arial" w:hAnsi="Arial" w:cs="Arial"/>
          <w:sz w:val="28"/>
          <w:szCs w:val="28"/>
        </w:rPr>
        <w:t>и</w:t>
      </w:r>
      <w:bookmarkEnd w:id="44"/>
      <w:r>
        <w:rPr>
          <w:rFonts w:ascii="Arial" w:hAnsi="Arial" w:cs="Arial"/>
          <w:sz w:val="28"/>
          <w:szCs w:val="28"/>
        </w:rPr>
        <w:t>ровке</w:t>
      </w:r>
      <w:r>
        <w:rPr>
          <w:rFonts w:ascii="Arial" w:hAnsi="Arial" w:cs="Arial"/>
          <w:noProof/>
          <w:sz w:val="28"/>
          <w:szCs w:val="28"/>
        </w:rPr>
        <w:t xml:space="preserve"> </w:t>
      </w:r>
      <w:bookmarkStart w:id="45" w:name="OCRUncertain052"/>
      <w:r>
        <w:rPr>
          <w:rFonts w:ascii="Arial" w:hAnsi="Arial" w:cs="Arial"/>
          <w:noProof/>
          <w:sz w:val="28"/>
          <w:szCs w:val="28"/>
        </w:rPr>
        <w:t>,</w:t>
      </w:r>
      <w:bookmarkEnd w:id="45"/>
      <w:r>
        <w:rPr>
          <w:rFonts w:ascii="Arial" w:hAnsi="Arial" w:cs="Arial"/>
          <w:sz w:val="28"/>
          <w:szCs w:val="28"/>
        </w:rPr>
        <w:t xml:space="preserve"> принятой в большинстве стран мира, в том числе и в Российской Федерации,</w:t>
      </w:r>
      <w:r>
        <w:rPr>
          <w:rFonts w:ascii="Arial" w:hAnsi="Arial" w:cs="Arial"/>
          <w:noProof/>
          <w:sz w:val="28"/>
          <w:szCs w:val="28"/>
        </w:rPr>
        <w:t xml:space="preserve"> 1,100</w:t>
      </w:r>
      <w:r>
        <w:rPr>
          <w:rFonts w:ascii="Arial" w:hAnsi="Arial" w:cs="Arial"/>
          <w:sz w:val="28"/>
          <w:szCs w:val="28"/>
        </w:rPr>
        <w:t xml:space="preserve"> или</w:t>
      </w:r>
      <w:r>
        <w:rPr>
          <w:rFonts w:ascii="Arial" w:hAnsi="Arial" w:cs="Arial"/>
          <w:noProof/>
          <w:sz w:val="28"/>
          <w:szCs w:val="28"/>
        </w:rPr>
        <w:t xml:space="preserve"> 1000 </w:t>
      </w:r>
      <w:r>
        <w:rPr>
          <w:rFonts w:ascii="Arial" w:hAnsi="Arial" w:cs="Arial"/>
          <w:sz w:val="28"/>
          <w:szCs w:val="28"/>
        </w:rPr>
        <w:t>денежных единиц иностранной валюты выражается в национальных валютах. Например,</w:t>
      </w:r>
      <w:r>
        <w:rPr>
          <w:rFonts w:ascii="Arial" w:hAnsi="Arial" w:cs="Arial"/>
          <w:noProof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 xml:space="preserve"> доллар США равен </w:t>
      </w:r>
      <w:r>
        <w:rPr>
          <w:rFonts w:ascii="Arial" w:hAnsi="Arial" w:cs="Arial"/>
          <w:noProof/>
          <w:sz w:val="28"/>
          <w:szCs w:val="28"/>
        </w:rPr>
        <w:t>4500</w:t>
      </w:r>
      <w:r>
        <w:rPr>
          <w:rFonts w:ascii="Arial" w:hAnsi="Arial" w:cs="Arial"/>
          <w:sz w:val="28"/>
          <w:szCs w:val="28"/>
        </w:rPr>
        <w:t xml:space="preserve"> руб.,</w:t>
      </w:r>
      <w:r>
        <w:rPr>
          <w:rFonts w:ascii="Arial" w:hAnsi="Arial" w:cs="Arial"/>
          <w:noProof/>
          <w:sz w:val="28"/>
          <w:szCs w:val="28"/>
        </w:rPr>
        <w:t xml:space="preserve"> 10</w:t>
      </w:r>
      <w:r>
        <w:rPr>
          <w:rFonts w:ascii="Arial" w:hAnsi="Arial" w:cs="Arial"/>
          <w:sz w:val="28"/>
          <w:szCs w:val="28"/>
        </w:rPr>
        <w:t xml:space="preserve"> японских йен равны</w:t>
      </w:r>
      <w:r>
        <w:rPr>
          <w:rFonts w:ascii="Arial" w:hAnsi="Arial" w:cs="Arial"/>
          <w:noProof/>
          <w:sz w:val="28"/>
          <w:szCs w:val="28"/>
        </w:rPr>
        <w:t xml:space="preserve"> 350</w:t>
      </w:r>
      <w:r>
        <w:rPr>
          <w:rFonts w:ascii="Arial" w:hAnsi="Arial" w:cs="Arial"/>
          <w:sz w:val="28"/>
          <w:szCs w:val="28"/>
        </w:rPr>
        <w:t xml:space="preserve"> </w:t>
      </w:r>
      <w:bookmarkStart w:id="46" w:name="OCRUncertain053"/>
      <w:r>
        <w:rPr>
          <w:rFonts w:ascii="Arial" w:hAnsi="Arial" w:cs="Arial"/>
          <w:sz w:val="28"/>
          <w:szCs w:val="28"/>
        </w:rPr>
        <w:t>руб,</w:t>
      </w:r>
      <w:bookmarkEnd w:id="46"/>
      <w:r>
        <w:rPr>
          <w:rFonts w:ascii="Arial" w:hAnsi="Arial" w:cs="Arial"/>
          <w:noProof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 xml:space="preserve"> англ. фунт стерлингов</w:t>
      </w:r>
      <w:r>
        <w:rPr>
          <w:rFonts w:ascii="Arial" w:hAnsi="Arial" w:cs="Arial"/>
          <w:noProof/>
          <w:sz w:val="28"/>
          <w:szCs w:val="28"/>
        </w:rPr>
        <w:t xml:space="preserve"> 1, 444</w:t>
      </w:r>
      <w:r>
        <w:rPr>
          <w:rFonts w:ascii="Arial" w:hAnsi="Arial" w:cs="Arial"/>
          <w:sz w:val="28"/>
          <w:szCs w:val="28"/>
        </w:rPr>
        <w:t xml:space="preserve"> ам.  доллара. При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косвенно</w:t>
      </w:r>
      <w:bookmarkStart w:id="47" w:name="OCRUncertain054"/>
      <w:r>
        <w:rPr>
          <w:rFonts w:ascii="Arial" w:hAnsi="Arial" w:cs="Arial"/>
          <w:sz w:val="28"/>
          <w:szCs w:val="28"/>
        </w:rPr>
        <w:t>й</w:t>
      </w:r>
      <w:bookmarkEnd w:id="47"/>
      <w:r>
        <w:rPr>
          <w:rFonts w:ascii="Arial" w:hAnsi="Arial" w:cs="Arial"/>
          <w:sz w:val="28"/>
          <w:szCs w:val="28"/>
        </w:rPr>
        <w:t xml:space="preserve"> кот</w:t>
      </w:r>
      <w:bookmarkStart w:id="48" w:name="OCRUncertain055"/>
      <w:r>
        <w:rPr>
          <w:rFonts w:ascii="Arial" w:hAnsi="Arial" w:cs="Arial"/>
          <w:sz w:val="28"/>
          <w:szCs w:val="28"/>
        </w:rPr>
        <w:t>и</w:t>
      </w:r>
      <w:bookmarkEnd w:id="48"/>
      <w:r>
        <w:rPr>
          <w:rFonts w:ascii="Arial" w:hAnsi="Arial" w:cs="Arial"/>
          <w:sz w:val="28"/>
          <w:szCs w:val="28"/>
        </w:rPr>
        <w:t>ровке</w:t>
      </w:r>
      <w:r>
        <w:rPr>
          <w:rFonts w:ascii="Arial" w:hAnsi="Arial" w:cs="Arial"/>
          <w:noProof/>
          <w:sz w:val="28"/>
          <w:szCs w:val="28"/>
        </w:rPr>
        <w:t xml:space="preserve"> </w:t>
      </w:r>
      <w:bookmarkStart w:id="49" w:name="OCRUncertain056"/>
      <w:r>
        <w:rPr>
          <w:rFonts w:ascii="Arial" w:hAnsi="Arial" w:cs="Arial"/>
          <w:noProof/>
          <w:sz w:val="28"/>
          <w:szCs w:val="28"/>
        </w:rPr>
        <w:t xml:space="preserve">, </w:t>
      </w:r>
      <w:bookmarkEnd w:id="49"/>
      <w:r>
        <w:rPr>
          <w:rFonts w:ascii="Arial" w:hAnsi="Arial" w:cs="Arial"/>
          <w:sz w:val="28"/>
          <w:szCs w:val="28"/>
        </w:rPr>
        <w:t>принятой в Англии и частично в США, за «основу» берется национальная валюта данной страны (в Англии</w:t>
      </w:r>
      <w:r>
        <w:rPr>
          <w:rFonts w:ascii="Arial" w:hAnsi="Arial" w:cs="Arial"/>
          <w:noProof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 xml:space="preserve"> </w:t>
      </w:r>
      <w:bookmarkStart w:id="50" w:name="OCRUncertain057"/>
      <w:r>
        <w:rPr>
          <w:rFonts w:ascii="Arial" w:hAnsi="Arial" w:cs="Arial"/>
          <w:sz w:val="28"/>
          <w:szCs w:val="28"/>
        </w:rPr>
        <w:t>а.ф.ст.</w:t>
      </w:r>
      <w:bookmarkEnd w:id="50"/>
      <w:r>
        <w:rPr>
          <w:rFonts w:ascii="Arial" w:hAnsi="Arial" w:cs="Arial"/>
          <w:sz w:val="28"/>
          <w:szCs w:val="28"/>
        </w:rPr>
        <w:t xml:space="preserve"> равен </w:t>
      </w:r>
      <w:r>
        <w:rPr>
          <w:rFonts w:ascii="Arial" w:hAnsi="Arial" w:cs="Arial"/>
          <w:noProof/>
          <w:sz w:val="28"/>
          <w:szCs w:val="28"/>
        </w:rPr>
        <w:t>2,350</w:t>
      </w:r>
      <w:r>
        <w:rPr>
          <w:rFonts w:ascii="Arial" w:hAnsi="Arial" w:cs="Arial"/>
          <w:sz w:val="28"/>
          <w:szCs w:val="28"/>
        </w:rPr>
        <w:t xml:space="preserve"> немецкой марки,</w:t>
      </w:r>
      <w:r>
        <w:rPr>
          <w:rFonts w:ascii="Arial" w:hAnsi="Arial" w:cs="Arial"/>
          <w:noProof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 xml:space="preserve"> а.ф.ст. равен</w:t>
      </w:r>
      <w:r>
        <w:rPr>
          <w:rFonts w:ascii="Arial" w:hAnsi="Arial" w:cs="Arial"/>
          <w:noProof/>
          <w:sz w:val="28"/>
          <w:szCs w:val="28"/>
        </w:rPr>
        <w:t xml:space="preserve"> 7,968</w:t>
      </w:r>
      <w:r>
        <w:rPr>
          <w:rFonts w:ascii="Arial" w:hAnsi="Arial" w:cs="Arial"/>
          <w:sz w:val="28"/>
          <w:szCs w:val="28"/>
        </w:rPr>
        <w:t xml:space="preserve"> франц. франка и </w:t>
      </w:r>
      <w:r>
        <w:rPr>
          <w:rFonts w:ascii="Arial" w:hAnsi="Arial" w:cs="Arial"/>
          <w:noProof/>
          <w:sz w:val="28"/>
          <w:szCs w:val="28"/>
        </w:rPr>
        <w:t>т.д.).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20" w:right="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Существуют </w:t>
      </w:r>
      <w:r>
        <w:rPr>
          <w:rFonts w:ascii="Arial" w:hAnsi="Arial" w:cs="Arial"/>
          <w:i/>
          <w:iCs/>
          <w:sz w:val="28"/>
          <w:szCs w:val="28"/>
        </w:rPr>
        <w:t>курсы продажи и курсы покупки</w:t>
      </w:r>
      <w:r>
        <w:rPr>
          <w:rFonts w:ascii="Arial" w:hAnsi="Arial" w:cs="Arial"/>
          <w:sz w:val="28"/>
          <w:szCs w:val="28"/>
        </w:rPr>
        <w:t>, разница между которыми составляет прибыль банка по валютным операциям. К</w:t>
      </w:r>
      <w:r>
        <w:rPr>
          <w:rFonts w:ascii="Arial" w:hAnsi="Arial" w:cs="Arial"/>
          <w:b/>
          <w:bCs/>
          <w:smallCaps/>
          <w:sz w:val="28"/>
          <w:szCs w:val="28"/>
        </w:rPr>
        <w:t>у</w:t>
      </w:r>
      <w:bookmarkStart w:id="51" w:name="OCRUncertain059"/>
      <w:r>
        <w:rPr>
          <w:rFonts w:ascii="Arial" w:hAnsi="Arial" w:cs="Arial"/>
          <w:b/>
          <w:bCs/>
          <w:smallCaps/>
          <w:sz w:val="28"/>
          <w:szCs w:val="28"/>
        </w:rPr>
        <w:t>р</w:t>
      </w:r>
      <w:bookmarkEnd w:id="51"/>
      <w:r>
        <w:rPr>
          <w:rFonts w:ascii="Arial" w:hAnsi="Arial" w:cs="Arial"/>
          <w:b/>
          <w:bCs/>
          <w:smallCaps/>
          <w:sz w:val="28"/>
          <w:szCs w:val="28"/>
        </w:rPr>
        <w:t xml:space="preserve">с </w:t>
      </w:r>
      <w:r>
        <w:rPr>
          <w:rFonts w:ascii="Arial" w:hAnsi="Arial" w:cs="Arial"/>
          <w:sz w:val="28"/>
          <w:szCs w:val="28"/>
        </w:rPr>
        <w:t>продажи</w:t>
      </w:r>
      <w:r>
        <w:rPr>
          <w:rFonts w:ascii="Arial" w:hAnsi="Arial" w:cs="Arial"/>
          <w:noProof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это курс, по которому банки продают иностранную валюту за национальную. </w:t>
      </w:r>
      <w:bookmarkStart w:id="52" w:name="OCRUncertain061"/>
      <w:r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b/>
          <w:bCs/>
          <w:smallCaps/>
          <w:sz w:val="28"/>
          <w:szCs w:val="28"/>
        </w:rPr>
        <w:t>у</w:t>
      </w:r>
      <w:bookmarkEnd w:id="52"/>
      <w:r>
        <w:rPr>
          <w:rFonts w:ascii="Arial" w:hAnsi="Arial" w:cs="Arial"/>
          <w:b/>
          <w:bCs/>
          <w:smallCaps/>
          <w:sz w:val="28"/>
          <w:szCs w:val="28"/>
        </w:rPr>
        <w:t>рс пок</w:t>
      </w:r>
      <w:bookmarkStart w:id="53" w:name="OCRUncertain062"/>
      <w:r>
        <w:rPr>
          <w:rFonts w:ascii="Arial" w:hAnsi="Arial" w:cs="Arial"/>
          <w:b/>
          <w:bCs/>
          <w:smallCaps/>
          <w:sz w:val="28"/>
          <w:szCs w:val="28"/>
        </w:rPr>
        <w:t>у</w:t>
      </w:r>
      <w:bookmarkEnd w:id="53"/>
      <w:r>
        <w:rPr>
          <w:rFonts w:ascii="Arial" w:hAnsi="Arial" w:cs="Arial"/>
          <w:b/>
          <w:bCs/>
          <w:smallCaps/>
          <w:sz w:val="28"/>
          <w:szCs w:val="28"/>
        </w:rPr>
        <w:t>пки</w:t>
      </w:r>
      <w:r>
        <w:rPr>
          <w:rFonts w:ascii="Arial" w:hAnsi="Arial" w:cs="Arial"/>
          <w:smallCaps/>
          <w:noProof/>
          <w:sz w:val="28"/>
          <w:szCs w:val="28"/>
        </w:rPr>
        <w:t xml:space="preserve"> -</w:t>
      </w:r>
      <w:r>
        <w:rPr>
          <w:rFonts w:ascii="Arial" w:hAnsi="Arial" w:cs="Arial"/>
          <w:smallCaps/>
          <w:sz w:val="28"/>
          <w:szCs w:val="28"/>
        </w:rPr>
        <w:t xml:space="preserve"> это </w:t>
      </w:r>
      <w:r>
        <w:rPr>
          <w:rFonts w:ascii="Arial" w:hAnsi="Arial" w:cs="Arial"/>
          <w:sz w:val="28"/>
          <w:szCs w:val="28"/>
        </w:rPr>
        <w:t>курс, по которому банки покупают иностранную валюту за национальную.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6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прямой котировке курс продажи более высокий, чем курс покупки. Например, в Нью-Йорке</w:t>
      </w:r>
      <w:r>
        <w:rPr>
          <w:rFonts w:ascii="Arial" w:hAnsi="Arial" w:cs="Arial"/>
          <w:noProof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 xml:space="preserve"> </w:t>
      </w:r>
      <w:bookmarkStart w:id="54" w:name="OCRUncertain063"/>
      <w:r>
        <w:rPr>
          <w:rFonts w:ascii="Arial" w:hAnsi="Arial" w:cs="Arial"/>
          <w:sz w:val="28"/>
          <w:szCs w:val="28"/>
        </w:rPr>
        <w:t>ф.ст.</w:t>
      </w:r>
      <w:bookmarkEnd w:id="54"/>
      <w:r>
        <w:rPr>
          <w:rFonts w:ascii="Arial" w:hAnsi="Arial" w:cs="Arial"/>
          <w:noProof/>
          <w:sz w:val="28"/>
          <w:szCs w:val="28"/>
        </w:rPr>
        <w:t xml:space="preserve"> </w:t>
      </w:r>
      <w:bookmarkStart w:id="55" w:name="OCRUncertain064"/>
      <w:r>
        <w:rPr>
          <w:rFonts w:ascii="Arial" w:hAnsi="Arial" w:cs="Arial"/>
          <w:noProof/>
          <w:sz w:val="28"/>
          <w:szCs w:val="28"/>
        </w:rPr>
        <w:t>=</w:t>
      </w:r>
      <w:bookmarkEnd w:id="55"/>
      <w:r>
        <w:rPr>
          <w:rFonts w:ascii="Arial" w:hAnsi="Arial" w:cs="Arial"/>
          <w:noProof/>
          <w:sz w:val="28"/>
          <w:szCs w:val="28"/>
        </w:rPr>
        <w:t xml:space="preserve"> 1,46</w:t>
      </w:r>
      <w:r>
        <w:rPr>
          <w:rFonts w:ascii="Arial" w:hAnsi="Arial" w:cs="Arial"/>
          <w:sz w:val="28"/>
          <w:szCs w:val="28"/>
        </w:rPr>
        <w:t xml:space="preserve"> ам.долл. (курс продажи) и</w:t>
      </w:r>
      <w:r>
        <w:rPr>
          <w:rFonts w:ascii="Arial" w:hAnsi="Arial" w:cs="Arial"/>
          <w:noProof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 xml:space="preserve"> ф.ст.</w:t>
      </w:r>
      <w:r>
        <w:rPr>
          <w:rFonts w:ascii="Arial" w:hAnsi="Arial" w:cs="Arial"/>
          <w:noProof/>
          <w:sz w:val="28"/>
          <w:szCs w:val="28"/>
        </w:rPr>
        <w:t xml:space="preserve"> </w:t>
      </w:r>
      <w:bookmarkStart w:id="56" w:name="OCRUncertain065"/>
      <w:r>
        <w:rPr>
          <w:rFonts w:ascii="Arial" w:hAnsi="Arial" w:cs="Arial"/>
          <w:noProof/>
          <w:sz w:val="28"/>
          <w:szCs w:val="28"/>
        </w:rPr>
        <w:t>==</w:t>
      </w:r>
      <w:bookmarkEnd w:id="56"/>
      <w:r>
        <w:rPr>
          <w:rFonts w:ascii="Arial" w:hAnsi="Arial" w:cs="Arial"/>
          <w:noProof/>
          <w:sz w:val="28"/>
          <w:szCs w:val="28"/>
        </w:rPr>
        <w:t xml:space="preserve"> 1,44</w:t>
      </w:r>
      <w:r>
        <w:rPr>
          <w:rFonts w:ascii="Arial" w:hAnsi="Arial" w:cs="Arial"/>
          <w:sz w:val="28"/>
          <w:szCs w:val="28"/>
        </w:rPr>
        <w:t xml:space="preserve"> ам.долл. (курс покупки).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80" w:firstLine="720"/>
        <w:jc w:val="both"/>
        <w:rPr>
          <w:rFonts w:ascii="Arial" w:hAnsi="Arial" w:cs="Arial"/>
          <w:i/>
          <w:iCs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Различаются валютные курсы и по видам платежных документов: </w:t>
      </w:r>
      <w:r>
        <w:rPr>
          <w:rFonts w:ascii="Arial" w:hAnsi="Arial" w:cs="Arial"/>
          <w:i/>
          <w:iCs/>
          <w:sz w:val="28"/>
          <w:szCs w:val="28"/>
        </w:rPr>
        <w:t>курс телеграфного перевода, курс почтового перевода, курс чеков, курс векселей (тратт) и</w:t>
      </w:r>
      <w:r>
        <w:rPr>
          <w:rFonts w:ascii="Arial" w:hAnsi="Arial" w:cs="Arial"/>
          <w:i/>
          <w:iCs/>
          <w:noProof/>
          <w:sz w:val="28"/>
          <w:szCs w:val="28"/>
        </w:rPr>
        <w:t xml:space="preserve"> т.д.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10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Курс, обозначенный в котировках, как правило, относится к телеграфному переводу, и на его основе определяются курсы других платежных средств, курсы которых ниже телеграфного перевода.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left="12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bookmarkStart w:id="57" w:name="OCRUncertain066"/>
      <w:r>
        <w:rPr>
          <w:rFonts w:ascii="Arial" w:hAnsi="Arial" w:cs="Arial"/>
          <w:sz w:val="28"/>
          <w:szCs w:val="28"/>
        </w:rPr>
        <w:t>котировальных</w:t>
      </w:r>
      <w:bookmarkEnd w:id="57"/>
      <w:r>
        <w:rPr>
          <w:rFonts w:ascii="Arial" w:hAnsi="Arial" w:cs="Arial"/>
          <w:sz w:val="28"/>
          <w:szCs w:val="28"/>
        </w:rPr>
        <w:t xml:space="preserve"> таблицах в зарубежных странах показываются курсы наличных кассовых сделок, т.е. когда операция осуществляется немедленно. Отдельно приводятся курсы по валютным сделкам на срок (т.е. обмен валют будет произведен через какое-то время), которые, как правило, отличаются от кассовых сделок, поскольку спрос и предложение валют меняется и по истечении обусловленного времени курс может или повыситься, или понизиться.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середины 70-х годов основой валютного курса, вокруг которой он колебался, служил валютный паритет, представлявший собой соотношение двух сравниваемых валют по количеству содержавшегося в них золота. Золотое содержание валют устанавливалось законодательным порядком почти в каждой стране. В настоящее время золотое содержание валют (в том числе и рубля) не устанавливается законодательно, и валюты не обмениваются на золото, а на существующих рынках золота оно продается как товар и его цена колеблется от спроса и предложения.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современных условиях валютный паритет, устанавливаемый в ряде стран</w:t>
      </w:r>
      <w:r>
        <w:rPr>
          <w:rFonts w:ascii="Arial" w:hAnsi="Arial" w:cs="Arial"/>
          <w:noProof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это определяемое законодательным порядком отношение национальной валюты к валюте другой страны. Например, к доллару США, английскому фунту стерлингов или к условной валюте</w:t>
      </w:r>
      <w:r>
        <w:rPr>
          <w:rFonts w:ascii="Arial" w:hAnsi="Arial" w:cs="Arial"/>
          <w:noProof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</w:t>
      </w:r>
      <w:bookmarkStart w:id="58" w:name="OCRUncertain068"/>
      <w:r>
        <w:rPr>
          <w:rFonts w:ascii="Arial" w:hAnsi="Arial" w:cs="Arial"/>
          <w:sz w:val="28"/>
          <w:szCs w:val="28"/>
        </w:rPr>
        <w:t xml:space="preserve">СДР </w:t>
      </w:r>
      <w:bookmarkEnd w:id="58"/>
      <w:r>
        <w:rPr>
          <w:rFonts w:ascii="Arial" w:hAnsi="Arial" w:cs="Arial"/>
          <w:sz w:val="28"/>
          <w:szCs w:val="28"/>
        </w:rPr>
        <w:t xml:space="preserve">или </w:t>
      </w:r>
      <w:bookmarkStart w:id="59" w:name="OCRUncertain069"/>
      <w:r>
        <w:rPr>
          <w:rFonts w:ascii="Arial" w:hAnsi="Arial" w:cs="Arial"/>
          <w:sz w:val="28"/>
          <w:szCs w:val="28"/>
        </w:rPr>
        <w:t>СПЗ</w:t>
      </w:r>
      <w:bookmarkEnd w:id="59"/>
      <w:r>
        <w:rPr>
          <w:rFonts w:ascii="Arial" w:hAnsi="Arial" w:cs="Arial"/>
          <w:sz w:val="28"/>
          <w:szCs w:val="28"/>
        </w:rPr>
        <w:t xml:space="preserve"> (специальные права </w:t>
      </w:r>
      <w:bookmarkStart w:id="60" w:name="OCRUncertain070"/>
      <w:r>
        <w:rPr>
          <w:rFonts w:ascii="Arial" w:hAnsi="Arial" w:cs="Arial"/>
          <w:sz w:val="28"/>
          <w:szCs w:val="28"/>
        </w:rPr>
        <w:t>з</w:t>
      </w:r>
      <w:bookmarkEnd w:id="60"/>
      <w:r>
        <w:rPr>
          <w:rFonts w:ascii="Arial" w:hAnsi="Arial" w:cs="Arial"/>
          <w:sz w:val="28"/>
          <w:szCs w:val="28"/>
        </w:rPr>
        <w:t>аимствования). Рыночный валютный курс колеблется в зависимости от различных обстоятельств вокруг этого валютного паритета. Непосредственными причинами, вызывающими изменения валютного курса, являются состояние спроса и предложения на валютном рынке национальной валюты и валют других стран и соотно</w:t>
      </w:r>
      <w:bookmarkStart w:id="61" w:name="OCRUncertain071"/>
      <w:r>
        <w:rPr>
          <w:rFonts w:ascii="Arial" w:hAnsi="Arial" w:cs="Arial"/>
          <w:sz w:val="28"/>
          <w:szCs w:val="28"/>
        </w:rPr>
        <w:t>ш</w:t>
      </w:r>
      <w:bookmarkEnd w:id="61"/>
      <w:r>
        <w:rPr>
          <w:rFonts w:ascii="Arial" w:hAnsi="Arial" w:cs="Arial"/>
          <w:sz w:val="28"/>
          <w:szCs w:val="28"/>
        </w:rPr>
        <w:t>ение покупательных способностей национальной и других валют капиталистических государств.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Различаются </w:t>
      </w:r>
      <w:r>
        <w:rPr>
          <w:rFonts w:ascii="Arial" w:hAnsi="Arial" w:cs="Arial"/>
          <w:i/>
          <w:iCs/>
          <w:sz w:val="28"/>
          <w:szCs w:val="28"/>
        </w:rPr>
        <w:t>фиксированные валютные курсы</w:t>
      </w:r>
      <w:r>
        <w:rPr>
          <w:rFonts w:ascii="Arial" w:hAnsi="Arial" w:cs="Arial"/>
          <w:sz w:val="28"/>
          <w:szCs w:val="28"/>
        </w:rPr>
        <w:t>, которые колеблются в узких рамках</w:t>
      </w:r>
      <w:r>
        <w:rPr>
          <w:rFonts w:ascii="Arial" w:hAnsi="Arial" w:cs="Arial"/>
          <w:noProof/>
          <w:sz w:val="28"/>
          <w:szCs w:val="28"/>
        </w:rPr>
        <w:t xml:space="preserve"> (1-2%),</w:t>
      </w:r>
      <w:r>
        <w:rPr>
          <w:rFonts w:ascii="Arial" w:hAnsi="Arial" w:cs="Arial"/>
          <w:sz w:val="28"/>
          <w:szCs w:val="28"/>
        </w:rPr>
        <w:t xml:space="preserve"> плавающие валютные курсы, изменяющиеся в зависимости от рыночного спроса и предложения без установленных границ, и их разновидности.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зависимости от покупки и продажи валюты различают также несколько видов валютных курсов.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зависимости от покупки и продажи валюты различают суще</w:t>
      </w:r>
      <w:r>
        <w:rPr>
          <w:rFonts w:ascii="Arial" w:hAnsi="Arial" w:cs="Arial"/>
          <w:sz w:val="28"/>
          <w:szCs w:val="28"/>
        </w:rPr>
        <w:softHyphen/>
        <w:t>ствование нескольких видов валютных курсов.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Курс покупателя.</w:t>
      </w:r>
      <w:r>
        <w:rPr>
          <w:rFonts w:ascii="Arial" w:hAnsi="Arial" w:cs="Arial"/>
          <w:sz w:val="28"/>
          <w:szCs w:val="28"/>
        </w:rPr>
        <w:t xml:space="preserve"> По этому курсу банк приобретут валюту. На</w:t>
      </w:r>
      <w:r>
        <w:rPr>
          <w:rFonts w:ascii="Arial" w:hAnsi="Arial" w:cs="Arial"/>
          <w:sz w:val="28"/>
          <w:szCs w:val="28"/>
        </w:rPr>
        <w:softHyphen/>
        <w:t>пример, курс</w:t>
      </w:r>
      <w:r>
        <w:rPr>
          <w:rFonts w:ascii="Arial" w:hAnsi="Arial" w:cs="Arial"/>
          <w:noProof/>
          <w:sz w:val="28"/>
          <w:szCs w:val="28"/>
        </w:rPr>
        <w:t xml:space="preserve"> 16,2200</w:t>
      </w:r>
      <w:r>
        <w:rPr>
          <w:rFonts w:ascii="Arial" w:hAnsi="Arial" w:cs="Arial"/>
          <w:sz w:val="28"/>
          <w:szCs w:val="28"/>
        </w:rPr>
        <w:t xml:space="preserve"> рубля за</w:t>
      </w:r>
      <w:r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i/>
          <w:iCs/>
          <w:noProof/>
          <w:sz w:val="28"/>
          <w:szCs w:val="28"/>
        </w:rPr>
        <w:t>1</w:t>
      </w:r>
      <w:r>
        <w:rPr>
          <w:rFonts w:ascii="Arial" w:hAnsi="Arial" w:cs="Arial"/>
          <w:i/>
          <w:iCs/>
          <w:sz w:val="28"/>
          <w:szCs w:val="28"/>
        </w:rPr>
        <w:t xml:space="preserve"> доллар</w:t>
      </w:r>
      <w:r>
        <w:rPr>
          <w:rFonts w:ascii="Arial" w:hAnsi="Arial" w:cs="Arial"/>
          <w:sz w:val="28"/>
          <w:szCs w:val="28"/>
        </w:rPr>
        <w:t xml:space="preserve"> означает, что банк готов купить у клиента определенную сумму долларов по цене</w:t>
      </w:r>
      <w:r>
        <w:rPr>
          <w:rFonts w:ascii="Arial" w:hAnsi="Arial" w:cs="Arial"/>
          <w:noProof/>
          <w:sz w:val="28"/>
          <w:szCs w:val="28"/>
        </w:rPr>
        <w:t xml:space="preserve"> 16,2200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за </w:t>
      </w:r>
      <w:r>
        <w:rPr>
          <w:rFonts w:ascii="Arial" w:hAnsi="Arial" w:cs="Arial"/>
          <w:sz w:val="28"/>
          <w:szCs w:val="28"/>
        </w:rPr>
        <w:t>единицу американской валюты. Это соотношение может сохранять</w:t>
      </w:r>
      <w:r>
        <w:rPr>
          <w:rFonts w:ascii="Arial" w:hAnsi="Arial" w:cs="Arial"/>
          <w:sz w:val="28"/>
          <w:szCs w:val="28"/>
        </w:rPr>
        <w:softHyphen/>
        <w:t>ся в течение относительно продолжительного времени, но в зави</w:t>
      </w:r>
      <w:r>
        <w:rPr>
          <w:rFonts w:ascii="Arial" w:hAnsi="Arial" w:cs="Arial"/>
          <w:sz w:val="28"/>
          <w:szCs w:val="28"/>
        </w:rPr>
        <w:softHyphen/>
        <w:t>симости от финансовой ситуации оно может изменяться и в тече</w:t>
      </w:r>
      <w:r>
        <w:rPr>
          <w:rFonts w:ascii="Arial" w:hAnsi="Arial" w:cs="Arial"/>
          <w:sz w:val="28"/>
          <w:szCs w:val="28"/>
        </w:rPr>
        <w:softHyphen/>
        <w:t>ние одного дня.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Курс продавце.</w:t>
      </w:r>
      <w:r>
        <w:rPr>
          <w:rFonts w:ascii="Arial" w:hAnsi="Arial" w:cs="Arial"/>
          <w:sz w:val="28"/>
          <w:szCs w:val="28"/>
        </w:rPr>
        <w:t xml:space="preserve"> По этому курсу банк продает валюту. Например, курс продавца</w:t>
      </w:r>
      <w:r>
        <w:rPr>
          <w:rFonts w:ascii="Arial" w:hAnsi="Arial" w:cs="Arial"/>
          <w:noProof/>
          <w:sz w:val="28"/>
          <w:szCs w:val="28"/>
        </w:rPr>
        <w:t xml:space="preserve"> 16,4300</w:t>
      </w:r>
      <w:r>
        <w:rPr>
          <w:rFonts w:ascii="Arial" w:hAnsi="Arial" w:cs="Arial"/>
          <w:sz w:val="28"/>
          <w:szCs w:val="28"/>
        </w:rPr>
        <w:t xml:space="preserve"> рубля за</w:t>
      </w:r>
      <w:r>
        <w:rPr>
          <w:rFonts w:ascii="Arial" w:hAnsi="Arial" w:cs="Arial"/>
          <w:noProof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 xml:space="preserve"> доллар означает, что данный банк готов продать клиенту запрашиваемую сумму долларов по</w:t>
      </w:r>
      <w:r>
        <w:rPr>
          <w:rFonts w:ascii="Arial" w:hAnsi="Arial" w:cs="Arial"/>
          <w:noProof/>
          <w:sz w:val="28"/>
          <w:szCs w:val="28"/>
        </w:rPr>
        <w:t xml:space="preserve"> 16,4300 </w:t>
      </w:r>
      <w:r>
        <w:rPr>
          <w:rFonts w:ascii="Arial" w:hAnsi="Arial" w:cs="Arial"/>
          <w:sz w:val="28"/>
          <w:szCs w:val="28"/>
        </w:rPr>
        <w:t>рубля за каждую единицу американской валюты. Курс продавца всегда выше курса покупателя. Разница между курсом продавца и курсом покупателя составляет прибыль банка в валютных операци</w:t>
      </w:r>
      <w:r>
        <w:rPr>
          <w:rFonts w:ascii="Arial" w:hAnsi="Arial" w:cs="Arial"/>
          <w:sz w:val="28"/>
          <w:szCs w:val="28"/>
        </w:rPr>
        <w:softHyphen/>
        <w:t>ях. Возможность получения этой прибыли возникает вследствие того, что банки фактически занимают на валютных рынках моно</w:t>
      </w:r>
      <w:r>
        <w:rPr>
          <w:rFonts w:ascii="Arial" w:hAnsi="Arial" w:cs="Arial"/>
          <w:sz w:val="28"/>
          <w:szCs w:val="28"/>
        </w:rPr>
        <w:softHyphen/>
        <w:t>польное положение в отношении подавляющего числа юридиче</w:t>
      </w:r>
      <w:r>
        <w:rPr>
          <w:rFonts w:ascii="Arial" w:hAnsi="Arial" w:cs="Arial"/>
          <w:sz w:val="28"/>
          <w:szCs w:val="28"/>
        </w:rPr>
        <w:softHyphen/>
        <w:t>ских и физических лиц ,и, пользуясь этим положением, стараются продать иностранную валюту по более высокому курсу, а купить ее на свою национальную валюту по более низкому курсу.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Средний курс.</w:t>
      </w:r>
      <w:r>
        <w:rPr>
          <w:rFonts w:ascii="Arial" w:hAnsi="Arial" w:cs="Arial"/>
          <w:sz w:val="28"/>
          <w:szCs w:val="28"/>
        </w:rPr>
        <w:t xml:space="preserve"> Он представляет собой среднюю арифметическую курса продавца и курса покупателя. Средний курс используется при экономических сопоставлениях за определенное время, а также во внешнеторговых контрактах для установления курсов валют или методов их пересчета. Средний курс используется для ориентиров</w:t>
      </w:r>
      <w:r>
        <w:rPr>
          <w:rFonts w:ascii="Arial" w:hAnsi="Arial" w:cs="Arial"/>
          <w:sz w:val="28"/>
          <w:szCs w:val="28"/>
        </w:rPr>
        <w:softHyphen/>
        <w:t>ки и дилерами валютных рынков.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Кросс-курс</w:t>
      </w:r>
      <w:r>
        <w:rPr>
          <w:rFonts w:ascii="Arial" w:hAnsi="Arial" w:cs="Arial"/>
          <w:sz w:val="28"/>
          <w:szCs w:val="28"/>
        </w:rPr>
        <w:t xml:space="preserve"> представляет собой соотношение двух валют, кото</w:t>
      </w:r>
      <w:r>
        <w:rPr>
          <w:rFonts w:ascii="Arial" w:hAnsi="Arial" w:cs="Arial"/>
          <w:sz w:val="28"/>
          <w:szCs w:val="28"/>
        </w:rPr>
        <w:softHyphen/>
        <w:t>рое определяется из их курсов по отношению к какой-либо третьей валюте. С конца 50-х гг. этого века такой третьей валютой является, как правило, американский доллар. Так вот, если бакинский банк хочет получить кросс-курс азербайджанского маната к иранскому риалу, то он при этом будет исходил» из традиционных валю</w:t>
      </w:r>
      <w:bookmarkStart w:id="62" w:name="OCRUncertain041"/>
      <w:r>
        <w:rPr>
          <w:rFonts w:ascii="Arial" w:hAnsi="Arial" w:cs="Arial"/>
          <w:sz w:val="28"/>
          <w:szCs w:val="28"/>
        </w:rPr>
        <w:t>т</w:t>
      </w:r>
      <w:bookmarkEnd w:id="62"/>
      <w:r>
        <w:rPr>
          <w:rFonts w:ascii="Arial" w:hAnsi="Arial" w:cs="Arial"/>
          <w:sz w:val="28"/>
          <w:szCs w:val="28"/>
        </w:rPr>
        <w:t>ных кур</w:t>
      </w:r>
      <w:r>
        <w:rPr>
          <w:rFonts w:ascii="Arial" w:hAnsi="Arial" w:cs="Arial"/>
          <w:sz w:val="28"/>
          <w:szCs w:val="28"/>
        </w:rPr>
        <w:softHyphen/>
        <w:t>сов обеих этих валют к а</w:t>
      </w:r>
      <w:bookmarkStart w:id="63" w:name="OCRUncertain042"/>
      <w:r>
        <w:rPr>
          <w:rFonts w:ascii="Arial" w:hAnsi="Arial" w:cs="Arial"/>
          <w:sz w:val="28"/>
          <w:szCs w:val="28"/>
        </w:rPr>
        <w:t>м</w:t>
      </w:r>
      <w:bookmarkEnd w:id="63"/>
      <w:r>
        <w:rPr>
          <w:rFonts w:ascii="Arial" w:hAnsi="Arial" w:cs="Arial"/>
          <w:sz w:val="28"/>
          <w:szCs w:val="28"/>
        </w:rPr>
        <w:t>ериканскому д</w:t>
      </w:r>
      <w:bookmarkStart w:id="64" w:name="OCRUncertain043"/>
      <w:r>
        <w:rPr>
          <w:rFonts w:ascii="Arial" w:hAnsi="Arial" w:cs="Arial"/>
          <w:sz w:val="28"/>
          <w:szCs w:val="28"/>
        </w:rPr>
        <w:t>ол</w:t>
      </w:r>
      <w:bookmarkEnd w:id="64"/>
      <w:r>
        <w:rPr>
          <w:rFonts w:ascii="Arial" w:hAnsi="Arial" w:cs="Arial"/>
          <w:sz w:val="28"/>
          <w:szCs w:val="28"/>
        </w:rPr>
        <w:t>лару. В с</w:t>
      </w:r>
      <w:bookmarkStart w:id="65" w:name="OCRUncertain044"/>
      <w:r>
        <w:rPr>
          <w:rFonts w:ascii="Arial" w:hAnsi="Arial" w:cs="Arial"/>
          <w:sz w:val="28"/>
          <w:szCs w:val="28"/>
        </w:rPr>
        <w:t>р</w:t>
      </w:r>
      <w:bookmarkEnd w:id="65"/>
      <w:r>
        <w:rPr>
          <w:rFonts w:ascii="Arial" w:hAnsi="Arial" w:cs="Arial"/>
          <w:sz w:val="28"/>
          <w:szCs w:val="28"/>
        </w:rPr>
        <w:t>едине</w:t>
      </w:r>
      <w:r>
        <w:rPr>
          <w:rFonts w:ascii="Arial" w:hAnsi="Arial" w:cs="Arial"/>
          <w:noProof/>
          <w:sz w:val="28"/>
          <w:szCs w:val="28"/>
        </w:rPr>
        <w:t xml:space="preserve"> 1998</w:t>
      </w:r>
      <w:r>
        <w:rPr>
          <w:rFonts w:ascii="Arial" w:hAnsi="Arial" w:cs="Arial"/>
          <w:sz w:val="28"/>
          <w:szCs w:val="28"/>
        </w:rPr>
        <w:t xml:space="preserve"> г. за </w:t>
      </w:r>
      <w:r>
        <w:rPr>
          <w:rFonts w:ascii="Arial" w:hAnsi="Arial" w:cs="Arial"/>
          <w:noProof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американский доллар на валютном рынке давали</w:t>
      </w:r>
      <w:r>
        <w:rPr>
          <w:rFonts w:ascii="Arial" w:hAnsi="Arial" w:cs="Arial"/>
          <w:noProof/>
          <w:sz w:val="28"/>
          <w:szCs w:val="28"/>
        </w:rPr>
        <w:t xml:space="preserve"> 3950</w:t>
      </w:r>
      <w:r>
        <w:rPr>
          <w:rFonts w:ascii="Arial" w:hAnsi="Arial" w:cs="Arial"/>
          <w:sz w:val="28"/>
          <w:szCs w:val="28"/>
        </w:rPr>
        <w:t xml:space="preserve"> азербай</w:t>
      </w:r>
      <w:r>
        <w:rPr>
          <w:rFonts w:ascii="Arial" w:hAnsi="Arial" w:cs="Arial"/>
          <w:sz w:val="28"/>
          <w:szCs w:val="28"/>
        </w:rPr>
        <w:softHyphen/>
        <w:t>джанских манатов и</w:t>
      </w:r>
      <w:r>
        <w:rPr>
          <w:rFonts w:ascii="Arial" w:hAnsi="Arial" w:cs="Arial"/>
          <w:noProof/>
          <w:sz w:val="28"/>
          <w:szCs w:val="28"/>
        </w:rPr>
        <w:t xml:space="preserve"> 3000</w:t>
      </w:r>
      <w:r>
        <w:rPr>
          <w:rFonts w:ascii="Arial" w:hAnsi="Arial" w:cs="Arial"/>
          <w:sz w:val="28"/>
          <w:szCs w:val="28"/>
        </w:rPr>
        <w:t xml:space="preserve"> иранских риалов. Учитывая эти данные, курс азербайджанского маната к иранскому риалу установлен путем пропорции</w:t>
      </w:r>
      <w:r>
        <w:rPr>
          <w:rFonts w:ascii="Arial" w:hAnsi="Arial" w:cs="Arial"/>
          <w:noProof/>
          <w:sz w:val="28"/>
          <w:szCs w:val="28"/>
        </w:rPr>
        <w:t xml:space="preserve"> 3000 : 3950,</w:t>
      </w:r>
      <w:r>
        <w:rPr>
          <w:rFonts w:ascii="Arial" w:hAnsi="Arial" w:cs="Arial"/>
          <w:sz w:val="28"/>
          <w:szCs w:val="28"/>
        </w:rPr>
        <w:t xml:space="preserve"> то есть он был равен</w:t>
      </w:r>
      <w:r>
        <w:rPr>
          <w:rFonts w:ascii="Arial" w:hAnsi="Arial" w:cs="Arial"/>
          <w:noProof/>
          <w:sz w:val="28"/>
          <w:szCs w:val="28"/>
        </w:rPr>
        <w:t xml:space="preserve"> 0,7594.</w:t>
      </w:r>
      <w:r>
        <w:rPr>
          <w:rFonts w:ascii="Arial" w:hAnsi="Arial" w:cs="Arial"/>
          <w:sz w:val="28"/>
          <w:szCs w:val="28"/>
        </w:rPr>
        <w:t xml:space="preserve"> Иными слова</w:t>
      </w:r>
      <w:r>
        <w:rPr>
          <w:rFonts w:ascii="Arial" w:hAnsi="Arial" w:cs="Arial"/>
          <w:sz w:val="28"/>
          <w:szCs w:val="28"/>
        </w:rPr>
        <w:softHyphen/>
        <w:t>ми, за</w:t>
      </w:r>
      <w:r>
        <w:rPr>
          <w:rFonts w:ascii="Arial" w:hAnsi="Arial" w:cs="Arial"/>
          <w:noProof/>
          <w:sz w:val="28"/>
          <w:szCs w:val="28"/>
        </w:rPr>
        <w:t xml:space="preserve"> 100</w:t>
      </w:r>
      <w:r>
        <w:rPr>
          <w:rFonts w:ascii="Arial" w:hAnsi="Arial" w:cs="Arial"/>
          <w:sz w:val="28"/>
          <w:szCs w:val="28"/>
        </w:rPr>
        <w:t xml:space="preserve"> азербайджанских манатов бакинский банк на валютном рынке мог получить</w:t>
      </w:r>
      <w:r>
        <w:rPr>
          <w:rFonts w:ascii="Arial" w:hAnsi="Arial" w:cs="Arial"/>
          <w:noProof/>
          <w:sz w:val="28"/>
          <w:szCs w:val="28"/>
        </w:rPr>
        <w:t xml:space="preserve"> 75,94</w:t>
      </w:r>
      <w:r>
        <w:rPr>
          <w:rFonts w:ascii="Arial" w:hAnsi="Arial" w:cs="Arial"/>
          <w:sz w:val="28"/>
          <w:szCs w:val="28"/>
        </w:rPr>
        <w:t xml:space="preserve"> иранского риала.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3. Динамика валютного курса и факторы, на нее влияющие. 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динамику валютного курса оказывают влияние разного рода факторы, которые подразделяются на конъюнктурные и долгосрочные. О</w:t>
      </w:r>
      <w:bookmarkStart w:id="66" w:name="OCRUncertain073"/>
      <w:r>
        <w:rPr>
          <w:rFonts w:ascii="Arial" w:hAnsi="Arial" w:cs="Arial"/>
          <w:sz w:val="28"/>
          <w:szCs w:val="28"/>
        </w:rPr>
        <w:t>т</w:t>
      </w:r>
      <w:bookmarkEnd w:id="66"/>
      <w:r>
        <w:rPr>
          <w:rFonts w:ascii="Arial" w:hAnsi="Arial" w:cs="Arial"/>
          <w:sz w:val="28"/>
          <w:szCs w:val="28"/>
        </w:rPr>
        <w:t>метим  некоторые из них.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соотношение спроса и предложения на валюту, то есть на динамику ее курса си</w:t>
      </w:r>
      <w:bookmarkStart w:id="67" w:name="OCRUncertain074"/>
      <w:r>
        <w:rPr>
          <w:rFonts w:ascii="Arial" w:hAnsi="Arial" w:cs="Arial"/>
          <w:sz w:val="28"/>
          <w:szCs w:val="28"/>
        </w:rPr>
        <w:t>с</w:t>
      </w:r>
      <w:bookmarkEnd w:id="67"/>
      <w:r>
        <w:rPr>
          <w:rFonts w:ascii="Arial" w:hAnsi="Arial" w:cs="Arial"/>
          <w:sz w:val="28"/>
          <w:szCs w:val="28"/>
        </w:rPr>
        <w:t>тематически воздействуют долговременные экономические тенденции. Во-первых, на динамику валютного курса данной страны определяющее влияние оказывает конкурен</w:t>
      </w:r>
      <w:r>
        <w:rPr>
          <w:rFonts w:ascii="Arial" w:hAnsi="Arial" w:cs="Arial"/>
          <w:sz w:val="28"/>
          <w:szCs w:val="28"/>
        </w:rPr>
        <w:softHyphen/>
        <w:t xml:space="preserve">тоспособность ее товаров на мировых рынках, изменение которой в конечном счете </w:t>
      </w:r>
      <w:bookmarkStart w:id="68" w:name="OCRUncertain075"/>
      <w:r>
        <w:rPr>
          <w:rFonts w:ascii="Arial" w:hAnsi="Arial" w:cs="Arial"/>
          <w:sz w:val="28"/>
          <w:szCs w:val="28"/>
        </w:rPr>
        <w:t>обусловлено</w:t>
      </w:r>
      <w:bookmarkEnd w:id="68"/>
      <w:r>
        <w:rPr>
          <w:rFonts w:ascii="Arial" w:hAnsi="Arial" w:cs="Arial"/>
          <w:sz w:val="28"/>
          <w:szCs w:val="28"/>
        </w:rPr>
        <w:t xml:space="preserve"> уровнем те</w:t>
      </w:r>
      <w:bookmarkStart w:id="69" w:name="OCRUncertain076"/>
      <w:r>
        <w:rPr>
          <w:rFonts w:ascii="Arial" w:hAnsi="Arial" w:cs="Arial"/>
          <w:sz w:val="28"/>
          <w:szCs w:val="28"/>
        </w:rPr>
        <w:t>х</w:t>
      </w:r>
      <w:bookmarkEnd w:id="69"/>
      <w:r>
        <w:rPr>
          <w:rFonts w:ascii="Arial" w:hAnsi="Arial" w:cs="Arial"/>
          <w:sz w:val="28"/>
          <w:szCs w:val="28"/>
        </w:rPr>
        <w:t>ники и технологии ее про</w:t>
      </w:r>
      <w:r>
        <w:rPr>
          <w:rFonts w:ascii="Arial" w:hAnsi="Arial" w:cs="Arial"/>
          <w:sz w:val="28"/>
          <w:szCs w:val="28"/>
        </w:rPr>
        <w:softHyphen/>
        <w:t>изводства. Вы</w:t>
      </w:r>
      <w:bookmarkStart w:id="70" w:name="OCRUncertain077"/>
      <w:r>
        <w:rPr>
          <w:rFonts w:ascii="Arial" w:hAnsi="Arial" w:cs="Arial"/>
          <w:sz w:val="28"/>
          <w:szCs w:val="28"/>
        </w:rPr>
        <w:t>с</w:t>
      </w:r>
      <w:bookmarkEnd w:id="70"/>
      <w:r>
        <w:rPr>
          <w:rFonts w:ascii="Arial" w:hAnsi="Arial" w:cs="Arial"/>
          <w:sz w:val="28"/>
          <w:szCs w:val="28"/>
        </w:rPr>
        <w:t>окая конкурентоспособность обеспечивает форсиро</w:t>
      </w:r>
      <w:r>
        <w:rPr>
          <w:rFonts w:ascii="Arial" w:hAnsi="Arial" w:cs="Arial"/>
          <w:sz w:val="28"/>
          <w:szCs w:val="28"/>
        </w:rPr>
        <w:softHyphen/>
        <w:t>вание ее экспор</w:t>
      </w:r>
      <w:bookmarkStart w:id="71" w:name="OCRUncertain078"/>
      <w:r>
        <w:rPr>
          <w:rFonts w:ascii="Arial" w:hAnsi="Arial" w:cs="Arial"/>
          <w:sz w:val="28"/>
          <w:szCs w:val="28"/>
        </w:rPr>
        <w:t>т</w:t>
      </w:r>
      <w:bookmarkEnd w:id="71"/>
      <w:r>
        <w:rPr>
          <w:rFonts w:ascii="Arial" w:hAnsi="Arial" w:cs="Arial"/>
          <w:sz w:val="28"/>
          <w:szCs w:val="28"/>
        </w:rPr>
        <w:t>а и тем самым стимулирует приток иностранной валюты. Такая ситуация содействует повышению валютного курса д</w:t>
      </w:r>
      <w:bookmarkStart w:id="72" w:name="OCRUncertain079"/>
      <w:r>
        <w:rPr>
          <w:rFonts w:ascii="Arial" w:hAnsi="Arial" w:cs="Arial"/>
          <w:sz w:val="28"/>
          <w:szCs w:val="28"/>
        </w:rPr>
        <w:t>е</w:t>
      </w:r>
      <w:bookmarkEnd w:id="72"/>
      <w:r>
        <w:rPr>
          <w:rFonts w:ascii="Arial" w:hAnsi="Arial" w:cs="Arial"/>
          <w:sz w:val="28"/>
          <w:szCs w:val="28"/>
        </w:rPr>
        <w:t>нежной единицы данной страны.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Во-вторых, на уровень валютного курса национальной денеж</w:t>
      </w:r>
      <w:r>
        <w:rPr>
          <w:rFonts w:ascii="Arial" w:hAnsi="Arial" w:cs="Arial"/>
          <w:sz w:val="28"/>
          <w:szCs w:val="28"/>
        </w:rPr>
        <w:softHyphen/>
        <w:t>ной единицы данной страны сильно воздействует инфляция, кото</w:t>
      </w:r>
      <w:r>
        <w:rPr>
          <w:rFonts w:ascii="Arial" w:hAnsi="Arial" w:cs="Arial"/>
          <w:sz w:val="28"/>
          <w:szCs w:val="28"/>
        </w:rPr>
        <w:softHyphen/>
        <w:t>рая яв</w:t>
      </w:r>
      <w:bookmarkStart w:id="73" w:name="OCRUncertain080"/>
      <w:r>
        <w:rPr>
          <w:rFonts w:ascii="Arial" w:hAnsi="Arial" w:cs="Arial"/>
          <w:sz w:val="28"/>
          <w:szCs w:val="28"/>
        </w:rPr>
        <w:t>л</w:t>
      </w:r>
      <w:bookmarkEnd w:id="73"/>
      <w:r>
        <w:rPr>
          <w:rFonts w:ascii="Arial" w:hAnsi="Arial" w:cs="Arial"/>
          <w:sz w:val="28"/>
          <w:szCs w:val="28"/>
        </w:rPr>
        <w:t>яется от</w:t>
      </w:r>
      <w:bookmarkStart w:id="74" w:name="OCRUncertain081"/>
      <w:r>
        <w:rPr>
          <w:rFonts w:ascii="Arial" w:hAnsi="Arial" w:cs="Arial"/>
          <w:sz w:val="28"/>
          <w:szCs w:val="28"/>
        </w:rPr>
        <w:t>р</w:t>
      </w:r>
      <w:bookmarkEnd w:id="74"/>
      <w:r>
        <w:rPr>
          <w:rFonts w:ascii="Arial" w:hAnsi="Arial" w:cs="Arial"/>
          <w:sz w:val="28"/>
          <w:szCs w:val="28"/>
        </w:rPr>
        <w:t>ажением диспропорции между денежной массой и товарным пре</w:t>
      </w:r>
      <w:bookmarkStart w:id="75" w:name="OCRUncertain082"/>
      <w:r>
        <w:rPr>
          <w:rFonts w:ascii="Arial" w:hAnsi="Arial" w:cs="Arial"/>
          <w:sz w:val="28"/>
          <w:szCs w:val="28"/>
        </w:rPr>
        <w:t>д</w:t>
      </w:r>
      <w:bookmarkEnd w:id="75"/>
      <w:r>
        <w:rPr>
          <w:rFonts w:ascii="Arial" w:hAnsi="Arial" w:cs="Arial"/>
          <w:sz w:val="28"/>
          <w:szCs w:val="28"/>
        </w:rPr>
        <w:t>ложением, складывающейся в стране в ходе развития макроэкономических процессов. В стране с высоким уровнем ин</w:t>
      </w:r>
      <w:r>
        <w:rPr>
          <w:rFonts w:ascii="Arial" w:hAnsi="Arial" w:cs="Arial"/>
          <w:sz w:val="28"/>
          <w:szCs w:val="28"/>
        </w:rPr>
        <w:softHyphen/>
        <w:t>ф</w:t>
      </w:r>
      <w:bookmarkStart w:id="76" w:name="OCRUncertain083"/>
      <w:r>
        <w:rPr>
          <w:rFonts w:ascii="Arial" w:hAnsi="Arial" w:cs="Arial"/>
          <w:sz w:val="28"/>
          <w:szCs w:val="28"/>
        </w:rPr>
        <w:t>л</w:t>
      </w:r>
      <w:bookmarkEnd w:id="76"/>
      <w:r>
        <w:rPr>
          <w:rFonts w:ascii="Arial" w:hAnsi="Arial" w:cs="Arial"/>
          <w:sz w:val="28"/>
          <w:szCs w:val="28"/>
        </w:rPr>
        <w:t>яции курс ее денежной ед</w:t>
      </w:r>
      <w:bookmarkStart w:id="77" w:name="OCRUncertain084"/>
      <w:r>
        <w:rPr>
          <w:rFonts w:ascii="Arial" w:hAnsi="Arial" w:cs="Arial"/>
          <w:sz w:val="28"/>
          <w:szCs w:val="28"/>
        </w:rPr>
        <w:t>и</w:t>
      </w:r>
      <w:bookmarkEnd w:id="77"/>
      <w:r>
        <w:rPr>
          <w:rFonts w:ascii="Arial" w:hAnsi="Arial" w:cs="Arial"/>
          <w:sz w:val="28"/>
          <w:szCs w:val="28"/>
        </w:rPr>
        <w:t>ницы будет снижаться относительно валют стран с более низким темпом инфляции. Обесценение на</w:t>
      </w:r>
      <w:r>
        <w:rPr>
          <w:rFonts w:ascii="Arial" w:hAnsi="Arial" w:cs="Arial"/>
          <w:sz w:val="28"/>
          <w:szCs w:val="28"/>
        </w:rPr>
        <w:softHyphen/>
        <w:t>циональной валюты стимулирует рост внутренних цен в течение прод</w:t>
      </w:r>
      <w:bookmarkStart w:id="78" w:name="OCRUncertain085"/>
      <w:r>
        <w:rPr>
          <w:rFonts w:ascii="Arial" w:hAnsi="Arial" w:cs="Arial"/>
          <w:sz w:val="28"/>
          <w:szCs w:val="28"/>
        </w:rPr>
        <w:t>о</w:t>
      </w:r>
      <w:bookmarkEnd w:id="78"/>
      <w:r>
        <w:rPr>
          <w:rFonts w:ascii="Arial" w:hAnsi="Arial" w:cs="Arial"/>
          <w:sz w:val="28"/>
          <w:szCs w:val="28"/>
        </w:rPr>
        <w:t>лжительного времени. Последовательное повышение внут</w:t>
      </w:r>
      <w:r>
        <w:rPr>
          <w:rFonts w:ascii="Arial" w:hAnsi="Arial" w:cs="Arial"/>
          <w:sz w:val="28"/>
          <w:szCs w:val="28"/>
        </w:rPr>
        <w:softHyphen/>
        <w:t>ренних цен по сравнению с ценами на рынках других стран уменьшает стремление иностранцев приобретать товары и услуги в стране с высокими темпами инфляции. Вследствие этого ослабевает приток иностранной валюты в данную страну и происходит обес</w:t>
      </w:r>
      <w:r>
        <w:rPr>
          <w:rFonts w:ascii="Arial" w:hAnsi="Arial" w:cs="Arial"/>
          <w:sz w:val="28"/>
          <w:szCs w:val="28"/>
        </w:rPr>
        <w:softHyphen/>
        <w:t>ценение ее валюты, то есть снижается ее валютный курс.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В-третьих, уровень валютного курса тесно связан с состоянием национального финансового рынка. Если в стра</w:t>
      </w:r>
      <w:bookmarkStart w:id="79" w:name="OCRUncertain086"/>
      <w:r>
        <w:rPr>
          <w:rFonts w:ascii="Arial" w:hAnsi="Arial" w:cs="Arial"/>
          <w:sz w:val="28"/>
          <w:szCs w:val="28"/>
        </w:rPr>
        <w:t>н</w:t>
      </w:r>
      <w:bookmarkEnd w:id="79"/>
      <w:r>
        <w:rPr>
          <w:rFonts w:ascii="Arial" w:hAnsi="Arial" w:cs="Arial"/>
          <w:sz w:val="28"/>
          <w:szCs w:val="28"/>
        </w:rPr>
        <w:t>е складывается сложная экономическая ситуация, когда иностранные инвесторы начинают срочно реализовывать акции местных предприятий и го</w:t>
      </w:r>
      <w:r>
        <w:rPr>
          <w:rFonts w:ascii="Arial" w:hAnsi="Arial" w:cs="Arial"/>
          <w:sz w:val="28"/>
          <w:szCs w:val="28"/>
        </w:rPr>
        <w:softHyphen/>
        <w:t>сударственные облигации и вывозить капитал за границу, то в этом случае обменный курс национальной денежной единицы данной страны упадет ниже паритета покупательной способности валюты. Напротив, если в данной стране произойдет повышение процент</w:t>
      </w:r>
      <w:r>
        <w:rPr>
          <w:rFonts w:ascii="Arial" w:hAnsi="Arial" w:cs="Arial"/>
          <w:sz w:val="28"/>
          <w:szCs w:val="28"/>
        </w:rPr>
        <w:softHyphen/>
        <w:t>ных ставок и улучшится общее экономическое положение, то нач</w:t>
      </w:r>
      <w:r>
        <w:rPr>
          <w:rFonts w:ascii="Arial" w:hAnsi="Arial" w:cs="Arial"/>
          <w:sz w:val="28"/>
          <w:szCs w:val="28"/>
        </w:rPr>
        <w:softHyphen/>
        <w:t>нется приток иностранного капитала, что в конечном счете будет содействовать повышению валютного курса денежной единицы данной страны.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колебания валютных курсов разных национальных денеж</w:t>
      </w:r>
      <w:r>
        <w:rPr>
          <w:rFonts w:ascii="Arial" w:hAnsi="Arial" w:cs="Arial"/>
          <w:sz w:val="28"/>
          <w:szCs w:val="28"/>
        </w:rPr>
        <w:softHyphen/>
        <w:t>ных единиц оказывает влияние и государство. Если оно проводит политику стимулирования экспорта, то ее результатом может стать положительное сальдо платежного баланса страны, что неизбежно скажется на повышении обменного курса национальной валюты этого государства. В противоположном направлении будет действо</w:t>
      </w:r>
      <w:r>
        <w:rPr>
          <w:rFonts w:ascii="Arial" w:hAnsi="Arial" w:cs="Arial"/>
          <w:sz w:val="28"/>
          <w:szCs w:val="28"/>
        </w:rPr>
        <w:softHyphen/>
        <w:t>вать государственная политика неадекватного увеличения бюджет</w:t>
      </w:r>
      <w:r>
        <w:rPr>
          <w:rFonts w:ascii="Arial" w:hAnsi="Arial" w:cs="Arial"/>
          <w:sz w:val="28"/>
          <w:szCs w:val="28"/>
        </w:rPr>
        <w:softHyphen/>
        <w:t>ных расходов и денежной массы в обращении страны. В этом слу</w:t>
      </w:r>
      <w:r>
        <w:rPr>
          <w:rFonts w:ascii="Arial" w:hAnsi="Arial" w:cs="Arial"/>
          <w:sz w:val="28"/>
          <w:szCs w:val="28"/>
        </w:rPr>
        <w:softHyphen/>
        <w:t>чае произойдет возрастание дефицита платежного баланса, умень</w:t>
      </w:r>
      <w:r>
        <w:rPr>
          <w:rFonts w:ascii="Arial" w:hAnsi="Arial" w:cs="Arial"/>
          <w:sz w:val="28"/>
          <w:szCs w:val="28"/>
        </w:rPr>
        <w:softHyphen/>
        <w:t>шение резервов иностранных средств и в конечном счете приведет к удешевлению национальной валюты данного государства.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Помимо долговременных экономических факторов на колеба</w:t>
      </w:r>
      <w:r>
        <w:rPr>
          <w:rFonts w:ascii="Arial" w:hAnsi="Arial" w:cs="Arial"/>
          <w:sz w:val="28"/>
          <w:szCs w:val="28"/>
        </w:rPr>
        <w:softHyphen/>
        <w:t>ния валютных курсов оказывают воздействие многие конъюнктур</w:t>
      </w:r>
      <w:r>
        <w:rPr>
          <w:rFonts w:ascii="Arial" w:hAnsi="Arial" w:cs="Arial"/>
          <w:sz w:val="28"/>
          <w:szCs w:val="28"/>
        </w:rPr>
        <w:softHyphen/>
        <w:t>ные факторы, связанные с политической ситуацией в стране. Об</w:t>
      </w:r>
      <w:r>
        <w:rPr>
          <w:rFonts w:ascii="Arial" w:hAnsi="Arial" w:cs="Arial"/>
          <w:sz w:val="28"/>
          <w:szCs w:val="28"/>
        </w:rPr>
        <w:softHyphen/>
        <w:t>менный курс валюты, как показала практика многих стран, зависит от того, как пессимистично или оптимистично настроено общество в отношении внутренней или внешней политики. Так, проведен</w:t>
      </w:r>
      <w:r>
        <w:rPr>
          <w:rFonts w:ascii="Arial" w:hAnsi="Arial" w:cs="Arial"/>
          <w:sz w:val="28"/>
          <w:szCs w:val="28"/>
        </w:rPr>
        <w:softHyphen/>
        <w:t>ные в свое время в странах Западной Европы референдумы о вхож</w:t>
      </w:r>
      <w:r>
        <w:rPr>
          <w:rFonts w:ascii="Arial" w:hAnsi="Arial" w:cs="Arial"/>
          <w:sz w:val="28"/>
          <w:szCs w:val="28"/>
        </w:rPr>
        <w:softHyphen/>
        <w:t>дении в Европейскую валютную систему привели к заметным коле</w:t>
      </w:r>
      <w:r>
        <w:rPr>
          <w:rFonts w:ascii="Arial" w:hAnsi="Arial" w:cs="Arial"/>
          <w:sz w:val="28"/>
          <w:szCs w:val="28"/>
        </w:rPr>
        <w:softHyphen/>
        <w:t>баниям валютных курсов ряда этих стран. В сочетании с политиче</w:t>
      </w:r>
      <w:r>
        <w:rPr>
          <w:rFonts w:ascii="Arial" w:hAnsi="Arial" w:cs="Arial"/>
          <w:sz w:val="28"/>
          <w:szCs w:val="28"/>
        </w:rPr>
        <w:softHyphen/>
        <w:t xml:space="preserve">скими факторами на колебания валютных курсов оказывают </w:t>
      </w:r>
      <w:bookmarkStart w:id="80" w:name="OCRUncertain087"/>
      <w:r>
        <w:rPr>
          <w:rFonts w:ascii="Arial" w:hAnsi="Arial" w:cs="Arial"/>
          <w:sz w:val="28"/>
          <w:szCs w:val="28"/>
        </w:rPr>
        <w:t>суще</w:t>
      </w:r>
      <w:bookmarkStart w:id="81" w:name="OCRUncertain088"/>
      <w:bookmarkEnd w:id="80"/>
      <w:r>
        <w:rPr>
          <w:rFonts w:ascii="Arial" w:hAnsi="Arial" w:cs="Arial"/>
          <w:sz w:val="28"/>
          <w:szCs w:val="28"/>
        </w:rPr>
        <w:t>ственное</w:t>
      </w:r>
      <w:bookmarkEnd w:id="81"/>
      <w:r>
        <w:rPr>
          <w:rFonts w:ascii="Arial" w:hAnsi="Arial" w:cs="Arial"/>
          <w:sz w:val="28"/>
          <w:szCs w:val="28"/>
        </w:rPr>
        <w:t xml:space="preserve"> воздействие войны, стихийные бедствия, крупные соци</w:t>
      </w:r>
      <w:r>
        <w:rPr>
          <w:rFonts w:ascii="Arial" w:hAnsi="Arial" w:cs="Arial"/>
          <w:sz w:val="28"/>
          <w:szCs w:val="28"/>
        </w:rPr>
        <w:softHyphen/>
        <w:t>альные конфликты и революции.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Кроме того, эпизодическое воздействие на валютный курс могут оказать открытия новых месторождений природных ископае</w:t>
      </w:r>
      <w:r>
        <w:rPr>
          <w:rFonts w:ascii="Arial" w:hAnsi="Arial" w:cs="Arial"/>
          <w:sz w:val="28"/>
          <w:szCs w:val="28"/>
        </w:rPr>
        <w:softHyphen/>
        <w:t>мых. К примеру, обнаружение месторождений нефти у берегов Великобритании ослабило ее зависимость от импорта этого жизнен</w:t>
      </w:r>
      <w:r>
        <w:rPr>
          <w:rFonts w:ascii="Arial" w:hAnsi="Arial" w:cs="Arial"/>
          <w:sz w:val="28"/>
          <w:szCs w:val="28"/>
        </w:rPr>
        <w:softHyphen/>
        <w:t>ного продукта и даже дало возможность ей экспортировать нефть. Это положительно сказалось на платежном балансе страны и при</w:t>
      </w:r>
      <w:r>
        <w:rPr>
          <w:rFonts w:ascii="Arial" w:hAnsi="Arial" w:cs="Arial"/>
          <w:sz w:val="28"/>
          <w:szCs w:val="28"/>
        </w:rPr>
        <w:softHyphen/>
        <w:t>вело к более устойчивому положению английской валюты.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Определение текущего валютного курса фактически в большой степени зависит от валютных дилеров</w:t>
      </w:r>
      <w:r>
        <w:rPr>
          <w:rFonts w:ascii="Arial" w:hAnsi="Arial" w:cs="Arial"/>
          <w:noProof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посредников и спекулян</w:t>
      </w:r>
      <w:r>
        <w:rPr>
          <w:rFonts w:ascii="Arial" w:hAnsi="Arial" w:cs="Arial"/>
          <w:sz w:val="28"/>
          <w:szCs w:val="28"/>
        </w:rPr>
        <w:softHyphen/>
        <w:t>тов, осуществляющих операции с валютой на валютных рынках. Их поведение формируется под воздействием более или менее рацио</w:t>
      </w:r>
      <w:r>
        <w:rPr>
          <w:rFonts w:ascii="Arial" w:hAnsi="Arial" w:cs="Arial"/>
          <w:sz w:val="28"/>
          <w:szCs w:val="28"/>
        </w:rPr>
        <w:softHyphen/>
        <w:t>нальных ожиданий. Большую роль в этих ожиданиях играют пред</w:t>
      </w:r>
      <w:r>
        <w:rPr>
          <w:rFonts w:ascii="Arial" w:hAnsi="Arial" w:cs="Arial"/>
          <w:sz w:val="28"/>
          <w:szCs w:val="28"/>
        </w:rPr>
        <w:softHyphen/>
        <w:t>полагаемые изменения в экономической политике правительства или в других сферах деятельности. Эти сдвиги дают основания вне</w:t>
      </w:r>
      <w:r>
        <w:rPr>
          <w:rFonts w:ascii="Arial" w:hAnsi="Arial" w:cs="Arial"/>
          <w:sz w:val="28"/>
          <w:szCs w:val="28"/>
        </w:rPr>
        <w:softHyphen/>
        <w:t>сти коррективы в те прогнозы, которые были составлены на основе анализа действия основных рыночных сил в этой стране. Прогно</w:t>
      </w:r>
      <w:r>
        <w:rPr>
          <w:rFonts w:ascii="Arial" w:hAnsi="Arial" w:cs="Arial"/>
          <w:sz w:val="28"/>
          <w:szCs w:val="28"/>
        </w:rPr>
        <w:softHyphen/>
        <w:t>зирование изменений валютного курса предполагает учет прошлой его динамики, знание экономической ситуации и наличие способности своевременно рассмотреть качественные подвижки в эконо</w:t>
      </w:r>
      <w:r>
        <w:rPr>
          <w:rFonts w:ascii="Arial" w:hAnsi="Arial" w:cs="Arial"/>
          <w:sz w:val="28"/>
          <w:szCs w:val="28"/>
        </w:rPr>
        <w:softHyphen/>
        <w:t>мике и финансах. Дилеры, составляющие прогноз динамики ва</w:t>
      </w:r>
      <w:r>
        <w:rPr>
          <w:rFonts w:ascii="Arial" w:hAnsi="Arial" w:cs="Arial"/>
          <w:sz w:val="28"/>
          <w:szCs w:val="28"/>
        </w:rPr>
        <w:softHyphen/>
        <w:t>лютного курса, должны знать психологию как отдельных лично</w:t>
      </w:r>
      <w:r>
        <w:rPr>
          <w:rFonts w:ascii="Arial" w:hAnsi="Arial" w:cs="Arial"/>
          <w:sz w:val="28"/>
          <w:szCs w:val="28"/>
        </w:rPr>
        <w:softHyphen/>
        <w:t>стей, так и всей массы людей, участвующих в валютных операциях.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Заключение.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Подводя итоги работы, отметим, что валютный курс – это   цена одной валюты, выраженная в другой валюте. Различают следующие виды валютных курсов: фиксированный, плавающий, курс продавца, курс покупателя, средний курс, кросс-курс. Валютные курсы и валютные паритеты являются составными элементами международной валютно-финансовой системы. Множественность факторов, воздействующих на курсы валют, вызывает их резкие колебания, что оказывает большое влияние на внешнеэкономическую деятельность фирм и предприятий. Например, понижение валютного курса приводит к тому, что экспортеры при обмене выручки в иностранной валюте на национальную получают ее больше, чем прежде. С учетом этого обстоятельства они имеют возможность снижать цены на свои товары на мировом рынке, выраженные в иностранных денежных единицах. Это усиливает конкурентоспособность товаров данной страны на мировых рынках и тем самым содействует экспорту ее товаров и услуг.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sz w:val="28"/>
          <w:szCs w:val="28"/>
        </w:rPr>
      </w:pP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Приложение.</w:t>
      </w:r>
    </w:p>
    <w:p w:rsidR="00046861" w:rsidRDefault="00046861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График валютного курса доллара в рублях.</w:t>
      </w:r>
    </w:p>
    <w:p w:rsidR="00046861" w:rsidRDefault="007A3D1E">
      <w:pPr>
        <w:widowControl w:val="0"/>
        <w:tabs>
          <w:tab w:val="left" w:pos="6150"/>
        </w:tabs>
        <w:autoSpaceDE w:val="0"/>
        <w:autoSpaceDN w:val="0"/>
        <w:adjustRightInd w:val="0"/>
        <w:spacing w:line="560" w:lineRule="exact"/>
        <w:ind w:firstLine="720"/>
        <w:jc w:val="both"/>
        <w:rPr>
          <w:i/>
          <w:iCs/>
          <w:noProof/>
          <w:sz w:val="28"/>
          <w:szCs w:val="28"/>
        </w:rPr>
      </w:pPr>
      <w:r>
        <w:rPr>
          <w:noProof/>
        </w:rPr>
        <w:pict>
          <v:shape id="_x0000_s1026" style="position:absolute;left:0;text-align:left;margin-left:141.15pt;margin-top:18.8pt;width:156pt;height:186pt;z-index:251665920" coordsize="3120,3720" path="m,3720v170,-40,340,-80,600,-240c860,3320,1140,3340,1560,2760,1980,2180,2860,460,3120,e" filled="f" strokeweight="2.25pt">
            <v:path arrowok="t"/>
          </v:shape>
        </w:pict>
      </w:r>
      <w:r>
        <w:rPr>
          <w:noProof/>
        </w:rPr>
        <w:pict>
          <v:line id="_x0000_s1027" style="position:absolute;left:0;text-align:left;z-index:251648512" from="111.15pt,6.8pt" to="111.15pt,222.8pt"/>
        </w:pict>
      </w:r>
      <w:r w:rsidR="00046861">
        <w:rPr>
          <w:i/>
          <w:iCs/>
          <w:noProof/>
          <w:sz w:val="20"/>
          <w:szCs w:val="20"/>
        </w:rPr>
        <w:t xml:space="preserve">цены (курсы) </w:t>
      </w:r>
      <w:r w:rsidR="00046861">
        <w:rPr>
          <w:i/>
          <w:iCs/>
          <w:noProof/>
          <w:sz w:val="20"/>
          <w:szCs w:val="20"/>
        </w:rPr>
        <w:tab/>
        <w:t>Предложение</w:t>
      </w:r>
      <w:r w:rsidR="00046861">
        <w:rPr>
          <w:i/>
          <w:iCs/>
          <w:noProof/>
          <w:sz w:val="28"/>
          <w:szCs w:val="28"/>
        </w:rPr>
        <w:t xml:space="preserve"> </w:t>
      </w:r>
    </w:p>
    <w:p w:rsidR="00046861" w:rsidRDefault="007A3D1E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i/>
          <w:iCs/>
          <w:sz w:val="28"/>
          <w:szCs w:val="28"/>
        </w:rPr>
      </w:pPr>
      <w:r>
        <w:rPr>
          <w:noProof/>
        </w:rPr>
        <w:pict>
          <v:shape id="_x0000_s1028" style="position:absolute;left:0;text-align:left;margin-left:159.15pt;margin-top:1.8pt;width:204pt;height:120pt;z-index:251664896" coordsize="4080,2400" path="m,c200,300,400,600,720,840v320,240,640,340,1200,600c2480,1700,3280,2050,4080,2400e" filled="f" strokeweight="2.25pt">
            <v:path arrowok="t"/>
          </v:shape>
        </w:pict>
      </w:r>
      <w:r>
        <w:rPr>
          <w:noProof/>
        </w:rPr>
        <w:pict>
          <v:line id="_x0000_s1029" style="position:absolute;left:0;text-align:left;z-index:251663872" from="105.15pt,7.8pt" to="117.15pt,7.8pt"/>
        </w:pict>
      </w:r>
      <w:r w:rsidR="00046861">
        <w:rPr>
          <w:i/>
          <w:iCs/>
          <w:noProof/>
          <w:sz w:val="20"/>
          <w:szCs w:val="20"/>
        </w:rPr>
        <w:t>$ (</w:t>
      </w:r>
      <w:r w:rsidR="00046861">
        <w:rPr>
          <w:i/>
          <w:iCs/>
          <w:noProof/>
          <w:sz w:val="20"/>
          <w:szCs w:val="20"/>
          <w:lang w:val="en-US"/>
        </w:rPr>
        <w:t>Rb</w:t>
      </w:r>
      <w:r w:rsidR="00046861">
        <w:rPr>
          <w:i/>
          <w:iCs/>
          <w:noProof/>
          <w:sz w:val="28"/>
          <w:szCs w:val="28"/>
        </w:rPr>
        <w:t>)    6000</w:t>
      </w:r>
    </w:p>
    <w:p w:rsidR="00046861" w:rsidRDefault="007A3D1E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30" style="position:absolute;left:0;text-align:left;z-index:251662848" from="105.15pt,5.6pt" to="117.15pt,5.6pt"/>
        </w:pict>
      </w:r>
      <w:r w:rsidR="00046861">
        <w:rPr>
          <w:i/>
          <w:iCs/>
          <w:sz w:val="28"/>
          <w:szCs w:val="28"/>
        </w:rPr>
        <w:t xml:space="preserve">           5000</w:t>
      </w:r>
    </w:p>
    <w:p w:rsidR="00046861" w:rsidRDefault="007A3D1E">
      <w:pPr>
        <w:widowControl w:val="0"/>
        <w:tabs>
          <w:tab w:val="left" w:pos="5370"/>
        </w:tabs>
        <w:autoSpaceDE w:val="0"/>
        <w:autoSpaceDN w:val="0"/>
        <w:adjustRightInd w:val="0"/>
        <w:spacing w:line="560" w:lineRule="exact"/>
        <w:ind w:firstLine="720"/>
        <w:jc w:val="both"/>
        <w:rPr>
          <w:i/>
          <w:iCs/>
          <w:sz w:val="28"/>
          <w:szCs w:val="28"/>
        </w:rPr>
      </w:pPr>
      <w:r>
        <w:rPr>
          <w:noProof/>
        </w:rPr>
        <w:pict>
          <v:oval id="_x0000_s1031" style="position:absolute;left:0;text-align:left;margin-left:255.15pt;margin-top:9.4pt;width:6pt;height:6pt;z-index:251666944"/>
        </w:pict>
      </w:r>
      <w:r>
        <w:rPr>
          <w:noProof/>
        </w:rPr>
        <w:pict>
          <v:line id="_x0000_s1032" style="position:absolute;left:0;text-align:left;z-index:251661824" from="105.15pt,3.4pt" to="117.15pt,3.4pt"/>
        </w:pict>
      </w:r>
      <w:r w:rsidR="00046861">
        <w:rPr>
          <w:i/>
          <w:iCs/>
          <w:sz w:val="28"/>
          <w:szCs w:val="28"/>
        </w:rPr>
        <w:t xml:space="preserve">           4000</w:t>
      </w:r>
      <w:r w:rsidR="00046861">
        <w:rPr>
          <w:i/>
          <w:iCs/>
          <w:sz w:val="28"/>
          <w:szCs w:val="28"/>
        </w:rPr>
        <w:tab/>
        <w:t>е</w:t>
      </w:r>
    </w:p>
    <w:p w:rsidR="00046861" w:rsidRDefault="007A3D1E">
      <w:pPr>
        <w:widowControl w:val="0"/>
        <w:tabs>
          <w:tab w:val="left" w:pos="6765"/>
          <w:tab w:val="left" w:pos="7485"/>
        </w:tabs>
        <w:autoSpaceDE w:val="0"/>
        <w:autoSpaceDN w:val="0"/>
        <w:adjustRightInd w:val="0"/>
        <w:spacing w:line="560" w:lineRule="exact"/>
        <w:ind w:firstLine="720"/>
        <w:jc w:val="both"/>
        <w:rPr>
          <w:i/>
          <w:iCs/>
          <w:noProof/>
          <w:sz w:val="20"/>
          <w:szCs w:val="20"/>
        </w:rPr>
      </w:pPr>
      <w:r>
        <w:rPr>
          <w:noProof/>
        </w:rPr>
        <w:pict>
          <v:line id="_x0000_s1033" style="position:absolute;left:0;text-align:left;z-index:251660800" from="105.15pt,7.2pt" to="117.15pt,7.2pt"/>
        </w:pict>
      </w:r>
      <w:r w:rsidR="00046861">
        <w:rPr>
          <w:i/>
          <w:iCs/>
          <w:sz w:val="28"/>
          <w:szCs w:val="28"/>
        </w:rPr>
        <w:t xml:space="preserve">           3000</w:t>
      </w:r>
      <w:r w:rsidR="00046861">
        <w:rPr>
          <w:i/>
          <w:iCs/>
          <w:sz w:val="28"/>
          <w:szCs w:val="28"/>
        </w:rPr>
        <w:tab/>
        <w:t xml:space="preserve">   </w:t>
      </w:r>
      <w:r w:rsidR="00046861">
        <w:rPr>
          <w:i/>
          <w:iCs/>
          <w:sz w:val="22"/>
          <w:szCs w:val="22"/>
        </w:rPr>
        <w:t>Спрос</w:t>
      </w:r>
      <w:r w:rsidR="00046861">
        <w:rPr>
          <w:i/>
          <w:iCs/>
          <w:noProof/>
          <w:sz w:val="20"/>
          <w:szCs w:val="20"/>
        </w:rPr>
        <w:tab/>
      </w:r>
    </w:p>
    <w:p w:rsidR="00046861" w:rsidRDefault="007A3D1E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34" style="position:absolute;left:0;text-align:left;z-index:251659776" from="105.15pt,5pt" to="117.15pt,5pt"/>
        </w:pict>
      </w:r>
      <w:r w:rsidR="00046861">
        <w:rPr>
          <w:i/>
          <w:iCs/>
          <w:sz w:val="28"/>
          <w:szCs w:val="28"/>
        </w:rPr>
        <w:t xml:space="preserve">           2000</w:t>
      </w:r>
    </w:p>
    <w:p w:rsidR="00046861" w:rsidRDefault="007A3D1E">
      <w:pPr>
        <w:widowControl w:val="0"/>
        <w:autoSpaceDE w:val="0"/>
        <w:autoSpaceDN w:val="0"/>
        <w:adjustRightInd w:val="0"/>
        <w:spacing w:line="560" w:lineRule="exact"/>
        <w:ind w:firstLine="720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35" style="position:absolute;left:0;text-align:left;z-index:251658752" from="105.15pt,8.8pt" to="117.15pt,8.8pt"/>
        </w:pict>
      </w:r>
      <w:r w:rsidR="00046861">
        <w:rPr>
          <w:i/>
          <w:iCs/>
          <w:sz w:val="28"/>
          <w:szCs w:val="28"/>
        </w:rPr>
        <w:t xml:space="preserve">           1000</w:t>
      </w:r>
    </w:p>
    <w:p w:rsidR="00046861" w:rsidRDefault="007A3D1E">
      <w:pPr>
        <w:widowControl w:val="0"/>
        <w:tabs>
          <w:tab w:val="left" w:pos="2790"/>
          <w:tab w:val="left" w:pos="7200"/>
          <w:tab w:val="left" w:pos="7455"/>
        </w:tabs>
        <w:autoSpaceDE w:val="0"/>
        <w:autoSpaceDN w:val="0"/>
        <w:adjustRightInd w:val="0"/>
        <w:spacing w:line="560" w:lineRule="exact"/>
        <w:ind w:right="-886" w:firstLine="720"/>
        <w:jc w:val="both"/>
        <w:rPr>
          <w:i/>
          <w:iCs/>
          <w:sz w:val="22"/>
          <w:szCs w:val="22"/>
        </w:rPr>
      </w:pPr>
      <w:r>
        <w:rPr>
          <w:noProof/>
        </w:rPr>
        <w:pict>
          <v:line id="_x0000_s1036" style="position:absolute;left:0;text-align:left;z-index:251657728" from="327.15pt,18.65pt" to="327.15pt,30.65pt"/>
        </w:pict>
      </w:r>
      <w:r>
        <w:rPr>
          <w:noProof/>
        </w:rPr>
        <w:pict>
          <v:line id="_x0000_s1037" style="position:absolute;left:0;text-align:left;z-index:251656704" from="297.15pt,18.65pt" to="297.15pt,30.65pt"/>
        </w:pict>
      </w:r>
      <w:r>
        <w:rPr>
          <w:noProof/>
        </w:rPr>
        <w:pict>
          <v:line id="_x0000_s1038" style="position:absolute;left:0;text-align:left;z-index:251655680" from="267.15pt,18.65pt" to="267.15pt,30.65pt"/>
        </w:pict>
      </w:r>
      <w:r>
        <w:rPr>
          <w:noProof/>
        </w:rPr>
        <w:pict>
          <v:line id="_x0000_s1039" style="position:absolute;left:0;text-align:left;z-index:251654656" from="237.15pt,18.65pt" to="237.15pt,30.65pt"/>
        </w:pict>
      </w:r>
      <w:r>
        <w:rPr>
          <w:noProof/>
        </w:rPr>
        <w:pict>
          <v:line id="_x0000_s1040" style="position:absolute;left:0;text-align:left;z-index:251653632" from="207.15pt,18.65pt" to="207.15pt,30.65pt"/>
        </w:pict>
      </w:r>
      <w:r>
        <w:rPr>
          <w:noProof/>
        </w:rPr>
        <w:pict>
          <v:line id="_x0000_s1041" style="position:absolute;left:0;text-align:left;z-index:251652608" from="177.15pt,18.65pt" to="177.15pt,30.65pt"/>
        </w:pict>
      </w:r>
      <w:r>
        <w:rPr>
          <w:noProof/>
        </w:rPr>
        <w:pict>
          <v:line id="_x0000_s1042" style="position:absolute;left:0;text-align:left;z-index:251651584" from="147.15pt,18.65pt" to="147.15pt,30.65pt"/>
        </w:pict>
      </w:r>
      <w:r>
        <w:rPr>
          <w:noProof/>
        </w:rPr>
        <w:pict>
          <v:line id="_x0000_s1043" style="position:absolute;left:0;text-align:left;flip:y;z-index:251650560" from="111.15pt,6.65pt" to="111.15pt,24.65pt"/>
        </w:pict>
      </w:r>
      <w:r>
        <w:rPr>
          <w:noProof/>
        </w:rPr>
        <w:pict>
          <v:line id="_x0000_s1044" style="position:absolute;left:0;text-align:left;z-index:251649536" from="111.15pt,24.65pt" to="351.15pt,24.65pt"/>
        </w:pict>
      </w:r>
      <w:r w:rsidR="00046861">
        <w:rPr>
          <w:i/>
          <w:iCs/>
          <w:sz w:val="28"/>
          <w:szCs w:val="28"/>
        </w:rPr>
        <w:tab/>
      </w:r>
      <w:r w:rsidR="00046861">
        <w:rPr>
          <w:i/>
          <w:iCs/>
          <w:sz w:val="28"/>
          <w:szCs w:val="28"/>
        </w:rPr>
        <w:tab/>
      </w:r>
      <w:r w:rsidR="00046861">
        <w:rPr>
          <w:i/>
          <w:iCs/>
          <w:sz w:val="22"/>
          <w:szCs w:val="22"/>
        </w:rPr>
        <w:t>Объем продаж</w:t>
      </w:r>
      <w:r w:rsidR="00046861">
        <w:rPr>
          <w:i/>
          <w:iCs/>
          <w:sz w:val="22"/>
          <w:szCs w:val="22"/>
        </w:rPr>
        <w:tab/>
        <w:t xml:space="preserve"> </w:t>
      </w:r>
    </w:p>
    <w:p w:rsidR="00046861" w:rsidRDefault="00046861">
      <w:pPr>
        <w:widowControl w:val="0"/>
        <w:tabs>
          <w:tab w:val="left" w:pos="2685"/>
          <w:tab w:val="left" w:pos="7200"/>
        </w:tabs>
        <w:autoSpaceDE w:val="0"/>
        <w:autoSpaceDN w:val="0"/>
        <w:adjustRightInd w:val="0"/>
        <w:spacing w:line="560" w:lineRule="exact"/>
        <w:ind w:right="-886" w:firstLine="7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100     200     300     400     500     600     700</w:t>
      </w:r>
      <w:r>
        <w:rPr>
          <w:i/>
          <w:iCs/>
          <w:sz w:val="22"/>
          <w:szCs w:val="22"/>
        </w:rPr>
        <w:tab/>
        <w:t>(тыс. долл)</w:t>
      </w:r>
    </w:p>
    <w:p w:rsidR="00046861" w:rsidRDefault="00046861">
      <w:pPr>
        <w:spacing w:line="560" w:lineRule="exact"/>
        <w:rPr>
          <w:sz w:val="22"/>
          <w:szCs w:val="22"/>
        </w:rPr>
      </w:pPr>
    </w:p>
    <w:p w:rsidR="00046861" w:rsidRDefault="00046861">
      <w:pPr>
        <w:spacing w:line="560" w:lineRule="exact"/>
        <w:rPr>
          <w:rFonts w:ascii="Arial" w:hAnsi="Arial" w:cs="Arial"/>
          <w:sz w:val="22"/>
          <w:szCs w:val="22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8"/>
        </w:rPr>
        <w:t xml:space="preserve">Точка е – равновесная цена или курс доллара в рублях. Обозначение валютного курса через  е происходит от английского </w:t>
      </w:r>
      <w:r>
        <w:rPr>
          <w:rFonts w:ascii="Arial" w:hAnsi="Arial" w:cs="Arial"/>
          <w:sz w:val="28"/>
          <w:szCs w:val="28"/>
          <w:lang w:val="en-US"/>
        </w:rPr>
        <w:t>exchange</w:t>
      </w:r>
      <w:r>
        <w:rPr>
          <w:rFonts w:ascii="Arial" w:hAnsi="Arial" w:cs="Arial"/>
          <w:sz w:val="28"/>
          <w:szCs w:val="28"/>
        </w:rPr>
        <w:t xml:space="preserve"> – здесь в смысле курса валютного обмена.</w:t>
      </w: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</w:p>
    <w:p w:rsidR="00046861" w:rsidRDefault="00046861">
      <w:pPr>
        <w:tabs>
          <w:tab w:val="left" w:pos="1215"/>
        </w:tabs>
        <w:spacing w:line="560" w:lineRule="exact"/>
        <w:ind w:firstLine="851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Список литературы:</w:t>
      </w:r>
    </w:p>
    <w:p w:rsidR="00046861" w:rsidRDefault="00046861">
      <w:pPr>
        <w:numPr>
          <w:ilvl w:val="0"/>
          <w:numId w:val="2"/>
        </w:num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Бункина М.К., Скменов А.М. Основы валютных отношений. М., 2000.</w:t>
      </w:r>
    </w:p>
    <w:p w:rsidR="00046861" w:rsidRDefault="00046861">
      <w:pPr>
        <w:numPr>
          <w:ilvl w:val="0"/>
          <w:numId w:val="2"/>
        </w:numPr>
        <w:tabs>
          <w:tab w:val="clear" w:pos="1991"/>
          <w:tab w:val="left" w:pos="851"/>
          <w:tab w:val="num" w:pos="1276"/>
        </w:tabs>
        <w:spacing w:line="560" w:lineRule="exact"/>
        <w:ind w:left="993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Шалашова Н.Т., Шалашов В.П. Валютные расчеты и бухгалтерский учет валютных операций при экспортно-импортных коммерческих операциях. М., 1998.</w:t>
      </w:r>
    </w:p>
    <w:p w:rsidR="00046861" w:rsidRDefault="00046861">
      <w:pPr>
        <w:numPr>
          <w:ilvl w:val="0"/>
          <w:numId w:val="2"/>
        </w:num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Финансы. Толковый словарь. М.. 1998.</w:t>
      </w:r>
    </w:p>
    <w:p w:rsidR="00046861" w:rsidRDefault="00046861">
      <w:pPr>
        <w:numPr>
          <w:ilvl w:val="0"/>
          <w:numId w:val="2"/>
        </w:numPr>
        <w:tabs>
          <w:tab w:val="left" w:pos="1215"/>
        </w:tabs>
        <w:spacing w:line="560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Яковлев А.Л. Валютные операции и их учет. М., 1997.</w:t>
      </w:r>
    </w:p>
    <w:p w:rsidR="00046861" w:rsidRDefault="00046861">
      <w:pPr>
        <w:tabs>
          <w:tab w:val="left" w:pos="1215"/>
        </w:tabs>
        <w:spacing w:line="560" w:lineRule="exact"/>
        <w:ind w:firstLine="851"/>
        <w:jc w:val="both"/>
        <w:rPr>
          <w:rFonts w:ascii="Arial" w:hAnsi="Arial" w:cs="Arial"/>
          <w:sz w:val="28"/>
          <w:szCs w:val="28"/>
        </w:rPr>
      </w:pPr>
      <w:bookmarkStart w:id="82" w:name="_GoBack"/>
      <w:bookmarkEnd w:id="82"/>
    </w:p>
    <w:sectPr w:rsidR="00046861">
      <w:headerReference w:type="default" r:id="rId7"/>
      <w:pgSz w:w="11900" w:h="16820"/>
      <w:pgMar w:top="907" w:right="1247" w:bottom="851" w:left="175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BC" w:rsidRDefault="00681DBC">
      <w:r>
        <w:separator/>
      </w:r>
    </w:p>
  </w:endnote>
  <w:endnote w:type="continuationSeparator" w:id="0">
    <w:p w:rsidR="00681DBC" w:rsidRDefault="0068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BC" w:rsidRDefault="00681DBC">
      <w:r>
        <w:separator/>
      </w:r>
    </w:p>
  </w:footnote>
  <w:footnote w:type="continuationSeparator" w:id="0">
    <w:p w:rsidR="00681DBC" w:rsidRDefault="0068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61" w:rsidRDefault="00CB0484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046861" w:rsidRDefault="00046861" w:rsidP="00FE2A9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17492"/>
    <w:multiLevelType w:val="hybridMultilevel"/>
    <w:tmpl w:val="3C980162"/>
    <w:lvl w:ilvl="0" w:tplc="67F6D0AE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129332E"/>
    <w:multiLevelType w:val="hybridMultilevel"/>
    <w:tmpl w:val="DA4E7804"/>
    <w:lvl w:ilvl="0" w:tplc="02608946">
      <w:start w:val="1"/>
      <w:numFmt w:val="decimal"/>
      <w:lvlText w:val="%1."/>
      <w:lvlJc w:val="left"/>
      <w:pPr>
        <w:tabs>
          <w:tab w:val="num" w:pos="2025"/>
        </w:tabs>
        <w:ind w:left="202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A96"/>
    <w:rsid w:val="00046861"/>
    <w:rsid w:val="00681DBC"/>
    <w:rsid w:val="007A3D1E"/>
    <w:rsid w:val="00AC458D"/>
    <w:rsid w:val="00CB0484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11194CC3-BE83-4517-A4F6-8A0ABFA9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Введение</vt:lpstr>
    </vt:vector>
  </TitlesOfParts>
  <Company>домашний</Company>
  <LinksUpToDate>false</LinksUpToDate>
  <CharactersWithSpaces>17601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Введение</dc:title>
  <dc:subject/>
  <dc:creator>Короваев</dc:creator>
  <cp:keywords/>
  <dc:description/>
  <cp:lastModifiedBy>admin</cp:lastModifiedBy>
  <cp:revision>2</cp:revision>
  <dcterms:created xsi:type="dcterms:W3CDTF">2014-02-24T01:31:00Z</dcterms:created>
  <dcterms:modified xsi:type="dcterms:W3CDTF">2014-02-24T01:31:00Z</dcterms:modified>
</cp:coreProperties>
</file>