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69" w:rsidRPr="009F26BC" w:rsidRDefault="00DE3769" w:rsidP="009F26BC">
      <w:pPr>
        <w:pStyle w:val="ad"/>
      </w:pPr>
      <w:bookmarkStart w:id="0" w:name="_Toc136767775"/>
      <w:bookmarkStart w:id="1" w:name="_Toc136768148"/>
      <w:r w:rsidRPr="009F26BC">
        <w:t>Содержание</w:t>
      </w:r>
      <w:bookmarkEnd w:id="0"/>
      <w:bookmarkEnd w:id="1"/>
    </w:p>
    <w:p w:rsidR="001B4817" w:rsidRPr="009F26BC" w:rsidRDefault="001B4817" w:rsidP="009F26BC">
      <w:pPr>
        <w:pStyle w:val="ad"/>
        <w:tabs>
          <w:tab w:val="left" w:pos="9214"/>
        </w:tabs>
        <w:rPr>
          <w:noProof/>
        </w:rPr>
      </w:pPr>
    </w:p>
    <w:p w:rsidR="001B4817" w:rsidRPr="009F26BC" w:rsidRDefault="001B4817" w:rsidP="009F26BC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  <w:r w:rsidRPr="004834EA">
        <w:rPr>
          <w:noProof/>
          <w:sz w:val="17"/>
          <w:szCs w:val="17"/>
        </w:rPr>
        <w:t>Введение</w:t>
      </w:r>
      <w:r w:rsidR="009F26BC" w:rsidRPr="004834EA">
        <w:rPr>
          <w:noProof/>
          <w:sz w:val="17"/>
          <w:szCs w:val="17"/>
        </w:rPr>
        <w:tab/>
      </w:r>
      <w:r w:rsidR="009F26BC" w:rsidRPr="004834EA">
        <w:rPr>
          <w:noProof/>
          <w:webHidden/>
          <w:sz w:val="17"/>
          <w:szCs w:val="17"/>
        </w:rPr>
        <w:t>2</w:t>
      </w:r>
    </w:p>
    <w:p w:rsidR="001B4817" w:rsidRPr="009F26BC" w:rsidRDefault="001B4817" w:rsidP="009F26BC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  <w:r w:rsidRPr="004834EA">
        <w:rPr>
          <w:noProof/>
          <w:sz w:val="17"/>
          <w:szCs w:val="17"/>
        </w:rPr>
        <w:t>1. История Новосибирского краеведческого музея</w:t>
      </w:r>
      <w:r w:rsidR="009F26BC" w:rsidRPr="004834EA">
        <w:rPr>
          <w:noProof/>
          <w:sz w:val="17"/>
          <w:szCs w:val="17"/>
        </w:rPr>
        <w:tab/>
      </w:r>
      <w:r w:rsidR="009F26BC" w:rsidRPr="004834EA">
        <w:rPr>
          <w:noProof/>
          <w:webHidden/>
          <w:sz w:val="17"/>
          <w:szCs w:val="17"/>
        </w:rPr>
        <w:t>3</w:t>
      </w:r>
    </w:p>
    <w:p w:rsidR="001B4817" w:rsidRPr="009F26BC" w:rsidRDefault="001B4817" w:rsidP="009F26BC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  <w:r w:rsidRPr="004834EA">
        <w:rPr>
          <w:noProof/>
          <w:sz w:val="17"/>
          <w:szCs w:val="17"/>
        </w:rPr>
        <w:t>2. Экскурсии музея</w:t>
      </w:r>
      <w:r w:rsidR="009F26BC" w:rsidRPr="004834EA">
        <w:rPr>
          <w:noProof/>
          <w:sz w:val="17"/>
          <w:szCs w:val="17"/>
        </w:rPr>
        <w:tab/>
      </w:r>
      <w:r w:rsidR="009F26BC" w:rsidRPr="004834EA">
        <w:rPr>
          <w:noProof/>
          <w:webHidden/>
          <w:sz w:val="17"/>
          <w:szCs w:val="17"/>
        </w:rPr>
        <w:t>3</w:t>
      </w:r>
    </w:p>
    <w:p w:rsidR="001B4817" w:rsidRPr="009F26BC" w:rsidRDefault="001B4817" w:rsidP="009F26BC">
      <w:pPr>
        <w:pStyle w:val="ad"/>
        <w:tabs>
          <w:tab w:val="left" w:leader="dot" w:pos="9214"/>
        </w:tabs>
        <w:ind w:firstLine="0"/>
        <w:jc w:val="left"/>
        <w:rPr>
          <w:noProof/>
        </w:rPr>
      </w:pPr>
      <w:r w:rsidRPr="004834EA">
        <w:rPr>
          <w:noProof/>
          <w:sz w:val="17"/>
          <w:szCs w:val="17"/>
        </w:rPr>
        <w:t>3. Коллекции и проекты</w:t>
      </w:r>
      <w:r w:rsidR="009F26BC" w:rsidRPr="004834EA">
        <w:rPr>
          <w:noProof/>
          <w:sz w:val="17"/>
          <w:szCs w:val="17"/>
        </w:rPr>
        <w:tab/>
      </w:r>
      <w:r w:rsidR="009F26BC" w:rsidRPr="004834EA">
        <w:rPr>
          <w:noProof/>
          <w:webHidden/>
          <w:sz w:val="17"/>
          <w:szCs w:val="17"/>
        </w:rPr>
        <w:t>8</w:t>
      </w:r>
    </w:p>
    <w:p w:rsidR="001B4817" w:rsidRPr="009F26BC" w:rsidRDefault="001B4817" w:rsidP="009F26BC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834EA">
        <w:rPr>
          <w:noProof/>
          <w:sz w:val="17"/>
          <w:szCs w:val="17"/>
        </w:rPr>
        <w:t>Заключение</w:t>
      </w:r>
      <w:r w:rsidR="009F26BC" w:rsidRPr="004834EA">
        <w:rPr>
          <w:noProof/>
          <w:sz w:val="17"/>
          <w:szCs w:val="17"/>
        </w:rPr>
        <w:tab/>
      </w:r>
      <w:r w:rsidR="009F26BC" w:rsidRPr="004834EA">
        <w:rPr>
          <w:noProof/>
          <w:webHidden/>
          <w:sz w:val="17"/>
          <w:szCs w:val="17"/>
        </w:rPr>
        <w:t>13</w:t>
      </w:r>
    </w:p>
    <w:p w:rsidR="001B4817" w:rsidRPr="009F26BC" w:rsidRDefault="001B4817" w:rsidP="009F26BC">
      <w:pPr>
        <w:pStyle w:val="ad"/>
        <w:tabs>
          <w:tab w:val="left" w:leader="dot" w:pos="9072"/>
        </w:tabs>
        <w:ind w:firstLine="0"/>
        <w:jc w:val="left"/>
        <w:rPr>
          <w:noProof/>
        </w:rPr>
      </w:pPr>
      <w:r w:rsidRPr="004834EA">
        <w:rPr>
          <w:noProof/>
          <w:sz w:val="17"/>
          <w:szCs w:val="17"/>
        </w:rPr>
        <w:t>Список литературы</w:t>
      </w:r>
      <w:r w:rsidR="009F26BC" w:rsidRPr="004834EA">
        <w:rPr>
          <w:noProof/>
          <w:sz w:val="17"/>
          <w:szCs w:val="17"/>
        </w:rPr>
        <w:tab/>
      </w:r>
      <w:r w:rsidR="009F26BC" w:rsidRPr="004834EA">
        <w:rPr>
          <w:noProof/>
          <w:webHidden/>
          <w:sz w:val="17"/>
          <w:szCs w:val="17"/>
        </w:rPr>
        <w:t>15</w:t>
      </w:r>
    </w:p>
    <w:p w:rsidR="00DE3769" w:rsidRPr="009F26BC" w:rsidRDefault="00DE3769" w:rsidP="009F26BC">
      <w:pPr>
        <w:pStyle w:val="ad"/>
      </w:pPr>
    </w:p>
    <w:p w:rsidR="00462E9D" w:rsidRPr="009F26BC" w:rsidRDefault="00DE3769" w:rsidP="009F26BC">
      <w:pPr>
        <w:pStyle w:val="ad"/>
      </w:pPr>
      <w:r w:rsidRPr="009F26BC">
        <w:br w:type="page"/>
      </w:r>
      <w:bookmarkStart w:id="2" w:name="_Toc136767776"/>
      <w:bookmarkStart w:id="3" w:name="_Toc136768149"/>
      <w:r w:rsidRPr="009F26BC">
        <w:t>Введение</w:t>
      </w:r>
      <w:bookmarkEnd w:id="2"/>
      <w:bookmarkEnd w:id="3"/>
    </w:p>
    <w:p w:rsidR="006E70DE" w:rsidRPr="009F26BC" w:rsidRDefault="006E70DE" w:rsidP="009F26BC">
      <w:pPr>
        <w:pStyle w:val="ad"/>
      </w:pPr>
    </w:p>
    <w:p w:rsidR="006E70DE" w:rsidRPr="009F26BC" w:rsidRDefault="006E70DE" w:rsidP="009F26BC">
      <w:pPr>
        <w:pStyle w:val="ad"/>
      </w:pPr>
      <w:r w:rsidRPr="009F26BC">
        <w:t>Формирование музейной экскурсии и выделение ее в основную форму работы с аудиторией было достаточно сложным и длительным процессом. Однако сегодня нет, пожалуй, ни одного музея, который не строил бы свою культурно-образовательную деятельность преимущественно на основе экскурсий. Положительно можно утверждать, что развитые традиции экскурсионности определяют своеобразие культурно-образовательной деятельности отечественных музеев по сравнению с музеями других стран, где экскурсия не имеет такого преобладающего значения.</w:t>
      </w:r>
    </w:p>
    <w:p w:rsidR="006E70DE" w:rsidRPr="009F26BC" w:rsidRDefault="006E70DE" w:rsidP="009F26BC">
      <w:pPr>
        <w:pStyle w:val="ad"/>
      </w:pPr>
      <w:r w:rsidRPr="009F26BC">
        <w:t>Однако, утверждая это, хотелось бы подчеркнуть не только положительные, но и отрицательные стороны сложившейся ситуации. Преобладание экскурсии, известная «зацикленность» на экскурсионных формах популяризации коллекций, в известном смысле, ограничивают освоение музеями других форм, основанных на активном поведении посетителей в пространстве музея. В наших музеях с аудиторией встречается преимущественно экскурсовод, берущий на себя роль руководителя в путешествии по музею, тогда как во многих зарубежных – руководством служат путеводители, «информационные листки» и «листки активности» для школьников, специально подготовленные материалы для учителя и т.д., которые готовит музейный педагог.</w:t>
      </w:r>
    </w:p>
    <w:p w:rsidR="006E70DE" w:rsidRPr="009F26BC" w:rsidRDefault="006E70DE" w:rsidP="009F26BC">
      <w:pPr>
        <w:pStyle w:val="ad"/>
      </w:pPr>
      <w:r w:rsidRPr="009F26BC">
        <w:t>Цель данной работы – рассмотреть Новосибирский краеведческий</w:t>
      </w:r>
      <w:r w:rsidR="009F26BC" w:rsidRPr="009F26BC">
        <w:t xml:space="preserve"> </w:t>
      </w:r>
      <w:r w:rsidRPr="009F26BC">
        <w:t>музей.</w:t>
      </w:r>
    </w:p>
    <w:p w:rsidR="006E70DE" w:rsidRPr="009F26BC" w:rsidRDefault="006E70DE" w:rsidP="009F26BC">
      <w:pPr>
        <w:pStyle w:val="ad"/>
      </w:pPr>
      <w:r w:rsidRPr="009F26BC">
        <w:t>Задачи:</w:t>
      </w:r>
    </w:p>
    <w:p w:rsidR="006E70DE" w:rsidRPr="009F26BC" w:rsidRDefault="006E70DE" w:rsidP="009F26BC">
      <w:pPr>
        <w:pStyle w:val="ad"/>
      </w:pPr>
      <w:r w:rsidRPr="009F26BC">
        <w:t>рассмотреть историю становления и развития;</w:t>
      </w:r>
    </w:p>
    <w:p w:rsidR="006E70DE" w:rsidRPr="009F26BC" w:rsidRDefault="006E70DE" w:rsidP="009F26BC">
      <w:pPr>
        <w:pStyle w:val="ad"/>
      </w:pPr>
      <w:r w:rsidRPr="009F26BC">
        <w:t>выявить основные экскурсии;</w:t>
      </w:r>
    </w:p>
    <w:p w:rsidR="009F26BC" w:rsidRPr="009F26BC" w:rsidRDefault="006E70DE" w:rsidP="009F26BC">
      <w:pPr>
        <w:pStyle w:val="ad"/>
      </w:pPr>
      <w:r w:rsidRPr="009F26BC">
        <w:t>изучить коллекции.</w:t>
      </w:r>
    </w:p>
    <w:p w:rsidR="006E70DE" w:rsidRPr="009F26BC" w:rsidRDefault="006E70DE" w:rsidP="009F26BC">
      <w:pPr>
        <w:pStyle w:val="ad"/>
      </w:pPr>
    </w:p>
    <w:p w:rsidR="00DE3769" w:rsidRPr="009F26BC" w:rsidRDefault="00DE3769" w:rsidP="009F26BC">
      <w:pPr>
        <w:pStyle w:val="ad"/>
      </w:pPr>
      <w:r w:rsidRPr="009F26BC">
        <w:br w:type="page"/>
      </w:r>
      <w:bookmarkStart w:id="4" w:name="_Toc136767777"/>
      <w:bookmarkStart w:id="5" w:name="_Toc136768150"/>
      <w:r w:rsidRPr="009F26BC">
        <w:t>1. История Новосибирского краеведческого музея</w:t>
      </w:r>
      <w:bookmarkEnd w:id="4"/>
      <w:bookmarkEnd w:id="5"/>
    </w:p>
    <w:p w:rsidR="00DE3769" w:rsidRPr="009F26BC" w:rsidRDefault="00DE3769" w:rsidP="009F26BC">
      <w:pPr>
        <w:pStyle w:val="ad"/>
      </w:pPr>
    </w:p>
    <w:p w:rsidR="009F26BC" w:rsidRPr="009F26BC" w:rsidRDefault="00DE3769" w:rsidP="009F26BC">
      <w:pPr>
        <w:pStyle w:val="ad"/>
      </w:pPr>
      <w:r w:rsidRPr="009F26BC">
        <w:t xml:space="preserve">Музей </w:t>
      </w:r>
      <w:r w:rsidR="00DD1B74" w:rsidRPr="009F26BC">
        <w:t xml:space="preserve">был </w:t>
      </w:r>
      <w:r w:rsidRPr="009F26BC">
        <w:t xml:space="preserve">открыт 20 августа 1920 г. Профиль - родиноведение. Основатель: Акзимиров В.А. (?- 1922). </w:t>
      </w:r>
      <w:r w:rsidR="00DD1B74" w:rsidRPr="009F26BC">
        <w:t>С 1922 по 1932 гг. - директор Максимилиан Краков - геолог, писатель, репрессирован.</w:t>
      </w:r>
    </w:p>
    <w:p w:rsidR="00DE3769" w:rsidRPr="009F26BC" w:rsidRDefault="00DE3769" w:rsidP="009F26BC">
      <w:pPr>
        <w:pStyle w:val="ad"/>
      </w:pPr>
      <w:r w:rsidRPr="009F26BC">
        <w:t>Здание построено в 1910-1912 гг. по проекту известного архитектора А.Д.Крячкова. Здесь располагалась городская дума и торговые площади (нижний этаж).</w:t>
      </w:r>
    </w:p>
    <w:p w:rsidR="009F26BC" w:rsidRPr="009F26BC" w:rsidRDefault="00DE3769" w:rsidP="009F26BC">
      <w:pPr>
        <w:pStyle w:val="ad"/>
      </w:pPr>
      <w:r w:rsidRPr="009F26BC">
        <w:t>Первые десятилетия отличает активная экспедиционная деятельность, собран богатейший этнографический материал по коренным народам Сибири, старожильческому наследию, сформирована емкая естественнонаучная коллекция, библиотека. Благодаря этому музейные собрания и экспозиции знакомят посетителя с культурой всего Сибирского региона во всем его многообразии. Среди уникальных собраний - коллекция, раскрывающая духовную культуру коренных народов и переселенцев: предметы шаманизма и ламаизма, православная икона и пластика.</w:t>
      </w:r>
    </w:p>
    <w:p w:rsidR="009F26BC" w:rsidRPr="009F26BC" w:rsidRDefault="00DE3769" w:rsidP="009F26BC">
      <w:pPr>
        <w:pStyle w:val="ad"/>
      </w:pPr>
      <w:r w:rsidRPr="009F26BC">
        <w:t xml:space="preserve">С 50-х годов музей участвует в ежегодных археологических экспедициях, скомплектована археологическая коллекция, насчитывающая более 50 тыс.ед. Последние десять лет уникальный материал дало сотрудничество с архивом ФСБ, что дало возможность организовать серию выставок </w:t>
      </w:r>
      <w:r w:rsidR="00DD1B74" w:rsidRPr="009F26BC">
        <w:t>«</w:t>
      </w:r>
      <w:r w:rsidRPr="009F26BC">
        <w:t>Сибирь Советская</w:t>
      </w:r>
      <w:r w:rsidR="00DD1B74" w:rsidRPr="009F26BC">
        <w:t>»</w:t>
      </w:r>
      <w:r w:rsidRPr="009F26BC">
        <w:t>, штрихи к портрету. В настоящее время фонды музея составляют 7150 тыс. ед</w:t>
      </w:r>
      <w:r w:rsidR="00EC6374" w:rsidRPr="009F26BC">
        <w:t>иниц</w:t>
      </w:r>
      <w:r w:rsidRPr="009F26BC">
        <w:t xml:space="preserve"> хранения, что позволяет обновлять экспозиционные комплексы, создавать новые выставки</w:t>
      </w:r>
      <w:r w:rsidR="008C0E53" w:rsidRPr="009F26BC">
        <w:footnoteReference w:id="1"/>
      </w:r>
      <w:r w:rsidRPr="009F26BC">
        <w:t>.</w:t>
      </w:r>
    </w:p>
    <w:p w:rsidR="009F26BC" w:rsidRDefault="009F26BC" w:rsidP="009F26BC">
      <w:pPr>
        <w:pStyle w:val="ad"/>
      </w:pPr>
      <w:bookmarkStart w:id="6" w:name="_Toc136767778"/>
      <w:bookmarkStart w:id="7" w:name="_Toc136768151"/>
    </w:p>
    <w:p w:rsidR="00AA56F1" w:rsidRPr="009F26BC" w:rsidRDefault="00AA56F1" w:rsidP="009F26BC">
      <w:pPr>
        <w:pStyle w:val="ad"/>
      </w:pPr>
      <w:r w:rsidRPr="009F26BC">
        <w:t>2. Экскурсии музея</w:t>
      </w:r>
      <w:bookmarkEnd w:id="6"/>
      <w:bookmarkEnd w:id="7"/>
    </w:p>
    <w:p w:rsidR="00AA56F1" w:rsidRPr="009F26BC" w:rsidRDefault="00AA56F1" w:rsidP="009F26BC">
      <w:pPr>
        <w:pStyle w:val="ad"/>
      </w:pPr>
    </w:p>
    <w:p w:rsidR="009F26BC" w:rsidRPr="009F26BC" w:rsidRDefault="006E70DE" w:rsidP="009F26BC">
      <w:pPr>
        <w:pStyle w:val="ad"/>
      </w:pPr>
      <w:r w:rsidRPr="009F26BC">
        <w:t>Становление музейной экскурсии стало одним из итогов экскурсионного движения. Постепенно экскурсия приобрела статус ведущей формы культурно-образовательной деятельности отечественного музея. То, как происходило зарождение музейно-экскурсионной деятельности, можно проследить на примере двух крупнейших музеев России, известных и ныне широкой постановкой и высоким уровнем экскурсий</w:t>
      </w:r>
      <w:r w:rsidR="001A787E" w:rsidRPr="009F26BC">
        <w:footnoteReference w:id="2"/>
      </w:r>
      <w:r w:rsidRPr="009F26BC">
        <w:t>.</w:t>
      </w:r>
    </w:p>
    <w:p w:rsidR="002C05BA" w:rsidRPr="009F26BC" w:rsidRDefault="002C05BA" w:rsidP="009F26BC">
      <w:pPr>
        <w:pStyle w:val="ad"/>
      </w:pPr>
      <w:r w:rsidRPr="009F26BC">
        <w:t>Основные экскурсии:</w:t>
      </w:r>
    </w:p>
    <w:p w:rsidR="002C05BA" w:rsidRPr="009F26BC" w:rsidRDefault="002C05BA" w:rsidP="009F26BC">
      <w:pPr>
        <w:pStyle w:val="ad"/>
      </w:pPr>
      <w:r w:rsidRPr="009F26BC">
        <w:t>Обзорная экскурсия по Новосибирскому краеведческому музею</w:t>
      </w:r>
    </w:p>
    <w:p w:rsidR="009F26BC" w:rsidRPr="009F26BC" w:rsidRDefault="002C05BA" w:rsidP="009F26BC">
      <w:pPr>
        <w:pStyle w:val="ad"/>
      </w:pPr>
      <w:r w:rsidRPr="009F26BC">
        <w:t>Тип: обзорная</w:t>
      </w:r>
    </w:p>
    <w:p w:rsidR="009F26BC" w:rsidRPr="009F26BC" w:rsidRDefault="002C05BA" w:rsidP="009F26BC">
      <w:pPr>
        <w:pStyle w:val="ad"/>
      </w:pPr>
      <w:r w:rsidRPr="009F26BC">
        <w:t>Профиль: история и общество, природа</w:t>
      </w:r>
    </w:p>
    <w:p w:rsidR="009F26BC" w:rsidRPr="009F26BC" w:rsidRDefault="002C05BA" w:rsidP="009F26BC">
      <w:pPr>
        <w:pStyle w:val="ad"/>
      </w:pPr>
      <w:r w:rsidRPr="009F26BC">
        <w:t>Вид: внутримузейная</w:t>
      </w:r>
    </w:p>
    <w:p w:rsidR="002C05BA" w:rsidRPr="009F26BC" w:rsidRDefault="002C05BA" w:rsidP="009F26BC">
      <w:pPr>
        <w:pStyle w:val="ad"/>
      </w:pPr>
      <w:r w:rsidRPr="009F26BC">
        <w:t>Язык: русский</w:t>
      </w:r>
    </w:p>
    <w:p w:rsidR="002C05BA" w:rsidRPr="009F26BC" w:rsidRDefault="002C05BA" w:rsidP="009F26BC">
      <w:pPr>
        <w:pStyle w:val="ad"/>
      </w:pPr>
      <w:r w:rsidRPr="009F26BC">
        <w:t>Возрастная группа: любая</w:t>
      </w:r>
    </w:p>
    <w:p w:rsidR="002C05BA" w:rsidRPr="009F26BC" w:rsidRDefault="002C05BA" w:rsidP="009F26BC">
      <w:pPr>
        <w:pStyle w:val="ad"/>
      </w:pPr>
      <w:r w:rsidRPr="009F26BC">
        <w:t>Сибирь. Тайны прошлого</w:t>
      </w:r>
    </w:p>
    <w:p w:rsidR="009F26BC" w:rsidRPr="009F26BC" w:rsidRDefault="002C05BA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9F26BC" w:rsidRPr="009F26BC" w:rsidRDefault="002C05BA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история и общество</w:t>
      </w:r>
    </w:p>
    <w:p w:rsidR="009F26BC" w:rsidRPr="009F26BC" w:rsidRDefault="002C05BA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2C05BA" w:rsidRPr="009F26BC" w:rsidRDefault="002C05BA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2C05BA" w:rsidRPr="009F26BC" w:rsidRDefault="002C05BA" w:rsidP="009F26BC">
      <w:pPr>
        <w:pStyle w:val="ad"/>
      </w:pPr>
      <w:r w:rsidRPr="009F26BC">
        <w:t>Путешествие в бабушкино детство</w:t>
      </w:r>
    </w:p>
    <w:p w:rsidR="009F26BC" w:rsidRPr="009F26BC" w:rsidRDefault="002C05BA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9F26BC" w:rsidRPr="009F26BC" w:rsidRDefault="002C05BA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история и общество</w:t>
      </w:r>
    </w:p>
    <w:p w:rsidR="009F26BC" w:rsidRPr="009F26BC" w:rsidRDefault="002C05BA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2C05BA" w:rsidRPr="009F26BC" w:rsidRDefault="002C05BA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2C05BA" w:rsidRPr="009F26BC" w:rsidRDefault="002C05BA" w:rsidP="009F26BC">
      <w:pPr>
        <w:pStyle w:val="ad"/>
      </w:pPr>
      <w:r w:rsidRPr="009F26BC">
        <w:t>Края во II половине XIX века</w:t>
      </w:r>
    </w:p>
    <w:p w:rsidR="009F26BC" w:rsidRPr="009F26BC" w:rsidRDefault="00AA56F1" w:rsidP="009F26BC">
      <w:pPr>
        <w:pStyle w:val="ad"/>
      </w:pPr>
      <w:r w:rsidRPr="009F26BC">
        <w:t>Тип: тематическая</w:t>
      </w:r>
    </w:p>
    <w:p w:rsidR="009F26BC" w:rsidRPr="009F26BC" w:rsidRDefault="00AA56F1" w:rsidP="009F26BC">
      <w:pPr>
        <w:pStyle w:val="ad"/>
      </w:pPr>
      <w:r w:rsidRPr="009F26BC">
        <w:t>Профиль: история и общество</w:t>
      </w:r>
    </w:p>
    <w:p w:rsidR="009F26BC" w:rsidRPr="009F26BC" w:rsidRDefault="00AA56F1" w:rsidP="009F26BC">
      <w:pPr>
        <w:pStyle w:val="ad"/>
      </w:pPr>
      <w:r w:rsidRPr="009F26BC">
        <w:t>Вид: внутримузейная</w:t>
      </w:r>
    </w:p>
    <w:p w:rsidR="00AA56F1" w:rsidRPr="009F26BC" w:rsidRDefault="00AA56F1" w:rsidP="009F26BC">
      <w:pPr>
        <w:pStyle w:val="ad"/>
      </w:pPr>
      <w:r w:rsidRPr="009F26BC">
        <w:t>Язык: русский</w:t>
      </w:r>
    </w:p>
    <w:p w:rsidR="002C05BA" w:rsidRPr="009F26BC" w:rsidRDefault="00AA56F1" w:rsidP="009F26BC">
      <w:pPr>
        <w:pStyle w:val="ad"/>
      </w:pPr>
      <w:r w:rsidRPr="009F26BC">
        <w:t>И</w:t>
      </w:r>
      <w:r w:rsidR="002C05BA" w:rsidRPr="009F26BC">
        <w:t>стория Новониколаевска</w:t>
      </w:r>
    </w:p>
    <w:p w:rsidR="009F26BC" w:rsidRPr="009F26BC" w:rsidRDefault="00AA56F1" w:rsidP="009F26BC">
      <w:pPr>
        <w:pStyle w:val="ad"/>
      </w:pPr>
      <w:r w:rsidRPr="009F26BC">
        <w:t>Тип: тематическая</w:t>
      </w:r>
    </w:p>
    <w:p w:rsidR="009F26BC" w:rsidRPr="009F26BC" w:rsidRDefault="00AA56F1" w:rsidP="009F26BC">
      <w:pPr>
        <w:pStyle w:val="ad"/>
      </w:pPr>
      <w:r w:rsidRPr="009F26BC">
        <w:t>Профиль: история и общество</w:t>
      </w:r>
    </w:p>
    <w:p w:rsidR="009F26BC" w:rsidRPr="009F26BC" w:rsidRDefault="00AA56F1" w:rsidP="009F26BC">
      <w:pPr>
        <w:pStyle w:val="ad"/>
      </w:pPr>
      <w:r w:rsidRPr="009F26BC">
        <w:t>Вид: внутримузейная</w:t>
      </w:r>
    </w:p>
    <w:p w:rsidR="00AA56F1" w:rsidRPr="009F26BC" w:rsidRDefault="00AA56F1" w:rsidP="009F26BC">
      <w:pPr>
        <w:pStyle w:val="ad"/>
      </w:pPr>
      <w:r w:rsidRPr="009F26BC">
        <w:t>Язык: русский</w:t>
      </w:r>
    </w:p>
    <w:p w:rsidR="002C05BA" w:rsidRPr="009F26BC" w:rsidRDefault="00AA56F1" w:rsidP="009F26BC">
      <w:pPr>
        <w:pStyle w:val="ad"/>
      </w:pPr>
      <w:r w:rsidRPr="009F26BC">
        <w:t>О</w:t>
      </w:r>
      <w:r w:rsidR="002C05BA" w:rsidRPr="009F26BC">
        <w:t>собенности экономического развития Новониколаевска</w:t>
      </w:r>
    </w:p>
    <w:p w:rsidR="009F26BC" w:rsidRPr="009F26BC" w:rsidRDefault="005B610F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обзорная</w:t>
      </w:r>
    </w:p>
    <w:p w:rsidR="00AA56F1" w:rsidRPr="009F26BC" w:rsidRDefault="005B610F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история и общество, наука, техника и отрасли н</w:t>
      </w:r>
      <w:r w:rsidR="00AA56F1" w:rsidRPr="009F26BC">
        <w:t>ародного хозяйства</w:t>
      </w:r>
    </w:p>
    <w:p w:rsidR="009F26BC" w:rsidRPr="009F26BC" w:rsidRDefault="005B610F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AA56F1" w:rsidRPr="009F26BC" w:rsidRDefault="005B610F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5B610F" w:rsidRPr="009F26BC" w:rsidRDefault="005B610F" w:rsidP="009F26BC">
      <w:pPr>
        <w:pStyle w:val="ad"/>
      </w:pPr>
      <w:r w:rsidRPr="009F26BC">
        <w:t>Возрастная группа:</w:t>
      </w:r>
      <w:r w:rsidR="00AA56F1" w:rsidRPr="009F26BC">
        <w:t xml:space="preserve"> Л</w:t>
      </w:r>
      <w:r w:rsidRPr="009F26BC">
        <w:t>юбая</w:t>
      </w:r>
    </w:p>
    <w:p w:rsidR="002C05BA" w:rsidRPr="009F26BC" w:rsidRDefault="002C05BA" w:rsidP="009F26BC">
      <w:pPr>
        <w:pStyle w:val="ad"/>
      </w:pPr>
      <w:r w:rsidRPr="009F26BC">
        <w:t>«В гостях у сказки». Мы играем и поем</w:t>
      </w:r>
    </w:p>
    <w:p w:rsidR="009F26BC" w:rsidRPr="009F26BC" w:rsidRDefault="005B610F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9F26BC" w:rsidRPr="009F26BC" w:rsidRDefault="005B610F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развлечения и досуг</w:t>
      </w:r>
    </w:p>
    <w:p w:rsidR="009F26BC" w:rsidRPr="009F26BC" w:rsidRDefault="005B610F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AA56F1" w:rsidRPr="009F26BC" w:rsidRDefault="005B610F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5B610F" w:rsidRPr="009F26BC" w:rsidRDefault="005B610F" w:rsidP="009F26BC">
      <w:pPr>
        <w:pStyle w:val="ad"/>
      </w:pPr>
      <w:r w:rsidRPr="009F26BC">
        <w:t>Возрастная группа:</w:t>
      </w:r>
      <w:r w:rsidR="00AA56F1" w:rsidRPr="009F26BC">
        <w:t xml:space="preserve"> </w:t>
      </w:r>
      <w:r w:rsidRPr="009F26BC">
        <w:t>детская</w:t>
      </w:r>
    </w:p>
    <w:p w:rsidR="002C05BA" w:rsidRPr="009F26BC" w:rsidRDefault="002C05BA" w:rsidP="009F26BC">
      <w:pPr>
        <w:pStyle w:val="ad"/>
      </w:pPr>
      <w:r w:rsidRPr="009F26BC">
        <w:t>Сибирь Советская</w:t>
      </w:r>
    </w:p>
    <w:p w:rsidR="009F26BC" w:rsidRPr="009F26BC" w:rsidRDefault="005B610F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AA56F1" w:rsidRPr="009F26BC" w:rsidRDefault="005B610F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история и общество, наука, техника и отрасли</w:t>
      </w:r>
      <w:r w:rsidR="00AA56F1" w:rsidRPr="009F26BC">
        <w:t xml:space="preserve"> народного хозяйства</w:t>
      </w:r>
    </w:p>
    <w:p w:rsidR="009F26BC" w:rsidRPr="009F26BC" w:rsidRDefault="005B610F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AA56F1" w:rsidRPr="009F26BC" w:rsidRDefault="005B610F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5B610F" w:rsidRPr="009F26BC" w:rsidRDefault="005B610F" w:rsidP="009F26BC">
      <w:pPr>
        <w:pStyle w:val="ad"/>
      </w:pPr>
      <w:r w:rsidRPr="009F26BC">
        <w:t>Возрастная группа:</w:t>
      </w:r>
      <w:r w:rsidR="00AA56F1" w:rsidRPr="009F26BC">
        <w:t xml:space="preserve"> </w:t>
      </w:r>
      <w:r w:rsidRPr="009F26BC">
        <w:t>любая</w:t>
      </w:r>
    </w:p>
    <w:p w:rsidR="002C05BA" w:rsidRPr="009F26BC" w:rsidRDefault="002C05BA" w:rsidP="009F26BC">
      <w:pPr>
        <w:pStyle w:val="ad"/>
      </w:pPr>
      <w:r w:rsidRPr="009F26BC">
        <w:t>Новосибирск в годы ВОВ</w:t>
      </w:r>
    </w:p>
    <w:p w:rsidR="009F26BC" w:rsidRPr="009F26BC" w:rsidRDefault="005B610F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9F26BC" w:rsidRPr="009F26BC" w:rsidRDefault="005B610F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история и общество</w:t>
      </w:r>
    </w:p>
    <w:p w:rsidR="009F26BC" w:rsidRPr="009F26BC" w:rsidRDefault="005B610F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AA56F1" w:rsidRPr="009F26BC" w:rsidRDefault="005B610F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5B610F" w:rsidRPr="009F26BC" w:rsidRDefault="005B610F" w:rsidP="009F26BC">
      <w:pPr>
        <w:pStyle w:val="ad"/>
      </w:pPr>
      <w:r w:rsidRPr="009F26BC">
        <w:t>Возрастная группа:</w:t>
      </w:r>
      <w:r w:rsidR="00AA56F1" w:rsidRPr="009F26BC">
        <w:t xml:space="preserve"> </w:t>
      </w:r>
      <w:r w:rsidRPr="009F26BC">
        <w:t>любая</w:t>
      </w:r>
    </w:p>
    <w:p w:rsidR="002C05BA" w:rsidRPr="009F26BC" w:rsidRDefault="002C05BA" w:rsidP="009F26BC">
      <w:pPr>
        <w:pStyle w:val="ad"/>
      </w:pPr>
      <w:r w:rsidRPr="009F26BC">
        <w:t>Природа в Новосибирской области</w:t>
      </w:r>
    </w:p>
    <w:p w:rsidR="00AA56F1" w:rsidRPr="009F26BC" w:rsidRDefault="005B610F" w:rsidP="009F26BC">
      <w:pPr>
        <w:pStyle w:val="ad"/>
      </w:pPr>
      <w:r w:rsidRPr="009F26BC">
        <w:t>Описание:</w:t>
      </w:r>
      <w:r w:rsidR="00AA56F1" w:rsidRPr="009F26BC">
        <w:t xml:space="preserve"> </w:t>
      </w:r>
      <w:r w:rsidRPr="009F26BC">
        <w:t>Экскурсия проводится в экспозиционных залах музея по ул. Вокзальная магистраль 11.</w:t>
      </w:r>
    </w:p>
    <w:p w:rsidR="009F26BC" w:rsidRPr="009F26BC" w:rsidRDefault="005B610F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9F26BC" w:rsidRPr="009F26BC" w:rsidRDefault="005B610F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природа</w:t>
      </w:r>
    </w:p>
    <w:p w:rsidR="009F26BC" w:rsidRPr="009F26BC" w:rsidRDefault="005B610F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AA56F1" w:rsidRPr="009F26BC" w:rsidRDefault="005B610F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5B610F" w:rsidRPr="009F26BC" w:rsidRDefault="005B610F" w:rsidP="009F26BC">
      <w:pPr>
        <w:pStyle w:val="ad"/>
      </w:pPr>
      <w:r w:rsidRPr="009F26BC">
        <w:t>Возрастная группа:</w:t>
      </w:r>
      <w:r w:rsidR="00AA56F1" w:rsidRPr="009F26BC">
        <w:t xml:space="preserve"> </w:t>
      </w:r>
      <w:r w:rsidRPr="009F26BC">
        <w:t>любая</w:t>
      </w:r>
    </w:p>
    <w:p w:rsidR="002C05BA" w:rsidRPr="009F26BC" w:rsidRDefault="002C05BA" w:rsidP="009F26BC">
      <w:pPr>
        <w:pStyle w:val="ad"/>
      </w:pPr>
      <w:r w:rsidRPr="009F26BC">
        <w:t>Экологические проблемы Новосибирской области</w:t>
      </w:r>
    </w:p>
    <w:p w:rsidR="00AA56F1" w:rsidRPr="009F26BC" w:rsidRDefault="005B610F" w:rsidP="009F26BC">
      <w:pPr>
        <w:pStyle w:val="ad"/>
      </w:pPr>
      <w:r w:rsidRPr="009F26BC">
        <w:t>Описание:</w:t>
      </w:r>
      <w:r w:rsidR="00AA56F1" w:rsidRPr="009F26BC">
        <w:t xml:space="preserve"> </w:t>
      </w:r>
      <w:r w:rsidRPr="009F26BC">
        <w:t>Экскурсия проводится в экспозиционных залах музея по ул. Вокзальная магистраль 11.</w:t>
      </w:r>
    </w:p>
    <w:p w:rsidR="009F26BC" w:rsidRPr="009F26BC" w:rsidRDefault="005B610F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9F26BC" w:rsidRPr="009F26BC" w:rsidRDefault="005B610F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природа</w:t>
      </w:r>
    </w:p>
    <w:p w:rsidR="009F26BC" w:rsidRPr="009F26BC" w:rsidRDefault="005B610F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AA56F1" w:rsidRPr="009F26BC" w:rsidRDefault="005B610F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5B610F" w:rsidRPr="009F26BC" w:rsidRDefault="005B610F" w:rsidP="009F26BC">
      <w:pPr>
        <w:pStyle w:val="ad"/>
      </w:pPr>
      <w:r w:rsidRPr="009F26BC">
        <w:t>Возрастная группа:</w:t>
      </w:r>
      <w:r w:rsidR="00AA56F1" w:rsidRPr="009F26BC">
        <w:t xml:space="preserve"> </w:t>
      </w:r>
      <w:r w:rsidRPr="009F26BC">
        <w:t>любая</w:t>
      </w:r>
    </w:p>
    <w:p w:rsidR="002C05BA" w:rsidRPr="009F26BC" w:rsidRDefault="002C05BA" w:rsidP="009F26BC">
      <w:pPr>
        <w:pStyle w:val="ad"/>
      </w:pPr>
      <w:r w:rsidRPr="009F26BC">
        <w:t>Рельеф, климат, почвы Новосибирской области</w:t>
      </w:r>
    </w:p>
    <w:p w:rsidR="00AA56F1" w:rsidRPr="009F26BC" w:rsidRDefault="00AA56F1" w:rsidP="009F26BC">
      <w:pPr>
        <w:pStyle w:val="ad"/>
      </w:pPr>
      <w:r w:rsidRPr="009F26BC">
        <w:t>Описание: Экскурсия проводится в экспозиционных залах музея по ул. Вокзальная магистраль 11.</w:t>
      </w:r>
    </w:p>
    <w:p w:rsidR="009F26BC" w:rsidRPr="009F26BC" w:rsidRDefault="00AA56F1" w:rsidP="009F26BC">
      <w:pPr>
        <w:pStyle w:val="ad"/>
      </w:pPr>
      <w:r w:rsidRPr="009F26BC">
        <w:t>Тип: тематическая</w:t>
      </w:r>
    </w:p>
    <w:p w:rsidR="009F26BC" w:rsidRPr="009F26BC" w:rsidRDefault="00AA56F1" w:rsidP="009F26BC">
      <w:pPr>
        <w:pStyle w:val="ad"/>
      </w:pPr>
      <w:r w:rsidRPr="009F26BC">
        <w:t>Профиль: природа</w:t>
      </w:r>
    </w:p>
    <w:p w:rsidR="009F26BC" w:rsidRPr="009F26BC" w:rsidRDefault="00AA56F1" w:rsidP="009F26BC">
      <w:pPr>
        <w:pStyle w:val="ad"/>
      </w:pPr>
      <w:r w:rsidRPr="009F26BC">
        <w:t>Вид: внутримузейная</w:t>
      </w:r>
    </w:p>
    <w:p w:rsidR="00AA56F1" w:rsidRPr="009F26BC" w:rsidRDefault="00AA56F1" w:rsidP="009F26BC">
      <w:pPr>
        <w:pStyle w:val="ad"/>
      </w:pPr>
      <w:r w:rsidRPr="009F26BC">
        <w:t>Язык: русский</w:t>
      </w:r>
    </w:p>
    <w:p w:rsidR="00AA56F1" w:rsidRPr="009F26BC" w:rsidRDefault="00AA56F1" w:rsidP="009F26BC">
      <w:pPr>
        <w:pStyle w:val="ad"/>
      </w:pPr>
      <w:r w:rsidRPr="009F26BC">
        <w:t>Возрастная группа: любая</w:t>
      </w:r>
    </w:p>
    <w:p w:rsidR="002C05BA" w:rsidRPr="009F26BC" w:rsidRDefault="002C05BA" w:rsidP="009F26BC">
      <w:pPr>
        <w:pStyle w:val="ad"/>
      </w:pPr>
      <w:r w:rsidRPr="009F26BC">
        <w:t>Удивительный мир насекомых</w:t>
      </w:r>
    </w:p>
    <w:p w:rsidR="00AA56F1" w:rsidRPr="009F26BC" w:rsidRDefault="00AA56F1" w:rsidP="009F26BC">
      <w:pPr>
        <w:pStyle w:val="ad"/>
      </w:pPr>
      <w:r w:rsidRPr="009F26BC">
        <w:t>Описание: Экскурсия проводится в экспозиционных залах музея по ул. Вокзальная магистраль 11.</w:t>
      </w:r>
    </w:p>
    <w:p w:rsidR="009F26BC" w:rsidRPr="009F26BC" w:rsidRDefault="00AA56F1" w:rsidP="009F26BC">
      <w:pPr>
        <w:pStyle w:val="ad"/>
      </w:pPr>
      <w:r w:rsidRPr="009F26BC">
        <w:t>Тип: тематическая</w:t>
      </w:r>
    </w:p>
    <w:p w:rsidR="009F26BC" w:rsidRPr="009F26BC" w:rsidRDefault="00AA56F1" w:rsidP="009F26BC">
      <w:pPr>
        <w:pStyle w:val="ad"/>
      </w:pPr>
      <w:r w:rsidRPr="009F26BC">
        <w:t>Профиль: природа</w:t>
      </w:r>
    </w:p>
    <w:p w:rsidR="009F26BC" w:rsidRPr="009F26BC" w:rsidRDefault="00AA56F1" w:rsidP="009F26BC">
      <w:pPr>
        <w:pStyle w:val="ad"/>
      </w:pPr>
      <w:r w:rsidRPr="009F26BC">
        <w:t>Вид: внутримузейная</w:t>
      </w:r>
    </w:p>
    <w:p w:rsidR="00AA56F1" w:rsidRPr="009F26BC" w:rsidRDefault="00AA56F1" w:rsidP="009F26BC">
      <w:pPr>
        <w:pStyle w:val="ad"/>
      </w:pPr>
      <w:r w:rsidRPr="009F26BC">
        <w:t>Язык: русский</w:t>
      </w:r>
    </w:p>
    <w:p w:rsidR="00AA56F1" w:rsidRPr="009F26BC" w:rsidRDefault="00AA56F1" w:rsidP="009F26BC">
      <w:pPr>
        <w:pStyle w:val="ad"/>
      </w:pPr>
      <w:r w:rsidRPr="009F26BC">
        <w:t>Возрастная группа: любая</w:t>
      </w:r>
    </w:p>
    <w:p w:rsidR="002C05BA" w:rsidRPr="009F26BC" w:rsidRDefault="002C05BA" w:rsidP="009F26BC">
      <w:pPr>
        <w:pStyle w:val="ad"/>
      </w:pPr>
      <w:r w:rsidRPr="009F26BC">
        <w:t>Древняя флора и фауна</w:t>
      </w:r>
    </w:p>
    <w:p w:rsidR="002C05BA" w:rsidRPr="009F26BC" w:rsidRDefault="002C05BA" w:rsidP="009F26BC">
      <w:pPr>
        <w:pStyle w:val="ad"/>
      </w:pPr>
      <w:r w:rsidRPr="009F26BC">
        <w:t>Чарующий мир камня</w:t>
      </w:r>
    </w:p>
    <w:p w:rsidR="002C05BA" w:rsidRPr="009F26BC" w:rsidRDefault="002C05BA" w:rsidP="009F26BC">
      <w:pPr>
        <w:pStyle w:val="ad"/>
      </w:pPr>
      <w:r w:rsidRPr="009F26BC">
        <w:t>Развитие органического мира</w:t>
      </w:r>
    </w:p>
    <w:p w:rsidR="00AA56F1" w:rsidRPr="009F26BC" w:rsidRDefault="00AA56F1" w:rsidP="009F26BC">
      <w:pPr>
        <w:pStyle w:val="ad"/>
      </w:pPr>
      <w:r w:rsidRPr="009F26BC">
        <w:t>Описание: Экскурсия проводится в экспозиционных залах музея по ул. Вокзальная магистраль 11.</w:t>
      </w:r>
    </w:p>
    <w:p w:rsidR="009F26BC" w:rsidRPr="009F26BC" w:rsidRDefault="00AA56F1" w:rsidP="009F26BC">
      <w:pPr>
        <w:pStyle w:val="ad"/>
      </w:pPr>
      <w:r w:rsidRPr="009F26BC">
        <w:t>Тип: тематическая</w:t>
      </w:r>
    </w:p>
    <w:p w:rsidR="009F26BC" w:rsidRPr="009F26BC" w:rsidRDefault="00AA56F1" w:rsidP="009F26BC">
      <w:pPr>
        <w:pStyle w:val="ad"/>
      </w:pPr>
      <w:r w:rsidRPr="009F26BC">
        <w:t>Профиль: природа</w:t>
      </w:r>
    </w:p>
    <w:p w:rsidR="009F26BC" w:rsidRPr="009F26BC" w:rsidRDefault="00AA56F1" w:rsidP="009F26BC">
      <w:pPr>
        <w:pStyle w:val="ad"/>
      </w:pPr>
      <w:r w:rsidRPr="009F26BC">
        <w:t>Вид: внутримузейная</w:t>
      </w:r>
    </w:p>
    <w:p w:rsidR="00AA56F1" w:rsidRPr="009F26BC" w:rsidRDefault="00AA56F1" w:rsidP="009F26BC">
      <w:pPr>
        <w:pStyle w:val="ad"/>
      </w:pPr>
      <w:r w:rsidRPr="009F26BC">
        <w:t>Язык: русский</w:t>
      </w:r>
    </w:p>
    <w:p w:rsidR="00AA56F1" w:rsidRPr="009F26BC" w:rsidRDefault="00AA56F1" w:rsidP="009F26BC">
      <w:pPr>
        <w:pStyle w:val="ad"/>
      </w:pPr>
      <w:r w:rsidRPr="009F26BC">
        <w:t>Возрастная группа: любая</w:t>
      </w:r>
    </w:p>
    <w:p w:rsidR="00EC6374" w:rsidRPr="009F26BC" w:rsidRDefault="002C05BA" w:rsidP="009F26BC">
      <w:pPr>
        <w:pStyle w:val="ad"/>
      </w:pPr>
      <w:r w:rsidRPr="009F26BC">
        <w:t>Историко-краеведческая экскурсия в экспозиционных залах</w:t>
      </w:r>
    </w:p>
    <w:p w:rsidR="00AA56F1" w:rsidRPr="009F26BC" w:rsidRDefault="005B610F" w:rsidP="009F26BC">
      <w:pPr>
        <w:pStyle w:val="ad"/>
      </w:pPr>
      <w:r w:rsidRPr="009F26BC">
        <w:t>Описание:</w:t>
      </w:r>
      <w:r w:rsidR="00AA56F1" w:rsidRPr="009F26BC">
        <w:t xml:space="preserve"> </w:t>
      </w:r>
      <w:r w:rsidRPr="009F26BC">
        <w:t>Историко-краеведческая экскурсия в экспозиционных залах музея по ул. Ленина 23: Городской быт начала XX века. Сибирский период жизни и деятельности С.М. Кирова. Деятельность Обской группы РСДРП 1904-1909 гг.</w:t>
      </w:r>
      <w:r w:rsidR="00AA56F1" w:rsidRPr="009F26BC">
        <w:t xml:space="preserve"> </w:t>
      </w:r>
      <w:r w:rsidRPr="009F26BC">
        <w:t>(Шамшин, Шамшурин, Петухов, Ковальчук).</w:t>
      </w:r>
    </w:p>
    <w:p w:rsidR="009F26BC" w:rsidRPr="009F26BC" w:rsidRDefault="005B610F" w:rsidP="009F26BC">
      <w:pPr>
        <w:pStyle w:val="ad"/>
      </w:pPr>
      <w:r w:rsidRPr="009F26BC">
        <w:t>Тип:</w:t>
      </w:r>
      <w:r w:rsidR="00AA56F1" w:rsidRPr="009F26BC">
        <w:t xml:space="preserve"> </w:t>
      </w:r>
      <w:r w:rsidRPr="009F26BC">
        <w:t>тематическая</w:t>
      </w:r>
    </w:p>
    <w:p w:rsidR="009F26BC" w:rsidRPr="009F26BC" w:rsidRDefault="005B610F" w:rsidP="009F26BC">
      <w:pPr>
        <w:pStyle w:val="ad"/>
      </w:pPr>
      <w:r w:rsidRPr="009F26BC">
        <w:t>Профиль:</w:t>
      </w:r>
      <w:r w:rsidR="00AA56F1" w:rsidRPr="009F26BC">
        <w:t xml:space="preserve"> </w:t>
      </w:r>
      <w:r w:rsidRPr="009F26BC">
        <w:t>история и общество</w:t>
      </w:r>
    </w:p>
    <w:p w:rsidR="009F26BC" w:rsidRPr="009F26BC" w:rsidRDefault="005B610F" w:rsidP="009F26BC">
      <w:pPr>
        <w:pStyle w:val="ad"/>
      </w:pPr>
      <w:r w:rsidRPr="009F26BC">
        <w:t>Вид:</w:t>
      </w:r>
      <w:r w:rsidR="00AA56F1" w:rsidRPr="009F26BC">
        <w:t xml:space="preserve"> </w:t>
      </w:r>
      <w:r w:rsidRPr="009F26BC">
        <w:t>внутримузейная</w:t>
      </w:r>
    </w:p>
    <w:p w:rsidR="00AA56F1" w:rsidRPr="009F26BC" w:rsidRDefault="005B610F" w:rsidP="009F26BC">
      <w:pPr>
        <w:pStyle w:val="ad"/>
      </w:pPr>
      <w:r w:rsidRPr="009F26BC">
        <w:t>Язык:</w:t>
      </w:r>
      <w:r w:rsidR="00AA56F1" w:rsidRPr="009F26BC">
        <w:t xml:space="preserve"> </w:t>
      </w:r>
      <w:r w:rsidRPr="009F26BC">
        <w:t>русский</w:t>
      </w:r>
    </w:p>
    <w:p w:rsidR="005B610F" w:rsidRPr="009F26BC" w:rsidRDefault="005B610F" w:rsidP="009F26BC">
      <w:pPr>
        <w:pStyle w:val="ad"/>
      </w:pPr>
      <w:r w:rsidRPr="009F26BC">
        <w:t>Возрастная группа:</w:t>
      </w:r>
      <w:r w:rsidR="00AA56F1" w:rsidRPr="009F26BC">
        <w:t xml:space="preserve"> </w:t>
      </w:r>
      <w:r w:rsidRPr="009F26BC">
        <w:t>любая</w:t>
      </w:r>
    </w:p>
    <w:p w:rsidR="00EC6374" w:rsidRPr="009F26BC" w:rsidRDefault="00EC6374" w:rsidP="009F26BC">
      <w:pPr>
        <w:pStyle w:val="ad"/>
      </w:pPr>
    </w:p>
    <w:p w:rsidR="002C05BA" w:rsidRPr="009F26BC" w:rsidRDefault="002C05BA" w:rsidP="009F26BC">
      <w:pPr>
        <w:pStyle w:val="ad"/>
      </w:pPr>
      <w:r w:rsidRPr="009F26BC">
        <w:t>Площади музея:</w:t>
      </w:r>
    </w:p>
    <w:p w:rsidR="002C05BA" w:rsidRPr="009F26BC" w:rsidRDefault="002C05BA" w:rsidP="009F26BC">
      <w:pPr>
        <w:pStyle w:val="ad"/>
      </w:pPr>
      <w:r w:rsidRPr="009F26BC">
        <w:t>экспозиционно-выставочная 3172м2</w:t>
      </w:r>
    </w:p>
    <w:p w:rsidR="002C05BA" w:rsidRPr="009F26BC" w:rsidRDefault="002C05BA" w:rsidP="009F26BC">
      <w:pPr>
        <w:pStyle w:val="ad"/>
      </w:pPr>
      <w:r w:rsidRPr="009F26BC">
        <w:t>временных выставок 280м2</w:t>
      </w:r>
    </w:p>
    <w:p w:rsidR="00DE3769" w:rsidRPr="009F26BC" w:rsidRDefault="002C05BA" w:rsidP="009F26BC">
      <w:pPr>
        <w:pStyle w:val="ad"/>
      </w:pPr>
      <w:r w:rsidRPr="009F26BC">
        <w:t>фондохранилищ 591м2</w:t>
      </w:r>
    </w:p>
    <w:p w:rsidR="002C05BA" w:rsidRPr="009F26BC" w:rsidRDefault="002C05BA" w:rsidP="009F26BC">
      <w:pPr>
        <w:pStyle w:val="ad"/>
      </w:pPr>
      <w:r w:rsidRPr="009F26BC">
        <w:t>Филиал или подчиненная организация:</w:t>
      </w:r>
    </w:p>
    <w:p w:rsidR="002C05BA" w:rsidRPr="009F26BC" w:rsidRDefault="002C05BA" w:rsidP="009F26BC">
      <w:pPr>
        <w:pStyle w:val="ad"/>
      </w:pPr>
      <w:r w:rsidRPr="009F26BC">
        <w:t>Барабинский краеведческий музей - M1047</w:t>
      </w:r>
    </w:p>
    <w:p w:rsidR="002C05BA" w:rsidRPr="009F26BC" w:rsidRDefault="002C05BA" w:rsidP="009F26BC">
      <w:pPr>
        <w:pStyle w:val="ad"/>
      </w:pPr>
      <w:r w:rsidRPr="009F26BC">
        <w:t>Венгеровский районный краеведческий музей имени П.М.Пономаренко - M1049</w:t>
      </w:r>
    </w:p>
    <w:p w:rsidR="002C05BA" w:rsidRPr="009F26BC" w:rsidRDefault="002C05BA" w:rsidP="009F26BC">
      <w:pPr>
        <w:pStyle w:val="ad"/>
      </w:pPr>
      <w:r w:rsidRPr="009F26BC">
        <w:t>Искитимский краеведческий музей - M1050</w:t>
      </w:r>
    </w:p>
    <w:p w:rsidR="002C05BA" w:rsidRPr="009F26BC" w:rsidRDefault="002C05BA" w:rsidP="009F26BC">
      <w:pPr>
        <w:pStyle w:val="ad"/>
      </w:pPr>
      <w:r w:rsidRPr="009F26BC">
        <w:t>Колыванский краеведческий музей - M1053</w:t>
      </w:r>
    </w:p>
    <w:p w:rsidR="002C05BA" w:rsidRPr="009F26BC" w:rsidRDefault="002C05BA" w:rsidP="009F26BC">
      <w:pPr>
        <w:pStyle w:val="ad"/>
      </w:pPr>
      <w:r w:rsidRPr="009F26BC">
        <w:t>Кочковский краеведческий музей - M1054</w:t>
      </w:r>
    </w:p>
    <w:p w:rsidR="002C05BA" w:rsidRPr="009F26BC" w:rsidRDefault="002C05BA" w:rsidP="009F26BC">
      <w:pPr>
        <w:pStyle w:val="ad"/>
      </w:pPr>
      <w:r w:rsidRPr="009F26BC">
        <w:t>Кыштовский краеведческий музей - M1063</w:t>
      </w:r>
    </w:p>
    <w:p w:rsidR="002C05BA" w:rsidRPr="009F26BC" w:rsidRDefault="002C05BA" w:rsidP="009F26BC">
      <w:pPr>
        <w:pStyle w:val="ad"/>
      </w:pPr>
      <w:r w:rsidRPr="009F26BC">
        <w:t>Мошковский краеведческий музей - M1065</w:t>
      </w:r>
    </w:p>
    <w:p w:rsidR="002C05BA" w:rsidRPr="009F26BC" w:rsidRDefault="002C05BA" w:rsidP="009F26BC">
      <w:pPr>
        <w:pStyle w:val="ad"/>
      </w:pPr>
      <w:r w:rsidRPr="009F26BC">
        <w:t>Народный историко-краеведческий музей г. Татарска - M1066</w:t>
      </w:r>
    </w:p>
    <w:p w:rsidR="002C05BA" w:rsidRPr="009F26BC" w:rsidRDefault="002C05BA" w:rsidP="009F26BC">
      <w:pPr>
        <w:pStyle w:val="ad"/>
      </w:pPr>
      <w:r w:rsidRPr="009F26BC">
        <w:t>Черепановский районный историко-краеведческий музей - M1068</w:t>
      </w:r>
    </w:p>
    <w:p w:rsidR="002C05BA" w:rsidRPr="009F26BC" w:rsidRDefault="002C05BA" w:rsidP="009F26BC">
      <w:pPr>
        <w:pStyle w:val="ad"/>
      </w:pPr>
      <w:r w:rsidRPr="009F26BC">
        <w:t>Бергульский Дом-музей П.П.Бажова - M1069</w:t>
      </w:r>
    </w:p>
    <w:p w:rsidR="00DD1B74" w:rsidRPr="009F26BC" w:rsidRDefault="002C05BA" w:rsidP="009F26BC">
      <w:pPr>
        <w:pStyle w:val="ad"/>
      </w:pPr>
      <w:r w:rsidRPr="009F26BC">
        <w:t>Выставочный зал (г. Новосибирск) - M1070</w:t>
      </w:r>
    </w:p>
    <w:p w:rsidR="00AA56F1" w:rsidRPr="009F26BC" w:rsidRDefault="00AA56F1" w:rsidP="009F26BC">
      <w:pPr>
        <w:pStyle w:val="ad"/>
      </w:pPr>
    </w:p>
    <w:p w:rsidR="00AA56F1" w:rsidRPr="009F26BC" w:rsidRDefault="00AA56F1" w:rsidP="009F26BC">
      <w:pPr>
        <w:pStyle w:val="ad"/>
      </w:pPr>
      <w:bookmarkStart w:id="8" w:name="_Toc136767779"/>
      <w:bookmarkStart w:id="9" w:name="_Toc136768152"/>
      <w:r w:rsidRPr="009F26BC">
        <w:t>3. Коллекции и проекты</w:t>
      </w:r>
      <w:bookmarkEnd w:id="8"/>
      <w:bookmarkEnd w:id="9"/>
    </w:p>
    <w:p w:rsidR="00AA56F1" w:rsidRPr="009F26BC" w:rsidRDefault="00AA56F1" w:rsidP="009F26BC">
      <w:pPr>
        <w:pStyle w:val="ad"/>
      </w:pPr>
    </w:p>
    <w:p w:rsidR="00AA56F1" w:rsidRPr="009F26BC" w:rsidRDefault="00AA56F1" w:rsidP="009F26BC">
      <w:pPr>
        <w:pStyle w:val="ad"/>
      </w:pPr>
      <w:r w:rsidRPr="009F26BC">
        <w:t>Наиболее ценные (уникальные) коллекции</w:t>
      </w:r>
      <w:r w:rsidR="008C0E53" w:rsidRPr="009F26BC">
        <w:footnoteReference w:id="3"/>
      </w:r>
      <w:r w:rsidRPr="009F26BC">
        <w:t>:</w:t>
      </w:r>
    </w:p>
    <w:p w:rsidR="009F26BC" w:rsidRPr="009F26BC" w:rsidRDefault="00AA56F1" w:rsidP="009F26BC">
      <w:pPr>
        <w:pStyle w:val="ad"/>
      </w:pPr>
      <w:r w:rsidRPr="009F26BC">
        <w:t>Этнографическая коллекция - 21900 ед.</w:t>
      </w:r>
    </w:p>
    <w:p w:rsidR="009F26BC" w:rsidRPr="009F26BC" w:rsidRDefault="00AA56F1" w:rsidP="009F26BC">
      <w:pPr>
        <w:pStyle w:val="ad"/>
      </w:pPr>
      <w:r w:rsidRPr="009F26BC">
        <w:t>Коллекция культовых предметов - 300 ед.</w:t>
      </w:r>
    </w:p>
    <w:p w:rsidR="009F26BC" w:rsidRPr="009F26BC" w:rsidRDefault="00AA56F1" w:rsidP="009F26BC">
      <w:pPr>
        <w:pStyle w:val="ad"/>
      </w:pPr>
      <w:r w:rsidRPr="009F26BC">
        <w:t>Коллекция мебели 18-20 вв. - 230 ед.</w:t>
      </w:r>
    </w:p>
    <w:p w:rsidR="009F26BC" w:rsidRPr="009F26BC" w:rsidRDefault="00AA56F1" w:rsidP="009F26BC">
      <w:pPr>
        <w:pStyle w:val="ad"/>
      </w:pPr>
      <w:r w:rsidRPr="009F26BC">
        <w:t>Коллекция драгметаллов - 1600 ед.</w:t>
      </w:r>
    </w:p>
    <w:p w:rsidR="009F26BC" w:rsidRPr="009F26BC" w:rsidRDefault="00AA56F1" w:rsidP="009F26BC">
      <w:pPr>
        <w:pStyle w:val="ad"/>
      </w:pPr>
      <w:r w:rsidRPr="009F26BC">
        <w:t>Коллекция оружия - 350 ед.</w:t>
      </w:r>
    </w:p>
    <w:p w:rsidR="009F26BC" w:rsidRPr="009F26BC" w:rsidRDefault="00AA56F1" w:rsidP="009F26BC">
      <w:pPr>
        <w:pStyle w:val="ad"/>
      </w:pPr>
      <w:r w:rsidRPr="009F26BC">
        <w:t>Природоведческая коллекция - 1500 ед.</w:t>
      </w:r>
    </w:p>
    <w:p w:rsidR="008C0E53" w:rsidRPr="009F26BC" w:rsidRDefault="00AA56F1" w:rsidP="009F26BC">
      <w:pPr>
        <w:pStyle w:val="ad"/>
      </w:pPr>
      <w:r w:rsidRPr="009F26BC">
        <w:t>Коллекция узорчатых камней - 500 ед.</w:t>
      </w:r>
    </w:p>
    <w:p w:rsidR="00AA56F1" w:rsidRPr="009F26BC" w:rsidRDefault="00AA56F1" w:rsidP="009F26BC">
      <w:pPr>
        <w:pStyle w:val="ad"/>
      </w:pPr>
    </w:p>
    <w:p w:rsidR="008C0E53" w:rsidRPr="009F26BC" w:rsidRDefault="002C05BA" w:rsidP="009F26BC">
      <w:pPr>
        <w:pStyle w:val="ad"/>
      </w:pPr>
      <w:r w:rsidRPr="009F26BC">
        <w:t>Крупные выставочные проекты:</w:t>
      </w:r>
    </w:p>
    <w:p w:rsidR="009F26BC" w:rsidRPr="009F26BC" w:rsidRDefault="002C05BA" w:rsidP="009F26BC">
      <w:pPr>
        <w:pStyle w:val="ad"/>
      </w:pPr>
      <w:r w:rsidRPr="009F26BC">
        <w:t xml:space="preserve">III Красноярская музейная </w:t>
      </w:r>
      <w:r w:rsidR="008C0E53" w:rsidRPr="009F26BC">
        <w:t>бьеннале</w:t>
      </w:r>
      <w:r w:rsidRPr="009F26BC">
        <w:t>, ассоциация "Открытый музей", Красноярск 1999. (1 приз в номинации операторская работа, фильм "Птичьи дети").</w:t>
      </w:r>
    </w:p>
    <w:p w:rsidR="009F26BC" w:rsidRPr="009F26BC" w:rsidRDefault="002C05BA" w:rsidP="009F26BC">
      <w:pPr>
        <w:pStyle w:val="ad"/>
      </w:pPr>
      <w:r w:rsidRPr="009F26BC">
        <w:t>Электронные каталоги 1998-2002 гг., фонд "Открытое общество".</w:t>
      </w:r>
    </w:p>
    <w:p w:rsidR="009F26BC" w:rsidRPr="009F26BC" w:rsidRDefault="002C05BA" w:rsidP="009F26BC">
      <w:pPr>
        <w:pStyle w:val="ad"/>
      </w:pPr>
      <w:r w:rsidRPr="009F26BC">
        <w:t>Президентский гранд, экспозиционная деятельность, выставка, посвященная 90-летию А.И.Покрышкина.</w:t>
      </w:r>
    </w:p>
    <w:p w:rsidR="009F26BC" w:rsidRPr="009F26BC" w:rsidRDefault="002C05BA" w:rsidP="009F26BC">
      <w:pPr>
        <w:pStyle w:val="ad"/>
      </w:pPr>
      <w:r w:rsidRPr="009F26BC">
        <w:t>Окружная выставка "Государственные символы России" 2003.</w:t>
      </w:r>
    </w:p>
    <w:p w:rsidR="009F26BC" w:rsidRPr="009F26BC" w:rsidRDefault="002C05BA" w:rsidP="009F26BC">
      <w:pPr>
        <w:pStyle w:val="ad"/>
      </w:pPr>
      <w:r w:rsidRPr="009F26BC">
        <w:t>Межрегиональная выставка "Немцы в истории Сибири, Сибирь в судьбах немцев" 2003.</w:t>
      </w:r>
    </w:p>
    <w:p w:rsidR="008C0E53" w:rsidRPr="009F26BC" w:rsidRDefault="002C05BA" w:rsidP="009F26BC">
      <w:pPr>
        <w:pStyle w:val="ad"/>
      </w:pPr>
      <w:r w:rsidRPr="009F26BC">
        <w:t>Выездные и обменные выставки:</w:t>
      </w:r>
    </w:p>
    <w:p w:rsidR="009F26BC" w:rsidRPr="009F26BC" w:rsidRDefault="002C05BA" w:rsidP="009F26BC">
      <w:pPr>
        <w:pStyle w:val="ad"/>
      </w:pPr>
      <w:r w:rsidRPr="009F26BC">
        <w:t xml:space="preserve">"Жизнь, отданная небу". Фотовыставка рассказывает о жизненном пути А.И.Покрышкина, трижды героя Советского </w:t>
      </w:r>
      <w:r w:rsidR="008C0E53" w:rsidRPr="009F26BC">
        <w:t>Союза</w:t>
      </w:r>
      <w:r w:rsidRPr="009F26BC">
        <w:t>, маршала авиации</w:t>
      </w:r>
      <w:r w:rsidR="008C0E53" w:rsidRPr="009F26BC">
        <w:t>.</w:t>
      </w:r>
    </w:p>
    <w:p w:rsidR="002C05BA" w:rsidRPr="009F26BC" w:rsidRDefault="008C0E53" w:rsidP="009F26BC">
      <w:pPr>
        <w:pStyle w:val="ad"/>
      </w:pPr>
      <w:r w:rsidRPr="009F26BC">
        <w:t>Наиболее интересные предметы фондов:</w:t>
      </w:r>
    </w:p>
    <w:p w:rsidR="008C0E53" w:rsidRPr="009F26BC" w:rsidRDefault="008C0E53" w:rsidP="009F26BC">
      <w:pPr>
        <w:pStyle w:val="ad"/>
      </w:pPr>
      <w:r w:rsidRPr="009F26BC">
        <w:t>Бубен шаманский (алтайский)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9F26BC" w:rsidRPr="009F26BC">
        <w:t xml:space="preserve"> </w:t>
      </w:r>
      <w:r w:rsidRPr="009F26BC">
        <w:t>Конец XIX - начало XX века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9F26BC" w:rsidRPr="009F26BC">
        <w:t xml:space="preserve"> </w:t>
      </w:r>
      <w:r w:rsidRPr="009F26BC">
        <w:t xml:space="preserve">высота - </w:t>
      </w:r>
      <w:smartTag w:uri="urn:schemas-microsoft-com:office:smarttags" w:element="metricconverter">
        <w:smartTagPr>
          <w:attr w:name="ProductID" w:val="64 см"/>
        </w:smartTagPr>
        <w:r w:rsidRPr="009F26BC">
          <w:t>64 см</w:t>
        </w:r>
      </w:smartTag>
      <w:r w:rsidRPr="009F26BC">
        <w:t xml:space="preserve">., толщина - </w:t>
      </w:r>
      <w:smartTag w:uri="urn:schemas-microsoft-com:office:smarttags" w:element="metricconverter">
        <w:smartTagPr>
          <w:attr w:name="ProductID" w:val="12 см"/>
        </w:smartTagPr>
        <w:r w:rsidRPr="009F26BC">
          <w:t>12 см</w:t>
        </w:r>
      </w:smartTag>
      <w:r w:rsidRPr="009F26BC">
        <w:t xml:space="preserve">., ширина - </w:t>
      </w:r>
      <w:smartTag w:uri="urn:schemas-microsoft-com:office:smarttags" w:element="metricconverter">
        <w:smartTagPr>
          <w:attr w:name="ProductID" w:val="55 см"/>
        </w:smartTagPr>
        <w:r w:rsidRPr="009F26BC">
          <w:t>55 см</w:t>
        </w:r>
      </w:smartTag>
      <w:r w:rsidRPr="009F26BC">
        <w:t>.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9F26BC" w:rsidRPr="009F26BC">
        <w:t xml:space="preserve"> </w:t>
      </w:r>
      <w:r w:rsidRPr="009F26BC">
        <w:t>дерево, кожа, металл, ткань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>Бубен почти круглый, слегка вытянутый по вертикали. Внутри бубна закреплена деревянная рукоять. В верхней части к ней приклеплен кожаными ремнями железный, горизонтально расположенный стержень. Рукоять является стилизованным изображением "хозяина" бубна. На внешней стороне бубна имеется рисунок красной и белой краской: модель устройства мира</w:t>
      </w:r>
    </w:p>
    <w:p w:rsidR="007056B4" w:rsidRPr="009F26BC" w:rsidRDefault="008C0E53" w:rsidP="009F26BC">
      <w:pPr>
        <w:pStyle w:val="ad"/>
      </w:pPr>
      <w:r w:rsidRPr="009F26BC">
        <w:t>Бубен шаманский (челканский)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К</w:t>
      </w:r>
      <w:r w:rsidRPr="009F26BC">
        <w:t>онец XIX - начало XX века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 xml:space="preserve">высота - </w:t>
      </w:r>
      <w:smartTag w:uri="urn:schemas-microsoft-com:office:smarttags" w:element="metricconverter">
        <w:smartTagPr>
          <w:attr w:name="ProductID" w:val="64 см"/>
        </w:smartTagPr>
        <w:r w:rsidRPr="009F26BC">
          <w:t>64 см</w:t>
        </w:r>
      </w:smartTag>
      <w:r w:rsidRPr="009F26BC">
        <w:t xml:space="preserve">., толщина - </w:t>
      </w:r>
      <w:smartTag w:uri="urn:schemas-microsoft-com:office:smarttags" w:element="metricconverter">
        <w:smartTagPr>
          <w:attr w:name="ProductID" w:val="15 см"/>
        </w:smartTagPr>
        <w:r w:rsidRPr="009F26BC">
          <w:t>15 см</w:t>
        </w:r>
      </w:smartTag>
      <w:r w:rsidRPr="009F26BC">
        <w:t xml:space="preserve">., ширина - </w:t>
      </w:r>
      <w:smartTag w:uri="urn:schemas-microsoft-com:office:smarttags" w:element="metricconverter">
        <w:smartTagPr>
          <w:attr w:name="ProductID" w:val="51 см"/>
        </w:smartTagPr>
        <w:r w:rsidRPr="009F26BC">
          <w:t>51 см</w:t>
        </w:r>
      </w:smartTag>
      <w:r w:rsidRPr="009F26BC">
        <w:t>.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дерево, кожа, металл, ткань, нить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>Яйцевидный бубен, обтянут кожей, которая пристегана толстой нитью к обечайке. Рукоять вырезана из цельного куска дерева симметрично. Верхняя и нижняя половины изображают в плоскости овальную голову и квадратное туловище. Перпендикулярно расположено плоское возвышение с выемкой на уровне плеч. На лицах закреплено по два круглых металлических глаза.</w:t>
      </w:r>
    </w:p>
    <w:p w:rsidR="007056B4" w:rsidRPr="009F26BC" w:rsidRDefault="008C0E53" w:rsidP="009F26BC">
      <w:pPr>
        <w:pStyle w:val="ad"/>
      </w:pPr>
      <w:r w:rsidRPr="009F26BC">
        <w:t>Пролог старопечатный</w:t>
      </w:r>
    </w:p>
    <w:p w:rsidR="009F26BC" w:rsidRPr="009F26BC" w:rsidRDefault="008C0E53" w:rsidP="009F26BC">
      <w:pPr>
        <w:pStyle w:val="ad"/>
      </w:pPr>
      <w:r w:rsidRPr="009F26BC">
        <w:t>Автор:</w:t>
      </w:r>
      <w:r w:rsidR="007056B4" w:rsidRPr="009F26BC">
        <w:t xml:space="preserve"> </w:t>
      </w:r>
      <w:r w:rsidRPr="009F26BC">
        <w:t>Москва, Печатный двор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1641 год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>33 X 20cм.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п</w:t>
      </w:r>
      <w:r w:rsidRPr="009F26BC">
        <w:t>ечать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 xml:space="preserve">Пролог - славяно-русский церковно-учительский сборник литературного характера. Пролог 1641 года - это первое московское печатное издание Пролога. В его основу положен так называемый стишной пролог. Литературной целью </w:t>
      </w:r>
      <w:r w:rsidR="007056B4" w:rsidRPr="009F26BC">
        <w:t>составителей</w:t>
      </w:r>
      <w:r w:rsidRPr="009F26BC">
        <w:t xml:space="preserve"> Пролога было полное собрание в единое повествование справочно-познавательных рассказов о многих античных, византийский и ближневосточных персонажах.</w:t>
      </w:r>
    </w:p>
    <w:p w:rsidR="007056B4" w:rsidRPr="009F26BC" w:rsidRDefault="008C0E53" w:rsidP="009F26BC">
      <w:pPr>
        <w:pStyle w:val="ad"/>
      </w:pPr>
      <w:r w:rsidRPr="009F26BC">
        <w:t>Четвероевангелие печатное, с приложением указателя дней, в которые читается оно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Вторая половина XVIII века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>31,5 X 19.4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доски, бархат,</w:t>
      </w:r>
      <w:r w:rsidR="007056B4" w:rsidRPr="009F26BC">
        <w:t xml:space="preserve"> </w:t>
      </w:r>
      <w:r w:rsidRPr="009F26BC">
        <w:t>медь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>Имеется несколько владельческих записей.</w:t>
      </w:r>
    </w:p>
    <w:p w:rsidR="007056B4" w:rsidRPr="009F26BC" w:rsidRDefault="008C0E53" w:rsidP="009F26BC">
      <w:pPr>
        <w:pStyle w:val="ad"/>
      </w:pPr>
      <w:r w:rsidRPr="009F26BC">
        <w:t>Сборник слов и толкований на священное писание Ефрема Сирина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Конец XVIII века</w:t>
      </w:r>
    </w:p>
    <w:p w:rsidR="008C0E53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кожа</w:t>
      </w:r>
    </w:p>
    <w:p w:rsidR="007056B4" w:rsidRPr="009F26BC" w:rsidRDefault="008C0E53" w:rsidP="009F26BC">
      <w:pPr>
        <w:pStyle w:val="ad"/>
      </w:pPr>
      <w:r w:rsidRPr="009F26BC">
        <w:t>Псалтырь (или книга псалмов царя Давида)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1787 год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>30,5 X 20см.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доски, кожа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>В 1878 году псалтырь перепечатан в типографии Федора Карташева.</w:t>
      </w:r>
    </w:p>
    <w:p w:rsidR="007056B4" w:rsidRPr="009F26BC" w:rsidRDefault="008C0E53" w:rsidP="009F26BC">
      <w:pPr>
        <w:pStyle w:val="ad"/>
      </w:pPr>
      <w:r w:rsidRPr="009F26BC">
        <w:t>Четвероевангелие старообрядческое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Конец XVIII века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>36,5 X 22, толщина - 16,3см.</w:t>
      </w:r>
    </w:p>
    <w:p w:rsidR="008C0E53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кожа, дерево</w:t>
      </w:r>
    </w:p>
    <w:p w:rsidR="007056B4" w:rsidRPr="009F26BC" w:rsidRDefault="008C0E53" w:rsidP="009F26BC">
      <w:pPr>
        <w:pStyle w:val="ad"/>
      </w:pPr>
      <w:r w:rsidRPr="009F26BC">
        <w:t>Невеста и дружка, село Нижний Уймон</w:t>
      </w:r>
    </w:p>
    <w:p w:rsidR="009F26BC" w:rsidRPr="009F26BC" w:rsidRDefault="008C0E53" w:rsidP="009F26BC">
      <w:pPr>
        <w:pStyle w:val="ad"/>
      </w:pPr>
      <w:r w:rsidRPr="009F26BC">
        <w:t>Тип:</w:t>
      </w:r>
      <w:r w:rsidR="007056B4" w:rsidRPr="009F26BC">
        <w:t xml:space="preserve"> </w:t>
      </w:r>
      <w:r w:rsidRPr="009F26BC">
        <w:t>графическая работа</w:t>
      </w:r>
    </w:p>
    <w:p w:rsidR="009F26BC" w:rsidRPr="009F26BC" w:rsidRDefault="008C0E53" w:rsidP="009F26BC">
      <w:pPr>
        <w:pStyle w:val="ad"/>
      </w:pPr>
      <w:r w:rsidRPr="009F26BC">
        <w:t>Автор:</w:t>
      </w:r>
      <w:r w:rsidR="007056B4" w:rsidRPr="009F26BC">
        <w:t xml:space="preserve"> </w:t>
      </w:r>
      <w:r w:rsidRPr="009F26BC">
        <w:t>Нагорская Н.Н.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30 июня 1926 года</w:t>
      </w:r>
    </w:p>
    <w:p w:rsidR="007056B4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 xml:space="preserve">28,1 X </w:t>
      </w:r>
      <w:smartTag w:uri="urn:schemas-microsoft-com:office:smarttags" w:element="metricconverter">
        <w:smartTagPr>
          <w:attr w:name="ProductID" w:val="32,5 см"/>
        </w:smartTagPr>
        <w:r w:rsidRPr="009F26BC">
          <w:t>32,5 см</w:t>
        </w:r>
      </w:smartTag>
      <w:r w:rsidRPr="009F26BC">
        <w:t>.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акварель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>На рисунке имеются надписи.</w:t>
      </w:r>
    </w:p>
    <w:p w:rsidR="007056B4" w:rsidRPr="009F26BC" w:rsidRDefault="008C0E53" w:rsidP="009F26BC">
      <w:pPr>
        <w:pStyle w:val="ad"/>
      </w:pPr>
      <w:r w:rsidRPr="009F26BC">
        <w:t>Праздничная одежда староверов. Катя Макарова Железнова, село Нижний Уймон</w:t>
      </w:r>
    </w:p>
    <w:p w:rsidR="009F26BC" w:rsidRPr="009F26BC" w:rsidRDefault="008C0E53" w:rsidP="009F26BC">
      <w:pPr>
        <w:pStyle w:val="ad"/>
      </w:pPr>
      <w:r w:rsidRPr="009F26BC">
        <w:t>Тип:</w:t>
      </w:r>
      <w:r w:rsidR="007056B4" w:rsidRPr="009F26BC">
        <w:t xml:space="preserve"> </w:t>
      </w:r>
      <w:r w:rsidRPr="009F26BC">
        <w:t>графическая работа</w:t>
      </w:r>
    </w:p>
    <w:p w:rsidR="007056B4" w:rsidRPr="009F26BC" w:rsidRDefault="008C0E53" w:rsidP="009F26BC">
      <w:pPr>
        <w:pStyle w:val="ad"/>
      </w:pPr>
      <w:r w:rsidRPr="009F26BC">
        <w:t>Автор:</w:t>
      </w:r>
      <w:r w:rsidR="007056B4" w:rsidRPr="009F26BC">
        <w:t xml:space="preserve"> </w:t>
      </w:r>
      <w:r w:rsidRPr="009F26BC">
        <w:t>Нагорская Н.Н.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1926 год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 xml:space="preserve">37 X </w:t>
      </w:r>
      <w:smartTag w:uri="urn:schemas-microsoft-com:office:smarttags" w:element="metricconverter">
        <w:smartTagPr>
          <w:attr w:name="ProductID" w:val="28,5 см"/>
        </w:smartTagPr>
        <w:r w:rsidRPr="009F26BC">
          <w:t>28,5 см</w:t>
        </w:r>
      </w:smartTag>
      <w:r w:rsidRPr="009F26BC">
        <w:t>.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акварель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>Надписи на рисунке.</w:t>
      </w:r>
    </w:p>
    <w:p w:rsidR="007056B4" w:rsidRPr="009F26BC" w:rsidRDefault="008C0E53" w:rsidP="009F26BC">
      <w:pPr>
        <w:pStyle w:val="ad"/>
      </w:pPr>
      <w:r w:rsidRPr="009F26BC">
        <w:t>Девушки в будничной одежде. Село Верхний Уймон</w:t>
      </w:r>
    </w:p>
    <w:p w:rsidR="009F26BC" w:rsidRPr="009F26BC" w:rsidRDefault="008C0E53" w:rsidP="009F26BC">
      <w:pPr>
        <w:pStyle w:val="ad"/>
      </w:pPr>
      <w:r w:rsidRPr="009F26BC">
        <w:t>Тип:</w:t>
      </w:r>
      <w:r w:rsidR="007056B4" w:rsidRPr="009F26BC">
        <w:t xml:space="preserve"> </w:t>
      </w:r>
      <w:r w:rsidRPr="009F26BC">
        <w:t>графическая работа</w:t>
      </w:r>
    </w:p>
    <w:p w:rsidR="009F26BC" w:rsidRPr="009F26BC" w:rsidRDefault="008C0E53" w:rsidP="009F26BC">
      <w:pPr>
        <w:pStyle w:val="ad"/>
      </w:pPr>
      <w:r w:rsidRPr="009F26BC">
        <w:t>Автор:</w:t>
      </w:r>
      <w:r w:rsidR="007056B4" w:rsidRPr="009F26BC">
        <w:t xml:space="preserve"> </w:t>
      </w:r>
      <w:r w:rsidRPr="009F26BC">
        <w:t>Нагорская Н.Н.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13 июля 1926 года</w:t>
      </w:r>
    </w:p>
    <w:p w:rsidR="009F26BC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акварель</w:t>
      </w:r>
    </w:p>
    <w:p w:rsidR="008C0E53" w:rsidRPr="009F26BC" w:rsidRDefault="008C0E53" w:rsidP="009F26BC">
      <w:pPr>
        <w:pStyle w:val="ad"/>
      </w:pPr>
      <w:r w:rsidRPr="009F26BC">
        <w:t>Описание:</w:t>
      </w:r>
      <w:r w:rsidR="007056B4" w:rsidRPr="009F26BC">
        <w:t xml:space="preserve"> </w:t>
      </w:r>
      <w:r w:rsidRPr="009F26BC">
        <w:t>Надписи на рисунке.</w:t>
      </w:r>
    </w:p>
    <w:p w:rsidR="007056B4" w:rsidRPr="009F26BC" w:rsidRDefault="008C0E53" w:rsidP="009F26BC">
      <w:pPr>
        <w:pStyle w:val="ad"/>
      </w:pPr>
      <w:r w:rsidRPr="009F26BC">
        <w:t>Тунгус (Каргасокский район Томского округа, юрты Капкэс)</w:t>
      </w:r>
    </w:p>
    <w:p w:rsidR="009F26BC" w:rsidRPr="009F26BC" w:rsidRDefault="008C0E53" w:rsidP="009F26BC">
      <w:pPr>
        <w:pStyle w:val="ad"/>
      </w:pPr>
      <w:r w:rsidRPr="009F26BC">
        <w:t>Тип:</w:t>
      </w:r>
      <w:r w:rsidR="007056B4" w:rsidRPr="009F26BC">
        <w:t xml:space="preserve"> </w:t>
      </w:r>
      <w:r w:rsidRPr="009F26BC">
        <w:t>графическая работа</w:t>
      </w:r>
    </w:p>
    <w:p w:rsidR="009F26BC" w:rsidRPr="009F26BC" w:rsidRDefault="008C0E53" w:rsidP="009F26BC">
      <w:pPr>
        <w:pStyle w:val="ad"/>
      </w:pPr>
      <w:r w:rsidRPr="009F26BC">
        <w:t>Автор:</w:t>
      </w:r>
      <w:r w:rsidR="007056B4" w:rsidRPr="009F26BC">
        <w:t xml:space="preserve"> </w:t>
      </w:r>
      <w:r w:rsidRPr="009F26BC">
        <w:t>Нагорная Н.Н.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1925 год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 xml:space="preserve">42,3 X </w:t>
      </w:r>
      <w:smartTag w:uri="urn:schemas-microsoft-com:office:smarttags" w:element="metricconverter">
        <w:smartTagPr>
          <w:attr w:name="ProductID" w:val="28,3 см"/>
        </w:smartTagPr>
        <w:r w:rsidRPr="009F26BC">
          <w:t>28,3 см</w:t>
        </w:r>
      </w:smartTag>
      <w:r w:rsidRPr="009F26BC">
        <w:t>.</w:t>
      </w:r>
    </w:p>
    <w:p w:rsidR="008C0E53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угольный карандаш</w:t>
      </w:r>
    </w:p>
    <w:p w:rsidR="007056B4" w:rsidRPr="009F26BC" w:rsidRDefault="008C0E53" w:rsidP="009F26BC">
      <w:pPr>
        <w:pStyle w:val="ad"/>
      </w:pPr>
      <w:r w:rsidRPr="009F26BC">
        <w:t>Слепой остяк (Каргасокский район Томского округа, юрты Каргалдай)</w:t>
      </w:r>
    </w:p>
    <w:p w:rsidR="009F26BC" w:rsidRPr="009F26BC" w:rsidRDefault="008C0E53" w:rsidP="009F26BC">
      <w:pPr>
        <w:pStyle w:val="ad"/>
      </w:pPr>
      <w:r w:rsidRPr="009F26BC">
        <w:t>Тип:</w:t>
      </w:r>
      <w:r w:rsidR="007056B4" w:rsidRPr="009F26BC">
        <w:t xml:space="preserve"> </w:t>
      </w:r>
      <w:r w:rsidRPr="009F26BC">
        <w:t>графическая работа</w:t>
      </w:r>
    </w:p>
    <w:p w:rsidR="009F26BC" w:rsidRPr="009F26BC" w:rsidRDefault="008C0E53" w:rsidP="009F26BC">
      <w:pPr>
        <w:pStyle w:val="ad"/>
      </w:pPr>
      <w:r w:rsidRPr="009F26BC">
        <w:t>Автор:</w:t>
      </w:r>
      <w:r w:rsidR="007056B4" w:rsidRPr="009F26BC">
        <w:t xml:space="preserve"> </w:t>
      </w:r>
      <w:r w:rsidRPr="009F26BC">
        <w:t>Нагорная Н.Н.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1925 год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 xml:space="preserve">50,5 X </w:t>
      </w:r>
      <w:smartTag w:uri="urn:schemas-microsoft-com:office:smarttags" w:element="metricconverter">
        <w:smartTagPr>
          <w:attr w:name="ProductID" w:val="31,7 см"/>
        </w:smartTagPr>
        <w:r w:rsidRPr="009F26BC">
          <w:t>31,7 см</w:t>
        </w:r>
      </w:smartTag>
      <w:r w:rsidRPr="009F26BC">
        <w:t>.</w:t>
      </w:r>
    </w:p>
    <w:p w:rsidR="008C0E53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угольный карандаш</w:t>
      </w:r>
    </w:p>
    <w:p w:rsidR="007056B4" w:rsidRPr="009F26BC" w:rsidRDefault="008C0E53" w:rsidP="009F26BC">
      <w:pPr>
        <w:pStyle w:val="ad"/>
      </w:pPr>
      <w:r w:rsidRPr="009F26BC">
        <w:t>Портрет мальчика - остяка 3,5 лет - Сигита Зырянова (Каргасокский район Томского округа, юрты Каргалдай)</w:t>
      </w:r>
    </w:p>
    <w:p w:rsidR="009F26BC" w:rsidRPr="009F26BC" w:rsidRDefault="008C0E53" w:rsidP="009F26BC">
      <w:pPr>
        <w:pStyle w:val="ad"/>
      </w:pPr>
      <w:r w:rsidRPr="009F26BC">
        <w:t>Тип:</w:t>
      </w:r>
      <w:r w:rsidR="007056B4" w:rsidRPr="009F26BC">
        <w:t xml:space="preserve"> </w:t>
      </w:r>
      <w:r w:rsidRPr="009F26BC">
        <w:t>графическая работа</w:t>
      </w:r>
    </w:p>
    <w:p w:rsidR="009F26BC" w:rsidRPr="009F26BC" w:rsidRDefault="008C0E53" w:rsidP="009F26BC">
      <w:pPr>
        <w:pStyle w:val="ad"/>
      </w:pPr>
      <w:r w:rsidRPr="009F26BC">
        <w:t>Автор:</w:t>
      </w:r>
      <w:r w:rsidR="007056B4" w:rsidRPr="009F26BC">
        <w:t xml:space="preserve"> </w:t>
      </w:r>
      <w:r w:rsidRPr="009F26BC">
        <w:t>Нагорная Н.Н.</w:t>
      </w:r>
    </w:p>
    <w:p w:rsidR="009F26BC" w:rsidRPr="009F26BC" w:rsidRDefault="008C0E53" w:rsidP="009F26BC">
      <w:pPr>
        <w:pStyle w:val="ad"/>
      </w:pPr>
      <w:r w:rsidRPr="009F26BC">
        <w:t>Датировка:</w:t>
      </w:r>
      <w:r w:rsidR="007056B4" w:rsidRPr="009F26BC">
        <w:t xml:space="preserve"> </w:t>
      </w:r>
      <w:r w:rsidRPr="009F26BC">
        <w:t>8 июля 1925 года</w:t>
      </w:r>
    </w:p>
    <w:p w:rsidR="009F26BC" w:rsidRPr="009F26BC" w:rsidRDefault="008C0E53" w:rsidP="009F26BC">
      <w:pPr>
        <w:pStyle w:val="ad"/>
      </w:pPr>
      <w:r w:rsidRPr="009F26BC">
        <w:t>Размер:</w:t>
      </w:r>
      <w:r w:rsidR="007056B4" w:rsidRPr="009F26BC">
        <w:t xml:space="preserve"> </w:t>
      </w:r>
      <w:r w:rsidRPr="009F26BC">
        <w:t xml:space="preserve">34,6 X </w:t>
      </w:r>
      <w:smartTag w:uri="urn:schemas-microsoft-com:office:smarttags" w:element="metricconverter">
        <w:smartTagPr>
          <w:attr w:name="ProductID" w:val="25,2 см"/>
        </w:smartTagPr>
        <w:r w:rsidRPr="009F26BC">
          <w:t>25,2 см</w:t>
        </w:r>
      </w:smartTag>
      <w:r w:rsidRPr="009F26BC">
        <w:t>.</w:t>
      </w:r>
    </w:p>
    <w:p w:rsidR="008C0E53" w:rsidRPr="009F26BC" w:rsidRDefault="008C0E53" w:rsidP="009F26BC">
      <w:pPr>
        <w:pStyle w:val="ad"/>
      </w:pPr>
      <w:r w:rsidRPr="009F26BC">
        <w:t>Техника:</w:t>
      </w:r>
      <w:r w:rsidR="007056B4" w:rsidRPr="009F26BC">
        <w:t xml:space="preserve"> </w:t>
      </w:r>
      <w:r w:rsidRPr="009F26BC">
        <w:t>бумага, угольный карандаш</w:t>
      </w:r>
    </w:p>
    <w:p w:rsidR="007056B4" w:rsidRPr="009F26BC" w:rsidRDefault="007056B4" w:rsidP="009F26BC">
      <w:pPr>
        <w:pStyle w:val="ad"/>
      </w:pPr>
      <w:r w:rsidRPr="009F26BC">
        <w:t xml:space="preserve">Всего в музее 7150000 </w:t>
      </w:r>
      <w:r w:rsidR="006E70DE" w:rsidRPr="009F26BC">
        <w:t>е</w:t>
      </w:r>
      <w:r w:rsidR="009F26BC">
        <w:t>диниц хранения</w:t>
      </w:r>
    </w:p>
    <w:p w:rsidR="009F26BC" w:rsidRDefault="009F26BC" w:rsidP="009F26BC">
      <w:pPr>
        <w:pStyle w:val="ad"/>
      </w:pPr>
    </w:p>
    <w:p w:rsidR="008C0E53" w:rsidRPr="009F26BC" w:rsidRDefault="006E70DE" w:rsidP="009F26BC">
      <w:pPr>
        <w:pStyle w:val="ad"/>
      </w:pPr>
      <w:r w:rsidRPr="009F26BC">
        <w:br w:type="page"/>
      </w:r>
      <w:bookmarkStart w:id="10" w:name="_Toc136767780"/>
      <w:bookmarkStart w:id="11" w:name="_Toc136768153"/>
      <w:r w:rsidRPr="009F26BC">
        <w:t>Заключение</w:t>
      </w:r>
      <w:bookmarkEnd w:id="10"/>
      <w:bookmarkEnd w:id="11"/>
    </w:p>
    <w:p w:rsidR="006E70DE" w:rsidRPr="009F26BC" w:rsidRDefault="006E70DE" w:rsidP="009F26BC">
      <w:pPr>
        <w:pStyle w:val="ad"/>
      </w:pPr>
    </w:p>
    <w:p w:rsidR="009F26BC" w:rsidRPr="009F26BC" w:rsidRDefault="006E70DE" w:rsidP="009F26BC">
      <w:pPr>
        <w:pStyle w:val="ad"/>
      </w:pPr>
      <w:r w:rsidRPr="009F26BC">
        <w:t>Экскурсия объединяет, как правило, «группу ищущих знаний» (И.М. Гревс), которая представляет собой некое социально-психологическое единство. Его основа – общий интерес, настрой на восприятие, который экскурсовод должен закрепить и реализовать. Сосредоточенность группы в пространстве, общность переживаемых эмоций способствуют возникновению на экскурсии особого психологического климата, характерного для всех форм публичности. Это приближает экскурсию к театральному спектаклю или концерту, где каждый из воспринимающих не может не ощущать себя частью единого организма. Чувства, которые возникают у экскурсантов, усиливаются на экскурсии коллективностью переживаний. Однако, чтобы группа подчас незнакомых людей начала ощущать себя как некое единство, необходим еще один персонаж – экскурсовод.</w:t>
      </w:r>
    </w:p>
    <w:p w:rsidR="009F26BC" w:rsidRPr="009F26BC" w:rsidRDefault="006E70DE" w:rsidP="009F26BC">
      <w:pPr>
        <w:pStyle w:val="ad"/>
      </w:pPr>
      <w:r w:rsidRPr="009F26BC">
        <w:t>Поэтому следующий признак музейной экскурсии – руководство экскурсовода, который призван помочь в обретении желаемых знаний и впечатлений. Благодаря руководителю экскурсия приобретает организованный характер, т.к. ее ход целиком подчиняется его замыслу и воле. Организующими признаками музейной экскурсии являются ее тематичность: всякая экскурсия имеет тему, в рамках которой осуществляется творчество экскурсовода, а также наличие маршрута: ему следует экскурсовод, раскрывая ту или иную тему.</w:t>
      </w:r>
    </w:p>
    <w:p w:rsidR="009F26BC" w:rsidRPr="009F26BC" w:rsidRDefault="006E70DE" w:rsidP="009F26BC">
      <w:pPr>
        <w:pStyle w:val="ad"/>
      </w:pPr>
      <w:r w:rsidRPr="009F26BC">
        <w:t>Однако главным признаком музейной экскурсии, на чем особенно настаивали Н.А. Гейнике и А.В. Бакушинский</w:t>
      </w:r>
      <w:r w:rsidR="001A787E" w:rsidRPr="009F26BC">
        <w:footnoteReference w:id="4"/>
      </w:r>
      <w:r w:rsidRPr="009F26BC">
        <w:t>, следует признать приоритет зрительных впечатлений, живое созерцание, наблюдение. Поэтому экскурсовод уделяет преимущественное внимание показу, который сопровождается необходимыми словесными пояснениями – рассказом.</w:t>
      </w:r>
    </w:p>
    <w:p w:rsidR="009F26BC" w:rsidRPr="009F26BC" w:rsidRDefault="006E70DE" w:rsidP="009F26BC">
      <w:pPr>
        <w:pStyle w:val="ad"/>
      </w:pPr>
      <w:r w:rsidRPr="009F26BC">
        <w:t>Восприятию объектов показа, в нашем случае – музейных экспонатов, способствует качество, которое Б.Е. Райков определял как моторность: экскурсия обязательно предполагает двигательную активность экскурсантов, их перемещение и созерцание объектов в различных ракурсах</w:t>
      </w:r>
      <w:r w:rsidR="001A787E" w:rsidRPr="009F26BC">
        <w:footnoteReference w:id="5"/>
      </w:r>
      <w:r w:rsidRPr="009F26BC">
        <w:t>.</w:t>
      </w:r>
    </w:p>
    <w:p w:rsidR="009F26BC" w:rsidRPr="009F26BC" w:rsidRDefault="006E70DE" w:rsidP="009F26BC">
      <w:pPr>
        <w:pStyle w:val="ad"/>
      </w:pPr>
      <w:r w:rsidRPr="009F26BC">
        <w:t>Все названные признаки роднят музейную экскурсию с экскурсиями других типов. Отличается она от них главным образом тем, что проводится в пространстве музея (по территории, экспозиции или фондохранилищу), а, следовательно, специфика ее определяется характером музейной среды и экспонатов. Поэтому экскурсия в естественнонаучном музее будет отличаться от экскурсии в музее художественном, а экскурсия в музее-заповеднике обретет свои очертания по сравнению с экскурсией в краеведческом музее. Однако качество экскурсии в любом музее зависит, прежде всего, от того, насколько экскурсовод владеет экскурсионным методом как таковым и учитывает в своей деятельности новые тенденции и запросы аудитории.</w:t>
      </w:r>
    </w:p>
    <w:p w:rsidR="006E70DE" w:rsidRPr="009F26BC" w:rsidRDefault="001A787E" w:rsidP="009F26BC">
      <w:pPr>
        <w:pStyle w:val="ad"/>
      </w:pPr>
      <w:r w:rsidRPr="009F26BC">
        <w:br w:type="page"/>
      </w:r>
      <w:bookmarkStart w:id="12" w:name="_Toc136767781"/>
      <w:bookmarkStart w:id="13" w:name="_Toc136768154"/>
      <w:r w:rsidRPr="009F26BC">
        <w:t>Список литературы</w:t>
      </w:r>
      <w:bookmarkEnd w:id="12"/>
      <w:bookmarkEnd w:id="13"/>
    </w:p>
    <w:p w:rsidR="001A787E" w:rsidRPr="009F26BC" w:rsidRDefault="001A787E" w:rsidP="009F26BC">
      <w:pPr>
        <w:pStyle w:val="ad"/>
      </w:pPr>
    </w:p>
    <w:p w:rsidR="001A787E" w:rsidRPr="009F26BC" w:rsidRDefault="001A787E" w:rsidP="009F26BC">
      <w:pPr>
        <w:pStyle w:val="ad"/>
        <w:numPr>
          <w:ilvl w:val="0"/>
          <w:numId w:val="12"/>
        </w:numPr>
        <w:ind w:left="0" w:firstLine="0"/>
        <w:jc w:val="left"/>
      </w:pPr>
      <w:r w:rsidRPr="009F26BC">
        <w:t>Бакушинский А.В. Исследования и статьи. – М., 1981.</w:t>
      </w:r>
    </w:p>
    <w:p w:rsidR="009F26BC" w:rsidRPr="009F26BC" w:rsidRDefault="001A787E" w:rsidP="009F26BC">
      <w:pPr>
        <w:pStyle w:val="ad"/>
        <w:numPr>
          <w:ilvl w:val="0"/>
          <w:numId w:val="12"/>
        </w:numPr>
        <w:ind w:left="0" w:firstLine="0"/>
        <w:jc w:val="left"/>
      </w:pPr>
      <w:r w:rsidRPr="009F26BC">
        <w:t>Гнедовский М.Б. Музей и образование. Материалы для обсуждения. – М., 1987.</w:t>
      </w:r>
    </w:p>
    <w:p w:rsidR="009F26BC" w:rsidRPr="009F26BC" w:rsidRDefault="001A787E" w:rsidP="009F26BC">
      <w:pPr>
        <w:pStyle w:val="ad"/>
        <w:numPr>
          <w:ilvl w:val="0"/>
          <w:numId w:val="12"/>
        </w:numPr>
        <w:ind w:left="0" w:firstLine="0"/>
        <w:jc w:val="left"/>
      </w:pPr>
      <w:r w:rsidRPr="009F26BC">
        <w:t>К истории отечественной экскурсионной школы. Реферативный обзор публикаций второй половины XIX – начала ХХ вв. – М.,</w:t>
      </w:r>
      <w:r w:rsidR="009F26BC" w:rsidRPr="009F26BC">
        <w:t xml:space="preserve"> </w:t>
      </w:r>
      <w:r w:rsidRPr="009F26BC">
        <w:t>1992.</w:t>
      </w:r>
    </w:p>
    <w:p w:rsidR="001A787E" w:rsidRPr="009F26BC" w:rsidRDefault="001A787E" w:rsidP="009F26BC">
      <w:pPr>
        <w:pStyle w:val="ad"/>
        <w:numPr>
          <w:ilvl w:val="0"/>
          <w:numId w:val="12"/>
        </w:numPr>
        <w:ind w:left="0" w:firstLine="0"/>
        <w:jc w:val="left"/>
      </w:pPr>
      <w:r w:rsidRPr="009F26BC">
        <w:t>Хозяйство русских в коллекциях Новосибирского областного краеведческого музея: Каталог. - Новосибирск, 1996</w:t>
      </w:r>
    </w:p>
    <w:p w:rsidR="001A787E" w:rsidRPr="009F26BC" w:rsidRDefault="001A787E" w:rsidP="009F26BC">
      <w:pPr>
        <w:pStyle w:val="ad"/>
        <w:numPr>
          <w:ilvl w:val="0"/>
          <w:numId w:val="12"/>
        </w:numPr>
        <w:ind w:left="0" w:firstLine="0"/>
        <w:jc w:val="left"/>
      </w:pPr>
      <w:r w:rsidRPr="009F26BC">
        <w:t>www.museum.ru</w:t>
      </w:r>
    </w:p>
    <w:p w:rsidR="006E70DE" w:rsidRPr="009F26BC" w:rsidRDefault="006E70DE" w:rsidP="009F26BC">
      <w:pPr>
        <w:pStyle w:val="ad"/>
        <w:ind w:firstLine="0"/>
        <w:jc w:val="left"/>
      </w:pPr>
      <w:bookmarkStart w:id="14" w:name="_GoBack"/>
      <w:bookmarkEnd w:id="14"/>
    </w:p>
    <w:sectPr w:rsidR="006E70DE" w:rsidRPr="009F26BC" w:rsidSect="009F26BC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CE" w:rsidRDefault="00A700CE">
      <w:r>
        <w:separator/>
      </w:r>
    </w:p>
  </w:endnote>
  <w:endnote w:type="continuationSeparator" w:id="0">
    <w:p w:rsidR="00A700CE" w:rsidRDefault="00A7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CE" w:rsidRDefault="00A700CE">
      <w:r>
        <w:separator/>
      </w:r>
    </w:p>
  </w:footnote>
  <w:footnote w:type="continuationSeparator" w:id="0">
    <w:p w:rsidR="00A700CE" w:rsidRDefault="00A700CE">
      <w:r>
        <w:continuationSeparator/>
      </w:r>
    </w:p>
  </w:footnote>
  <w:footnote w:id="1">
    <w:p w:rsidR="00A700CE" w:rsidRDefault="006E70DE" w:rsidP="009F26BC">
      <w:pPr>
        <w:pStyle w:val="ae"/>
      </w:pPr>
      <w:r w:rsidRPr="009F26BC">
        <w:rPr>
          <w:rStyle w:val="a9"/>
          <w:vertAlign w:val="baseline"/>
        </w:rPr>
        <w:footnoteRef/>
      </w:r>
      <w:r w:rsidRPr="009F26BC">
        <w:t xml:space="preserve"> www.museum.ru</w:t>
      </w:r>
    </w:p>
  </w:footnote>
  <w:footnote w:id="2">
    <w:p w:rsidR="00A700CE" w:rsidRDefault="001A787E" w:rsidP="009F26BC">
      <w:pPr>
        <w:pStyle w:val="ae"/>
      </w:pPr>
      <w:r w:rsidRPr="009F26BC">
        <w:rPr>
          <w:rStyle w:val="a9"/>
          <w:vertAlign w:val="baseline"/>
        </w:rPr>
        <w:footnoteRef/>
      </w:r>
      <w:r w:rsidRPr="009F26BC">
        <w:t xml:space="preserve"> Гнедовский М.Б. Музей и образование. Материалы для обсуждения. – М., 1987.</w:t>
      </w:r>
    </w:p>
  </w:footnote>
  <w:footnote w:id="3">
    <w:p w:rsidR="00A700CE" w:rsidRDefault="006E70DE" w:rsidP="009F26BC">
      <w:pPr>
        <w:pStyle w:val="ae"/>
      </w:pPr>
      <w:r w:rsidRPr="009F26BC">
        <w:rPr>
          <w:rStyle w:val="a9"/>
          <w:vertAlign w:val="baseline"/>
        </w:rPr>
        <w:footnoteRef/>
      </w:r>
      <w:r w:rsidRPr="009F26BC">
        <w:t xml:space="preserve"> Хозяйство русских в коллекциях Новосибирского областного краеведческого музея: Каталог. - Новосибирск, 1996</w:t>
      </w:r>
    </w:p>
  </w:footnote>
  <w:footnote w:id="4">
    <w:p w:rsidR="00A700CE" w:rsidRDefault="001A787E" w:rsidP="009F26BC">
      <w:pPr>
        <w:pStyle w:val="ae"/>
      </w:pPr>
      <w:r w:rsidRPr="009F26BC">
        <w:rPr>
          <w:rStyle w:val="a9"/>
          <w:vertAlign w:val="baseline"/>
        </w:rPr>
        <w:footnoteRef/>
      </w:r>
      <w:r w:rsidRPr="009F26BC">
        <w:t xml:space="preserve"> Бакушинский А.В. Исследования и статьи. – М., 1981.</w:t>
      </w:r>
    </w:p>
  </w:footnote>
  <w:footnote w:id="5">
    <w:p w:rsidR="00A700CE" w:rsidRDefault="001A787E" w:rsidP="009F26BC">
      <w:pPr>
        <w:pStyle w:val="ae"/>
      </w:pPr>
      <w:r w:rsidRPr="009F26BC">
        <w:rPr>
          <w:rStyle w:val="a9"/>
          <w:vertAlign w:val="baseline"/>
        </w:rPr>
        <w:footnoteRef/>
      </w:r>
      <w:r w:rsidRPr="009F26BC">
        <w:t xml:space="preserve"> К истории отечественной экскурсионной школы. Реферативный обзор публикаций второй половины XIX – начала ХХ вв. – М.,  1992.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0DE" w:rsidRDefault="006E70DE" w:rsidP="006E70DE">
    <w:pPr>
      <w:pStyle w:val="a4"/>
      <w:framePr w:wrap="around" w:vAnchor="text" w:hAnchor="margin" w:xAlign="right" w:y="1"/>
      <w:rPr>
        <w:rStyle w:val="a6"/>
      </w:rPr>
    </w:pPr>
  </w:p>
  <w:p w:rsidR="006E70DE" w:rsidRDefault="006E70DE" w:rsidP="00AA56F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0DE" w:rsidRDefault="004834EA" w:rsidP="006E70DE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6E70DE" w:rsidRDefault="006E70DE" w:rsidP="00AA56F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414F"/>
    <w:multiLevelType w:val="hybridMultilevel"/>
    <w:tmpl w:val="77BA856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D020183"/>
    <w:multiLevelType w:val="hybridMultilevel"/>
    <w:tmpl w:val="220A3258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B4941"/>
    <w:multiLevelType w:val="hybridMultilevel"/>
    <w:tmpl w:val="9E1C2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D923CE"/>
    <w:multiLevelType w:val="hybridMultilevel"/>
    <w:tmpl w:val="8F566B00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C68A1"/>
    <w:multiLevelType w:val="hybridMultilevel"/>
    <w:tmpl w:val="7E145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434CAE"/>
    <w:multiLevelType w:val="hybridMultilevel"/>
    <w:tmpl w:val="FB301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5C0719"/>
    <w:multiLevelType w:val="hybridMultilevel"/>
    <w:tmpl w:val="467EA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DC0D11"/>
    <w:multiLevelType w:val="hybridMultilevel"/>
    <w:tmpl w:val="E68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036AE4"/>
    <w:multiLevelType w:val="hybridMultilevel"/>
    <w:tmpl w:val="09D46AFC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5E7527"/>
    <w:multiLevelType w:val="hybridMultilevel"/>
    <w:tmpl w:val="669607B0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F34BEB"/>
    <w:multiLevelType w:val="hybridMultilevel"/>
    <w:tmpl w:val="6AB051C4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2F1DB0"/>
    <w:multiLevelType w:val="hybridMultilevel"/>
    <w:tmpl w:val="672C9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769"/>
    <w:rsid w:val="00120DAD"/>
    <w:rsid w:val="001A787E"/>
    <w:rsid w:val="001B4817"/>
    <w:rsid w:val="002C05BA"/>
    <w:rsid w:val="00395EF6"/>
    <w:rsid w:val="003A710B"/>
    <w:rsid w:val="00462E9D"/>
    <w:rsid w:val="004834EA"/>
    <w:rsid w:val="00490DC1"/>
    <w:rsid w:val="004A1F6E"/>
    <w:rsid w:val="005B610F"/>
    <w:rsid w:val="00647611"/>
    <w:rsid w:val="006A08F1"/>
    <w:rsid w:val="006E70DE"/>
    <w:rsid w:val="007056B4"/>
    <w:rsid w:val="00750483"/>
    <w:rsid w:val="008C0E53"/>
    <w:rsid w:val="009F26BC"/>
    <w:rsid w:val="00A700CE"/>
    <w:rsid w:val="00AA56F1"/>
    <w:rsid w:val="00AC17FE"/>
    <w:rsid w:val="00B3699F"/>
    <w:rsid w:val="00C230AA"/>
    <w:rsid w:val="00DD1B74"/>
    <w:rsid w:val="00DE3769"/>
    <w:rsid w:val="00E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A466C1-5F6D-4994-898B-B2FF105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1F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E37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Стиль1"/>
    <w:basedOn w:val="a"/>
    <w:link w:val="12"/>
    <w:rsid w:val="00B3699F"/>
    <w:rPr>
      <w:sz w:val="28"/>
    </w:rPr>
  </w:style>
  <w:style w:type="paragraph" w:customStyle="1" w:styleId="2">
    <w:name w:val="Стиль2"/>
    <w:basedOn w:val="1"/>
    <w:next w:val="1"/>
    <w:rsid w:val="004A1F6E"/>
    <w:pPr>
      <w:jc w:val="center"/>
    </w:pPr>
    <w:rPr>
      <w:szCs w:val="17"/>
    </w:rPr>
  </w:style>
  <w:style w:type="paragraph" w:styleId="a3">
    <w:name w:val="Normal (Web)"/>
    <w:basedOn w:val="a"/>
    <w:uiPriority w:val="99"/>
    <w:rsid w:val="00DE3769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rsid w:val="00AA56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AA56F1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8C0E53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</w:style>
  <w:style w:type="character" w:styleId="a9">
    <w:name w:val="footnote reference"/>
    <w:uiPriority w:val="99"/>
    <w:semiHidden/>
    <w:rsid w:val="008C0E53"/>
    <w:rPr>
      <w:rFonts w:cs="Times New Roman"/>
      <w:vertAlign w:val="superscript"/>
    </w:rPr>
  </w:style>
  <w:style w:type="character" w:customStyle="1" w:styleId="12">
    <w:name w:val="Стиль1 Знак"/>
    <w:link w:val="11"/>
    <w:locked/>
    <w:rsid w:val="008C0E53"/>
    <w:rPr>
      <w:rFonts w:cs="Times New Roman"/>
      <w:sz w:val="24"/>
      <w:szCs w:val="24"/>
      <w:lang w:val="ru-RU" w:eastAsia="ru-RU" w:bidi="ar-SA"/>
    </w:rPr>
  </w:style>
  <w:style w:type="character" w:styleId="aa">
    <w:name w:val="Hyperlink"/>
    <w:uiPriority w:val="99"/>
    <w:rsid w:val="008C0E53"/>
    <w:rPr>
      <w:rFonts w:ascii="Arial" w:hAnsi="Arial" w:cs="Arial"/>
      <w:color w:val="1E4C6A"/>
      <w:sz w:val="17"/>
      <w:szCs w:val="17"/>
      <w:u w:val="none"/>
      <w:effect w:val="none"/>
    </w:rPr>
  </w:style>
  <w:style w:type="paragraph" w:customStyle="1" w:styleId="Default">
    <w:name w:val="Default"/>
    <w:rsid w:val="006E70DE"/>
    <w:pPr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</w:rPr>
  </w:style>
  <w:style w:type="paragraph" w:styleId="ab">
    <w:name w:val="Body Text"/>
    <w:basedOn w:val="Default"/>
    <w:next w:val="Default"/>
    <w:link w:val="ac"/>
    <w:uiPriority w:val="99"/>
    <w:rsid w:val="006E70DE"/>
    <w:rPr>
      <w:color w:val="auto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rsid w:val="001A787E"/>
    <w:pPr>
      <w:ind w:left="480"/>
    </w:pPr>
  </w:style>
  <w:style w:type="paragraph" w:customStyle="1" w:styleId="ad">
    <w:name w:val="А"/>
    <w:basedOn w:val="a"/>
    <w:qFormat/>
    <w:rsid w:val="009F26BC"/>
    <w:pPr>
      <w:ind w:firstLine="720"/>
      <w:contextualSpacing/>
    </w:pPr>
    <w:rPr>
      <w:sz w:val="28"/>
      <w:szCs w:val="20"/>
    </w:rPr>
  </w:style>
  <w:style w:type="paragraph" w:customStyle="1" w:styleId="ae">
    <w:name w:val="Б"/>
    <w:basedOn w:val="ad"/>
    <w:qFormat/>
    <w:rsid w:val="009F26BC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Людмила</dc:creator>
  <cp:keywords/>
  <dc:description/>
  <cp:lastModifiedBy>admin</cp:lastModifiedBy>
  <cp:revision>2</cp:revision>
  <cp:lastPrinted>2006-05-30T15:38:00Z</cp:lastPrinted>
  <dcterms:created xsi:type="dcterms:W3CDTF">2014-02-22T01:32:00Z</dcterms:created>
  <dcterms:modified xsi:type="dcterms:W3CDTF">2014-02-22T01:32:00Z</dcterms:modified>
</cp:coreProperties>
</file>