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64A" w:rsidRDefault="0000464A">
      <w:pPr>
        <w:pStyle w:val="a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ИССЛЕДОВАТЕЛЬСКАЯ РАБОТА </w:t>
      </w:r>
    </w:p>
    <w:p w:rsidR="0000464A" w:rsidRDefault="0000464A">
      <w:pPr>
        <w:pStyle w:val="a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ПО ПЕДАГОГИКЕ</w:t>
      </w:r>
    </w:p>
    <w:p w:rsidR="0000464A" w:rsidRDefault="0000464A">
      <w:pPr>
        <w:jc w:val="center"/>
        <w:rPr>
          <w:i/>
          <w:sz w:val="22"/>
          <w:u w:val="single"/>
        </w:rPr>
      </w:pPr>
    </w:p>
    <w:p w:rsidR="0000464A" w:rsidRDefault="0000464A">
      <w:pPr>
        <w:jc w:val="center"/>
        <w:rPr>
          <w:i/>
          <w:sz w:val="22"/>
          <w:u w:val="single"/>
        </w:rPr>
      </w:pPr>
    </w:p>
    <w:p w:rsidR="0000464A" w:rsidRDefault="0000464A">
      <w:pPr>
        <w:pStyle w:val="a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МОТИВЫ УЧЕНИЯ ШКОЛЬНИКОВ</w:t>
      </w:r>
    </w:p>
    <w:p w:rsidR="0000464A" w:rsidRDefault="0000464A">
      <w:pPr>
        <w:pStyle w:val="a5"/>
        <w:rPr>
          <w:b/>
        </w:rPr>
      </w:pPr>
    </w:p>
    <w:p w:rsidR="0000464A" w:rsidRDefault="0000464A">
      <w:pPr>
        <w:pStyle w:val="a5"/>
        <w:rPr>
          <w:b/>
        </w:rPr>
      </w:pPr>
    </w:p>
    <w:p w:rsidR="0000464A" w:rsidRDefault="0000464A">
      <w:pPr>
        <w:pStyle w:val="1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ОБЩАЯ ХАРАКТЕРИСТИКА МЕТОДОВ СТИМУЛИРОВАНИЯ И МОТИВАЦИИ УЧЕНИЯ.</w:t>
      </w:r>
    </w:p>
    <w:p w:rsidR="0000464A" w:rsidRDefault="0000464A">
      <w:pPr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 </w:t>
      </w:r>
    </w:p>
    <w:p w:rsidR="0000464A" w:rsidRDefault="0000464A">
      <w:pPr>
        <w:pStyle w:val="20"/>
        <w:ind w:firstLine="720"/>
        <w:rPr>
          <w:rFonts w:ascii="Arial" w:hAnsi="Arial"/>
        </w:rPr>
      </w:pPr>
      <w:r>
        <w:rPr>
          <w:rFonts w:ascii="Arial" w:hAnsi="Arial"/>
        </w:rPr>
        <w:t xml:space="preserve">Хорошо известно, что человеческое поведение редко обусловлено одним-единственным мотивом.  Чаще всего их бывает несколько.  Ими могут стать идеалы, мечты, чувства, стремления, интересы и многое другое.  Мотивы классифицируются по видам вызывающих их потребностей и по конкретному содержанию деятельности, в которой они реализуются.  Методы стимулирования и мотивации учебной деятельности выделены в самостоятельную группу методов обучения на следующих основаниях: во-первых, процесс обучения невозможен без наличия у учащихся определенных мотивов деятельности; во-вторых многолетняя практика обучения выработала целый ряд методов, назначение которых состоит в стимулировании и мотивации учения при  одновременном обеспечении усвоения нового материала (учебно-познавательные игры, учебные дискуссии, методы эмоционального стимулирования и др.). </w:t>
      </w:r>
    </w:p>
    <w:p w:rsidR="0000464A" w:rsidRDefault="0000464A">
      <w:pPr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Стимулом психологии называют внешнее побуждение человека к активной  деятельности. Поэтому стимулирование - это фактор деятельности учителя. Но стимул лишь тогда становится реальной, побудительной силой, когда он превращается в мотив, т.е. во внутреннее побуждение человека к деятельности. Причем это внутреннее побуждение возникает не только под влиянием внешних  стимулов, но и под влиянием самой личности школьника, его прежнего опыта, потребностей и пр. Собственно, стимул всегда дает не только прямой, а опоследуемый личностью обучаемого эффект. Один и тот же стимул может по-разному сказаться на мотивах разных учеников в зависимости от их отношения к этому стимулу, готовности отозваться на него и даже от настроения, самочувствия ученика и пр. В учебном процессе очень важно добиваться, чтобы </w:t>
      </w:r>
      <w:r>
        <w:rPr>
          <w:rFonts w:ascii="Arial" w:hAnsi="Arial"/>
          <w:i/>
          <w:sz w:val="28"/>
        </w:rPr>
        <w:t>педагогические стимулы превращались в положительные мотивы, обеспечивающие желание и активность учеников в овладении новым учебным материалом.</w:t>
      </w:r>
      <w:r>
        <w:rPr>
          <w:rFonts w:ascii="Arial" w:hAnsi="Arial"/>
          <w:sz w:val="28"/>
        </w:rPr>
        <w:t xml:space="preserve"> В самом названии “методы стимулирования и мотивации” находит отражение единство деятельности учителя и учащихся: </w:t>
      </w:r>
      <w:r>
        <w:rPr>
          <w:rFonts w:ascii="Arial" w:hAnsi="Arial"/>
          <w:i/>
          <w:sz w:val="28"/>
        </w:rPr>
        <w:t>стимулов учителя и изменение мотивации школьников.</w:t>
      </w:r>
      <w:r>
        <w:rPr>
          <w:rFonts w:ascii="Arial" w:hAnsi="Arial"/>
          <w:sz w:val="28"/>
        </w:rPr>
        <w:t xml:space="preserve"> В дальнейшем для краткости формулировки можно называть эти методы методами стимулирования, но не следует забывать, что суть этих методов состоит во взаимодействии учителя и учеников, взаимодействии, обеспечивающем необходимую мотивацию учебной деятельности обучаемых. </w:t>
      </w:r>
    </w:p>
    <w:p w:rsidR="0000464A" w:rsidRDefault="0000464A">
      <w:pPr>
        <w:jc w:val="both"/>
        <w:rPr>
          <w:rFonts w:ascii="Arial" w:hAnsi="Arial"/>
          <w:sz w:val="28"/>
        </w:rPr>
      </w:pPr>
    </w:p>
    <w:p w:rsidR="0000464A" w:rsidRDefault="0000464A">
      <w:pPr>
        <w:pStyle w:val="3"/>
        <w:ind w:firstLine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>Мотивы учения могут быть подразделены на две большие категории:</w:t>
      </w:r>
    </w:p>
    <w:p w:rsidR="0000464A" w:rsidRDefault="0000464A">
      <w:pPr>
        <w:numPr>
          <w:ilvl w:val="0"/>
          <w:numId w:val="2"/>
        </w:numPr>
        <w:ind w:left="0" w:firstLine="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Первые связаны с содержанием самой учебной деятельности и процессом ее выполнения</w:t>
      </w:r>
    </w:p>
    <w:p w:rsidR="0000464A" w:rsidRDefault="0000464A">
      <w:pPr>
        <w:numPr>
          <w:ilvl w:val="0"/>
          <w:numId w:val="2"/>
        </w:numPr>
        <w:tabs>
          <w:tab w:val="clear" w:pos="1080"/>
          <w:tab w:val="num" w:pos="851"/>
        </w:tabs>
        <w:ind w:left="0" w:firstLine="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Другие - с более широкими взаимоотношениями ребенка с окружающей средой. </w:t>
      </w:r>
    </w:p>
    <w:p w:rsidR="0000464A" w:rsidRDefault="0000464A">
      <w:pPr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К первым относятся познавательные интересы детей, потребность в интеллектуальной активности и в овладении новыми умениями, навыками и знаниями; другие связаны с потребностями ребенка в общении с людьми, в их оценке и одобрении, с желаниями ученика занять определенное место в системе доступных ему общественных отношений. Изучение мотивации учебной деятельности подростков опирается на специально организованный эксперимент, направленный на определение психологических условий формирования у учащихся познавательной мотивации. Обнаружено, что для этого у школьников необходимо вызвать особое отношение к собственной мотивационной сфере, выработать умение активно ее анализировать, соотнося с целями действий. Было обосновано важное психологическое положение о том, что </w:t>
      </w:r>
      <w:r>
        <w:rPr>
          <w:rFonts w:ascii="Arial" w:hAnsi="Arial"/>
          <w:i/>
          <w:sz w:val="28"/>
        </w:rPr>
        <w:t>существенным условием становления какого-либо конкретного учебного мотива является  направленность сознания школьника не только на результат учебной деятельности, но и на способы его достижения.</w:t>
      </w:r>
      <w:r>
        <w:rPr>
          <w:rFonts w:ascii="Arial" w:hAnsi="Arial"/>
          <w:sz w:val="28"/>
        </w:rPr>
        <w:t xml:space="preserve"> </w:t>
      </w:r>
    </w:p>
    <w:p w:rsidR="0000464A" w:rsidRDefault="0000464A">
      <w:pPr>
        <w:ind w:firstLine="720"/>
        <w:jc w:val="both"/>
        <w:rPr>
          <w:rFonts w:ascii="Arial" w:hAnsi="Arial"/>
          <w:sz w:val="28"/>
        </w:rPr>
      </w:pPr>
    </w:p>
    <w:p w:rsidR="0000464A" w:rsidRDefault="0000464A">
      <w:pPr>
        <w:ind w:firstLine="720"/>
        <w:jc w:val="both"/>
        <w:rPr>
          <w:rFonts w:ascii="Arial" w:hAnsi="Arial"/>
          <w:sz w:val="28"/>
        </w:rPr>
      </w:pPr>
    </w:p>
    <w:p w:rsidR="0000464A" w:rsidRDefault="0000464A">
      <w:pPr>
        <w:pStyle w:val="2"/>
        <w:rPr>
          <w:b/>
          <w:sz w:val="28"/>
        </w:rPr>
      </w:pPr>
      <w:r>
        <w:rPr>
          <w:b/>
          <w:sz w:val="28"/>
        </w:rPr>
        <w:t>ФОРМИРОВАНИЕ МОТИВОВ УЧЕБНОЙ ДЕЯТЕЛЬНОСТИ</w:t>
      </w:r>
    </w:p>
    <w:p w:rsidR="0000464A" w:rsidRDefault="0000464A">
      <w:pPr>
        <w:ind w:firstLine="720"/>
        <w:jc w:val="both"/>
        <w:rPr>
          <w:rFonts w:ascii="Arial" w:hAnsi="Arial"/>
          <w:sz w:val="28"/>
        </w:rPr>
      </w:pPr>
    </w:p>
    <w:p w:rsidR="0000464A" w:rsidRDefault="0000464A">
      <w:pPr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Для того чтобы сформировать мотивы учебной деятельности, используется весь арсенал методов организации и осуществления учебной деятельности:</w:t>
      </w:r>
    </w:p>
    <w:p w:rsidR="0000464A" w:rsidRDefault="0000464A">
      <w:pPr>
        <w:numPr>
          <w:ilvl w:val="0"/>
          <w:numId w:val="3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словесные</w:t>
      </w:r>
    </w:p>
    <w:p w:rsidR="0000464A" w:rsidRDefault="0000464A">
      <w:pPr>
        <w:numPr>
          <w:ilvl w:val="0"/>
          <w:numId w:val="3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наглядные и практические методы</w:t>
      </w:r>
    </w:p>
    <w:p w:rsidR="0000464A" w:rsidRDefault="0000464A">
      <w:pPr>
        <w:numPr>
          <w:ilvl w:val="0"/>
          <w:numId w:val="3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репродуктивные и поисковые методы</w:t>
      </w:r>
    </w:p>
    <w:p w:rsidR="0000464A" w:rsidRDefault="0000464A">
      <w:pPr>
        <w:numPr>
          <w:ilvl w:val="0"/>
          <w:numId w:val="3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индуктивные и дедуктивные методы</w:t>
      </w:r>
    </w:p>
    <w:p w:rsidR="0000464A" w:rsidRDefault="0000464A">
      <w:pPr>
        <w:numPr>
          <w:ilvl w:val="0"/>
          <w:numId w:val="3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методы самостоятельной учебной работы или работы под руководством учителя.</w:t>
      </w:r>
    </w:p>
    <w:p w:rsidR="0000464A" w:rsidRDefault="0000464A">
      <w:pPr>
        <w:numPr>
          <w:ilvl w:val="0"/>
          <w:numId w:val="4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Рассказ,  лекция, беседа позволяют разъяснять учащимся значимость учения как в общественном, так и в личностном плане - для получения желаемой профессии, для активной общественной и культурной жизни в обществе. Яркий, образный рассказ невольно приковывает внимание учеников к теме урока. Во время педагогической практики я посетила уроки не только по своим предметам, но и по различным другим дисциплинам и убедилась в той силе, которую слово может оказать на учащихся.  Захватывающие рассказы учителей по истории, биологии, страноведению и другим дисциплинам вызывают у учащихся стремление к дальнейшему обучению.  Например, один учащийся, который вот уже несколько лет увлекается биологией (посещает кружки, факультатив, участвует во всех олимпиадах) что мощным толчком к изучению биологии послужили уроки первого учителя по биологии, его образные увлекательные рассказы.</w:t>
      </w:r>
    </w:p>
    <w:p w:rsidR="0000464A" w:rsidRDefault="0000464A">
      <w:pPr>
        <w:numPr>
          <w:ilvl w:val="0"/>
          <w:numId w:val="4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Общеизвестно стимулирующее влияние наглядности, которая повышает интерес школьников к изучаемым вопросам, возбуждает новые силы, позволяющие преодолеть утомляемость. Ученики, особенно мальчики, позволяют повышенный интерес к лабораторным, практическим работам, которые в этом случае выступают в роли стимуляторов активности в учении.  На своих уроках я старалась использовать этот метод осуществления учебной деятельности как можно чаще.  Мне не раз доводилось видеть, как загорались глаза у детей, которые только что пришли на 5й по счету урок, при виде разложенных на партах наглядных пособий, распечаток упражнений с картинками.  </w:t>
      </w:r>
    </w:p>
    <w:p w:rsidR="0000464A" w:rsidRDefault="0000464A">
      <w:pPr>
        <w:numPr>
          <w:ilvl w:val="0"/>
          <w:numId w:val="4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Ценным стимулирующим влиянием обладают проблемно-поисковые методы в том случае, когда проблемные ситуации находятся в зоне реальных учебных возможностей школьников, т.е. доступны для самостоятельного разрешения.  В этом случае мотивом учебной деятельности учащихся является стремление решить поставленную задачу.</w:t>
      </w:r>
    </w:p>
    <w:p w:rsidR="0000464A" w:rsidRDefault="0000464A">
      <w:pPr>
        <w:numPr>
          <w:ilvl w:val="0"/>
          <w:numId w:val="4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При известных условиях стимулирующим влиянием обладают дедуктивные и индуктивные методы. Когда, например, учащиеся с помощью дедуктивных рассуждений овладевают единым, общим способом рассмотрения многих задач по физике, математике, осознают, что они овладели некоторым универсальным средством, с помощью которого можно решить многие конкретные задачи, это вызывает у них мощный прилив энергии. Точно также индуктивные рассуждения, которые широко опираются на данные из окружающей действительности, учитывают по принципу апперцепции жизненный и научный опыт, активизируют действия учеников. </w:t>
      </w:r>
    </w:p>
    <w:p w:rsidR="0000464A" w:rsidRDefault="0000464A">
      <w:pPr>
        <w:numPr>
          <w:ilvl w:val="0"/>
          <w:numId w:val="4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Неизменно воодушевляет школьников введение в учебный процесс элементов самостоятельной работы, если, конечно, они обладают необходимыми умениями и навыками для ее успешного выполнения.  В данном случае у учащихся появляется стимул к выполнению задания правильно и лучше, чем у соседа.</w:t>
      </w:r>
    </w:p>
    <w:p w:rsidR="0000464A" w:rsidRDefault="0000464A">
      <w:pPr>
        <w:pStyle w:val="20"/>
        <w:rPr>
          <w:rFonts w:ascii="Arial" w:hAnsi="Arial"/>
        </w:rPr>
      </w:pPr>
      <w:r>
        <w:rPr>
          <w:rFonts w:ascii="Arial" w:hAnsi="Arial"/>
        </w:rPr>
        <w:t>Таким образом, каждый из методов организации учебно-познавательной деятельности в то же самое время обладает не только информативно-обучающими, но и мотивационными воздействиями. В этом смысле можно говорить о мотивационной функции любого метода обучения. Педагогикой накоплен большой арсенал методов, которые специально направлены на формирование положительных мотивов учения, стимулируют познавательную активность, одновременно содействуя обогащению школьников учебной информацией. Функция стимулирования в этом случае как бы выходит на первый план, содействуя осуществлению образовательной функции всех других методов обучения. Для проблемы методов стимулирования и мотивации учения очень важно то, что психологи единодушны в выделении двух основных групп мотивов учения: мотивов познавательного интереса и мотивов общественного плана, которые можно кратко и более конкретно обозначить как мотивы общественного долга и ответственности. Причем мотивы долга и ответственности касаются не только широкого общественного плана - долг перед Родиной, но и ответственности перед коллективом, учителями, родителями и перед самим собой, стремления получить их оценку, одобрение, желание занять должное место в учебном коллективе класса.  В педагогике и методиках преподавания давно уже сформировалось мнение, что при подходе к изучению темы надо специально поработать над тем, чтобы вызвать у учеников интерес к ее изучению. В свое время активно применялись для этого термины “интригующее начало урока”, “эмоциональная завязка урока”, “активизация внимания к новой теме” и т.п. Многие учителя и теперь не упускают возможности тщательно продумать начало урока, чтобы оно захватило ребят своей необычностью, яркостью, удивительностью, которая позволяет затем удачно организовать изучение нового материала. Для этого необходимо активно формировать у всех учителей умение применять самые разнообразные методы стимулирования и мотивации учения.</w:t>
      </w:r>
    </w:p>
    <w:p w:rsidR="0000464A" w:rsidRDefault="0000464A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00464A" w:rsidRDefault="0000464A">
      <w:pPr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Основываясь на вышеизложенных фактах, я провел анкетирование в своем классе для определения мотивов учебной деятельности. Ниже следуют вопросы анкеты предоставленные ученикам 10-го класса.</w:t>
      </w:r>
    </w:p>
    <w:p w:rsidR="0000464A" w:rsidRDefault="0000464A">
      <w:pPr>
        <w:jc w:val="both"/>
        <w:rPr>
          <w:rFonts w:ascii="Arial" w:hAnsi="Arial"/>
          <w:sz w:val="28"/>
        </w:rPr>
      </w:pPr>
    </w:p>
    <w:p w:rsidR="0000464A" w:rsidRDefault="0000464A">
      <w:pPr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Анкета:</w:t>
      </w:r>
    </w:p>
    <w:p w:rsidR="0000464A" w:rsidRDefault="0000464A">
      <w:pPr>
        <w:numPr>
          <w:ilvl w:val="0"/>
          <w:numId w:val="1"/>
        </w:numPr>
        <w:ind w:left="0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Учусь потому, что на уроках (по такому-то предмету ) интересно.</w:t>
      </w:r>
    </w:p>
    <w:p w:rsidR="0000464A" w:rsidRDefault="0000464A">
      <w:pPr>
        <w:numPr>
          <w:ilvl w:val="0"/>
          <w:numId w:val="1"/>
        </w:numPr>
        <w:ind w:left="0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Учусь потому, что заставляют родители.</w:t>
      </w:r>
    </w:p>
    <w:p w:rsidR="0000464A" w:rsidRDefault="0000464A">
      <w:pPr>
        <w:numPr>
          <w:ilvl w:val="0"/>
          <w:numId w:val="1"/>
        </w:numPr>
        <w:ind w:left="0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Учусь потому, что хочу получать хорошие отметки. </w:t>
      </w:r>
    </w:p>
    <w:p w:rsidR="0000464A" w:rsidRDefault="0000464A">
      <w:pPr>
        <w:numPr>
          <w:ilvl w:val="0"/>
          <w:numId w:val="1"/>
        </w:numPr>
        <w:ind w:left="0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Учусь для того, чтобы подготовиться к будущей профессии.</w:t>
      </w:r>
    </w:p>
    <w:p w:rsidR="0000464A" w:rsidRDefault="0000464A">
      <w:pPr>
        <w:numPr>
          <w:ilvl w:val="0"/>
          <w:numId w:val="1"/>
        </w:numPr>
        <w:ind w:left="0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Учусь потому, что в наше время учатся все, незнайкой быть нельзя.</w:t>
      </w:r>
    </w:p>
    <w:p w:rsidR="0000464A" w:rsidRDefault="0000464A">
      <w:pPr>
        <w:numPr>
          <w:ilvl w:val="0"/>
          <w:numId w:val="1"/>
        </w:numPr>
        <w:ind w:left="0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Учусь потому, что хочу завоевать авторитет среди товарищей по учебе.</w:t>
      </w:r>
    </w:p>
    <w:p w:rsidR="0000464A" w:rsidRDefault="0000464A">
      <w:pPr>
        <w:numPr>
          <w:ilvl w:val="0"/>
          <w:numId w:val="1"/>
        </w:numPr>
        <w:ind w:left="0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Учусь потому, что нравиться узнавать новое. </w:t>
      </w:r>
    </w:p>
    <w:p w:rsidR="0000464A" w:rsidRDefault="0000464A">
      <w:pPr>
        <w:numPr>
          <w:ilvl w:val="0"/>
          <w:numId w:val="1"/>
        </w:numPr>
        <w:ind w:left="0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Учусь потому, что нравиться учитель по предмету (предмет).</w:t>
      </w:r>
    </w:p>
    <w:p w:rsidR="0000464A" w:rsidRDefault="0000464A">
      <w:pPr>
        <w:numPr>
          <w:ilvl w:val="0"/>
          <w:numId w:val="1"/>
        </w:numPr>
        <w:ind w:left="0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Учусь потому, что хочу избежать плохих отметок и неприятностей с родителями.</w:t>
      </w:r>
    </w:p>
    <w:p w:rsidR="0000464A" w:rsidRDefault="0000464A">
      <w:pPr>
        <w:numPr>
          <w:ilvl w:val="0"/>
          <w:numId w:val="1"/>
        </w:numPr>
        <w:ind w:left="0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Учусь потому, что  хочу больше знать.</w:t>
      </w:r>
    </w:p>
    <w:p w:rsidR="0000464A" w:rsidRDefault="0000464A">
      <w:pPr>
        <w:numPr>
          <w:ilvl w:val="0"/>
          <w:numId w:val="1"/>
        </w:numPr>
        <w:ind w:left="0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Учусь потому, что люблю думать, мыслить, соображать.</w:t>
      </w:r>
    </w:p>
    <w:p w:rsidR="0000464A" w:rsidRDefault="0000464A">
      <w:pPr>
        <w:numPr>
          <w:ilvl w:val="0"/>
          <w:numId w:val="1"/>
        </w:numPr>
        <w:ind w:left="0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Учусь потому, что хочу быть первым учеником.  </w:t>
      </w:r>
    </w:p>
    <w:p w:rsidR="0000464A" w:rsidRDefault="0000464A">
      <w:pPr>
        <w:jc w:val="both"/>
        <w:rPr>
          <w:rFonts w:ascii="Arial" w:hAnsi="Arial"/>
          <w:sz w:val="28"/>
        </w:rPr>
      </w:pPr>
    </w:p>
    <w:p w:rsidR="0000464A" w:rsidRDefault="0000464A">
      <w:pPr>
        <w:pStyle w:val="a4"/>
        <w:ind w:left="0" w:firstLine="720"/>
        <w:rPr>
          <w:sz w:val="28"/>
        </w:rPr>
      </w:pPr>
      <w:r>
        <w:rPr>
          <w:sz w:val="28"/>
        </w:rPr>
        <w:t xml:space="preserve">Как и ожидалось, многие ученики 10-го класса выбрали ответ № 4, так как именно в 10-м классе многие учащиеся начинают задумываться над тем, какой будет их будущая профессия.  В этом возрасте одним из первых мотивов обучения является стремление поступить в желаемое учебное заведение.  Интересен тот факт, что при проведении  анкетирования (анкету заполняло 25 учащихся) помимо номера 4 многие учащиеся выбрали формулировки под номерами 4, 7. 10, 11; т. е. самые положительные мотивы. Но до проведения анкетирования у меня была возможность поговорить на эту тему индивидуально с каждым учащимся. Конечно, я делал это не напрямую, а как бы между строк; картина получилась не такая уж радужная. 10 человек честно признались, что учатся потому, что их заставляют родители и оказывают определенное давление за плохие оценки (хотя они не отрицали, что на урока нередко бывает интересно и им это нравится). 7 человек учатся потому, что в семье есть положительные примеры старшего брата или сестры, которые достигли в учебе, а также и в жизни,  значительных успехов и родители ставят их в пример. 5 человек учатся в основном потому, что родители всячески поощряют хорошую успеваемость (в том числе поощряют материально). Остальные учащиеся отвечали, что учатся в основном потому, что так делают все и без этого нельзя будет потом получить работу. Все учащиеся при этом имеют любимый предмет и любимого преподавателя и отмечают, что на уроках им бывает интересно и некоторые говорят, что уже окончательно определились со своей будущей профессией. Также все ученики отметили, что в школе у них есть друзья, и они просто не будут их видеть так часто, если не будут ходить в школу. </w:t>
      </w:r>
    </w:p>
    <w:p w:rsidR="0000464A" w:rsidRDefault="0000464A">
      <w:pPr>
        <w:pStyle w:val="a4"/>
        <w:ind w:left="0"/>
        <w:rPr>
          <w:sz w:val="28"/>
        </w:rPr>
      </w:pPr>
    </w:p>
    <w:p w:rsidR="0000464A" w:rsidRDefault="0000464A">
      <w:pPr>
        <w:pStyle w:val="a4"/>
        <w:ind w:left="0" w:firstLine="360"/>
        <w:rPr>
          <w:sz w:val="28"/>
        </w:rPr>
      </w:pPr>
      <w:r>
        <w:rPr>
          <w:sz w:val="28"/>
        </w:rPr>
        <w:t xml:space="preserve">Как известно, познавательный интерес старшеклассников связан с </w:t>
      </w:r>
      <w:r>
        <w:rPr>
          <w:i/>
          <w:sz w:val="28"/>
        </w:rPr>
        <w:t>социально значимой познавательной деятельностью</w:t>
      </w:r>
      <w:r>
        <w:rPr>
          <w:sz w:val="28"/>
        </w:rPr>
        <w:t>.  У взрослых это может быть и работа по усовершенствованию конструкции и научное исследование, и повышение квалификации в своей области.  У старшеклассника же это связано с выбором профессии.  Для определения уровня познавательных интересов мною также было проведено анкетирование.  Учащимся были заданы следующие вопросы:</w:t>
      </w:r>
    </w:p>
    <w:p w:rsidR="0000464A" w:rsidRDefault="0000464A">
      <w:pPr>
        <w:pStyle w:val="a4"/>
        <w:ind w:left="0"/>
        <w:rPr>
          <w:sz w:val="28"/>
        </w:rPr>
      </w:pPr>
    </w:p>
    <w:p w:rsidR="0000464A" w:rsidRDefault="0000464A">
      <w:pPr>
        <w:pStyle w:val="a4"/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Связаны ли Ваши интересы с выбором будущей профессии?</w:t>
      </w:r>
    </w:p>
    <w:p w:rsidR="0000464A" w:rsidRDefault="0000464A">
      <w:pPr>
        <w:pStyle w:val="a4"/>
        <w:ind w:left="0"/>
        <w:rPr>
          <w:i/>
          <w:sz w:val="28"/>
        </w:rPr>
      </w:pPr>
      <w:r>
        <w:rPr>
          <w:i/>
          <w:sz w:val="28"/>
        </w:rPr>
        <w:t>А) связаны очень тесно</w:t>
      </w:r>
    </w:p>
    <w:p w:rsidR="0000464A" w:rsidRDefault="0000464A">
      <w:pPr>
        <w:pStyle w:val="a4"/>
        <w:ind w:left="0"/>
        <w:rPr>
          <w:i/>
          <w:sz w:val="28"/>
        </w:rPr>
      </w:pPr>
      <w:r>
        <w:rPr>
          <w:i/>
          <w:sz w:val="28"/>
        </w:rPr>
        <w:t>Б) связаны, но мало сопровождаются соответствующей организацией деятельности</w:t>
      </w:r>
    </w:p>
    <w:p w:rsidR="0000464A" w:rsidRDefault="0000464A">
      <w:pPr>
        <w:pStyle w:val="a4"/>
        <w:ind w:left="0"/>
        <w:rPr>
          <w:i/>
          <w:sz w:val="28"/>
        </w:rPr>
      </w:pPr>
      <w:r>
        <w:rPr>
          <w:i/>
          <w:sz w:val="28"/>
        </w:rPr>
        <w:t>В) никак не связаны</w:t>
      </w:r>
    </w:p>
    <w:p w:rsidR="0000464A" w:rsidRDefault="0000464A">
      <w:pPr>
        <w:pStyle w:val="a4"/>
        <w:ind w:left="0"/>
        <w:rPr>
          <w:i/>
          <w:sz w:val="28"/>
        </w:rPr>
      </w:pPr>
    </w:p>
    <w:p w:rsidR="0000464A" w:rsidRDefault="0000464A">
      <w:pPr>
        <w:pStyle w:val="a4"/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Обращаетесь ли Вы к серьезным источникам: пользуетесь ли научной литературой, работаете ли со словарями?</w:t>
      </w:r>
    </w:p>
    <w:p w:rsidR="0000464A" w:rsidRDefault="0000464A">
      <w:pPr>
        <w:pStyle w:val="a4"/>
        <w:ind w:left="0"/>
        <w:rPr>
          <w:i/>
          <w:sz w:val="28"/>
        </w:rPr>
      </w:pPr>
      <w:r>
        <w:rPr>
          <w:i/>
          <w:sz w:val="28"/>
        </w:rPr>
        <w:t>А) постоянно</w:t>
      </w:r>
    </w:p>
    <w:p w:rsidR="0000464A" w:rsidRDefault="0000464A">
      <w:pPr>
        <w:pStyle w:val="a4"/>
        <w:ind w:left="0"/>
        <w:rPr>
          <w:i/>
          <w:sz w:val="28"/>
        </w:rPr>
      </w:pPr>
      <w:r>
        <w:rPr>
          <w:i/>
          <w:sz w:val="28"/>
        </w:rPr>
        <w:t>Б) иногда</w:t>
      </w:r>
    </w:p>
    <w:p w:rsidR="0000464A" w:rsidRDefault="0000464A">
      <w:pPr>
        <w:pStyle w:val="a4"/>
        <w:ind w:left="0"/>
        <w:rPr>
          <w:i/>
          <w:sz w:val="28"/>
        </w:rPr>
      </w:pPr>
      <w:r>
        <w:rPr>
          <w:i/>
          <w:sz w:val="28"/>
        </w:rPr>
        <w:t>В) очень редко</w:t>
      </w:r>
    </w:p>
    <w:p w:rsidR="0000464A" w:rsidRDefault="0000464A">
      <w:pPr>
        <w:pStyle w:val="a4"/>
        <w:ind w:left="0"/>
        <w:rPr>
          <w:i/>
          <w:sz w:val="28"/>
        </w:rPr>
      </w:pPr>
    </w:p>
    <w:p w:rsidR="0000464A" w:rsidRDefault="0000464A">
      <w:pPr>
        <w:pStyle w:val="a4"/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Ставите ли Вы пред собой задачи, выполнение которых невозможно в один присест и требует кропотливой работы в течение многих дней и даже месяцев?</w:t>
      </w:r>
    </w:p>
    <w:p w:rsidR="0000464A" w:rsidRDefault="0000464A">
      <w:pPr>
        <w:pStyle w:val="a4"/>
        <w:ind w:left="0"/>
        <w:rPr>
          <w:i/>
          <w:sz w:val="28"/>
        </w:rPr>
      </w:pPr>
      <w:r>
        <w:rPr>
          <w:i/>
          <w:sz w:val="28"/>
        </w:rPr>
        <w:t>А) большинство занятий подчинено этому принципу</w:t>
      </w:r>
    </w:p>
    <w:p w:rsidR="0000464A" w:rsidRDefault="0000464A">
      <w:pPr>
        <w:pStyle w:val="a4"/>
        <w:ind w:left="0"/>
        <w:rPr>
          <w:i/>
          <w:sz w:val="28"/>
        </w:rPr>
      </w:pPr>
      <w:r>
        <w:rPr>
          <w:i/>
          <w:sz w:val="28"/>
        </w:rPr>
        <w:t>Б) ставлю такие задачи, но редко выполняю</w:t>
      </w:r>
    </w:p>
    <w:p w:rsidR="0000464A" w:rsidRDefault="0000464A">
      <w:pPr>
        <w:pStyle w:val="a4"/>
        <w:ind w:left="0"/>
        <w:rPr>
          <w:i/>
          <w:sz w:val="28"/>
        </w:rPr>
      </w:pPr>
      <w:r>
        <w:rPr>
          <w:i/>
          <w:sz w:val="28"/>
        </w:rPr>
        <w:t>В) не ставлю долговременных задач</w:t>
      </w:r>
    </w:p>
    <w:p w:rsidR="0000464A" w:rsidRDefault="0000464A">
      <w:pPr>
        <w:pStyle w:val="a4"/>
        <w:ind w:left="0"/>
        <w:rPr>
          <w:i/>
          <w:sz w:val="28"/>
        </w:rPr>
      </w:pPr>
    </w:p>
    <w:p w:rsidR="0000464A" w:rsidRDefault="0000464A">
      <w:pPr>
        <w:pStyle w:val="a4"/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В какой мере, занимаясь любимым делом, Вы можете делать неинтересную для Вас интеллектуальную работу (например, выполнять длительные вычисления при решении интересной задачи)?</w:t>
      </w:r>
    </w:p>
    <w:p w:rsidR="0000464A" w:rsidRDefault="0000464A">
      <w:pPr>
        <w:pStyle w:val="a4"/>
        <w:ind w:left="0"/>
        <w:rPr>
          <w:i/>
          <w:sz w:val="28"/>
        </w:rPr>
      </w:pPr>
      <w:r>
        <w:rPr>
          <w:i/>
          <w:sz w:val="28"/>
        </w:rPr>
        <w:t>А) делаю всегда столько, сколько нужно</w:t>
      </w:r>
    </w:p>
    <w:p w:rsidR="0000464A" w:rsidRDefault="0000464A">
      <w:pPr>
        <w:pStyle w:val="a4"/>
        <w:ind w:left="0"/>
        <w:rPr>
          <w:i/>
          <w:sz w:val="28"/>
        </w:rPr>
      </w:pPr>
      <w:r>
        <w:rPr>
          <w:i/>
          <w:sz w:val="28"/>
        </w:rPr>
        <w:t>Б) делаю периодически</w:t>
      </w:r>
    </w:p>
    <w:p w:rsidR="0000464A" w:rsidRDefault="0000464A">
      <w:pPr>
        <w:pStyle w:val="a4"/>
        <w:ind w:left="0"/>
        <w:rPr>
          <w:i/>
          <w:sz w:val="28"/>
        </w:rPr>
      </w:pPr>
      <w:r>
        <w:rPr>
          <w:i/>
          <w:sz w:val="28"/>
        </w:rPr>
        <w:t>В) не люблю выполнять неинтересную работу</w:t>
      </w:r>
    </w:p>
    <w:p w:rsidR="0000464A" w:rsidRDefault="0000464A">
      <w:pPr>
        <w:pStyle w:val="a4"/>
        <w:ind w:left="0"/>
        <w:rPr>
          <w:i/>
          <w:sz w:val="28"/>
        </w:rPr>
      </w:pPr>
    </w:p>
    <w:p w:rsidR="0000464A" w:rsidRDefault="0000464A">
      <w:pPr>
        <w:pStyle w:val="a4"/>
        <w:ind w:left="426" w:hanging="426"/>
        <w:rPr>
          <w:i/>
          <w:sz w:val="28"/>
        </w:rPr>
      </w:pPr>
      <w:r>
        <w:rPr>
          <w:i/>
          <w:sz w:val="28"/>
        </w:rPr>
        <w:t>5.  Способны ли Вы при необходимости заниматься продолжительное время интеллектуальной деятельностью, жертвуя развлечениями и отдыхом?</w:t>
      </w:r>
    </w:p>
    <w:p w:rsidR="0000464A" w:rsidRDefault="0000464A">
      <w:pPr>
        <w:pStyle w:val="a4"/>
        <w:ind w:left="0"/>
        <w:rPr>
          <w:i/>
          <w:sz w:val="28"/>
        </w:rPr>
      </w:pPr>
      <w:r>
        <w:rPr>
          <w:i/>
          <w:sz w:val="28"/>
        </w:rPr>
        <w:t>А) всегда, когда это нужно</w:t>
      </w:r>
    </w:p>
    <w:p w:rsidR="0000464A" w:rsidRDefault="0000464A">
      <w:pPr>
        <w:pStyle w:val="a4"/>
        <w:ind w:left="0"/>
        <w:rPr>
          <w:i/>
          <w:sz w:val="28"/>
        </w:rPr>
      </w:pPr>
      <w:r>
        <w:rPr>
          <w:i/>
          <w:sz w:val="28"/>
        </w:rPr>
        <w:t>Б) только изредка</w:t>
      </w:r>
    </w:p>
    <w:p w:rsidR="0000464A" w:rsidRDefault="0000464A">
      <w:pPr>
        <w:pStyle w:val="a4"/>
        <w:ind w:left="0"/>
        <w:rPr>
          <w:sz w:val="28"/>
        </w:rPr>
      </w:pPr>
      <w:r>
        <w:rPr>
          <w:i/>
          <w:sz w:val="28"/>
        </w:rPr>
        <w:t>В) не способен</w:t>
      </w:r>
    </w:p>
    <w:p w:rsidR="0000464A" w:rsidRDefault="0000464A">
      <w:pPr>
        <w:pStyle w:val="a4"/>
        <w:ind w:left="0"/>
        <w:rPr>
          <w:sz w:val="28"/>
        </w:rPr>
      </w:pPr>
    </w:p>
    <w:p w:rsidR="0000464A" w:rsidRDefault="0000464A">
      <w:pPr>
        <w:pStyle w:val="a4"/>
        <w:ind w:left="0" w:firstLine="720"/>
        <w:rPr>
          <w:sz w:val="28"/>
        </w:rPr>
      </w:pPr>
      <w:r>
        <w:rPr>
          <w:sz w:val="28"/>
        </w:rPr>
        <w:t xml:space="preserve">Учащиеся на удивление серьезно отнеслись к этому тесту и довольно честно ответили на все вопросы.  Как выяснилось, интересы учащихся очень тесно связаны с выбором будущей деятельности, тем не менее это еще не служит достаточным стимулирующим фактором к учебной деятельности.  К серьезным источникам большинство учащихся обращаются очень редко, долговременных задач не ставят и только изредка способны жертвовать развлечениями при необходимости продолжительное время заниматься интеллектуальной деятельностью, а вот неинтересную интеллектуальную работу все всегда делают столько, сколько нужно (иначе они получать плохую отметку). </w:t>
      </w:r>
    </w:p>
    <w:p w:rsidR="0000464A" w:rsidRDefault="0000464A">
      <w:pPr>
        <w:pStyle w:val="a4"/>
        <w:ind w:left="0"/>
        <w:rPr>
          <w:sz w:val="28"/>
        </w:rPr>
      </w:pPr>
    </w:p>
    <w:p w:rsidR="0000464A" w:rsidRDefault="0000464A">
      <w:pPr>
        <w:pStyle w:val="a4"/>
        <w:ind w:left="0"/>
        <w:rPr>
          <w:sz w:val="28"/>
        </w:rPr>
      </w:pPr>
      <w:r>
        <w:rPr>
          <w:sz w:val="28"/>
        </w:rPr>
        <w:t>ВЫВОД</w:t>
      </w:r>
    </w:p>
    <w:p w:rsidR="0000464A" w:rsidRDefault="0000464A">
      <w:pPr>
        <w:pStyle w:val="a4"/>
        <w:ind w:left="0"/>
        <w:rPr>
          <w:sz w:val="28"/>
        </w:rPr>
      </w:pPr>
    </w:p>
    <w:p w:rsidR="0000464A" w:rsidRDefault="0000464A">
      <w:r>
        <w:rPr>
          <w:sz w:val="28"/>
        </w:rPr>
        <w:t>Изучение мотивов дает возможность наиболее полно характеризовать человека вообще, а подрастающего человека особенно.  В самом деле, уже знание таких мотивов поведения школьника, как интересы, объясняет особенности общения ребенка, подростка.  Конечно, отношение к тому или иному учебному предмету во многом определяется личными качествами учителя, его эрудицией, умением увлекательно излагать материал, методическим мастерством.  Однако, наряду с этим обнаруживается и другая, весьма характерная зависимость.  Отношение к тому или иному учебному предмету зависит от его общественной значимости, точнее, от представлений о его значимости, сложившихся у школьников, к сожалению, далеко не всегда верных представлений.  Педагогу очень важно знать, какова общественная ценность и значимость мотивов поведения и учения воспитанников.  Очевидно, совсем различный педагогический подход следует искать к подростку, хорошо занимающемуся только потому, что его побуждает страх наказания, или к его товарищу, самозабвенно увлеченному предметом.  Нет нужды повторять хорошо известную, но далеко не всегда реализуемую истину о том, что одна из главных задач учителя с первого до выпускного класса – упорно и терпеливо формировать содержательные и общественно значимые мотивы, которые бы направляли не только школьную, но и всю последующую жизнь человека.</w:t>
      </w:r>
      <w:bookmarkStart w:id="0" w:name="_GoBack"/>
      <w:bookmarkEnd w:id="0"/>
    </w:p>
    <w:sectPr w:rsidR="0000464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0AB"/>
    <w:multiLevelType w:val="singleLevel"/>
    <w:tmpl w:val="55145D0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4A5A2B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DD112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8AF6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CF656E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AB2"/>
    <w:rsid w:val="0000464A"/>
    <w:rsid w:val="006A4AB2"/>
    <w:rsid w:val="00C70FC2"/>
    <w:rsid w:val="00D1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26E9A-75E0-446D-8E43-58EE17F4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rFonts w:ascii="Arial" w:hAnsi="Arial"/>
      <w:i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jc w:val="both"/>
    </w:pPr>
    <w:rPr>
      <w:sz w:val="28"/>
      <w:lang w:val="ru-RU"/>
    </w:rPr>
  </w:style>
  <w:style w:type="paragraph" w:styleId="3">
    <w:name w:val="Body Text 3"/>
    <w:basedOn w:val="a"/>
    <w:semiHidden/>
    <w:pPr>
      <w:jc w:val="both"/>
    </w:pPr>
    <w:rPr>
      <w:sz w:val="22"/>
      <w:lang w:val="ru-RU"/>
    </w:rPr>
  </w:style>
  <w:style w:type="paragraph" w:styleId="a3">
    <w:name w:val="Title"/>
    <w:basedOn w:val="a"/>
    <w:qFormat/>
    <w:pPr>
      <w:jc w:val="center"/>
    </w:pPr>
    <w:rPr>
      <w:i/>
      <w:sz w:val="22"/>
      <w:u w:val="single"/>
      <w:lang w:val="ru-RU"/>
    </w:rPr>
  </w:style>
  <w:style w:type="paragraph" w:styleId="a4">
    <w:name w:val="Body Text Indent"/>
    <w:basedOn w:val="a"/>
    <w:semiHidden/>
    <w:pPr>
      <w:ind w:left="360"/>
      <w:jc w:val="both"/>
    </w:pPr>
    <w:rPr>
      <w:rFonts w:ascii="Arial" w:hAnsi="Arial"/>
      <w:sz w:val="22"/>
      <w:lang w:val="ru-RU"/>
    </w:rPr>
  </w:style>
  <w:style w:type="paragraph" w:styleId="a5">
    <w:name w:val="Subtitle"/>
    <w:basedOn w:val="a"/>
    <w:qFormat/>
    <w:pPr>
      <w:jc w:val="center"/>
    </w:pPr>
    <w:rPr>
      <w:i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2173</Words>
  <Characters>12392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ИССЛЕДОВАТЕЛЬСКАЯ РАБОТА </vt:lpstr>
      <vt:lpstr>ИССЛЕДОВАТЕЛЬСКАЯ РАБОТА </vt:lpstr>
    </vt:vector>
  </TitlesOfParts>
  <Company> </Company>
  <LinksUpToDate>false</LinksUpToDate>
  <CharactersWithSpaces>14536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ИССЛЕДОВАТЕЛЬСКАЯ РАБОТА </dc:title>
  <dc:subject/>
  <dc:creator>British Council</dc:creator>
  <cp:keywords/>
  <cp:lastModifiedBy>admin</cp:lastModifiedBy>
  <cp:revision>2</cp:revision>
  <dcterms:created xsi:type="dcterms:W3CDTF">2014-02-04T07:20:00Z</dcterms:created>
  <dcterms:modified xsi:type="dcterms:W3CDTF">2014-02-04T07:20:00Z</dcterms:modified>
</cp:coreProperties>
</file>