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A2" w:rsidRDefault="00321FA2" w:rsidP="00321FA2">
      <w:pPr>
        <w:spacing w:line="360" w:lineRule="auto"/>
        <w:jc w:val="center"/>
        <w:rPr>
          <w:b/>
          <w:sz w:val="28"/>
          <w:szCs w:val="28"/>
        </w:rPr>
      </w:pPr>
      <w:r w:rsidRPr="00D6264F">
        <w:rPr>
          <w:b/>
          <w:sz w:val="28"/>
          <w:szCs w:val="28"/>
        </w:rPr>
        <w:t>Содержание</w:t>
      </w:r>
    </w:p>
    <w:p w:rsidR="00A569D6" w:rsidRPr="00D6264F" w:rsidRDefault="00A569D6" w:rsidP="00321FA2">
      <w:pPr>
        <w:spacing w:line="360" w:lineRule="auto"/>
        <w:jc w:val="center"/>
        <w:rPr>
          <w:b/>
          <w:sz w:val="28"/>
          <w:szCs w:val="28"/>
        </w:rPr>
      </w:pPr>
    </w:p>
    <w:p w:rsidR="00A569D6" w:rsidRDefault="00A569D6" w:rsidP="00A569D6">
      <w:pPr>
        <w:spacing w:line="360" w:lineRule="auto"/>
        <w:rPr>
          <w:sz w:val="28"/>
          <w:szCs w:val="28"/>
        </w:rPr>
      </w:pPr>
      <w:r w:rsidRPr="00A569D6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…………………………………………………………………………...3</w:t>
      </w:r>
      <w:r w:rsidRPr="00A569D6">
        <w:rPr>
          <w:sz w:val="28"/>
          <w:szCs w:val="28"/>
        </w:rPr>
        <w:t xml:space="preserve"> </w:t>
      </w:r>
    </w:p>
    <w:p w:rsidR="00A569D6" w:rsidRDefault="00A569D6" w:rsidP="00A569D6">
      <w:pPr>
        <w:spacing w:line="360" w:lineRule="auto"/>
        <w:rPr>
          <w:sz w:val="28"/>
          <w:szCs w:val="28"/>
        </w:rPr>
      </w:pPr>
      <w:r w:rsidRPr="00D6264F">
        <w:rPr>
          <w:sz w:val="28"/>
          <w:szCs w:val="28"/>
        </w:rPr>
        <w:t xml:space="preserve">Глава 1. </w:t>
      </w:r>
      <w:r w:rsidRPr="00321FA2">
        <w:rPr>
          <w:sz w:val="28"/>
          <w:szCs w:val="28"/>
        </w:rPr>
        <w:t>Основы управления инновационными процессами</w:t>
      </w:r>
      <w:r>
        <w:rPr>
          <w:sz w:val="28"/>
          <w:szCs w:val="28"/>
        </w:rPr>
        <w:t>…………………..6</w:t>
      </w:r>
    </w:p>
    <w:p w:rsidR="00A569D6" w:rsidRDefault="00A569D6" w:rsidP="00A569D6">
      <w:pPr>
        <w:spacing w:line="360" w:lineRule="auto"/>
        <w:rPr>
          <w:noProof/>
          <w:sz w:val="28"/>
          <w:szCs w:val="28"/>
        </w:rPr>
      </w:pPr>
      <w:r w:rsidRPr="00D6264F">
        <w:rPr>
          <w:sz w:val="28"/>
          <w:szCs w:val="28"/>
        </w:rPr>
        <w:t xml:space="preserve">1.1. </w:t>
      </w:r>
      <w:r w:rsidRPr="00E50B3F">
        <w:rPr>
          <w:noProof/>
          <w:sz w:val="28"/>
          <w:szCs w:val="28"/>
        </w:rPr>
        <w:t>Инновации и инновационный процесс</w:t>
      </w:r>
      <w:r>
        <w:rPr>
          <w:noProof/>
          <w:sz w:val="28"/>
          <w:szCs w:val="28"/>
        </w:rPr>
        <w:t>……………………………………..6</w:t>
      </w:r>
    </w:p>
    <w:p w:rsidR="00A569D6" w:rsidRDefault="00A569D6" w:rsidP="00A569D6">
      <w:pPr>
        <w:spacing w:line="360" w:lineRule="auto"/>
        <w:rPr>
          <w:sz w:val="28"/>
          <w:szCs w:val="28"/>
        </w:rPr>
      </w:pPr>
      <w:r w:rsidRPr="00BA0FE0">
        <w:rPr>
          <w:sz w:val="28"/>
          <w:szCs w:val="28"/>
        </w:rPr>
        <w:t>1.2. Фазы инновационного процесса</w:t>
      </w:r>
      <w:r>
        <w:rPr>
          <w:sz w:val="28"/>
          <w:szCs w:val="28"/>
        </w:rPr>
        <w:t>…………………………………………….8</w:t>
      </w:r>
    </w:p>
    <w:p w:rsidR="00A569D6" w:rsidRPr="00A569D6" w:rsidRDefault="00A569D6" w:rsidP="00A569D6">
      <w:pPr>
        <w:spacing w:line="360" w:lineRule="auto"/>
        <w:rPr>
          <w:sz w:val="28"/>
          <w:szCs w:val="28"/>
        </w:rPr>
      </w:pPr>
      <w:r w:rsidRPr="00D6264F">
        <w:rPr>
          <w:sz w:val="28"/>
          <w:szCs w:val="28"/>
        </w:rPr>
        <w:t xml:space="preserve">Глава 2. Анализ </w:t>
      </w:r>
      <w:r>
        <w:rPr>
          <w:sz w:val="28"/>
          <w:szCs w:val="28"/>
        </w:rPr>
        <w:t>практики управления инновационными процессами</w:t>
      </w:r>
      <w:r w:rsidRPr="00D6264F">
        <w:rPr>
          <w:sz w:val="28"/>
          <w:szCs w:val="28"/>
        </w:rPr>
        <w:t xml:space="preserve"> О</w:t>
      </w:r>
      <w:r>
        <w:rPr>
          <w:sz w:val="28"/>
          <w:szCs w:val="28"/>
        </w:rPr>
        <w:t>О</w:t>
      </w:r>
      <w:r w:rsidRPr="00D6264F">
        <w:rPr>
          <w:sz w:val="28"/>
          <w:szCs w:val="28"/>
        </w:rPr>
        <w:t>О «</w:t>
      </w:r>
      <w:r>
        <w:rPr>
          <w:sz w:val="28"/>
          <w:szCs w:val="28"/>
        </w:rPr>
        <w:t>Грайворонские корма</w:t>
      </w:r>
      <w:r w:rsidRPr="00D6264F">
        <w:rPr>
          <w:sz w:val="28"/>
          <w:szCs w:val="28"/>
        </w:rPr>
        <w:t>»</w:t>
      </w:r>
      <w:r>
        <w:rPr>
          <w:sz w:val="28"/>
          <w:szCs w:val="28"/>
        </w:rPr>
        <w:t>…………………………………………………………14</w:t>
      </w:r>
    </w:p>
    <w:p w:rsidR="00A569D6" w:rsidRDefault="00A569D6" w:rsidP="00A569D6">
      <w:pPr>
        <w:spacing w:line="360" w:lineRule="auto"/>
        <w:rPr>
          <w:sz w:val="28"/>
          <w:szCs w:val="28"/>
        </w:rPr>
      </w:pPr>
      <w:r w:rsidRPr="00D6264F">
        <w:rPr>
          <w:sz w:val="28"/>
          <w:szCs w:val="28"/>
        </w:rPr>
        <w:t>2.1. Организационно-экономическая  характеристика О</w:t>
      </w:r>
      <w:r>
        <w:rPr>
          <w:sz w:val="28"/>
          <w:szCs w:val="28"/>
        </w:rPr>
        <w:t>О</w:t>
      </w:r>
      <w:r w:rsidRPr="00D6264F">
        <w:rPr>
          <w:sz w:val="28"/>
          <w:szCs w:val="28"/>
        </w:rPr>
        <w:t xml:space="preserve">О </w:t>
      </w:r>
    </w:p>
    <w:p w:rsidR="00A569D6" w:rsidRDefault="00A569D6" w:rsidP="00A569D6">
      <w:pPr>
        <w:spacing w:line="360" w:lineRule="auto"/>
        <w:rPr>
          <w:sz w:val="28"/>
          <w:szCs w:val="28"/>
        </w:rPr>
      </w:pPr>
      <w:r w:rsidRPr="00D6264F">
        <w:rPr>
          <w:sz w:val="28"/>
          <w:szCs w:val="28"/>
        </w:rPr>
        <w:t>«</w:t>
      </w:r>
      <w:r>
        <w:rPr>
          <w:sz w:val="28"/>
          <w:szCs w:val="28"/>
        </w:rPr>
        <w:t>Грайворонские корма</w:t>
      </w:r>
      <w:r w:rsidRPr="00D6264F">
        <w:rPr>
          <w:sz w:val="28"/>
          <w:szCs w:val="28"/>
        </w:rPr>
        <w:t>»</w:t>
      </w:r>
      <w:r>
        <w:rPr>
          <w:sz w:val="28"/>
          <w:szCs w:val="28"/>
        </w:rPr>
        <w:t>…………………………………………………………14</w:t>
      </w:r>
    </w:p>
    <w:p w:rsidR="00A569D6" w:rsidRDefault="00A569D6" w:rsidP="00A569D6">
      <w:pPr>
        <w:spacing w:line="360" w:lineRule="auto"/>
        <w:rPr>
          <w:sz w:val="28"/>
          <w:szCs w:val="28"/>
        </w:rPr>
      </w:pPr>
      <w:r w:rsidRPr="00D6264F">
        <w:rPr>
          <w:sz w:val="28"/>
          <w:szCs w:val="28"/>
        </w:rPr>
        <w:t xml:space="preserve">2.2. Анализ </w:t>
      </w:r>
      <w:r>
        <w:rPr>
          <w:sz w:val="28"/>
          <w:szCs w:val="28"/>
        </w:rPr>
        <w:t>управления инновационными процессами</w:t>
      </w:r>
      <w:r w:rsidRPr="00D6264F">
        <w:rPr>
          <w:sz w:val="28"/>
          <w:szCs w:val="28"/>
        </w:rPr>
        <w:t xml:space="preserve"> О</w:t>
      </w:r>
      <w:r>
        <w:rPr>
          <w:sz w:val="28"/>
          <w:szCs w:val="28"/>
        </w:rPr>
        <w:t>О</w:t>
      </w:r>
      <w:r w:rsidRPr="00D6264F">
        <w:rPr>
          <w:sz w:val="28"/>
          <w:szCs w:val="28"/>
        </w:rPr>
        <w:t>О «</w:t>
      </w:r>
      <w:r>
        <w:rPr>
          <w:sz w:val="28"/>
          <w:szCs w:val="28"/>
        </w:rPr>
        <w:t>Грайворонские корма</w:t>
      </w:r>
      <w:r w:rsidRPr="00D6264F">
        <w:rPr>
          <w:sz w:val="28"/>
          <w:szCs w:val="28"/>
        </w:rPr>
        <w:t>»</w:t>
      </w:r>
      <w:r w:rsidR="00A45579">
        <w:rPr>
          <w:sz w:val="28"/>
          <w:szCs w:val="28"/>
        </w:rPr>
        <w:t>…………………………………………………………………………….19</w:t>
      </w:r>
    </w:p>
    <w:p w:rsidR="00A569D6" w:rsidRDefault="00A45579" w:rsidP="00A569D6">
      <w:pPr>
        <w:spacing w:line="360" w:lineRule="auto"/>
        <w:rPr>
          <w:sz w:val="28"/>
          <w:szCs w:val="28"/>
        </w:rPr>
      </w:pPr>
      <w:r w:rsidRPr="00D6264F">
        <w:rPr>
          <w:sz w:val="28"/>
          <w:szCs w:val="28"/>
        </w:rPr>
        <w:t xml:space="preserve">Глава 3. </w:t>
      </w:r>
      <w:r>
        <w:rPr>
          <w:sz w:val="28"/>
          <w:szCs w:val="28"/>
        </w:rPr>
        <w:t>Предложения по совершенствованию управления инновационными процессами</w:t>
      </w:r>
      <w:r w:rsidRPr="00D6264F">
        <w:rPr>
          <w:sz w:val="28"/>
          <w:szCs w:val="28"/>
        </w:rPr>
        <w:t xml:space="preserve"> О</w:t>
      </w:r>
      <w:r>
        <w:rPr>
          <w:sz w:val="28"/>
          <w:szCs w:val="28"/>
        </w:rPr>
        <w:t>О</w:t>
      </w:r>
      <w:r w:rsidRPr="00D6264F">
        <w:rPr>
          <w:sz w:val="28"/>
          <w:szCs w:val="28"/>
        </w:rPr>
        <w:t>О «</w:t>
      </w:r>
      <w:r>
        <w:rPr>
          <w:sz w:val="28"/>
          <w:szCs w:val="28"/>
        </w:rPr>
        <w:t>Грайворонские корма»…………………………………….26</w:t>
      </w:r>
    </w:p>
    <w:p w:rsidR="00A45579" w:rsidRDefault="00A45579" w:rsidP="00A56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Заключение……………………………………………………………………….33</w:t>
      </w:r>
    </w:p>
    <w:p w:rsidR="00A45579" w:rsidRDefault="00A45579" w:rsidP="00A56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…………………………………………..36</w:t>
      </w:r>
    </w:p>
    <w:p w:rsidR="00A45579" w:rsidRPr="00D6264F" w:rsidRDefault="00A45579" w:rsidP="00A569D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Приложения  </w:t>
      </w:r>
    </w:p>
    <w:p w:rsidR="008A7C57" w:rsidRDefault="008A7C57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Pr="00D862C0" w:rsidRDefault="00D862C0" w:rsidP="00D862C0">
      <w:pPr>
        <w:spacing w:line="360" w:lineRule="auto"/>
        <w:jc w:val="center"/>
        <w:rPr>
          <w:b/>
          <w:sz w:val="28"/>
          <w:szCs w:val="28"/>
        </w:rPr>
      </w:pPr>
      <w:r w:rsidRPr="00D862C0">
        <w:rPr>
          <w:b/>
          <w:sz w:val="28"/>
          <w:szCs w:val="28"/>
        </w:rPr>
        <w:t>Введение</w:t>
      </w:r>
    </w:p>
    <w:p w:rsidR="00D862C0" w:rsidRDefault="00D862C0" w:rsidP="00321FA2">
      <w:pPr>
        <w:jc w:val="center"/>
        <w:rPr>
          <w:sz w:val="28"/>
          <w:szCs w:val="28"/>
        </w:rPr>
      </w:pPr>
    </w:p>
    <w:p w:rsidR="004F65DE" w:rsidRPr="004F65DE" w:rsidRDefault="004F65DE" w:rsidP="004F65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i/>
          <w:sz w:val="28"/>
          <w:szCs w:val="28"/>
        </w:rPr>
        <w:t>Актуальность темы.</w:t>
      </w:r>
      <w:r w:rsidRPr="004F65DE">
        <w:rPr>
          <w:sz w:val="28"/>
          <w:szCs w:val="28"/>
        </w:rPr>
        <w:t xml:space="preserve"> В современных условиях инновационная деятельность в той или иной степени присуща любому производственному предприятию. Даже если предприятие не является лидером на рынке инноваций, то рано или поздно оно непременно столкнется с необходимостью производить замену морально устаревших технологий и продуктов. Инновационные процессы, их воплощение в новых продуктах и новой технике являются основой экономического развития. </w:t>
      </w:r>
    </w:p>
    <w:p w:rsidR="004F65DE" w:rsidRPr="004F65DE" w:rsidRDefault="004F65DE" w:rsidP="004F65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bCs/>
          <w:iCs/>
          <w:sz w:val="28"/>
          <w:szCs w:val="28"/>
        </w:rPr>
        <w:t xml:space="preserve">Инновационный процесс </w:t>
      </w:r>
      <w:r w:rsidRPr="004F65DE">
        <w:rPr>
          <w:sz w:val="28"/>
          <w:szCs w:val="28"/>
        </w:rPr>
        <w:t>предст</w:t>
      </w:r>
      <w:r w:rsidR="00BA68D7">
        <w:rPr>
          <w:sz w:val="28"/>
          <w:szCs w:val="28"/>
        </w:rPr>
        <w:t>авляет собой подготовку и осуще</w:t>
      </w:r>
      <w:r w:rsidRPr="004F65DE">
        <w:rPr>
          <w:sz w:val="28"/>
          <w:szCs w:val="28"/>
        </w:rPr>
        <w:t xml:space="preserve">ствление инновационных изменений и складывается из взаимосвязанных фаз, образующих единое, комплексное целое. В результате этого процесса появляется реализованное, использованное изменение - </w:t>
      </w:r>
      <w:r w:rsidRPr="004F65DE">
        <w:rPr>
          <w:iCs/>
          <w:sz w:val="28"/>
          <w:szCs w:val="28"/>
        </w:rPr>
        <w:t xml:space="preserve">инновация. </w:t>
      </w:r>
      <w:r w:rsidRPr="004F65DE">
        <w:rPr>
          <w:sz w:val="28"/>
          <w:szCs w:val="28"/>
        </w:rPr>
        <w:t>Для осуществления инновационного процесса большое значение имеет диффузия - распространение во времени уже однажды освоенной и использованной инновации в новых усло</w:t>
      </w:r>
      <w:r w:rsidRPr="004F65DE">
        <w:rPr>
          <w:sz w:val="28"/>
          <w:szCs w:val="28"/>
        </w:rPr>
        <w:softHyphen/>
        <w:t>виях или местах применения.</w:t>
      </w:r>
    </w:p>
    <w:p w:rsidR="004F65DE" w:rsidRPr="004F65DE" w:rsidRDefault="004F65DE" w:rsidP="004F65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sz w:val="28"/>
          <w:szCs w:val="28"/>
        </w:rPr>
        <w:t xml:space="preserve">Современные инновационные процессы достаточно сложны и требуют проведения анализа закономерностей их развития. Для этого необходимы специалисты, занимающиеся различными организационно-экономическими аспектами нововведений </w:t>
      </w:r>
      <w:r w:rsidRPr="004F65DE">
        <w:rPr>
          <w:iCs/>
          <w:sz w:val="28"/>
          <w:szCs w:val="28"/>
        </w:rPr>
        <w:t>- инновационные менеджеры.</w:t>
      </w:r>
    </w:p>
    <w:p w:rsidR="004F65DE" w:rsidRPr="004F65DE" w:rsidRDefault="004F65DE" w:rsidP="004F65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sz w:val="28"/>
          <w:szCs w:val="28"/>
        </w:rPr>
        <w:t>Инновационные менеджеры должны обладать научно-техническим и экономико-психологическим потенциалом, инженерно-экономическими знаниями, а также способствовать продвижению инновационного процесса, прогнозировать возможные катаклизмы и пути их преодоления.</w:t>
      </w:r>
    </w:p>
    <w:p w:rsidR="004F65DE" w:rsidRPr="004F65DE" w:rsidRDefault="004F65DE" w:rsidP="004F65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sz w:val="28"/>
          <w:szCs w:val="28"/>
        </w:rPr>
        <w:t>Управление инновационными процессами – это управление научной, научно-технической, производственной деятельностью и интеллектуальным потенциалом персонала фирмы с целью совершенствования производимого или освоения нового продукта (услуги), а также способов, организации и культуры его производства и на основе этого удовлетворение потребностей общества в конкурентоспособных товарах и услугах.</w:t>
      </w:r>
    </w:p>
    <w:p w:rsidR="004F65DE" w:rsidRPr="004F65DE" w:rsidRDefault="004F65DE" w:rsidP="004F65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bCs/>
          <w:snapToGrid w:val="0"/>
          <w:sz w:val="28"/>
          <w:szCs w:val="28"/>
        </w:rPr>
        <w:t>Актуальность выбранной темы</w:t>
      </w:r>
      <w:r w:rsidRPr="004F65DE">
        <w:rPr>
          <w:snapToGrid w:val="0"/>
          <w:sz w:val="28"/>
          <w:szCs w:val="28"/>
        </w:rPr>
        <w:t xml:space="preserve"> обусловлена тем, что инновационный процесс - это</w:t>
      </w:r>
      <w:r w:rsidRPr="004F65DE">
        <w:rPr>
          <w:sz w:val="28"/>
          <w:szCs w:val="28"/>
        </w:rPr>
        <w:t xml:space="preserve"> создание такой системы, которая позволит в кратчайшие сроки и с высокой эффективностью использовать в производстве интеллектуальный и научно-технический потенциалы страны. Благодаря использованию новых информационных технологий этими потенциалами могут пользоваться как малые, так и крупные организации всех форм собственности.</w:t>
      </w:r>
    </w:p>
    <w:p w:rsidR="004F65DE" w:rsidRPr="004F65DE" w:rsidRDefault="004F65DE" w:rsidP="004F65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sz w:val="28"/>
          <w:szCs w:val="28"/>
        </w:rPr>
        <w:t>Инновационный процесс - мощный рычаг, с помощью которого предстоит преодолеть спад в экономике, обеспечить ее структурную перестройку и насытить рынок разнообразной конкурентоспособной продукцией.</w:t>
      </w:r>
    </w:p>
    <w:p w:rsidR="004F65DE" w:rsidRPr="004F65DE" w:rsidRDefault="004F65DE" w:rsidP="004F65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sz w:val="28"/>
          <w:szCs w:val="28"/>
        </w:rPr>
        <w:t>Инновационный процесс призван обеспечить увеличение валового внутреннего продукта страны за счет освоения производства принципиально новых видов продукции и технологий, а также расширения на этой основе рынков сбыта отечественных товаров.</w:t>
      </w:r>
    </w:p>
    <w:p w:rsidR="004F65DE" w:rsidRPr="004F65DE" w:rsidRDefault="004F65DE" w:rsidP="004F65DE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5DE">
        <w:rPr>
          <w:bCs/>
          <w:i/>
          <w:sz w:val="28"/>
          <w:szCs w:val="28"/>
        </w:rPr>
        <w:t>Степень разработанности проблемы.</w:t>
      </w:r>
      <w:r w:rsidRPr="004F65DE">
        <w:rPr>
          <w:sz w:val="28"/>
          <w:szCs w:val="28"/>
        </w:rPr>
        <w:t xml:space="preserve"> </w:t>
      </w:r>
      <w:r w:rsidR="00BA68D7">
        <w:rPr>
          <w:sz w:val="28"/>
          <w:szCs w:val="28"/>
        </w:rPr>
        <w:t>Рассмотрению инновационных процессов</w:t>
      </w:r>
      <w:r w:rsidRPr="004F65DE">
        <w:rPr>
          <w:sz w:val="28"/>
          <w:szCs w:val="28"/>
        </w:rPr>
        <w:t xml:space="preserve"> посвящены научные труды многих ученых. В отечественной и зарубежной экономической науке данная проблематика рассматривалась в </w:t>
      </w:r>
      <w:r w:rsidR="00A45579">
        <w:rPr>
          <w:sz w:val="28"/>
          <w:szCs w:val="28"/>
        </w:rPr>
        <w:t>исследованиях Бирман Г.</w:t>
      </w:r>
      <w:r w:rsidRPr="004F65DE">
        <w:rPr>
          <w:sz w:val="28"/>
          <w:szCs w:val="28"/>
        </w:rPr>
        <w:t xml:space="preserve">, Гаврилова С.Л., Медынского В.Г., Попова В.Л., Фроловой Н.А., </w:t>
      </w:r>
      <w:r w:rsidRPr="004F65DE">
        <w:rPr>
          <w:rStyle w:val="text1"/>
          <w:rFonts w:ascii="Times New Roman" w:hAnsi="Times New Roman" w:cs="Times New Roman"/>
          <w:sz w:val="28"/>
          <w:szCs w:val="28"/>
        </w:rPr>
        <w:t>Шленова Ю.В.</w:t>
      </w:r>
      <w:r w:rsidR="003D219A">
        <w:rPr>
          <w:rStyle w:val="text1"/>
          <w:rFonts w:ascii="Times New Roman" w:hAnsi="Times New Roman" w:cs="Times New Roman"/>
          <w:sz w:val="28"/>
          <w:szCs w:val="28"/>
        </w:rPr>
        <w:t xml:space="preserve"> </w:t>
      </w:r>
      <w:r w:rsidRPr="004F65DE">
        <w:rPr>
          <w:sz w:val="28"/>
          <w:szCs w:val="28"/>
        </w:rPr>
        <w:t>и др.</w:t>
      </w:r>
    </w:p>
    <w:p w:rsidR="004F65DE" w:rsidRPr="004F65DE" w:rsidRDefault="004F65DE" w:rsidP="004F65DE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5DE">
        <w:rPr>
          <w:sz w:val="28"/>
          <w:szCs w:val="28"/>
        </w:rPr>
        <w:t>Однако проблемы управления, связанные с управлением инновационными процессами на предприятиях, исследованы недостаточно. В настоящее время требуется научное обоснование методических подходов к анализу</w:t>
      </w:r>
      <w:r w:rsidR="00BA68D7">
        <w:rPr>
          <w:sz w:val="28"/>
          <w:szCs w:val="28"/>
        </w:rPr>
        <w:t xml:space="preserve"> рисков</w:t>
      </w:r>
      <w:r w:rsidRPr="004F65DE">
        <w:rPr>
          <w:sz w:val="28"/>
          <w:szCs w:val="28"/>
        </w:rPr>
        <w:t xml:space="preserve"> инновационных процессов, построение эффективной аналитической системы, разработка механизмов оптимизации защитных мероприятий и критерия принятия решений о реализации защитных мероприятий.</w:t>
      </w:r>
    </w:p>
    <w:p w:rsidR="004F65DE" w:rsidRPr="004F65DE" w:rsidRDefault="004F65DE" w:rsidP="004F65DE">
      <w:pPr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i/>
          <w:sz w:val="28"/>
          <w:szCs w:val="28"/>
        </w:rPr>
        <w:t>Цель курсовой работы</w:t>
      </w:r>
      <w:r w:rsidRPr="004F65DE">
        <w:rPr>
          <w:sz w:val="28"/>
          <w:szCs w:val="28"/>
        </w:rPr>
        <w:t xml:space="preserve"> – рассмотреть управление инновационными процессами и рынок капитала на примере ООО «Грайворонские корма».</w:t>
      </w:r>
    </w:p>
    <w:p w:rsidR="003D219A" w:rsidRDefault="004F65DE" w:rsidP="003D219A">
      <w:pPr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sz w:val="28"/>
          <w:szCs w:val="28"/>
        </w:rPr>
        <w:t xml:space="preserve">В соответствии с данной целью были поставлены и решены следующие </w:t>
      </w:r>
      <w:r w:rsidRPr="004F65DE">
        <w:rPr>
          <w:i/>
          <w:sz w:val="28"/>
          <w:szCs w:val="28"/>
        </w:rPr>
        <w:t>задачи</w:t>
      </w:r>
      <w:r w:rsidRPr="004F65DE">
        <w:rPr>
          <w:sz w:val="28"/>
          <w:szCs w:val="28"/>
        </w:rPr>
        <w:t>:</w:t>
      </w:r>
    </w:p>
    <w:p w:rsidR="003D219A" w:rsidRDefault="003D219A" w:rsidP="003D21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4F65DE" w:rsidRPr="004F65DE">
        <w:rPr>
          <w:sz w:val="28"/>
          <w:szCs w:val="28"/>
        </w:rPr>
        <w:t xml:space="preserve">ассмотреть </w:t>
      </w:r>
      <w:r w:rsidR="004F65DE" w:rsidRPr="004F65DE">
        <w:rPr>
          <w:noProof/>
          <w:sz w:val="28"/>
          <w:szCs w:val="28"/>
        </w:rPr>
        <w:t>инновации и инновационный процесс</w:t>
      </w:r>
      <w:r>
        <w:rPr>
          <w:sz w:val="28"/>
          <w:szCs w:val="28"/>
        </w:rPr>
        <w:t>;</w:t>
      </w:r>
    </w:p>
    <w:p w:rsidR="003D219A" w:rsidRDefault="003D219A" w:rsidP="003D21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4F65DE" w:rsidRPr="004F65DE">
        <w:rPr>
          <w:bCs/>
          <w:sz w:val="28"/>
          <w:szCs w:val="28"/>
        </w:rPr>
        <w:t xml:space="preserve">зучить </w:t>
      </w:r>
      <w:r>
        <w:rPr>
          <w:sz w:val="28"/>
          <w:szCs w:val="28"/>
        </w:rPr>
        <w:t>фазы инновационного процесса;</w:t>
      </w:r>
    </w:p>
    <w:p w:rsidR="003D219A" w:rsidRDefault="003D219A" w:rsidP="003D21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4F65DE" w:rsidRPr="004F65DE">
        <w:rPr>
          <w:sz w:val="28"/>
          <w:szCs w:val="28"/>
        </w:rPr>
        <w:t>ать организационно-экономическую  характери</w:t>
      </w:r>
      <w:r>
        <w:rPr>
          <w:sz w:val="28"/>
          <w:szCs w:val="28"/>
        </w:rPr>
        <w:t>стику ООО «Грайворонские корма»;</w:t>
      </w:r>
    </w:p>
    <w:p w:rsidR="003D219A" w:rsidRDefault="003D219A" w:rsidP="003D21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F65DE" w:rsidRPr="004F65DE">
        <w:rPr>
          <w:sz w:val="28"/>
          <w:szCs w:val="28"/>
        </w:rPr>
        <w:t>ровести анализ управления инновационными проце</w:t>
      </w:r>
      <w:r>
        <w:rPr>
          <w:sz w:val="28"/>
          <w:szCs w:val="28"/>
        </w:rPr>
        <w:t>ссами ООО «Грайворонские корма»;</w:t>
      </w:r>
    </w:p>
    <w:p w:rsidR="004F65DE" w:rsidRPr="004F65DE" w:rsidRDefault="003D219A" w:rsidP="003D21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4F65DE" w:rsidRPr="004F65DE">
        <w:rPr>
          <w:sz w:val="28"/>
          <w:szCs w:val="28"/>
        </w:rPr>
        <w:t>азработать предложения по совершенствованию управления инновационными процессами ООО «Грайворонские корма».</w:t>
      </w:r>
    </w:p>
    <w:p w:rsidR="004F65DE" w:rsidRPr="004F65DE" w:rsidRDefault="004F65DE" w:rsidP="004F65DE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5DE">
        <w:rPr>
          <w:i/>
          <w:color w:val="000000"/>
          <w:sz w:val="28"/>
          <w:szCs w:val="28"/>
        </w:rPr>
        <w:t>Объектом исследования</w:t>
      </w:r>
      <w:r w:rsidRPr="004F65DE">
        <w:rPr>
          <w:color w:val="000000"/>
          <w:sz w:val="28"/>
          <w:szCs w:val="28"/>
        </w:rPr>
        <w:t xml:space="preserve"> в данной работе является </w:t>
      </w:r>
      <w:r w:rsidRPr="004F65DE">
        <w:rPr>
          <w:sz w:val="28"/>
          <w:szCs w:val="28"/>
        </w:rPr>
        <w:t>ООО «Грайворонские корма».</w:t>
      </w:r>
    </w:p>
    <w:p w:rsidR="004F65DE" w:rsidRPr="004F65DE" w:rsidRDefault="004F65DE" w:rsidP="004F65DE">
      <w:pPr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i/>
          <w:color w:val="000000"/>
          <w:sz w:val="28"/>
          <w:szCs w:val="28"/>
        </w:rPr>
        <w:t>Предметом исследования</w:t>
      </w:r>
      <w:r w:rsidRPr="004F65DE">
        <w:rPr>
          <w:color w:val="000000"/>
          <w:sz w:val="28"/>
          <w:szCs w:val="28"/>
        </w:rPr>
        <w:t xml:space="preserve"> является  управление инновационными процессами</w:t>
      </w:r>
      <w:r w:rsidRPr="004F65DE">
        <w:rPr>
          <w:sz w:val="28"/>
          <w:szCs w:val="28"/>
        </w:rPr>
        <w:t xml:space="preserve"> ООО «Грайворонские корма».</w:t>
      </w:r>
    </w:p>
    <w:p w:rsidR="004F65DE" w:rsidRPr="004F65DE" w:rsidRDefault="004F65DE" w:rsidP="004F65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5DE">
        <w:rPr>
          <w:i/>
          <w:color w:val="000000"/>
          <w:sz w:val="28"/>
          <w:szCs w:val="28"/>
        </w:rPr>
        <w:t>Теоретической и методологической основой</w:t>
      </w:r>
      <w:r w:rsidRPr="004F65DE">
        <w:rPr>
          <w:color w:val="000000"/>
          <w:sz w:val="28"/>
          <w:szCs w:val="28"/>
        </w:rPr>
        <w:t xml:space="preserve"> работы послужили труды отечественных и зарубежных авторов, в которых рассматриваются вопросы </w:t>
      </w:r>
      <w:r w:rsidRPr="004F65DE">
        <w:rPr>
          <w:sz w:val="28"/>
          <w:szCs w:val="28"/>
        </w:rPr>
        <w:t>управления инновационными процессами</w:t>
      </w:r>
      <w:r w:rsidRPr="004F65DE">
        <w:rPr>
          <w:color w:val="000000"/>
          <w:sz w:val="28"/>
          <w:szCs w:val="28"/>
        </w:rPr>
        <w:t>, материалы научных конференций и семинаров, материалы конкретного предприятия.  Исследование основывается на изучении и обобщении имеющихся материалов и применении таких общенаучных методов, как классификация, группировка, системный и комплексный подходы, аналитические методы.</w:t>
      </w:r>
    </w:p>
    <w:p w:rsidR="004F65DE" w:rsidRPr="004F65DE" w:rsidRDefault="004F65DE" w:rsidP="004F65D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4F65DE">
        <w:rPr>
          <w:i/>
          <w:sz w:val="28"/>
          <w:szCs w:val="28"/>
        </w:rPr>
        <w:t>Структура работы</w:t>
      </w:r>
      <w:r w:rsidRPr="004F65DE">
        <w:rPr>
          <w:sz w:val="28"/>
          <w:szCs w:val="28"/>
        </w:rPr>
        <w:t>. Курсовой проект состоит из введения, трех глав, заключения, списка использованных источников и приложений.</w:t>
      </w:r>
    </w:p>
    <w:p w:rsidR="004F65DE" w:rsidRPr="004F65DE" w:rsidRDefault="004F65DE" w:rsidP="004F65D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F65DE" w:rsidRPr="00FC1A06" w:rsidRDefault="004F65DE" w:rsidP="004F65DE">
      <w:pPr>
        <w:spacing w:line="360" w:lineRule="auto"/>
        <w:ind w:firstLine="709"/>
        <w:jc w:val="both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BA0FE0" w:rsidRDefault="00BA0FE0" w:rsidP="00321FA2">
      <w:pPr>
        <w:jc w:val="center"/>
        <w:rPr>
          <w:sz w:val="28"/>
          <w:szCs w:val="28"/>
        </w:rPr>
      </w:pPr>
    </w:p>
    <w:p w:rsidR="00BA0FE0" w:rsidRDefault="00BA0FE0" w:rsidP="00321FA2">
      <w:pPr>
        <w:jc w:val="center"/>
        <w:rPr>
          <w:sz w:val="28"/>
          <w:szCs w:val="28"/>
        </w:rPr>
      </w:pPr>
    </w:p>
    <w:p w:rsidR="00BA0FE0" w:rsidRDefault="00BA0FE0" w:rsidP="00321FA2">
      <w:pPr>
        <w:jc w:val="center"/>
        <w:rPr>
          <w:sz w:val="28"/>
          <w:szCs w:val="28"/>
        </w:rPr>
      </w:pPr>
    </w:p>
    <w:p w:rsidR="00BA0FE0" w:rsidRDefault="00BA0FE0" w:rsidP="00321FA2">
      <w:pPr>
        <w:jc w:val="center"/>
        <w:rPr>
          <w:sz w:val="28"/>
          <w:szCs w:val="28"/>
        </w:rPr>
      </w:pPr>
    </w:p>
    <w:p w:rsidR="00BA0FE0" w:rsidRDefault="00BA0FE0" w:rsidP="00321FA2">
      <w:pPr>
        <w:jc w:val="center"/>
        <w:rPr>
          <w:sz w:val="28"/>
          <w:szCs w:val="28"/>
        </w:rPr>
      </w:pPr>
    </w:p>
    <w:p w:rsidR="00BA0FE0" w:rsidRDefault="00BA0FE0" w:rsidP="00321FA2">
      <w:pPr>
        <w:jc w:val="center"/>
        <w:rPr>
          <w:sz w:val="28"/>
          <w:szCs w:val="28"/>
        </w:rPr>
      </w:pPr>
    </w:p>
    <w:p w:rsidR="00BA0FE0" w:rsidRDefault="00BA0FE0" w:rsidP="00321FA2">
      <w:pPr>
        <w:jc w:val="center"/>
        <w:rPr>
          <w:sz w:val="28"/>
          <w:szCs w:val="28"/>
        </w:rPr>
      </w:pPr>
    </w:p>
    <w:p w:rsidR="00BA0FE0" w:rsidRDefault="00BA0FE0" w:rsidP="00321FA2">
      <w:pPr>
        <w:jc w:val="center"/>
        <w:rPr>
          <w:sz w:val="28"/>
          <w:szCs w:val="28"/>
        </w:rPr>
      </w:pPr>
    </w:p>
    <w:p w:rsidR="00BA0FE0" w:rsidRDefault="00BA0FE0" w:rsidP="00321FA2">
      <w:pPr>
        <w:jc w:val="center"/>
        <w:rPr>
          <w:sz w:val="28"/>
          <w:szCs w:val="28"/>
        </w:rPr>
      </w:pPr>
    </w:p>
    <w:p w:rsidR="00BA0FE0" w:rsidRPr="00BA0FE0" w:rsidRDefault="00BA0FE0" w:rsidP="00BA0FE0">
      <w:pPr>
        <w:spacing w:line="360" w:lineRule="auto"/>
        <w:jc w:val="center"/>
        <w:rPr>
          <w:b/>
          <w:sz w:val="28"/>
          <w:szCs w:val="28"/>
        </w:rPr>
      </w:pPr>
      <w:r w:rsidRPr="00BA0FE0">
        <w:rPr>
          <w:b/>
          <w:sz w:val="28"/>
          <w:szCs w:val="28"/>
        </w:rPr>
        <w:t>Глава 1. Основы управления инновационными процессами</w:t>
      </w:r>
    </w:p>
    <w:p w:rsidR="00BA0FE0" w:rsidRPr="00BA0FE0" w:rsidRDefault="00BA0FE0" w:rsidP="00BA0FE0">
      <w:pPr>
        <w:spacing w:line="360" w:lineRule="auto"/>
        <w:jc w:val="center"/>
        <w:rPr>
          <w:b/>
          <w:sz w:val="28"/>
          <w:szCs w:val="28"/>
        </w:rPr>
      </w:pPr>
    </w:p>
    <w:p w:rsidR="00BA0FE0" w:rsidRPr="00BA0FE0" w:rsidRDefault="00BA0FE0" w:rsidP="00BA0FE0">
      <w:pPr>
        <w:spacing w:line="360" w:lineRule="auto"/>
        <w:jc w:val="center"/>
        <w:rPr>
          <w:b/>
          <w:sz w:val="28"/>
          <w:szCs w:val="28"/>
        </w:rPr>
      </w:pPr>
      <w:r w:rsidRPr="00BA0FE0">
        <w:rPr>
          <w:b/>
          <w:sz w:val="28"/>
          <w:szCs w:val="28"/>
        </w:rPr>
        <w:t xml:space="preserve">1.1. </w:t>
      </w:r>
      <w:r w:rsidRPr="00BA0FE0">
        <w:rPr>
          <w:b/>
          <w:noProof/>
          <w:sz w:val="28"/>
          <w:szCs w:val="28"/>
        </w:rPr>
        <w:t>Инновации и инновационный процесс</w:t>
      </w:r>
    </w:p>
    <w:p w:rsidR="00BA0FE0" w:rsidRDefault="00BA0FE0" w:rsidP="00BA0FE0">
      <w:pPr>
        <w:spacing w:line="360" w:lineRule="auto"/>
        <w:jc w:val="center"/>
        <w:rPr>
          <w:sz w:val="28"/>
          <w:szCs w:val="28"/>
        </w:rPr>
      </w:pP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Слово «инновация» переводится на русский язык как «новизна», «новшество», «нововведение». В менеджменте под инновацией понимается новшество, освоенное в производстве и нашедшее своего потребителя.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Инновация – это конечный результат деятельности по проведению нововведений, получивший воплощение в виде нового или усовершенствованного продукта, внедренного на рынке, нового или усовершенствованного процесса, используемого в организационной деятельности, нового подхода к социальным проблемам.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Если рассматривать инновацию как конечный результат, то она должна иметь где-то свое начало, исток, и этим началом является какая-то идея, замысел, изобретение. От этой идеи до ее реализации существует длительный путь, содержащий множество этапов и действий. Этот путь носит название инновационного процесса</w:t>
      </w:r>
      <w:r w:rsidR="00BA68D7">
        <w:rPr>
          <w:sz w:val="28"/>
          <w:szCs w:val="28"/>
        </w:rPr>
        <w:t xml:space="preserve"> </w:t>
      </w:r>
      <w:r w:rsidR="00BA68D7" w:rsidRPr="009636B8">
        <w:rPr>
          <w:sz w:val="28"/>
          <w:szCs w:val="28"/>
        </w:rPr>
        <w:t>[</w:t>
      </w:r>
      <w:r w:rsidR="00A569D6">
        <w:rPr>
          <w:sz w:val="28"/>
          <w:szCs w:val="28"/>
        </w:rPr>
        <w:t>6</w:t>
      </w:r>
      <w:r w:rsidR="00BA68D7" w:rsidRPr="009636B8">
        <w:rPr>
          <w:sz w:val="28"/>
          <w:szCs w:val="28"/>
        </w:rPr>
        <w:t>, с.</w:t>
      </w:r>
      <w:r w:rsidR="00BA68D7">
        <w:rPr>
          <w:sz w:val="28"/>
          <w:szCs w:val="28"/>
        </w:rPr>
        <w:t>57</w:t>
      </w:r>
      <w:r w:rsidR="00BA68D7" w:rsidRPr="009636B8">
        <w:rPr>
          <w:sz w:val="28"/>
          <w:szCs w:val="28"/>
        </w:rPr>
        <w:t>]</w:t>
      </w:r>
      <w:r w:rsidRPr="00E50B3F">
        <w:rPr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Инновационный процесс это деятельность, в которой изобретение или предпринимательская идея получают экономическое содержание.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Следует выделить характерные свойства инновации, отличающие ее от простого новшества:</w:t>
      </w:r>
    </w:p>
    <w:p w:rsidR="00BA0FE0" w:rsidRPr="00E50B3F" w:rsidRDefault="00BA0FE0" w:rsidP="00A34F4A">
      <w:pPr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научно-техническая новизна;</w:t>
      </w:r>
    </w:p>
    <w:p w:rsidR="00BA0FE0" w:rsidRPr="00E50B3F" w:rsidRDefault="00BA0FE0" w:rsidP="00A34F4A">
      <w:pPr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производственная применимость;</w:t>
      </w:r>
    </w:p>
    <w:p w:rsidR="00BA0FE0" w:rsidRPr="00E50B3F" w:rsidRDefault="00BA0FE0" w:rsidP="00A34F4A">
      <w:pPr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коммерческая реализуемость.</w:t>
      </w:r>
    </w:p>
    <w:p w:rsidR="00BA0FE0" w:rsidRPr="00E50B3F" w:rsidRDefault="00BA0FE0" w:rsidP="00FF6C0A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Коммерческий аспект определяет инновацию как экономическую необходимость, осознанную через потребности рынка. С этой точки зрения выделяют два момента:</w:t>
      </w:r>
    </w:p>
    <w:p w:rsidR="00BA0FE0" w:rsidRPr="00E50B3F" w:rsidRDefault="00BA0FE0" w:rsidP="00FF6C0A">
      <w:pPr>
        <w:numPr>
          <w:ilvl w:val="0"/>
          <w:numId w:val="3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«материализацию» инновации – от идеи до воплощения ее в продукт, услугу, технологию;</w:t>
      </w:r>
    </w:p>
    <w:p w:rsidR="00BA0FE0" w:rsidRPr="00E50B3F" w:rsidRDefault="00BA0FE0" w:rsidP="00FF6C0A">
      <w:pPr>
        <w:numPr>
          <w:ilvl w:val="0"/>
          <w:numId w:val="3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«коммерциализацию» инновации – превращение ее в источник дохода.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Инновационная деятельность фирм гораздо более эффективное средство в конкурентной борьбе, чем все традиционные способы. При ней другие способы уже не могут играть существенной роли. 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Рассматривая инновационный процесс, следует определить ряд понятий, которые являются базовыми.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Инвенция, то есть инициатива, предложение, идея, замысел, изобретение, открытие.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Новация – проработанная инвенция, воплощенная в технический или экономический проект, модель, опытный образец.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Концепция инновации – система ориентирующих базисных представлений, описывающих назначение инновации, ее место в системе организации, в системе рынка.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Инициация инновации – научно-техническая, экспериментальная, или организационная деятельность, целью которой является зарождение инновационного процесса.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Диффузия инновации – процесс распространения инновации за счет фирм – последователей (имитаторов).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Рутинизация инновации – приобретение инновацией со временем таких свойств, как стабильность, устойчивость, постоянство и, в конечном итоге, – моральное старение инновации</w:t>
      </w:r>
      <w:r w:rsidR="00BA68D7">
        <w:rPr>
          <w:sz w:val="28"/>
          <w:szCs w:val="28"/>
        </w:rPr>
        <w:t xml:space="preserve"> </w:t>
      </w:r>
      <w:r w:rsidR="00A569D6">
        <w:rPr>
          <w:sz w:val="28"/>
          <w:szCs w:val="28"/>
        </w:rPr>
        <w:t>[12</w:t>
      </w:r>
      <w:r w:rsidR="00BA68D7" w:rsidRPr="009636B8">
        <w:rPr>
          <w:sz w:val="28"/>
          <w:szCs w:val="28"/>
        </w:rPr>
        <w:t>, с.</w:t>
      </w:r>
      <w:r w:rsidR="00BA68D7">
        <w:rPr>
          <w:sz w:val="28"/>
          <w:szCs w:val="28"/>
        </w:rPr>
        <w:t>60</w:t>
      </w:r>
      <w:r w:rsidR="00BA68D7" w:rsidRPr="009636B8">
        <w:rPr>
          <w:sz w:val="28"/>
          <w:szCs w:val="28"/>
        </w:rPr>
        <w:t>]</w:t>
      </w:r>
      <w:r w:rsidRPr="00E50B3F">
        <w:rPr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В зависимости от того, где применяется инновация – внутри фирмы или за ее пределами различают три вида инновационного процесса: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- простой внутриорганизационный (натуральный); 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- простой межорганизационный (товарный); 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- расширенный.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Простой внутриорганизационный </w:t>
      </w:r>
      <w:r w:rsidRPr="00E50B3F">
        <w:rPr>
          <w:iCs/>
          <w:sz w:val="28"/>
          <w:szCs w:val="28"/>
        </w:rPr>
        <w:t>(</w:t>
      </w:r>
      <w:r w:rsidRPr="00E50B3F">
        <w:rPr>
          <w:sz w:val="28"/>
          <w:szCs w:val="28"/>
        </w:rPr>
        <w:t>натуральный</w:t>
      </w:r>
      <w:r w:rsidRPr="00E50B3F">
        <w:rPr>
          <w:iCs/>
          <w:sz w:val="28"/>
          <w:szCs w:val="28"/>
        </w:rPr>
        <w:t xml:space="preserve">) </w:t>
      </w:r>
      <w:r w:rsidRPr="00E50B3F">
        <w:rPr>
          <w:sz w:val="28"/>
          <w:szCs w:val="28"/>
        </w:rPr>
        <w:t>процесс предполагает создание и использование новшества внутри одной и той же организации. Новшество в этом случае не принимает непосредственно товарной формы. Хотя в роли потребителей выступают те подразделения и сотрудники, которые используют внутрифирменную инновацию.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При простом межорганизационном </w:t>
      </w:r>
      <w:r w:rsidRPr="00E50B3F">
        <w:rPr>
          <w:iCs/>
          <w:sz w:val="28"/>
          <w:szCs w:val="28"/>
        </w:rPr>
        <w:t>(</w:t>
      </w:r>
      <w:r w:rsidRPr="00E50B3F">
        <w:rPr>
          <w:sz w:val="28"/>
          <w:szCs w:val="28"/>
        </w:rPr>
        <w:t>товарном</w:t>
      </w:r>
      <w:r w:rsidRPr="00E50B3F">
        <w:rPr>
          <w:iCs/>
          <w:sz w:val="28"/>
          <w:szCs w:val="28"/>
        </w:rPr>
        <w:t xml:space="preserve">) </w:t>
      </w:r>
      <w:r w:rsidRPr="00E50B3F">
        <w:rPr>
          <w:sz w:val="28"/>
          <w:szCs w:val="28"/>
        </w:rPr>
        <w:t>процессе новшество выступает как предмет купли-продажи на внешнем рынке. Такая форма инновационного процесса означает полное отделение функции создателя и производителя новшества от функции его потребителя.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Расширенный инновационный процесс проявляется в создании новых производителей, нарушении монополии производителя-пионера, дальнейшем распространении товара – диффузии. Явление диффузии инновации способствует экономическому развитию общества и является стимулом для инициации нового инновационного процесса.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Инновационная деятельность – это совместная деятельность множества участников рынка в едином инновационном процессе с целью создания и реализации инновации</w:t>
      </w:r>
      <w:r w:rsidR="00FB5FC2">
        <w:rPr>
          <w:sz w:val="28"/>
          <w:szCs w:val="28"/>
        </w:rPr>
        <w:t xml:space="preserve"> </w:t>
      </w:r>
      <w:r w:rsidR="00FB5FC2" w:rsidRPr="009636B8">
        <w:rPr>
          <w:sz w:val="28"/>
          <w:szCs w:val="28"/>
        </w:rPr>
        <w:t>[</w:t>
      </w:r>
      <w:r w:rsidR="00FB5FC2">
        <w:rPr>
          <w:sz w:val="28"/>
          <w:szCs w:val="28"/>
        </w:rPr>
        <w:t>2</w:t>
      </w:r>
      <w:r w:rsidR="00A569D6">
        <w:rPr>
          <w:sz w:val="28"/>
          <w:szCs w:val="28"/>
        </w:rPr>
        <w:t>6</w:t>
      </w:r>
      <w:r w:rsidR="00FB5FC2" w:rsidRPr="009636B8">
        <w:rPr>
          <w:sz w:val="28"/>
          <w:szCs w:val="28"/>
        </w:rPr>
        <w:t>, с.</w:t>
      </w:r>
      <w:r w:rsidR="00FB5FC2">
        <w:rPr>
          <w:sz w:val="28"/>
          <w:szCs w:val="28"/>
        </w:rPr>
        <w:t>87</w:t>
      </w:r>
      <w:r w:rsidR="00FB5FC2" w:rsidRPr="009636B8">
        <w:rPr>
          <w:sz w:val="28"/>
          <w:szCs w:val="28"/>
        </w:rPr>
        <w:t>]</w:t>
      </w:r>
      <w:r w:rsidRPr="00E50B3F">
        <w:rPr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В основе инновационной деятельности лежит научно-техническая деятельность. Понятие научно-технической деятельности разработано ЮНЕСКО и охватывает: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1) научные исследования и разработки;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2) научно-техническое образование и подготовку кадров;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3) научно-технические услуги.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Инновационная деятельность переводит научно-техническую деятельность в экономическое «русло», обеспечивая производственную и коммерческую реализацию научно-технических достижений.</w:t>
      </w:r>
    </w:p>
    <w:p w:rsidR="00BA0FE0" w:rsidRPr="00E50B3F" w:rsidRDefault="00BA0FE0" w:rsidP="00FB5F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Одним из этапов инновационной деятельности является управление инновационным процессом от инвенции до реализованной инновации.</w:t>
      </w:r>
    </w:p>
    <w:p w:rsidR="00FB5FC2" w:rsidRDefault="00FB5FC2" w:rsidP="00FB5FC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FB5FC2" w:rsidRPr="00FB5FC2" w:rsidRDefault="00FB5FC2" w:rsidP="00FB5FC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B5FC2">
        <w:rPr>
          <w:b/>
          <w:sz w:val="28"/>
          <w:szCs w:val="28"/>
        </w:rPr>
        <w:t>1.2. Фазы инновационного процесса</w:t>
      </w:r>
    </w:p>
    <w:p w:rsidR="00FB5FC2" w:rsidRDefault="00FB5FC2" w:rsidP="00FB5F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A0FE0" w:rsidRPr="00E50B3F" w:rsidRDefault="00BA0FE0" w:rsidP="00FB5F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Инновационный процесс состоит из нескольких частей (фаз), которые в совокупности составляют жизненный цикл инноваций (ЖЦИ).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Рассмотрим состав и содержание фаз инновационного процесса относительно продуктовой инновации, которая является наиболее значимой среди других видов инноваций.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Как правило, выделяются пять фаз инновационного процесса: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50B3F">
        <w:rPr>
          <w:sz w:val="28"/>
          <w:szCs w:val="28"/>
        </w:rPr>
        <w:t xml:space="preserve">Фундаментальная наука </w:t>
      </w:r>
      <w:r w:rsidRPr="00E50B3F">
        <w:rPr>
          <w:bCs/>
          <w:sz w:val="28"/>
          <w:szCs w:val="28"/>
        </w:rPr>
        <w:t xml:space="preserve">– </w:t>
      </w:r>
      <w:r w:rsidRPr="00E50B3F">
        <w:rPr>
          <w:sz w:val="28"/>
          <w:szCs w:val="28"/>
        </w:rPr>
        <w:t xml:space="preserve">Прикладная наука </w:t>
      </w:r>
      <w:r w:rsidRPr="00E50B3F">
        <w:rPr>
          <w:bCs/>
          <w:sz w:val="28"/>
          <w:szCs w:val="28"/>
        </w:rPr>
        <w:t xml:space="preserve">– </w:t>
      </w:r>
      <w:r w:rsidRPr="00E50B3F">
        <w:rPr>
          <w:sz w:val="28"/>
          <w:szCs w:val="28"/>
        </w:rPr>
        <w:t xml:space="preserve">Разработка </w:t>
      </w:r>
      <w:r w:rsidRPr="00E50B3F">
        <w:rPr>
          <w:bCs/>
          <w:sz w:val="28"/>
          <w:szCs w:val="28"/>
        </w:rPr>
        <w:t>(</w:t>
      </w:r>
      <w:r w:rsidRPr="00E50B3F">
        <w:rPr>
          <w:sz w:val="28"/>
          <w:szCs w:val="28"/>
        </w:rPr>
        <w:t>Проектирование</w:t>
      </w:r>
      <w:r w:rsidRPr="00E50B3F">
        <w:rPr>
          <w:bCs/>
          <w:sz w:val="28"/>
          <w:szCs w:val="28"/>
        </w:rPr>
        <w:t xml:space="preserve">) – </w:t>
      </w:r>
      <w:r w:rsidRPr="00E50B3F">
        <w:rPr>
          <w:sz w:val="28"/>
          <w:szCs w:val="28"/>
        </w:rPr>
        <w:t xml:space="preserve">Производство </w:t>
      </w:r>
      <w:r w:rsidRPr="00E50B3F">
        <w:rPr>
          <w:bCs/>
          <w:sz w:val="28"/>
          <w:szCs w:val="28"/>
        </w:rPr>
        <w:t xml:space="preserve">– </w:t>
      </w:r>
      <w:r w:rsidRPr="00E50B3F">
        <w:rPr>
          <w:sz w:val="28"/>
          <w:szCs w:val="28"/>
        </w:rPr>
        <w:t xml:space="preserve">Потребление </w:t>
      </w:r>
      <w:r w:rsidRPr="00E50B3F">
        <w:rPr>
          <w:bCs/>
          <w:sz w:val="28"/>
          <w:szCs w:val="28"/>
        </w:rPr>
        <w:t>(</w:t>
      </w:r>
      <w:r w:rsidRPr="00E50B3F">
        <w:rPr>
          <w:sz w:val="28"/>
          <w:szCs w:val="28"/>
        </w:rPr>
        <w:t>Эксплуатация</w:t>
      </w:r>
      <w:r w:rsidRPr="00E50B3F">
        <w:rPr>
          <w:bCs/>
          <w:sz w:val="28"/>
          <w:szCs w:val="28"/>
        </w:rPr>
        <w:t>)</w:t>
      </w:r>
      <w:r w:rsidRPr="00E50B3F">
        <w:rPr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50B3F">
        <w:rPr>
          <w:sz w:val="28"/>
          <w:szCs w:val="28"/>
        </w:rPr>
        <w:t xml:space="preserve">1. Фаза </w:t>
      </w:r>
      <w:r w:rsidRPr="00E50B3F">
        <w:rPr>
          <w:iCs/>
          <w:sz w:val="28"/>
          <w:szCs w:val="28"/>
        </w:rPr>
        <w:t>«</w:t>
      </w:r>
      <w:r w:rsidRPr="00E50B3F">
        <w:rPr>
          <w:sz w:val="28"/>
          <w:szCs w:val="28"/>
        </w:rPr>
        <w:t>Фундаментальная наука</w:t>
      </w:r>
      <w:r w:rsidRPr="00E50B3F">
        <w:rPr>
          <w:iCs/>
          <w:sz w:val="28"/>
          <w:szCs w:val="28"/>
        </w:rPr>
        <w:t>».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К этой фазе относятся фундаментальные научные исследования – экспериментальная и техническая деятельность, направленная на получение новых знаний об основных закономерностях развития природы и общества. Фундаментальная наука осуществляется в академических институтах, вузах, отраслевых институтах.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Результатом фундаментальных научных исследований являются новые теоретические знания – открытия. Прогнозирование возможности их практического применения весьма затруднительно.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50B3F">
        <w:rPr>
          <w:sz w:val="28"/>
          <w:szCs w:val="28"/>
        </w:rPr>
        <w:t>Статистика показывает</w:t>
      </w:r>
      <w:r w:rsidRPr="00E50B3F">
        <w:rPr>
          <w:iCs/>
          <w:sz w:val="28"/>
          <w:szCs w:val="28"/>
        </w:rPr>
        <w:t xml:space="preserve">, </w:t>
      </w:r>
      <w:r w:rsidRPr="00E50B3F">
        <w:rPr>
          <w:sz w:val="28"/>
          <w:szCs w:val="28"/>
        </w:rPr>
        <w:t xml:space="preserve">что только </w:t>
      </w:r>
      <w:r w:rsidRPr="00E50B3F">
        <w:rPr>
          <w:iCs/>
          <w:sz w:val="28"/>
          <w:szCs w:val="28"/>
        </w:rPr>
        <w:t xml:space="preserve">10 % </w:t>
      </w:r>
      <w:r w:rsidRPr="00E50B3F">
        <w:rPr>
          <w:sz w:val="28"/>
          <w:szCs w:val="28"/>
        </w:rPr>
        <w:t>фундаментальных исследований имеют положительный результат</w:t>
      </w:r>
      <w:r w:rsidRPr="00E50B3F">
        <w:rPr>
          <w:iCs/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50B3F">
        <w:rPr>
          <w:iCs/>
          <w:sz w:val="28"/>
          <w:szCs w:val="28"/>
        </w:rPr>
        <w:t>К началу 2008 года в России насчитывалось 4535 научных организаций и по их количеству Россия вернулась к уровню 1990 года - 4646 научных организаций. При этом наибольшее сокращение их числа пришлось на 1990 – 1995 года, после чего начался рост числа научных организаций.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50B3F">
        <w:rPr>
          <w:sz w:val="28"/>
          <w:szCs w:val="28"/>
        </w:rPr>
        <w:t xml:space="preserve">2. Фаза </w:t>
      </w:r>
      <w:r w:rsidRPr="00E50B3F">
        <w:rPr>
          <w:iCs/>
          <w:sz w:val="28"/>
          <w:szCs w:val="28"/>
        </w:rPr>
        <w:t>«</w:t>
      </w:r>
      <w:r w:rsidRPr="00E50B3F">
        <w:rPr>
          <w:sz w:val="28"/>
          <w:szCs w:val="28"/>
        </w:rPr>
        <w:t>Прикладная наука</w:t>
      </w:r>
      <w:r w:rsidRPr="00E50B3F">
        <w:rPr>
          <w:iCs/>
          <w:sz w:val="28"/>
          <w:szCs w:val="28"/>
        </w:rPr>
        <w:t>».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На этой фазе инновационной деятельности осуществляется прикладное теоретическое и экспериментальное исследование – научная деятельность, направленная на достижение практических результатов и решение конкретных народнохозяйственных задач</w:t>
      </w:r>
      <w:r w:rsidR="00FB5FC2">
        <w:rPr>
          <w:sz w:val="28"/>
          <w:szCs w:val="28"/>
        </w:rPr>
        <w:t xml:space="preserve"> </w:t>
      </w:r>
      <w:r w:rsidR="00FB5FC2" w:rsidRPr="009636B8">
        <w:rPr>
          <w:sz w:val="28"/>
          <w:szCs w:val="28"/>
        </w:rPr>
        <w:t>[</w:t>
      </w:r>
      <w:r w:rsidR="00A569D6">
        <w:rPr>
          <w:sz w:val="28"/>
          <w:szCs w:val="28"/>
        </w:rPr>
        <w:t>20</w:t>
      </w:r>
      <w:r w:rsidR="00FB5FC2" w:rsidRPr="009636B8">
        <w:rPr>
          <w:sz w:val="28"/>
          <w:szCs w:val="28"/>
        </w:rPr>
        <w:t>, с.1</w:t>
      </w:r>
      <w:r w:rsidR="00FB5FC2">
        <w:rPr>
          <w:sz w:val="28"/>
          <w:szCs w:val="28"/>
        </w:rPr>
        <w:t>7</w:t>
      </w:r>
      <w:r w:rsidR="00FB5FC2" w:rsidRPr="009636B8">
        <w:rPr>
          <w:sz w:val="28"/>
          <w:szCs w:val="28"/>
        </w:rPr>
        <w:t>]</w:t>
      </w:r>
      <w:r w:rsidRPr="00E50B3F">
        <w:rPr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В настоящее время в России произошли значительные изменения в области прикладной науки. Научные организации, выполняющие научные исследования и разработки в качестве основной деятельности либо имеющие в своем составе подразделения, основной деятельностью которых является выполнение научных исследований и разработок, независимо от их принадлежности к той или иной отрасли экономики, организационно-правовой формы и формы собственности сами выбирают направления развития, изыскивают финансовые возможности, устанавливают деловые связи, занимаются коммерциализацией своих интеллектуальных продуктов. 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Прикладные исследования используют полученные фундаментальной наукой новые знания для создания новых и улучшения существующих средств и способов человеческой деятельности. Результат прикладных исследований фиксируется в изобретениях, «ноу-хау», научно-технических монографиях, в технических заданиях на проектирование новых объектов.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50B3F">
        <w:rPr>
          <w:sz w:val="28"/>
          <w:szCs w:val="28"/>
        </w:rPr>
        <w:t>В современном мире происходит постоянное углубление процесса превращения науки в непосредственную производительную силу</w:t>
      </w:r>
      <w:r w:rsidRPr="00E50B3F">
        <w:rPr>
          <w:iCs/>
          <w:sz w:val="28"/>
          <w:szCs w:val="28"/>
        </w:rPr>
        <w:t xml:space="preserve">, </w:t>
      </w:r>
      <w:r w:rsidRPr="00E50B3F">
        <w:rPr>
          <w:sz w:val="28"/>
          <w:szCs w:val="28"/>
        </w:rPr>
        <w:t xml:space="preserve">а производства </w:t>
      </w:r>
      <w:r w:rsidRPr="00E50B3F">
        <w:rPr>
          <w:iCs/>
          <w:sz w:val="28"/>
          <w:szCs w:val="28"/>
        </w:rPr>
        <w:t xml:space="preserve">– </w:t>
      </w:r>
      <w:r w:rsidRPr="00E50B3F">
        <w:rPr>
          <w:sz w:val="28"/>
          <w:szCs w:val="28"/>
        </w:rPr>
        <w:t>в практическое применение научных достижений</w:t>
      </w:r>
      <w:r w:rsidRPr="00E50B3F">
        <w:rPr>
          <w:iCs/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50B3F">
        <w:rPr>
          <w:sz w:val="28"/>
          <w:szCs w:val="28"/>
        </w:rPr>
        <w:t xml:space="preserve">3. Фаза </w:t>
      </w:r>
      <w:r w:rsidRPr="00E50B3F">
        <w:rPr>
          <w:iCs/>
          <w:sz w:val="28"/>
          <w:szCs w:val="28"/>
        </w:rPr>
        <w:t>«</w:t>
      </w:r>
      <w:r w:rsidRPr="00E50B3F">
        <w:rPr>
          <w:sz w:val="28"/>
          <w:szCs w:val="28"/>
        </w:rPr>
        <w:t xml:space="preserve">Разработка </w:t>
      </w:r>
      <w:r w:rsidRPr="00E50B3F">
        <w:rPr>
          <w:iCs/>
          <w:sz w:val="28"/>
          <w:szCs w:val="28"/>
        </w:rPr>
        <w:t>(</w:t>
      </w:r>
      <w:r w:rsidRPr="00E50B3F">
        <w:rPr>
          <w:sz w:val="28"/>
          <w:szCs w:val="28"/>
        </w:rPr>
        <w:t>проектирование</w:t>
      </w:r>
      <w:r w:rsidRPr="00E50B3F">
        <w:rPr>
          <w:iCs/>
          <w:sz w:val="28"/>
          <w:szCs w:val="28"/>
        </w:rPr>
        <w:t>)».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Данная фаза содержит конструкторскую подготовку изделия для последующего его производства. Сюда входят следующие основные работы:</w:t>
      </w:r>
    </w:p>
    <w:p w:rsidR="00BA0FE0" w:rsidRPr="00E50B3F" w:rsidRDefault="00BA0FE0" w:rsidP="00FF6C0A">
      <w:pPr>
        <w:numPr>
          <w:ilvl w:val="0"/>
          <w:numId w:val="5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инженерное прогнозирование – прогнозирование новых технических решений, новых материалов, новых методов проектирования. Здесь также устанавливаются возможные ограничения на проектирование, изготовление и применение нового изделия – ресурсные, технические, экономические, социальные, экологические.</w:t>
      </w:r>
    </w:p>
    <w:p w:rsidR="00BA0FE0" w:rsidRPr="00E50B3F" w:rsidRDefault="00BA0FE0" w:rsidP="00FF6C0A">
      <w:pPr>
        <w:numPr>
          <w:ilvl w:val="0"/>
          <w:numId w:val="5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параметрическая оптимизация – определение технических характеристик изделия (образца), обеспечение оптимального ряда параметров изделия, его типоразмеров;</w:t>
      </w:r>
    </w:p>
    <w:p w:rsidR="00BA0FE0" w:rsidRPr="00E50B3F" w:rsidRDefault="00BA0FE0" w:rsidP="00FF6C0A">
      <w:pPr>
        <w:numPr>
          <w:ilvl w:val="0"/>
          <w:numId w:val="5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проектирование изделия – разработка эскизного проекта, определение возможных технических альтернатив, разработка технического проекта, отработка изделия на технологичность;</w:t>
      </w:r>
    </w:p>
    <w:p w:rsidR="00BA0FE0" w:rsidRPr="00E50B3F" w:rsidRDefault="00BA0FE0" w:rsidP="00FF6C0A">
      <w:pPr>
        <w:numPr>
          <w:ilvl w:val="0"/>
          <w:numId w:val="5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изготовление опытного образца (прототипа), его испытание и доводка;</w:t>
      </w:r>
    </w:p>
    <w:p w:rsidR="00BA0FE0" w:rsidRPr="00E50B3F" w:rsidRDefault="00BA0FE0" w:rsidP="00FF6C0A">
      <w:pPr>
        <w:numPr>
          <w:ilvl w:val="0"/>
          <w:numId w:val="5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корректировка конструкторской документации по результатам испытаний опытного образца</w:t>
      </w:r>
      <w:r w:rsidR="00FB5FC2">
        <w:rPr>
          <w:sz w:val="28"/>
          <w:szCs w:val="28"/>
        </w:rPr>
        <w:t xml:space="preserve"> </w:t>
      </w:r>
      <w:r w:rsidR="00FB5FC2" w:rsidRPr="009636B8">
        <w:rPr>
          <w:sz w:val="28"/>
          <w:szCs w:val="28"/>
        </w:rPr>
        <w:t>[</w:t>
      </w:r>
      <w:r w:rsidR="00FB5FC2">
        <w:rPr>
          <w:sz w:val="28"/>
          <w:szCs w:val="28"/>
        </w:rPr>
        <w:t>20</w:t>
      </w:r>
      <w:r w:rsidR="00FB5FC2" w:rsidRPr="009636B8">
        <w:rPr>
          <w:sz w:val="28"/>
          <w:szCs w:val="28"/>
        </w:rPr>
        <w:t>, с.1</w:t>
      </w:r>
      <w:r w:rsidR="00FB5FC2">
        <w:rPr>
          <w:sz w:val="28"/>
          <w:szCs w:val="28"/>
        </w:rPr>
        <w:t>8</w:t>
      </w:r>
      <w:r w:rsidR="00FB5FC2" w:rsidRPr="009636B8">
        <w:rPr>
          <w:sz w:val="28"/>
          <w:szCs w:val="28"/>
        </w:rPr>
        <w:t>]</w:t>
      </w:r>
      <w:r w:rsidRPr="00E50B3F">
        <w:rPr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Фазы «Прикладная наука» и «Разработка» часто соединяются в одну фазу – Научно</w:t>
      </w:r>
      <w:r w:rsidRPr="00E50B3F">
        <w:rPr>
          <w:iCs/>
          <w:sz w:val="28"/>
          <w:szCs w:val="28"/>
        </w:rPr>
        <w:t>-</w:t>
      </w:r>
      <w:r w:rsidRPr="00E50B3F">
        <w:rPr>
          <w:sz w:val="28"/>
          <w:szCs w:val="28"/>
        </w:rPr>
        <w:t>исследовательская и опытно</w:t>
      </w:r>
      <w:r w:rsidRPr="00E50B3F">
        <w:rPr>
          <w:iCs/>
          <w:sz w:val="28"/>
          <w:szCs w:val="28"/>
        </w:rPr>
        <w:t>-</w:t>
      </w:r>
      <w:r w:rsidRPr="00E50B3F">
        <w:rPr>
          <w:sz w:val="28"/>
          <w:szCs w:val="28"/>
        </w:rPr>
        <w:t xml:space="preserve">конструкторская подготовка производства </w:t>
      </w:r>
      <w:r w:rsidRPr="00E50B3F">
        <w:rPr>
          <w:iCs/>
          <w:sz w:val="28"/>
          <w:szCs w:val="28"/>
        </w:rPr>
        <w:t>(</w:t>
      </w:r>
      <w:r w:rsidRPr="00E50B3F">
        <w:rPr>
          <w:sz w:val="28"/>
          <w:szCs w:val="28"/>
        </w:rPr>
        <w:t>НИОКР</w:t>
      </w:r>
      <w:r w:rsidRPr="00E50B3F">
        <w:rPr>
          <w:iCs/>
          <w:sz w:val="28"/>
          <w:szCs w:val="28"/>
        </w:rPr>
        <w:t>)</w:t>
      </w:r>
      <w:r w:rsidRPr="00E50B3F">
        <w:rPr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НИОКР проводятся как в специализированных лабораториях, конструкторских бюро, опытных производствах, так и в научно-производственных подразделениях крупных фирм. На выходе данной фазы – проработанная инвенция – новация. Новация существует в виде проекта, опытного образца, полезной модели.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4. Фаза </w:t>
      </w:r>
      <w:r w:rsidRPr="00E50B3F">
        <w:rPr>
          <w:iCs/>
          <w:sz w:val="28"/>
          <w:szCs w:val="28"/>
        </w:rPr>
        <w:t>«</w:t>
      </w:r>
      <w:r w:rsidRPr="00E50B3F">
        <w:rPr>
          <w:sz w:val="28"/>
          <w:szCs w:val="28"/>
        </w:rPr>
        <w:t>Производство</w:t>
      </w:r>
      <w:r w:rsidRPr="00E50B3F">
        <w:rPr>
          <w:iCs/>
          <w:sz w:val="28"/>
          <w:szCs w:val="28"/>
        </w:rPr>
        <w:t xml:space="preserve">». </w:t>
      </w:r>
      <w:r w:rsidRPr="00E50B3F">
        <w:rPr>
          <w:sz w:val="28"/>
          <w:szCs w:val="28"/>
        </w:rPr>
        <w:t>Данная фаза состоит из следующих частей: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Организационно</w:t>
      </w:r>
      <w:r w:rsidRPr="00E50B3F">
        <w:rPr>
          <w:iCs/>
          <w:sz w:val="28"/>
          <w:szCs w:val="28"/>
        </w:rPr>
        <w:t>-</w:t>
      </w:r>
      <w:r w:rsidRPr="00E50B3F">
        <w:rPr>
          <w:sz w:val="28"/>
          <w:szCs w:val="28"/>
        </w:rPr>
        <w:t>техническая подготовка</w:t>
      </w:r>
      <w:r w:rsidRPr="00E50B3F">
        <w:rPr>
          <w:iCs/>
          <w:sz w:val="28"/>
          <w:szCs w:val="28"/>
        </w:rPr>
        <w:t xml:space="preserve">, </w:t>
      </w:r>
      <w:r w:rsidRPr="00E50B3F">
        <w:rPr>
          <w:sz w:val="28"/>
          <w:szCs w:val="28"/>
        </w:rPr>
        <w:t>которая в свою очередь содержит – конструкторско-технологическую, материально- техническую, организационную подготовку производства.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Конструкторская подготовка производства включает проектирование специального оборудования, приспособлений, инструментов.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Технологическая подготовка производства охватывает разработку технологий, как для основного, так и для вспомогательного производства.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Материально</w:t>
      </w:r>
      <w:r w:rsidRPr="00E50B3F">
        <w:rPr>
          <w:iCs/>
          <w:sz w:val="28"/>
          <w:szCs w:val="28"/>
        </w:rPr>
        <w:t>-</w:t>
      </w:r>
      <w:r w:rsidRPr="00E50B3F">
        <w:rPr>
          <w:sz w:val="28"/>
          <w:szCs w:val="28"/>
        </w:rPr>
        <w:t>техническая подготовка, во-первых, включает материально-техническое снабжение сырьем, материалами, комплектующими, стандартным оборудованием, оснасткой, инструментом, а во-вторых, – монтаж оборудования и проведение пуско-наладочных работ</w:t>
      </w:r>
      <w:r w:rsidR="00FB5FC2">
        <w:rPr>
          <w:sz w:val="28"/>
          <w:szCs w:val="28"/>
        </w:rPr>
        <w:t xml:space="preserve"> </w:t>
      </w:r>
      <w:r w:rsidR="00FB5FC2" w:rsidRPr="009636B8">
        <w:rPr>
          <w:sz w:val="28"/>
          <w:szCs w:val="28"/>
        </w:rPr>
        <w:t>[</w:t>
      </w:r>
      <w:r w:rsidR="00A569D6">
        <w:rPr>
          <w:sz w:val="28"/>
          <w:szCs w:val="28"/>
        </w:rPr>
        <w:t>23</w:t>
      </w:r>
      <w:r w:rsidR="00FB5FC2" w:rsidRPr="009636B8">
        <w:rPr>
          <w:sz w:val="28"/>
          <w:szCs w:val="28"/>
        </w:rPr>
        <w:t>, с.</w:t>
      </w:r>
      <w:r w:rsidR="00FB5FC2">
        <w:rPr>
          <w:sz w:val="28"/>
          <w:szCs w:val="28"/>
        </w:rPr>
        <w:t>71</w:t>
      </w:r>
      <w:r w:rsidR="00FB5FC2" w:rsidRPr="009636B8">
        <w:rPr>
          <w:sz w:val="28"/>
          <w:szCs w:val="28"/>
        </w:rPr>
        <w:t>]</w:t>
      </w:r>
      <w:r w:rsidRPr="00E50B3F">
        <w:rPr>
          <w:sz w:val="28"/>
          <w:szCs w:val="28"/>
        </w:rPr>
        <w:t>.</w:t>
      </w:r>
    </w:p>
    <w:p w:rsidR="00BA0FE0" w:rsidRPr="00E50B3F" w:rsidRDefault="00BA0FE0" w:rsidP="00BA0F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Организационная подготовка включает разработку системы планов по освоению новой продукции; реструктуризацию существующих подразделений и разработку структуры новых производственных подразделений; разработку системы деловых взаимоотношений как внутри организации, так и с внешней средой; разработку системы оплаты труда.</w:t>
      </w:r>
    </w:p>
    <w:p w:rsidR="00BA0FE0" w:rsidRPr="00E50B3F" w:rsidRDefault="00BA0FE0" w:rsidP="00BA0F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Запуск производства – комплекс технических, организационных, экономических мероприятий с целью освоения нового изделия на производстве.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На фазе «Производство» реакция потребителей на инновацию еще не известна, поэтому инвестиции продолжают носить рисковый характер.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5. Фаза </w:t>
      </w:r>
      <w:r w:rsidRPr="00E50B3F">
        <w:rPr>
          <w:iCs/>
          <w:sz w:val="28"/>
          <w:szCs w:val="28"/>
        </w:rPr>
        <w:t>«</w:t>
      </w:r>
      <w:r w:rsidRPr="00E50B3F">
        <w:rPr>
          <w:sz w:val="28"/>
          <w:szCs w:val="28"/>
        </w:rPr>
        <w:t xml:space="preserve">Потребление </w:t>
      </w:r>
      <w:r w:rsidRPr="00E50B3F">
        <w:rPr>
          <w:iCs/>
          <w:sz w:val="28"/>
          <w:szCs w:val="28"/>
        </w:rPr>
        <w:t>(</w:t>
      </w:r>
      <w:r w:rsidRPr="00E50B3F">
        <w:rPr>
          <w:sz w:val="28"/>
          <w:szCs w:val="28"/>
        </w:rPr>
        <w:t>эксплуатация</w:t>
      </w:r>
      <w:r w:rsidRPr="00E50B3F">
        <w:rPr>
          <w:iCs/>
          <w:sz w:val="28"/>
          <w:szCs w:val="28"/>
        </w:rPr>
        <w:t xml:space="preserve">)». </w:t>
      </w:r>
      <w:r w:rsidRPr="00E50B3F">
        <w:rPr>
          <w:sz w:val="28"/>
          <w:szCs w:val="28"/>
        </w:rPr>
        <w:t>Данная фаза состоит из следующих частей:</w:t>
      </w:r>
    </w:p>
    <w:p w:rsidR="00BA0FE0" w:rsidRPr="00E50B3F" w:rsidRDefault="00BA0FE0" w:rsidP="00FF6C0A">
      <w:pPr>
        <w:numPr>
          <w:ilvl w:val="0"/>
          <w:numId w:val="6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сбыт инновационной продукции потребителю;</w:t>
      </w:r>
    </w:p>
    <w:p w:rsidR="00BA0FE0" w:rsidRPr="00E50B3F" w:rsidRDefault="00BA0FE0" w:rsidP="00FF6C0A">
      <w:pPr>
        <w:numPr>
          <w:ilvl w:val="0"/>
          <w:numId w:val="6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использование (эксплуатация) продукции потребителем;</w:t>
      </w:r>
    </w:p>
    <w:p w:rsidR="00BA0FE0" w:rsidRPr="00E50B3F" w:rsidRDefault="00BA0FE0" w:rsidP="00FF6C0A">
      <w:pPr>
        <w:numPr>
          <w:ilvl w:val="0"/>
          <w:numId w:val="6"/>
        </w:numPr>
        <w:tabs>
          <w:tab w:val="clear" w:pos="144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предоставление услуг по обслуживанию и ремонту продукции.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Для большинства видов новых продуктов, особенно потребительских товаров краткосрочного и среднесрочного пользования, фаза «потребления» является не столь важной, но некоторые виды продуктов, к ним относятся дорогостоящие, наукоемкие, технически сложные изделия требуют к себе особого внимания на этой фазе. Это внимание проявляется как мониторинг работы такого изделия, его технического состояния, для предупреждения возможных неполадок, которые могут иметь тяжелые последствия, и корректировки конструкции изделия. Таким образом, можно сказать, что исследования и проектирование для таких изделий не прерываются.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В рыночной экономике для получения коммерческого эффекта инновационной деятельности существенными являются еще две фазы – «Маркетинг</w:t>
      </w:r>
      <w:r w:rsidRPr="00E50B3F">
        <w:rPr>
          <w:iCs/>
          <w:sz w:val="28"/>
          <w:szCs w:val="28"/>
        </w:rPr>
        <w:t xml:space="preserve">» </w:t>
      </w:r>
      <w:r w:rsidRPr="00E50B3F">
        <w:rPr>
          <w:sz w:val="28"/>
          <w:szCs w:val="28"/>
        </w:rPr>
        <w:t>и «Инвестирование</w:t>
      </w:r>
      <w:r w:rsidRPr="00E50B3F">
        <w:rPr>
          <w:iCs/>
          <w:sz w:val="28"/>
          <w:szCs w:val="28"/>
        </w:rPr>
        <w:t>»</w:t>
      </w:r>
      <w:r w:rsidR="00FB5FC2" w:rsidRPr="00FB5FC2">
        <w:rPr>
          <w:sz w:val="28"/>
          <w:szCs w:val="28"/>
        </w:rPr>
        <w:t xml:space="preserve"> </w:t>
      </w:r>
      <w:r w:rsidR="00FB5FC2" w:rsidRPr="009636B8">
        <w:rPr>
          <w:sz w:val="28"/>
          <w:szCs w:val="28"/>
        </w:rPr>
        <w:t>[</w:t>
      </w:r>
      <w:r w:rsidR="00A569D6">
        <w:rPr>
          <w:sz w:val="28"/>
          <w:szCs w:val="28"/>
        </w:rPr>
        <w:t>7</w:t>
      </w:r>
      <w:r w:rsidR="00FB5FC2" w:rsidRPr="009636B8">
        <w:rPr>
          <w:sz w:val="28"/>
          <w:szCs w:val="28"/>
        </w:rPr>
        <w:t>, с.</w:t>
      </w:r>
      <w:r w:rsidR="00A569D6">
        <w:rPr>
          <w:sz w:val="28"/>
          <w:szCs w:val="28"/>
        </w:rPr>
        <w:t>8</w:t>
      </w:r>
      <w:r w:rsidR="00FB5FC2">
        <w:rPr>
          <w:sz w:val="28"/>
          <w:szCs w:val="28"/>
        </w:rPr>
        <w:t>3</w:t>
      </w:r>
      <w:r w:rsidR="00FB5FC2" w:rsidRPr="009636B8">
        <w:rPr>
          <w:sz w:val="28"/>
          <w:szCs w:val="28"/>
        </w:rPr>
        <w:t>]</w:t>
      </w:r>
      <w:r w:rsidRPr="00E50B3F">
        <w:rPr>
          <w:sz w:val="28"/>
          <w:szCs w:val="28"/>
        </w:rPr>
        <w:t>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Фаза «Маркетинг» присутствует в инновационном процессе дважды:</w:t>
      </w:r>
    </w:p>
    <w:p w:rsidR="00BA0FE0" w:rsidRPr="00E50B3F" w:rsidRDefault="00BA0FE0" w:rsidP="00A34F4A">
      <w:pPr>
        <w:numPr>
          <w:ilvl w:val="0"/>
          <w:numId w:val="7"/>
        </w:numPr>
        <w:tabs>
          <w:tab w:val="clear" w:pos="126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в начале инновационного процесса перед фазой «Разработка», как маркетинговые исследования рынка, внешней и внутренней среды – с целью поиска инновационных возможностей, оценки целесообразности проведения инновации;</w:t>
      </w:r>
    </w:p>
    <w:p w:rsidR="00BA0FE0" w:rsidRPr="00E50B3F" w:rsidRDefault="00BA0FE0" w:rsidP="00A34F4A">
      <w:pPr>
        <w:numPr>
          <w:ilvl w:val="0"/>
          <w:numId w:val="7"/>
        </w:numPr>
        <w:tabs>
          <w:tab w:val="clear" w:pos="1260"/>
          <w:tab w:val="num" w:pos="-522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в конце инновационного процесса перед фазой «Потребление» – с целью организации продвижения и сбыта нового продукта.</w:t>
      </w:r>
    </w:p>
    <w:p w:rsidR="00BA0FE0" w:rsidRPr="00E50B3F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Жизненный цикл инновации может быть представлен в виде ленточной диаграммы, отражающей последовательность и связь фаз инновационного процесса.</w:t>
      </w:r>
    </w:p>
    <w:p w:rsidR="00BA0FE0" w:rsidRDefault="00BA0FE0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Таким образом, можно сделать вывод, что в менеджменте инновация - это новшество, освоенное в производстве и нашедшее своего потребителя. В зависимости от того, где применяется инновация – внутри фирмы или за ее пределами различают три вида инновационного процесса: простой внутриорганизационный (натуральный); простой межорганизационный (товарный); расширенный. Как правило, выделяются пять фаз инновационного процесса: фундаментальная наука, прикладная наука,</w:t>
      </w:r>
      <w:r w:rsidRPr="00E50B3F">
        <w:rPr>
          <w:bCs/>
          <w:sz w:val="28"/>
          <w:szCs w:val="28"/>
        </w:rPr>
        <w:t xml:space="preserve"> р</w:t>
      </w:r>
      <w:r w:rsidRPr="00E50B3F">
        <w:rPr>
          <w:sz w:val="28"/>
          <w:szCs w:val="28"/>
        </w:rPr>
        <w:t xml:space="preserve">азработка </w:t>
      </w:r>
      <w:r w:rsidRPr="00E50B3F">
        <w:rPr>
          <w:bCs/>
          <w:sz w:val="28"/>
          <w:szCs w:val="28"/>
        </w:rPr>
        <w:t>(п</w:t>
      </w:r>
      <w:r w:rsidRPr="00E50B3F">
        <w:rPr>
          <w:sz w:val="28"/>
          <w:szCs w:val="28"/>
        </w:rPr>
        <w:t>роектирование</w:t>
      </w:r>
      <w:r w:rsidRPr="00E50B3F">
        <w:rPr>
          <w:bCs/>
          <w:sz w:val="28"/>
          <w:szCs w:val="28"/>
        </w:rPr>
        <w:t>), п</w:t>
      </w:r>
      <w:r w:rsidRPr="00E50B3F">
        <w:rPr>
          <w:sz w:val="28"/>
          <w:szCs w:val="28"/>
        </w:rPr>
        <w:t>роизводство,</w:t>
      </w:r>
      <w:r w:rsidRPr="00E50B3F">
        <w:rPr>
          <w:bCs/>
          <w:sz w:val="28"/>
          <w:szCs w:val="28"/>
        </w:rPr>
        <w:t xml:space="preserve"> п</w:t>
      </w:r>
      <w:r w:rsidRPr="00E50B3F">
        <w:rPr>
          <w:sz w:val="28"/>
          <w:szCs w:val="28"/>
        </w:rPr>
        <w:t xml:space="preserve">отребление </w:t>
      </w:r>
      <w:r w:rsidRPr="00E50B3F">
        <w:rPr>
          <w:bCs/>
          <w:sz w:val="28"/>
          <w:szCs w:val="28"/>
        </w:rPr>
        <w:t>(э</w:t>
      </w:r>
      <w:r w:rsidRPr="00E50B3F">
        <w:rPr>
          <w:sz w:val="28"/>
          <w:szCs w:val="28"/>
        </w:rPr>
        <w:t>ксплуатация</w:t>
      </w:r>
      <w:r w:rsidRPr="00E50B3F">
        <w:rPr>
          <w:bCs/>
          <w:sz w:val="28"/>
          <w:szCs w:val="28"/>
        </w:rPr>
        <w:t>)</w:t>
      </w:r>
      <w:r w:rsidRPr="00E50B3F">
        <w:rPr>
          <w:sz w:val="28"/>
          <w:szCs w:val="28"/>
        </w:rPr>
        <w:t>.</w:t>
      </w: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F4A" w:rsidRDefault="00A34F4A" w:rsidP="00BA0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A0FE0" w:rsidRPr="00C5462C" w:rsidRDefault="00C5462C" w:rsidP="00C5462C">
      <w:pPr>
        <w:spacing w:line="360" w:lineRule="auto"/>
        <w:jc w:val="center"/>
        <w:rPr>
          <w:b/>
          <w:sz w:val="28"/>
          <w:szCs w:val="28"/>
        </w:rPr>
      </w:pPr>
      <w:r w:rsidRPr="00C5462C">
        <w:rPr>
          <w:b/>
          <w:sz w:val="28"/>
          <w:szCs w:val="28"/>
        </w:rPr>
        <w:t>Глава 2. Анализ практики управления инновационными процессами ООО «Грайворонские корма»</w:t>
      </w:r>
    </w:p>
    <w:p w:rsidR="00D862C0" w:rsidRDefault="00D862C0" w:rsidP="00321FA2">
      <w:pPr>
        <w:jc w:val="center"/>
        <w:rPr>
          <w:sz w:val="28"/>
          <w:szCs w:val="28"/>
        </w:rPr>
      </w:pPr>
    </w:p>
    <w:p w:rsidR="00A34F4A" w:rsidRDefault="00A34F4A" w:rsidP="00A34F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34F4A">
        <w:rPr>
          <w:b/>
          <w:sz w:val="28"/>
          <w:szCs w:val="28"/>
        </w:rPr>
        <w:t>2.1. Организационно-экономическая  характеристика ООО «Грайворонские корма»</w:t>
      </w:r>
    </w:p>
    <w:p w:rsidR="00A34F4A" w:rsidRPr="00A34F4A" w:rsidRDefault="00A34F4A" w:rsidP="00A34F4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5462C" w:rsidRDefault="00C5462C" w:rsidP="00C5462C">
      <w:pPr>
        <w:spacing w:line="360" w:lineRule="auto"/>
        <w:ind w:firstLine="709"/>
        <w:jc w:val="both"/>
        <w:rPr>
          <w:sz w:val="28"/>
          <w:szCs w:val="28"/>
        </w:rPr>
      </w:pPr>
      <w:r w:rsidRPr="006B6917">
        <w:rPr>
          <w:sz w:val="28"/>
          <w:szCs w:val="28"/>
        </w:rPr>
        <w:t>Общество с ограниченной ответственностью «</w:t>
      </w:r>
      <w:r>
        <w:rPr>
          <w:sz w:val="28"/>
          <w:szCs w:val="28"/>
        </w:rPr>
        <w:t>Грайворонские корма</w:t>
      </w:r>
      <w:r w:rsidRPr="006B6917">
        <w:rPr>
          <w:sz w:val="28"/>
          <w:szCs w:val="28"/>
        </w:rPr>
        <w:t>» (ООО «</w:t>
      </w:r>
      <w:r>
        <w:rPr>
          <w:sz w:val="28"/>
          <w:szCs w:val="28"/>
        </w:rPr>
        <w:t>Грайворонские корма») является юридическим лицом и свою деятельность организует на основании устава (Приложение 1) и действующего законодательства РФ.</w:t>
      </w:r>
    </w:p>
    <w:p w:rsidR="00C5462C" w:rsidRDefault="00C5462C" w:rsidP="00C54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и фактический адрес: </w:t>
      </w:r>
      <w:r w:rsidRPr="00A73D70">
        <w:rPr>
          <w:sz w:val="28"/>
          <w:szCs w:val="28"/>
        </w:rPr>
        <w:t xml:space="preserve">309370, Белгородская область, </w:t>
      </w:r>
      <w:r>
        <w:rPr>
          <w:sz w:val="28"/>
          <w:szCs w:val="28"/>
        </w:rPr>
        <w:t xml:space="preserve">         </w:t>
      </w:r>
      <w:r w:rsidRPr="00A73D70">
        <w:rPr>
          <w:sz w:val="28"/>
          <w:szCs w:val="28"/>
        </w:rPr>
        <w:t>г. Грайворон, ул. Комсомольская, 21</w:t>
      </w:r>
      <w:r>
        <w:rPr>
          <w:sz w:val="28"/>
          <w:szCs w:val="28"/>
        </w:rPr>
        <w:t>.</w:t>
      </w:r>
    </w:p>
    <w:p w:rsidR="00C5462C" w:rsidRDefault="00C5462C" w:rsidP="00C54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r w:rsidRPr="006B6917">
        <w:rPr>
          <w:sz w:val="28"/>
          <w:szCs w:val="28"/>
        </w:rPr>
        <w:t>ООО «</w:t>
      </w:r>
      <w:r>
        <w:rPr>
          <w:sz w:val="28"/>
          <w:szCs w:val="28"/>
        </w:rPr>
        <w:t>Грайворонские корма» является получение прибыли от хозяйственной и финансовой деятельности.</w:t>
      </w:r>
    </w:p>
    <w:p w:rsidR="00C5462C" w:rsidRDefault="00C5462C" w:rsidP="00C5462C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видами деятельности </w:t>
      </w:r>
      <w:r w:rsidRPr="006B6917">
        <w:rPr>
          <w:sz w:val="28"/>
          <w:szCs w:val="28"/>
        </w:rPr>
        <w:t>ООО «</w:t>
      </w:r>
      <w:r>
        <w:rPr>
          <w:sz w:val="28"/>
          <w:szCs w:val="28"/>
        </w:rPr>
        <w:t>Грайворонские корма» являются: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Выращивание зерновых и зернобобовых культур;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Выращивание кормовых культур, заготовка растительных кормов;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почв с внесением удобрений;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по предоставлению услуг в области растениеводства;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Производства, переработка зерновых;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Коммерческая, посредническая деятельность, торгово-закупочная, дилерская деятельность;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по управлению финансовыми рынками, финансово-промышленными группами и холдинг-компаниями;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холдинг-компаний в области финансового посредничества;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товарных операций по насыщению рынка продовольствием с целью его регулирования и стабилизации;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Авансирование и инвестирование хозяйствующих субъектов всех форм собственности;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посредничество в форме капиталовложений в собственность;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по найму рабочей силы и подбора персонала на предприятиях;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Внешнеторговая и внешнеэкономическая деятельность;</w:t>
      </w:r>
    </w:p>
    <w:p w:rsidR="00C5462C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Автотранспортные услуги, автосервис, организация платных стоянок;</w:t>
      </w:r>
    </w:p>
    <w:p w:rsidR="00C5462C" w:rsidRPr="00A73D70" w:rsidRDefault="00C5462C" w:rsidP="00C5462C">
      <w:pPr>
        <w:numPr>
          <w:ilvl w:val="0"/>
          <w:numId w:val="8"/>
        </w:numPr>
        <w:tabs>
          <w:tab w:val="clear" w:pos="1428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Сдача в аренду недвижимого имущества и др.</w:t>
      </w:r>
    </w:p>
    <w:p w:rsidR="00C5462C" w:rsidRPr="00110519" w:rsidRDefault="00C5462C" w:rsidP="00C5462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Наряду с указанными видами работ и услуг Общество имеет гражданские права для осуществления других видов деятельности, не запрещенных законодательством. Виды деятельности, требующие лицензирования, Общество осуществляет после получения лицензии.</w:t>
      </w:r>
    </w:p>
    <w:p w:rsidR="00C5462C" w:rsidRDefault="00C5462C" w:rsidP="00C546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Высшим органом управления </w:t>
      </w:r>
      <w:r w:rsidRPr="006B6917">
        <w:rPr>
          <w:sz w:val="28"/>
          <w:szCs w:val="28"/>
        </w:rPr>
        <w:t>ООО «</w:t>
      </w:r>
      <w:r>
        <w:rPr>
          <w:sz w:val="28"/>
          <w:szCs w:val="28"/>
        </w:rPr>
        <w:t xml:space="preserve">Грайворонские корма» является Общее собрание участников Общества. Руководство текущей деятельностью осуществляется Генеральным директором. Контроль на финансово-хозяйственной деятельностью </w:t>
      </w:r>
      <w:r w:rsidRPr="006B6917">
        <w:rPr>
          <w:sz w:val="28"/>
          <w:szCs w:val="28"/>
        </w:rPr>
        <w:t>ООО «</w:t>
      </w:r>
      <w:r>
        <w:rPr>
          <w:sz w:val="28"/>
          <w:szCs w:val="28"/>
        </w:rPr>
        <w:t>Грайворонские корма» Осуществляет Ревизор, избираемый участниками Общества. Ревизор вправе требовать от должностных лиц Общества бухгалтерские, финансовые и другие документы, а также личные объяснения по вопросам деятельности.</w:t>
      </w:r>
    </w:p>
    <w:p w:rsidR="003D219A" w:rsidRDefault="00C5462C" w:rsidP="00C5462C">
      <w:pPr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Организационную структуру </w:t>
      </w:r>
      <w:r w:rsidRPr="006B6917">
        <w:rPr>
          <w:sz w:val="28"/>
          <w:szCs w:val="28"/>
        </w:rPr>
        <w:t>ООО «</w:t>
      </w:r>
      <w:r>
        <w:rPr>
          <w:sz w:val="28"/>
          <w:szCs w:val="28"/>
        </w:rPr>
        <w:t xml:space="preserve">Грайворонские корма» </w:t>
      </w:r>
      <w:r w:rsidR="003D219A">
        <w:rPr>
          <w:sz w:val="28"/>
          <w:szCs w:val="28"/>
        </w:rPr>
        <w:t xml:space="preserve">представленную в приложении 2 </w:t>
      </w:r>
      <w:r w:rsidRPr="00E50B3F">
        <w:rPr>
          <w:sz w:val="28"/>
          <w:szCs w:val="28"/>
        </w:rPr>
        <w:t xml:space="preserve">следует отнести к линейно-функциональному типу, который предусматривает создание при основных звеньях линейной структуры функциональных подразделений. Основная роль этих подразделений состоит в подготовке проектов решений, которые вступают в силу после утверждения соответствующими линейными руководителями. Наряду с линейными руководителями существуют руководители функциональных подразделений, подготавливающие проекты планов, отчетов, которые превращаются в официальные документы после подписания линейными руководителями. </w:t>
      </w:r>
    </w:p>
    <w:p w:rsidR="00C5462C" w:rsidRPr="003D219A" w:rsidRDefault="00C5462C" w:rsidP="00C5462C">
      <w:pPr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Основным достоинством этой структуры является то, что она, сохраняя целенаправленность линейной структуры, дает возможность специализировать выполнение отдельных функций и тем самым повысить компетентность управления в целом. В объединении определены три направления – рынок, производство и управление. Служебные отношения руководит</w:t>
      </w:r>
      <w:r w:rsidRPr="003D219A">
        <w:rPr>
          <w:sz w:val="28"/>
          <w:szCs w:val="28"/>
        </w:rPr>
        <w:t>еля и команды управления основаны на принципе единоначалия с делегированием полномочий и ответственности по каждой функции управления. Технология управления основана на разработке и использовании нормативных документов, Положений о службах и подразделениях объединения и Должностных инструкциях персонала.</w:t>
      </w:r>
    </w:p>
    <w:p w:rsidR="003D219A" w:rsidRPr="003D219A" w:rsidRDefault="003D219A" w:rsidP="003D219A">
      <w:pPr>
        <w:spacing w:line="360" w:lineRule="auto"/>
        <w:ind w:firstLine="709"/>
        <w:jc w:val="both"/>
        <w:rPr>
          <w:sz w:val="28"/>
          <w:szCs w:val="28"/>
        </w:rPr>
      </w:pPr>
      <w:r w:rsidRPr="003D219A">
        <w:rPr>
          <w:sz w:val="28"/>
          <w:szCs w:val="28"/>
        </w:rPr>
        <w:t>Недостатками является дублирование функций руководителя и функциональных специалистов в процессе управленческой деятельности, разногласия между линейными и функциональными службами, противодействие линейных менеджеров работе функциональных специалистов.</w:t>
      </w:r>
    </w:p>
    <w:p w:rsidR="00C5462C" w:rsidRDefault="00C5462C" w:rsidP="00C5462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Организационная структура призвана предусмотреть четкое разграничение компетенции и ответственности между различными уровнями руководства, исключать лишние звенья и быть наиболее эффективной. Организационная структура сформирована на принципе выделения центров затрат и центров ответственности. </w:t>
      </w:r>
    </w:p>
    <w:p w:rsidR="003D219A" w:rsidRPr="00E50B3F" w:rsidRDefault="003D219A" w:rsidP="003D219A">
      <w:pPr>
        <w:spacing w:line="360" w:lineRule="auto"/>
        <w:ind w:firstLine="709"/>
        <w:jc w:val="both"/>
        <w:rPr>
          <w:sz w:val="28"/>
          <w:szCs w:val="28"/>
        </w:rPr>
      </w:pPr>
      <w:r w:rsidRPr="008D27C0">
        <w:rPr>
          <w:sz w:val="28"/>
          <w:szCs w:val="28"/>
        </w:rPr>
        <w:t xml:space="preserve">Общая  численность работающих сотрудников </w:t>
      </w:r>
      <w:r>
        <w:rPr>
          <w:sz w:val="28"/>
          <w:szCs w:val="28"/>
        </w:rPr>
        <w:t xml:space="preserve"> на 1 мая 2009 года, как показано в штатном расписании (приложение 3) составила 88 человек</w:t>
      </w:r>
      <w:r w:rsidRPr="008D27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5462C" w:rsidRDefault="00C5462C" w:rsidP="00C5462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0A02">
        <w:rPr>
          <w:color w:val="000000"/>
          <w:sz w:val="28"/>
          <w:szCs w:val="28"/>
        </w:rPr>
        <w:t>Бухгалтерский учет ведется бухгалтерией организации, возглавляемой главным бухгалтером. Основной задачей  бухгалтерии является создание упорядоченной системы сбора, регистрации и обобщения информации в денежном выражении об имуществе, обязательствах организации и ведение документального бухгалтерского учёта всех хозяйственных операций, что своевременно предупреждает негативные явления в хозяйственной деятельности, выявляет и мобилизует внутрихозяйственные ресурсы.</w:t>
      </w:r>
    </w:p>
    <w:p w:rsidR="00C5462C" w:rsidRPr="009B1649" w:rsidRDefault="00C5462C" w:rsidP="00C5462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B1649">
        <w:rPr>
          <w:color w:val="000000"/>
          <w:sz w:val="28"/>
          <w:szCs w:val="28"/>
        </w:rPr>
        <w:t xml:space="preserve">Ответственность за организацию бухгалтерского учета на предприятии, соблюдение законодательства при выполнении хозяйственных операций несет генеральный директор. </w:t>
      </w:r>
    </w:p>
    <w:p w:rsidR="00C5462C" w:rsidRDefault="00C5462C" w:rsidP="00C5462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649">
        <w:rPr>
          <w:color w:val="000000"/>
          <w:sz w:val="28"/>
          <w:szCs w:val="28"/>
        </w:rPr>
        <w:t xml:space="preserve">Организация применяет журнально-ордерную форму бухгалтерского учета с использованием компьютерной программы,  на основе табличного процессора </w:t>
      </w:r>
      <w:r w:rsidRPr="009B1649">
        <w:rPr>
          <w:color w:val="000000"/>
          <w:sz w:val="28"/>
          <w:szCs w:val="28"/>
          <w:lang w:val="en-US"/>
        </w:rPr>
        <w:t>Excel</w:t>
      </w:r>
      <w:r w:rsidRPr="009B1649">
        <w:rPr>
          <w:color w:val="000000"/>
          <w:sz w:val="28"/>
          <w:szCs w:val="28"/>
        </w:rPr>
        <w:t xml:space="preserve"> и </w:t>
      </w:r>
      <w:r w:rsidRPr="009B1649">
        <w:rPr>
          <w:color w:val="000000"/>
          <w:sz w:val="28"/>
          <w:szCs w:val="28"/>
          <w:lang w:val="en-US"/>
        </w:rPr>
        <w:t>MS</w:t>
      </w:r>
      <w:r w:rsidRPr="009B1649">
        <w:rPr>
          <w:color w:val="000000"/>
          <w:sz w:val="28"/>
          <w:szCs w:val="28"/>
        </w:rPr>
        <w:t>-</w:t>
      </w:r>
      <w:r w:rsidRPr="009B1649">
        <w:rPr>
          <w:color w:val="000000"/>
          <w:sz w:val="28"/>
          <w:szCs w:val="28"/>
          <w:lang w:val="en-US"/>
        </w:rPr>
        <w:t>DOS</w:t>
      </w:r>
      <w:r w:rsidRPr="009B1649">
        <w:rPr>
          <w:color w:val="000000"/>
          <w:sz w:val="28"/>
          <w:szCs w:val="28"/>
        </w:rPr>
        <w:t>, разработанной специалистом предприятия. Эта программа учитывает специфику производственной де</w:t>
      </w:r>
      <w:r>
        <w:rPr>
          <w:color w:val="000000"/>
          <w:sz w:val="28"/>
          <w:szCs w:val="28"/>
        </w:rPr>
        <w:t>ятельности ЗАО «Белгородский Бройлер</w:t>
      </w:r>
      <w:r w:rsidRPr="009B1649">
        <w:rPr>
          <w:color w:val="000000"/>
          <w:sz w:val="28"/>
          <w:szCs w:val="28"/>
        </w:rPr>
        <w:t>» и разработана с соблюдением российских методологических правил бухгалтерского учета. С помощью ее формируются первичные документы, на основе которых составляются все  регистры и формы бухгалтерского учета</w:t>
      </w:r>
      <w:r>
        <w:rPr>
          <w:color w:val="000000"/>
          <w:sz w:val="28"/>
          <w:szCs w:val="28"/>
        </w:rPr>
        <w:t>.</w:t>
      </w:r>
    </w:p>
    <w:p w:rsidR="00C5462C" w:rsidRDefault="00C5462C" w:rsidP="00C5462C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 xml:space="preserve">Структурно, предприятие ООО «Грайворонские корма», входит в группу компаний, специализирующихся на производстве продукции растениеводства. При этом материнской компанией в этой группе является ООО «ГК Агро-Белогорье», которая осуществляет оперативный контроль деятельности предприятий, контролирует финансовые потоки и расходы, оптимизирует процессы взаимодействия предприятий друг с другом, а также принимает управленческие решения. </w:t>
      </w:r>
    </w:p>
    <w:p w:rsidR="00C5462C" w:rsidRPr="00E30A75" w:rsidRDefault="00C5462C" w:rsidP="00C546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предприятия ООО «Грайворонские корма» и площади землепользования располагаются в Грайворонском районе Белгородской области.</w:t>
      </w:r>
    </w:p>
    <w:p w:rsidR="00C5462C" w:rsidRDefault="00C5462C" w:rsidP="00C5462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D5777">
        <w:rPr>
          <w:color w:val="000000"/>
          <w:sz w:val="28"/>
          <w:szCs w:val="28"/>
        </w:rPr>
        <w:t>сновные показатели</w:t>
      </w:r>
      <w:r>
        <w:rPr>
          <w:color w:val="000000"/>
          <w:sz w:val="28"/>
          <w:szCs w:val="28"/>
        </w:rPr>
        <w:t xml:space="preserve"> финансово-хозяйственной</w:t>
      </w:r>
      <w:r w:rsidRPr="005D5777">
        <w:rPr>
          <w:color w:val="000000"/>
          <w:sz w:val="28"/>
          <w:szCs w:val="28"/>
        </w:rPr>
        <w:t>, характеризующие деятель</w:t>
      </w:r>
      <w:r>
        <w:rPr>
          <w:color w:val="000000"/>
          <w:sz w:val="28"/>
          <w:szCs w:val="28"/>
        </w:rPr>
        <w:t>ность предприятия за период 200</w:t>
      </w:r>
      <w:r w:rsidRPr="00876A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-200</w:t>
      </w:r>
      <w:r w:rsidRPr="00876AF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A34F4A">
        <w:rPr>
          <w:color w:val="000000"/>
          <w:sz w:val="28"/>
          <w:szCs w:val="28"/>
        </w:rPr>
        <w:t>гг.</w:t>
      </w:r>
      <w:r>
        <w:rPr>
          <w:color w:val="000000"/>
          <w:sz w:val="28"/>
          <w:szCs w:val="28"/>
        </w:rPr>
        <w:t xml:space="preserve">, рассчитанные с помощью бухгалтерской отчетности </w:t>
      </w:r>
      <w:r w:rsidR="003D219A">
        <w:rPr>
          <w:color w:val="000000"/>
          <w:sz w:val="28"/>
          <w:szCs w:val="28"/>
        </w:rPr>
        <w:t xml:space="preserve">(приложение 4-9) </w:t>
      </w:r>
      <w:r>
        <w:rPr>
          <w:color w:val="000000"/>
          <w:sz w:val="28"/>
          <w:szCs w:val="28"/>
        </w:rPr>
        <w:t>представлены в таблице  1.</w:t>
      </w:r>
    </w:p>
    <w:p w:rsidR="003D219A" w:rsidRDefault="003D219A" w:rsidP="00C5462C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3D219A" w:rsidRDefault="003D219A" w:rsidP="00C5462C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3D219A" w:rsidRDefault="003D219A" w:rsidP="00C5462C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3D219A" w:rsidRDefault="003D219A" w:rsidP="00C5462C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C5462C" w:rsidRDefault="00C5462C" w:rsidP="00C5462C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C5462C" w:rsidRPr="002A436D" w:rsidRDefault="00C5462C" w:rsidP="00C5462C">
      <w:pPr>
        <w:spacing w:line="360" w:lineRule="auto"/>
        <w:ind w:right="98"/>
        <w:jc w:val="center"/>
        <w:rPr>
          <w:sz w:val="28"/>
          <w:szCs w:val="28"/>
        </w:rPr>
      </w:pPr>
      <w:r w:rsidRPr="002A436D">
        <w:rPr>
          <w:sz w:val="28"/>
          <w:szCs w:val="28"/>
        </w:rPr>
        <w:t xml:space="preserve">Основные показатели финансово-хозяйственной деятельности </w:t>
      </w:r>
    </w:p>
    <w:p w:rsidR="00C5462C" w:rsidRDefault="00C5462C" w:rsidP="00C5462C">
      <w:pPr>
        <w:spacing w:line="360" w:lineRule="auto"/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>ООО «Грайворонские корма»</w:t>
      </w:r>
      <w:r w:rsidRPr="002A436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2007-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</w:t>
        </w:r>
        <w:r w:rsidRPr="002A436D">
          <w:rPr>
            <w:sz w:val="28"/>
            <w:szCs w:val="28"/>
          </w:rPr>
          <w:t xml:space="preserve"> г</w:t>
        </w:r>
      </w:smartTag>
      <w:r w:rsidRPr="002A436D">
        <w:rPr>
          <w:sz w:val="28"/>
          <w:szCs w:val="28"/>
        </w:rPr>
        <w:t>.г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1114"/>
        <w:gridCol w:w="1196"/>
        <w:gridCol w:w="1116"/>
        <w:gridCol w:w="1056"/>
        <w:gridCol w:w="1056"/>
        <w:gridCol w:w="872"/>
        <w:gridCol w:w="996"/>
      </w:tblGrid>
      <w:tr w:rsidR="00C5462C">
        <w:trPr>
          <w:cantSplit/>
          <w:trHeight w:val="663"/>
        </w:trPr>
        <w:tc>
          <w:tcPr>
            <w:tcW w:w="2502" w:type="dxa"/>
            <w:vMerge w:val="restart"/>
            <w:vAlign w:val="center"/>
          </w:tcPr>
          <w:p w:rsidR="00C5462C" w:rsidRPr="009B7177" w:rsidRDefault="00C5462C" w:rsidP="006E1B6A">
            <w:pPr>
              <w:jc w:val="center"/>
            </w:pPr>
            <w:r w:rsidRPr="009B7177">
              <w:t>Показатели</w:t>
            </w:r>
          </w:p>
        </w:tc>
        <w:tc>
          <w:tcPr>
            <w:tcW w:w="1114" w:type="dxa"/>
            <w:vMerge w:val="restart"/>
          </w:tcPr>
          <w:p w:rsidR="00C5462C" w:rsidRDefault="00C5462C" w:rsidP="006E1B6A">
            <w:pPr>
              <w:jc w:val="center"/>
            </w:pPr>
          </w:p>
          <w:p w:rsidR="00C5462C" w:rsidRPr="009B7177" w:rsidRDefault="00C5462C" w:rsidP="006E1B6A">
            <w:pPr>
              <w:jc w:val="center"/>
            </w:pPr>
            <w:r>
              <w:t>2007</w:t>
            </w:r>
          </w:p>
          <w:p w:rsidR="00C5462C" w:rsidRPr="009B7177" w:rsidRDefault="00C5462C" w:rsidP="006E1B6A">
            <w:pPr>
              <w:jc w:val="center"/>
            </w:pPr>
            <w:r w:rsidRPr="009B7177">
              <w:t>год</w:t>
            </w:r>
          </w:p>
          <w:p w:rsidR="00C5462C" w:rsidRPr="009B7177" w:rsidRDefault="00C5462C" w:rsidP="006E1B6A">
            <w:pPr>
              <w:jc w:val="center"/>
            </w:pPr>
          </w:p>
        </w:tc>
        <w:tc>
          <w:tcPr>
            <w:tcW w:w="1196" w:type="dxa"/>
            <w:vMerge w:val="restart"/>
          </w:tcPr>
          <w:p w:rsidR="00C5462C" w:rsidRDefault="00C5462C" w:rsidP="006E1B6A">
            <w:pPr>
              <w:jc w:val="center"/>
            </w:pPr>
          </w:p>
          <w:p w:rsidR="00C5462C" w:rsidRPr="009B7177" w:rsidRDefault="00C5462C" w:rsidP="006E1B6A">
            <w:pPr>
              <w:jc w:val="center"/>
            </w:pPr>
            <w:r>
              <w:t>2008</w:t>
            </w:r>
          </w:p>
          <w:p w:rsidR="00C5462C" w:rsidRPr="009B7177" w:rsidRDefault="00C5462C" w:rsidP="006E1B6A">
            <w:pPr>
              <w:jc w:val="center"/>
            </w:pPr>
            <w:r w:rsidRPr="009B7177">
              <w:t>год</w:t>
            </w:r>
          </w:p>
          <w:p w:rsidR="00C5462C" w:rsidRPr="009B7177" w:rsidRDefault="00C5462C" w:rsidP="006E1B6A">
            <w:pPr>
              <w:jc w:val="center"/>
            </w:pPr>
          </w:p>
        </w:tc>
        <w:tc>
          <w:tcPr>
            <w:tcW w:w="1116" w:type="dxa"/>
            <w:vMerge w:val="restart"/>
          </w:tcPr>
          <w:p w:rsidR="00C5462C" w:rsidRDefault="00C5462C" w:rsidP="006E1B6A">
            <w:pPr>
              <w:jc w:val="center"/>
            </w:pPr>
          </w:p>
          <w:p w:rsidR="00C5462C" w:rsidRPr="009B7177" w:rsidRDefault="00C5462C" w:rsidP="006E1B6A">
            <w:pPr>
              <w:jc w:val="center"/>
            </w:pPr>
            <w:r>
              <w:t>2009</w:t>
            </w:r>
          </w:p>
          <w:p w:rsidR="00C5462C" w:rsidRPr="009B7177" w:rsidRDefault="00C5462C" w:rsidP="006E1B6A">
            <w:pPr>
              <w:jc w:val="center"/>
            </w:pPr>
            <w:r w:rsidRPr="009B7177">
              <w:t>год</w:t>
            </w:r>
          </w:p>
          <w:p w:rsidR="00C5462C" w:rsidRPr="009B7177" w:rsidRDefault="00C5462C" w:rsidP="006E1B6A">
            <w:pPr>
              <w:jc w:val="center"/>
            </w:pPr>
          </w:p>
        </w:tc>
        <w:tc>
          <w:tcPr>
            <w:tcW w:w="2112" w:type="dxa"/>
            <w:gridSpan w:val="2"/>
            <w:vAlign w:val="center"/>
          </w:tcPr>
          <w:p w:rsidR="00C5462C" w:rsidRDefault="00C5462C" w:rsidP="006E1B6A">
            <w:pPr>
              <w:jc w:val="center"/>
            </w:pPr>
            <w:r w:rsidRPr="009B7177">
              <w:t>Отклонение</w:t>
            </w:r>
            <w:r>
              <w:t>,</w:t>
            </w:r>
          </w:p>
          <w:p w:rsidR="00C5462C" w:rsidRDefault="00C5462C" w:rsidP="006E1B6A">
            <w:pPr>
              <w:jc w:val="center"/>
            </w:pPr>
            <w:r>
              <w:t>(+,-)</w:t>
            </w:r>
          </w:p>
          <w:p w:rsidR="00C5462C" w:rsidRPr="009B7177" w:rsidRDefault="00C5462C" w:rsidP="006E1B6A">
            <w:pPr>
              <w:jc w:val="center"/>
            </w:pPr>
          </w:p>
        </w:tc>
        <w:tc>
          <w:tcPr>
            <w:tcW w:w="1868" w:type="dxa"/>
            <w:gridSpan w:val="2"/>
            <w:vAlign w:val="center"/>
          </w:tcPr>
          <w:p w:rsidR="00C5462C" w:rsidRDefault="00C5462C" w:rsidP="006E1B6A">
            <w:pPr>
              <w:jc w:val="center"/>
            </w:pPr>
            <w:r>
              <w:t xml:space="preserve">Темп </w:t>
            </w:r>
          </w:p>
          <w:p w:rsidR="00C5462C" w:rsidRPr="009B7177" w:rsidRDefault="00C5462C" w:rsidP="006E1B6A">
            <w:pPr>
              <w:jc w:val="center"/>
            </w:pPr>
            <w:r>
              <w:t>прироста</w:t>
            </w:r>
          </w:p>
        </w:tc>
      </w:tr>
      <w:tr w:rsidR="00C5462C">
        <w:trPr>
          <w:cantSplit/>
          <w:trHeight w:val="449"/>
        </w:trPr>
        <w:tc>
          <w:tcPr>
            <w:tcW w:w="2502" w:type="dxa"/>
            <w:vMerge/>
            <w:vAlign w:val="center"/>
          </w:tcPr>
          <w:p w:rsidR="00C5462C" w:rsidRPr="009B7177" w:rsidRDefault="00C5462C" w:rsidP="006E1B6A"/>
        </w:tc>
        <w:tc>
          <w:tcPr>
            <w:tcW w:w="1114" w:type="dxa"/>
            <w:vMerge/>
          </w:tcPr>
          <w:p w:rsidR="00C5462C" w:rsidRPr="009B7177" w:rsidRDefault="00C5462C" w:rsidP="006E1B6A"/>
        </w:tc>
        <w:tc>
          <w:tcPr>
            <w:tcW w:w="1196" w:type="dxa"/>
            <w:vMerge/>
          </w:tcPr>
          <w:p w:rsidR="00C5462C" w:rsidRPr="009B7177" w:rsidRDefault="00C5462C" w:rsidP="006E1B6A"/>
        </w:tc>
        <w:tc>
          <w:tcPr>
            <w:tcW w:w="1116" w:type="dxa"/>
            <w:vMerge/>
          </w:tcPr>
          <w:p w:rsidR="00C5462C" w:rsidRPr="009B7177" w:rsidRDefault="00C5462C" w:rsidP="006E1B6A"/>
        </w:tc>
        <w:tc>
          <w:tcPr>
            <w:tcW w:w="1056" w:type="dxa"/>
            <w:vAlign w:val="bottom"/>
          </w:tcPr>
          <w:p w:rsidR="00C5462C" w:rsidRDefault="00C5462C" w:rsidP="006E1B6A">
            <w:pPr>
              <w:jc w:val="center"/>
            </w:pPr>
            <w:r>
              <w:t>2008/</w:t>
            </w:r>
          </w:p>
          <w:p w:rsidR="00C5462C" w:rsidRPr="009B7177" w:rsidRDefault="00C5462C" w:rsidP="006E1B6A">
            <w:pPr>
              <w:jc w:val="center"/>
            </w:pPr>
            <w:r>
              <w:t>2007</w:t>
            </w:r>
          </w:p>
        </w:tc>
        <w:tc>
          <w:tcPr>
            <w:tcW w:w="1056" w:type="dxa"/>
            <w:vAlign w:val="bottom"/>
          </w:tcPr>
          <w:p w:rsidR="00C5462C" w:rsidRDefault="00C5462C" w:rsidP="006E1B6A">
            <w:pPr>
              <w:jc w:val="center"/>
            </w:pPr>
            <w:r>
              <w:t>2009/</w:t>
            </w:r>
          </w:p>
          <w:p w:rsidR="00C5462C" w:rsidRPr="009B7177" w:rsidRDefault="00C5462C" w:rsidP="006E1B6A">
            <w:pPr>
              <w:jc w:val="center"/>
            </w:pPr>
            <w:r>
              <w:t>2008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2008/2007</w:t>
            </w:r>
          </w:p>
        </w:tc>
        <w:tc>
          <w:tcPr>
            <w:tcW w:w="996" w:type="dxa"/>
            <w:vAlign w:val="bottom"/>
          </w:tcPr>
          <w:p w:rsidR="00C5462C" w:rsidRDefault="00C5462C" w:rsidP="006E1B6A">
            <w:pPr>
              <w:jc w:val="center"/>
            </w:pPr>
            <w:r>
              <w:t>2009/</w:t>
            </w:r>
          </w:p>
          <w:p w:rsidR="00C5462C" w:rsidRPr="009B7177" w:rsidRDefault="00C5462C" w:rsidP="006E1B6A">
            <w:pPr>
              <w:jc w:val="center"/>
            </w:pPr>
            <w:r>
              <w:t>2008</w:t>
            </w:r>
          </w:p>
        </w:tc>
      </w:tr>
      <w:tr w:rsidR="00C5462C">
        <w:trPr>
          <w:trHeight w:val="940"/>
        </w:trPr>
        <w:tc>
          <w:tcPr>
            <w:tcW w:w="2502" w:type="dxa"/>
          </w:tcPr>
          <w:p w:rsidR="00C5462C" w:rsidRDefault="00C5462C" w:rsidP="006E1B6A">
            <w:r>
              <w:t>1.Выручка от реализации продукции (работ, услуг)</w:t>
            </w:r>
          </w:p>
          <w:p w:rsidR="00C5462C" w:rsidRPr="009B7177" w:rsidRDefault="00C5462C" w:rsidP="006E1B6A">
            <w:r w:rsidRPr="009B7177">
              <w:t xml:space="preserve"> тыс. руб</w:t>
            </w:r>
            <w:r>
              <w:t>.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366880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661180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805491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294300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144311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80,22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21,83</w:t>
            </w:r>
          </w:p>
        </w:tc>
      </w:tr>
      <w:tr w:rsidR="00C5462C">
        <w:trPr>
          <w:trHeight w:val="360"/>
        </w:trPr>
        <w:tc>
          <w:tcPr>
            <w:tcW w:w="2502" w:type="dxa"/>
          </w:tcPr>
          <w:p w:rsidR="00C5462C" w:rsidRPr="009B7177" w:rsidRDefault="00C5462C" w:rsidP="006E1B6A">
            <w:r w:rsidRPr="009B7177">
              <w:t>2.</w:t>
            </w:r>
            <w:r>
              <w:t>Себестоимость продаж</w:t>
            </w:r>
            <w:r w:rsidRPr="009B7177">
              <w:t>,  тыс. руб.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335188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609915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704363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274727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94448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81,96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15,49</w:t>
            </w:r>
          </w:p>
        </w:tc>
      </w:tr>
      <w:tr w:rsidR="00C5462C">
        <w:trPr>
          <w:trHeight w:val="360"/>
        </w:trPr>
        <w:tc>
          <w:tcPr>
            <w:tcW w:w="2502" w:type="dxa"/>
          </w:tcPr>
          <w:p w:rsidR="00C5462C" w:rsidRPr="009B7177" w:rsidRDefault="00C5462C" w:rsidP="006E1B6A">
            <w:r>
              <w:t>3</w:t>
            </w:r>
            <w:r w:rsidRPr="009B7177">
              <w:t xml:space="preserve">. Среднегодовая стоимость основных фондов, тыс. руб. 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694775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1042417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1176734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347642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134317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50,04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12,89</w:t>
            </w:r>
          </w:p>
        </w:tc>
      </w:tr>
      <w:tr w:rsidR="00C5462C">
        <w:trPr>
          <w:trHeight w:val="360"/>
        </w:trPr>
        <w:tc>
          <w:tcPr>
            <w:tcW w:w="2502" w:type="dxa"/>
          </w:tcPr>
          <w:p w:rsidR="00C5462C" w:rsidRDefault="00C5462C" w:rsidP="006E1B6A">
            <w:r>
              <w:t>4. Среднесписочная численность работников, чел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460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574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625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114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51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24,78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8,89</w:t>
            </w:r>
          </w:p>
        </w:tc>
      </w:tr>
      <w:tr w:rsidR="00C5462C">
        <w:trPr>
          <w:trHeight w:val="360"/>
        </w:trPr>
        <w:tc>
          <w:tcPr>
            <w:tcW w:w="2502" w:type="dxa"/>
          </w:tcPr>
          <w:p w:rsidR="00C5462C" w:rsidRDefault="00C5462C" w:rsidP="006E1B6A">
            <w:r>
              <w:t>5. Фондоотдача, руб./руб.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0,53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0,63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0,68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0,10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0,05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18,87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7,94</w:t>
            </w:r>
          </w:p>
        </w:tc>
      </w:tr>
      <w:tr w:rsidR="00C5462C">
        <w:trPr>
          <w:trHeight w:val="360"/>
        </w:trPr>
        <w:tc>
          <w:tcPr>
            <w:tcW w:w="2502" w:type="dxa"/>
          </w:tcPr>
          <w:p w:rsidR="00C5462C" w:rsidRDefault="00C5462C" w:rsidP="006E1B6A">
            <w:r>
              <w:t>6. Материалоотдача, руб. руб.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1,19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1,21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1,84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0,02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0,63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1,68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52,07</w:t>
            </w:r>
          </w:p>
        </w:tc>
      </w:tr>
      <w:tr w:rsidR="00C5462C">
        <w:trPr>
          <w:trHeight w:val="360"/>
        </w:trPr>
        <w:tc>
          <w:tcPr>
            <w:tcW w:w="2502" w:type="dxa"/>
          </w:tcPr>
          <w:p w:rsidR="00C5462C" w:rsidRDefault="00C5462C" w:rsidP="006E1B6A">
            <w:pPr>
              <w:ind w:right="-113"/>
            </w:pPr>
            <w:r>
              <w:t>7.Производительность труда, тыс. руб.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797,57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1151,88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1288,79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354,31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136,91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44,42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11,89</w:t>
            </w:r>
          </w:p>
        </w:tc>
      </w:tr>
      <w:tr w:rsidR="00C5462C">
        <w:trPr>
          <w:trHeight w:val="360"/>
        </w:trPr>
        <w:tc>
          <w:tcPr>
            <w:tcW w:w="2502" w:type="dxa"/>
          </w:tcPr>
          <w:p w:rsidR="00C5462C" w:rsidRDefault="00C5462C" w:rsidP="006E1B6A">
            <w:r>
              <w:t>8. Прибыль от продаж, тыс. руб.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31692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49802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99738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18110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49936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57,14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100,27</w:t>
            </w:r>
          </w:p>
        </w:tc>
      </w:tr>
      <w:tr w:rsidR="00C5462C">
        <w:trPr>
          <w:trHeight w:val="360"/>
        </w:trPr>
        <w:tc>
          <w:tcPr>
            <w:tcW w:w="2502" w:type="dxa"/>
          </w:tcPr>
          <w:p w:rsidR="00C5462C" w:rsidRDefault="00C5462C" w:rsidP="006E1B6A">
            <w:r>
              <w:t xml:space="preserve">9. Чистая прибыль, тыс. руб. 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7776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5352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64093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-2424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58741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-31,17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1097,5</w:t>
            </w:r>
          </w:p>
        </w:tc>
      </w:tr>
      <w:tr w:rsidR="00C5462C">
        <w:trPr>
          <w:trHeight w:val="360"/>
        </w:trPr>
        <w:tc>
          <w:tcPr>
            <w:tcW w:w="2502" w:type="dxa"/>
          </w:tcPr>
          <w:p w:rsidR="00C5462C" w:rsidRDefault="00C5462C" w:rsidP="006E1B6A">
            <w:r>
              <w:t>10. Рентабельность продаж,  %</w:t>
            </w:r>
          </w:p>
        </w:tc>
        <w:tc>
          <w:tcPr>
            <w:tcW w:w="1114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8,64</w:t>
            </w:r>
          </w:p>
        </w:tc>
        <w:tc>
          <w:tcPr>
            <w:tcW w:w="11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7,53</w:t>
            </w:r>
          </w:p>
        </w:tc>
        <w:tc>
          <w:tcPr>
            <w:tcW w:w="111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12,38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-1,11</w:t>
            </w:r>
          </w:p>
        </w:tc>
        <w:tc>
          <w:tcPr>
            <w:tcW w:w="105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4,85</w:t>
            </w:r>
          </w:p>
        </w:tc>
        <w:tc>
          <w:tcPr>
            <w:tcW w:w="872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bottom"/>
          </w:tcPr>
          <w:p w:rsidR="00C5462C" w:rsidRPr="009B7177" w:rsidRDefault="00C5462C" w:rsidP="006E1B6A">
            <w:pPr>
              <w:jc w:val="center"/>
            </w:pPr>
            <w:r>
              <w:t>-</w:t>
            </w:r>
          </w:p>
        </w:tc>
      </w:tr>
    </w:tbl>
    <w:p w:rsidR="00C5462C" w:rsidRDefault="00C5462C" w:rsidP="00C5462C">
      <w:pPr>
        <w:pStyle w:val="a9"/>
        <w:spacing w:line="360" w:lineRule="auto"/>
        <w:ind w:left="709"/>
        <w:jc w:val="center"/>
        <w:rPr>
          <w:sz w:val="28"/>
          <w:szCs w:val="28"/>
        </w:rPr>
      </w:pPr>
    </w:p>
    <w:p w:rsidR="00C5462C" w:rsidRDefault="00C5462C" w:rsidP="00C5462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таблицы 1 показывают, что увеличение производства в 2008г. и 2009г. по сравнению с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обусловило увеличением объемов продаж на 294300 тыс. руб. и  144311 тыс. руб. соответственно.</w:t>
      </w:r>
    </w:p>
    <w:p w:rsidR="00C5462C" w:rsidRDefault="00C5462C" w:rsidP="00C5462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Себестоимость реализованной продукции (работ, услуг) возросла в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на 274727 тыс. руб., в 2009 году на 94448 тыс. руб. Себестоимость возрастает  при спаде цен на электроносители и сырье. </w:t>
      </w:r>
    </w:p>
    <w:p w:rsidR="00C5462C" w:rsidRDefault="00C5462C" w:rsidP="00C5462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эффективности деятельности ООО «Грайворонские корма» подтверждает увеличение таких показателей как производительность труда, которая увеличилась на 354,31 тыс. руб. в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., и на 136,91 тыс. руб. в 2009г.</w:t>
      </w:r>
    </w:p>
    <w:p w:rsidR="00C5462C" w:rsidRDefault="00C5462C" w:rsidP="00C5462C">
      <w:pPr>
        <w:spacing w:line="360" w:lineRule="auto"/>
        <w:ind w:firstLine="720"/>
        <w:jc w:val="both"/>
        <w:rPr>
          <w:sz w:val="28"/>
          <w:szCs w:val="28"/>
        </w:rPr>
      </w:pPr>
      <w:r w:rsidRPr="002A436D">
        <w:rPr>
          <w:sz w:val="28"/>
          <w:szCs w:val="28"/>
        </w:rPr>
        <w:t>Чи</w:t>
      </w:r>
      <w:r>
        <w:rPr>
          <w:sz w:val="28"/>
          <w:szCs w:val="28"/>
        </w:rPr>
        <w:t>сленность работников ООО «Грайворонские корма» в 2009 году увеличилась на 51 человек по сравнению с 2008</w:t>
      </w:r>
      <w:r w:rsidRPr="002A436D">
        <w:rPr>
          <w:sz w:val="28"/>
          <w:szCs w:val="28"/>
        </w:rPr>
        <w:t xml:space="preserve"> годом, и</w:t>
      </w:r>
      <w:r>
        <w:rPr>
          <w:sz w:val="28"/>
          <w:szCs w:val="28"/>
        </w:rPr>
        <w:t xml:space="preserve"> на 114 человек по сравнению в 2007 годом. </w:t>
      </w:r>
      <w:r w:rsidRPr="002A436D">
        <w:rPr>
          <w:sz w:val="28"/>
          <w:szCs w:val="28"/>
        </w:rPr>
        <w:t xml:space="preserve">Это связано прежде всего с </w:t>
      </w:r>
      <w:r>
        <w:rPr>
          <w:sz w:val="28"/>
          <w:szCs w:val="28"/>
        </w:rPr>
        <w:t>увеличением</w:t>
      </w:r>
      <w:r w:rsidRPr="002A436D">
        <w:rPr>
          <w:sz w:val="28"/>
          <w:szCs w:val="28"/>
        </w:rPr>
        <w:t xml:space="preserve"> новых рабочих мест и </w:t>
      </w:r>
      <w:r>
        <w:rPr>
          <w:sz w:val="28"/>
          <w:szCs w:val="28"/>
        </w:rPr>
        <w:t>увеличением</w:t>
      </w:r>
      <w:r w:rsidRPr="002A436D">
        <w:rPr>
          <w:sz w:val="28"/>
          <w:szCs w:val="28"/>
        </w:rPr>
        <w:t xml:space="preserve"> объема деятельности организации.</w:t>
      </w:r>
    </w:p>
    <w:p w:rsidR="00C5462C" w:rsidRPr="00C5462C" w:rsidRDefault="00C5462C" w:rsidP="00C5462C">
      <w:pPr>
        <w:spacing w:line="360" w:lineRule="auto"/>
        <w:ind w:firstLine="567"/>
        <w:jc w:val="both"/>
        <w:rPr>
          <w:sz w:val="28"/>
          <w:szCs w:val="28"/>
        </w:rPr>
      </w:pPr>
      <w:r w:rsidRPr="00C5462C">
        <w:rPr>
          <w:sz w:val="28"/>
          <w:szCs w:val="28"/>
        </w:rPr>
        <w:t xml:space="preserve">Фондоотдача основных фондов – отношение стоимости произведенной продукции к среднегодовой стоимости ОПФ. </w:t>
      </w:r>
    </w:p>
    <w:p w:rsidR="00C5462C" w:rsidRPr="00C5462C" w:rsidRDefault="00C5462C" w:rsidP="00C5462C">
      <w:pPr>
        <w:spacing w:line="360" w:lineRule="auto"/>
        <w:ind w:firstLine="567"/>
        <w:jc w:val="both"/>
        <w:rPr>
          <w:sz w:val="28"/>
          <w:szCs w:val="28"/>
        </w:rPr>
      </w:pPr>
      <w:r w:rsidRPr="00C5462C">
        <w:rPr>
          <w:sz w:val="28"/>
          <w:szCs w:val="28"/>
        </w:rPr>
        <w:t>В данном случае фондоотдача в течение всего анализируемого периода увеличивается, что говорит о  увеличении эффективности использования основных фондов у анализируемой организации.</w:t>
      </w:r>
    </w:p>
    <w:p w:rsidR="00C5462C" w:rsidRPr="00C5462C" w:rsidRDefault="00C5462C" w:rsidP="00C5462C">
      <w:pPr>
        <w:pStyle w:val="3"/>
        <w:spacing w:after="0" w:line="360" w:lineRule="auto"/>
        <w:ind w:firstLine="567"/>
        <w:jc w:val="both"/>
        <w:rPr>
          <w:sz w:val="28"/>
          <w:szCs w:val="28"/>
        </w:rPr>
      </w:pPr>
      <w:r w:rsidRPr="00C5462C">
        <w:rPr>
          <w:sz w:val="28"/>
          <w:szCs w:val="28"/>
        </w:rPr>
        <w:t>Материалоотдача увеличилась в 2008 году на 0,02 тыс. руб. по сравнению с 2007 годов,  в 2009 году на 0,63 тыс. руб. по сравнению с 2008 годом, что говорит о</w:t>
      </w:r>
      <w:r w:rsidR="00FF6C0A" w:rsidRPr="00FF6C0A">
        <w:rPr>
          <w:sz w:val="28"/>
          <w:szCs w:val="28"/>
        </w:rPr>
        <w:t>б</w:t>
      </w:r>
      <w:r w:rsidRPr="00C5462C">
        <w:rPr>
          <w:sz w:val="28"/>
          <w:szCs w:val="28"/>
        </w:rPr>
        <w:t xml:space="preserve"> эффективном использовании материальных ресурсов организации.</w:t>
      </w:r>
    </w:p>
    <w:p w:rsidR="00C5462C" w:rsidRPr="00C5462C" w:rsidRDefault="00C5462C" w:rsidP="00C5462C">
      <w:pPr>
        <w:pStyle w:val="3"/>
        <w:spacing w:after="0" w:line="360" w:lineRule="auto"/>
        <w:ind w:firstLine="567"/>
        <w:jc w:val="both"/>
        <w:rPr>
          <w:sz w:val="28"/>
          <w:szCs w:val="28"/>
        </w:rPr>
      </w:pPr>
      <w:r w:rsidRPr="00C5462C">
        <w:rPr>
          <w:sz w:val="28"/>
          <w:szCs w:val="28"/>
        </w:rPr>
        <w:t xml:space="preserve">Анализируемая организация – </w:t>
      </w:r>
      <w:r>
        <w:rPr>
          <w:sz w:val="28"/>
          <w:szCs w:val="28"/>
        </w:rPr>
        <w:t xml:space="preserve">ООО «Грайворонские корма» </w:t>
      </w:r>
      <w:r w:rsidRPr="00C5462C">
        <w:rPr>
          <w:sz w:val="28"/>
          <w:szCs w:val="28"/>
        </w:rPr>
        <w:t>по результатам производственной деятельности за 2007-2009 годы показало хорошие результаты, о чем свидетельствует увеличение чистой прибыли на 58741 тыс. руб.</w:t>
      </w:r>
    </w:p>
    <w:p w:rsidR="00D862C0" w:rsidRDefault="00D862C0" w:rsidP="00321FA2">
      <w:pPr>
        <w:jc w:val="center"/>
        <w:rPr>
          <w:sz w:val="28"/>
          <w:szCs w:val="28"/>
        </w:rPr>
      </w:pPr>
    </w:p>
    <w:p w:rsidR="00D862C0" w:rsidRDefault="00D862C0" w:rsidP="00321FA2">
      <w:pPr>
        <w:jc w:val="center"/>
        <w:rPr>
          <w:sz w:val="28"/>
          <w:szCs w:val="28"/>
        </w:rPr>
      </w:pPr>
    </w:p>
    <w:p w:rsidR="003D219A" w:rsidRDefault="00E829D4" w:rsidP="00425905">
      <w:pPr>
        <w:spacing w:line="360" w:lineRule="auto"/>
        <w:jc w:val="center"/>
        <w:rPr>
          <w:b/>
          <w:sz w:val="28"/>
          <w:szCs w:val="28"/>
        </w:rPr>
      </w:pPr>
      <w:r w:rsidRPr="00425905">
        <w:rPr>
          <w:b/>
          <w:sz w:val="28"/>
          <w:szCs w:val="28"/>
        </w:rPr>
        <w:t xml:space="preserve">2.2. Анализ управления инновационными процессами </w:t>
      </w:r>
    </w:p>
    <w:p w:rsidR="00D862C0" w:rsidRDefault="00E829D4" w:rsidP="00425905">
      <w:pPr>
        <w:spacing w:line="360" w:lineRule="auto"/>
        <w:jc w:val="center"/>
        <w:rPr>
          <w:b/>
          <w:sz w:val="28"/>
          <w:szCs w:val="28"/>
        </w:rPr>
      </w:pPr>
      <w:r w:rsidRPr="00425905">
        <w:rPr>
          <w:b/>
          <w:sz w:val="28"/>
          <w:szCs w:val="28"/>
        </w:rPr>
        <w:t>ООО «Грайворонские корма»</w:t>
      </w:r>
    </w:p>
    <w:p w:rsidR="00A34F4A" w:rsidRPr="00425905" w:rsidRDefault="00A34F4A" w:rsidP="00425905">
      <w:pPr>
        <w:spacing w:line="360" w:lineRule="auto"/>
        <w:jc w:val="center"/>
        <w:rPr>
          <w:b/>
          <w:sz w:val="28"/>
          <w:szCs w:val="28"/>
        </w:rPr>
      </w:pP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Важнейшей составной частью предприятия во всех его ипостасях становятся инновации - процесс постоянного обновления во всех сферах его деятельности. 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 xml:space="preserve">Для внедрения любой инновации в </w:t>
      </w:r>
      <w:r w:rsidR="0022200F">
        <w:rPr>
          <w:sz w:val="28"/>
          <w:szCs w:val="28"/>
        </w:rPr>
        <w:t>ООО «Грайворонские корма»</w:t>
      </w:r>
      <w:r w:rsidRPr="00E50B3F">
        <w:rPr>
          <w:sz w:val="28"/>
          <w:szCs w:val="28"/>
        </w:rPr>
        <w:t>, необходимо чтобы она прошла следующие стадии: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1. Предварительная подготовка проекта.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До начала официальной разработки проекта ведется техническая работа, которая в дальнейшем послужит фундаментом для инновационного процесса. Обсуждаются идеи в самом общем виде, что дает возможность охватить дискуссией самый широкий спектр новаторских идей. Технические работники ищут пути решения задач в своих областях специализации.</w:t>
      </w:r>
    </w:p>
    <w:p w:rsidR="005E2E15" w:rsidRPr="00E50B3F" w:rsidRDefault="0022200F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5E2E15" w:rsidRPr="00E50B3F">
        <w:rPr>
          <w:sz w:val="28"/>
          <w:szCs w:val="28"/>
        </w:rPr>
        <w:t>Возможности проекта.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Конкретные идеи возможных проектов возникают из предварительной деятельности. Это могут быть технические концепции, направленные на усовершенствование, или же предвидение потребительского интереса в случае некоторых изменений в процессе производства и переработки.</w:t>
      </w:r>
    </w:p>
    <w:p w:rsidR="005E2E15" w:rsidRPr="00E50B3F" w:rsidRDefault="0022200F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5E2E15" w:rsidRPr="00E50B3F">
        <w:rPr>
          <w:sz w:val="28"/>
          <w:szCs w:val="28"/>
        </w:rPr>
        <w:t>Принятие проекта.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По мере того, как идеи развиваются в ходе обсуждения их с точки зрения технологии и рыночного спроса, инновационный процесс переходит в более конкретную стадию официальной разработки проекта. Деятельность на этой ступени заключается в том, чтобы направления технической работы привести в соответствие с нуждами потребителя. Далее составляется конкретное проектное предложение в письменной форме, составляется смета и определяются сроки, устраиваются официальные презентации с целью получить разрешение на осуществление проекта.</w:t>
      </w:r>
    </w:p>
    <w:p w:rsidR="005E2E15" w:rsidRPr="00E50B3F" w:rsidRDefault="0022200F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5E2E15" w:rsidRPr="00E50B3F">
        <w:rPr>
          <w:sz w:val="28"/>
          <w:szCs w:val="28"/>
        </w:rPr>
        <w:t>Осуществление проекта.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Этот этап напрямую связан с работой инженеров и ученых, задействованных в проекте. Их деятельность включает решение технических - задач и генерацию идей. Технические работники анализируют результаты предыдущих разработок, а также важную информацию, поступающую извне.</w:t>
      </w:r>
    </w:p>
    <w:p w:rsidR="005E2E15" w:rsidRPr="00E50B3F" w:rsidRDefault="0022200F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5E2E15" w:rsidRPr="00E50B3F">
        <w:rPr>
          <w:sz w:val="28"/>
          <w:szCs w:val="28"/>
        </w:rPr>
        <w:t>Задача специалистов по менеджменту - не выпускать из виду</w:t>
      </w:r>
      <w:r w:rsidR="005E2E15" w:rsidRPr="00E50B3F">
        <w:rPr>
          <w:sz w:val="28"/>
          <w:szCs w:val="28"/>
        </w:rPr>
        <w:br/>
        <w:t>конкурентов и потребителей с тем, чтобы обеспечить правильную ориентацию проекта. Руководящее звено должно стараться не допустить срыва проекта. Руководитель проекта и другие специалисты должны активно защищать достоинства проекта и его бюджет.</w:t>
      </w:r>
    </w:p>
    <w:p w:rsidR="005E2E15" w:rsidRPr="00E50B3F" w:rsidRDefault="0022200F" w:rsidP="005E2E1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E2E15" w:rsidRPr="00E50B3F">
        <w:rPr>
          <w:sz w:val="28"/>
          <w:szCs w:val="28"/>
        </w:rPr>
        <w:t>Оценка результатов проекта.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Когда техническая работа завершена, проект подвергается тщательной оценке, полученные результаты сравниваются с предполагавшимися и проверяется их соответствие текущему рыночному спросу. В случае если это - удачное новшество, проект передается в производство. В противном принимается решение либо о его доработке, либо о прекращении работ в данном направлении.</w:t>
      </w:r>
    </w:p>
    <w:p w:rsidR="005E2E15" w:rsidRPr="00E50B3F" w:rsidRDefault="0022200F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7. </w:t>
      </w:r>
      <w:r w:rsidR="005E2E15" w:rsidRPr="00E50B3F">
        <w:rPr>
          <w:sz w:val="28"/>
          <w:szCs w:val="28"/>
        </w:rPr>
        <w:t>Внедрение проекта в производство.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Если проект выдерживает проверку, осуществляется передача из исследовательского отдела в производственный с целью внедрения нововведения в серийное (массовое) производство.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Инновационная деятельность крупного предприятия, успешно действующего на рынке, развивается, как правило, широким фронтом и распространяется на соответствующие органи</w:t>
      </w:r>
      <w:r w:rsidRPr="00E50B3F">
        <w:rPr>
          <w:sz w:val="28"/>
          <w:szCs w:val="28"/>
        </w:rPr>
        <w:softHyphen/>
        <w:t>зационные подразделения.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Уровень использования инновационного потенциала предприятия во многом зависит от всего предшествующего опыта, условий функционирования подразделений НИОКР, уровня производства.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 xml:space="preserve">После создания </w:t>
      </w:r>
      <w:r w:rsidR="0022200F">
        <w:rPr>
          <w:sz w:val="28"/>
          <w:szCs w:val="28"/>
        </w:rPr>
        <w:t xml:space="preserve">ООО «Грайворонские корма» </w:t>
      </w:r>
      <w:r w:rsidRPr="00E50B3F">
        <w:rPr>
          <w:sz w:val="28"/>
          <w:szCs w:val="28"/>
        </w:rPr>
        <w:t xml:space="preserve"> на предприятии начался процесс внедрения инноваций. Основными направлениями внедрения новшеств являлись:</w:t>
      </w:r>
    </w:p>
    <w:p w:rsidR="005E2E15" w:rsidRPr="00E50B3F" w:rsidRDefault="005E2E15" w:rsidP="005E2E1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Техническое развитие.</w:t>
      </w:r>
    </w:p>
    <w:p w:rsidR="005E2E15" w:rsidRPr="00E50B3F" w:rsidRDefault="0022200F" w:rsidP="005E2E1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ассортимента зерновых, зернобобовых и кормовых культур</w:t>
      </w:r>
      <w:r w:rsidR="005E2E15" w:rsidRPr="00E50B3F">
        <w:rPr>
          <w:sz w:val="28"/>
          <w:szCs w:val="28"/>
        </w:rPr>
        <w:t>.</w:t>
      </w:r>
    </w:p>
    <w:p w:rsidR="005E2E15" w:rsidRPr="00E50B3F" w:rsidRDefault="005E2E15" w:rsidP="005E2E1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Улучшение качества продукции.</w:t>
      </w:r>
    </w:p>
    <w:p w:rsidR="005E2E15" w:rsidRPr="00E50B3F" w:rsidRDefault="005E2E15" w:rsidP="005E2E15">
      <w:pPr>
        <w:widowControl w:val="0"/>
        <w:numPr>
          <w:ilvl w:val="0"/>
          <w:numId w:val="12"/>
        </w:numPr>
        <w:shd w:val="clear" w:color="auto" w:fill="FFFFFF"/>
        <w:tabs>
          <w:tab w:val="left" w:pos="935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Финансовая и экономическая политика.</w:t>
      </w:r>
    </w:p>
    <w:p w:rsidR="005E2E15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Для расширения рынков сбыта и </w:t>
      </w:r>
      <w:r w:rsidR="0022200F">
        <w:rPr>
          <w:sz w:val="28"/>
          <w:szCs w:val="28"/>
        </w:rPr>
        <w:t>увеличения</w:t>
      </w:r>
      <w:r w:rsidRPr="00E50B3F">
        <w:rPr>
          <w:sz w:val="28"/>
          <w:szCs w:val="28"/>
        </w:rPr>
        <w:t xml:space="preserve"> ассортимента на предприятии отработана программа установки нового более совершенного и</w:t>
      </w:r>
      <w:r w:rsidR="0022200F">
        <w:rPr>
          <w:sz w:val="28"/>
          <w:szCs w:val="28"/>
        </w:rPr>
        <w:t xml:space="preserve"> производительного оборудования, уборочных машин.</w:t>
      </w:r>
      <w:r w:rsidR="00523A4D">
        <w:rPr>
          <w:sz w:val="28"/>
          <w:szCs w:val="28"/>
        </w:rPr>
        <w:t xml:space="preserve"> </w:t>
      </w:r>
      <w:r w:rsidRPr="00E50B3F">
        <w:rPr>
          <w:sz w:val="28"/>
          <w:szCs w:val="28"/>
        </w:rPr>
        <w:t>Постоянно отрабатываются программы дальнейшего обновления оборудования.</w:t>
      </w:r>
    </w:p>
    <w:p w:rsidR="00523A4D" w:rsidRPr="00477B7E" w:rsidRDefault="00523A4D" w:rsidP="00523A4D">
      <w:pPr>
        <w:spacing w:line="360" w:lineRule="auto"/>
        <w:ind w:firstLine="709"/>
        <w:jc w:val="both"/>
        <w:rPr>
          <w:sz w:val="28"/>
          <w:szCs w:val="28"/>
        </w:rPr>
      </w:pPr>
      <w:r w:rsidRPr="00477B7E">
        <w:rPr>
          <w:sz w:val="28"/>
          <w:szCs w:val="28"/>
        </w:rPr>
        <w:t xml:space="preserve">Для сокращения напряженности по обеспеченности техникой </w:t>
      </w:r>
      <w:r>
        <w:rPr>
          <w:sz w:val="28"/>
          <w:szCs w:val="28"/>
        </w:rPr>
        <w:t>ООО «Грайворонские корма»</w:t>
      </w:r>
      <w:r w:rsidRPr="00477B7E">
        <w:rPr>
          <w:sz w:val="28"/>
          <w:szCs w:val="28"/>
        </w:rPr>
        <w:t xml:space="preserve"> сориентирован</w:t>
      </w:r>
      <w:r>
        <w:rPr>
          <w:sz w:val="28"/>
          <w:szCs w:val="28"/>
        </w:rPr>
        <w:t>о</w:t>
      </w:r>
      <w:r w:rsidRPr="00477B7E">
        <w:rPr>
          <w:sz w:val="28"/>
          <w:szCs w:val="28"/>
        </w:rPr>
        <w:t xml:space="preserve"> на приобретение энергонасыщенной техники, комбинированных широкозахватных агрегатов и современных комплексов машин различной модификации.</w:t>
      </w:r>
    </w:p>
    <w:p w:rsidR="005E2E15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Особое внимание уделяется расширению</w:t>
      </w:r>
      <w:r w:rsidRPr="00E50B3F">
        <w:rPr>
          <w:iCs/>
          <w:sz w:val="28"/>
          <w:szCs w:val="28"/>
        </w:rPr>
        <w:t xml:space="preserve"> ассортимента. </w:t>
      </w:r>
      <w:r w:rsidRPr="00E50B3F">
        <w:rPr>
          <w:sz w:val="28"/>
          <w:szCs w:val="28"/>
        </w:rPr>
        <w:t xml:space="preserve">Одним из важнейших критериев эффективной работы предприятия является наличие рынка сбыта продукции, для этого необходимо постоянно совершенствовать и развивать ассортимент. </w:t>
      </w:r>
    </w:p>
    <w:p w:rsidR="0022200F" w:rsidRPr="003C7CE3" w:rsidRDefault="0022200F" w:rsidP="0022200F">
      <w:pPr>
        <w:spacing w:line="360" w:lineRule="auto"/>
        <w:ind w:firstLine="709"/>
        <w:jc w:val="both"/>
        <w:rPr>
          <w:sz w:val="28"/>
          <w:szCs w:val="18"/>
        </w:rPr>
      </w:pPr>
      <w:r w:rsidRPr="003C7CE3">
        <w:rPr>
          <w:sz w:val="28"/>
          <w:szCs w:val="18"/>
        </w:rPr>
        <w:t>Основная продукция ООО «Грайворонские корма» - зерно, получаемое из ячменя и озимой пшеницы, силос и зерно, получаемые из кукурузы, сенаж и сено – из многолетних трав.</w:t>
      </w:r>
    </w:p>
    <w:p w:rsidR="0022200F" w:rsidRPr="003C7CE3" w:rsidRDefault="0022200F" w:rsidP="0022200F">
      <w:pPr>
        <w:spacing w:line="360" w:lineRule="auto"/>
        <w:ind w:firstLine="709"/>
        <w:jc w:val="both"/>
        <w:rPr>
          <w:sz w:val="28"/>
          <w:szCs w:val="28"/>
        </w:rPr>
      </w:pPr>
      <w:r w:rsidRPr="003C7CE3">
        <w:rPr>
          <w:sz w:val="28"/>
        </w:rPr>
        <w:t xml:space="preserve">Зерно является основным продуктом сельского хозяйства. Из зерна </w:t>
      </w:r>
      <w:r w:rsidRPr="003C7CE3">
        <w:rPr>
          <w:sz w:val="28"/>
        </w:rPr>
        <w:br/>
        <w:t>вырабатывают важные продукты питания: муку, крупу, хлебные и макаронные изделия. Зерно необходимо для успешного развития животноводства и птицеводства, что связано с увеличением</w:t>
      </w:r>
      <w:r w:rsidRPr="003C7CE3">
        <w:rPr>
          <w:sz w:val="28"/>
        </w:rPr>
        <w:br/>
        <w:t>производства мяса, молока, масла и других продуктов. Зерновые культуры служат сырьем для получения крахмала, патоки, спирта и других продуктов.</w:t>
      </w:r>
      <w:r w:rsidRPr="003C7CE3">
        <w:rPr>
          <w:sz w:val="28"/>
        </w:rPr>
        <w:br/>
        <w:t xml:space="preserve">Всемерное увеличение производства зерна - главная задача сельского хозяйства. Наряду с увеличением производства зерна особое внимание обращается на улучшение качества зерна, и, прежде всего на расширение производства твердых и сильных пшениц, а также важнейших крупяных и </w:t>
      </w:r>
      <w:r w:rsidRPr="003C7CE3">
        <w:rPr>
          <w:sz w:val="28"/>
          <w:szCs w:val="28"/>
        </w:rPr>
        <w:t>фуражных культур. Возделываемые зерновые культуры относят к трем ботаническим семействам - злаковых, гречишных и бобовых.</w:t>
      </w:r>
    </w:p>
    <w:p w:rsidR="0022200F" w:rsidRPr="003C7CE3" w:rsidRDefault="0022200F" w:rsidP="0022200F">
      <w:pPr>
        <w:spacing w:line="360" w:lineRule="auto"/>
        <w:ind w:firstLine="709"/>
        <w:jc w:val="both"/>
        <w:rPr>
          <w:sz w:val="28"/>
          <w:szCs w:val="28"/>
        </w:rPr>
      </w:pPr>
      <w:r w:rsidRPr="003C7CE3">
        <w:rPr>
          <w:iCs/>
          <w:sz w:val="28"/>
          <w:szCs w:val="28"/>
        </w:rPr>
        <w:t>К семейству злаковых</w:t>
      </w:r>
      <w:r w:rsidRPr="003C7CE3">
        <w:rPr>
          <w:sz w:val="28"/>
          <w:szCs w:val="28"/>
        </w:rPr>
        <w:t xml:space="preserve"> относят основные хлебные культуры - пшеницу, рожь, овес, кукурузу, рис, просо, сорго. Различают две формы злаковых - яровые и озимые. Яровые растения высевают весной, за летние месяцы они проходят полный цикл развития и осенью дают урожай. Озимые растения сеют осенью, до наступления зимы они прорастают, а весной продолжают свой жизненный цикл и созревают несколько раньше, чем яровые. Озимую и яровую формы имеют пшеница, рожь, ячмень и тритикале. Все остальные </w:t>
      </w:r>
      <w:r w:rsidRPr="003C7CE3">
        <w:rPr>
          <w:sz w:val="28"/>
          <w:szCs w:val="28"/>
        </w:rPr>
        <w:br/>
        <w:t xml:space="preserve">злаки бывают только яровыми. Озимые сорта, как правило, дают более высокий урожай. </w:t>
      </w:r>
    </w:p>
    <w:p w:rsidR="0022200F" w:rsidRDefault="0022200F" w:rsidP="003D219A">
      <w:pPr>
        <w:spacing w:line="360" w:lineRule="auto"/>
        <w:ind w:firstLine="709"/>
        <w:jc w:val="both"/>
        <w:rPr>
          <w:sz w:val="28"/>
          <w:szCs w:val="28"/>
        </w:rPr>
      </w:pPr>
      <w:r w:rsidRPr="003C7CE3">
        <w:rPr>
          <w:bCs/>
          <w:iCs/>
          <w:sz w:val="28"/>
          <w:szCs w:val="28"/>
        </w:rPr>
        <w:t>Семейство зернобобовых культур</w:t>
      </w:r>
      <w:r w:rsidRPr="003C7CE3">
        <w:rPr>
          <w:bCs/>
          <w:sz w:val="28"/>
          <w:szCs w:val="28"/>
        </w:rPr>
        <w:t>, к которым относятся горох, соя, чечевица, чина, нут, люпин, кормовые бобы имеют огромное значение в народном хозяйстве. Зерно этих культур отличается высоким содержанием белка: 25 – 30 %. По количеству белка они превосходят зерновые злаки  в 2-3 раза. Эти культуры обогащают почву азотом (до 100-</w:t>
      </w:r>
      <w:smartTag w:uri="urn:schemas-microsoft-com:office:smarttags" w:element="metricconverter">
        <w:smartTagPr>
          <w:attr w:name="ProductID" w:val="150 кг"/>
        </w:smartTagPr>
        <w:r w:rsidRPr="003C7CE3">
          <w:rPr>
            <w:bCs/>
            <w:sz w:val="28"/>
            <w:szCs w:val="28"/>
          </w:rPr>
          <w:t>150 кг</w:t>
        </w:r>
      </w:smartTag>
      <w:r w:rsidRPr="003C7CE3">
        <w:rPr>
          <w:bCs/>
          <w:sz w:val="28"/>
          <w:szCs w:val="28"/>
        </w:rPr>
        <w:t xml:space="preserve">. на </w:t>
      </w:r>
      <w:smartTag w:uri="urn:schemas-microsoft-com:office:smarttags" w:element="metricconverter">
        <w:smartTagPr>
          <w:attr w:name="ProductID" w:val="1 га"/>
        </w:smartTagPr>
        <w:r w:rsidRPr="003C7CE3">
          <w:rPr>
            <w:bCs/>
            <w:sz w:val="28"/>
            <w:szCs w:val="28"/>
          </w:rPr>
          <w:t>1 га</w:t>
        </w:r>
      </w:smartTag>
      <w:r w:rsidRPr="003C7CE3">
        <w:rPr>
          <w:bCs/>
          <w:sz w:val="28"/>
          <w:szCs w:val="28"/>
        </w:rPr>
        <w:t xml:space="preserve">), который фиксируют из воздуха развивающиеся на их корнях клубеньковые бактерии. Следовательно, зернобобовые являются ценными предшественниками для других сельскохозяйственных культур. 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>На предприятии ежемесячно по итогам работы проводится анализ финансового состояния предприятия по следующим видам: диагностика состояния предприятия; оценка финансовой деятельности.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Анализ дает возможность оценить финансовое положение предприятия; имущественное состояние; достаточность капитала для текущей деятельности; потребность в дополнительных источниках финансирования; рациональность использования заемных средств.</w:t>
      </w:r>
    </w:p>
    <w:p w:rsidR="005E2E15" w:rsidRPr="00E50B3F" w:rsidRDefault="005E2E15" w:rsidP="005E2E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Проводимый анализ имеет цель подготовить информацию для принятия управленческого решения. От оперативности анализа и принятия решения зависит и эффективность работы. Отработан механизм ежедневного контроля и регулирования производством по основным направлениям.</w:t>
      </w:r>
    </w:p>
    <w:p w:rsidR="00523A4D" w:rsidRPr="00523A4D" w:rsidRDefault="005E2E15" w:rsidP="00523A4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23A4D">
        <w:rPr>
          <w:sz w:val="28"/>
          <w:szCs w:val="28"/>
        </w:rPr>
        <w:t xml:space="preserve">Улучшение финансового положения предприятия позволило осуществить ряд инвестиционных проектов по реконструкции предприятия, которая была завершена в </w:t>
      </w:r>
      <w:smartTag w:uri="urn:schemas-microsoft-com:office:smarttags" w:element="metricconverter">
        <w:smartTagPr>
          <w:attr w:name="ProductID" w:val="2009 г"/>
        </w:smartTagPr>
        <w:r w:rsidRPr="00523A4D">
          <w:rPr>
            <w:sz w:val="28"/>
            <w:szCs w:val="28"/>
          </w:rPr>
          <w:t>200</w:t>
        </w:r>
        <w:r w:rsidR="00523A4D" w:rsidRPr="00523A4D">
          <w:rPr>
            <w:sz w:val="28"/>
            <w:szCs w:val="28"/>
          </w:rPr>
          <w:t>9</w:t>
        </w:r>
        <w:r w:rsidRPr="00523A4D">
          <w:rPr>
            <w:sz w:val="28"/>
            <w:szCs w:val="28"/>
          </w:rPr>
          <w:t xml:space="preserve"> г</w:t>
        </w:r>
      </w:smartTag>
      <w:r w:rsidRPr="00523A4D">
        <w:rPr>
          <w:sz w:val="28"/>
          <w:szCs w:val="28"/>
        </w:rPr>
        <w:t>. Для обеспечения предприятия собственным теплоносителем и отказа от услуг районной котельной сооружена и введена в действие котельная станция.</w:t>
      </w:r>
    </w:p>
    <w:p w:rsidR="00523A4D" w:rsidRPr="00523A4D" w:rsidRDefault="00523A4D" w:rsidP="00523A4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23A4D">
        <w:rPr>
          <w:sz w:val="28"/>
          <w:szCs w:val="28"/>
        </w:rPr>
        <w:t xml:space="preserve">В качестве поставщиков  сырьевых ресурсов и материалов приняты компании и предприятия, зарекомендовавшие себя продолжительной и устойчивой работой в своих сферах деятельности, имеющие складские помещения и запасы, являющиеся производителями или работающие напрямую с производителями сырьевых материалов (импортные и отечественные). </w:t>
      </w:r>
    </w:p>
    <w:p w:rsidR="00523A4D" w:rsidRPr="00104B46" w:rsidRDefault="00523A4D" w:rsidP="00523A4D">
      <w:pPr>
        <w:spacing w:line="360" w:lineRule="auto"/>
        <w:ind w:firstLine="709"/>
        <w:jc w:val="both"/>
        <w:rPr>
          <w:sz w:val="28"/>
          <w:szCs w:val="28"/>
        </w:rPr>
      </w:pPr>
      <w:r w:rsidRPr="00523A4D">
        <w:rPr>
          <w:sz w:val="28"/>
          <w:szCs w:val="28"/>
        </w:rPr>
        <w:t>Специфическими видами сырья</w:t>
      </w:r>
      <w:r w:rsidRPr="00104B46">
        <w:rPr>
          <w:sz w:val="28"/>
          <w:szCs w:val="28"/>
        </w:rPr>
        <w:t xml:space="preserve"> и материалов, используемых при производстве продукции растениеводства,  являются средства защиты растений, которые приобретаются в специализированных фирмах. Эти виды товаров широко представлены на рынке, реализуются в условиях конкурентной среды многочисленными производителями и торговыми операторами и могут быть в необходимых объемах закуплены по сложившимся рыночным ценам.</w:t>
      </w:r>
    </w:p>
    <w:p w:rsidR="00523A4D" w:rsidRPr="00104B46" w:rsidRDefault="00523A4D" w:rsidP="00523A4D">
      <w:pPr>
        <w:pStyle w:val="31"/>
        <w:spacing w:after="0" w:line="360" w:lineRule="auto"/>
        <w:ind w:left="0" w:firstLine="709"/>
        <w:jc w:val="both"/>
        <w:rPr>
          <w:sz w:val="28"/>
        </w:rPr>
      </w:pPr>
      <w:r w:rsidRPr="00104B46">
        <w:rPr>
          <w:sz w:val="28"/>
        </w:rPr>
        <w:t>В качестве поставщиков горюче-смазочных материалов (дизельное топливо, бензин, масла), приняты местные компании, осуществляющие поставку топлива по специальным ценам для предприятий сельского хозяйства, ведущие свою деятельность по долгосрочным договорам и заявкам с сельхозпредприятиями и администрацией области, зарекомендовавшие себя четким исполнением договорных обязательств.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 xml:space="preserve">Одним из новшеств на </w:t>
      </w:r>
      <w:r w:rsidR="00523A4D">
        <w:rPr>
          <w:sz w:val="28"/>
          <w:szCs w:val="28"/>
        </w:rPr>
        <w:t>ООО «Грайворонские корма»</w:t>
      </w:r>
      <w:r w:rsidR="00523A4D" w:rsidRPr="00477B7E">
        <w:rPr>
          <w:sz w:val="28"/>
          <w:szCs w:val="28"/>
        </w:rPr>
        <w:t xml:space="preserve"> </w:t>
      </w:r>
      <w:r w:rsidRPr="00E50B3F">
        <w:rPr>
          <w:sz w:val="28"/>
          <w:szCs w:val="28"/>
        </w:rPr>
        <w:t xml:space="preserve"> является открытие складского логистического центра. Логистика позволяет существенно сократить временной интервал между приобретением сырья и поставкой готового продукта потребителю, способствует резкому сокращению материальных запасов, ускоряет процесс получения информации, повышает уровень сервиса.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Продвижение материальных потоков осуществляется квалифицированным персоналом с помощью разнообразной техники: транспортных средств, погрузочно-разгрузочных машин и т. д.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В логистический процесс вовлечены различные здания, сооружения, ход процесса существенно зависит от степени подготовленности к нему, самых движущихся накапливаемых в запасах грузов, совокупность производительных сил, обеспечивающих прохождение грузов лучше или хуже, всегда как-то организованна.</w:t>
      </w:r>
    </w:p>
    <w:p w:rsidR="005E2E15" w:rsidRPr="00E50B3F" w:rsidRDefault="005E2E15" w:rsidP="005E2E1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Логистика позволяет минимизировать товарные запасы, а в ряде случаев вообще отказаться от их использования, позволяет существенно сократить время доставки товаров, ускоряет процесс получения информации, повышает уровень сервиса.</w:t>
      </w:r>
    </w:p>
    <w:p w:rsidR="005E2E15" w:rsidRPr="00E50B3F" w:rsidRDefault="005E2E15" w:rsidP="005E2E15">
      <w:pPr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rFonts w:eastAsia="MS Mincho"/>
          <w:sz w:val="28"/>
          <w:szCs w:val="28"/>
        </w:rPr>
        <w:t>Подводя итоги, следует отметить, что</w:t>
      </w:r>
      <w:r w:rsidRPr="00E50B3F">
        <w:rPr>
          <w:sz w:val="28"/>
          <w:szCs w:val="28"/>
        </w:rPr>
        <w:t xml:space="preserve"> главным направлением развития </w:t>
      </w:r>
      <w:r w:rsidR="0082304F">
        <w:rPr>
          <w:sz w:val="28"/>
          <w:szCs w:val="28"/>
        </w:rPr>
        <w:t>ООО «Грайворонские корма»</w:t>
      </w:r>
      <w:r w:rsidRPr="00E50B3F">
        <w:rPr>
          <w:sz w:val="28"/>
          <w:szCs w:val="28"/>
        </w:rPr>
        <w:t xml:space="preserve"> является обеспечение прибыльности путём рациональной организации производственного процесса, включая управление и развитие инновационной базы, эффективное использование кадрового потенциала, а также наращивание объёмов производства и реализации продукции, обеспечивая устойчивую конкурентоспособность.</w:t>
      </w:r>
    </w:p>
    <w:p w:rsidR="005E2E15" w:rsidRPr="00E50B3F" w:rsidRDefault="005E2E15" w:rsidP="005E2E1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Инновационная деятельность </w:t>
      </w:r>
      <w:r w:rsidR="0082304F">
        <w:rPr>
          <w:sz w:val="28"/>
          <w:szCs w:val="28"/>
        </w:rPr>
        <w:t>ООО «Грайворонские корма»</w:t>
      </w:r>
      <w:r w:rsidRPr="00E50B3F">
        <w:rPr>
          <w:sz w:val="28"/>
          <w:szCs w:val="28"/>
        </w:rPr>
        <w:t>, успешно действующего на рынке, развивается широким фронтом и распространяется на соответствующие органи</w:t>
      </w:r>
      <w:r w:rsidRPr="00E50B3F">
        <w:rPr>
          <w:sz w:val="28"/>
          <w:szCs w:val="28"/>
        </w:rPr>
        <w:softHyphen/>
        <w:t>зационные подразделения. Основными направлениями внедрения новшеств являлись техническое развитие, развитие ассортимента, улучшение качества продукции, финансовая и экономическая политика.</w:t>
      </w:r>
    </w:p>
    <w:p w:rsidR="006474B1" w:rsidRDefault="006474B1" w:rsidP="00425905">
      <w:pPr>
        <w:spacing w:line="360" w:lineRule="auto"/>
        <w:jc w:val="center"/>
        <w:rPr>
          <w:b/>
          <w:sz w:val="28"/>
          <w:szCs w:val="28"/>
        </w:rPr>
      </w:pPr>
    </w:p>
    <w:p w:rsidR="006474B1" w:rsidRDefault="006474B1" w:rsidP="006474B1">
      <w:pPr>
        <w:rPr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</w:p>
    <w:p w:rsidR="0082304F" w:rsidRDefault="0082304F" w:rsidP="003D219A">
      <w:pPr>
        <w:tabs>
          <w:tab w:val="left" w:pos="2235"/>
        </w:tabs>
        <w:spacing w:line="360" w:lineRule="auto"/>
        <w:rPr>
          <w:b/>
          <w:sz w:val="28"/>
          <w:szCs w:val="28"/>
        </w:rPr>
      </w:pPr>
    </w:p>
    <w:p w:rsidR="006474B1" w:rsidRDefault="006474B1" w:rsidP="006474B1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  <w:r w:rsidRPr="006474B1">
        <w:rPr>
          <w:b/>
          <w:sz w:val="28"/>
          <w:szCs w:val="28"/>
        </w:rPr>
        <w:t>Глава 3. Предложения по совершенствованию управления инновационными процессами ООО «Грайворонские корма»</w:t>
      </w:r>
    </w:p>
    <w:p w:rsidR="006474B1" w:rsidRDefault="006474B1" w:rsidP="006474B1">
      <w:pPr>
        <w:rPr>
          <w:sz w:val="28"/>
          <w:szCs w:val="28"/>
        </w:rPr>
      </w:pPr>
    </w:p>
    <w:p w:rsidR="00523A4D" w:rsidRDefault="00523A4D" w:rsidP="00523A4D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 Белгородской области уже не первый год происходит значительный рост производства мяса птицы и свинины, а мясные отрасли животноводства являются основными потребителями фуражного зерна. В настоящее время многие комбикормовые производства области работают «с колес», то есть перерабатывают зерно, поступающее из других регионов. Это говорит о сложившемся дефиците фуражного зерна.</w:t>
      </w:r>
    </w:p>
    <w:p w:rsidR="006474B1" w:rsidRDefault="006474B1" w:rsidP="006474B1">
      <w:pPr>
        <w:tabs>
          <w:tab w:val="left" w:pos="3060"/>
        </w:tabs>
        <w:spacing w:line="360" w:lineRule="auto"/>
        <w:ind w:firstLine="709"/>
        <w:jc w:val="both"/>
        <w:rPr>
          <w:sz w:val="28"/>
          <w:szCs w:val="28"/>
        </w:rPr>
      </w:pPr>
      <w:r w:rsidRPr="00D441AF">
        <w:rPr>
          <w:sz w:val="28"/>
          <w:szCs w:val="28"/>
        </w:rPr>
        <w:t xml:space="preserve">Следуя вышеуказанным направлениям, далее предлагается </w:t>
      </w:r>
      <w:r w:rsidR="0082304F">
        <w:rPr>
          <w:sz w:val="28"/>
          <w:szCs w:val="28"/>
        </w:rPr>
        <w:t>инновационный проект, разработанный для ООО «Грайворонские корма»</w:t>
      </w:r>
    </w:p>
    <w:p w:rsidR="006474B1" w:rsidRPr="00F33C67" w:rsidRDefault="006474B1" w:rsidP="006474B1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i/>
          <w:sz w:val="28"/>
          <w:szCs w:val="28"/>
        </w:rPr>
        <w:t>Название проекта</w:t>
      </w:r>
      <w:r w:rsidRPr="00F33C67">
        <w:rPr>
          <w:sz w:val="28"/>
          <w:szCs w:val="28"/>
        </w:rPr>
        <w:t>: Производство кормов для молочного комплекса на 4 680 голов в Грайворонском районе Белгородской области.</w:t>
      </w:r>
    </w:p>
    <w:p w:rsidR="006474B1" w:rsidRPr="00F33C67" w:rsidRDefault="006474B1" w:rsidP="006474B1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i/>
          <w:sz w:val="28"/>
          <w:szCs w:val="28"/>
        </w:rPr>
        <w:t>Цель проекта</w:t>
      </w:r>
      <w:r w:rsidRPr="00F33C67">
        <w:rPr>
          <w:sz w:val="28"/>
          <w:szCs w:val="28"/>
        </w:rPr>
        <w:t>: Производство продукции растениеводства в целях обеспечения кормовой базы ООО «Грайворонская молочная компания».</w:t>
      </w:r>
    </w:p>
    <w:p w:rsidR="006474B1" w:rsidRPr="00F33C67" w:rsidRDefault="006474B1" w:rsidP="006474B1">
      <w:pPr>
        <w:pStyle w:val="a7"/>
        <w:spacing w:line="360" w:lineRule="auto"/>
        <w:ind w:firstLine="709"/>
        <w:rPr>
          <w:szCs w:val="28"/>
        </w:rPr>
      </w:pPr>
      <w:r w:rsidRPr="00F33C67">
        <w:rPr>
          <w:szCs w:val="28"/>
        </w:rPr>
        <w:t xml:space="preserve">Инициатором и оператором проекта является сельскохозяйственное предприятие </w:t>
      </w:r>
      <w:r w:rsidRPr="00F33C67">
        <w:t>ООО «Грайворонские корма».</w:t>
      </w:r>
      <w:r w:rsidRPr="00F33C67">
        <w:rPr>
          <w:szCs w:val="28"/>
        </w:rPr>
        <w:t xml:space="preserve"> </w:t>
      </w:r>
    </w:p>
    <w:p w:rsidR="006474B1" w:rsidRPr="00F33C67" w:rsidRDefault="006474B1" w:rsidP="006474B1">
      <w:pPr>
        <w:pStyle w:val="a7"/>
        <w:spacing w:line="360" w:lineRule="auto"/>
        <w:ind w:firstLine="709"/>
        <w:rPr>
          <w:szCs w:val="28"/>
        </w:rPr>
      </w:pPr>
      <w:r w:rsidRPr="00F33C67">
        <w:rPr>
          <w:szCs w:val="28"/>
        </w:rPr>
        <w:t>Другие участники проекта:</w:t>
      </w:r>
    </w:p>
    <w:p w:rsidR="006474B1" w:rsidRPr="00F33C67" w:rsidRDefault="006474B1" w:rsidP="006474B1">
      <w:pPr>
        <w:pStyle w:val="a7"/>
        <w:numPr>
          <w:ilvl w:val="0"/>
          <w:numId w:val="23"/>
        </w:numPr>
        <w:tabs>
          <w:tab w:val="clear" w:pos="2138"/>
          <w:tab w:val="num" w:pos="0"/>
          <w:tab w:val="left" w:pos="1080"/>
        </w:tabs>
        <w:spacing w:line="360" w:lineRule="auto"/>
        <w:ind w:left="0" w:firstLine="709"/>
        <w:rPr>
          <w:szCs w:val="28"/>
        </w:rPr>
      </w:pPr>
      <w:r w:rsidRPr="00F33C67">
        <w:rPr>
          <w:szCs w:val="28"/>
        </w:rPr>
        <w:t>российские компании «Эконива», «Юпитер» - поставщики сельскохозяйственной техники и оборудования;</w:t>
      </w:r>
    </w:p>
    <w:p w:rsidR="006474B1" w:rsidRPr="00F33C67" w:rsidRDefault="006474B1" w:rsidP="006474B1">
      <w:pPr>
        <w:pStyle w:val="a7"/>
        <w:numPr>
          <w:ilvl w:val="0"/>
          <w:numId w:val="23"/>
        </w:numPr>
        <w:tabs>
          <w:tab w:val="clear" w:pos="2138"/>
          <w:tab w:val="num" w:pos="0"/>
          <w:tab w:val="left" w:pos="1080"/>
        </w:tabs>
        <w:spacing w:line="360" w:lineRule="auto"/>
        <w:ind w:left="0" w:firstLine="709"/>
        <w:rPr>
          <w:szCs w:val="28"/>
        </w:rPr>
      </w:pPr>
      <w:r w:rsidRPr="00F33C67">
        <w:rPr>
          <w:szCs w:val="28"/>
        </w:rPr>
        <w:t>российские компании - поставщики семян, удобрений, средств защиты растений и топливных ресурсов (проводится конкурсный отбор);</w:t>
      </w:r>
    </w:p>
    <w:p w:rsidR="006474B1" w:rsidRPr="00F33C67" w:rsidRDefault="006474B1" w:rsidP="006474B1">
      <w:pPr>
        <w:pStyle w:val="a7"/>
        <w:numPr>
          <w:ilvl w:val="0"/>
          <w:numId w:val="23"/>
        </w:numPr>
        <w:tabs>
          <w:tab w:val="clear" w:pos="2138"/>
          <w:tab w:val="num" w:pos="0"/>
          <w:tab w:val="left" w:pos="1080"/>
        </w:tabs>
        <w:spacing w:line="360" w:lineRule="auto"/>
        <w:ind w:left="0" w:firstLine="709"/>
        <w:rPr>
          <w:szCs w:val="28"/>
        </w:rPr>
      </w:pPr>
      <w:r w:rsidRPr="00F33C67">
        <w:rPr>
          <w:szCs w:val="28"/>
        </w:rPr>
        <w:t>ООО «Ариадна» (г. Белгород) - генеральный подрядчик по строительству вспомогательных объектов предприятия.</w:t>
      </w:r>
    </w:p>
    <w:p w:rsidR="006474B1" w:rsidRPr="00F33C67" w:rsidRDefault="006474B1" w:rsidP="006474B1">
      <w:pPr>
        <w:pStyle w:val="a7"/>
        <w:spacing w:line="360" w:lineRule="auto"/>
        <w:ind w:firstLine="709"/>
        <w:rPr>
          <w:i/>
          <w:szCs w:val="28"/>
        </w:rPr>
      </w:pPr>
      <w:r w:rsidRPr="00F33C67">
        <w:rPr>
          <w:i/>
          <w:szCs w:val="28"/>
        </w:rPr>
        <w:t>Стоимость проекта</w:t>
      </w:r>
    </w:p>
    <w:p w:rsidR="006474B1" w:rsidRPr="00F33C67" w:rsidRDefault="006474B1" w:rsidP="006474B1">
      <w:pPr>
        <w:pStyle w:val="21"/>
        <w:spacing w:after="0"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F33C67">
        <w:rPr>
          <w:sz w:val="28"/>
          <w:szCs w:val="28"/>
        </w:rPr>
        <w:t xml:space="preserve">Общая стоимость проекта составляет 225,2 млн. руб. ($ 8,7 млн.), из них: </w:t>
      </w:r>
    </w:p>
    <w:p w:rsidR="006474B1" w:rsidRPr="00F33C67" w:rsidRDefault="006474B1" w:rsidP="006474B1">
      <w:pPr>
        <w:pStyle w:val="21"/>
        <w:numPr>
          <w:ilvl w:val="0"/>
          <w:numId w:val="24"/>
        </w:numPr>
        <w:tabs>
          <w:tab w:val="clear" w:pos="2138"/>
          <w:tab w:val="num" w:pos="0"/>
          <w:tab w:val="left" w:pos="1080"/>
          <w:tab w:val="left" w:pos="2160"/>
        </w:tabs>
        <w:spacing w:after="0"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F33C67">
        <w:rPr>
          <w:sz w:val="28"/>
          <w:szCs w:val="28"/>
        </w:rPr>
        <w:t>потребность в финансировании капитальных вложений –  122,94 млн. руб. (</w:t>
      </w:r>
      <w:r w:rsidRPr="00F33C67">
        <w:rPr>
          <w:bCs/>
          <w:sz w:val="28"/>
          <w:szCs w:val="28"/>
        </w:rPr>
        <w:t>$ 4,75</w:t>
      </w:r>
      <w:r w:rsidRPr="00F33C67">
        <w:rPr>
          <w:sz w:val="28"/>
          <w:szCs w:val="28"/>
        </w:rPr>
        <w:t xml:space="preserve"> млн.);</w:t>
      </w:r>
    </w:p>
    <w:p w:rsidR="006474B1" w:rsidRPr="00F33C67" w:rsidRDefault="006474B1" w:rsidP="006474B1">
      <w:pPr>
        <w:pStyle w:val="21"/>
        <w:numPr>
          <w:ilvl w:val="0"/>
          <w:numId w:val="24"/>
        </w:numPr>
        <w:tabs>
          <w:tab w:val="clear" w:pos="2138"/>
          <w:tab w:val="num" w:pos="0"/>
          <w:tab w:val="left" w:pos="1080"/>
          <w:tab w:val="left" w:pos="2160"/>
        </w:tabs>
        <w:spacing w:after="0"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F33C67">
        <w:rPr>
          <w:sz w:val="28"/>
          <w:szCs w:val="28"/>
        </w:rPr>
        <w:t>потребность в финансировании затрат на формирование МТБ – 15,0 млн. руб. (</w:t>
      </w:r>
      <w:r w:rsidRPr="00F33C67">
        <w:rPr>
          <w:bCs/>
          <w:sz w:val="28"/>
          <w:szCs w:val="28"/>
        </w:rPr>
        <w:t>$ 0,58</w:t>
      </w:r>
      <w:r w:rsidRPr="00F33C67">
        <w:rPr>
          <w:sz w:val="28"/>
          <w:szCs w:val="28"/>
        </w:rPr>
        <w:t xml:space="preserve"> млн.);</w:t>
      </w:r>
    </w:p>
    <w:p w:rsidR="006474B1" w:rsidRPr="00F33C67" w:rsidRDefault="006474B1" w:rsidP="006474B1">
      <w:pPr>
        <w:pStyle w:val="21"/>
        <w:numPr>
          <w:ilvl w:val="0"/>
          <w:numId w:val="24"/>
        </w:numPr>
        <w:tabs>
          <w:tab w:val="clear" w:pos="2138"/>
          <w:tab w:val="num" w:pos="0"/>
          <w:tab w:val="left" w:pos="1080"/>
          <w:tab w:val="left" w:pos="2160"/>
        </w:tabs>
        <w:spacing w:after="0" w:line="360" w:lineRule="auto"/>
        <w:ind w:left="0" w:firstLine="709"/>
        <w:jc w:val="both"/>
        <w:textAlignment w:val="auto"/>
        <w:rPr>
          <w:bCs/>
          <w:sz w:val="28"/>
          <w:szCs w:val="28"/>
        </w:rPr>
      </w:pPr>
      <w:r w:rsidRPr="00F33C67">
        <w:rPr>
          <w:sz w:val="28"/>
          <w:szCs w:val="28"/>
        </w:rPr>
        <w:t>потребность в финансировании затрат на текущую деятельность – 87,26 млн. руб.</w:t>
      </w:r>
      <w:r w:rsidRPr="00F33C67">
        <w:rPr>
          <w:bCs/>
          <w:sz w:val="28"/>
          <w:szCs w:val="28"/>
        </w:rPr>
        <w:t xml:space="preserve">  ($ 3,4 млн.)</w:t>
      </w:r>
      <w:r>
        <w:rPr>
          <w:bCs/>
          <w:sz w:val="28"/>
          <w:szCs w:val="28"/>
        </w:rPr>
        <w:t>.</w:t>
      </w:r>
      <w:r w:rsidRPr="00F33C67">
        <w:rPr>
          <w:bCs/>
          <w:sz w:val="28"/>
          <w:szCs w:val="28"/>
        </w:rPr>
        <w:t xml:space="preserve"> </w:t>
      </w:r>
    </w:p>
    <w:p w:rsidR="006474B1" w:rsidRPr="00F33C67" w:rsidRDefault="006474B1" w:rsidP="006474B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33C67">
        <w:rPr>
          <w:i/>
          <w:sz w:val="28"/>
          <w:szCs w:val="28"/>
        </w:rPr>
        <w:t>Срок реализации проекта</w:t>
      </w:r>
    </w:p>
    <w:p w:rsidR="006474B1" w:rsidRPr="00F33C67" w:rsidRDefault="006474B1" w:rsidP="006474B1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В качестве расчетного срока реализации проекта принят период 8 лет – наиболее вероятный срок физического и морального износа основных производственных фондов предприятия.</w:t>
      </w:r>
    </w:p>
    <w:p w:rsidR="006474B1" w:rsidRPr="00F33C67" w:rsidRDefault="006474B1" w:rsidP="006474B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33C67">
        <w:rPr>
          <w:i/>
          <w:sz w:val="28"/>
          <w:szCs w:val="28"/>
        </w:rPr>
        <w:t xml:space="preserve">Суть проекта </w:t>
      </w:r>
    </w:p>
    <w:p w:rsidR="006474B1" w:rsidRPr="00F33C67" w:rsidRDefault="006474B1" w:rsidP="006474B1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Предполагается реализация инвестиционного проекта на базе сельскохозяйственного предприятия ООО «Грайворонские корма». Основной  вид деятельности предприятия –  производство продукции растениеводства на основе современных высокоэффективных технологий с целью обеспечения кормовой базы молочно-товарных ферм ООО «Грайворонская молочная компания».</w:t>
      </w:r>
    </w:p>
    <w:p w:rsidR="006474B1" w:rsidRPr="00F33C67" w:rsidRDefault="006474B1" w:rsidP="006474B1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В рамках проекта предусматривается использовать земли сельскохозяйственного назначения общей площадью 7 500 га, которые располагаются в Грайворонском районе Белгородской области. Из них 10 % земель находятся в собственности владельцев земельных паев, 80 % в собственности областного земельного фонда, а остальные 10 % – в собственности районного земельного фонда. В настоящее время проводится работа по заключению договоров краткосрочной аренды на указанные объемы земель и подготовка плана мероприятий по оформлению долгосрочной аренды земель.</w:t>
      </w:r>
    </w:p>
    <w:p w:rsidR="006474B1" w:rsidRPr="00F33C67" w:rsidRDefault="006474B1" w:rsidP="006474B1">
      <w:pPr>
        <w:spacing w:line="360" w:lineRule="auto"/>
        <w:ind w:firstLine="709"/>
        <w:jc w:val="both"/>
        <w:rPr>
          <w:sz w:val="28"/>
        </w:rPr>
      </w:pPr>
      <w:r w:rsidRPr="00F33C67">
        <w:rPr>
          <w:sz w:val="28"/>
        </w:rPr>
        <w:t>В настоящее время в ООО «Грайворонские корма»  идет укомплектование штата компании, привлекаются высококлассные специалисты агропроизводства высшего и среднего звена, которые имеют не только высокий профессиональный управленческий опыт, но и способны вести хозяйственную деятельность в рыночных условиях и внедрять передовые аграрные технологии производства. Таким образом, будет сформирована команда специалистов, которая способна решать задачи по созданию и успешному функционированию агропредприятия.</w:t>
      </w:r>
    </w:p>
    <w:p w:rsidR="006474B1" w:rsidRPr="00F33C67" w:rsidRDefault="006474B1" w:rsidP="006474B1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Проектом предполагается использовать кредитные и заемные средства для  приобретение сельскохозяйственной техники, навесного оборудования, автомобильного транспорта, на формирование материально-технической базы, а также для финансирования текущей производственной деятельности.</w:t>
      </w:r>
    </w:p>
    <w:p w:rsidR="003E10C6" w:rsidRPr="0016076B" w:rsidRDefault="003E10C6" w:rsidP="003E10C6">
      <w:pPr>
        <w:spacing w:line="360" w:lineRule="auto"/>
        <w:ind w:firstLine="708"/>
        <w:jc w:val="both"/>
        <w:rPr>
          <w:sz w:val="28"/>
          <w:szCs w:val="28"/>
        </w:rPr>
      </w:pPr>
      <w:r w:rsidRPr="00D2320E">
        <w:rPr>
          <w:sz w:val="28"/>
          <w:szCs w:val="28"/>
        </w:rPr>
        <w:t>На первом этапе реализации проекта в 20</w:t>
      </w:r>
      <w:r w:rsidR="00753125">
        <w:rPr>
          <w:sz w:val="28"/>
          <w:szCs w:val="28"/>
        </w:rPr>
        <w:t>11</w:t>
      </w:r>
      <w:r w:rsidRPr="00D2320E">
        <w:rPr>
          <w:sz w:val="28"/>
          <w:szCs w:val="28"/>
        </w:rPr>
        <w:t xml:space="preserve"> году пла</w:t>
      </w:r>
      <w:r>
        <w:rPr>
          <w:sz w:val="28"/>
          <w:szCs w:val="28"/>
        </w:rPr>
        <w:t>нируется, что обработка земель,</w:t>
      </w:r>
      <w:r w:rsidRPr="00D2320E">
        <w:rPr>
          <w:sz w:val="28"/>
          <w:szCs w:val="28"/>
        </w:rPr>
        <w:t xml:space="preserve"> проведение весеннего сева</w:t>
      </w:r>
      <w:r>
        <w:rPr>
          <w:sz w:val="28"/>
          <w:szCs w:val="28"/>
        </w:rPr>
        <w:t xml:space="preserve">, уход и уборка </w:t>
      </w:r>
      <w:r w:rsidRPr="00D2320E">
        <w:rPr>
          <w:sz w:val="28"/>
          <w:szCs w:val="28"/>
        </w:rPr>
        <w:t xml:space="preserve"> зерновых и кормовых культур будет осуществляться за счет услуг, предоставляемых ООО «Борисовская зерновая компания», которая входит в группу компаний. Это связано с необходимостью обеспечить кормами поголовье животных ООО «Грайворонские молочные фермы» уже в 20</w:t>
      </w:r>
      <w:r w:rsidR="00753125">
        <w:rPr>
          <w:sz w:val="28"/>
          <w:szCs w:val="28"/>
        </w:rPr>
        <w:t>11</w:t>
      </w:r>
      <w:r w:rsidRPr="00D2320E">
        <w:rPr>
          <w:sz w:val="28"/>
          <w:szCs w:val="28"/>
        </w:rPr>
        <w:t xml:space="preserve"> году, а существующая материально-техническая база (основные фонды) ООО</w:t>
      </w:r>
      <w:r w:rsidRPr="0016076B">
        <w:rPr>
          <w:sz w:val="28"/>
          <w:szCs w:val="28"/>
        </w:rPr>
        <w:t xml:space="preserve"> «Грайворонские корма» не способна обеспечить выполнение запланированного объема  полевых работ.</w:t>
      </w:r>
    </w:p>
    <w:p w:rsidR="003E10C6" w:rsidRPr="00123AF2" w:rsidRDefault="003E10C6" w:rsidP="003E10C6">
      <w:pPr>
        <w:pStyle w:val="21"/>
        <w:spacing w:after="0" w:line="360" w:lineRule="auto"/>
        <w:ind w:left="0" w:firstLine="708"/>
        <w:jc w:val="both"/>
        <w:rPr>
          <w:sz w:val="28"/>
          <w:szCs w:val="28"/>
        </w:rPr>
      </w:pPr>
      <w:r w:rsidRPr="00123AF2">
        <w:rPr>
          <w:sz w:val="28"/>
          <w:szCs w:val="28"/>
        </w:rPr>
        <w:t xml:space="preserve">При производстве продукции растениеводства планируется применять современную ресурсосберегающую технологию, </w:t>
      </w:r>
      <w:r>
        <w:rPr>
          <w:sz w:val="28"/>
          <w:szCs w:val="28"/>
        </w:rPr>
        <w:t xml:space="preserve">современные гибриды и сорта зернобобовых культур с высокой потенциальной урожайностью, </w:t>
      </w:r>
      <w:r w:rsidRPr="00123AF2">
        <w:rPr>
          <w:sz w:val="28"/>
          <w:szCs w:val="28"/>
        </w:rPr>
        <w:t xml:space="preserve">что позволит не только значительно снизить издержки производства, но и повысить урожайность основных культур, что прямым образом влияет на себестоимость продукции. </w:t>
      </w:r>
    </w:p>
    <w:p w:rsidR="003E10C6" w:rsidRPr="0016076B" w:rsidRDefault="003E10C6" w:rsidP="003E10C6">
      <w:pPr>
        <w:spacing w:line="360" w:lineRule="auto"/>
        <w:ind w:firstLine="709"/>
        <w:jc w:val="both"/>
        <w:rPr>
          <w:sz w:val="28"/>
        </w:rPr>
      </w:pPr>
      <w:r w:rsidRPr="0016076B">
        <w:rPr>
          <w:sz w:val="28"/>
        </w:rPr>
        <w:t>В настоящее время в ООО «Грайворонские корма»  идет укомплектование штата компании, привлекаются высококлассные специалисты агропроизводства высшего и среднего звена, которые имеют не только высокий профессиональный управленческий опыт, но и способны вести хозяйственную деятельность в рыночных условиях и внедрять передовые аграрные технологии производства. Таким образом, будет сформирована команда специалистов, которая способна решать задачи по созданию и успешному функционированию агропредприятия.</w:t>
      </w:r>
    </w:p>
    <w:p w:rsidR="003E10C6" w:rsidRPr="00721519" w:rsidRDefault="003E10C6" w:rsidP="003E10C6">
      <w:pPr>
        <w:spacing w:line="360" w:lineRule="auto"/>
        <w:ind w:firstLine="708"/>
        <w:jc w:val="both"/>
        <w:rPr>
          <w:sz w:val="28"/>
          <w:szCs w:val="28"/>
        </w:rPr>
      </w:pPr>
      <w:r w:rsidRPr="00721519">
        <w:rPr>
          <w:bCs/>
          <w:iCs/>
          <w:sz w:val="28"/>
          <w:szCs w:val="28"/>
        </w:rPr>
        <w:t xml:space="preserve">Текущая стадия проекта – </w:t>
      </w:r>
      <w:r w:rsidRPr="00721519">
        <w:rPr>
          <w:sz w:val="28"/>
          <w:szCs w:val="28"/>
        </w:rPr>
        <w:t>инвестиционная фаза.</w:t>
      </w:r>
      <w:r>
        <w:rPr>
          <w:sz w:val="28"/>
          <w:szCs w:val="28"/>
        </w:rPr>
        <w:t xml:space="preserve"> Началось финансирование проекта за счет привлечения заемных средств в размере 47,56 млн. рублей для обеспечения полевых работ.</w:t>
      </w:r>
    </w:p>
    <w:p w:rsidR="003E10C6" w:rsidRPr="00721519" w:rsidRDefault="003E10C6" w:rsidP="003E10C6">
      <w:pPr>
        <w:spacing w:line="360" w:lineRule="auto"/>
        <w:ind w:firstLine="709"/>
        <w:jc w:val="both"/>
        <w:rPr>
          <w:sz w:val="28"/>
          <w:szCs w:val="28"/>
        </w:rPr>
      </w:pPr>
      <w:r w:rsidRPr="00721519">
        <w:rPr>
          <w:sz w:val="28"/>
          <w:szCs w:val="28"/>
        </w:rPr>
        <w:t xml:space="preserve">Проектом предполагается использовать </w:t>
      </w:r>
      <w:r>
        <w:rPr>
          <w:sz w:val="28"/>
          <w:szCs w:val="28"/>
        </w:rPr>
        <w:t xml:space="preserve">кредитные и </w:t>
      </w:r>
      <w:r w:rsidRPr="00721519">
        <w:rPr>
          <w:sz w:val="28"/>
          <w:szCs w:val="28"/>
        </w:rPr>
        <w:t>заемные средства для  приобретение сельскохозяйственной</w:t>
      </w:r>
      <w:r>
        <w:rPr>
          <w:sz w:val="28"/>
          <w:szCs w:val="28"/>
        </w:rPr>
        <w:t xml:space="preserve"> техники, навесного оборудования,</w:t>
      </w:r>
      <w:r w:rsidRPr="00721519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автомобильного транспорта</w:t>
      </w:r>
      <w:r w:rsidRPr="00721519">
        <w:rPr>
          <w:sz w:val="28"/>
          <w:szCs w:val="28"/>
        </w:rPr>
        <w:t>,</w:t>
      </w:r>
      <w:r>
        <w:rPr>
          <w:sz w:val="28"/>
          <w:szCs w:val="28"/>
        </w:rPr>
        <w:t xml:space="preserve"> на формирование материально-технической базы,</w:t>
      </w:r>
      <w:r w:rsidRPr="00721519">
        <w:rPr>
          <w:sz w:val="28"/>
          <w:szCs w:val="28"/>
        </w:rPr>
        <w:t xml:space="preserve"> а также для финансирования </w:t>
      </w:r>
      <w:r>
        <w:rPr>
          <w:sz w:val="28"/>
          <w:szCs w:val="28"/>
        </w:rPr>
        <w:t>текущей производственной деятельности</w:t>
      </w:r>
      <w:r w:rsidRPr="00721519">
        <w:rPr>
          <w:sz w:val="28"/>
          <w:szCs w:val="28"/>
        </w:rPr>
        <w:t>.</w:t>
      </w:r>
    </w:p>
    <w:p w:rsidR="003E10C6" w:rsidRPr="00721519" w:rsidRDefault="003E10C6" w:rsidP="003E10C6">
      <w:pPr>
        <w:spacing w:line="360" w:lineRule="auto"/>
        <w:jc w:val="both"/>
        <w:rPr>
          <w:sz w:val="28"/>
        </w:rPr>
      </w:pPr>
      <w:r w:rsidRPr="00721519">
        <w:rPr>
          <w:color w:val="FF0000"/>
          <w:sz w:val="28"/>
          <w:szCs w:val="28"/>
        </w:rPr>
        <w:tab/>
      </w:r>
      <w:r w:rsidRPr="00721519">
        <w:rPr>
          <w:sz w:val="28"/>
          <w:szCs w:val="28"/>
        </w:rPr>
        <w:t xml:space="preserve">Подготовка проекта проводилась </w:t>
      </w:r>
      <w:r>
        <w:rPr>
          <w:sz w:val="28"/>
          <w:szCs w:val="28"/>
        </w:rPr>
        <w:t>специалистами</w:t>
      </w:r>
      <w:r w:rsidRPr="00721519">
        <w:rPr>
          <w:sz w:val="28"/>
          <w:szCs w:val="28"/>
        </w:rPr>
        <w:t xml:space="preserve"> компании </w:t>
      </w:r>
      <w:r w:rsidRPr="00721519">
        <w:rPr>
          <w:sz w:val="28"/>
        </w:rPr>
        <w:t xml:space="preserve">ООО </w:t>
      </w:r>
      <w:r>
        <w:rPr>
          <w:sz w:val="28"/>
        </w:rPr>
        <w:t>«</w:t>
      </w:r>
      <w:r>
        <w:rPr>
          <w:sz w:val="28"/>
          <w:szCs w:val="28"/>
        </w:rPr>
        <w:t>ГК Агро-Белогорье</w:t>
      </w:r>
      <w:r>
        <w:rPr>
          <w:sz w:val="28"/>
        </w:rPr>
        <w:t xml:space="preserve">» и ООО </w:t>
      </w:r>
      <w:r w:rsidRPr="00721519">
        <w:rPr>
          <w:sz w:val="28"/>
        </w:rPr>
        <w:t>«</w:t>
      </w:r>
      <w:r>
        <w:rPr>
          <w:sz w:val="28"/>
        </w:rPr>
        <w:t>Грайворонские корма</w:t>
      </w:r>
      <w:r w:rsidRPr="00721519">
        <w:rPr>
          <w:sz w:val="28"/>
        </w:rPr>
        <w:t>» с привлечением авторитетных специалистов отрасли сельск</w:t>
      </w:r>
      <w:r>
        <w:rPr>
          <w:sz w:val="28"/>
        </w:rPr>
        <w:t>ого хозяйства Белгородской области</w:t>
      </w:r>
      <w:r w:rsidRPr="00721519">
        <w:rPr>
          <w:sz w:val="28"/>
        </w:rPr>
        <w:t>.</w:t>
      </w:r>
    </w:p>
    <w:p w:rsidR="003E10C6" w:rsidRPr="00721519" w:rsidRDefault="003E10C6" w:rsidP="003E10C6">
      <w:pPr>
        <w:spacing w:line="360" w:lineRule="auto"/>
        <w:ind w:firstLine="709"/>
        <w:jc w:val="both"/>
        <w:rPr>
          <w:sz w:val="28"/>
          <w:szCs w:val="28"/>
        </w:rPr>
      </w:pPr>
      <w:r w:rsidRPr="00721519">
        <w:rPr>
          <w:sz w:val="28"/>
          <w:szCs w:val="28"/>
        </w:rPr>
        <w:t>Для разработки бизнес-плана использовались: материалы основных потенциальных участников проекта и их предпроектные расчеты, технологические характеристики основных видов сырьевых ресурсов, необходимых для ведения производственной деятельности,  законодательные акты и нормативы РФ, отраслевые нормы и показатели, материалы Института коньюктуры аграрного рынка.</w:t>
      </w:r>
    </w:p>
    <w:p w:rsidR="003E10C6" w:rsidRPr="00721519" w:rsidRDefault="003E10C6" w:rsidP="003E10C6">
      <w:pPr>
        <w:spacing w:before="40" w:after="40" w:line="360" w:lineRule="auto"/>
        <w:ind w:firstLine="709"/>
        <w:jc w:val="both"/>
        <w:rPr>
          <w:sz w:val="28"/>
          <w:szCs w:val="28"/>
        </w:rPr>
      </w:pPr>
      <w:r w:rsidRPr="00721519">
        <w:rPr>
          <w:sz w:val="28"/>
          <w:szCs w:val="28"/>
        </w:rPr>
        <w:t>Расчет экономической эффективности проекта выполнен в соответствии с Типовой методикой проведения технико-экономических обоснований проектов по международным требованиям, утвержденной Министерством науки и технической политики России 21 июля 1994 года с учетом Методических рекомендаций по подготовке бизнес-планов проектов государственной инвестиционной программы, утвержденных Постановлением Правительства России от 22 ноября 1997 года № 1470.</w:t>
      </w:r>
    </w:p>
    <w:p w:rsidR="003E10C6" w:rsidRPr="003E10C6" w:rsidRDefault="003E10C6" w:rsidP="003E10C6">
      <w:pPr>
        <w:pStyle w:val="3"/>
        <w:spacing w:after="0" w:line="360" w:lineRule="auto"/>
        <w:jc w:val="both"/>
        <w:rPr>
          <w:sz w:val="28"/>
          <w:szCs w:val="28"/>
        </w:rPr>
      </w:pPr>
      <w:r w:rsidRPr="003E10C6">
        <w:rPr>
          <w:color w:val="FF0000"/>
          <w:sz w:val="28"/>
          <w:szCs w:val="28"/>
        </w:rPr>
        <w:tab/>
      </w:r>
      <w:r w:rsidRPr="003E10C6">
        <w:rPr>
          <w:sz w:val="28"/>
          <w:szCs w:val="28"/>
        </w:rPr>
        <w:t xml:space="preserve">К настоящему времени достигнуто: 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разработан бизнес-план инвестиционного проекта;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проводится работа по подготовке документов для применения предприятием льготного режима налогообложения по налогу на имущество;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проводится работа по подготовке документов в МСХ РФ по вопросу субсидирования банковской процентной ставки;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определен круг основных участников проекта;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ведется набор основного персонала предприятия;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заключены предварительные договоры на поставку сельскохозяйственной техники и оборудования;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заключены предварительные договоры на поставку для предприятия основных видов сырьевых ресурсов;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совместно с земельным фондом Белгородской области и администрацией Грайворонского района определены участки землепользования;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проводится работа для заключения краткосрочных договоров аренды на землю;</w:t>
      </w:r>
    </w:p>
    <w:p w:rsidR="003E10C6" w:rsidRPr="003E10C6" w:rsidRDefault="003E10C6" w:rsidP="0082304F">
      <w:pPr>
        <w:pStyle w:val="3"/>
        <w:numPr>
          <w:ilvl w:val="0"/>
          <w:numId w:val="27"/>
        </w:numPr>
        <w:tabs>
          <w:tab w:val="clear" w:pos="2138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определены основные потребители товарной продукции предприятия, с которыми заключены договоры поставки продукции.</w:t>
      </w:r>
    </w:p>
    <w:p w:rsidR="003E10C6" w:rsidRPr="003E10C6" w:rsidRDefault="003E10C6" w:rsidP="003E10C6">
      <w:pPr>
        <w:pStyle w:val="2"/>
        <w:spacing w:line="360" w:lineRule="auto"/>
        <w:ind w:firstLine="708"/>
        <w:jc w:val="left"/>
        <w:rPr>
          <w:sz w:val="28"/>
          <w:szCs w:val="28"/>
        </w:rPr>
      </w:pPr>
      <w:r w:rsidRPr="003E10C6">
        <w:rPr>
          <w:sz w:val="28"/>
          <w:szCs w:val="28"/>
        </w:rPr>
        <w:t>Объективные предпосылки для реализации проекта:</w:t>
      </w:r>
    </w:p>
    <w:p w:rsidR="003E10C6" w:rsidRPr="003E10C6" w:rsidRDefault="003E10C6" w:rsidP="00753125">
      <w:pPr>
        <w:pStyle w:val="a7"/>
        <w:numPr>
          <w:ilvl w:val="0"/>
          <w:numId w:val="28"/>
        </w:numPr>
        <w:tabs>
          <w:tab w:val="clear" w:pos="1429"/>
          <w:tab w:val="num" w:pos="1080"/>
        </w:tabs>
        <w:spacing w:line="360" w:lineRule="auto"/>
        <w:ind w:left="0" w:firstLine="720"/>
        <w:rPr>
          <w:szCs w:val="28"/>
        </w:rPr>
      </w:pPr>
      <w:r w:rsidRPr="003E10C6">
        <w:rPr>
          <w:szCs w:val="28"/>
        </w:rPr>
        <w:t>наличие основного потребителя продукции – ООО «Грайворонские молочные фермы» на основе долгосрочных отношений;</w:t>
      </w:r>
    </w:p>
    <w:p w:rsidR="003E10C6" w:rsidRPr="003E10C6" w:rsidRDefault="003E10C6" w:rsidP="00753125">
      <w:pPr>
        <w:pStyle w:val="a7"/>
        <w:numPr>
          <w:ilvl w:val="0"/>
          <w:numId w:val="28"/>
        </w:numPr>
        <w:tabs>
          <w:tab w:val="clear" w:pos="1429"/>
          <w:tab w:val="num" w:pos="1080"/>
        </w:tabs>
        <w:spacing w:line="360" w:lineRule="auto"/>
        <w:ind w:left="0" w:firstLine="720"/>
        <w:rPr>
          <w:szCs w:val="28"/>
        </w:rPr>
      </w:pPr>
      <w:r w:rsidRPr="003E10C6">
        <w:rPr>
          <w:szCs w:val="28"/>
        </w:rPr>
        <w:t>повышение рыночного спроса на продукцию растениеводства – зерновые культуры (пшеница, ячмень, кукуруза) в Белгородской области;</w:t>
      </w:r>
    </w:p>
    <w:p w:rsidR="003E10C6" w:rsidRPr="003E10C6" w:rsidRDefault="003E10C6" w:rsidP="00753125">
      <w:pPr>
        <w:pStyle w:val="a7"/>
        <w:numPr>
          <w:ilvl w:val="0"/>
          <w:numId w:val="28"/>
        </w:numPr>
        <w:tabs>
          <w:tab w:val="clear" w:pos="1429"/>
          <w:tab w:val="num" w:pos="1080"/>
        </w:tabs>
        <w:spacing w:line="360" w:lineRule="auto"/>
        <w:ind w:left="0" w:firstLine="720"/>
        <w:rPr>
          <w:szCs w:val="28"/>
        </w:rPr>
      </w:pPr>
      <w:r w:rsidRPr="003E10C6">
        <w:rPr>
          <w:szCs w:val="28"/>
        </w:rPr>
        <w:t>наличие земель сельскохозяйственного назначения для ведения производственной деятельности;</w:t>
      </w:r>
    </w:p>
    <w:p w:rsidR="003E10C6" w:rsidRPr="003E10C6" w:rsidRDefault="003E10C6" w:rsidP="00753125">
      <w:pPr>
        <w:pStyle w:val="a7"/>
        <w:numPr>
          <w:ilvl w:val="0"/>
          <w:numId w:val="28"/>
        </w:numPr>
        <w:tabs>
          <w:tab w:val="clear" w:pos="1429"/>
          <w:tab w:val="num" w:pos="1080"/>
        </w:tabs>
        <w:spacing w:line="360" w:lineRule="auto"/>
        <w:ind w:left="0" w:firstLine="720"/>
        <w:rPr>
          <w:szCs w:val="28"/>
        </w:rPr>
      </w:pPr>
      <w:r w:rsidRPr="003E10C6">
        <w:rPr>
          <w:szCs w:val="28"/>
        </w:rPr>
        <w:t>наличие специалистов сельского хозяйства с опытом практической работы по новым высокопроизводительным технологиям;</w:t>
      </w:r>
    </w:p>
    <w:p w:rsidR="003E10C6" w:rsidRPr="003E10C6" w:rsidRDefault="003E10C6" w:rsidP="00753125">
      <w:pPr>
        <w:pStyle w:val="a7"/>
        <w:numPr>
          <w:ilvl w:val="0"/>
          <w:numId w:val="28"/>
        </w:numPr>
        <w:tabs>
          <w:tab w:val="clear" w:pos="1429"/>
          <w:tab w:val="num" w:pos="1080"/>
        </w:tabs>
        <w:spacing w:line="360" w:lineRule="auto"/>
        <w:ind w:left="0" w:firstLine="720"/>
        <w:rPr>
          <w:szCs w:val="28"/>
        </w:rPr>
      </w:pPr>
      <w:r w:rsidRPr="003E10C6">
        <w:rPr>
          <w:szCs w:val="28"/>
        </w:rPr>
        <w:t>государственная политика, направленная на защиту отечественного сельскохозяйственного производителя;</w:t>
      </w:r>
    </w:p>
    <w:p w:rsidR="003E10C6" w:rsidRPr="003E10C6" w:rsidRDefault="003E10C6" w:rsidP="00753125">
      <w:pPr>
        <w:pStyle w:val="a7"/>
        <w:numPr>
          <w:ilvl w:val="0"/>
          <w:numId w:val="28"/>
        </w:numPr>
        <w:tabs>
          <w:tab w:val="clear" w:pos="1429"/>
          <w:tab w:val="num" w:pos="1080"/>
        </w:tabs>
        <w:spacing w:line="360" w:lineRule="auto"/>
        <w:ind w:left="0" w:firstLine="720"/>
        <w:rPr>
          <w:szCs w:val="28"/>
        </w:rPr>
      </w:pPr>
      <w:r w:rsidRPr="003E10C6">
        <w:rPr>
          <w:szCs w:val="28"/>
        </w:rPr>
        <w:t>управление проектом квалифицированными менеджерами и научное сопровождение экспертами сельского хозяйства;</w:t>
      </w:r>
    </w:p>
    <w:p w:rsidR="003E10C6" w:rsidRPr="003E10C6" w:rsidRDefault="003E10C6" w:rsidP="00753125">
      <w:pPr>
        <w:pStyle w:val="a7"/>
        <w:numPr>
          <w:ilvl w:val="0"/>
          <w:numId w:val="28"/>
        </w:numPr>
        <w:tabs>
          <w:tab w:val="clear" w:pos="1429"/>
          <w:tab w:val="num" w:pos="1080"/>
        </w:tabs>
        <w:spacing w:line="360" w:lineRule="auto"/>
        <w:ind w:left="0" w:firstLine="720"/>
        <w:rPr>
          <w:szCs w:val="28"/>
        </w:rPr>
      </w:pPr>
      <w:r w:rsidRPr="003E10C6">
        <w:rPr>
          <w:szCs w:val="28"/>
        </w:rPr>
        <w:t>благоприятное планируемое месторасположение объектов проекта, удовлетворяющее требованиям производства;</w:t>
      </w:r>
    </w:p>
    <w:p w:rsidR="003E10C6" w:rsidRPr="003E10C6" w:rsidRDefault="003E10C6" w:rsidP="00753125">
      <w:pPr>
        <w:pStyle w:val="a7"/>
        <w:numPr>
          <w:ilvl w:val="0"/>
          <w:numId w:val="28"/>
        </w:numPr>
        <w:tabs>
          <w:tab w:val="clear" w:pos="1429"/>
          <w:tab w:val="num" w:pos="1080"/>
        </w:tabs>
        <w:spacing w:line="360" w:lineRule="auto"/>
        <w:ind w:left="0" w:firstLine="720"/>
        <w:rPr>
          <w:szCs w:val="28"/>
        </w:rPr>
      </w:pPr>
      <w:r w:rsidRPr="003E10C6">
        <w:rPr>
          <w:szCs w:val="28"/>
        </w:rPr>
        <w:t>социальная значимость проекта для жителей Грайворонского района;</w:t>
      </w:r>
    </w:p>
    <w:p w:rsidR="003E10C6" w:rsidRDefault="003E10C6" w:rsidP="00753125">
      <w:pPr>
        <w:numPr>
          <w:ilvl w:val="0"/>
          <w:numId w:val="28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E10C6">
        <w:rPr>
          <w:sz w:val="28"/>
          <w:szCs w:val="28"/>
        </w:rPr>
        <w:t>благоприятная тенденция</w:t>
      </w:r>
      <w:r>
        <w:rPr>
          <w:sz w:val="28"/>
          <w:szCs w:val="28"/>
        </w:rPr>
        <w:t xml:space="preserve"> социально-экономического развития Белгородской области.</w:t>
      </w:r>
    </w:p>
    <w:p w:rsidR="006474B1" w:rsidRPr="00587066" w:rsidRDefault="006474B1" w:rsidP="006474B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7066">
        <w:rPr>
          <w:i/>
          <w:sz w:val="28"/>
          <w:szCs w:val="28"/>
        </w:rPr>
        <w:t>Источники финансирования проекта</w:t>
      </w:r>
    </w:p>
    <w:p w:rsidR="006474B1" w:rsidRPr="00F33C67" w:rsidRDefault="006474B1" w:rsidP="006474B1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Предполагается, что финансирование проекта будет осуществляться из двух источников:</w:t>
      </w:r>
    </w:p>
    <w:p w:rsidR="006474B1" w:rsidRPr="00F33C67" w:rsidRDefault="006474B1" w:rsidP="006474B1">
      <w:pPr>
        <w:numPr>
          <w:ilvl w:val="0"/>
          <w:numId w:val="22"/>
        </w:numPr>
        <w:tabs>
          <w:tab w:val="clear" w:pos="2138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кредит С</w:t>
      </w:r>
      <w:r>
        <w:rPr>
          <w:sz w:val="28"/>
          <w:szCs w:val="28"/>
        </w:rPr>
        <w:t>бербанка</w:t>
      </w:r>
      <w:r w:rsidRPr="00F33C67">
        <w:rPr>
          <w:sz w:val="28"/>
          <w:szCs w:val="28"/>
        </w:rPr>
        <w:t xml:space="preserve"> РФ в размере 70 % от общей стоимости проекта, что составляет 157,64 млн. руб.;</w:t>
      </w:r>
    </w:p>
    <w:p w:rsidR="006474B1" w:rsidRPr="00F33C67" w:rsidRDefault="006474B1" w:rsidP="006474B1">
      <w:pPr>
        <w:numPr>
          <w:ilvl w:val="0"/>
          <w:numId w:val="22"/>
        </w:numPr>
        <w:tabs>
          <w:tab w:val="clear" w:pos="2138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небанковское финансирование (займ) и собственные средства владельцев проекта в размере 30 % от общей стоимости проекта, что составляет 67,56 млн. руб.</w:t>
      </w:r>
    </w:p>
    <w:p w:rsidR="00753125" w:rsidRPr="00C17D0D" w:rsidRDefault="00753125" w:rsidP="00753125">
      <w:pPr>
        <w:spacing w:line="360" w:lineRule="auto"/>
        <w:ind w:firstLine="709"/>
        <w:jc w:val="both"/>
        <w:rPr>
          <w:bCs/>
          <w:sz w:val="28"/>
        </w:rPr>
      </w:pPr>
      <w:r w:rsidRPr="0098050F">
        <w:rPr>
          <w:sz w:val="28"/>
        </w:rPr>
        <w:t xml:space="preserve">В целях планирования рационального и оптимального использования ресурсов, привлекаемых для создания и успешной эксплуатации </w:t>
      </w:r>
      <w:r>
        <w:rPr>
          <w:sz w:val="28"/>
        </w:rPr>
        <w:t>основных средств</w:t>
      </w:r>
      <w:r w:rsidRPr="0098050F">
        <w:rPr>
          <w:sz w:val="28"/>
        </w:rPr>
        <w:t xml:space="preserve"> предприятия, работы по реализации проекта </w:t>
      </w:r>
      <w:r w:rsidRPr="00C17D0D">
        <w:rPr>
          <w:sz w:val="28"/>
        </w:rPr>
        <w:t xml:space="preserve">условно разбиты на </w:t>
      </w:r>
      <w:r>
        <w:rPr>
          <w:sz w:val="28"/>
        </w:rPr>
        <w:t>четыре</w:t>
      </w:r>
      <w:r w:rsidRPr="00C17D0D">
        <w:rPr>
          <w:sz w:val="28"/>
        </w:rPr>
        <w:t xml:space="preserve"> основных переходящих взаимосвязанных этапа.</w:t>
      </w:r>
    </w:p>
    <w:p w:rsidR="00753125" w:rsidRPr="00B80DF7" w:rsidRDefault="00753125" w:rsidP="00753125">
      <w:pPr>
        <w:pStyle w:val="aa"/>
        <w:spacing w:after="0" w:line="360" w:lineRule="auto"/>
        <w:ind w:left="0" w:firstLine="708"/>
        <w:jc w:val="both"/>
        <w:rPr>
          <w:iCs/>
          <w:sz w:val="28"/>
          <w:szCs w:val="28"/>
        </w:rPr>
      </w:pPr>
      <w:r w:rsidRPr="00B80DF7">
        <w:rPr>
          <w:iCs/>
          <w:sz w:val="28"/>
          <w:szCs w:val="28"/>
        </w:rPr>
        <w:t>Основные этапы реализации проекта:</w:t>
      </w:r>
    </w:p>
    <w:p w:rsidR="00753125" w:rsidRPr="00B80DF7" w:rsidRDefault="00753125" w:rsidP="007531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80DF7">
        <w:rPr>
          <w:bCs/>
          <w:sz w:val="28"/>
          <w:szCs w:val="28"/>
        </w:rPr>
        <w:t>1 этап – Организационный</w:t>
      </w:r>
    </w:p>
    <w:p w:rsidR="00753125" w:rsidRDefault="00753125" w:rsidP="007531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этом этапе происходит предпроектное планирование и осуществляется исследовательская фаза проекта. Принимаются решения о местонахождении объектов будущего производства, организационные и другие решения высокого уровня, а также разрабатывается экономическое обоснование проекта.</w:t>
      </w:r>
    </w:p>
    <w:p w:rsidR="00753125" w:rsidRPr="00B80DF7" w:rsidRDefault="00753125" w:rsidP="007531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80DF7">
        <w:rPr>
          <w:bCs/>
          <w:sz w:val="28"/>
          <w:szCs w:val="28"/>
        </w:rPr>
        <w:t>2 этап – Подготовительный</w:t>
      </w:r>
    </w:p>
    <w:p w:rsidR="00753125" w:rsidRDefault="00753125" w:rsidP="007531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Этот этап включает основные подготовительные мероприятия для проведения работ по внедрению проекта. В него входит: отбор партнеров по проекту, заключение контрактов на поставку сельскохозяйственной техники и технологического оборудования, заключение инвестиционного контракта и начало финансирования проекта, разработка и согласование с участниками проекта сетевого графика выполнения работ, оформление арендных отношений с собственниками земельных участков, подбор основного производственного персонала.</w:t>
      </w:r>
    </w:p>
    <w:p w:rsidR="00753125" w:rsidRDefault="00753125" w:rsidP="007531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C6193">
        <w:rPr>
          <w:bCs/>
          <w:sz w:val="28"/>
          <w:szCs w:val="28"/>
        </w:rPr>
        <w:t xml:space="preserve">Данный этап </w:t>
      </w:r>
      <w:r>
        <w:rPr>
          <w:bCs/>
          <w:sz w:val="28"/>
          <w:szCs w:val="28"/>
        </w:rPr>
        <w:t>является основой успеха в реализации проекта, так как здесь происходит трансформация стратегического замысла в реальное воплощение. При этом важно из множества предлагаемых технологических решений и условий партнерства выбрать самые оптимальные и максимально способствующие успешному достижению целей и эффективному решению задач проекта. При этом немаловажную роль должен играть опыт в решении подобных задач менеджментом и основными партнерами по проекту.</w:t>
      </w:r>
    </w:p>
    <w:p w:rsidR="00753125" w:rsidRPr="0087575A" w:rsidRDefault="00753125" w:rsidP="007531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87575A">
        <w:rPr>
          <w:bCs/>
          <w:sz w:val="28"/>
          <w:szCs w:val="28"/>
        </w:rPr>
        <w:t xml:space="preserve"> 3 этап – Внедрение проекта  и начало операций</w:t>
      </w:r>
    </w:p>
    <w:p w:rsidR="00753125" w:rsidRPr="00BC5077" w:rsidRDefault="00753125" w:rsidP="0075312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данном этапе производится поставка в хозяйство</w:t>
      </w:r>
      <w:r w:rsidRPr="00BC50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техники и оборудования, согласно заключенным контрактам, и подготовка ее к эксплуатации. Производятся дополнительные обследования почв, корректируются планы проведения полевых работ, ведется подготовка специалистов, проходят согласования графики поставки сырьевых ресурсов. Этот этап является наиболее трудоемким, на нем осуществляется обновление основных производственных фондов и происходит отладка взаимодействия всех производственных звеньев. Он характеризуется как самый сложный в плане управления, так как происходит зависимое взаимодействие всех участников проекта. Непредвиденные срывы выполнения работ и поставок могут привести к неоправданным излишним расходам денежных средств и увеличению инвестиционной фазы, что в конечном итоге может негативно сказаться на проекте в целом.</w:t>
      </w:r>
    </w:p>
    <w:p w:rsidR="00753125" w:rsidRPr="00BC5077" w:rsidRDefault="00753125" w:rsidP="007531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C5077">
        <w:rPr>
          <w:bCs/>
          <w:sz w:val="28"/>
          <w:szCs w:val="28"/>
        </w:rPr>
        <w:t>4 этап – Производственный процесс</w:t>
      </w:r>
    </w:p>
    <w:p w:rsidR="00753125" w:rsidRPr="00586678" w:rsidRDefault="00753125" w:rsidP="007531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Этот период деятельности связан с непосредственным началом полевых работ, поэтапным вводом земель в севооборот в соответствии со структурой посевных площадей, а также с производством продукции.</w:t>
      </w:r>
    </w:p>
    <w:p w:rsidR="006474B1" w:rsidRPr="00F33C67" w:rsidRDefault="00064CCA" w:rsidP="006474B1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Таким образом, можно сделать вывод, что п</w:t>
      </w:r>
      <w:r w:rsidR="006474B1" w:rsidRPr="00F33C67">
        <w:rPr>
          <w:iCs/>
          <w:sz w:val="28"/>
          <w:szCs w:val="28"/>
        </w:rPr>
        <w:t>роведенный анализ данных, материалов и основных показателей эффективности инвестиционного проекта, позволяет считать рассматриваемый проект целесообразным и реализуемым при принятых условиях его осуществления.</w:t>
      </w:r>
    </w:p>
    <w:p w:rsidR="00D862C0" w:rsidRDefault="00D862C0" w:rsidP="006474B1">
      <w:pPr>
        <w:rPr>
          <w:sz w:val="28"/>
          <w:szCs w:val="28"/>
        </w:rPr>
      </w:pPr>
    </w:p>
    <w:p w:rsidR="00F753F8" w:rsidRPr="00F753F8" w:rsidRDefault="00F753F8" w:rsidP="00F753F8">
      <w:pPr>
        <w:spacing w:line="360" w:lineRule="auto"/>
        <w:jc w:val="center"/>
        <w:rPr>
          <w:b/>
          <w:sz w:val="28"/>
          <w:szCs w:val="28"/>
        </w:rPr>
      </w:pPr>
      <w:r w:rsidRPr="00F753F8">
        <w:rPr>
          <w:b/>
          <w:sz w:val="28"/>
          <w:szCs w:val="28"/>
        </w:rPr>
        <w:t>Заключение</w:t>
      </w:r>
    </w:p>
    <w:p w:rsidR="00F753F8" w:rsidRDefault="00F753F8" w:rsidP="003D219A">
      <w:pPr>
        <w:spacing w:line="360" w:lineRule="auto"/>
        <w:jc w:val="center"/>
        <w:rPr>
          <w:sz w:val="28"/>
          <w:szCs w:val="28"/>
        </w:rPr>
      </w:pPr>
    </w:p>
    <w:p w:rsidR="00F753F8" w:rsidRPr="00E50B3F" w:rsidRDefault="00F753F8" w:rsidP="00F753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Жизнедеятельность современного человека, тем более освоение новых областей знаний, техники и технологий, требует четкого определения используемых в этих процессах понятий. Для успешного создания и внедрения эффективной инновации необходимо понимать сущность самих понятий «инновация», «инновационный процесс».</w:t>
      </w:r>
    </w:p>
    <w:p w:rsidR="00C23F85" w:rsidRDefault="00F753F8" w:rsidP="00C23F8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Инновационный процесс - процесс преобразования научных знаний в инновацию. Главная его черта - обязательное завершение инновации, т. е. получение результата, пригодного для практической реализации. Инновационный процесс имеет социальную значимость, так как процесс происходит в социальной среде, вызывает к жизни социальные потребности и сопровождается процессом социальных изменений. Поэтому при исследовании, планировании и управлении инновационными процессами необходимо учитывать их социальные последствия.</w:t>
      </w:r>
      <w:r w:rsidR="00C23F85">
        <w:rPr>
          <w:sz w:val="28"/>
        </w:rPr>
        <w:t xml:space="preserve"> </w:t>
      </w:r>
    </w:p>
    <w:p w:rsidR="00F753F8" w:rsidRPr="00E50B3F" w:rsidRDefault="00F753F8" w:rsidP="00C23F8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0B3F">
        <w:rPr>
          <w:sz w:val="28"/>
          <w:szCs w:val="28"/>
        </w:rPr>
        <w:t>Инновации необходимо внедрять поэтапно, так как предприятие и его работники могут выдержать лишь ограниченное число изменений.</w:t>
      </w:r>
    </w:p>
    <w:p w:rsidR="00F753F8" w:rsidRPr="00E50B3F" w:rsidRDefault="003D219A" w:rsidP="00F753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Г</w:t>
      </w:r>
      <w:r w:rsidR="00F753F8" w:rsidRPr="00E50B3F">
        <w:rPr>
          <w:sz w:val="28"/>
          <w:szCs w:val="28"/>
        </w:rPr>
        <w:t>лавным вопросом управления работой по развитию является равновесие между изменениями и стабильностью. Основным в управлении развитием представляется умение видеть состояние целей деятельности предприятия в динамике. Цель - это направление, а не пункт назначения, поэтому достижение цели предполагает постоянную готовность к инновациям и реагирование на необходимость внутренних и внешних инноваций.</w:t>
      </w:r>
    </w:p>
    <w:p w:rsidR="00C23F85" w:rsidRDefault="00F753F8" w:rsidP="00F753F8">
      <w:pPr>
        <w:spacing w:line="360" w:lineRule="auto"/>
        <w:ind w:firstLine="709"/>
        <w:jc w:val="both"/>
        <w:rPr>
          <w:sz w:val="28"/>
          <w:szCs w:val="28"/>
        </w:rPr>
      </w:pPr>
      <w:r w:rsidRPr="00E50B3F">
        <w:rPr>
          <w:sz w:val="28"/>
          <w:szCs w:val="28"/>
        </w:rPr>
        <w:t xml:space="preserve">Для успешного осуществления инноваций необходимы адаптация к требованиям рынка, технологическое превосходство товара, стремление к выпуску новых товаров, использование оценочных процедур, благоприятная конкурентная среда, соответствующие организационные структуры. </w:t>
      </w:r>
    </w:p>
    <w:p w:rsidR="00F753F8" w:rsidRDefault="00F753F8" w:rsidP="00F753F8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Предполагается реализация инвестиционного проекта на базе сельскохозяйственного предприятия ООО «Грайворонские корма». Основной  вид деятельности предприятия –  производство продукции растениеводства на основе современных высокоэффективных технологий с целью обеспечения кормовой базы молочно-товарных ферм ООО «Грайворонская молочная компания».</w:t>
      </w:r>
    </w:p>
    <w:p w:rsidR="00F753F8" w:rsidRPr="00F33C67" w:rsidRDefault="00F753F8" w:rsidP="00F753F8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i/>
          <w:sz w:val="28"/>
          <w:szCs w:val="28"/>
        </w:rPr>
        <w:t>Название проекта</w:t>
      </w:r>
      <w:r w:rsidRPr="00F33C67">
        <w:rPr>
          <w:sz w:val="28"/>
          <w:szCs w:val="28"/>
        </w:rPr>
        <w:t>: Производство кормов для молочного комплекса на 4 680 голов в Грайворонском районе Белгородской области.</w:t>
      </w:r>
    </w:p>
    <w:p w:rsidR="00F753F8" w:rsidRPr="00F33C67" w:rsidRDefault="00F753F8" w:rsidP="00F753F8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i/>
          <w:sz w:val="28"/>
          <w:szCs w:val="28"/>
        </w:rPr>
        <w:t>Цель проекта</w:t>
      </w:r>
      <w:r w:rsidRPr="00F33C67">
        <w:rPr>
          <w:sz w:val="28"/>
          <w:szCs w:val="28"/>
        </w:rPr>
        <w:t>: Производство продукции растениеводства в целях обеспечения кормовой базы ООО «Грайворонская молочная компания».</w:t>
      </w:r>
    </w:p>
    <w:p w:rsidR="00F753F8" w:rsidRPr="00F33C67" w:rsidRDefault="00F753F8" w:rsidP="00F753F8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 xml:space="preserve">В рамках проекта предусматривается использовать земли сельскохозяйственного назначения общей площадью </w:t>
      </w:r>
      <w:smartTag w:uri="urn:schemas-microsoft-com:office:smarttags" w:element="metricconverter">
        <w:smartTagPr>
          <w:attr w:name="ProductID" w:val="7 500 га"/>
        </w:smartTagPr>
        <w:r w:rsidRPr="00F33C67">
          <w:rPr>
            <w:sz w:val="28"/>
            <w:szCs w:val="28"/>
          </w:rPr>
          <w:t>7 500 га</w:t>
        </w:r>
      </w:smartTag>
      <w:r w:rsidRPr="00F33C67">
        <w:rPr>
          <w:sz w:val="28"/>
          <w:szCs w:val="28"/>
        </w:rPr>
        <w:t>, которые располагаются в Грайворонском районе Белгородской области. Из них 10 % земель находятся в собственности владельцев земельных паев, 80 % в собственности областного земельного фонда, а остальные 10 % – в собственности районного земельного фонда. В настоящее время проводится работа по заключению договоров краткосрочной аренды на указанные объемы земель и подготовка плана мероприятий по оформлению долгосрочной аренды земель.</w:t>
      </w:r>
    </w:p>
    <w:p w:rsidR="00F753F8" w:rsidRPr="00F33C67" w:rsidRDefault="00F753F8" w:rsidP="00F753F8">
      <w:pPr>
        <w:spacing w:line="360" w:lineRule="auto"/>
        <w:ind w:firstLine="709"/>
        <w:jc w:val="both"/>
        <w:rPr>
          <w:sz w:val="28"/>
        </w:rPr>
      </w:pPr>
      <w:r w:rsidRPr="00F33C67">
        <w:rPr>
          <w:sz w:val="28"/>
        </w:rPr>
        <w:t>В настоящее время в ООО «Грайворонские корма»  идет укомплектование штата компании, привлекаются высококлассные специалисты агропроизводства высшего и среднего звена, которые имеют не только высокий профессиональный управленческий опыт, но и способны вести хозяйственную деятельность в рыночных условиях и внедрять передовые аграрные технологии производства. Таким образом, будет сформирована команда специалистов, которая способна решать задачи по созданию и успешному функционированию агропредприятия.</w:t>
      </w:r>
    </w:p>
    <w:p w:rsidR="00F753F8" w:rsidRPr="00F33C67" w:rsidRDefault="00F753F8" w:rsidP="00F753F8">
      <w:p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Проектом предполагается использовать кредитные и заемные средства для  приобретение сельскохозяйственной техники, навесного оборудования, автомобильного транспорта, на формирование материально-технической базы, а также для финансирования текущей производственной деятельности.</w:t>
      </w:r>
    </w:p>
    <w:p w:rsidR="00F753F8" w:rsidRPr="00F33C67" w:rsidRDefault="00F753F8" w:rsidP="00F753F8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Предполагается, что финансирование проекта будет осуществляться из двух источников:</w:t>
      </w:r>
    </w:p>
    <w:p w:rsidR="00F753F8" w:rsidRPr="00F33C67" w:rsidRDefault="00F753F8" w:rsidP="00F753F8">
      <w:pPr>
        <w:numPr>
          <w:ilvl w:val="0"/>
          <w:numId w:val="29"/>
        </w:numPr>
        <w:tabs>
          <w:tab w:val="clear" w:pos="2138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кредит С</w:t>
      </w:r>
      <w:r>
        <w:rPr>
          <w:sz w:val="28"/>
          <w:szCs w:val="28"/>
        </w:rPr>
        <w:t>бербанка</w:t>
      </w:r>
      <w:r w:rsidRPr="00F33C67">
        <w:rPr>
          <w:sz w:val="28"/>
          <w:szCs w:val="28"/>
        </w:rPr>
        <w:t xml:space="preserve"> РФ в размере 70 % от общей стоимости проекта, что составляет 157,64 млн. руб.;</w:t>
      </w:r>
    </w:p>
    <w:p w:rsidR="00F753F8" w:rsidRPr="00F33C67" w:rsidRDefault="00F753F8" w:rsidP="00F753F8">
      <w:pPr>
        <w:numPr>
          <w:ilvl w:val="0"/>
          <w:numId w:val="29"/>
        </w:numPr>
        <w:tabs>
          <w:tab w:val="clear" w:pos="2138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33C67">
        <w:rPr>
          <w:sz w:val="28"/>
          <w:szCs w:val="28"/>
        </w:rPr>
        <w:t>небанковское финансирование (займ) и собственные средства владельцев проекта в размере 30 % от общей стоимости проекта, что составляет 67,56 млн. руб.</w:t>
      </w:r>
    </w:p>
    <w:p w:rsidR="00FF6C0A" w:rsidRDefault="00FF6C0A" w:rsidP="00FF6C0A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настоящего инвестиционного проекта ООО «Грайворонские корма» - предприятием будут производиться не только кормовые культуры и фуражное зерно для КРС по регулируемо-договорным ценам реализации, но и зерно для реализации по сложившимся рыночным ценам. Потребность зернового рынка Белгородской области превышает существующее производство, поэтому можно говорить о том, что спрос на зерно, производимое ООО «Грайворонские корма» для реализации на рынке, будет обеспечен. Кроме того, предприятием заключены контракты на сбыт объемов зерна, предназначенного для реализации на рынке. </w:t>
      </w:r>
    </w:p>
    <w:p w:rsidR="00FF6C0A" w:rsidRDefault="00FF6C0A" w:rsidP="00FF6C0A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предполагается качественное преобразование существующего сельскохозяйственного предприятия в целях организации производства кормовых и зернобобовых культур на основе применения современных высокоэффективных технологий и оборудования для обеспечения кормовой базы молочного комплекса ООО «Грайворонская молочная компания». Производственные мощности предприятия и земельные угодья располагаются в Грайворонском  районе Белгородской области на площадях 7,5 тыс. га. </w:t>
      </w:r>
    </w:p>
    <w:p w:rsidR="00F753F8" w:rsidRDefault="00F753F8" w:rsidP="00F753F8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Таким образом, п</w:t>
      </w:r>
      <w:r w:rsidRPr="00F33C67">
        <w:rPr>
          <w:iCs/>
          <w:sz w:val="28"/>
          <w:szCs w:val="28"/>
        </w:rPr>
        <w:t>роведенный анализ данных, материалов и основных показателей эффективности инвестиционного проекта, позволяет считать рассматриваемый проект целесообразным и реализуемым при принятых условиях его осуществления.</w:t>
      </w:r>
    </w:p>
    <w:p w:rsidR="00FF6C0A" w:rsidRDefault="00FF6C0A" w:rsidP="00F753F8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FF6C0A" w:rsidRDefault="00FF6C0A" w:rsidP="00F753F8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FF6C0A" w:rsidRDefault="00FF6C0A" w:rsidP="00FF6C0A">
      <w:pPr>
        <w:spacing w:line="360" w:lineRule="auto"/>
        <w:jc w:val="center"/>
        <w:rPr>
          <w:b/>
          <w:sz w:val="28"/>
          <w:szCs w:val="28"/>
        </w:rPr>
      </w:pPr>
      <w:r w:rsidRPr="009257AD">
        <w:rPr>
          <w:b/>
          <w:sz w:val="28"/>
          <w:szCs w:val="28"/>
        </w:rPr>
        <w:t>Список использованных источников</w:t>
      </w:r>
    </w:p>
    <w:p w:rsidR="00C23F85" w:rsidRPr="009257AD" w:rsidRDefault="00C23F85" w:rsidP="00FF6C0A">
      <w:pPr>
        <w:spacing w:line="360" w:lineRule="auto"/>
        <w:jc w:val="center"/>
        <w:rPr>
          <w:b/>
          <w:sz w:val="28"/>
          <w:szCs w:val="28"/>
        </w:rPr>
      </w:pPr>
    </w:p>
    <w:p w:rsidR="00C23F85" w:rsidRPr="0068345C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 w:rsidRPr="0068345C">
        <w:rPr>
          <w:sz w:val="28"/>
          <w:szCs w:val="28"/>
        </w:rPr>
        <w:t>1. Гражданский кодекс Российской Федерации. – М.: 2010.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 w:rsidRPr="0068345C">
        <w:rPr>
          <w:sz w:val="28"/>
          <w:szCs w:val="28"/>
        </w:rPr>
        <w:t>2. Налоговый кодекс Российской Федерации. – М.: 2010.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F6C0A" w:rsidRPr="00C23F85">
        <w:rPr>
          <w:sz w:val="28"/>
          <w:szCs w:val="28"/>
        </w:rPr>
        <w:t xml:space="preserve">Абрамешин А.Е., Аксенов С.Н., Воронина Т.П. Менеджмент инновационной организации: Учебное пособие. М.: Европейский центр по качеству, 2007. 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>408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7" w:history="1">
        <w:r w:rsidR="00FF6C0A" w:rsidRPr="00C23F85">
          <w:rPr>
            <w:rStyle w:val="ab"/>
            <w:color w:val="auto"/>
            <w:sz w:val="28"/>
            <w:szCs w:val="28"/>
            <w:u w:val="none"/>
          </w:rPr>
          <w:t>Анализ эффективности инвестиционной и инновационной деятельности предприятия / Под ред. Журавкова И.В., Власова В.М., Крылов Э.И</w:t>
        </w:r>
        <w:r>
          <w:rPr>
            <w:rStyle w:val="ab"/>
            <w:color w:val="auto"/>
            <w:sz w:val="28"/>
            <w:szCs w:val="28"/>
            <w:u w:val="none"/>
          </w:rPr>
          <w:t>. М.: Финансы и статистика, 2006</w:t>
        </w:r>
        <w:r w:rsidR="00FF6C0A" w:rsidRPr="00C23F85">
          <w:rPr>
            <w:rStyle w:val="ab"/>
            <w:color w:val="auto"/>
            <w:sz w:val="28"/>
            <w:szCs w:val="28"/>
            <w:u w:val="none"/>
          </w:rPr>
          <w:t>.</w:t>
        </w:r>
      </w:hyperlink>
      <w:r>
        <w:rPr>
          <w:sz w:val="28"/>
          <w:szCs w:val="28"/>
        </w:rPr>
        <w:t xml:space="preserve">- </w:t>
      </w:r>
      <w:r w:rsidR="00FF6C0A" w:rsidRPr="00C23F85">
        <w:rPr>
          <w:sz w:val="28"/>
          <w:szCs w:val="28"/>
        </w:rPr>
        <w:t>395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F6C0A" w:rsidRPr="00C23F85">
        <w:rPr>
          <w:sz w:val="28"/>
          <w:szCs w:val="28"/>
        </w:rPr>
        <w:t>Бирман Г., Шмидт С. Экономический анализ инвестиционных проектов</w:t>
      </w:r>
      <w:r>
        <w:rPr>
          <w:sz w:val="28"/>
          <w:szCs w:val="28"/>
        </w:rPr>
        <w:t>. М.: Банки и биржи, ЮНИТИ, 2009</w:t>
      </w:r>
      <w:r w:rsidR="00FF6C0A" w:rsidRPr="00C23F85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350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F6C0A" w:rsidRPr="00C23F85">
        <w:rPr>
          <w:sz w:val="28"/>
          <w:szCs w:val="28"/>
        </w:rPr>
        <w:t>Валдайцев С.В. Управление инноваци</w:t>
      </w:r>
      <w:r>
        <w:rPr>
          <w:sz w:val="28"/>
          <w:szCs w:val="28"/>
        </w:rPr>
        <w:t>онным бизнесом.  М.: Юнити, 2008.-</w:t>
      </w:r>
      <w:r w:rsidR="00FF6C0A" w:rsidRPr="00C23F85">
        <w:rPr>
          <w:sz w:val="28"/>
          <w:szCs w:val="28"/>
        </w:rPr>
        <w:t xml:space="preserve"> 364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F6C0A" w:rsidRPr="00C23F85">
        <w:rPr>
          <w:sz w:val="28"/>
          <w:szCs w:val="28"/>
        </w:rPr>
        <w:t xml:space="preserve">Васильева Л.Н., Муравьева Е.А. </w:t>
      </w:r>
      <w:hyperlink r:id="rId8" w:history="1">
        <w:r w:rsidR="00FF6C0A" w:rsidRPr="00C23F85">
          <w:rPr>
            <w:rStyle w:val="ab"/>
            <w:color w:val="auto"/>
            <w:sz w:val="28"/>
            <w:szCs w:val="28"/>
            <w:u w:val="none"/>
          </w:rPr>
          <w:t>Методы управления инновационной деятельностью</w:t>
        </w:r>
      </w:hyperlink>
      <w:r w:rsidR="00FF6C0A" w:rsidRPr="00C23F85">
        <w:rPr>
          <w:sz w:val="28"/>
          <w:szCs w:val="28"/>
        </w:rPr>
        <w:t xml:space="preserve">. М.: Омега-Л, 2006. 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>313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F6C0A" w:rsidRPr="00C23F85">
        <w:rPr>
          <w:sz w:val="28"/>
          <w:szCs w:val="28"/>
        </w:rPr>
        <w:t xml:space="preserve">Водачек Л., Водачкова О. Стратегия управления инновациями на предприятиях. М.: Логос, 2008. 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371 с. 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F6C0A" w:rsidRPr="00C23F85">
        <w:rPr>
          <w:sz w:val="28"/>
          <w:szCs w:val="28"/>
        </w:rPr>
        <w:t>Гаврилов С.Л. Совмещенный подход к экономической оценке потенциальной эффективности инновационных проектов. М.: Логос, 2007.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210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FF6C0A" w:rsidRPr="00C23F85">
        <w:rPr>
          <w:sz w:val="28"/>
          <w:szCs w:val="28"/>
        </w:rPr>
        <w:t>Гринёв В.Ф. Инновационный менеджмент: Учебное пособие. М.: МАУП, 2007.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187 с. 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F6C0A" w:rsidRPr="00C23F85">
        <w:rPr>
          <w:sz w:val="28"/>
          <w:szCs w:val="28"/>
        </w:rPr>
        <w:t xml:space="preserve">Гунин В.Н., Баранчеев В.П. Управление инновациями. М.: ИНФРА-М, 2007. 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418 с. 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F6C0A" w:rsidRPr="00C23F85">
        <w:rPr>
          <w:sz w:val="28"/>
          <w:szCs w:val="28"/>
        </w:rPr>
        <w:t xml:space="preserve">Гурков И.Б. </w:t>
      </w:r>
      <w:hyperlink r:id="rId9" w:history="1">
        <w:r w:rsidR="00FF6C0A" w:rsidRPr="00C23F85">
          <w:rPr>
            <w:rStyle w:val="ab"/>
            <w:color w:val="auto"/>
            <w:sz w:val="28"/>
            <w:szCs w:val="28"/>
            <w:u w:val="none"/>
          </w:rPr>
          <w:t>Инновационное развитие и конкурентоспособность. Очерки развития россий</w:t>
        </w:r>
        <w:r>
          <w:rPr>
            <w:rStyle w:val="ab"/>
            <w:color w:val="auto"/>
            <w:sz w:val="28"/>
            <w:szCs w:val="28"/>
            <w:u w:val="none"/>
          </w:rPr>
          <w:t>ских предприятий. М.: Теис, 2009</w:t>
        </w:r>
        <w:r w:rsidR="00FF6C0A" w:rsidRPr="00C23F85">
          <w:rPr>
            <w:rStyle w:val="ab"/>
            <w:color w:val="auto"/>
            <w:sz w:val="28"/>
            <w:szCs w:val="28"/>
            <w:u w:val="none"/>
          </w:rPr>
          <w:t>.</w:t>
        </w:r>
      </w:hyperlink>
      <w:r w:rsidR="00FF6C0A" w:rsidRPr="00C23F85">
        <w:rPr>
          <w:sz w:val="28"/>
          <w:szCs w:val="28"/>
        </w:rPr>
        <w:t xml:space="preserve"> – 305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FF6C0A" w:rsidRPr="00C23F85">
        <w:rPr>
          <w:sz w:val="28"/>
          <w:szCs w:val="28"/>
        </w:rPr>
        <w:t>Донцова Л.В. Инновационная деятельность: состояние, необходимость государственной поддержки, риски // Менедж</w:t>
      </w:r>
      <w:r>
        <w:rPr>
          <w:sz w:val="28"/>
          <w:szCs w:val="28"/>
        </w:rPr>
        <w:t>мент в России и за рубежом. 2008</w:t>
      </w:r>
      <w:r w:rsidR="00FF6C0A" w:rsidRPr="00C23F85">
        <w:rPr>
          <w:sz w:val="28"/>
          <w:szCs w:val="28"/>
        </w:rPr>
        <w:t>. № 3. С.19-23.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FF6C0A" w:rsidRPr="00C23F85">
        <w:rPr>
          <w:sz w:val="28"/>
          <w:szCs w:val="28"/>
        </w:rPr>
        <w:t xml:space="preserve">Ильенкова С.Д., Гохберг Л.М. Инновационный менеджмент. </w:t>
      </w:r>
      <w:r>
        <w:rPr>
          <w:sz w:val="28"/>
          <w:szCs w:val="28"/>
        </w:rPr>
        <w:t xml:space="preserve"> М.: ЮНИТИ-ДАНА, 2010</w:t>
      </w:r>
      <w:r w:rsidR="00FF6C0A" w:rsidRPr="00C23F85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205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hyperlink r:id="rId10" w:history="1">
        <w:r w:rsidR="00FF6C0A" w:rsidRPr="00C23F85">
          <w:rPr>
            <w:rStyle w:val="ab"/>
            <w:color w:val="auto"/>
            <w:sz w:val="28"/>
            <w:szCs w:val="28"/>
            <w:u w:val="none"/>
          </w:rPr>
          <w:t>Инновационный менеджмент / Под ред</w:t>
        </w:r>
        <w:r>
          <w:rPr>
            <w:rStyle w:val="ab"/>
            <w:color w:val="auto"/>
            <w:sz w:val="28"/>
            <w:szCs w:val="28"/>
            <w:u w:val="none"/>
          </w:rPr>
          <w:t>. Оголева Л.Н. М.: Инфра-М, 2008</w:t>
        </w:r>
        <w:r w:rsidR="00FF6C0A" w:rsidRPr="00C23F85">
          <w:rPr>
            <w:rStyle w:val="ab"/>
            <w:color w:val="auto"/>
            <w:sz w:val="28"/>
            <w:szCs w:val="28"/>
            <w:u w:val="none"/>
          </w:rPr>
          <w:t>.</w:t>
        </w:r>
      </w:hyperlink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395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FF6C0A" w:rsidRPr="00C23F85">
        <w:rPr>
          <w:sz w:val="28"/>
          <w:szCs w:val="28"/>
        </w:rPr>
        <w:t>Инновационный менеджмент: Учебник / Под ред. проф. В.А. Швандара, проф. В.Я.Горфинкеля. М.</w:t>
      </w:r>
      <w:r>
        <w:rPr>
          <w:sz w:val="28"/>
          <w:szCs w:val="28"/>
        </w:rPr>
        <w:t>: Вузовский учебник, 2007</w:t>
      </w:r>
      <w:r w:rsidR="00FF6C0A" w:rsidRPr="00C23F85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365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FF6C0A" w:rsidRPr="00C23F85">
        <w:rPr>
          <w:sz w:val="28"/>
          <w:szCs w:val="28"/>
        </w:rPr>
        <w:t>Коробейников О.П. Интеграция стратегического и инновационного менеджмента // Менедж</w:t>
      </w:r>
      <w:r>
        <w:rPr>
          <w:sz w:val="28"/>
          <w:szCs w:val="28"/>
        </w:rPr>
        <w:t>мент в России и за рубежом. 2009</w:t>
      </w:r>
      <w:r w:rsidR="00FF6C0A" w:rsidRPr="00C23F85">
        <w:rPr>
          <w:sz w:val="28"/>
          <w:szCs w:val="28"/>
        </w:rPr>
        <w:t>. № 4. С.47-49.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FF6C0A" w:rsidRPr="00C23F85">
        <w:rPr>
          <w:sz w:val="28"/>
          <w:szCs w:val="28"/>
        </w:rPr>
        <w:t>Кристенсен К.М., Рейнор М. Решение проблемы инноваций в бизнесе: Как создать растущий бизнес и успешно поддержи</w:t>
      </w:r>
      <w:r>
        <w:rPr>
          <w:sz w:val="28"/>
          <w:szCs w:val="28"/>
        </w:rPr>
        <w:t>вать его рост. М.: Альпина, 2006</w:t>
      </w:r>
      <w:r w:rsidR="00FF6C0A" w:rsidRPr="00C23F85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379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FF6C0A" w:rsidRPr="00C23F85">
        <w:rPr>
          <w:sz w:val="28"/>
          <w:szCs w:val="28"/>
        </w:rPr>
        <w:t>Медынский В.Г. Инновационны</w:t>
      </w:r>
      <w:r>
        <w:rPr>
          <w:sz w:val="28"/>
          <w:szCs w:val="28"/>
        </w:rPr>
        <w:t>й менеджмент.  М.: ИНФРА-М, 2008</w:t>
      </w:r>
      <w:r w:rsidR="00FF6C0A" w:rsidRPr="00C23F85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 402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FF6C0A" w:rsidRPr="00C23F85">
        <w:rPr>
          <w:sz w:val="28"/>
          <w:szCs w:val="28"/>
        </w:rPr>
        <w:t>Павлючук Ю.Н., Козлов А.А. Эффективное управление инновационными проектами // Менедж</w:t>
      </w:r>
      <w:r>
        <w:rPr>
          <w:sz w:val="28"/>
          <w:szCs w:val="28"/>
        </w:rPr>
        <w:t>мент в России и за рубежом. 2008</w:t>
      </w:r>
      <w:r w:rsidR="00FF6C0A" w:rsidRPr="00C23F85">
        <w:rPr>
          <w:sz w:val="28"/>
          <w:szCs w:val="28"/>
        </w:rPr>
        <w:t>. № 4. С.17-23.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FF6C0A" w:rsidRPr="00C23F85">
        <w:rPr>
          <w:sz w:val="28"/>
          <w:szCs w:val="28"/>
        </w:rPr>
        <w:t xml:space="preserve">Переходов В.Н. Основы управления инновационной </w:t>
      </w:r>
      <w:r>
        <w:rPr>
          <w:sz w:val="28"/>
          <w:szCs w:val="28"/>
        </w:rPr>
        <w:t>деятельностью. М.: ИНФРА-М, 2007</w:t>
      </w:r>
      <w:r w:rsidR="00FF6C0A" w:rsidRPr="00C23F85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392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FF6C0A" w:rsidRPr="00C23F85">
        <w:rPr>
          <w:sz w:val="28"/>
          <w:szCs w:val="28"/>
        </w:rPr>
        <w:t xml:space="preserve">Половинкин П.Д. Риск в инновационной деятельности. М.: Омега-Л, 2006. 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>320с.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FF6C0A" w:rsidRPr="00C23F85">
        <w:rPr>
          <w:sz w:val="28"/>
          <w:szCs w:val="28"/>
        </w:rPr>
        <w:t>Попов В.Л. Управление инвестиционными проектами: Учебное пособие. М.: Инфра-М, 2009.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336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FF6C0A" w:rsidRPr="00C23F85">
        <w:rPr>
          <w:sz w:val="28"/>
          <w:szCs w:val="28"/>
        </w:rPr>
        <w:t>Фатхутдинов Р.А. Инновационный менеджмент: Учебник для ВУЗов. СПб.: Питер, 2008.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502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FF6C0A" w:rsidRPr="00C23F85">
        <w:rPr>
          <w:sz w:val="28"/>
          <w:szCs w:val="28"/>
        </w:rPr>
        <w:t>Фролова Н.А. Разработка бизнес-плана инновационного проекта фирмой. Учебное пособие. М.: МНЭПУ, 2006.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 xml:space="preserve"> 325 с.</w:t>
      </w:r>
    </w:p>
    <w:p w:rsidR="00FF6C0A" w:rsidRPr="00C23F85" w:rsidRDefault="00C23F85" w:rsidP="00C23F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FF6C0A" w:rsidRPr="00C23F85">
        <w:rPr>
          <w:sz w:val="28"/>
          <w:szCs w:val="28"/>
        </w:rPr>
        <w:t xml:space="preserve">Шленов Ю.В. Управление инновациями: В 3 книгах. Книга 2: Управление финансами в инновационных процессах. М.: Высшая школа, 2007. </w:t>
      </w:r>
      <w:r>
        <w:rPr>
          <w:sz w:val="28"/>
          <w:szCs w:val="28"/>
        </w:rPr>
        <w:t>-</w:t>
      </w:r>
      <w:r w:rsidR="00FF6C0A" w:rsidRPr="00C23F85">
        <w:rPr>
          <w:sz w:val="28"/>
          <w:szCs w:val="28"/>
        </w:rPr>
        <w:t>304 с.</w:t>
      </w:r>
    </w:p>
    <w:p w:rsidR="00F753F8" w:rsidRPr="00C23F85" w:rsidRDefault="00F753F8" w:rsidP="00C23F85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753F8" w:rsidRPr="00C23F85" w:rsidSect="00BA0FE0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9AE" w:rsidRDefault="00BA29AE">
      <w:r>
        <w:separator/>
      </w:r>
    </w:p>
  </w:endnote>
  <w:endnote w:type="continuationSeparator" w:id="0">
    <w:p w:rsidR="00BA29AE" w:rsidRDefault="00BA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9AE" w:rsidRDefault="00BA29AE">
      <w:r>
        <w:separator/>
      </w:r>
    </w:p>
  </w:footnote>
  <w:footnote w:type="continuationSeparator" w:id="0">
    <w:p w:rsidR="00BA29AE" w:rsidRDefault="00BA2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FC2" w:rsidRDefault="00FB5FC2" w:rsidP="006E1B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5FC2" w:rsidRDefault="00FB5F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FC2" w:rsidRDefault="00FB5FC2" w:rsidP="006E1B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0A26">
      <w:rPr>
        <w:rStyle w:val="a6"/>
        <w:noProof/>
      </w:rPr>
      <w:t>5</w:t>
    </w:r>
    <w:r>
      <w:rPr>
        <w:rStyle w:val="a6"/>
      </w:rPr>
      <w:fldChar w:fldCharType="end"/>
    </w:r>
  </w:p>
  <w:p w:rsidR="00FB5FC2" w:rsidRDefault="00FB5F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FFFFFFFE"/>
    <w:multiLevelType w:val="singleLevel"/>
    <w:tmpl w:val="0E88B548"/>
    <w:lvl w:ilvl="0">
      <w:numFmt w:val="bullet"/>
      <w:lvlText w:val="*"/>
      <w:lvlJc w:val="left"/>
    </w:lvl>
  </w:abstractNum>
  <w:abstractNum w:abstractNumId="1">
    <w:nsid w:val="03895879"/>
    <w:multiLevelType w:val="multilevel"/>
    <w:tmpl w:val="D3D296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">
    <w:nsid w:val="05E0205A"/>
    <w:multiLevelType w:val="hybridMultilevel"/>
    <w:tmpl w:val="A1C4541C"/>
    <w:lvl w:ilvl="0" w:tplc="C66471D8">
      <w:start w:val="1"/>
      <w:numFmt w:val="bullet"/>
      <w:lvlText w:val="−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13437"/>
    <w:multiLevelType w:val="hybridMultilevel"/>
    <w:tmpl w:val="A9A24F00"/>
    <w:lvl w:ilvl="0" w:tplc="C66471D8">
      <w:start w:val="1"/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4D4CA3"/>
    <w:multiLevelType w:val="hybridMultilevel"/>
    <w:tmpl w:val="8A8EDA90"/>
    <w:lvl w:ilvl="0" w:tplc="C66471D8">
      <w:start w:val="1"/>
      <w:numFmt w:val="bullet"/>
      <w:lvlText w:val="−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B1956F1"/>
    <w:multiLevelType w:val="multilevel"/>
    <w:tmpl w:val="659EED40"/>
    <w:lvl w:ilvl="0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9D51A9"/>
    <w:multiLevelType w:val="multilevel"/>
    <w:tmpl w:val="8AF43F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307E7F"/>
    <w:multiLevelType w:val="hybridMultilevel"/>
    <w:tmpl w:val="25D841BE"/>
    <w:lvl w:ilvl="0" w:tplc="C66471D8">
      <w:start w:val="1"/>
      <w:numFmt w:val="bullet"/>
      <w:lvlText w:val="−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A1D283E"/>
    <w:multiLevelType w:val="hybridMultilevel"/>
    <w:tmpl w:val="16B68CD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AAA43B9"/>
    <w:multiLevelType w:val="hybridMultilevel"/>
    <w:tmpl w:val="5E7C1228"/>
    <w:lvl w:ilvl="0" w:tplc="C72EE9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86259E"/>
    <w:multiLevelType w:val="hybridMultilevel"/>
    <w:tmpl w:val="8AF43F38"/>
    <w:lvl w:ilvl="0" w:tplc="93908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7D2BD0"/>
    <w:multiLevelType w:val="singleLevel"/>
    <w:tmpl w:val="099E3C5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42196CAE"/>
    <w:multiLevelType w:val="hybridMultilevel"/>
    <w:tmpl w:val="32B49E36"/>
    <w:lvl w:ilvl="0" w:tplc="C66471D8">
      <w:start w:val="1"/>
      <w:numFmt w:val="bullet"/>
      <w:lvlText w:val="−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5FC0B60"/>
    <w:multiLevelType w:val="hybridMultilevel"/>
    <w:tmpl w:val="4D02C732"/>
    <w:lvl w:ilvl="0" w:tplc="6E7865C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4A30516F"/>
    <w:multiLevelType w:val="hybridMultilevel"/>
    <w:tmpl w:val="94A85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AE156B"/>
    <w:multiLevelType w:val="singleLevel"/>
    <w:tmpl w:val="B5E0DFF6"/>
    <w:lvl w:ilvl="0">
      <w:start w:val="7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16">
    <w:nsid w:val="4CEB0CA4"/>
    <w:multiLevelType w:val="hybridMultilevel"/>
    <w:tmpl w:val="22101E30"/>
    <w:lvl w:ilvl="0" w:tplc="BDA29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2467F3D"/>
    <w:multiLevelType w:val="hybridMultilevel"/>
    <w:tmpl w:val="205A973E"/>
    <w:lvl w:ilvl="0" w:tplc="9B0EF29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550440E9"/>
    <w:multiLevelType w:val="hybridMultilevel"/>
    <w:tmpl w:val="BB80984E"/>
    <w:lvl w:ilvl="0" w:tplc="C66471D8">
      <w:start w:val="1"/>
      <w:numFmt w:val="bullet"/>
      <w:lvlText w:val="−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7342A1B"/>
    <w:multiLevelType w:val="hybridMultilevel"/>
    <w:tmpl w:val="FDDCA38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7576E09"/>
    <w:multiLevelType w:val="hybridMultilevel"/>
    <w:tmpl w:val="252423E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B337768"/>
    <w:multiLevelType w:val="hybridMultilevel"/>
    <w:tmpl w:val="51F4812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C5679E1"/>
    <w:multiLevelType w:val="singleLevel"/>
    <w:tmpl w:val="2324987E"/>
    <w:lvl w:ilvl="0">
      <w:start w:val="2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23">
    <w:nsid w:val="71406BAB"/>
    <w:multiLevelType w:val="hybridMultilevel"/>
    <w:tmpl w:val="B720BB5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26601B0"/>
    <w:multiLevelType w:val="hybridMultilevel"/>
    <w:tmpl w:val="D1E0377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72671D9E"/>
    <w:multiLevelType w:val="singleLevel"/>
    <w:tmpl w:val="01462BCC"/>
    <w:lvl w:ilvl="0">
      <w:start w:val="1"/>
      <w:numFmt w:val="decimal"/>
      <w:lvlText w:val="%1."/>
      <w:legacy w:legacy="1" w:legacySpace="0" w:legacyIndent="608"/>
      <w:lvlJc w:val="left"/>
      <w:rPr>
        <w:rFonts w:ascii="Times New Roman" w:hAnsi="Times New Roman" w:cs="Times New Roman" w:hint="default"/>
      </w:rPr>
    </w:lvl>
  </w:abstractNum>
  <w:abstractNum w:abstractNumId="26">
    <w:nsid w:val="7DD34BEA"/>
    <w:multiLevelType w:val="singleLevel"/>
    <w:tmpl w:val="A8707560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firstLine="720"/>
      </w:pPr>
    </w:lvl>
  </w:abstractNum>
  <w:num w:numId="1">
    <w:abstractNumId w:val="1"/>
  </w:num>
  <w:num w:numId="2">
    <w:abstractNumId w:val="8"/>
  </w:num>
  <w:num w:numId="3">
    <w:abstractNumId w:val="23"/>
  </w:num>
  <w:num w:numId="4">
    <w:abstractNumId w:val="21"/>
  </w:num>
  <w:num w:numId="5">
    <w:abstractNumId w:val="20"/>
  </w:num>
  <w:num w:numId="6">
    <w:abstractNumId w:val="19"/>
  </w:num>
  <w:num w:numId="7">
    <w:abstractNumId w:val="24"/>
  </w:num>
  <w:num w:numId="8">
    <w:abstractNumId w:val="17"/>
  </w:num>
  <w:num w:numId="9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0">
    <w:abstractNumId w:val="22"/>
  </w:num>
  <w:num w:numId="11">
    <w:abstractNumId w:val="15"/>
  </w:num>
  <w:num w:numId="12">
    <w:abstractNumId w:val="11"/>
  </w:num>
  <w:num w:numId="13">
    <w:abstractNumId w:val="0"/>
    <w:lvlOverride w:ilvl="0">
      <w:lvl w:ilvl="0">
        <w:numFmt w:val="bullet"/>
        <w:lvlText w:val="-"/>
        <w:legacy w:legacy="1" w:legacySpace="0" w:legacyIndent="23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61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18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17">
    <w:abstractNumId w:val="25"/>
  </w:num>
  <w:num w:numId="18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348"/>
        <w:lvlJc w:val="left"/>
        <w:rPr>
          <w:rFonts w:ascii="Times New Roman" w:hAnsi="Times New Roman" w:hint="default"/>
        </w:rPr>
      </w:lvl>
    </w:lvlOverride>
  </w:num>
  <w:num w:numId="21">
    <w:abstractNumId w:val="16"/>
  </w:num>
  <w:num w:numId="22">
    <w:abstractNumId w:val="18"/>
  </w:num>
  <w:num w:numId="23">
    <w:abstractNumId w:val="4"/>
  </w:num>
  <w:num w:numId="24">
    <w:abstractNumId w:val="7"/>
  </w:num>
  <w:num w:numId="25">
    <w:abstractNumId w:val="10"/>
  </w:num>
  <w:num w:numId="26">
    <w:abstractNumId w:val="6"/>
  </w:num>
  <w:num w:numId="27">
    <w:abstractNumId w:val="2"/>
  </w:num>
  <w:num w:numId="28">
    <w:abstractNumId w:val="3"/>
  </w:num>
  <w:num w:numId="29">
    <w:abstractNumId w:val="12"/>
  </w:num>
  <w:num w:numId="30">
    <w:abstractNumId w:val="9"/>
  </w:num>
  <w:num w:numId="31">
    <w:abstractNumId w:val="26"/>
  </w:num>
  <w:num w:numId="32">
    <w:abstractNumId w:val="14"/>
  </w:num>
  <w:num w:numId="33">
    <w:abstractNumId w:val="1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FA2"/>
    <w:rsid w:val="00064CCA"/>
    <w:rsid w:val="001F3D82"/>
    <w:rsid w:val="0022200F"/>
    <w:rsid w:val="002D6905"/>
    <w:rsid w:val="00321FA2"/>
    <w:rsid w:val="003D219A"/>
    <w:rsid w:val="003E10C6"/>
    <w:rsid w:val="00425905"/>
    <w:rsid w:val="004F65DE"/>
    <w:rsid w:val="00523A4D"/>
    <w:rsid w:val="00563817"/>
    <w:rsid w:val="005E2E15"/>
    <w:rsid w:val="006474B1"/>
    <w:rsid w:val="006E1B6A"/>
    <w:rsid w:val="00753125"/>
    <w:rsid w:val="0082304F"/>
    <w:rsid w:val="008A7C57"/>
    <w:rsid w:val="00A34F4A"/>
    <w:rsid w:val="00A45579"/>
    <w:rsid w:val="00A569D6"/>
    <w:rsid w:val="00A70A26"/>
    <w:rsid w:val="00BA0FE0"/>
    <w:rsid w:val="00BA29AE"/>
    <w:rsid w:val="00BA68D7"/>
    <w:rsid w:val="00C23F85"/>
    <w:rsid w:val="00C36AD0"/>
    <w:rsid w:val="00C5462C"/>
    <w:rsid w:val="00C82E9F"/>
    <w:rsid w:val="00D13BE5"/>
    <w:rsid w:val="00D862C0"/>
    <w:rsid w:val="00DF4679"/>
    <w:rsid w:val="00E829D4"/>
    <w:rsid w:val="00EB4967"/>
    <w:rsid w:val="00EE2C49"/>
    <w:rsid w:val="00EF769A"/>
    <w:rsid w:val="00F753F8"/>
    <w:rsid w:val="00FB5FC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5DC5BF-B731-4759-A8D4-CE1FA93A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1FA2"/>
    <w:rPr>
      <w:sz w:val="24"/>
      <w:szCs w:val="24"/>
    </w:rPr>
  </w:style>
  <w:style w:type="paragraph" w:styleId="2">
    <w:name w:val="heading 2"/>
    <w:basedOn w:val="a0"/>
    <w:next w:val="a0"/>
    <w:qFormat/>
    <w:rsid w:val="003E10C6"/>
    <w:pPr>
      <w:keepNext/>
      <w:jc w:val="center"/>
      <w:outlineLvl w:val="1"/>
    </w:pPr>
    <w:rPr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21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0"/>
    <w:rsid w:val="00321FA2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10">
    <w:name w:val="toc 1"/>
    <w:basedOn w:val="a0"/>
    <w:next w:val="a0"/>
    <w:autoRedefine/>
    <w:semiHidden/>
    <w:rsid w:val="00321FA2"/>
  </w:style>
  <w:style w:type="paragraph" w:styleId="a5">
    <w:name w:val="header"/>
    <w:basedOn w:val="a0"/>
    <w:rsid w:val="00BA0FE0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BA0FE0"/>
  </w:style>
  <w:style w:type="paragraph" w:styleId="a7">
    <w:name w:val="Body Text"/>
    <w:basedOn w:val="a0"/>
    <w:rsid w:val="00BA0FE0"/>
    <w:pPr>
      <w:jc w:val="both"/>
    </w:pPr>
    <w:rPr>
      <w:sz w:val="28"/>
    </w:rPr>
  </w:style>
  <w:style w:type="paragraph" w:styleId="a8">
    <w:name w:val="Normal (Web)"/>
    <w:basedOn w:val="a0"/>
    <w:rsid w:val="00BA0FE0"/>
    <w:pPr>
      <w:spacing w:before="100" w:beforeAutospacing="1" w:after="100" w:afterAutospacing="1"/>
    </w:pPr>
  </w:style>
  <w:style w:type="paragraph" w:customStyle="1" w:styleId="11">
    <w:name w:val="Знак1"/>
    <w:basedOn w:val="a0"/>
    <w:rsid w:val="00C5462C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9">
    <w:name w:val="List Paragraph"/>
    <w:basedOn w:val="a0"/>
    <w:qFormat/>
    <w:rsid w:val="00C5462C"/>
    <w:pPr>
      <w:ind w:left="720"/>
      <w:contextualSpacing/>
    </w:pPr>
  </w:style>
  <w:style w:type="paragraph" w:styleId="3">
    <w:name w:val="Body Text 3"/>
    <w:basedOn w:val="a0"/>
    <w:link w:val="30"/>
    <w:unhideWhenUsed/>
    <w:rsid w:val="00C546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C5462C"/>
    <w:rPr>
      <w:sz w:val="16"/>
      <w:szCs w:val="16"/>
      <w:lang w:val="ru-RU" w:eastAsia="ru-RU" w:bidi="ar-SA"/>
    </w:rPr>
  </w:style>
  <w:style w:type="paragraph" w:customStyle="1" w:styleId="21">
    <w:name w:val="Основной текст 21"/>
    <w:basedOn w:val="a0"/>
    <w:rsid w:val="006474B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31">
    <w:name w:val="Body Text Indent 3"/>
    <w:basedOn w:val="a0"/>
    <w:rsid w:val="00523A4D"/>
    <w:pPr>
      <w:spacing w:after="120"/>
      <w:ind w:left="283"/>
    </w:pPr>
    <w:rPr>
      <w:sz w:val="16"/>
      <w:szCs w:val="16"/>
    </w:rPr>
  </w:style>
  <w:style w:type="paragraph" w:styleId="aa">
    <w:name w:val="Body Text Indent"/>
    <w:basedOn w:val="a0"/>
    <w:rsid w:val="00753125"/>
    <w:pPr>
      <w:spacing w:after="120"/>
      <w:ind w:left="283"/>
    </w:pPr>
  </w:style>
  <w:style w:type="character" w:customStyle="1" w:styleId="text1">
    <w:name w:val="text1"/>
    <w:basedOn w:val="a1"/>
    <w:rsid w:val="00FF6C0A"/>
    <w:rPr>
      <w:rFonts w:ascii="Arial" w:hAnsi="Arial" w:cs="Arial"/>
      <w:sz w:val="19"/>
      <w:szCs w:val="19"/>
    </w:rPr>
  </w:style>
  <w:style w:type="paragraph" w:styleId="20">
    <w:name w:val="Body Text 2"/>
    <w:basedOn w:val="a0"/>
    <w:rsid w:val="00FF6C0A"/>
    <w:pPr>
      <w:spacing w:after="120" w:line="480" w:lineRule="auto"/>
    </w:pPr>
  </w:style>
  <w:style w:type="character" w:styleId="ab">
    <w:name w:val="Hyperlink"/>
    <w:basedOn w:val="a1"/>
    <w:rsid w:val="00FF6C0A"/>
    <w:rPr>
      <w:rFonts w:cs="Times New Roman"/>
      <w:color w:val="000099"/>
      <w:u w:val="single"/>
    </w:rPr>
  </w:style>
  <w:style w:type="character" w:customStyle="1" w:styleId="titlered2">
    <w:name w:val="title_red2"/>
    <w:basedOn w:val="a1"/>
    <w:rsid w:val="00FF6C0A"/>
    <w:rPr>
      <w:rFonts w:ascii="Arial" w:hAnsi="Arial" w:cs="Arial"/>
      <w:b/>
      <w:bCs/>
      <w:color w:val="auto"/>
      <w:sz w:val="24"/>
      <w:szCs w:val="24"/>
    </w:rPr>
  </w:style>
  <w:style w:type="paragraph" w:customStyle="1" w:styleId="ac">
    <w:name w:val="абзац"/>
    <w:basedOn w:val="a0"/>
    <w:rsid w:val="00FF6C0A"/>
    <w:pPr>
      <w:overflowPunct w:val="0"/>
      <w:autoSpaceDE w:val="0"/>
      <w:autoSpaceDN w:val="0"/>
      <w:adjustRightInd w:val="0"/>
      <w:spacing w:after="120" w:line="360" w:lineRule="auto"/>
      <w:ind w:firstLine="284"/>
      <w:jc w:val="both"/>
      <w:textAlignment w:val="baseline"/>
    </w:pPr>
    <w:rPr>
      <w:rFonts w:ascii="PragmaticaC" w:hAnsi="PragmaticaC"/>
      <w:szCs w:val="20"/>
    </w:rPr>
  </w:style>
  <w:style w:type="paragraph" w:customStyle="1" w:styleId="a">
    <w:name w:val="список нумерованный"/>
    <w:rsid w:val="00FF6C0A"/>
    <w:pPr>
      <w:numPr>
        <w:numId w:val="31"/>
      </w:numPr>
      <w:tabs>
        <w:tab w:val="clear" w:pos="1080"/>
        <w:tab w:val="num" w:pos="1276"/>
      </w:tabs>
      <w:spacing w:line="360" w:lineRule="auto"/>
      <w:jc w:val="both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referatov.ru/db/B/2AFEC5C75157C1E7C3256FDE006A92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p.ru/Documents/2003-08-11/1FF4E.asp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up.ru/Documents/2004-11-15/312DA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p.ru/Documents/2003-08-11/1F18E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8406</Words>
  <Characters>47918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56212</CharactersWithSpaces>
  <SharedDoc>false</SharedDoc>
  <HLinks>
    <vt:vector size="24" baseType="variant">
      <vt:variant>
        <vt:i4>1769560</vt:i4>
      </vt:variant>
      <vt:variant>
        <vt:i4>9</vt:i4>
      </vt:variant>
      <vt:variant>
        <vt:i4>0</vt:i4>
      </vt:variant>
      <vt:variant>
        <vt:i4>5</vt:i4>
      </vt:variant>
      <vt:variant>
        <vt:lpwstr>http://eup.ru/Documents/2004-11-15/312DA.asp</vt:lpwstr>
      </vt:variant>
      <vt:variant>
        <vt:lpwstr/>
      </vt:variant>
      <vt:variant>
        <vt:i4>1835098</vt:i4>
      </vt:variant>
      <vt:variant>
        <vt:i4>6</vt:i4>
      </vt:variant>
      <vt:variant>
        <vt:i4>0</vt:i4>
      </vt:variant>
      <vt:variant>
        <vt:i4>5</vt:i4>
      </vt:variant>
      <vt:variant>
        <vt:lpwstr>http://eup.ru/Documents/2003-08-11/1F18E.asp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http://www.bankreferatov.ru/db/B/2AFEC5C75157C1E7C3256FDE006A92CE</vt:lpwstr>
      </vt:variant>
      <vt:variant>
        <vt:lpwstr/>
      </vt:variant>
      <vt:variant>
        <vt:i4>4915286</vt:i4>
      </vt:variant>
      <vt:variant>
        <vt:i4>0</vt:i4>
      </vt:variant>
      <vt:variant>
        <vt:i4>0</vt:i4>
      </vt:variant>
      <vt:variant>
        <vt:i4>5</vt:i4>
      </vt:variant>
      <vt:variant>
        <vt:lpwstr>http://eup.ru/Documents/2003-08-11/1FF4E.asp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2010-12-09T08:19:00Z</cp:lastPrinted>
  <dcterms:created xsi:type="dcterms:W3CDTF">2014-07-11T12:11:00Z</dcterms:created>
  <dcterms:modified xsi:type="dcterms:W3CDTF">2014-07-11T12:11:00Z</dcterms:modified>
</cp:coreProperties>
</file>