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778" w:rsidRDefault="004D2121">
      <w:pPr>
        <w:pStyle w:val="a3"/>
        <w:rPr>
          <w:rFonts w:ascii="Times New Roman" w:hAnsi="Times New Roman"/>
        </w:rPr>
      </w:pPr>
      <w:r>
        <w:rPr>
          <w:rFonts w:ascii="Times New Roman" w:hAnsi="Times New Roman"/>
        </w:rPr>
        <w:t>4.Банковская система советского периода.</w:t>
      </w:r>
    </w:p>
    <w:p w:rsidR="007B3778" w:rsidRDefault="004D2121">
      <w:pPr>
        <w:jc w:val="both"/>
        <w:rPr>
          <w:snapToGrid w:val="0"/>
          <w:sz w:val="18"/>
        </w:rPr>
      </w:pPr>
      <w:r>
        <w:rPr>
          <w:snapToGrid w:val="0"/>
          <w:sz w:val="18"/>
        </w:rPr>
        <w:t>До Октябрьской революции в России существовала четырехярусная структура кредитной системы, приспособленная для обслуживания рыночных отношений. Такую же структуру имели кредитные системы западных стран. В них входили:</w:t>
      </w:r>
    </w:p>
    <w:p w:rsidR="007B3778" w:rsidRDefault="004D2121">
      <w:pPr>
        <w:numPr>
          <w:ilvl w:val="0"/>
          <w:numId w:val="1"/>
        </w:numPr>
        <w:jc w:val="both"/>
        <w:rPr>
          <w:snapToGrid w:val="0"/>
          <w:sz w:val="18"/>
        </w:rPr>
      </w:pPr>
      <w:r>
        <w:rPr>
          <w:snapToGrid w:val="0"/>
          <w:sz w:val="18"/>
        </w:rPr>
        <w:t>Центральный банк (1й ярус)</w:t>
      </w:r>
    </w:p>
    <w:p w:rsidR="007B3778" w:rsidRDefault="004D2121">
      <w:pPr>
        <w:numPr>
          <w:ilvl w:val="0"/>
          <w:numId w:val="1"/>
        </w:numPr>
        <w:jc w:val="both"/>
        <w:rPr>
          <w:snapToGrid w:val="0"/>
          <w:sz w:val="18"/>
        </w:rPr>
      </w:pPr>
      <w:r>
        <w:rPr>
          <w:snapToGrid w:val="0"/>
          <w:sz w:val="18"/>
        </w:rPr>
        <w:t>Система коммерческих и земельных банков (2й ярус)</w:t>
      </w:r>
    </w:p>
    <w:p w:rsidR="007B3778" w:rsidRDefault="004D2121">
      <w:pPr>
        <w:numPr>
          <w:ilvl w:val="0"/>
          <w:numId w:val="1"/>
        </w:numPr>
        <w:jc w:val="both"/>
        <w:rPr>
          <w:snapToGrid w:val="0"/>
          <w:sz w:val="18"/>
        </w:rPr>
      </w:pPr>
      <w:r>
        <w:rPr>
          <w:snapToGrid w:val="0"/>
          <w:sz w:val="18"/>
        </w:rPr>
        <w:t>Страховые компании (3й ярус)</w:t>
      </w:r>
    </w:p>
    <w:p w:rsidR="007B3778" w:rsidRDefault="004D2121">
      <w:pPr>
        <w:numPr>
          <w:ilvl w:val="0"/>
          <w:numId w:val="1"/>
        </w:numPr>
        <w:jc w:val="both"/>
        <w:rPr>
          <w:snapToGrid w:val="0"/>
          <w:sz w:val="18"/>
        </w:rPr>
      </w:pPr>
      <w:r>
        <w:rPr>
          <w:snapToGrid w:val="0"/>
          <w:sz w:val="18"/>
        </w:rPr>
        <w:t>Ряд специализированных институтов (4й ярус)</w:t>
      </w:r>
    </w:p>
    <w:p w:rsidR="007B3778" w:rsidRDefault="004D2121">
      <w:pPr>
        <w:jc w:val="both"/>
        <w:rPr>
          <w:snapToGrid w:val="0"/>
          <w:sz w:val="18"/>
        </w:rPr>
      </w:pPr>
      <w:r>
        <w:rPr>
          <w:snapToGrid w:val="0"/>
          <w:sz w:val="18"/>
        </w:rPr>
        <w:t>В 30 произошла реорганизация кредитной системы, следствием которой стали чрезмерное укрупнение и централизация. По существу, остался только один Центральный ярус, который включал в себя Госбанк, Строительный банк и банк для внешней торговли.</w:t>
      </w:r>
    </w:p>
    <w:p w:rsidR="007B3778" w:rsidRDefault="004D2121">
      <w:pPr>
        <w:jc w:val="both"/>
        <w:rPr>
          <w:sz w:val="18"/>
        </w:rPr>
      </w:pPr>
      <w:r>
        <w:rPr>
          <w:snapToGrid w:val="0"/>
          <w:sz w:val="18"/>
        </w:rPr>
        <w:t xml:space="preserve">Следующие изменения произошли в результате реформы банковской системы в 199871991г. и в настоящее время Банковская система децентрализована, создана двухуровневая банковская структура, </w:t>
      </w:r>
      <w:r>
        <w:rPr>
          <w:sz w:val="18"/>
        </w:rPr>
        <w:t>состоящей из Центрального банка и коммерческих банков.</w:t>
      </w:r>
    </w:p>
    <w:p w:rsidR="007B3778" w:rsidRDefault="007B3778">
      <w:pPr>
        <w:jc w:val="both"/>
        <w:rPr>
          <w:snapToGrid w:val="0"/>
          <w:sz w:val="18"/>
        </w:rPr>
      </w:pPr>
    </w:p>
    <w:p w:rsidR="007B3778" w:rsidRDefault="004D2121">
      <w:pPr>
        <w:jc w:val="both"/>
        <w:rPr>
          <w:snapToGrid w:val="0"/>
          <w:sz w:val="18"/>
        </w:rPr>
      </w:pPr>
      <w:r>
        <w:rPr>
          <w:snapToGrid w:val="0"/>
          <w:sz w:val="18"/>
        </w:rPr>
        <w:t>5. Реформа денежно-кредитной системы в 19871991г.</w:t>
      </w:r>
    </w:p>
    <w:p w:rsidR="007B3778" w:rsidRDefault="004D2121">
      <w:pPr>
        <w:jc w:val="both"/>
        <w:rPr>
          <w:snapToGrid w:val="0"/>
          <w:sz w:val="18"/>
        </w:rPr>
      </w:pPr>
      <w:r>
        <w:rPr>
          <w:snapToGrid w:val="0"/>
          <w:sz w:val="18"/>
        </w:rPr>
        <w:t xml:space="preserve"> Современная кредитная система Российской Федерации сложилась в результате различных преобразований, произведенных в рамках банковской реформы, которая проводится в нашей стране с 1987 года. Наиболее крупные преобразования связаны с вступлением в силу Закона РСФСР от 2 декабря 1990 года "О Центральном банке РСФСР (Банке России)" и Закона РСФСР от 2 декабря 1990 года "О банках и банковской деятельности в РСФСР". В настоящее время Банковская система децентрализована, создана двухуровневая банковская структура. Двухуровневая структура (в различных формах) существует длительный период в странах Западной Европы и Америки и оправдала себя.1. Верхний уровень занимает государственный банк, который диктует кредитную политику, но не вмешивается в дела самостоятельных банков нижнего уровня. Государственный банк стремится к стабилизации кредитной системы, избежанию кризисов и банкротств в банковской сфере, то есть осуществляет в большей или меньшей степени государственное регулирование кредитного сектора. 2. Нижний уровень занимают коммерческие банки и иные небанковские финансово-кредитные институты (имеющие лицензию на осуществление банковских операций).В Законе о банковской деятельности они названы другими кредитными учреждения Основные недостатки банковской системы, существовавшей до реформы 1987 г: 1) Отсутствие вексельного обращения. 2) Выполнение банками роли госбюджета, на долю которого приходилось списание долгов предприятий, особенно сельского хозяйства. 3) Бесчисленные операции по кредитованию всех сфер хозяйства. 4) Потеря банковской специализации. 5) Мо нополизм вследствие отсутствия у предприятий альтернативных источников кредита. 6) Низкий уровень процентных ставок. 7) Слабый контроль банков (контроль на базе кредита) за деятельностью сфер экономики. 8) Неконтролируемая эмиссия кредитных и бумажных денег.</w:t>
      </w:r>
    </w:p>
    <w:p w:rsidR="007B3778" w:rsidRDefault="007B3778">
      <w:pPr>
        <w:jc w:val="both"/>
        <w:rPr>
          <w:snapToGrid w:val="0"/>
          <w:sz w:val="18"/>
        </w:rPr>
      </w:pPr>
    </w:p>
    <w:p w:rsidR="007B3778" w:rsidRDefault="004D2121">
      <w:pPr>
        <w:jc w:val="both"/>
        <w:rPr>
          <w:snapToGrid w:val="0"/>
          <w:sz w:val="18"/>
        </w:rPr>
      </w:pPr>
      <w:r>
        <w:rPr>
          <w:snapToGrid w:val="0"/>
          <w:sz w:val="18"/>
        </w:rPr>
        <w:t>6.Этапы развития современной банковской системы.</w:t>
      </w:r>
    </w:p>
    <w:p w:rsidR="007B3778" w:rsidRDefault="004D2121">
      <w:pPr>
        <w:pStyle w:val="2"/>
        <w:tabs>
          <w:tab w:val="left" w:pos="3261"/>
        </w:tabs>
        <w:rPr>
          <w:snapToGrid w:val="0"/>
        </w:rPr>
      </w:pPr>
      <w:r>
        <w:rPr>
          <w:snapToGrid w:val="0"/>
        </w:rPr>
        <w:t>После 1988 года в России предпринимательство стало развиваться и в банковской сфере. В сентябре 1988 получил лицензию на совершение банковских операций Тартуский коммерческий банк, затем Рижский коммерческий банк, АМБИ, Инкомбанк, АвтоВАЗбанк. В апреле 1991 года на территории России было 1417 коммерческих банков, а в начале 1993 года - около 3000. Причем этот процесс будет развиваться и дальше, так как в нашей стране на один банк (филиал) приходится 50 тысяч человек населения, а в промышленно развитых странах - 5 тысяч человек. Естественно, что такое огромное количество банков нуждается в управлении со стороны государства.</w:t>
      </w:r>
    </w:p>
    <w:p w:rsidR="007B3778" w:rsidRDefault="007B3778">
      <w:pPr>
        <w:jc w:val="both"/>
        <w:rPr>
          <w:snapToGrid w:val="0"/>
          <w:sz w:val="18"/>
        </w:rPr>
      </w:pPr>
    </w:p>
    <w:p w:rsidR="007B3778" w:rsidRDefault="004D2121">
      <w:pPr>
        <w:jc w:val="both"/>
        <w:rPr>
          <w:snapToGrid w:val="0"/>
          <w:sz w:val="18"/>
        </w:rPr>
      </w:pPr>
      <w:r>
        <w:rPr>
          <w:snapToGrid w:val="0"/>
          <w:sz w:val="18"/>
        </w:rPr>
        <w:t>8.Статус функции задачи Центрального Банка России.</w:t>
      </w:r>
    </w:p>
    <w:p w:rsidR="007B3778" w:rsidRDefault="004D2121">
      <w:pPr>
        <w:jc w:val="both"/>
        <w:rPr>
          <w:snapToGrid w:val="0"/>
          <w:sz w:val="18"/>
        </w:rPr>
      </w:pPr>
      <w:r>
        <w:rPr>
          <w:snapToGrid w:val="0"/>
          <w:sz w:val="18"/>
        </w:rPr>
        <w:t xml:space="preserve">Центральный банк Российской Федерации. </w:t>
      </w:r>
    </w:p>
    <w:p w:rsidR="007B3778" w:rsidRDefault="004D2121">
      <w:pPr>
        <w:jc w:val="both"/>
        <w:rPr>
          <w:snapToGrid w:val="0"/>
          <w:sz w:val="18"/>
        </w:rPr>
      </w:pPr>
      <w:r>
        <w:rPr>
          <w:snapToGrid w:val="0"/>
          <w:sz w:val="18"/>
        </w:rPr>
        <w:t xml:space="preserve"> В соответствии со ст.1 Закона о Банке России это учреждение является главным банком РФ и находится в ее собственности. Правовой статус Банка России имеет свои особенности. С одной стороны, он является юридическим лицом (ст.2) и может совершать определенные гражданско-правовые сделки с коммерческими банками и государством(бюджетом) (ст.1618).С другой стороны он же наделен широкими властными полномочиями по управлению Денежно-кредитной системой РФ (ст.5,1014,1933).Таким образом, Банк России имеет двойственную правовую природу.</w:t>
      </w:r>
    </w:p>
    <w:p w:rsidR="007B3778" w:rsidRDefault="004D2121">
      <w:pPr>
        <w:jc w:val="both"/>
        <w:rPr>
          <w:sz w:val="18"/>
        </w:rPr>
      </w:pPr>
      <w:r>
        <w:rPr>
          <w:sz w:val="18"/>
        </w:rPr>
        <w:t xml:space="preserve">Центральные банки — это банки, осуществляющие выпуск банкнот и являющиеся центрами кредитной системы. Они зажнимают в ней особое место и являются, как правило, государственными учреждениями. </w:t>
      </w:r>
    </w:p>
    <w:p w:rsidR="007B3778" w:rsidRDefault="004D2121">
      <w:pPr>
        <w:jc w:val="both"/>
        <w:rPr>
          <w:sz w:val="18"/>
        </w:rPr>
      </w:pPr>
      <w:r>
        <w:rPr>
          <w:sz w:val="18"/>
        </w:rPr>
        <w:tab/>
        <w:t>К основным функциям центрального банка относятся следующие:</w:t>
      </w:r>
    </w:p>
    <w:p w:rsidR="007B3778" w:rsidRDefault="004D2121">
      <w:pPr>
        <w:numPr>
          <w:ilvl w:val="0"/>
          <w:numId w:val="4"/>
        </w:numPr>
        <w:jc w:val="both"/>
        <w:rPr>
          <w:sz w:val="18"/>
        </w:rPr>
      </w:pPr>
      <w:r>
        <w:rPr>
          <w:sz w:val="18"/>
        </w:rPr>
        <w:t>Эмиссионная функция, сохраняющая свое значение, поскольку наличность по-прежнему необходима для значительной части платежей и обеспечения ликвидности кредитной системы, которая должна иметь средства окончательного погашения долговых обязательств.</w:t>
      </w:r>
    </w:p>
    <w:p w:rsidR="007B3778" w:rsidRDefault="004D2121">
      <w:pPr>
        <w:numPr>
          <w:ilvl w:val="0"/>
          <w:numId w:val="5"/>
        </w:numPr>
        <w:jc w:val="both"/>
        <w:rPr>
          <w:sz w:val="18"/>
        </w:rPr>
      </w:pPr>
      <w:r>
        <w:rPr>
          <w:sz w:val="18"/>
        </w:rPr>
        <w:t>Функция аккумулирования и хранения кассовых резервов для коммерческих банков, то есть каждый банк — член национальной кредитной системы обязан хранить на резервном счете в Центральном банке сумму в определенной пропорции к размеру его вкладов. Одновременно Центральный банк по традиции является хранителем официальных золотовалютных резервов страны (официальные валютные резервы России в 1993 г. составили 4 млрд. долл. и около 300 т золота).</w:t>
      </w:r>
    </w:p>
    <w:p w:rsidR="007B3778" w:rsidRDefault="004D2121">
      <w:pPr>
        <w:numPr>
          <w:ilvl w:val="0"/>
          <w:numId w:val="6"/>
        </w:numPr>
        <w:jc w:val="both"/>
        <w:rPr>
          <w:sz w:val="18"/>
        </w:rPr>
      </w:pPr>
      <w:r>
        <w:rPr>
          <w:sz w:val="18"/>
        </w:rPr>
        <w:t>Функция кредитования коммерческих банков, характерная для социалистической экокномики при государственной монополии на кредитную деятельность, а также для переходного периода, сопровождающегося нехваткой средств в руках частных финансовых институтов. Менее проявляется она в развитой рыночной экономике, где подобное кредитование существует перимущественно в периоды финансовых трудностей.</w:t>
      </w:r>
    </w:p>
    <w:p w:rsidR="007B3778" w:rsidRDefault="004D2121">
      <w:pPr>
        <w:numPr>
          <w:ilvl w:val="0"/>
          <w:numId w:val="7"/>
        </w:numPr>
        <w:jc w:val="both"/>
        <w:rPr>
          <w:sz w:val="18"/>
        </w:rPr>
      </w:pPr>
      <w:r>
        <w:rPr>
          <w:sz w:val="18"/>
        </w:rPr>
        <w:t>Предоставление кредитов и выполнение расчетных операций для правительственных органов, так как в бюджетах различного уровня аккумулируется до половины и более ВВП старн. Даннные средства накапливаются на счетах в центральных банках и расходуются с них. При этом, центральные банки ведут счета правительственных учреждений и организаций. Кроме того, они осуществляют операции с государственными ценными бумагами , предоставляют государству кредит в форме прямых краткосрочных и долгосрочных ссуд или покупки государственных облигаций. Центральные банки также проводят по поручению правительственных органов операции с золотом и иностранной валютой.</w:t>
      </w:r>
    </w:p>
    <w:p w:rsidR="007B3778" w:rsidRDefault="004D2121">
      <w:pPr>
        <w:jc w:val="both"/>
        <w:rPr>
          <w:snapToGrid w:val="0"/>
          <w:sz w:val="18"/>
        </w:rPr>
      </w:pPr>
      <w:r>
        <w:rPr>
          <w:sz w:val="18"/>
        </w:rPr>
        <w:t>Клиринговая функция или функция проведения безналичных расчетов. Так, в ряде стран центральный банк ведет операции по общенациональному клирингу, выступая посредником между коммерческими банками, расположенными в разных районах страны.</w:t>
      </w:r>
    </w:p>
    <w:p w:rsidR="007B3778" w:rsidRDefault="007B3778">
      <w:pPr>
        <w:jc w:val="both"/>
        <w:rPr>
          <w:snapToGrid w:val="0"/>
          <w:sz w:val="18"/>
        </w:rPr>
      </w:pPr>
    </w:p>
    <w:p w:rsidR="007B3778" w:rsidRDefault="004D2121">
      <w:pPr>
        <w:jc w:val="both"/>
        <w:rPr>
          <w:snapToGrid w:val="0"/>
          <w:sz w:val="18"/>
        </w:rPr>
      </w:pPr>
      <w:r>
        <w:rPr>
          <w:snapToGrid w:val="0"/>
          <w:sz w:val="18"/>
        </w:rPr>
        <w:t>9.Принципы организации и построения Центрального Банка России.</w:t>
      </w:r>
    </w:p>
    <w:p w:rsidR="007B3778" w:rsidRDefault="004D2121">
      <w:pPr>
        <w:pStyle w:val="2"/>
        <w:rPr>
          <w:rFonts w:ascii="Courier New" w:hAnsi="Courier New"/>
          <w:snapToGrid w:val="0"/>
        </w:rPr>
      </w:pPr>
      <w:r>
        <w:rPr>
          <w:snapToGrid w:val="0"/>
        </w:rPr>
        <w:t>В соответствии со ст.12 Устава Центрального банка Российской Федерации, утвержденного постановлением Президиума Верховного Совета Российской Федерации от 24 июня 1991 года, управление Банком России осуществляется председателем и Советом директоров Банка. В соответствии со ст.103 Конституции Российской Федерации председатель Банка России назначается и освобождается от должности Государственной думой. Совет директоров Банка России назначается высшим органом представительной власти. В состав Совета директоров Банка России входят: председатель Банка России, его заместитель, директора департаментов центрального аппарата, начальники главных центральных управлений Банка России, председатели национальных банков республик, входящих в состав Российской Федерации. Председатель Банка России без доверенности действует от имени Совета, представляет интересы Банка во всех отечественных и иностранных банках, на предприятиях, в учреждениях и организациях, распоряжается в пределах своих полномочий имуществом, фондамии другими средствами Банка, заключает договоры, открывает необходимые для хозяйственной деятельности расчетный и другие счета, издает приказы и дает указания, обязательные для всех работников банка и его учреждений, предприятий и организаций. Председатель Банка России может передавать отдельные полномочия членам совета директоров</w:t>
      </w:r>
    </w:p>
    <w:p w:rsidR="007B3778" w:rsidRDefault="007B3778">
      <w:pPr>
        <w:rPr>
          <w:snapToGrid w:val="0"/>
          <w:sz w:val="18"/>
        </w:rPr>
      </w:pPr>
    </w:p>
    <w:p w:rsidR="007B3778" w:rsidRDefault="004D2121">
      <w:pPr>
        <w:jc w:val="both"/>
        <w:rPr>
          <w:snapToGrid w:val="0"/>
          <w:sz w:val="18"/>
        </w:rPr>
      </w:pPr>
      <w:r>
        <w:rPr>
          <w:snapToGrid w:val="0"/>
          <w:sz w:val="18"/>
        </w:rPr>
        <w:t>10.Основные инструменты и методы денежно-кредитной политики Банка России.</w:t>
      </w:r>
    </w:p>
    <w:p w:rsidR="007B3778" w:rsidRDefault="004D2121">
      <w:pPr>
        <w:jc w:val="both"/>
        <w:rPr>
          <w:sz w:val="18"/>
        </w:rPr>
      </w:pPr>
      <w:r>
        <w:rPr>
          <w:sz w:val="18"/>
        </w:rPr>
        <w:t>Государственное регулирование денежно-кредитной сферы может осуществляться достаточно успешно лишь в том случае, если государство через центральный банк способно эффективно воздействовать на масштабы и характер частных институтов, так как в развитой рыночной экономике именно последние являются базой всей денежно-кредитной системы. Данное регулирование осуществляется в нескольких взаимосвязанных направлениях.</w:t>
      </w:r>
    </w:p>
    <w:p w:rsidR="007B3778" w:rsidRDefault="004D2121">
      <w:pPr>
        <w:numPr>
          <w:ilvl w:val="0"/>
          <w:numId w:val="12"/>
        </w:numPr>
        <w:jc w:val="both"/>
        <w:rPr>
          <w:sz w:val="18"/>
        </w:rPr>
      </w:pPr>
      <w:r>
        <w:rPr>
          <w:sz w:val="18"/>
        </w:rPr>
        <w:t>Государственный контроль над банковской системой имеет целью укрепление ликвидности кредитно-финансовых институтов, то есть их способности своевременно покрывать требования вкладчиков. Это производится прежде всего за счет учетной, или дисконтной политики, атакже установления норм обязательных банковских резервов.</w:t>
      </w:r>
    </w:p>
    <w:p w:rsidR="007B3778" w:rsidRDefault="004D2121">
      <w:pPr>
        <w:numPr>
          <w:ilvl w:val="0"/>
          <w:numId w:val="13"/>
        </w:numPr>
        <w:jc w:val="both"/>
        <w:rPr>
          <w:sz w:val="18"/>
        </w:rPr>
      </w:pPr>
      <w:r>
        <w:rPr>
          <w:sz w:val="18"/>
        </w:rPr>
        <w:t>Управление государственным долгом является направлением государственного регулирования в условиях хронических бюджетных дефицитовогромного роста государственной ззадолженности, когда резко возрастает влияние государственного кредита нарынок ссудных капиталов.Для этого центральный банк использует различные методы управления государственным долгом:</w:t>
      </w:r>
    </w:p>
    <w:p w:rsidR="007B3778" w:rsidRDefault="004D2121">
      <w:pPr>
        <w:numPr>
          <w:ilvl w:val="0"/>
          <w:numId w:val="11"/>
        </w:numPr>
        <w:ind w:left="567" w:hanging="567"/>
        <w:jc w:val="both"/>
        <w:rPr>
          <w:sz w:val="18"/>
        </w:rPr>
      </w:pPr>
      <w:r>
        <w:rPr>
          <w:sz w:val="18"/>
        </w:rPr>
        <w:t>покупает или продает государственные обязательства;</w:t>
      </w:r>
    </w:p>
    <w:p w:rsidR="007B3778" w:rsidRDefault="004D2121">
      <w:pPr>
        <w:numPr>
          <w:ilvl w:val="0"/>
          <w:numId w:val="11"/>
        </w:numPr>
        <w:ind w:left="567" w:hanging="567"/>
        <w:jc w:val="both"/>
        <w:rPr>
          <w:sz w:val="18"/>
        </w:rPr>
      </w:pPr>
      <w:r>
        <w:rPr>
          <w:sz w:val="18"/>
        </w:rPr>
        <w:t>изменяет цену облигаций;</w:t>
      </w:r>
    </w:p>
    <w:p w:rsidR="007B3778" w:rsidRDefault="004D2121">
      <w:pPr>
        <w:numPr>
          <w:ilvl w:val="0"/>
          <w:numId w:val="11"/>
        </w:numPr>
        <w:ind w:left="567" w:hanging="567"/>
        <w:jc w:val="both"/>
        <w:rPr>
          <w:sz w:val="18"/>
        </w:rPr>
      </w:pPr>
      <w:r>
        <w:rPr>
          <w:sz w:val="18"/>
        </w:rPr>
        <w:t>варьирует условия их продажи;</w:t>
      </w:r>
    </w:p>
    <w:p w:rsidR="007B3778" w:rsidRDefault="004D2121">
      <w:pPr>
        <w:numPr>
          <w:ilvl w:val="0"/>
          <w:numId w:val="11"/>
        </w:numPr>
        <w:ind w:left="567" w:hanging="567"/>
        <w:jc w:val="both"/>
        <w:rPr>
          <w:sz w:val="18"/>
        </w:rPr>
      </w:pPr>
      <w:r>
        <w:rPr>
          <w:sz w:val="18"/>
        </w:rPr>
        <w:t>различными способами повышает привлекательность последних для частных инвесторов.</w:t>
      </w:r>
    </w:p>
    <w:p w:rsidR="007B3778" w:rsidRDefault="004D2121">
      <w:pPr>
        <w:ind w:left="284" w:hanging="284"/>
        <w:jc w:val="both"/>
        <w:rPr>
          <w:sz w:val="18"/>
        </w:rPr>
      </w:pPr>
      <w:r>
        <w:rPr>
          <w:sz w:val="18"/>
        </w:rPr>
        <w:t>3. Регулирование объема кредитных операций и денежной эмиссии применяется прежде всего для воздействия на хозяйственную активность. Это направление денежно-кредитного регулирования тесно связано с первым и вторым. Так, регулирование банковской ликвидности оказывает влияние на структуру банковских ссуд ит депозитов, величину денежной массы, уровень рыночной нормы процента. Управление государственным долгом воздействует на распределение ссудных капиталов между частным и государственным сектрорами, уровень процентных ставок и банковскую ликвидность. Размещение государственных долговых обязательств в банковской системе приводит к увеличению денежной эмиссии, а вне банковской — к ее сокращению.</w:t>
      </w:r>
    </w:p>
    <w:p w:rsidR="007B3778" w:rsidRDefault="004D2121">
      <w:pPr>
        <w:jc w:val="both"/>
        <w:rPr>
          <w:sz w:val="18"/>
        </w:rPr>
      </w:pPr>
      <w:r>
        <w:rPr>
          <w:sz w:val="18"/>
        </w:rPr>
        <w:t>Итак, существует три основных напраления кредитной политики, между которыми имеется тесная, глубокая взаимосвязь, поэтому меры, принятые правительством в данной области, всегда будут носить сложный и неоднозначый характер. Рассмотрим, наконец, сами инстументы, с чьей помощью государство воздействует на кредитный рынок, проводя намеченную денежную политику.</w:t>
      </w:r>
    </w:p>
    <w:p w:rsidR="007B3778" w:rsidRDefault="004D2121">
      <w:pPr>
        <w:pStyle w:val="1"/>
        <w:rPr>
          <w:b w:val="0"/>
        </w:rPr>
      </w:pPr>
      <w:r>
        <w:rPr>
          <w:b w:val="0"/>
        </w:rPr>
        <w:t>Инструменты регулирования кредитоспособности банков</w:t>
      </w:r>
    </w:p>
    <w:p w:rsidR="007B3778" w:rsidRDefault="004D2121">
      <w:pPr>
        <w:jc w:val="both"/>
        <w:rPr>
          <w:sz w:val="18"/>
        </w:rPr>
      </w:pPr>
      <w:r>
        <w:rPr>
          <w:sz w:val="18"/>
        </w:rPr>
        <w:t xml:space="preserve">Кредитно-денежная политика в зависимости от состояния экономики направлена либо на стимулирование кредита и денежной эмиссии (кредитная экспансия) либо на их сдерживание и ограничение (кредитная рестрикция). В условиях падения производства и увеличения безработицы центральные банки пытабются оживить конъюнктуру путем расширения кредита и снижения нормы процента. Напротив, экономический подъем часто сопровождается ростом цен и наращиванием диспропорций в экономике. В таких условиях центральные банки стремятся предотвратить экономический бум. </w:t>
      </w:r>
    </w:p>
    <w:p w:rsidR="007B3778" w:rsidRDefault="004D2121">
      <w:pPr>
        <w:jc w:val="both"/>
        <w:rPr>
          <w:sz w:val="18"/>
        </w:rPr>
      </w:pPr>
      <w:r>
        <w:rPr>
          <w:sz w:val="18"/>
        </w:rPr>
        <w:t xml:space="preserve">Для регулирования экономики ими используются следующие методы денежно-кредитной политики: </w:t>
      </w:r>
    </w:p>
    <w:p w:rsidR="007B3778" w:rsidRDefault="004D2121">
      <w:pPr>
        <w:numPr>
          <w:ilvl w:val="0"/>
          <w:numId w:val="14"/>
        </w:numPr>
        <w:jc w:val="both"/>
        <w:rPr>
          <w:sz w:val="18"/>
        </w:rPr>
      </w:pPr>
      <w:r>
        <w:rPr>
          <w:sz w:val="18"/>
        </w:rPr>
        <w:t>Общие, которые оказывают влияние на рынок ссудных капиталов в целом.</w:t>
      </w:r>
    </w:p>
    <w:p w:rsidR="007B3778" w:rsidRDefault="004D2121">
      <w:pPr>
        <w:numPr>
          <w:ilvl w:val="0"/>
          <w:numId w:val="15"/>
        </w:numPr>
        <w:jc w:val="both"/>
        <w:rPr>
          <w:sz w:val="18"/>
        </w:rPr>
      </w:pPr>
      <w:r>
        <w:rPr>
          <w:sz w:val="18"/>
        </w:rPr>
        <w:t xml:space="preserve">Селективные предназначенные для регулирования конкретных видов кредитования отдельных отраслей и крупных фирм. </w:t>
      </w:r>
    </w:p>
    <w:p w:rsidR="007B3778" w:rsidRDefault="004D2121">
      <w:pPr>
        <w:jc w:val="both"/>
        <w:rPr>
          <w:sz w:val="18"/>
        </w:rPr>
      </w:pPr>
      <w:r>
        <w:rPr>
          <w:sz w:val="18"/>
        </w:rPr>
        <w:t xml:space="preserve">К общим методам относятся такие инструменты кредитной политики, как: </w:t>
      </w:r>
    </w:p>
    <w:p w:rsidR="007B3778" w:rsidRDefault="004D2121">
      <w:pPr>
        <w:numPr>
          <w:ilvl w:val="0"/>
          <w:numId w:val="11"/>
        </w:numPr>
        <w:jc w:val="both"/>
        <w:rPr>
          <w:sz w:val="18"/>
        </w:rPr>
      </w:pPr>
      <w:r>
        <w:rPr>
          <w:sz w:val="18"/>
        </w:rPr>
        <w:t>Учетная (дисконтная) политика, являющаяся старейшим методом кредитного регулирования: она активно применяется с середины ХIХ в. Возникновение этого инструмента было связано с превращением центрального банка в кредитора коммерческих банков. Последние переучитывали у него свои векселя или получали кредиты под собственные долговые обязательства. Повышая ставку по кредитам (учетную ставку, или ставку дисконта), центральный банк побуждал другие кредитные учреждения сокращать заимствования. Это затрудняло пополнение банковских ресурсов, вело к повышению процентных ставок и в конечном счете к сокращению кредитных операций.</w:t>
      </w:r>
    </w:p>
    <w:p w:rsidR="007B3778" w:rsidRDefault="007B3778">
      <w:pPr>
        <w:jc w:val="both"/>
        <w:rPr>
          <w:snapToGrid w:val="0"/>
          <w:sz w:val="18"/>
        </w:rPr>
      </w:pPr>
    </w:p>
    <w:p w:rsidR="007B3778" w:rsidRDefault="004D2121">
      <w:pPr>
        <w:jc w:val="both"/>
        <w:rPr>
          <w:snapToGrid w:val="0"/>
          <w:sz w:val="18"/>
        </w:rPr>
      </w:pPr>
      <w:r>
        <w:rPr>
          <w:snapToGrid w:val="0"/>
          <w:sz w:val="18"/>
        </w:rPr>
        <w:t>11.Методы регулирования банковской деятельностью.</w:t>
      </w:r>
    </w:p>
    <w:p w:rsidR="007B3778" w:rsidRDefault="004D2121">
      <w:pPr>
        <w:rPr>
          <w:snapToGrid w:val="0"/>
          <w:sz w:val="18"/>
        </w:rPr>
      </w:pPr>
      <w:r>
        <w:rPr>
          <w:snapToGrid w:val="0"/>
        </w:rPr>
        <w:t xml:space="preserve">методам осуществления Центральным банком России (далее ЦБ России) денежно-кредитной политики относятся учетная политика, операции на открытом рынке по купле-продаже валюты, изменение норм обязательных </w:t>
      </w:r>
      <w:r>
        <w:rPr>
          <w:snapToGrid w:val="0"/>
          <w:sz w:val="18"/>
        </w:rPr>
        <w:t>резервов каждого коммерческого банка. Так, если ЦБ снижает 1учетную ставку 0( 5*5 0), он облегчает коммерческим банкам доступ к кредитным ресурсам и таким образом поощряет кредитование банками различные организации. Центральный банк России также контролирует платежеспособность коммерческих банков, тем самым предупреждая их банкротства. Для предупреждения банкротств банков ЦБ России устанавливает нормативы деятельности коммерческих банков. Предполагается, что соблюдение данных нормативов должно обеспечить экономическую устойчивость функционирования банковской системы. Всего установлено три группы нормативов: нормативы достаточности капитала коммерческого банка;</w:t>
      </w:r>
    </w:p>
    <w:p w:rsidR="007B3778" w:rsidRDefault="004D2121">
      <w:pPr>
        <w:numPr>
          <w:ilvl w:val="0"/>
          <w:numId w:val="1"/>
        </w:numPr>
        <w:rPr>
          <w:snapToGrid w:val="0"/>
          <w:sz w:val="18"/>
        </w:rPr>
      </w:pPr>
      <w:r>
        <w:rPr>
          <w:snapToGrid w:val="0"/>
          <w:sz w:val="18"/>
        </w:rPr>
        <w:t>нормативы ликвидности;</w:t>
      </w:r>
    </w:p>
    <w:p w:rsidR="007B3778" w:rsidRDefault="004D2121">
      <w:pPr>
        <w:numPr>
          <w:ilvl w:val="0"/>
          <w:numId w:val="1"/>
        </w:numPr>
        <w:rPr>
          <w:snapToGrid w:val="0"/>
        </w:rPr>
      </w:pPr>
      <w:r>
        <w:rPr>
          <w:snapToGrid w:val="0"/>
          <w:sz w:val="18"/>
        </w:rPr>
        <w:t>обязательные резервы в ЦБ России.</w:t>
      </w:r>
    </w:p>
    <w:p w:rsidR="007B3778" w:rsidRDefault="007B3778">
      <w:pPr>
        <w:pStyle w:val="2"/>
        <w:rPr>
          <w:snapToGrid w:val="0"/>
        </w:rPr>
      </w:pPr>
    </w:p>
    <w:p w:rsidR="007B3778" w:rsidRDefault="004D2121">
      <w:pPr>
        <w:jc w:val="both"/>
        <w:rPr>
          <w:snapToGrid w:val="0"/>
          <w:sz w:val="18"/>
        </w:rPr>
      </w:pPr>
      <w:r>
        <w:rPr>
          <w:snapToGrid w:val="0"/>
          <w:sz w:val="18"/>
        </w:rPr>
        <w:t>13.Организационная структура и создание филиальной сети коммерческого банка.</w:t>
      </w:r>
    </w:p>
    <w:p w:rsidR="007B3778" w:rsidRDefault="004D2121">
      <w:pPr>
        <w:ind w:right="-1235"/>
        <w:jc w:val="both"/>
        <w:rPr>
          <w:sz w:val="18"/>
        </w:rPr>
      </w:pPr>
      <w:r>
        <w:rPr>
          <w:sz w:val="18"/>
        </w:rPr>
        <w:t>В целях оперативного кредитно-расчетного обслуживания предприятий и организации – клиентов банка, территориально удаленных от места расположения коммерческого банка, он может организовывать филиалы и представительства. При этом вопрос об открытии филиала или представительства коммерческого банка должен быть согласован с главным управлением ЦБР по месту открытия филиала или представительства.</w:t>
      </w:r>
    </w:p>
    <w:p w:rsidR="007B3778" w:rsidRDefault="004D2121">
      <w:pPr>
        <w:ind w:right="-1235"/>
        <w:jc w:val="both"/>
        <w:rPr>
          <w:sz w:val="18"/>
        </w:rPr>
      </w:pPr>
      <w:r>
        <w:rPr>
          <w:sz w:val="18"/>
        </w:rPr>
        <w:t xml:space="preserve"> Филиалами банка считаются обособленные структурные подразделения, расположенные вне места его нахождения и осуществляющие все или часть его функции. Филиал не является юридическим лицом и совершает делегированные ему головным банком операции в пределах, предусмотренных лицензией ЦБР. Он заключает договоры и ведет иную хозяйственную деятельность от имени коммерческого банка, его создавшего.</w:t>
      </w:r>
    </w:p>
    <w:p w:rsidR="007B3778" w:rsidRDefault="004D2121">
      <w:pPr>
        <w:jc w:val="both"/>
        <w:rPr>
          <w:snapToGrid w:val="0"/>
          <w:sz w:val="18"/>
        </w:rPr>
      </w:pPr>
      <w:r>
        <w:rPr>
          <w:sz w:val="18"/>
        </w:rPr>
        <w:t xml:space="preserve"> Представительство является обособленным подразделением коммерческого банка , расположенным вне места его нахождения, не обладающим правами юридического лица и не имеющим самостоятельного баланса. Оно создается для обеспечения представительских функции банка, совершения сделок и иных правовых действий. Представительство не занимается расчетно-кредитным обслуживанием клиентов и не имеет корреспондентского субсчета. Для осуществления хозяйственных расходов ему открывается текущий счет</w:t>
      </w:r>
    </w:p>
    <w:p w:rsidR="007B3778" w:rsidRDefault="007B3778">
      <w:pPr>
        <w:jc w:val="both"/>
        <w:rPr>
          <w:snapToGrid w:val="0"/>
          <w:sz w:val="18"/>
        </w:rPr>
      </w:pPr>
    </w:p>
    <w:p w:rsidR="007B3778" w:rsidRDefault="004D2121">
      <w:pPr>
        <w:pStyle w:val="a3"/>
        <w:rPr>
          <w:rFonts w:ascii="Times New Roman" w:hAnsi="Times New Roman"/>
        </w:rPr>
      </w:pPr>
      <w:r>
        <w:rPr>
          <w:rFonts w:ascii="Times New Roman" w:hAnsi="Times New Roman"/>
        </w:rPr>
        <w:t>15.Основные функции коммерческих банков.</w:t>
      </w:r>
    </w:p>
    <w:p w:rsidR="007B3778" w:rsidRDefault="004D2121">
      <w:pPr>
        <w:ind w:right="-1236"/>
        <w:jc w:val="both"/>
        <w:rPr>
          <w:sz w:val="18"/>
        </w:rPr>
      </w:pPr>
      <w:r>
        <w:rPr>
          <w:sz w:val="18"/>
        </w:rPr>
        <w:t>Одной из важных функции коммерческого банка является посредничество в кредите, которое они осуществляют путем перераспределения денежных средств, временно высвобождающих в процессе кругооборота фондов предприятии и денежных доходов частных лиц. Особенность посреднической функции коммерческих банков состоит в том, что главным критерием перераспределения ресурсов выступает прибыльность их использования заемщиком. Перераспределение ресурсов осуществляется по горизонтали хозяйственных связей от кредитора к заемщику, при посредстве банков без участия промежуточных звеньев в лице вышестоящих банковских структур, на условиях платности и возвратности. Плата за отданные и полученные взаймы средства формируется под влиянием спроса и предложения заемных средств. В результате достигается свободное перемещение финансовых ресурсов в хозяйстве, соответствующее рыночному типу отношений. Значение посреднической функции коммерческих банков для успешного развития рыночной экономики состоит в том, что они своей деятельностью уменьшают степень риска и неопределенности в экономической системе. Денежные средства могут перемещаться от кредиторов к заёмщикам и без посредничества банков, однако при этом резко возрастают риски потери денежных средств, отдаваемых в ссуду, и возрастают лишние издержки по их перемещению, поскольку кредиторы и заёмщики не осведомлены о платежеспособности друг друга, а размер и сроки предложения денежных средств не совпадают с размерами и сроками потребности в них. Коммерческие банки привлекают средства, которые могут быть отданы в ссуду, в соответствий с потребностями заёмщиков и на основе широкой диверсификации своих активов снижают совокупные риски владельцев денег, помещенных на банковские счета.</w:t>
      </w:r>
    </w:p>
    <w:p w:rsidR="007B3778" w:rsidRDefault="004D2121">
      <w:pPr>
        <w:ind w:right="-1236"/>
        <w:jc w:val="both"/>
        <w:rPr>
          <w:sz w:val="18"/>
        </w:rPr>
      </w:pPr>
      <w:r>
        <w:rPr>
          <w:sz w:val="18"/>
        </w:rPr>
        <w:t xml:space="preserve"> Вторая важнейшая функция коммерческих банков – стимулирование накоплений в хозяйстве. Осуществление структурной перестройки экономики должно опираться на использование главным образом и в первую очередь внутренних накоплений хозяйства. Они, а не иностранные инвестиций должны составлять основную часть средств, необходимых для формирования экономики. Между тем все ее предшествующее развитие не создавало у непосредственных производителей и других субъектов хозяйственной жизни, включая население, достаточных стимулов к сбережению и накоплению ресурсов. Для предприятий пропорции распределения полученных доходов на потребляемую и накапливаемую часть устанавливались директивным планированием. При невысоком уровне доходов населения его склонность к накоплению находилась на низком уровне, а разбалансированность потребительского рынка опустила этот уровень до минимальной отметки.</w:t>
      </w:r>
    </w:p>
    <w:p w:rsidR="007B3778" w:rsidRDefault="004D2121">
      <w:pPr>
        <w:ind w:right="-1236"/>
        <w:jc w:val="both"/>
        <w:rPr>
          <w:sz w:val="18"/>
        </w:rPr>
      </w:pPr>
      <w:r>
        <w:rPr>
          <w:sz w:val="18"/>
        </w:rPr>
        <w:t xml:space="preserve"> Коммерческие банки, выступая на финансовом рынке со спросом на кредитные ресурсы, должны не только максимально мобилизовывать имеющиеся в хозяйстве сбережения, но и сформировать достаточно эффективные стимулы к накоплению средств на основе ограничения текущего потребления. Стимулы к накоплению и сбережению денежных средств формируются на основе гибкой депозитной политики коммерческих банков. Помимо высоких процентов, выплачиваемых по вкладам, кредиторам банка необходимы высокие гарантии надежности помещения накопленных ресурсов в банк. Созданию гарантии послужит формирование в Российской Федерации </w:t>
      </w:r>
      <w:r>
        <w:rPr>
          <w:i/>
          <w:sz w:val="18"/>
        </w:rPr>
        <w:t>фонда страхования активов банковских учреждении, депозитов в коммерческих банках.</w:t>
      </w:r>
    </w:p>
    <w:p w:rsidR="007B3778" w:rsidRDefault="004D2121">
      <w:pPr>
        <w:ind w:right="-1236"/>
        <w:jc w:val="both"/>
        <w:rPr>
          <w:sz w:val="18"/>
        </w:rPr>
      </w:pPr>
      <w:r>
        <w:rPr>
          <w:sz w:val="18"/>
        </w:rPr>
        <w:t xml:space="preserve"> Наряду со страхованием депозитов важное значение для вкладчиков имеет доступность информации о деятельности коммерческих банков и о тех гарантиях, которые они могут дать. Решая вопрос об использовании имеющихся у кредитора средств, он должен иметь достаточную информацию о финансовом состоянии банка, чтобы самому оценить риск будущих вложении. </w:t>
      </w:r>
    </w:p>
    <w:p w:rsidR="007B3778" w:rsidRDefault="004D2121">
      <w:pPr>
        <w:ind w:right="-1236"/>
        <w:jc w:val="both"/>
        <w:rPr>
          <w:sz w:val="18"/>
        </w:rPr>
      </w:pPr>
      <w:r>
        <w:rPr>
          <w:sz w:val="18"/>
        </w:rPr>
        <w:t xml:space="preserve"> В силу неразвитости в нашей стране рынка ценных бумаг вклады в банки в течение всего переходного периода будут преимущественной формой мобилизаций финансовых ресурсов для осуществления экономических преобразований. Задача банков – создать такие формы привлечения средств, которые реально заинтересовывали бы клиентов в накоплений ресурсов и формировали у них привычку к сбережению, определяющую инвестиционные возможности экономики, развивающейся по законам рынка.</w:t>
      </w:r>
    </w:p>
    <w:p w:rsidR="007B3778" w:rsidRDefault="004D2121">
      <w:pPr>
        <w:jc w:val="both"/>
        <w:rPr>
          <w:sz w:val="18"/>
        </w:rPr>
      </w:pPr>
      <w:r>
        <w:rPr>
          <w:sz w:val="18"/>
        </w:rPr>
        <w:t xml:space="preserve"> Третья функция банков – посредничество в платежах между отдельными самостоятельными субъектами – при переходе к рынку приобретает новое содержание. В условиях государственной монополии на общенародную собственность все расчеты между субъектами этой собственности проводились через единственный государственный банк. Соответственно и формы расчетов, порядок платежей, меры ответственности сторон были рассчитаны на безусловную концентрацию всех расчетов в одном банке и приспособление к ней. Гарантом совершения платежей при такой системе расчетов выступало государство. Оно принимало на себя все возможные риски, которые, однако, были очень незначительными. Создание системы независимых коммерческих банков привело к рассредоточению расчетов и повышению в связи с этим риском, которые должны брать на себя коммерческие банки. Формы расчетов и платежные документы практически не изменились. Они по-прежнему ориентированы на совершение расчетных операции между филиалами одного банка, а платежные документы по форме являются внутри банковскими документами. Но ликвидация системы расчетов с использованием счетов МФО и переход на расчеты между банками через корреспондентские счета повышают их риски, поскольку расчеты проводятся не между филиалами одного банка, а между самостоятельными коммерческими банками. В этих условиях особенно важна ответственность банков за своевременное и полное выполнение поручений своих клиентов по совершению платежей</w:t>
      </w:r>
    </w:p>
    <w:p w:rsidR="007B3778" w:rsidRDefault="004D2121">
      <w:pPr>
        <w:pStyle w:val="a3"/>
        <w:rPr>
          <w:rFonts w:ascii="Times New Roman" w:hAnsi="Times New Roman"/>
          <w:snapToGrid/>
        </w:rPr>
      </w:pPr>
      <w:r>
        <w:rPr>
          <w:rFonts w:ascii="Times New Roman" w:hAnsi="Times New Roman"/>
          <w:snapToGrid/>
        </w:rPr>
        <w:t>В связи с формированием фондового рынка получает развитие и такая функция коммерческих банков, как посредничество в операциях с ценными бумагами</w:t>
      </w:r>
    </w:p>
    <w:p w:rsidR="007B3778" w:rsidRDefault="007B3778">
      <w:pPr>
        <w:jc w:val="both"/>
        <w:rPr>
          <w:snapToGrid w:val="0"/>
          <w:sz w:val="18"/>
        </w:rPr>
      </w:pPr>
    </w:p>
    <w:p w:rsidR="007B3778" w:rsidRDefault="004D2121">
      <w:pPr>
        <w:jc w:val="both"/>
        <w:rPr>
          <w:snapToGrid w:val="0"/>
          <w:sz w:val="18"/>
        </w:rPr>
      </w:pPr>
      <w:r>
        <w:rPr>
          <w:snapToGrid w:val="0"/>
          <w:sz w:val="18"/>
        </w:rPr>
        <w:t>16.Пассивные и Активные функции коммерческих банков.</w:t>
      </w:r>
    </w:p>
    <w:p w:rsidR="007B3778" w:rsidRDefault="004D2121">
      <w:pPr>
        <w:pStyle w:val="a3"/>
        <w:rPr>
          <w:rFonts w:ascii="Times New Roman" w:hAnsi="Times New Roman"/>
        </w:rPr>
      </w:pPr>
      <w:r>
        <w:rPr>
          <w:rFonts w:ascii="Times New Roman" w:hAnsi="Times New Roman"/>
        </w:rPr>
        <w:t>Под пассивными понимаются такие операции банков, в результате которых происходит увеличение денежных средств, находящихся на пассивных счетах или активно-пассивных счетах в части превышения пассивов над активами. Пассивные операции играют важную роль в деятельности коммерческих банков. Именно с их помощью банки приобретают кредитные ресурсы на рынке. Существует четыре формы пассивных операций коммерческих банков:1) первичная эмиссия ценных бумаг коммерческого банка. 2) отчисления от прибыли банка на формирование или увеличение фондов. 3) получение кредитов от других юридических лиц. 4) депозитные операции. Пассивные операции позволяют привлекать в банки денежные средства, уже находящиеся в обороте. Новые же ресурсы создаются банковской системой в результате активных кредитных операций. С помощью первых двух форм пассивных операций создается первая крупная группа кредитных ресурсов- собственные ресурсы. Следующие две формы пассивных операций создают вторую крупную группу ресурсов заемные, или привлеченные, кредитные ресурсы. Собственные ресурсы банка представляют собой банковский капитал и приравненные к нему статьи</w:t>
      </w:r>
    </w:p>
    <w:p w:rsidR="007B3778" w:rsidRDefault="007B3778">
      <w:pPr>
        <w:rPr>
          <w:snapToGrid w:val="0"/>
          <w:sz w:val="18"/>
        </w:rPr>
      </w:pPr>
    </w:p>
    <w:p w:rsidR="007B3778" w:rsidRDefault="004D2121">
      <w:pPr>
        <w:jc w:val="both"/>
        <w:rPr>
          <w:snapToGrid w:val="0"/>
          <w:sz w:val="18"/>
        </w:rPr>
      </w:pPr>
      <w:r>
        <w:rPr>
          <w:snapToGrid w:val="0"/>
          <w:sz w:val="18"/>
        </w:rPr>
        <w:t>17.Ресурсы коммерческого банка, понятие и структура собственного капитала.</w:t>
      </w:r>
    </w:p>
    <w:p w:rsidR="007B3778" w:rsidRDefault="004D2121">
      <w:pPr>
        <w:pStyle w:val="a3"/>
        <w:rPr>
          <w:rFonts w:ascii="Times New Roman" w:hAnsi="Times New Roman"/>
        </w:rPr>
      </w:pPr>
      <w:r>
        <w:rPr>
          <w:rFonts w:ascii="Times New Roman" w:hAnsi="Times New Roman"/>
        </w:rPr>
        <w:t xml:space="preserve">Значение собственных ресурсов банка состоит прежде всего в том, чтобы поддерживать его устойчивость. На начальном этапе создания банка именно собственные средства покрывают первоочередные расходы, без которых банк не может начать свою деятельность. За счет собственных ресурсов банки создают необходимые им резервы. Наконец, собственные ресурсы являются главным источником вложений в долгосрочные активы. Структура акционерного капитала разных банков неоднородна. Акционерный капитал подразделяется на : а) собственно акционерный капитал, состоящий из денег, полученных от эмиссии простых акций и привилегированных акций, избыточного капитала и нераспределенной прибыли; б) банковские резервы, состоящие из резерва на случай непредвиденных обстоятельств, резерва на выплату дивидендов, резерва на покрытие непогашенных долгов; в) долгосрочные обязательства банка (долгосрочные векселя, облигации). Привлеченные средства банков покрывают свыше 90% всей потребности в денежных ресурсах для осуществления активных операций, прежде всего кредитных. Роль их исключительно велика. Мобилизуя временно свободные средства юридических и физических лиц на рынке кредитных ресурсов, коммерческие банки с их помощью удовлетворяют потребность народного хозяйства в дополнительных оборотных средствах, способствуют превращению денег в капитал, обеспечивают потребности населения в потребительском кредите. Как собственные, так и привлеченные ресурсы коммерческого банка отражаются на корреспондентском счете, открываемом в Центральном банке России. Это активный счет (N 161), поэтому ресурсы отражаются по дебету этого счета, а вложения средств - по кредиту. Таким образом, величина дебетового сальдо отражает размер свободного резерва банка (величину ресурсов, которые еще не вложены в активные операции). Чем больше размер свободного резерва, тем устойчивее данный банк, но и тем меньше прибыли он получает. Наоборот, чем меньше величина свободного резерва, тем менее устойчив банк, но и тем больше прибыли он извлекает. Поэтому каждый коммерческий банк стремится к тому, чтобы оптимитизировать остаток средств на корреспондентском счете. </w:t>
      </w:r>
    </w:p>
    <w:p w:rsidR="007B3778" w:rsidRDefault="004D2121">
      <w:pPr>
        <w:jc w:val="both"/>
        <w:rPr>
          <w:snapToGrid w:val="0"/>
          <w:sz w:val="18"/>
        </w:rPr>
      </w:pPr>
      <w:r>
        <w:rPr>
          <w:snapToGrid w:val="0"/>
          <w:sz w:val="18"/>
        </w:rPr>
        <w:t>Собственные средства банка - это совокупность различных по  назначению фондов,  обеспечивающих  экономическую  самостоятельность  и стабильность функционирования банка. Собственные средства включают:  уставный фонд, специальные фонды банка, износ основных средств,  фонды экономического стимулирования, средства, направленные банком из прибыли на производственное и социальное развитие,  фонд переоценки валютных средств, прибыль текущего года и прошлых лет,  а также резервные фонды, созданные для покрытия рисков по  отдельным  банковским  операциям.  На  долю   собственных средств приходится от 12 % до 20 % общей суммы пассивов банка. В составе собственных средств банка следует выделять собственный капитал, который включает:  уставный фонд (капитал);  учредительскую прибыль, законодательно создаваемый резервный фонд на  общие  риски;  нераспределенную прибыль прошлых лет. Собственный капитал выполняет три функции: защитную, оперативную</w:t>
      </w:r>
    </w:p>
    <w:p w:rsidR="007B3778" w:rsidRDefault="004D2121">
      <w:pPr>
        <w:jc w:val="both"/>
        <w:rPr>
          <w:snapToGrid w:val="0"/>
          <w:sz w:val="18"/>
        </w:rPr>
      </w:pPr>
      <w:r>
        <w:rPr>
          <w:snapToGrid w:val="0"/>
          <w:sz w:val="18"/>
        </w:rPr>
        <w:t>и регулирующую. Защитная функция означает защиту вкладчиков и кредиторов, т.е.  возможность выплаты им компенсаций в случае возникновения убытков или банкротства банка; сохранение его платежеспособности за счет созданных резервов;  продолжения деятельности банка, независимо от  угрозы появления убытков.  Это главная функция собственного капитала. Оперативная функция - обеспечение финансовой  основы  деятельности банка - является второстепенной,  т.к. основными ресурсами для активных операций выступают привличенные средства.  В этой функции собственный капитал банка обеспечивает адекватную базу роста активных операций,  т.е. поддерживает объем и характер банковских операций в   соответствии   с   задачами  банка.  Регулирующая  функция собственного капитала связана исключительно с особой  заинтересованностью общества в успешном функционировании банков,  а также с законами и правилами, позволяющими центральным банкам осуществлять контроль за   деятельностью   коммерческих  банков  и  других  кредитных учреждениях. Эти правила требуют соблюдения минимальной величины уставного капитала,  необходимого для получения лицензии на банковскую деятельность; предельной суммы кредита (риска) на одного заемщика. Таким образом,  собственный  капитал  банка имеет первостепенное значение для обеспечения устойчивости банка и эффективности его  работы. В виде акционерного (паевого) капитала он необходим на начальных этапах деятельности банка,  когда  учредители  осуществляют  ряд первоочередных расходов, без которых банк не может начать свою работу. Основным элементом  собственных  средств банка является уставной фонд (капитал).  Уставный капитал (фонд) - это организационно-правовая форма  капитала,  величина  которого определяется учредительским договором о создании банка и закрепляется в Уставе  банка.  Уставный капитал создается  путем выпуска акций (акционерные банки) или перечисления паевых взносов ( паевые банки).  Сумма  уставного  капитала законодательно не ограничевыется.  Для обеспечения устойчивости банков устанавливается минимальная сумма уставного капитала. Центральным банком РФ устанавлена минимальная величина уставного капитала для вновь образуемых банков в размере 6 млрд.руб. по состоянию на 1 апреля 1995 г. и должна быть доведена до 1 млн.экю.</w:t>
      </w:r>
    </w:p>
    <w:p w:rsidR="007B3778" w:rsidRDefault="007B3778">
      <w:pPr>
        <w:jc w:val="both"/>
        <w:rPr>
          <w:snapToGrid w:val="0"/>
          <w:sz w:val="18"/>
        </w:rPr>
      </w:pPr>
    </w:p>
    <w:p w:rsidR="007B3778" w:rsidRDefault="004D2121">
      <w:pPr>
        <w:jc w:val="both"/>
        <w:rPr>
          <w:snapToGrid w:val="0"/>
          <w:sz w:val="18"/>
        </w:rPr>
      </w:pPr>
      <w:r>
        <w:rPr>
          <w:snapToGrid w:val="0"/>
          <w:sz w:val="18"/>
        </w:rPr>
        <w:t>19.Анализ кредитоспособности заемщика и показатели его оценки.</w:t>
      </w:r>
    </w:p>
    <w:p w:rsidR="007B3778" w:rsidRDefault="004D2121">
      <w:pPr>
        <w:rPr>
          <w:sz w:val="18"/>
        </w:rPr>
      </w:pPr>
      <w:r>
        <w:rPr>
          <w:sz w:val="18"/>
        </w:rPr>
        <w:t>Для оценки кредитоспособности предприятий существует 3 основных финансовых показателя, рассчитываемых на основе средних сальдовых данных балансов за истекший год: коэф. ликвидности, коэф. покрытия и показатель обеспеченности собственными средствами.</w:t>
      </w:r>
    </w:p>
    <w:p w:rsidR="007B3778" w:rsidRDefault="004D2121">
      <w:pPr>
        <w:rPr>
          <w:sz w:val="18"/>
        </w:rPr>
      </w:pPr>
      <w:r>
        <w:rPr>
          <w:sz w:val="18"/>
        </w:rPr>
        <w:t xml:space="preserve">Коэф. ликвидности предназначен для оценки способности заемщика оперативно высвободить из хоз. оборота ден. средства и погаситьдолговые обязательства. </w:t>
      </w:r>
    </w:p>
    <w:p w:rsidR="007B3778" w:rsidRDefault="004D2121">
      <w:pPr>
        <w:ind w:firstLine="720"/>
        <w:rPr>
          <w:sz w:val="18"/>
        </w:rPr>
      </w:pPr>
      <w:r>
        <w:rPr>
          <w:sz w:val="18"/>
        </w:rPr>
        <w:t>Ликвидные средства</w:t>
      </w:r>
    </w:p>
    <w:p w:rsidR="007B3778" w:rsidRDefault="004D2121">
      <w:pPr>
        <w:rPr>
          <w:sz w:val="18"/>
        </w:rPr>
      </w:pPr>
      <w:r>
        <w:rPr>
          <w:sz w:val="18"/>
        </w:rPr>
        <w:t>Кл = -----------------------------</w:t>
      </w:r>
    </w:p>
    <w:p w:rsidR="007B3778" w:rsidRDefault="004D2121">
      <w:pPr>
        <w:rPr>
          <w:sz w:val="18"/>
        </w:rPr>
      </w:pPr>
      <w:r>
        <w:rPr>
          <w:sz w:val="18"/>
        </w:rPr>
        <w:t xml:space="preserve"> Краткоср. долг. обязательства</w:t>
      </w:r>
    </w:p>
    <w:p w:rsidR="007B3778" w:rsidRDefault="004D2121">
      <w:pPr>
        <w:rPr>
          <w:sz w:val="18"/>
        </w:rPr>
      </w:pPr>
      <w:r>
        <w:rPr>
          <w:sz w:val="18"/>
        </w:rPr>
        <w:t xml:space="preserve"> Коэф. покрытия используется для оценки предела кредитования данного клиента. Если Кп меньше 1, следует прекратить выдачу ссуд или потребовать гарантию.</w:t>
      </w:r>
    </w:p>
    <w:p w:rsidR="007B3778" w:rsidRDefault="004D2121">
      <w:pPr>
        <w:ind w:left="720" w:firstLine="720"/>
        <w:rPr>
          <w:sz w:val="18"/>
        </w:rPr>
      </w:pPr>
      <w:r>
        <w:rPr>
          <w:sz w:val="18"/>
        </w:rPr>
        <w:t xml:space="preserve"> Ликв. ср-ва + Остаток запасов всех мат.</w:t>
      </w:r>
    </w:p>
    <w:p w:rsidR="007B3778" w:rsidRDefault="004D2121">
      <w:pPr>
        <w:ind w:left="1440" w:firstLine="720"/>
        <w:rPr>
          <w:sz w:val="18"/>
        </w:rPr>
      </w:pPr>
      <w:r>
        <w:rPr>
          <w:sz w:val="18"/>
        </w:rPr>
        <w:t>1+2 классов ценностей по балансу</w:t>
      </w:r>
    </w:p>
    <w:p w:rsidR="007B3778" w:rsidRDefault="004D2121">
      <w:pPr>
        <w:ind w:left="720" w:firstLine="720"/>
        <w:rPr>
          <w:sz w:val="18"/>
        </w:rPr>
      </w:pPr>
      <w:r>
        <w:rPr>
          <w:sz w:val="18"/>
        </w:rPr>
        <w:t>Кп = --------------------------------------------</w:t>
      </w:r>
    </w:p>
    <w:p w:rsidR="007B3778" w:rsidRDefault="004D2121">
      <w:pPr>
        <w:ind w:left="1440" w:firstLine="720"/>
        <w:rPr>
          <w:sz w:val="18"/>
        </w:rPr>
      </w:pPr>
      <w:r>
        <w:rPr>
          <w:sz w:val="18"/>
        </w:rPr>
        <w:t xml:space="preserve"> Краткоср. долг. обязательства</w:t>
      </w:r>
    </w:p>
    <w:p w:rsidR="007B3778" w:rsidRDefault="004D2121">
      <w:pPr>
        <w:rPr>
          <w:sz w:val="18"/>
        </w:rPr>
      </w:pPr>
      <w:r>
        <w:rPr>
          <w:sz w:val="18"/>
        </w:rPr>
        <w:t xml:space="preserve"> Показатель обеспеченности соб. средствами. Чем больше размер соб. средств, тем выше способность клиента в срок рассчитаться по своим долг. обязательствам. </w:t>
      </w:r>
    </w:p>
    <w:p w:rsidR="007B3778" w:rsidRDefault="004D2121">
      <w:pPr>
        <w:ind w:firstLine="720"/>
        <w:rPr>
          <w:sz w:val="18"/>
        </w:rPr>
      </w:pPr>
      <w:r>
        <w:rPr>
          <w:sz w:val="18"/>
        </w:rPr>
        <w:t>Фактическое наличие соб. обор. ср-в по балансу</w:t>
      </w:r>
    </w:p>
    <w:p w:rsidR="007B3778" w:rsidRDefault="004D2121">
      <w:pPr>
        <w:rPr>
          <w:sz w:val="18"/>
        </w:rPr>
      </w:pPr>
      <w:r>
        <w:rPr>
          <w:sz w:val="18"/>
        </w:rPr>
        <w:t>Псс = ------------------------------------------------</w:t>
      </w:r>
    </w:p>
    <w:p w:rsidR="007B3778" w:rsidRDefault="004D2121">
      <w:pPr>
        <w:rPr>
          <w:sz w:val="18"/>
        </w:rPr>
      </w:pPr>
      <w:r>
        <w:rPr>
          <w:sz w:val="18"/>
        </w:rPr>
        <w:t xml:space="preserve"> Общий размер обор. ср-в в запасах, затратах,</w:t>
      </w:r>
    </w:p>
    <w:p w:rsidR="007B3778" w:rsidRDefault="004D2121">
      <w:pPr>
        <w:rPr>
          <w:sz w:val="18"/>
        </w:rPr>
      </w:pPr>
      <w:r>
        <w:rPr>
          <w:sz w:val="18"/>
        </w:rPr>
        <w:t xml:space="preserve"> расчетах и в ден. форме</w:t>
      </w:r>
    </w:p>
    <w:p w:rsidR="007B3778" w:rsidRDefault="004D2121">
      <w:pPr>
        <w:rPr>
          <w:sz w:val="18"/>
        </w:rPr>
      </w:pPr>
      <w:r>
        <w:rPr>
          <w:sz w:val="18"/>
        </w:rPr>
        <w:t>Группа показателей финансовой устойчивости</w:t>
      </w:r>
    </w:p>
    <w:p w:rsidR="007B3778" w:rsidRDefault="004D2121">
      <w:pPr>
        <w:rPr>
          <w:sz w:val="18"/>
        </w:rPr>
      </w:pPr>
      <w:r>
        <w:rPr>
          <w:sz w:val="18"/>
        </w:rPr>
        <w:t xml:space="preserve">Фин. устойчивость отражает степень фин. зависимости от внешних заемных средств. </w:t>
      </w:r>
    </w:p>
    <w:p w:rsidR="007B3778" w:rsidRDefault="004D2121">
      <w:pPr>
        <w:ind w:left="2160" w:firstLine="720"/>
        <w:rPr>
          <w:sz w:val="18"/>
        </w:rPr>
      </w:pPr>
      <w:r>
        <w:rPr>
          <w:sz w:val="18"/>
        </w:rPr>
        <w:t>Сумма общих соб. ср-в</w:t>
      </w:r>
    </w:p>
    <w:p w:rsidR="007B3778" w:rsidRDefault="004D2121">
      <w:pPr>
        <w:rPr>
          <w:sz w:val="18"/>
        </w:rPr>
      </w:pPr>
      <w:r>
        <w:rPr>
          <w:sz w:val="18"/>
        </w:rPr>
        <w:t>1.Коэф. автономии К= --------------------------</w:t>
      </w:r>
    </w:p>
    <w:p w:rsidR="007B3778" w:rsidRDefault="004D2121">
      <w:pPr>
        <w:ind w:left="2880" w:firstLine="720"/>
        <w:rPr>
          <w:sz w:val="18"/>
        </w:rPr>
      </w:pPr>
      <w:r>
        <w:rPr>
          <w:sz w:val="18"/>
        </w:rPr>
        <w:t>Итог баланса</w:t>
      </w:r>
    </w:p>
    <w:p w:rsidR="007B3778" w:rsidRDefault="004D2121">
      <w:pPr>
        <w:rPr>
          <w:sz w:val="18"/>
        </w:rPr>
      </w:pPr>
      <w:r>
        <w:rPr>
          <w:sz w:val="18"/>
        </w:rPr>
        <w:t>2.Коэф. соотношения заемных и собственных средств</w:t>
      </w:r>
    </w:p>
    <w:p w:rsidR="007B3778" w:rsidRDefault="004D2121">
      <w:pPr>
        <w:ind w:firstLine="720"/>
        <w:rPr>
          <w:sz w:val="18"/>
        </w:rPr>
      </w:pPr>
      <w:r>
        <w:rPr>
          <w:sz w:val="18"/>
        </w:rPr>
        <w:t>Заемные ср-ва</w:t>
      </w:r>
    </w:p>
    <w:p w:rsidR="007B3778" w:rsidRDefault="004D2121">
      <w:pPr>
        <w:rPr>
          <w:sz w:val="18"/>
        </w:rPr>
      </w:pPr>
      <w:r>
        <w:rPr>
          <w:sz w:val="18"/>
        </w:rPr>
        <w:t>К= ------------------</w:t>
      </w:r>
    </w:p>
    <w:p w:rsidR="007B3778" w:rsidRDefault="004D2121">
      <w:pPr>
        <w:ind w:firstLine="720"/>
        <w:rPr>
          <w:sz w:val="18"/>
        </w:rPr>
      </w:pPr>
      <w:r>
        <w:rPr>
          <w:sz w:val="18"/>
        </w:rPr>
        <w:t>Соб. ср-ва</w:t>
      </w:r>
    </w:p>
    <w:p w:rsidR="007B3778" w:rsidRDefault="004D2121">
      <w:pPr>
        <w:rPr>
          <w:sz w:val="18"/>
        </w:rPr>
      </w:pPr>
      <w:r>
        <w:rPr>
          <w:sz w:val="18"/>
        </w:rPr>
        <w:t>Рекомендуемое значение 0,5.</w:t>
      </w:r>
    </w:p>
    <w:p w:rsidR="007B3778" w:rsidRDefault="004D2121">
      <w:pPr>
        <w:rPr>
          <w:sz w:val="18"/>
        </w:rPr>
      </w:pPr>
      <w:r>
        <w:rPr>
          <w:sz w:val="18"/>
        </w:rPr>
        <w:t>3.Коэф. соотношения основных ср-в к оборотным (жел. 1:1).</w:t>
      </w:r>
    </w:p>
    <w:p w:rsidR="007B3778" w:rsidRDefault="004D2121">
      <w:pPr>
        <w:rPr>
          <w:sz w:val="18"/>
        </w:rPr>
      </w:pPr>
      <w:r>
        <w:rPr>
          <w:sz w:val="18"/>
        </w:rPr>
        <w:t>Показатели деловой активности заемщика</w:t>
      </w:r>
    </w:p>
    <w:p w:rsidR="007B3778" w:rsidRDefault="004D2121">
      <w:pPr>
        <w:rPr>
          <w:sz w:val="18"/>
        </w:rPr>
      </w:pPr>
      <w:r>
        <w:rPr>
          <w:sz w:val="18"/>
        </w:rPr>
        <w:t>1.Количество оборотов баланса за данный период</w:t>
      </w:r>
    </w:p>
    <w:p w:rsidR="007B3778" w:rsidRDefault="004D2121">
      <w:pPr>
        <w:ind w:firstLine="720"/>
        <w:rPr>
          <w:sz w:val="18"/>
        </w:rPr>
      </w:pPr>
      <w:r>
        <w:rPr>
          <w:sz w:val="18"/>
        </w:rPr>
        <w:t>Объем реализованной продукции</w:t>
      </w:r>
    </w:p>
    <w:p w:rsidR="007B3778" w:rsidRDefault="004D2121">
      <w:pPr>
        <w:rPr>
          <w:sz w:val="18"/>
        </w:rPr>
      </w:pPr>
      <w:r>
        <w:rPr>
          <w:sz w:val="18"/>
        </w:rPr>
        <w:t>К = -------------------------------</w:t>
      </w:r>
    </w:p>
    <w:p w:rsidR="007B3778" w:rsidRDefault="004D2121">
      <w:pPr>
        <w:ind w:left="720" w:firstLine="720"/>
        <w:rPr>
          <w:sz w:val="18"/>
        </w:rPr>
      </w:pPr>
      <w:r>
        <w:rPr>
          <w:sz w:val="18"/>
        </w:rPr>
        <w:t>Итог баланса</w:t>
      </w:r>
    </w:p>
    <w:p w:rsidR="007B3778" w:rsidRDefault="004D2121">
      <w:pPr>
        <w:ind w:left="1440"/>
        <w:rPr>
          <w:sz w:val="18"/>
        </w:rPr>
      </w:pPr>
      <w:r>
        <w:rPr>
          <w:sz w:val="18"/>
        </w:rPr>
        <w:t xml:space="preserve"> Начало + Конец</w:t>
      </w:r>
    </w:p>
    <w:p w:rsidR="007B3778" w:rsidRDefault="004D2121">
      <w:pPr>
        <w:rPr>
          <w:sz w:val="18"/>
        </w:rPr>
      </w:pPr>
      <w:r>
        <w:rPr>
          <w:sz w:val="18"/>
        </w:rPr>
        <w:t>Итог баланса = ----------------</w:t>
      </w:r>
    </w:p>
    <w:p w:rsidR="007B3778" w:rsidRDefault="004D2121">
      <w:pPr>
        <w:rPr>
          <w:sz w:val="18"/>
        </w:rPr>
      </w:pPr>
      <w:r>
        <w:rPr>
          <w:sz w:val="18"/>
        </w:rPr>
        <w:t xml:space="preserve"> 2</w:t>
      </w:r>
    </w:p>
    <w:p w:rsidR="007B3778" w:rsidRDefault="004D2121">
      <w:pPr>
        <w:rPr>
          <w:sz w:val="18"/>
        </w:rPr>
      </w:pPr>
      <w:r>
        <w:rPr>
          <w:sz w:val="18"/>
        </w:rPr>
        <w:t>Баланс должен обернуться за год 3-4 раза.</w:t>
      </w:r>
    </w:p>
    <w:p w:rsidR="007B3778" w:rsidRDefault="004D2121">
      <w:pPr>
        <w:rPr>
          <w:sz w:val="18"/>
        </w:rPr>
      </w:pPr>
      <w:r>
        <w:rPr>
          <w:sz w:val="18"/>
        </w:rPr>
        <w:t>2.Коэф. дебиторской задолженности</w:t>
      </w:r>
    </w:p>
    <w:p w:rsidR="007B3778" w:rsidRDefault="004D2121">
      <w:pPr>
        <w:ind w:firstLine="720"/>
        <w:rPr>
          <w:sz w:val="18"/>
        </w:rPr>
      </w:pPr>
      <w:r>
        <w:rPr>
          <w:sz w:val="18"/>
        </w:rPr>
        <w:t>Объем реализованной продукции</w:t>
      </w:r>
    </w:p>
    <w:p w:rsidR="007B3778" w:rsidRDefault="004D2121">
      <w:pPr>
        <w:rPr>
          <w:sz w:val="18"/>
        </w:rPr>
      </w:pPr>
      <w:r>
        <w:rPr>
          <w:sz w:val="18"/>
        </w:rPr>
        <w:t>К = -----------------------------------</w:t>
      </w:r>
    </w:p>
    <w:p w:rsidR="007B3778" w:rsidRDefault="004D2121">
      <w:pPr>
        <w:ind w:firstLine="720"/>
        <w:rPr>
          <w:sz w:val="18"/>
        </w:rPr>
      </w:pPr>
      <w:r>
        <w:rPr>
          <w:sz w:val="18"/>
        </w:rPr>
        <w:t>Ср. деб. задолженность (за период)</w:t>
      </w:r>
    </w:p>
    <w:p w:rsidR="007B3778" w:rsidRDefault="004D2121">
      <w:pPr>
        <w:rPr>
          <w:sz w:val="18"/>
        </w:rPr>
      </w:pPr>
      <w:r>
        <w:rPr>
          <w:sz w:val="18"/>
        </w:rPr>
        <w:t>Он должен быть больше 1.</w:t>
      </w:r>
    </w:p>
    <w:p w:rsidR="007B3778" w:rsidRDefault="004D2121">
      <w:pPr>
        <w:rPr>
          <w:sz w:val="18"/>
        </w:rPr>
      </w:pPr>
      <w:r>
        <w:rPr>
          <w:sz w:val="18"/>
        </w:rPr>
        <w:t>3.Оборачиваемость готовой продукции</w:t>
      </w:r>
    </w:p>
    <w:p w:rsidR="007B3778" w:rsidRDefault="004D2121">
      <w:pPr>
        <w:ind w:firstLine="720"/>
        <w:rPr>
          <w:sz w:val="18"/>
        </w:rPr>
      </w:pPr>
      <w:r>
        <w:rPr>
          <w:sz w:val="18"/>
        </w:rPr>
        <w:t>Объем реализованной продукции</w:t>
      </w:r>
    </w:p>
    <w:p w:rsidR="007B3778" w:rsidRDefault="004D2121">
      <w:pPr>
        <w:rPr>
          <w:sz w:val="18"/>
        </w:rPr>
      </w:pPr>
      <w:r>
        <w:rPr>
          <w:sz w:val="18"/>
        </w:rPr>
        <w:t>К = -----------------------------------</w:t>
      </w:r>
    </w:p>
    <w:p w:rsidR="007B3778" w:rsidRDefault="004D2121">
      <w:pPr>
        <w:ind w:firstLine="720"/>
        <w:rPr>
          <w:sz w:val="18"/>
        </w:rPr>
      </w:pPr>
      <w:r>
        <w:rPr>
          <w:sz w:val="18"/>
        </w:rPr>
        <w:t>Ср. остаток гот. продукции</w:t>
      </w:r>
    </w:p>
    <w:p w:rsidR="007B3778" w:rsidRDefault="004D2121">
      <w:pPr>
        <w:rPr>
          <w:sz w:val="18"/>
        </w:rPr>
      </w:pPr>
      <w:r>
        <w:rPr>
          <w:sz w:val="18"/>
        </w:rPr>
        <w:t>4.Оборачиваемость запасов тов-мат ценностей</w:t>
      </w:r>
    </w:p>
    <w:p w:rsidR="007B3778" w:rsidRDefault="004D2121">
      <w:pPr>
        <w:ind w:firstLine="720"/>
        <w:rPr>
          <w:sz w:val="18"/>
        </w:rPr>
      </w:pPr>
      <w:r>
        <w:rPr>
          <w:sz w:val="18"/>
        </w:rPr>
        <w:t>Объем реализованной продукции</w:t>
      </w:r>
    </w:p>
    <w:p w:rsidR="007B3778" w:rsidRDefault="004D2121">
      <w:pPr>
        <w:rPr>
          <w:sz w:val="18"/>
        </w:rPr>
      </w:pPr>
      <w:r>
        <w:rPr>
          <w:sz w:val="18"/>
        </w:rPr>
        <w:t>К= -----------------------------------</w:t>
      </w:r>
    </w:p>
    <w:p w:rsidR="007B3778" w:rsidRDefault="004D2121">
      <w:pPr>
        <w:ind w:left="720"/>
        <w:rPr>
          <w:sz w:val="18"/>
        </w:rPr>
      </w:pPr>
      <w:r>
        <w:rPr>
          <w:sz w:val="18"/>
        </w:rPr>
        <w:t>Ср. остаток запасов</w:t>
      </w:r>
    </w:p>
    <w:p w:rsidR="007B3778" w:rsidRDefault="004D2121">
      <w:pPr>
        <w:rPr>
          <w:sz w:val="18"/>
        </w:rPr>
      </w:pPr>
      <w:r>
        <w:rPr>
          <w:sz w:val="18"/>
        </w:rPr>
        <w:t>5.Эффективность кредиторской задолженности</w:t>
      </w:r>
    </w:p>
    <w:p w:rsidR="007B3778" w:rsidRDefault="004D2121">
      <w:pPr>
        <w:ind w:firstLine="720"/>
        <w:rPr>
          <w:sz w:val="18"/>
        </w:rPr>
      </w:pPr>
      <w:r>
        <w:rPr>
          <w:sz w:val="18"/>
        </w:rPr>
        <w:t>Объем реализованной продукции</w:t>
      </w:r>
    </w:p>
    <w:p w:rsidR="007B3778" w:rsidRDefault="004D2121">
      <w:pPr>
        <w:rPr>
          <w:sz w:val="18"/>
        </w:rPr>
      </w:pPr>
      <w:r>
        <w:rPr>
          <w:sz w:val="18"/>
        </w:rPr>
        <w:t>К= -----------------------------------</w:t>
      </w:r>
    </w:p>
    <w:p w:rsidR="007B3778" w:rsidRDefault="004D2121">
      <w:pPr>
        <w:ind w:firstLine="720"/>
        <w:rPr>
          <w:sz w:val="18"/>
        </w:rPr>
      </w:pPr>
      <w:r>
        <w:rPr>
          <w:sz w:val="18"/>
        </w:rPr>
        <w:t>Ср. кред. задолженность</w:t>
      </w:r>
    </w:p>
    <w:p w:rsidR="007B3778" w:rsidRDefault="004D2121">
      <w:pPr>
        <w:rPr>
          <w:sz w:val="18"/>
        </w:rPr>
      </w:pPr>
      <w:r>
        <w:rPr>
          <w:sz w:val="18"/>
        </w:rPr>
        <w:t>6.Рентабельность</w:t>
      </w:r>
    </w:p>
    <w:p w:rsidR="007B3778" w:rsidRDefault="004D2121">
      <w:pPr>
        <w:ind w:firstLine="720"/>
        <w:rPr>
          <w:sz w:val="18"/>
        </w:rPr>
      </w:pPr>
      <w:r>
        <w:rPr>
          <w:sz w:val="18"/>
        </w:rPr>
        <w:t>Валовая прибыль Прибыль</w:t>
      </w:r>
    </w:p>
    <w:p w:rsidR="007B3778" w:rsidRDefault="004D2121">
      <w:pPr>
        <w:rPr>
          <w:sz w:val="18"/>
        </w:rPr>
      </w:pPr>
      <w:r>
        <w:rPr>
          <w:sz w:val="18"/>
        </w:rPr>
        <w:t>К = ---------------------- = ---------</w:t>
      </w:r>
    </w:p>
    <w:p w:rsidR="007B3778" w:rsidRDefault="004D2121">
      <w:pPr>
        <w:rPr>
          <w:sz w:val="18"/>
        </w:rPr>
      </w:pPr>
      <w:r>
        <w:rPr>
          <w:sz w:val="18"/>
        </w:rPr>
        <w:t xml:space="preserve"> Объем реализ. продукции Баланс</w:t>
      </w:r>
    </w:p>
    <w:p w:rsidR="007B3778" w:rsidRDefault="007B3778">
      <w:pPr>
        <w:jc w:val="both"/>
        <w:rPr>
          <w:snapToGrid w:val="0"/>
          <w:sz w:val="18"/>
        </w:rPr>
      </w:pPr>
    </w:p>
    <w:p w:rsidR="007B3778" w:rsidRDefault="004D2121">
      <w:r>
        <w:t>27.Сущность, формы безналичного расчета.</w:t>
      </w:r>
    </w:p>
    <w:p w:rsidR="007B3778" w:rsidRDefault="004D2121">
      <w:pPr>
        <w:rPr>
          <w:sz w:val="18"/>
        </w:rPr>
      </w:pPr>
      <w:r>
        <w:rPr>
          <w:sz w:val="18"/>
        </w:rPr>
        <w:t>Существует большое разнообразие видов и форм безналичных расчетов (чеки, дебитные и кредитные поручения(авизо), кредитные карточки). Это разнообразие в различных странах определяется как уровнем хозяйственного развития, так и традициями, исторически сложившимися платежными обычаями и стереотипами.</w:t>
      </w:r>
    </w:p>
    <w:p w:rsidR="007B3778" w:rsidRDefault="007B3778">
      <w:pPr>
        <w:jc w:val="both"/>
        <w:rPr>
          <w:snapToGrid w:val="0"/>
          <w:sz w:val="18"/>
        </w:rPr>
      </w:pPr>
    </w:p>
    <w:p w:rsidR="007B3778" w:rsidRDefault="004D2121">
      <w:pPr>
        <w:jc w:val="both"/>
        <w:rPr>
          <w:snapToGrid w:val="0"/>
          <w:sz w:val="18"/>
        </w:rPr>
      </w:pPr>
      <w:r>
        <w:rPr>
          <w:snapToGrid w:val="0"/>
          <w:sz w:val="18"/>
        </w:rPr>
        <w:t>29.Формы и методы кредитования, его этапы.</w:t>
      </w:r>
    </w:p>
    <w:p w:rsidR="007B3778" w:rsidRDefault="004D2121">
      <w:pPr>
        <w:jc w:val="both"/>
        <w:rPr>
          <w:snapToGrid w:val="0"/>
          <w:sz w:val="18"/>
        </w:rPr>
      </w:pPr>
      <w:r>
        <w:rPr>
          <w:snapToGrid w:val="0"/>
          <w:sz w:val="18"/>
        </w:rPr>
        <w:t xml:space="preserve"> Формы кредита</w:t>
      </w:r>
    </w:p>
    <w:p w:rsidR="007B3778" w:rsidRDefault="004D2121">
      <w:pPr>
        <w:jc w:val="both"/>
        <w:rPr>
          <w:snapToGrid w:val="0"/>
          <w:sz w:val="18"/>
        </w:rPr>
      </w:pPr>
      <w:r>
        <w:rPr>
          <w:snapToGrid w:val="0"/>
          <w:sz w:val="18"/>
        </w:rPr>
        <w:t xml:space="preserve"> 1 Коммерческий кредит. Это кредит, предоставляемый предприятиями, объединениями и другими хозяйственными субъектами друг другу. Коммерческий кредит, предоставляемый в товарной форме прежде всего путем отсрочки платежа, оформляется в большинстве случаев векселем. Вексель ценная бумага, представляющая собой безусловное денежное обязательство векселедержателя уплатить по наступлению срока определенную сумму денег владельцу векселя. Но он ограничен размерами резервного фонда предприятия кредитора, будучи представлен в товарной форме, он не может, например, использоваться для выплаты зарплаты, и не может быть представлен лишь предприятиями, производящими средства производства, тем предприятиям, которые их потребляют и наоборот. Это ограничение преодолевается путем развития банковского кредита. 2 Банковский кредит представляемый кредитно-финансовыми учреждениями (банками, фондами, ассоциациями) любым хозяйственным субъектам(частным предпринимателям, предприятиям, организациям и т.п.) в виде денежных ссуд. Банковские кредиты делятся на краткосрочные (до 1 года), среднесрочные (15 лет), долгосрочные (свыше 5 лет). Эти кредиты могут обслуживать не только обращение товаров, но и накопление капитала. Преодолев ограниченность коммерческого кредита по направлению, срокам и суммам сделок, банковский кредит превратился в основную и преимущественную форму кредитных отношений. 3 Межхозяйственный денежный кредит представляется хозяйственными субъектами друг другу путем, как правило, выпуска предприятиями и организациями акций, облигаций, кредитных билетов участия и других видов ценных бумаг. Эти операции получили название децентрализованного финансирования (выпуск акций) и кредитование (выпуск облигаций, ценных бумаг)предприятий. 4 Потребительский кредит частным лицам на срок до 3 лет при покупке прежде всего потребительских товаров длительного пользования. Он реализуется или в форме продажи товаров с отсрочкой платежа через розничные магазины, или в форме представления банковской ссуды на потребительские цели. За использование потребительского кредита взимается, как правило, высокий рентный процент(до 30% годовых). 5 Ипотечный кредит представляется в виде долгосрочных ссуд под залог недвижимости (земли, зданий). Инструментом представления этих ссуд служат ипотечные облигациями, выпускаемые банками и предприятиями. Ипотечный кредит используют для обновления основных фондов в сельском хозяйстве и способствует концентрации капитала в этой сфере. 6 Государственный кредит система кредитных отношений, в которой государство выступает заемщиком, а население и частный бизнес кредиторами денежных средств. Источниками средств государственного кредита служат облигации государственных займов, которые могут выпускаться не только центральными, но и местными органами власти. Государство использует эту форму кредита прежде всего для покрытия дефицита государственного бюджета. 7 Международный кредитдвижение ссудного капитала в сфере между народных экономических отношений. Представляется в товарной или денежной (валютной) форме. Кредиторами и заемщиками являются банки, частные фирмы, государства, международные и региональные организации 7.Структурная схема и особенности денежно-кредитной системы России.</w:t>
      </w:r>
    </w:p>
    <w:p w:rsidR="007B3778" w:rsidRDefault="004D2121">
      <w:pPr>
        <w:rPr>
          <w:sz w:val="18"/>
        </w:rPr>
      </w:pPr>
      <w:r>
        <w:rPr>
          <w:sz w:val="18"/>
        </w:rPr>
        <w:t>Методы кредитования являются составной частью механизма кредитования. Возвратное движение кредита определяется, во-первых, поступлением или расходованием ценностей, осуществлением или возмещением затрат, текущими платежами, т.е. непосредственно процессом производства и обращения. Во-вторых, оно может быть увязано с изменением остатка обеспечения. В соответствии с этим различают кредитование по обороту и по остатку, а также оборотно-сальдовый метод. Все эти особенности реализуются через отдельные элементы метода кредитования. К ним относятся: вид ссудного счета, порядок выдачи кредита, способы его погашения, организация банковского контроля за соблюдением принципов кредитования. Сейчас используется подход, основанный на кредитоспособности заемщика. Такой подход означает перемещение акцента в механизме кредитования с выбора объекта на оценку субъекта кредитной сделки. Основная часть ссуд стала выдаваться на основе оборотно-сальдового метода. Этот метод является переходной формой, имеющей черты кредитования по обороту и по остатку. Главной чертой практики этого метода послужило ограничение круга платежей расчетами за товарно-материальные ценности, введение ограничения уровня задолженности плановым размером кредита. КБ стали шире использовать кредитование по остатку в сочетании с твердым лимитом кредитования. В зависимости от метода кредитования открываются след. Виды ссудных счетов:</w:t>
      </w:r>
    </w:p>
    <w:p w:rsidR="007B3778" w:rsidRDefault="004D2121">
      <w:pPr>
        <w:rPr>
          <w:sz w:val="18"/>
        </w:rPr>
      </w:pPr>
      <w:r>
        <w:rPr>
          <w:sz w:val="18"/>
        </w:rPr>
        <w:t>-простой ссудный счет;</w:t>
      </w:r>
    </w:p>
    <w:p w:rsidR="007B3778" w:rsidRDefault="004D2121">
      <w:pPr>
        <w:rPr>
          <w:sz w:val="18"/>
        </w:rPr>
      </w:pPr>
      <w:r>
        <w:rPr>
          <w:sz w:val="18"/>
        </w:rPr>
        <w:t>-специальный ссудный счет;</w:t>
      </w:r>
    </w:p>
    <w:p w:rsidR="007B3778" w:rsidRDefault="004D2121">
      <w:pPr>
        <w:rPr>
          <w:sz w:val="18"/>
        </w:rPr>
      </w:pPr>
      <w:r>
        <w:rPr>
          <w:sz w:val="18"/>
        </w:rPr>
        <w:t>-отдельный ссудный счет;</w:t>
      </w:r>
    </w:p>
    <w:p w:rsidR="007B3778" w:rsidRDefault="004D2121">
      <w:pPr>
        <w:rPr>
          <w:sz w:val="18"/>
        </w:rPr>
      </w:pPr>
      <w:r>
        <w:rPr>
          <w:sz w:val="18"/>
        </w:rPr>
        <w:t>-контокоррент.</w:t>
      </w:r>
    </w:p>
    <w:p w:rsidR="007B3778" w:rsidRDefault="004D2121">
      <w:pPr>
        <w:rPr>
          <w:sz w:val="18"/>
        </w:rPr>
      </w:pPr>
      <w:r>
        <w:rPr>
          <w:sz w:val="18"/>
        </w:rPr>
        <w:t>Общим признаком этих счетов является учет образования и погашения задолженности; выдача каждой новой ссуды и, следоватеьно, сумма долга ссудополучателя всегда фиксируется по дебету, а погашение задолженности отражается по кредиту. Отличия между видами ссудных счетов определяются особенностями кредитования по остатку и по обороту. Кредитование по простому ссудному счету, как правило, представляет собой кредитование по остатку, кредитование по специальному ссудному счету и контокорренту -</w:t>
      </w:r>
    </w:p>
    <w:p w:rsidR="007B3778" w:rsidRDefault="004D2121">
      <w:pPr>
        <w:rPr>
          <w:sz w:val="18"/>
        </w:rPr>
      </w:pPr>
      <w:r>
        <w:rPr>
          <w:sz w:val="18"/>
        </w:rPr>
        <w:t>по обороту. При кредитовании по отдельному ссудному счету применяется оборотно-сальдовый метод. Организационная и техническая стороны кредитования предприятий неодинаковы. При открытии простого ссудного счета заемщик должен каждый раз подавать заявку на каждую ссуду вместе с документами. На основе этих документов КБ определяет размер ссуды. По специальным счетам не нужно предоставлять документы каждый раз на получение ссуды. Клиент выдает КБ одно обязательство (вместо предоставления в КБ кредита в опред. размере и в согласованный срок). При кредитовании по специальному и отдельному счету, а также по контокорренту момент выдачи ссуды не сопровождается проверкой соответствия размера кредита накопленным кредитуемым тов-мат-ценностям. На стадии оплаты товаров нет необходимости предоставлять в КБ заявление на получение ссуды, а также сведения об остатках кредитуемых товаров. Благодаря платежному характеру кредита спец. ссудный счет и контокоррент способствуют своевременному удовлетворению потребностей предприятий в дополнит. ден. средствах. Разница между простым и спец. счетом в том, что в первом случае кредит носит эпизодический характер, а во втором - постоянный. Также разница в погашении: средства с р/с на простой. На спец. счетах возврат ссуды может идти прямо на ссудный счет, минуя р/с. Простых ссудных счетов у предприятий может быть несколько. Спец. счет, как правило, один. Отдельный ссудный счет применяется только в том случае, когда у предприятия нет денег на р/с. При этом на погашение кредита у предприятия идут те средства, которые остались после всех уплат. Контокоррентный счет - это самая популярная форма кредитования для надежных заемщиков. Р/с закрывается и предприятие открывает один счет. Все расходы предприятия КБ автоматически погашает, а вся прибыль, поступающая от предприятия на этот счет, погашает кредиты, выданные банком этому предприятию. Проценты начисляются при выводе сальдо. Контокоррент - взаимное кредитование. Заключается на опред. срок. Кредитор всегда имеет запас кредита и использует его по мере необходимости. Для заемщика - это кредитный резерв и он его включает в свои ликвидные средства. Определенные черты контокоррента для КБ:</w:t>
      </w:r>
    </w:p>
    <w:p w:rsidR="007B3778" w:rsidRDefault="004D2121">
      <w:pPr>
        <w:rPr>
          <w:sz w:val="18"/>
        </w:rPr>
      </w:pPr>
      <w:r>
        <w:rPr>
          <w:sz w:val="18"/>
        </w:rPr>
        <w:t>-обеспечение кредита ценными бумагами;</w:t>
      </w:r>
    </w:p>
    <w:p w:rsidR="007B3778" w:rsidRDefault="004D2121">
      <w:pPr>
        <w:rPr>
          <w:sz w:val="18"/>
        </w:rPr>
      </w:pPr>
      <w:r>
        <w:rPr>
          <w:sz w:val="18"/>
        </w:rPr>
        <w:t>-кредитование по овердрафту (под более высокий процент. Начисление и взыскание по этому счету происходит раз в месяц).</w:t>
      </w:r>
    </w:p>
    <w:p w:rsidR="007B3778" w:rsidRDefault="004D2121">
      <w:pPr>
        <w:rPr>
          <w:sz w:val="18"/>
        </w:rPr>
      </w:pPr>
      <w:r>
        <w:rPr>
          <w:sz w:val="18"/>
        </w:rPr>
        <w:t xml:space="preserve">-контокоррент довольно дорогой. Предприятие несет ответственность всем своим имуществом.При некотором сходстве спец. ссудных счетов и контокоррента между ними есть сущ. отличия. </w:t>
      </w:r>
    </w:p>
    <w:p w:rsidR="007B3778" w:rsidRDefault="004D2121">
      <w:pPr>
        <w:rPr>
          <w:snapToGrid w:val="0"/>
          <w:sz w:val="18"/>
        </w:rPr>
      </w:pPr>
      <w:r>
        <w:rPr>
          <w:sz w:val="18"/>
        </w:rPr>
        <w:t xml:space="preserve"> Масштабы кредитования по спец. ссудным счетам значительно уже, чем при кредитовании по контрокорренту, ряд операций на них не отражается. Иным является и объем средств, направляемых на погашение кредита. Не случайно при кредитовании по спец. ссудным счетам у предприятия самостоятельно функционирует его р/с. </w:t>
      </w:r>
    </w:p>
    <w:p w:rsidR="007B3778" w:rsidRDefault="004D2121">
      <w:pPr>
        <w:jc w:val="both"/>
        <w:rPr>
          <w:snapToGrid w:val="0"/>
          <w:sz w:val="18"/>
        </w:rPr>
      </w:pPr>
      <w:r>
        <w:rPr>
          <w:snapToGrid w:val="0"/>
          <w:sz w:val="18"/>
        </w:rPr>
        <w:t xml:space="preserve"> Структура современной кредитной системы</w:t>
      </w:r>
    </w:p>
    <w:p w:rsidR="007B3778" w:rsidRDefault="004D2121">
      <w:pPr>
        <w:jc w:val="both"/>
        <w:rPr>
          <w:snapToGrid w:val="0"/>
          <w:sz w:val="18"/>
        </w:rPr>
      </w:pPr>
      <w:r>
        <w:rPr>
          <w:snapToGrid w:val="0"/>
          <w:sz w:val="18"/>
        </w:rPr>
        <w:t xml:space="preserve"> Кредитная система с точки зрения институциональной, представляеет собой комплекс валютнофинансовых учреждений, активно используемых государством в целях регулирования экономики. Кредитная система опосредствует весь механизм общественного воспроизводства и служит мощным фактором концентрации производства и централизации капитала, способствует быстрой мобилизации свободных денежных средств и их использованию в экономике страны</w:t>
      </w:r>
    </w:p>
    <w:p w:rsidR="007B3778" w:rsidRDefault="007B3778">
      <w:pPr>
        <w:jc w:val="both"/>
        <w:rPr>
          <w:snapToGrid w:val="0"/>
          <w:sz w:val="18"/>
        </w:rPr>
      </w:pPr>
    </w:p>
    <w:p w:rsidR="007B3778" w:rsidRDefault="007B3778">
      <w:pPr>
        <w:rPr>
          <w:sz w:val="18"/>
        </w:rPr>
      </w:pPr>
    </w:p>
    <w:p w:rsidR="007B3778" w:rsidRDefault="004D2121">
      <w:pPr>
        <w:rPr>
          <w:sz w:val="18"/>
        </w:rPr>
      </w:pPr>
      <w:r>
        <w:rPr>
          <w:sz w:val="18"/>
        </w:rPr>
        <w:t>31.Консорциальный, контокоррентный кредит.</w:t>
      </w:r>
    </w:p>
    <w:p w:rsidR="007B3778" w:rsidRDefault="004D2121">
      <w:pPr>
        <w:rPr>
          <w:sz w:val="18"/>
        </w:rPr>
      </w:pPr>
      <w:r>
        <w:rPr>
          <w:sz w:val="18"/>
        </w:rPr>
        <w:t>Консорциальные кредиты</w:t>
      </w:r>
    </w:p>
    <w:p w:rsidR="007B3778" w:rsidRDefault="004D2121">
      <w:pPr>
        <w:rPr>
          <w:sz w:val="18"/>
        </w:rPr>
      </w:pPr>
      <w:r>
        <w:rPr>
          <w:sz w:val="18"/>
        </w:rPr>
        <w:t xml:space="preserve"> Потребности инвестиционной сферы не могут быть удовлетворены отдельными КБ в силу ограниченности их соб. средств и сложностями привлечения кред. ресурсов для долгоср. кредитования, действующими нормативами банковской ликвидности, предельными размерами ссуд, выдаваемых одному заемщику. Чтобы уменьшить кредитный риск, связанный с замораживанием ликвидных средств на длит. период, кредитоспособностью заемщика с его возможностью своевременно осуществить кредитный объект, КБ-и объединяются в консорциумы для предоставления долгосрочного кредита на инвестиционные цели. Также КБ могут объединяться для кредитования заемщика на краткосрочный период, если сумма кредита велика и способна существенно пошатнуть ликвидность одного КБ. Банковские консорциумы используются для проведения операций на валютных и рынках ссудных капиталов, гарантийных операций, а также операций с ценными бумагами на ден. рынке, оказания фин. Помощи зарубежным странам и др. Условием принятия КБ в консорциум служит согласие на минимальный размер участия, который зависит от объема предоставляемого кредита и степени риска по данной операции. Чем значительнее риск по предлагаемому кредитованию, тем большее число КБ привлекается к участию в консорциуме и тем самым сокращается риск для каждого КБ. При создании консорциума КБ руководствуются действующим законодательством, а при оформлении кредитных отношений – коммерческой целесообразностью. Источником правовых взаимоотношений КБ-членов консорциума являются обязательства, возникающие на основе заключения конс. договора. Кредитные отношения между консорциумом и заемщиком регулируются кредитным соглашением, содержащим основные эк. условия и юр. Аспект операций. После заключения кредитного соглашения КБ-руководителю консорциума аккумулирует средства КБ-участников и передает их наемщику в порядке, предусмотренным в кредитном соглашении. Определенное сходство с консорциальным кредитом имеет параллельный кредит, где несколько КБ договариваются о кредитовании одного заемщика. Но в этом случае каждый КБ самостоятельно ведет переговоры с заемщиком, заключает кредитное соглашение и предоставляет заемщику определенную часть кредита, придерживаясь общих, согласованных с др. КБ условий кредитования. </w:t>
      </w:r>
    </w:p>
    <w:p w:rsidR="007B3778" w:rsidRDefault="007B3778">
      <w:pPr>
        <w:jc w:val="both"/>
        <w:rPr>
          <w:snapToGrid w:val="0"/>
          <w:sz w:val="18"/>
        </w:rPr>
      </w:pPr>
    </w:p>
    <w:p w:rsidR="007B3778" w:rsidRDefault="007B3778">
      <w:pPr>
        <w:jc w:val="both"/>
        <w:rPr>
          <w:snapToGrid w:val="0"/>
          <w:sz w:val="18"/>
        </w:rPr>
      </w:pPr>
    </w:p>
    <w:p w:rsidR="007B3778" w:rsidRDefault="004D2121">
      <w:pPr>
        <w:rPr>
          <w:sz w:val="18"/>
        </w:rPr>
      </w:pPr>
      <w:r>
        <w:rPr>
          <w:sz w:val="18"/>
        </w:rPr>
        <w:t>35.Виды операций коммерческих банков с ценными бумагами.</w:t>
      </w:r>
    </w:p>
    <w:p w:rsidR="007B3778" w:rsidRDefault="004D2121">
      <w:pPr>
        <w:rPr>
          <w:sz w:val="18"/>
        </w:rPr>
      </w:pPr>
      <w:r>
        <w:rPr>
          <w:sz w:val="18"/>
        </w:rPr>
        <w:t>ВИДЫ ЦЕННЫХ БУМАГ И ОПЕРАЦИЙ С НИМИ</w:t>
      </w:r>
    </w:p>
    <w:p w:rsidR="007B3778" w:rsidRDefault="004D2121">
      <w:pPr>
        <w:rPr>
          <w:sz w:val="18"/>
        </w:rPr>
      </w:pPr>
      <w:r>
        <w:rPr>
          <w:sz w:val="18"/>
        </w:rPr>
        <w:t>КОММЕРЧЕСКИХ БАНКОВ</w:t>
      </w:r>
    </w:p>
    <w:p w:rsidR="007B3778" w:rsidRDefault="004D2121">
      <w:pPr>
        <w:pStyle w:val="a3"/>
        <w:rPr>
          <w:rFonts w:ascii="Times New Roman" w:hAnsi="Times New Roman"/>
          <w:snapToGrid/>
        </w:rPr>
      </w:pPr>
      <w:r>
        <w:rPr>
          <w:rFonts w:ascii="Times New Roman" w:hAnsi="Times New Roman"/>
          <w:snapToGrid/>
        </w:rPr>
        <w:t xml:space="preserve">Инвестиционные операции банков сводятся в основном к операциям с ценными бумагами. Под ценными бумагами понимаются специальным образом оформленные финансовые документы, предъявление которых необходимо для реализации выраженного в них права. Специфика и закономерности процессов первичного и вторичного обращения ценных бумаг определяются в зависимости от их типа. Однако к инвестиционным можно отнести операции далеко не со всеми видами ценных бумах, да и не все виды возможных с ними операций. </w:t>
      </w:r>
    </w:p>
    <w:p w:rsidR="007B3778" w:rsidRDefault="004D2121">
      <w:pPr>
        <w:ind w:left="708" w:firstLine="708"/>
        <w:jc w:val="both"/>
        <w:rPr>
          <w:sz w:val="18"/>
        </w:rPr>
      </w:pPr>
      <w:r>
        <w:rPr>
          <w:sz w:val="18"/>
        </w:rPr>
        <w:t>Основные виды ценных бумаг</w:t>
      </w:r>
    </w:p>
    <w:p w:rsidR="007B3778" w:rsidRDefault="004D2121">
      <w:pPr>
        <w:jc w:val="both"/>
        <w:rPr>
          <w:sz w:val="18"/>
        </w:rPr>
      </w:pPr>
      <w:r>
        <w:rPr>
          <w:sz w:val="18"/>
        </w:rPr>
        <w:t xml:space="preserve"> В самом общем виде классификацию основных инструментов рынка ценных бумаг можно представить следующим образом. В зависимости от характера сделок, лежащих в основе выпуска ценных бумаг, а также целей их выпуска, они подразделяются на фондовые (акции, облигации) и коммерческие бумаги (коммерческие векселя, чеки, складские, залоговые свидетельства). Фондовые ценные бумаги, как правило, отличаются массовым характером эмиссии. Они выпускаются в определенных (весьма значительных) объемах, причем каждая из них тождественна другой и представляет определенную долю в акционером или облигационном фонде. В отношении фондовых ценных бумаг имеет также значение их деление на основные, в которых выражено основное имущественное право или требование (акции, облигации) и вспомогательные, являющиеся носителями дополнительного права или требования. К вспомогательным относятся бумаги, предоставляющие право на периодическое получение дохода (процента или дивиденда), так называемые купоны, либо право на покупку (продажу) ценных бумаг. Вспомогательные ценные бумаги, отделенные от акций и облигаций, становятся самостоятельными ценными бумагами и могут также обращаться на рынке. Еще одним видом вспомогательных ценных бумаг является талон, предоставляющий право на получение купонов. С учетом различий в порядке оформления передачи ценных бумаг выделяются оборотные ценные бумаги, передача прав по которым производится без оформления соответствующих документов, простым вручением, либо акт вручения которых дополняется передаточной надписью. К оборотным ценным бумагам относятся казначейские и коммерческие векселя, акции и облигации на предъявителя, чеки, депозитные сертификаты и т.д. Исходя из особенностей обращения отдельных финансовых инструментов на рынке ценных бумаг выделяются рыночные и нерыночные ценные бумаги. Первые свободно продаются и покупаются в рамках биржевого или внебиржевого оборота и не могут быть предъявлены эмитенту досрочно. Вторые, наоборот, не имеют вторичного обращения (т.е. хождения на бирже и за ее пределами), но могут быть возвращены эмитенту досрочно, например, целый ряд государственных и нерыночных обязательств, акции трудовых коллективов. На основании различий в правах владельца ценных бумаг при совершении операций с ними (а также порядка подтверждения этих прав) они классифицируются как: ценные бумаги на предъявителя, для реализации и подтверждения прав владельца которых достаточно простого предъявления ценной бумаги. К данному виду ценных бумаг относятся: предъявительские чеки, акции, облигации; предъявительские вкладные свидетельства; простые складские свидетельства, коносамент на предъявителя и др.; ордерные ценные бумаги, права держателей которых подтверждаются как предъявителем этих бумаг, так и наличием соответствующих передаточных надписей; именные ценные бумаги, подтверждение права держателей которых производится как на основе имени владельца, внесенного в текст бумаги, так и записи в соответствующей книге регистрации данного вида ценных бумаг. В зависимости от содержания текста ценной бумаги, наличия либо отсутствия указания на хозяйственную сделку и ее основные условия выделяют каузальные и абстрактные ценные бумаги. В каузальных (вкладные документы, коносамент, отдельные виды акций и т.д.) указываются либо основные условия выпуска этих бумаг, либо характер, сроки, условия сделки, лежащей в их основе. Текст абстрактных ценных бумаг (например, вексель) имеет безусловный характер. Основная масса ценных бумаг оформляется как каузальные. Однако на данном этапе наиболее существенным признаком классификации различных ценных бумаг и определения закономерностей их первичного и вторичного обращения должны служить основные характеристики эмитента, т.е. лица, выпустившего ценные бумаги. С точки зрения правового статуса эмитента, степени инвестиционных и кредитных рисков, гарантий охраны интересов инвесторов и т.д. фондовые ценные бумаги подразделяются на две основные группы: государственные и негосударственные. Среди государственных ценных бумаг наиболее распространены: казначейские векселя, представляющие собой краткосрочные обязательства центральных органов власти;</w:t>
      </w:r>
    </w:p>
    <w:p w:rsidR="007B3778" w:rsidRDefault="004D2121">
      <w:pPr>
        <w:jc w:val="both"/>
        <w:rPr>
          <w:sz w:val="18"/>
        </w:rPr>
      </w:pPr>
      <w:r>
        <w:rPr>
          <w:sz w:val="18"/>
        </w:rPr>
        <w:t>казначейские боны - особый вид кратко- и среднесрочных казначейских обязательств сроком от 1 года до 5 лет с фиксированным процентом:</w:t>
      </w:r>
    </w:p>
    <w:p w:rsidR="007B3778" w:rsidRDefault="004D2121">
      <w:pPr>
        <w:jc w:val="both"/>
        <w:rPr>
          <w:sz w:val="18"/>
        </w:rPr>
      </w:pPr>
      <w:r>
        <w:rPr>
          <w:sz w:val="18"/>
        </w:rPr>
        <w:t>казначейские обязательства (средне- и долгосрочные);</w:t>
      </w:r>
    </w:p>
    <w:p w:rsidR="007B3778" w:rsidRDefault="004D2121">
      <w:pPr>
        <w:jc w:val="both"/>
        <w:rPr>
          <w:sz w:val="18"/>
        </w:rPr>
      </w:pPr>
      <w:r>
        <w:rPr>
          <w:sz w:val="18"/>
        </w:rPr>
        <w:t>обязательства местных органов власти;</w:t>
      </w:r>
    </w:p>
    <w:p w:rsidR="007B3778" w:rsidRDefault="004D2121">
      <w:pPr>
        <w:jc w:val="both"/>
        <w:rPr>
          <w:sz w:val="18"/>
        </w:rPr>
      </w:pPr>
      <w:r>
        <w:rPr>
          <w:sz w:val="18"/>
        </w:rPr>
        <w:t>облигационные займы различных органов государственной власти;</w:t>
      </w:r>
    </w:p>
    <w:p w:rsidR="007B3778" w:rsidRDefault="004D2121">
      <w:pPr>
        <w:jc w:val="both"/>
        <w:rPr>
          <w:sz w:val="18"/>
        </w:rPr>
      </w:pPr>
      <w:r>
        <w:rPr>
          <w:sz w:val="18"/>
        </w:rPr>
        <w:t>беспроцентные (товарные) облигационные займы.</w:t>
      </w:r>
    </w:p>
    <w:p w:rsidR="007B3778" w:rsidRDefault="004D2121">
      <w:pPr>
        <w:jc w:val="both"/>
        <w:rPr>
          <w:sz w:val="18"/>
        </w:rPr>
      </w:pPr>
      <w:r>
        <w:rPr>
          <w:sz w:val="18"/>
        </w:rPr>
        <w:t>Негосударственные ценные бумаги представлены: акциями; долговыми обязательствами предприятий, организаций и банков (облигациями, краткосрочными обязательствами, депозитными сертификатами и т.д.).Наиболее распространенными из них являются акции и облигации. Их основное различие заключается в следующем. Акция в отличие от облигации не является долговым финансовым обязательством. Она представляет собой свидетельство о внесении определенной суммы средств и тем самым участвует в формировании уставного фонда акционерного общества и дает право участия в управлении.</w:t>
      </w:r>
    </w:p>
    <w:p w:rsidR="007B3778" w:rsidRDefault="007B3778">
      <w:pPr>
        <w:jc w:val="both"/>
        <w:rPr>
          <w:sz w:val="18"/>
        </w:rPr>
      </w:pPr>
    </w:p>
    <w:p w:rsidR="007B3778" w:rsidRDefault="004D2121">
      <w:pPr>
        <w:jc w:val="both"/>
        <w:rPr>
          <w:sz w:val="18"/>
        </w:rPr>
      </w:pPr>
      <w:r>
        <w:rPr>
          <w:sz w:val="18"/>
        </w:rPr>
        <w:t>36. Акции и векселя, порядок работы с ними.</w:t>
      </w:r>
    </w:p>
    <w:p w:rsidR="007B3778" w:rsidRDefault="004D2121">
      <w:pPr>
        <w:pStyle w:val="a3"/>
        <w:rPr>
          <w:rFonts w:ascii="Times New Roman" w:hAnsi="Times New Roman"/>
          <w:snapToGrid/>
        </w:rPr>
      </w:pPr>
      <w:r>
        <w:rPr>
          <w:rFonts w:ascii="Times New Roman" w:hAnsi="Times New Roman"/>
          <w:snapToGrid/>
        </w:rPr>
        <w:t>Акция - это ценная бумага, свидетельствующая о внесении средств на развитие акционерного общества или предприятия и дающая право ее владельцу на получение части прибыли акционерного общества ( предприятия ) в виде дивидендов. Акции выпускаются без установленного срока обращения. Акции бывают именные и на предъявителя. Физические лица могут быть владельцами только именной акции. На именной акции указываются фамилия, имя, отчество держателя акции. Такая акция, переданная другому лицу, теряет свою силу, т.е. на нее дивиденды не начисляются , и обратно она не принимается. Именная ценная бумага может быть передана другому владельцу путем нотариального оформления. Различаются акции трудового коллектива, акции предприятия, акции акционерного общества. Акции трудового коллектива распространяются только среди работников данного предприятия, акции предприятия - среди других юридических лиц (предприятий, кооперативов, обществ, банков, ассоциаций т.п.). Акции трудового коллектива и акции предприятий не дают их держателям право на участие в управлении предприятием. Они не меняют правового положения и формы собственности предприятия, выпустившего акции, и являются лишь средством мобилизации дополнительных финансовых ресурсов. Акции акционерного общества распространяются среди акционеров, т.е. совладельцев данного общества Акции в нашей стране также могут существовать в виде записей на счетах. Счета, предназначенные для хранения акций, называются " счетами депо ". Владелец безналичных акций может не иметь никакого документа кроме обычной выписки из регистрационного реестра. Безналичные акции существуют только в виде записей на счетах , но при этом права их владельцев защищены намного надежнее , чем при бумажной форме выпуска. Безналичную акцию нельзя подделать. Она гарантирует владельцу максимальную ликвидность, т. е. возможность продать или купить с минимальными издержками и быстро оформить сделку</w:t>
      </w:r>
    </w:p>
    <w:p w:rsidR="007B3778" w:rsidRDefault="004D2121">
      <w:pPr>
        <w:jc w:val="both"/>
        <w:rPr>
          <w:sz w:val="18"/>
        </w:rPr>
      </w:pPr>
      <w:r>
        <w:t>В</w:t>
      </w:r>
      <w:r>
        <w:rPr>
          <w:sz w:val="18"/>
        </w:rPr>
        <w:t>ексель - ценная бумага, удостоверяющая безусловное денежное обязательство векселедателя, уплатить при наступлении срока определенную сумму денег владельцу векселя ( векселедержателя ). Векселя бывают простые и переводные. Простой вексель ( соло-вексель ) выплачивается заемщику (векселедателем ) и содержит обязательство платежа кредитору ( векселедержателю ). Переводной вексель ( тратта ) выписывается и подписывается кредитором ( трассантом ) и представляет собой приказ должнику ( трассату ) об уплате в указанный срок обозначенной суммы третьему лицу ( ремитенту ) или предъявителю. При передаче векселя от одного собственника другому, на его оборотней стороне делается передаточная надпись, называемая индоссаментом. Посредством индоссамента , вексель может циркулировать среди неограниченного круга лиц, выполняя функции наличных денег. Различаются векселя срочные и по предъявлению. На срочном векселе указан срок оплаты. Вексель, на котором срок платежа не указан , рассматривается как подлежащий оплате по предъявлению. Векселя бывают казначейские, банковские, коммерческие.</w:t>
      </w:r>
    </w:p>
    <w:p w:rsidR="007B3778" w:rsidRDefault="007B3778">
      <w:pPr>
        <w:jc w:val="both"/>
        <w:rPr>
          <w:snapToGrid w:val="0"/>
          <w:sz w:val="18"/>
        </w:rPr>
      </w:pPr>
    </w:p>
    <w:p w:rsidR="007B3778" w:rsidRDefault="004D2121">
      <w:pPr>
        <w:jc w:val="both"/>
        <w:rPr>
          <w:snapToGrid w:val="0"/>
          <w:sz w:val="18"/>
        </w:rPr>
      </w:pPr>
      <w:r>
        <w:rPr>
          <w:snapToGrid w:val="0"/>
          <w:sz w:val="18"/>
        </w:rPr>
        <w:t>37.Трастовые операции коммерческих банков.</w:t>
      </w:r>
    </w:p>
    <w:p w:rsidR="007B3778" w:rsidRDefault="004D2121">
      <w:pPr>
        <w:jc w:val="both"/>
        <w:rPr>
          <w:snapToGrid w:val="0"/>
          <w:sz w:val="18"/>
        </w:rPr>
      </w:pPr>
      <w:r>
        <w:rPr>
          <w:snapToGrid w:val="0"/>
          <w:sz w:val="18"/>
        </w:rPr>
        <w:t xml:space="preserve"> Многие коммерческие банки принимают на себя функции доверенного лица и выполняют в этой роли разнообразные операции для своих индивидуальных и корпоративных клиентов. Например, бизнесмен хочет, чтобы его сын ежегодно получал часть от капитала, находящегося у его отца в банке, а по достижении совершеннолетия получил весь капитал. Некоторые коммерческие банки не выполняют никаких других функций, кроме трастовой. Имеются три основные категории трастовых услуг для физических лиц: 1 распоряжение имуществом после смерти владельца; 2 управление имуществом на доверительной основе и попечительство;3 агентские функции; 1.Распоряжение после смерти в пользу наследников наиболее распространенный вид доверительных услуг. Должна быть составлена подробная опись имущества, уплачены долги, а оставшаяся сумма распределена между наследниками согласно закону. 2.Управление имуществом в форме треста может иметь различную правовую основу: завещание, специальное соглашение, распоряжение суда. Виды трастов, находящихся в управлении банков, весьма разнообразны: Пожизненный траст утверждается лицом по договоренности с банком. Например, клиент переводит деньги в доверительное управление банку, поручая ему выплачивать доход в течение его жизни, а после смерти передать капитал жене и детям. Страховой траст возникает, если клиент назначает банк доверенным лицом по страховому полису и поручает ему выплачивать доход своей жене после его смерти и передать сумму полиса детям после смерти жены. Корпоративный траст утверждается в форме имущества, закладываемого в банке в обеспечение выпуска облигаций компании. Траст в пользу наемных служащих может иметь форму пенсионного фонда или плана участия в прибылях. В первом случае предприниматель вносит деньги по утвержденной схеме в фонд, находящийся в управлении банком, для покупки аннуитетов или прямых выплат сотрудникам по достижении пенсионного возраста. Если работники вносят деньги в фонд, то он называется пенсионным трастом с участием, если нет без участия. Во втором случае предприниматель переводит часть прибыли в трастфонд, открытый в банке для последующего распределения взносов и последующих доходов от фонда в пользу работников компании по достижении пенсионного возраста или на другую дату. 3.Агентские функции отличаются от траста тем, что в случае траста доверенное лицо получает юридическое право на распоряжение собственностью, а при агентских отношениях право остается у принципала. Агентские функции заключаются в следующем: Хранение ценностей в сейфе. Банк получает, хранит и Вы дает ценности по поручению принципала без каких-либо инициатив или активных функций. Хранение имущества с активными функциями. Банк не просто хранит ценности в сейфе, а покупает и продает их, получает по ним доход, действуя согласно инструкциям принципала. Управление. Банк выполняет все функции хранителя имущества и активно управляет собственностью, например анализирует состояние портфеля ценных бумаг, дает рекомендации и предлагает способы инвестирования капитала и т.д. Если в ведение банка сдается реальная собственность, банк может сдавать ее внаем, эксплуатировать в соответствии с инструкциями принципала. Банки выполняют агентские функции для деловых фирм: Агент по трансферту. Банк выполняет для корпорации операции по передаче права собственности на акции и именные облигации от одного владельца к другому. Регистратор акций. Банк ведет учет выпущенных ценных бумаг, чтобы не допустить их чрезмерной эмиссии, что карается законом. Банк выполняет роль депозитария различных ценностей вовремя финансовых реорганизаций Банк берет на себя функции агента по выплате дивидендов по акциям и процентов (а также погашению основного долга) по облигациям компании. Трастотдел банка предоставляет многочисленные услуги и финансовые консультации индивидуальным распорядителям, опекунам и администраторам, управляющим чужим имуществом на доверительной основе.</w:t>
      </w:r>
    </w:p>
    <w:p w:rsidR="007B3778" w:rsidRDefault="007B3778">
      <w:pPr>
        <w:jc w:val="both"/>
        <w:rPr>
          <w:snapToGrid w:val="0"/>
          <w:sz w:val="18"/>
        </w:rPr>
      </w:pPr>
    </w:p>
    <w:p w:rsidR="007B3778" w:rsidRDefault="004D2121">
      <w:pPr>
        <w:jc w:val="both"/>
        <w:rPr>
          <w:snapToGrid w:val="0"/>
          <w:sz w:val="18"/>
        </w:rPr>
      </w:pPr>
      <w:r>
        <w:rPr>
          <w:snapToGrid w:val="0"/>
          <w:sz w:val="18"/>
        </w:rPr>
        <w:t>38.Депозитарные операции коммерческих банков.</w:t>
      </w:r>
    </w:p>
    <w:p w:rsidR="007B3778" w:rsidRDefault="004D2121">
      <w:pPr>
        <w:pStyle w:val="2"/>
        <w:rPr>
          <w:snapToGrid w:val="0"/>
        </w:rPr>
      </w:pPr>
      <w:r>
        <w:rPr>
          <w:snapToGrid w:val="0"/>
        </w:rPr>
        <w:t>Депозитными называются  операции  банков по привлечению денежных средств юридических и физических лиц во вклады либо  на определенные сроки, либо  до  востребования.  На  долю депозитных операций обычно приходится до 95 % пассивов. В качестве субъектов пассивных операций могут выступать: государственные предприятия и организации; государственные учреждения; кооперативы; акционерные общества; смешанные предприятия с участием иностранного капитала; общественные организации и фонды; финансовые и страховые компании; инвестиционные и трастовые компании и фонды; отдельные физические лица и объединения этих лиц; банки и другие кредитные учреждения. Объектами депозитных операций являются депозиты - суммы денежных средств, которые  субъекты депозитных операций вносят в банк и которые в силу действующего порядка осуществления банковских операций на определенное время сосредотачиваются на счетах в банке. По своему экономическому содержанию депозиты  принято  подразделять на 3 группы: срочные депозиты; депозиты до востребования; сберегательные вклады населения. В сою  очередь  каждая  из этих групп классифицируется по разным признакам. Срочные депозиты классифицируются  в  зависимости  от  их срока: депозиты со сроком до 3 месяцев; депозиты со сроком от 3 до 6 месяцев; депозиты со сроком от 6 до 9 месяцев; депозиты со сроком от 9 до 12 месяцев; депозиты со сроком свыше 12 месяцев. Депозиты до  востребования классифицируются в зависимости от характера и принадлежности средств,  хранящихся на счетах: средства на расчетных, текущих,  бюджетных счетах предприятий и организаций разных форм собственности;  средства на специальных счетах по  хранению различных по своему целевому экономическому назначению фондов. Сберегательные вклады в зависимости от особенностей  их хранения подразделяются на срочные, срочные с дополнительными взносами, выигрышные, денежно-вещевые выйгрышные, молодежно-премиальные, условные, на предъявителя,  на текущие счета, до востребования, сберегательные сертификаты, пластиковые карточки.  Каждый из видов депозитов  имеет свои достоинства и недостатки. Депозиты до востребования наиболее ликвидны.  Их владельцы могут в любой момент использовать деньги, находящиеся на счетах до востребования. Особенности депозитного счета до востребования следующие: деньги на  этот  счет вносятся или изымаются как частями,  так и полностью без ограничений; разрешается брать  с  этого  счета в установленном ЦБ РФ порядке</w:t>
      </w:r>
    </w:p>
    <w:p w:rsidR="007B3778" w:rsidRDefault="004D2121">
      <w:pPr>
        <w:rPr>
          <w:snapToGrid w:val="0"/>
          <w:sz w:val="18"/>
        </w:rPr>
      </w:pPr>
      <w:r>
        <w:rPr>
          <w:snapToGrid w:val="0"/>
          <w:sz w:val="18"/>
        </w:rPr>
        <w:t>наличные деньги; по депозитам  до  востребования  банк обязан хранить минимальный резерв в ЦБ РФ в большей пропорции, чем по срочным вкладам. Основными недостатками депозитов до востребования являются: а)для их владельцев - отсуствие уплаты процентов по счету; б)для банка  - необходимость иметь более высокий оперативный резерв для поддержания ликвидности. Срочные депозитные счета имеют четко установленный срок,  по ним владельцам уплачивается фиксированный процент и, как правило, имеются ограничения по досрочному изъятию вкладов.  Для денежных средств, хранящихся на срочных депозитных счетах,  устанавливается более низкая норма обязательных резервов, чем по депозитам до востребования. Достоинством срочных депозитных счетов для клиента является  получение высокого  процента,  а  для  банка - возможность поддержания ликвидности с меньшим оперативным резервом. Недостаток срочных депозитных счетов для клиентов состоит в низ-</w:t>
      </w:r>
    </w:p>
    <w:p w:rsidR="007B3778" w:rsidRDefault="004D2121">
      <w:pPr>
        <w:rPr>
          <w:snapToGrid w:val="0"/>
          <w:sz w:val="18"/>
        </w:rPr>
      </w:pPr>
      <w:r>
        <w:rPr>
          <w:snapToGrid w:val="0"/>
          <w:sz w:val="18"/>
        </w:rPr>
        <w:t>кой ликвидности и  невозможности  использовать  средства  на  счетах срочных депозитов для расчетов и текущих платежей, а также для получения наличных денег.  Для банка недостаток состоит в  необходимости выплат повышенных процентов по вкладам и снижении таким образом маржи.</w:t>
      </w:r>
    </w:p>
    <w:p w:rsidR="007B3778" w:rsidRDefault="007B3778">
      <w:pPr>
        <w:jc w:val="both"/>
        <w:rPr>
          <w:snapToGrid w:val="0"/>
          <w:sz w:val="18"/>
        </w:rPr>
      </w:pPr>
    </w:p>
    <w:p w:rsidR="007B3778" w:rsidRDefault="007B3778">
      <w:pPr>
        <w:jc w:val="both"/>
        <w:rPr>
          <w:snapToGrid w:val="0"/>
          <w:sz w:val="18"/>
        </w:rPr>
      </w:pPr>
    </w:p>
    <w:p w:rsidR="007B3778" w:rsidRDefault="004D2121">
      <w:pPr>
        <w:jc w:val="both"/>
        <w:rPr>
          <w:snapToGrid w:val="0"/>
          <w:sz w:val="18"/>
        </w:rPr>
      </w:pPr>
      <w:r>
        <w:rPr>
          <w:snapToGrid w:val="0"/>
          <w:sz w:val="18"/>
        </w:rPr>
        <w:t>43.Банковский маркетинг. Система реализации банковского продукта.</w:t>
      </w:r>
    </w:p>
    <w:p w:rsidR="007B3778" w:rsidRDefault="004D2121">
      <w:pPr>
        <w:jc w:val="both"/>
        <w:rPr>
          <w:snapToGrid w:val="0"/>
          <w:sz w:val="18"/>
        </w:rPr>
      </w:pPr>
      <w:r>
        <w:rPr>
          <w:snapToGrid w:val="0"/>
          <w:sz w:val="18"/>
        </w:rPr>
        <w:t>Маркетинг (от англ. market рынок) это комплексная система организации производства и сбыта товаров, ориентированная на удовлетворение потребностей конкретных потребителей и получение прибыли на основе изучения и прогнозирования рынка. Применение маркетинга фирмой характеризуется наличием в ее деятельности следующих трех черт, являющихся сущностными признаками маркетинга: ориентация фирмы на потребности клиентов (маркетинговая философия); применение множества инструментов рыночной политики (марке</w:t>
      </w:r>
    </w:p>
    <w:p w:rsidR="007B3778" w:rsidRDefault="004D2121">
      <w:pPr>
        <w:jc w:val="both"/>
        <w:rPr>
          <w:snapToGrid w:val="0"/>
          <w:sz w:val="18"/>
        </w:rPr>
      </w:pPr>
      <w:r>
        <w:rPr>
          <w:snapToGrid w:val="0"/>
          <w:sz w:val="18"/>
        </w:rPr>
        <w:t xml:space="preserve"> тингмикс); целенаправленная координация всех видов деятельности в сфере сбыта (маркетинговое управление). Если рассматривать маркетинг только с точки зрения инструментария рыночной политики (т.е. маркетинг-микс), то его банки применяли уже давно. Они осуществляли разработку товара (например, определяли размер кредита, срок кредитования, условия выдачи и погашения), устанавливали цену (процентную ставку, комиссионное вознаграждение), определяли систему сбыта (например, через собственную</w:t>
      </w:r>
    </w:p>
    <w:p w:rsidR="007B3778" w:rsidRDefault="004D2121">
      <w:pPr>
        <w:jc w:val="both"/>
        <w:rPr>
          <w:snapToGrid w:val="0"/>
          <w:sz w:val="18"/>
        </w:rPr>
      </w:pPr>
      <w:r>
        <w:rPr>
          <w:snapToGrid w:val="0"/>
          <w:sz w:val="18"/>
        </w:rPr>
        <w:t xml:space="preserve"> филиальную сеть или банки-партнеры) и, наконец, прилагали усилия по реализации (в основном, посредством персональной продажи). В противоположность этому, ориентация на потребности клиентов (маркетинговая философия) оформилась только в последнее время. До конца 50х годов банковские рынки сбыта были по существу рынками продавца, чему в немалой степени способствовало государственное регулирование банковской конкуренции. Отмечавшийся рост благосостояния широких масс населения в 60е и 70е годы привел к преобразованию в развитых странах Запада рынка продавца в рынок покупателя, в результате чего банкам пришлось перестроить свое мышление как раз с позиций маркетинговой философии. Маркетинговое управление также следует рассматривать с позиции преобразования банковских рынков сбыта в рынки покупателя. Предпринимательские решения на все усложняющихся и требующих крупных инвестиций банковских рынках не могли больше приниматься только на основе личного опыта и интуиции руководителя, они должны были быть переведены на научную, плановую основу. В банковскую практику все больше стало внедряться стратегическое планирование маркетинга. Может возникнуть вопрос: имеет ли смысл особое выделение банковского маркетинга? Ведь во всех остальных отраслях также разрабатываются товары (услуги), устанавливаются цены и применяются аналогичные инструменты рыночной политики. Существуют ли специфические отличия банковского маркетинга от маркетинга в других отраслях, если да, то в чем они заключаются? Специфика банковского маркетинга связана с особенностями банковского продукта банковской услуги. Что это за особенности? Во-первых, как и другие услуги, банковские услуги в основе своей абстрактны, не имеют материальной субстанции. Во-вторых, оказание банковских услуг связано с использованием денег в различных формах и качествах (деньги предприятий, деньги коммерческих банков, деньги центрального банка в форме наличности, бухгалтерских записей или платежно-расчетных документов). В-третьих, абстрактные банковские услуги приобретают зримые черты посредством договорных отношений. В-четвертых, купля-продажа большинства банковских услуг обладают протяженностью во времени. Как правило, сделка не ограничивается однократным актом. Банковский клиент при осуществлении вклада, получении кредита, абонировании сейфа вступает в более или менее продолжительную связь с банком. Как отражаются эти особенности на рыночной политике банка? Абстрактность и договорной характер услуг вызывают необходимость разъяснения клиенту ее содержания. По сравнению с другими товарами и услугами определение и сопоставление качества различных банковских услуг требует от потребителя довольно высокой экономической культуры. Тесная связь с деньгами и протяженность акта купли-продажи во времени ставят деятельность банка в зависимость от доверия клиентов. В самом деле, например, при открытии счета клиент доверяет банку свои деньги и вступает в сделку, течение которой для него изначально неконтролируемо. Необходимость разъяснения содержания банковской услуги и зависимость банковской деятельности от доверия клиентов, а также отмеченные выше особенности банковской конкуренции накладывают существенный отпечаток на инструментарий банковского маркетинга.</w:t>
      </w:r>
    </w:p>
    <w:p w:rsidR="007B3778" w:rsidRDefault="007B3778">
      <w:pPr>
        <w:jc w:val="both"/>
        <w:rPr>
          <w:snapToGrid w:val="0"/>
          <w:sz w:val="18"/>
        </w:rPr>
      </w:pPr>
    </w:p>
    <w:p w:rsidR="007B3778" w:rsidRDefault="004D2121">
      <w:pPr>
        <w:jc w:val="both"/>
        <w:rPr>
          <w:snapToGrid w:val="0"/>
          <w:sz w:val="18"/>
        </w:rPr>
      </w:pPr>
      <w:r>
        <w:rPr>
          <w:snapToGrid w:val="0"/>
          <w:sz w:val="18"/>
        </w:rPr>
        <w:t>44.Особенности банковского маркетинга на современном этапе.</w:t>
      </w:r>
    </w:p>
    <w:p w:rsidR="007B3778" w:rsidRDefault="004D2121">
      <w:pPr>
        <w:jc w:val="both"/>
        <w:rPr>
          <w:snapToGrid w:val="0"/>
          <w:sz w:val="18"/>
        </w:rPr>
      </w:pPr>
      <w:r>
        <w:rPr>
          <w:snapToGrid w:val="0"/>
          <w:sz w:val="18"/>
        </w:rPr>
        <w:t>Особенности маркетинга в банковской сфере обусловлены, прежде всего, спецификой банковской продукции. В нашей экономической литературе и в практике термин "банковская продукция" появился в процессе перехода к рыночной экономике. Под ним подразумевается любая услуга или операция, совершенная банком. В России коммерческие банки развивают кроме традиционных услуг, связанных с расчетными, денежными и другими операциями по поручению владельцев счетов (вкладчиков), такие услуги, как факторинговые, лизинговые, доверительные, консультационные, информационные и другие.</w:t>
      </w:r>
    </w:p>
    <w:p w:rsidR="007B3778" w:rsidRDefault="007B3778">
      <w:pPr>
        <w:jc w:val="both"/>
        <w:rPr>
          <w:snapToGrid w:val="0"/>
          <w:sz w:val="18"/>
        </w:rPr>
      </w:pPr>
    </w:p>
    <w:p w:rsidR="007B3778" w:rsidRDefault="004D2121">
      <w:pPr>
        <w:pStyle w:val="a3"/>
        <w:rPr>
          <w:rFonts w:ascii="Times New Roman" w:hAnsi="Times New Roman"/>
        </w:rPr>
      </w:pPr>
      <w:r>
        <w:rPr>
          <w:rFonts w:ascii="Times New Roman" w:hAnsi="Times New Roman"/>
        </w:rPr>
        <w:t>45. Банковский Менеджмент и его особенности.</w:t>
      </w:r>
    </w:p>
    <w:p w:rsidR="007B3778" w:rsidRDefault="004D2121">
      <w:pPr>
        <w:ind w:firstLine="630"/>
        <w:jc w:val="both"/>
        <w:rPr>
          <w:sz w:val="18"/>
        </w:rPr>
      </w:pPr>
      <w:r>
        <w:rPr>
          <w:sz w:val="18"/>
        </w:rPr>
        <w:t>В упрощенном понимании, менеджмент - это умение добиваться поставленных целей, используя труд, интеллект, мотивы поведения других людей. Менеджмент - функция, вид деятельности по руководству людьми в самых разнообразных организациях. Менеджмент - это также область человеческого знания, помогающего осуществить эту функцию. Наконец, менеджмент - это определенная категория людей, социальный слой тех, кто осуществлляет работу по управлению.</w:t>
      </w:r>
      <w:r>
        <w:rPr>
          <w:position w:val="4"/>
          <w:sz w:val="18"/>
        </w:rPr>
        <w:t xml:space="preserve"> </w:t>
      </w:r>
      <w:r>
        <w:rPr>
          <w:sz w:val="18"/>
        </w:rPr>
        <w:t xml:space="preserve">Значимость менеджмента на Западе была ясно осознана уже в 30-е годы. Уже тогда деятельность эта превратилась в профессию, в область знаний - в самостоятельную дисциплину, а социальный слой - в весьма влиятельную общественную силу, растущая роль которой заставила заговорить о "революции менеджеров". Банковский менеджмент, как особая сфера управления, возникает лишь в </w:t>
      </w:r>
      <w:r>
        <w:rPr>
          <w:i/>
          <w:sz w:val="18"/>
        </w:rPr>
        <w:t>условиях развитой рыночной экономики.</w:t>
      </w:r>
      <w:r>
        <w:rPr>
          <w:sz w:val="18"/>
        </w:rPr>
        <w:t xml:space="preserve"> При административной системе перечисление безналичных, по сути, условных сумм со счета одного предприятия на счет другого не вызывало у банка особых проблем. При переходе к рынку банк не ограничивается узким кругом функции ростовщичества - привлечением денежных ресурсов и выдачей их под проценты. При расширении круга банковских операций до уровня, принятого в цивилизованных странах, в эти услуги входят операции с ценными бумагами, кредитными карточками, валютой, помощь в экономии и распространении акций других банков и коммерческих структур, помощь клиентам в рациональном вложении их средств, оценке инвестиционных проектов, лизинг, факторинг и другие услуги. Кроме того, уставной капитал банка может стать резервным фондом для других коммерческих банков. Рыночная экономика немыслима без банковского менеджмента, основанного на реальной конкуренции на финансовом рынке между кредитными учреждениями, замене государственного финансирования предприятий, ведущего к инфляции, рыночным механизмом кредитования конкретных инвестиционных проектов и бизнес-планов, ориентированных на создание новой товарной массы. Банковский менеджмент призван не просто кредитовать ту или иную программу, но и следить за расходованием кредитов, особенно льготных, на заявленные цели, их своевременным возвратом.</w:t>
      </w:r>
    </w:p>
    <w:p w:rsidR="007B3778" w:rsidRDefault="007B3778">
      <w:pPr>
        <w:jc w:val="both"/>
        <w:rPr>
          <w:snapToGrid w:val="0"/>
          <w:sz w:val="18"/>
        </w:rPr>
      </w:pPr>
    </w:p>
    <w:p w:rsidR="007B3778" w:rsidRDefault="007B3778">
      <w:pPr>
        <w:jc w:val="both"/>
        <w:rPr>
          <w:snapToGrid w:val="0"/>
          <w:sz w:val="18"/>
        </w:rPr>
      </w:pPr>
    </w:p>
    <w:p w:rsidR="007B3778" w:rsidRDefault="004D2121">
      <w:pPr>
        <w:rPr>
          <w:sz w:val="18"/>
        </w:rPr>
      </w:pPr>
      <w:r>
        <w:rPr>
          <w:sz w:val="18"/>
        </w:rPr>
        <w:t>48.Парабанковская система. Специализированные небанковские финансовые институты.</w:t>
      </w:r>
    </w:p>
    <w:p w:rsidR="007B3778" w:rsidRDefault="004D2121">
      <w:pPr>
        <w:jc w:val="both"/>
        <w:rPr>
          <w:sz w:val="18"/>
        </w:rPr>
      </w:pPr>
      <w:r>
        <w:rPr>
          <w:sz w:val="18"/>
        </w:rPr>
        <w:t>К системе кредитно-финансовых институтов относятся:</w:t>
      </w:r>
    </w:p>
    <w:p w:rsidR="007B3778" w:rsidRDefault="004D2121">
      <w:pPr>
        <w:numPr>
          <w:ilvl w:val="0"/>
          <w:numId w:val="9"/>
        </w:numPr>
        <w:jc w:val="both"/>
        <w:rPr>
          <w:sz w:val="18"/>
        </w:rPr>
      </w:pPr>
      <w:r>
        <w:rPr>
          <w:sz w:val="18"/>
        </w:rPr>
        <w:t>Инвестиционные банки, занимающиеся эмиссионно-учредительской деятельностью, то есть проводящие операции по выпуску и размещению на фондовом рынке ценных бумаг, получая на это доход. Они не имеют права принимать депозиты и привлекают капиталы, как правило, путем продажи собственных акций или за счет кредита коммерческих банков. Свой капитал они используют для долгосрочного кредитования различных отраслей хозяйства. На сегодняшний день в России они немногочисленны.</w:t>
      </w:r>
    </w:p>
    <w:p w:rsidR="007B3778" w:rsidRDefault="004D2121">
      <w:pPr>
        <w:numPr>
          <w:ilvl w:val="0"/>
          <w:numId w:val="10"/>
        </w:numPr>
        <w:jc w:val="both"/>
        <w:rPr>
          <w:sz w:val="18"/>
        </w:rPr>
      </w:pPr>
      <w:r>
        <w:rPr>
          <w:sz w:val="18"/>
        </w:rPr>
        <w:t>Обширная группа сберегательных учреждений, занимающая важное место в кредитной благодаря привлечению мелких сбережений и доходов, которые иначе не смогут функционировать как капитал.</w:t>
      </w:r>
    </w:p>
    <w:p w:rsidR="007B3778" w:rsidRDefault="004D2121">
      <w:pPr>
        <w:jc w:val="both"/>
        <w:rPr>
          <w:sz w:val="18"/>
        </w:rPr>
      </w:pPr>
      <w:r>
        <w:rPr>
          <w:sz w:val="18"/>
        </w:rPr>
        <w:tab/>
        <w:t>Существуют различные типы сберегательных учреждений:</w:t>
      </w:r>
    </w:p>
    <w:p w:rsidR="007B3778" w:rsidRDefault="004D2121">
      <w:pPr>
        <w:numPr>
          <w:ilvl w:val="0"/>
          <w:numId w:val="8"/>
        </w:numPr>
        <w:jc w:val="both"/>
        <w:rPr>
          <w:sz w:val="18"/>
        </w:rPr>
      </w:pPr>
      <w:r>
        <w:rPr>
          <w:sz w:val="18"/>
        </w:rPr>
        <w:t>сберегательные банки и кассы;</w:t>
      </w:r>
    </w:p>
    <w:p w:rsidR="007B3778" w:rsidRDefault="004D2121">
      <w:pPr>
        <w:numPr>
          <w:ilvl w:val="0"/>
          <w:numId w:val="8"/>
        </w:numPr>
        <w:jc w:val="both"/>
        <w:rPr>
          <w:sz w:val="18"/>
        </w:rPr>
      </w:pPr>
      <w:r>
        <w:rPr>
          <w:sz w:val="18"/>
        </w:rPr>
        <w:t>взаимно-сберегательные банки (разновидность кооперативных банковских учреждений в США);</w:t>
      </w:r>
    </w:p>
    <w:p w:rsidR="007B3778" w:rsidRDefault="004D2121">
      <w:pPr>
        <w:numPr>
          <w:ilvl w:val="0"/>
          <w:numId w:val="8"/>
        </w:numPr>
        <w:jc w:val="both"/>
        <w:rPr>
          <w:sz w:val="18"/>
        </w:rPr>
      </w:pPr>
      <w:r>
        <w:rPr>
          <w:sz w:val="18"/>
        </w:rPr>
        <w:t>доверительно-сберегательные банки (в Великобритании);</w:t>
      </w:r>
    </w:p>
    <w:p w:rsidR="007B3778" w:rsidRDefault="004D2121">
      <w:pPr>
        <w:numPr>
          <w:ilvl w:val="0"/>
          <w:numId w:val="8"/>
        </w:numPr>
        <w:jc w:val="both"/>
        <w:rPr>
          <w:sz w:val="18"/>
        </w:rPr>
      </w:pPr>
      <w:r>
        <w:rPr>
          <w:sz w:val="18"/>
        </w:rPr>
        <w:t>ссудно-сберегательные ассоциации (Соединенные Штаты);</w:t>
      </w:r>
    </w:p>
    <w:p w:rsidR="007B3778" w:rsidRDefault="004D2121">
      <w:pPr>
        <w:numPr>
          <w:ilvl w:val="0"/>
          <w:numId w:val="8"/>
        </w:numPr>
        <w:jc w:val="both"/>
        <w:rPr>
          <w:sz w:val="18"/>
        </w:rPr>
      </w:pPr>
      <w:r>
        <w:rPr>
          <w:sz w:val="18"/>
        </w:rPr>
        <w:t>кредитные кооперативы (союзы, ассоциации) и другие.</w:t>
      </w:r>
    </w:p>
    <w:p w:rsidR="007B3778" w:rsidRDefault="004D2121">
      <w:pPr>
        <w:jc w:val="both"/>
        <w:rPr>
          <w:sz w:val="18"/>
        </w:rPr>
      </w:pPr>
      <w:r>
        <w:rPr>
          <w:sz w:val="18"/>
        </w:rPr>
        <w:tab/>
        <w:t>В Российскрй Федерации среди сберегательных учреждений доминирует сбербанк РФ (имеет 42 тысячи отделений).</w:t>
      </w:r>
    </w:p>
    <w:p w:rsidR="007B3778" w:rsidRDefault="004D2121">
      <w:pPr>
        <w:ind w:left="284" w:hanging="284"/>
        <w:jc w:val="both"/>
        <w:rPr>
          <w:sz w:val="18"/>
        </w:rPr>
      </w:pPr>
      <w:r>
        <w:rPr>
          <w:sz w:val="18"/>
        </w:rPr>
        <w:t xml:space="preserve">3. Страховые компании для которых характерна специфическая форма привлечения средств — продажа страховых поисов. Полученные доходы они вкладывают прежде ввего в облигации и акции других компаний, государственные ценные бумаги. </w:t>
      </w:r>
    </w:p>
    <w:p w:rsidR="007B3778" w:rsidRDefault="004D2121">
      <w:pPr>
        <w:ind w:left="284" w:hanging="284"/>
        <w:jc w:val="both"/>
        <w:rPr>
          <w:sz w:val="18"/>
        </w:rPr>
      </w:pPr>
      <w:r>
        <w:rPr>
          <w:sz w:val="18"/>
        </w:rPr>
        <w:t>4. Пенсионные фонды, которые различаются по организации, управлению и структуре активов. Так, имеются застрахованные пенсионные фонды, (управляемые страховыми компаниями) и незастрахованные (управляемые предприятиями или по их доверенносчти — банками), фундированные (их средства инвестированы в ценные бумаги) и нефундированные (пенсии выплачиваются из текущих поступлений и доходов) и многие другие.</w:t>
      </w:r>
    </w:p>
    <w:p w:rsidR="007B3778" w:rsidRDefault="004D2121">
      <w:pPr>
        <w:ind w:left="284" w:hanging="284"/>
        <w:jc w:val="both"/>
        <w:rPr>
          <w:sz w:val="18"/>
        </w:rPr>
      </w:pPr>
      <w:r>
        <w:rPr>
          <w:sz w:val="18"/>
        </w:rPr>
        <w:t>5. Инвестиционные компаниии, размещающие среди мелких держателей свои обязательства (акции) и использующие полученные средства для покупки ценных буиаг народного хозяйства. Мелкие инвесторы охотно покупают обязательства инвестиционных компаний, так как из-за значительной диверсификации (вложение средств в различные предприятия) достигается известное рассредоточение активов, снижается опасность потери сбережений из-за банкротств фирм, в чьи акции вложен капитал. Так, инвестиционные чековые фонды в России являются, в сущности, тоже инвестиционными компаниями.</w:t>
      </w:r>
    </w:p>
    <w:p w:rsidR="007B3778" w:rsidRDefault="007B3778">
      <w:pPr>
        <w:jc w:val="both"/>
        <w:rPr>
          <w:snapToGrid w:val="0"/>
          <w:sz w:val="18"/>
        </w:rPr>
      </w:pPr>
    </w:p>
    <w:p w:rsidR="007B3778" w:rsidRDefault="004D2121">
      <w:pPr>
        <w:jc w:val="both"/>
        <w:rPr>
          <w:sz w:val="18"/>
        </w:rPr>
      </w:pPr>
      <w:r>
        <w:t>50. Особенности организации страхового дела в России.</w:t>
      </w:r>
    </w:p>
    <w:p w:rsidR="007B3778" w:rsidRDefault="004D2121">
      <w:pPr>
        <w:pStyle w:val="2"/>
      </w:pPr>
      <w:r>
        <w:t xml:space="preserve">Традиционно выделяются три направления страхования: страхование имущества, страхование ответственности, индивидуальное страхование. Российские страховые компании активно вторгались во все эти сферы. Вот, к примеру, перечень видов страхования, предлагаемых клиентам компанией АСКО: </w:t>
      </w:r>
    </w:p>
    <w:p w:rsidR="007B3778" w:rsidRDefault="004D2121">
      <w:pPr>
        <w:numPr>
          <w:ilvl w:val="0"/>
          <w:numId w:val="2"/>
        </w:numPr>
        <w:rPr>
          <w:sz w:val="18"/>
        </w:rPr>
      </w:pPr>
      <w:r>
        <w:rPr>
          <w:sz w:val="18"/>
        </w:rPr>
        <w:t>страхование ренты;</w:t>
      </w:r>
    </w:p>
    <w:p w:rsidR="007B3778" w:rsidRDefault="004D2121">
      <w:pPr>
        <w:numPr>
          <w:ilvl w:val="0"/>
          <w:numId w:val="2"/>
        </w:numPr>
        <w:rPr>
          <w:sz w:val="18"/>
        </w:rPr>
      </w:pPr>
      <w:r>
        <w:rPr>
          <w:sz w:val="18"/>
        </w:rPr>
        <w:t>страхование кредитов; страхование инвестиций;</w:t>
      </w:r>
    </w:p>
    <w:p w:rsidR="007B3778" w:rsidRDefault="004D2121">
      <w:pPr>
        <w:numPr>
          <w:ilvl w:val="0"/>
          <w:numId w:val="2"/>
        </w:numPr>
        <w:rPr>
          <w:sz w:val="18"/>
        </w:rPr>
      </w:pPr>
      <w:r>
        <w:rPr>
          <w:sz w:val="18"/>
        </w:rPr>
        <w:t>страхование квартир; страхование дачных домов;</w:t>
      </w:r>
    </w:p>
    <w:p w:rsidR="007B3778" w:rsidRDefault="004D2121">
      <w:pPr>
        <w:numPr>
          <w:ilvl w:val="0"/>
          <w:numId w:val="2"/>
        </w:numPr>
        <w:rPr>
          <w:sz w:val="18"/>
        </w:rPr>
      </w:pPr>
      <w:r>
        <w:rPr>
          <w:sz w:val="18"/>
        </w:rPr>
        <w:t>страхование коммерческого риска;</w:t>
      </w:r>
    </w:p>
    <w:p w:rsidR="007B3778" w:rsidRDefault="004D2121">
      <w:pPr>
        <w:numPr>
          <w:ilvl w:val="0"/>
          <w:numId w:val="2"/>
        </w:numPr>
        <w:rPr>
          <w:sz w:val="18"/>
        </w:rPr>
      </w:pPr>
      <w:r>
        <w:rPr>
          <w:sz w:val="18"/>
        </w:rPr>
        <w:t>страхование имущества и помещений предприятий;</w:t>
      </w:r>
    </w:p>
    <w:p w:rsidR="007B3778" w:rsidRDefault="004D2121">
      <w:pPr>
        <w:numPr>
          <w:ilvl w:val="0"/>
          <w:numId w:val="2"/>
        </w:numPr>
        <w:rPr>
          <w:sz w:val="18"/>
        </w:rPr>
      </w:pPr>
      <w:r>
        <w:rPr>
          <w:sz w:val="18"/>
        </w:rPr>
        <w:t>страхование гражданской ответственности;</w:t>
      </w:r>
    </w:p>
    <w:p w:rsidR="007B3778" w:rsidRDefault="004D2121">
      <w:pPr>
        <w:numPr>
          <w:ilvl w:val="0"/>
          <w:numId w:val="2"/>
        </w:numPr>
        <w:rPr>
          <w:sz w:val="18"/>
        </w:rPr>
      </w:pPr>
      <w:r>
        <w:rPr>
          <w:sz w:val="18"/>
        </w:rPr>
        <w:t>страхование с-х помещений и оборудования;</w:t>
      </w:r>
    </w:p>
    <w:p w:rsidR="007B3778" w:rsidRDefault="004D2121">
      <w:pPr>
        <w:numPr>
          <w:ilvl w:val="0"/>
          <w:numId w:val="2"/>
        </w:numPr>
        <w:rPr>
          <w:sz w:val="18"/>
        </w:rPr>
      </w:pPr>
      <w:r>
        <w:rPr>
          <w:sz w:val="18"/>
        </w:rPr>
        <w:t>групповое и индивидуальное страхование от несчастного случая;</w:t>
      </w:r>
    </w:p>
    <w:p w:rsidR="007B3778" w:rsidRDefault="004D2121">
      <w:pPr>
        <w:numPr>
          <w:ilvl w:val="0"/>
          <w:numId w:val="2"/>
        </w:numPr>
        <w:rPr>
          <w:sz w:val="18"/>
        </w:rPr>
      </w:pPr>
      <w:r>
        <w:rPr>
          <w:sz w:val="18"/>
        </w:rPr>
        <w:t>страхование перевозимых грузов;</w:t>
      </w:r>
    </w:p>
    <w:p w:rsidR="007B3778" w:rsidRDefault="004D2121">
      <w:pPr>
        <w:numPr>
          <w:ilvl w:val="0"/>
          <w:numId w:val="2"/>
        </w:numPr>
        <w:rPr>
          <w:sz w:val="18"/>
        </w:rPr>
      </w:pPr>
      <w:r>
        <w:rPr>
          <w:sz w:val="18"/>
        </w:rPr>
        <w:t>страхование лиц, отъезжающих в отпуск по путевкам;</w:t>
      </w:r>
    </w:p>
    <w:p w:rsidR="007B3778" w:rsidRDefault="004D2121">
      <w:pPr>
        <w:numPr>
          <w:ilvl w:val="0"/>
          <w:numId w:val="2"/>
        </w:numPr>
        <w:rPr>
          <w:sz w:val="18"/>
        </w:rPr>
      </w:pPr>
      <w:r>
        <w:rPr>
          <w:sz w:val="18"/>
        </w:rPr>
        <w:t>страхование водителей; страхование водительских прав;</w:t>
      </w:r>
    </w:p>
    <w:p w:rsidR="007B3778" w:rsidRDefault="004D2121">
      <w:pPr>
        <w:numPr>
          <w:ilvl w:val="0"/>
          <w:numId w:val="2"/>
        </w:numPr>
        <w:rPr>
          <w:sz w:val="18"/>
        </w:rPr>
      </w:pPr>
      <w:r>
        <w:rPr>
          <w:sz w:val="18"/>
        </w:rPr>
        <w:t>страхование договоров;</w:t>
      </w:r>
    </w:p>
    <w:p w:rsidR="007B3778" w:rsidRDefault="004D2121">
      <w:pPr>
        <w:numPr>
          <w:ilvl w:val="0"/>
          <w:numId w:val="2"/>
        </w:numPr>
        <w:rPr>
          <w:sz w:val="18"/>
        </w:rPr>
      </w:pPr>
      <w:r>
        <w:rPr>
          <w:sz w:val="18"/>
        </w:rPr>
        <w:t>групповое и индивидуальное страхование жизни и здоровья единовременным взносом или ежемесячной уплатой платежа;</w:t>
      </w:r>
    </w:p>
    <w:p w:rsidR="007B3778" w:rsidRDefault="004D2121">
      <w:pPr>
        <w:rPr>
          <w:sz w:val="18"/>
        </w:rPr>
      </w:pPr>
      <w:r>
        <w:rPr>
          <w:sz w:val="18"/>
        </w:rPr>
        <w:t>страхование здоровья с гарантированной медицинской помощью.</w:t>
      </w:r>
    </w:p>
    <w:p w:rsidR="007B3778" w:rsidRDefault="004D2121">
      <w:pPr>
        <w:rPr>
          <w:sz w:val="18"/>
        </w:rPr>
      </w:pPr>
      <w:r>
        <w:rPr>
          <w:sz w:val="18"/>
        </w:rPr>
        <w:t>В стране сегодня насчитывается более тысячи организаций, получивших лицензии на право ведения страховой деятельности. Согласно статьи 2-й федерального закона от 27.11.1992г. № 4015-1 “О страховании”. Страхование представляет собой отношения по защите имущественных интересов физических и юридических лиц при наступлении определенных событий (страховых случаев) за счет денежных фондов, формируемых из уплачиваемых или страховых взносов (страховых премий). Это позволяет сделать следующие выводы. Страхование - это экономическое отношение, в котором участвуют как минимум две стороны (два лица, субъекта отношения).</w:t>
      </w:r>
      <w:r>
        <w:rPr>
          <w:rStyle w:val="a6"/>
          <w:sz w:val="18"/>
        </w:rPr>
        <w:t xml:space="preserve"> </w:t>
      </w:r>
      <w:r>
        <w:rPr>
          <w:sz w:val="18"/>
        </w:rPr>
        <w:t>Одна сторона (субъект) - это страховая организация (государственная, акционерная или частная), которую называют страховщиком. Страховщик вырабатывает условия страхования (в частности, обязуется возместить страхователю ущерб при страховом событии) и предлагает их своим клиентам - юридическим лицам (предприятиям, организациям, учреждениям) и физическим лицам (отдельным частным гражданам). Если клиентов устраивают эти условия, то они подписывают договор страхования установленной формы и однократно или регулярно в течении согласованного периода платят страховщику страховые премии (платежи, взносы) в соответствии с договором. Другая сторона (субъект) страхового экономического отношения - это юридические или физические (отдельные частные граждане) лица, называемые страхователями. Статья 5 закона “О страховании”. Страхователями признаются юридические лица и дееспособные физические лица, заключившие со страховщиками договоры страхования либо являющиеся страхователями в силу закона. При наступлении страхового случая (стихийное бедствие, падение человека с переломом и т.д.), при котором страхователю нанесен ущерб (экономический или его здоровью), страховщик в соответствии с условиями договора выплачивает страхователю компенсацию, возмещение.</w:t>
      </w:r>
    </w:p>
    <w:p w:rsidR="007B3778" w:rsidRDefault="007B3778">
      <w:pPr>
        <w:rPr>
          <w:sz w:val="18"/>
          <w:lang w:val="en-US"/>
        </w:rPr>
      </w:pPr>
    </w:p>
    <w:p w:rsidR="007B3778" w:rsidRDefault="004D2121">
      <w:pPr>
        <w:pStyle w:val="a3"/>
        <w:rPr>
          <w:rFonts w:ascii="Times New Roman" w:hAnsi="Times New Roman"/>
        </w:rPr>
      </w:pPr>
      <w:r>
        <w:rPr>
          <w:rFonts w:ascii="Times New Roman" w:hAnsi="Times New Roman"/>
        </w:rPr>
        <w:t>4.Банковская система советского периода.</w:t>
      </w:r>
    </w:p>
    <w:p w:rsidR="007B3778" w:rsidRDefault="004D2121">
      <w:pPr>
        <w:jc w:val="both"/>
        <w:rPr>
          <w:snapToGrid w:val="0"/>
          <w:sz w:val="18"/>
        </w:rPr>
      </w:pPr>
      <w:r>
        <w:rPr>
          <w:snapToGrid w:val="0"/>
          <w:sz w:val="18"/>
        </w:rPr>
        <w:t>До Октябрьской революции в России существовала четырехярусная структура кредитной системы, приспособленная для обслуживания рыночных отношений. Такую же структуру имели кредитные системы западных стран. В них входили:</w:t>
      </w:r>
    </w:p>
    <w:p w:rsidR="007B3778" w:rsidRDefault="004D2121">
      <w:pPr>
        <w:numPr>
          <w:ilvl w:val="0"/>
          <w:numId w:val="1"/>
        </w:numPr>
        <w:jc w:val="both"/>
        <w:rPr>
          <w:snapToGrid w:val="0"/>
          <w:sz w:val="18"/>
        </w:rPr>
      </w:pPr>
      <w:r>
        <w:rPr>
          <w:snapToGrid w:val="0"/>
          <w:sz w:val="18"/>
        </w:rPr>
        <w:t>Центральный банк (1й ярус)</w:t>
      </w:r>
    </w:p>
    <w:p w:rsidR="007B3778" w:rsidRDefault="004D2121">
      <w:pPr>
        <w:numPr>
          <w:ilvl w:val="0"/>
          <w:numId w:val="1"/>
        </w:numPr>
        <w:jc w:val="both"/>
        <w:rPr>
          <w:snapToGrid w:val="0"/>
          <w:sz w:val="18"/>
        </w:rPr>
      </w:pPr>
      <w:r>
        <w:rPr>
          <w:snapToGrid w:val="0"/>
          <w:sz w:val="18"/>
        </w:rPr>
        <w:t>Система коммерческих и земельных банков (2й ярус)</w:t>
      </w:r>
    </w:p>
    <w:p w:rsidR="007B3778" w:rsidRDefault="004D2121">
      <w:pPr>
        <w:numPr>
          <w:ilvl w:val="0"/>
          <w:numId w:val="1"/>
        </w:numPr>
        <w:jc w:val="both"/>
        <w:rPr>
          <w:snapToGrid w:val="0"/>
          <w:sz w:val="18"/>
        </w:rPr>
      </w:pPr>
      <w:r>
        <w:rPr>
          <w:snapToGrid w:val="0"/>
          <w:sz w:val="18"/>
        </w:rPr>
        <w:t>Страховые компании (3й ярус)</w:t>
      </w:r>
    </w:p>
    <w:p w:rsidR="007B3778" w:rsidRDefault="004D2121">
      <w:pPr>
        <w:numPr>
          <w:ilvl w:val="0"/>
          <w:numId w:val="1"/>
        </w:numPr>
        <w:jc w:val="both"/>
        <w:rPr>
          <w:snapToGrid w:val="0"/>
          <w:sz w:val="18"/>
        </w:rPr>
      </w:pPr>
      <w:r>
        <w:rPr>
          <w:snapToGrid w:val="0"/>
          <w:sz w:val="18"/>
        </w:rPr>
        <w:t>Ряд специализированных институтов (4й ярус)</w:t>
      </w:r>
    </w:p>
    <w:p w:rsidR="007B3778" w:rsidRDefault="004D2121">
      <w:pPr>
        <w:jc w:val="both"/>
        <w:rPr>
          <w:snapToGrid w:val="0"/>
          <w:sz w:val="18"/>
        </w:rPr>
      </w:pPr>
      <w:r>
        <w:rPr>
          <w:snapToGrid w:val="0"/>
          <w:sz w:val="18"/>
        </w:rPr>
        <w:t>В 30 произошла реорганизация кредитной системы, следствием которой стали чрезмерное укрупнение и централизация. По существу, остался только один Центральный ярус, который включал в себя Госбанк, Строительный банк и банк для внешней торговли.</w:t>
      </w:r>
    </w:p>
    <w:p w:rsidR="007B3778" w:rsidRDefault="004D2121">
      <w:pPr>
        <w:jc w:val="both"/>
        <w:rPr>
          <w:sz w:val="18"/>
        </w:rPr>
      </w:pPr>
      <w:r>
        <w:rPr>
          <w:snapToGrid w:val="0"/>
          <w:sz w:val="18"/>
        </w:rPr>
        <w:t xml:space="preserve">Следующие изменения произошли в результате реформы банковской системы в 199871991г. и в настоящее время Банковская система децентрализована, создана двухуровневая банковская структура, </w:t>
      </w:r>
      <w:r>
        <w:rPr>
          <w:sz w:val="18"/>
        </w:rPr>
        <w:t>состоящей из Центрального банка и коммерческих банков.</w:t>
      </w:r>
    </w:p>
    <w:p w:rsidR="007B3778" w:rsidRDefault="007B3778">
      <w:pPr>
        <w:jc w:val="both"/>
        <w:rPr>
          <w:snapToGrid w:val="0"/>
          <w:sz w:val="18"/>
        </w:rPr>
      </w:pPr>
    </w:p>
    <w:p w:rsidR="007B3778" w:rsidRDefault="004D2121">
      <w:pPr>
        <w:jc w:val="both"/>
        <w:rPr>
          <w:snapToGrid w:val="0"/>
          <w:sz w:val="18"/>
        </w:rPr>
      </w:pPr>
      <w:r>
        <w:rPr>
          <w:snapToGrid w:val="0"/>
          <w:sz w:val="18"/>
        </w:rPr>
        <w:t>5. Реформа денежно-кредитной системы в 19871991г.</w:t>
      </w:r>
    </w:p>
    <w:p w:rsidR="007B3778" w:rsidRDefault="004D2121">
      <w:pPr>
        <w:jc w:val="both"/>
        <w:rPr>
          <w:snapToGrid w:val="0"/>
          <w:sz w:val="18"/>
        </w:rPr>
      </w:pPr>
      <w:r>
        <w:rPr>
          <w:snapToGrid w:val="0"/>
          <w:sz w:val="18"/>
        </w:rPr>
        <w:t xml:space="preserve"> Современная кредитная система Российской Федерации сложилась в результате различных преобразований, произведенных в рамках банковской реформы, которая проводится в нашей стране с 1987 года. Наиболее крупные преобразования связаны с вступлением в силу Закона РСФСР от 2 декабря 1990 года "О Центральном банке РСФСР (Банке России)" и Закона РСФСР от 2 декабря 1990 года "О банках и банковской деятельности в РСФСР". В настоящее время Банковская система децентрализована, создана двухуровневая банковская структура. Двухуровневая структура (в различных формах) существует длительный период в странах Западной Европы и Америки и оправдала себя.1. Верхний уровень занимает государственный банк, который диктует кредитную политику, но не вмешивается в дела самостоятельных банков нижнего уровня. Государственный банк стремится к стабилизации кредитной системы, избежанию кризисов и банкротств в банковской сфере, то есть осуществляет в большей или меньшей степени государственное регулирование кредитного сектора. 2. Нижний уровень занимают коммерческие банки и иные небанковские финансово-кредитные институты (имеющие лицензию на осуществление банковских операций).В Законе о банковской деятельности они названы другими кредитными учреждения Основные недостатки банковской системы, существовавшей до реформы 1987 г: 1) Отсутствие вексельного обращения. 2) Выполнение банками роли госбюджета, на долю которого приходилось списание долгов предприятий, особенно сельского хозяйства. 3) Бесчисленные операции по кредитованию всех сфер хозяйства. 4) Потеря банковской специализации. 5) Мо нополизм вследствие отсутствия у предприятий альтернативных источников кредита. 6) Низкий уровень процентных ставок. 7) Слабый контроль банков (контроль на базе кредита) за деятельностью сфер экономики. 8) Неконтролируемая эмиссия кредитных и бумажных денег.</w:t>
      </w:r>
    </w:p>
    <w:p w:rsidR="007B3778" w:rsidRDefault="007B3778">
      <w:pPr>
        <w:jc w:val="both"/>
        <w:rPr>
          <w:snapToGrid w:val="0"/>
          <w:sz w:val="18"/>
        </w:rPr>
      </w:pPr>
    </w:p>
    <w:p w:rsidR="007B3778" w:rsidRDefault="004D2121">
      <w:pPr>
        <w:jc w:val="both"/>
        <w:rPr>
          <w:snapToGrid w:val="0"/>
          <w:sz w:val="18"/>
        </w:rPr>
      </w:pPr>
      <w:r>
        <w:rPr>
          <w:snapToGrid w:val="0"/>
          <w:sz w:val="18"/>
        </w:rPr>
        <w:t>6.Этапы развития современной банковской системы.</w:t>
      </w:r>
    </w:p>
    <w:p w:rsidR="007B3778" w:rsidRDefault="004D2121">
      <w:pPr>
        <w:pStyle w:val="2"/>
        <w:tabs>
          <w:tab w:val="left" w:pos="3261"/>
        </w:tabs>
        <w:rPr>
          <w:snapToGrid w:val="0"/>
        </w:rPr>
      </w:pPr>
      <w:r>
        <w:rPr>
          <w:snapToGrid w:val="0"/>
        </w:rPr>
        <w:t>После 1988 года в России предпринимательство стало развиваться и в банковской сфере. В сентябре 1988 получил лицензию на совершение банковских операций Тартуский коммерческий банк, затем Рижский коммерческий банк, АМБИ, Инкомбанк, АвтоВАЗбанк. В апреле 1991 года на территории России было 1417 коммерческих банков, а в начале 1993 года - около 3000. Причем этот процесс будет развиваться и дальше, так как в нашей стране на один банк (филиал) приходится 50 тысяч человек населения, а в промышленно развитых странах - 5 тысяч человек. Естественно, что такое огромное количество банков нуждается в управлении со стороны государства.</w:t>
      </w:r>
    </w:p>
    <w:p w:rsidR="007B3778" w:rsidRDefault="007B3778">
      <w:pPr>
        <w:jc w:val="both"/>
        <w:rPr>
          <w:snapToGrid w:val="0"/>
          <w:sz w:val="18"/>
        </w:rPr>
      </w:pPr>
    </w:p>
    <w:p w:rsidR="007B3778" w:rsidRDefault="004D2121">
      <w:pPr>
        <w:jc w:val="both"/>
        <w:rPr>
          <w:snapToGrid w:val="0"/>
          <w:sz w:val="18"/>
        </w:rPr>
      </w:pPr>
      <w:r>
        <w:rPr>
          <w:snapToGrid w:val="0"/>
          <w:sz w:val="18"/>
        </w:rPr>
        <w:t>8.Статус функции задачи Центрального Банка России.</w:t>
      </w:r>
    </w:p>
    <w:p w:rsidR="007B3778" w:rsidRDefault="004D2121">
      <w:pPr>
        <w:jc w:val="both"/>
        <w:rPr>
          <w:snapToGrid w:val="0"/>
          <w:sz w:val="18"/>
        </w:rPr>
      </w:pPr>
      <w:r>
        <w:rPr>
          <w:snapToGrid w:val="0"/>
          <w:sz w:val="18"/>
        </w:rPr>
        <w:t xml:space="preserve">Центральный банк Российской Федерации. </w:t>
      </w:r>
    </w:p>
    <w:p w:rsidR="007B3778" w:rsidRDefault="004D2121">
      <w:pPr>
        <w:jc w:val="both"/>
        <w:rPr>
          <w:snapToGrid w:val="0"/>
          <w:sz w:val="18"/>
        </w:rPr>
      </w:pPr>
      <w:r>
        <w:rPr>
          <w:snapToGrid w:val="0"/>
          <w:sz w:val="18"/>
        </w:rPr>
        <w:t xml:space="preserve"> В соответствии со ст.1 Закона о Банке России это учреждение является главным банком РФ и находится в ее собственности. Правовой статус Банка России имеет свои особенности. С одной стороны, он является юридическим лицом (ст.2) и может совершать определенные гражданско-правовые сделки с коммерческими банками и государством(бюджетом) (ст.1618).С другой стороны он же наделен широкими властными полномочиями по управлению Денежно-кредитной системой РФ (ст.5,1014,1933).Таким образом, Банк России имеет двойственную правовую природу.</w:t>
      </w:r>
    </w:p>
    <w:p w:rsidR="007B3778" w:rsidRDefault="004D2121">
      <w:pPr>
        <w:jc w:val="both"/>
        <w:rPr>
          <w:sz w:val="18"/>
        </w:rPr>
      </w:pPr>
      <w:r>
        <w:rPr>
          <w:sz w:val="18"/>
        </w:rPr>
        <w:t xml:space="preserve">Центральные банки — это банки, осуществляющие выпуск банкнот и являющиеся центрами кредитной системы. Они зажнимают в ней особое место и являются, как правило, государственными учреждениями. </w:t>
      </w:r>
    </w:p>
    <w:p w:rsidR="007B3778" w:rsidRDefault="004D2121">
      <w:pPr>
        <w:jc w:val="both"/>
        <w:rPr>
          <w:sz w:val="18"/>
        </w:rPr>
      </w:pPr>
      <w:r>
        <w:rPr>
          <w:sz w:val="18"/>
        </w:rPr>
        <w:tab/>
        <w:t>К основным функциям центрального банка относятся следующие:</w:t>
      </w:r>
    </w:p>
    <w:p w:rsidR="007B3778" w:rsidRDefault="004D2121">
      <w:pPr>
        <w:numPr>
          <w:ilvl w:val="0"/>
          <w:numId w:val="4"/>
        </w:numPr>
        <w:jc w:val="both"/>
        <w:rPr>
          <w:sz w:val="18"/>
        </w:rPr>
      </w:pPr>
      <w:r>
        <w:rPr>
          <w:sz w:val="18"/>
        </w:rPr>
        <w:t>Эмиссионная функция, сохраняющая свое значение, поскольку наличность по-прежнему необходима для значительной части платежей и обеспечения ликвидности кредитной системы, которая должна иметь средства окончательного погашения долговых обязательств.</w:t>
      </w:r>
    </w:p>
    <w:p w:rsidR="007B3778" w:rsidRDefault="004D2121">
      <w:pPr>
        <w:numPr>
          <w:ilvl w:val="0"/>
          <w:numId w:val="17"/>
        </w:numPr>
        <w:jc w:val="both"/>
        <w:rPr>
          <w:sz w:val="18"/>
        </w:rPr>
      </w:pPr>
      <w:r>
        <w:rPr>
          <w:sz w:val="18"/>
        </w:rPr>
        <w:t>Функция аккумулирования и хранения кассовых резервов для коммерческих банков, то есть каждый банк — член национальной кредитной системы обязан хранить на резервном счете в Центральном банке сумму в определенной пропорции к размеру его вкладов. Одновременно Центральный банк по традиции является хранителем официальных золотовалютных резервов страны (официальные валютные резервы России в 1993 г. составили 4 млрд. долл. и около 300 т золота).</w:t>
      </w:r>
    </w:p>
    <w:p w:rsidR="007B3778" w:rsidRDefault="004D2121">
      <w:pPr>
        <w:numPr>
          <w:ilvl w:val="0"/>
          <w:numId w:val="18"/>
        </w:numPr>
        <w:jc w:val="both"/>
        <w:rPr>
          <w:sz w:val="18"/>
        </w:rPr>
      </w:pPr>
      <w:r>
        <w:rPr>
          <w:sz w:val="18"/>
        </w:rPr>
        <w:t>Функция кредитования коммерческих банков, характерная для социалистической экокномики при государственной монополии на кредитную деятельность, а также для переходного периода, сопровождающегося нехваткой средств в руках частных финансовых институтов. Менее проявляется она в развитой рыночной экономике, где подобное кредитование существует перимущественно в периоды финансовых трудностей.</w:t>
      </w:r>
    </w:p>
    <w:p w:rsidR="007B3778" w:rsidRDefault="004D2121">
      <w:pPr>
        <w:numPr>
          <w:ilvl w:val="0"/>
          <w:numId w:val="19"/>
        </w:numPr>
        <w:jc w:val="both"/>
        <w:rPr>
          <w:sz w:val="18"/>
        </w:rPr>
      </w:pPr>
      <w:r>
        <w:rPr>
          <w:sz w:val="18"/>
        </w:rPr>
        <w:t>Предоставление кредитов и выполнение расчетных операций для правительственных органов, так как в бюджетах различного уровня аккумулируется до половины и более ВВП старн. Даннные средства накапливаются на счетах в центральных банках и расходуются с них. При этом, центральные банки ведут счета правительственных учреждений и организаций. Кроме того, они осуществляют операции с государственными ценными бумагами , предоставляют государству кредит в форме прямых краткосрочных и долгосрочных ссуд или покупки государственных облигаций. Центральные банки также проводят по поручению правительственных органов операции с золотом и иностранной валютой.</w:t>
      </w:r>
    </w:p>
    <w:p w:rsidR="007B3778" w:rsidRDefault="004D2121">
      <w:pPr>
        <w:jc w:val="both"/>
        <w:rPr>
          <w:snapToGrid w:val="0"/>
          <w:sz w:val="18"/>
        </w:rPr>
      </w:pPr>
      <w:r>
        <w:rPr>
          <w:sz w:val="18"/>
        </w:rPr>
        <w:t>Клиринговая функция или функция проведения безналичных расчетов. Так, в ряде стран центральный банк ведет операции по общенациональному клирингу, выступая посредником между коммерческими банками, расположенными в разных районах страны.</w:t>
      </w:r>
    </w:p>
    <w:p w:rsidR="007B3778" w:rsidRDefault="007B3778">
      <w:pPr>
        <w:jc w:val="both"/>
        <w:rPr>
          <w:snapToGrid w:val="0"/>
          <w:sz w:val="18"/>
        </w:rPr>
      </w:pPr>
    </w:p>
    <w:p w:rsidR="007B3778" w:rsidRDefault="004D2121">
      <w:pPr>
        <w:jc w:val="both"/>
        <w:rPr>
          <w:snapToGrid w:val="0"/>
          <w:sz w:val="18"/>
        </w:rPr>
      </w:pPr>
      <w:r>
        <w:rPr>
          <w:snapToGrid w:val="0"/>
          <w:sz w:val="18"/>
        </w:rPr>
        <w:t>9.Принципы организации и построения Центрального Банка России.</w:t>
      </w:r>
    </w:p>
    <w:p w:rsidR="007B3778" w:rsidRDefault="004D2121">
      <w:pPr>
        <w:pStyle w:val="2"/>
        <w:rPr>
          <w:rFonts w:ascii="Courier New" w:hAnsi="Courier New"/>
          <w:snapToGrid w:val="0"/>
        </w:rPr>
      </w:pPr>
      <w:r>
        <w:rPr>
          <w:snapToGrid w:val="0"/>
        </w:rPr>
        <w:t>В соответствии со ст.12 Устава Центрального банка Российской Федерации, утвержденного постановлением Президиума Верховного Совета Российской Федерации от 24 июня 1991 года, управление Банком России осуществляется председателем и Советом директоров Банка. В соответствии со ст.103 Конституции Российской Федерации председатель Банка России назначается и освобождается от должности Государственной думой. Совет директоров Банка России назначается высшим органом представительной власти. В состав Совета директоров Банка России входят: председатель Банка России, его заместитель, директора департаментов центрального аппарата, начальники главных центральных управлений Банка России, председатели национальных банков республик, входящих в состав Российской Федерации. Председатель Банка России без доверенности действует от имени Совета, представляет интересы Банка во всех отечественных и иностранных банках, на предприятиях, в учреждениях и организациях, распоряжается в пределах своих полномочий имуществом, фондамии другими средствами Банка, заключает договоры, открывает необходимые для хозяйственной деятельности расчетный и другие счета, издает приказы и дает указания, обязательные для всех работников банка и его учреждений, предприятий и организаций. Председатель Банка России может передавать отдельные полномочия членам совета директоров</w:t>
      </w:r>
    </w:p>
    <w:p w:rsidR="007B3778" w:rsidRDefault="007B3778">
      <w:pPr>
        <w:rPr>
          <w:snapToGrid w:val="0"/>
          <w:sz w:val="18"/>
        </w:rPr>
      </w:pPr>
    </w:p>
    <w:p w:rsidR="007B3778" w:rsidRDefault="004D2121">
      <w:pPr>
        <w:jc w:val="both"/>
        <w:rPr>
          <w:snapToGrid w:val="0"/>
          <w:sz w:val="18"/>
        </w:rPr>
      </w:pPr>
      <w:r>
        <w:rPr>
          <w:snapToGrid w:val="0"/>
          <w:sz w:val="18"/>
        </w:rPr>
        <w:t>10.Основные инструменты и методы денежно-кредитной политики Банка России.</w:t>
      </w:r>
    </w:p>
    <w:p w:rsidR="007B3778" w:rsidRDefault="004D2121">
      <w:pPr>
        <w:jc w:val="both"/>
        <w:rPr>
          <w:sz w:val="18"/>
        </w:rPr>
      </w:pPr>
      <w:r>
        <w:rPr>
          <w:sz w:val="18"/>
        </w:rPr>
        <w:t>Государственное регулирование денежно-кредитной сферы может осуществляться достаточно успешно лишь в том случае, если государство через центральный банк способно эффективно воздействовать на масштабы и характер частных институтов, так как в развитой рыночной экономике именно последние являются базой всей денежно-кредитной системы. Данное регулирование осуществляется в нескольких взаимосвязанных направлениях.</w:t>
      </w:r>
    </w:p>
    <w:p w:rsidR="007B3778" w:rsidRDefault="004D2121">
      <w:pPr>
        <w:numPr>
          <w:ilvl w:val="0"/>
          <w:numId w:val="12"/>
        </w:numPr>
        <w:jc w:val="both"/>
        <w:rPr>
          <w:sz w:val="18"/>
        </w:rPr>
      </w:pPr>
      <w:r>
        <w:rPr>
          <w:sz w:val="18"/>
        </w:rPr>
        <w:t>Государственный контроль над банковской системой имеет целью укрепление ликвидности кредитно-финансовых институтов, то есть их способности своевременно покрывать требования вкладчиков. Это производится прежде всего за счет учетной, или дисконтной политики, атакже установления норм обязательных банковских резервов.</w:t>
      </w:r>
    </w:p>
    <w:p w:rsidR="007B3778" w:rsidRDefault="004D2121">
      <w:pPr>
        <w:numPr>
          <w:ilvl w:val="0"/>
          <w:numId w:val="23"/>
        </w:numPr>
        <w:jc w:val="both"/>
        <w:rPr>
          <w:sz w:val="18"/>
        </w:rPr>
      </w:pPr>
      <w:r>
        <w:rPr>
          <w:sz w:val="18"/>
        </w:rPr>
        <w:t>Управление государственным долгом является направлением государственного регулирования в условиях хронических бюджетных дефицитовогромного роста государственной ззадолженности, когда резко возрастает влияние государственного кредита нарынок ссудных капиталов.Для этого центральный банк использует различные методы управления государственным долгом:</w:t>
      </w:r>
    </w:p>
    <w:p w:rsidR="007B3778" w:rsidRDefault="004D2121">
      <w:pPr>
        <w:numPr>
          <w:ilvl w:val="0"/>
          <w:numId w:val="22"/>
        </w:numPr>
        <w:ind w:left="567" w:hanging="567"/>
        <w:jc w:val="both"/>
        <w:rPr>
          <w:sz w:val="18"/>
        </w:rPr>
      </w:pPr>
      <w:r>
        <w:rPr>
          <w:sz w:val="18"/>
        </w:rPr>
        <w:t>покупает или продает государственные обязательства;</w:t>
      </w:r>
    </w:p>
    <w:p w:rsidR="007B3778" w:rsidRDefault="004D2121">
      <w:pPr>
        <w:numPr>
          <w:ilvl w:val="0"/>
          <w:numId w:val="22"/>
        </w:numPr>
        <w:ind w:left="567" w:hanging="567"/>
        <w:jc w:val="both"/>
        <w:rPr>
          <w:sz w:val="18"/>
        </w:rPr>
      </w:pPr>
      <w:r>
        <w:rPr>
          <w:sz w:val="18"/>
        </w:rPr>
        <w:t>изменяет цену облигаций;</w:t>
      </w:r>
    </w:p>
    <w:p w:rsidR="007B3778" w:rsidRDefault="004D2121">
      <w:pPr>
        <w:numPr>
          <w:ilvl w:val="0"/>
          <w:numId w:val="22"/>
        </w:numPr>
        <w:ind w:left="567" w:hanging="567"/>
        <w:jc w:val="both"/>
        <w:rPr>
          <w:sz w:val="18"/>
        </w:rPr>
      </w:pPr>
      <w:r>
        <w:rPr>
          <w:sz w:val="18"/>
        </w:rPr>
        <w:t>варьирует условия их продажи;</w:t>
      </w:r>
    </w:p>
    <w:p w:rsidR="007B3778" w:rsidRDefault="004D2121">
      <w:pPr>
        <w:numPr>
          <w:ilvl w:val="0"/>
          <w:numId w:val="22"/>
        </w:numPr>
        <w:ind w:left="567" w:hanging="567"/>
        <w:jc w:val="both"/>
        <w:rPr>
          <w:sz w:val="18"/>
        </w:rPr>
      </w:pPr>
      <w:r>
        <w:rPr>
          <w:sz w:val="18"/>
        </w:rPr>
        <w:t>различными способами повышает привлекательность последних для частных инвесторов.</w:t>
      </w:r>
    </w:p>
    <w:p w:rsidR="007B3778" w:rsidRDefault="004D2121">
      <w:pPr>
        <w:ind w:left="284" w:hanging="284"/>
        <w:jc w:val="both"/>
        <w:rPr>
          <w:sz w:val="18"/>
        </w:rPr>
      </w:pPr>
      <w:r>
        <w:rPr>
          <w:sz w:val="18"/>
        </w:rPr>
        <w:t>3. Регулирование объема кредитных операций и денежной эмиссии применяется прежде всего для воздействия на хозяйственную активность. Это направление денежно-кредитного регулирования тесно связано с первым и вторым. Так, регулирование банковской ликвидности оказывает влияние на структуру банковских ссуд ит депозитов, величину денежной массы, уровень рыночной нормы процента. Управление государственным долгом воздействует на распределение ссудных капиталов между частным и государственным сектрорами, уровень процентных ставок и банковскую ликвидность. Размещение государственных долговых обязательств в банковской системе приводит к увеличению денежной эмиссии, а вне банковской — к ее сокращению.</w:t>
      </w:r>
    </w:p>
    <w:p w:rsidR="007B3778" w:rsidRDefault="004D2121">
      <w:pPr>
        <w:jc w:val="both"/>
        <w:rPr>
          <w:sz w:val="18"/>
        </w:rPr>
      </w:pPr>
      <w:r>
        <w:rPr>
          <w:sz w:val="18"/>
        </w:rPr>
        <w:t>Итак, существует три основных напраления кредитной политики, между которыми имеется тесная, глубокая взаимосвязь, поэтому меры, принятые правительством в данной области, всегда будут носить сложный и неоднозначый характер. Рассмотрим, наконец, сами инстументы, с чьей помощью государство воздействует на кредитный рынок, проводя намеченную денежную политику.</w:t>
      </w:r>
    </w:p>
    <w:p w:rsidR="007B3778" w:rsidRDefault="004D2121">
      <w:pPr>
        <w:pStyle w:val="1"/>
        <w:rPr>
          <w:b w:val="0"/>
        </w:rPr>
      </w:pPr>
      <w:r>
        <w:rPr>
          <w:b w:val="0"/>
        </w:rPr>
        <w:t>Инструменты регулирования кредитоспособности банков</w:t>
      </w:r>
    </w:p>
    <w:p w:rsidR="007B3778" w:rsidRDefault="004D2121">
      <w:pPr>
        <w:jc w:val="both"/>
        <w:rPr>
          <w:sz w:val="18"/>
        </w:rPr>
      </w:pPr>
      <w:r>
        <w:rPr>
          <w:sz w:val="18"/>
        </w:rPr>
        <w:t xml:space="preserve">Кредитно-денежная политика в зависимости от состояния экономики направлена либо на стимулирование кредита и денежной эмиссии (кредитная экспансия) либо на их сдерживание и ограничение (кредитная рестрикция). В условиях падения производства и увеличения безработицы центральные банки пытабются оживить конъюнктуру путем расширения кредита и снижения нормы процента. Напротив, экономический подъем часто сопровождается ростом цен и наращиванием диспропорций в экономике. В таких условиях центральные банки стремятся предотвратить экономический бум. </w:t>
      </w:r>
    </w:p>
    <w:p w:rsidR="007B3778" w:rsidRDefault="004D2121">
      <w:pPr>
        <w:jc w:val="both"/>
        <w:rPr>
          <w:sz w:val="18"/>
        </w:rPr>
      </w:pPr>
      <w:r>
        <w:rPr>
          <w:sz w:val="18"/>
        </w:rPr>
        <w:t xml:space="preserve">Для регулирования экономики ими используются следующие методы денежно-кредитной политики: </w:t>
      </w:r>
    </w:p>
    <w:p w:rsidR="007B3778" w:rsidRDefault="004D2121">
      <w:pPr>
        <w:numPr>
          <w:ilvl w:val="0"/>
          <w:numId w:val="14"/>
        </w:numPr>
        <w:jc w:val="both"/>
        <w:rPr>
          <w:sz w:val="18"/>
        </w:rPr>
      </w:pPr>
      <w:r>
        <w:rPr>
          <w:sz w:val="18"/>
        </w:rPr>
        <w:t>Общие, которые оказывают влияние на рынок ссудных капиталов в целом.</w:t>
      </w:r>
    </w:p>
    <w:p w:rsidR="007B3778" w:rsidRDefault="004D2121">
      <w:pPr>
        <w:numPr>
          <w:ilvl w:val="0"/>
          <w:numId w:val="24"/>
        </w:numPr>
        <w:jc w:val="both"/>
        <w:rPr>
          <w:sz w:val="18"/>
        </w:rPr>
      </w:pPr>
      <w:r>
        <w:rPr>
          <w:sz w:val="18"/>
        </w:rPr>
        <w:t xml:space="preserve">Селективные предназначенные для регулирования конкретных видов кредитования отдельных отраслей и крупных фирм. </w:t>
      </w:r>
    </w:p>
    <w:p w:rsidR="007B3778" w:rsidRDefault="004D2121">
      <w:pPr>
        <w:jc w:val="both"/>
        <w:rPr>
          <w:sz w:val="18"/>
        </w:rPr>
      </w:pPr>
      <w:r>
        <w:rPr>
          <w:sz w:val="18"/>
        </w:rPr>
        <w:t xml:space="preserve">К общим методам относятся такие инструменты кредитной политики, как: </w:t>
      </w:r>
    </w:p>
    <w:p w:rsidR="007B3778" w:rsidRDefault="004D2121">
      <w:pPr>
        <w:numPr>
          <w:ilvl w:val="0"/>
          <w:numId w:val="22"/>
        </w:numPr>
        <w:jc w:val="both"/>
        <w:rPr>
          <w:sz w:val="18"/>
        </w:rPr>
      </w:pPr>
      <w:r>
        <w:rPr>
          <w:sz w:val="18"/>
        </w:rPr>
        <w:t>Учетная (дисконтная) политика, являющаяся старейшим методом кредитного регулирования: она активно применяется с середины ХIХ в. Возникновение этого инструмента было связано с превращением центрального банка в кредитора коммерческих банков. Последние переучитывали у него свои векселя или получали кредиты под собственные долговые обязательства. Повышая ставку по кредитам (учетную ставку, или ставку дисконта), центральный банк побуждал другие кредитные учреждения сокращать заимствования. Это затрудняло пополнение банковских ресурсов, вело к повышению процентных ставок и в конечном счете к сокращению кредитных операций.</w:t>
      </w:r>
    </w:p>
    <w:p w:rsidR="007B3778" w:rsidRDefault="007B3778">
      <w:pPr>
        <w:jc w:val="both"/>
        <w:rPr>
          <w:snapToGrid w:val="0"/>
          <w:sz w:val="18"/>
        </w:rPr>
      </w:pPr>
    </w:p>
    <w:p w:rsidR="007B3778" w:rsidRDefault="004D2121">
      <w:pPr>
        <w:jc w:val="both"/>
        <w:rPr>
          <w:snapToGrid w:val="0"/>
          <w:sz w:val="18"/>
        </w:rPr>
      </w:pPr>
      <w:r>
        <w:rPr>
          <w:snapToGrid w:val="0"/>
          <w:sz w:val="18"/>
        </w:rPr>
        <w:t>11.Методы регулирования банковской деятельностью.</w:t>
      </w:r>
    </w:p>
    <w:p w:rsidR="007B3778" w:rsidRDefault="004D2121">
      <w:pPr>
        <w:rPr>
          <w:snapToGrid w:val="0"/>
          <w:sz w:val="18"/>
        </w:rPr>
      </w:pPr>
      <w:r>
        <w:rPr>
          <w:snapToGrid w:val="0"/>
        </w:rPr>
        <w:t xml:space="preserve">методам осуществления Центральным банком России (далее ЦБ России) денежно-кредитной политики относятся учетная политика, операции на открытом рынке по купле-продаже валюты, изменение норм обязательных </w:t>
      </w:r>
      <w:r>
        <w:rPr>
          <w:snapToGrid w:val="0"/>
          <w:sz w:val="18"/>
        </w:rPr>
        <w:t>резервов каждого коммерческого банка. Так, если ЦБ снижает 1учетную ставку 0( 5*5 0), он облегчает коммерческим банкам доступ к кредитным ресурсам и таким образом поощряет кредитование банками различные организации. Центральный банк России также контролирует платежеспособность коммерческих банков, тем самым предупреждая их банкротства. Для предупреждения банкротств банков ЦБ России устанавливает нормативы деятельности коммерческих банков. Предполагается, что соблюдение данных нормативов должно обеспечить экономическую устойчивость функционирования банковской системы. Всего установлено три группы нормативов: нормативы достаточности капитала коммерческого банка;</w:t>
      </w:r>
    </w:p>
    <w:p w:rsidR="007B3778" w:rsidRDefault="004D2121">
      <w:pPr>
        <w:numPr>
          <w:ilvl w:val="0"/>
          <w:numId w:val="1"/>
        </w:numPr>
        <w:rPr>
          <w:snapToGrid w:val="0"/>
          <w:sz w:val="18"/>
        </w:rPr>
      </w:pPr>
      <w:r>
        <w:rPr>
          <w:snapToGrid w:val="0"/>
          <w:sz w:val="18"/>
        </w:rPr>
        <w:t>нормативы ликвидности;</w:t>
      </w:r>
    </w:p>
    <w:p w:rsidR="007B3778" w:rsidRDefault="004D2121">
      <w:pPr>
        <w:numPr>
          <w:ilvl w:val="0"/>
          <w:numId w:val="1"/>
        </w:numPr>
        <w:rPr>
          <w:snapToGrid w:val="0"/>
        </w:rPr>
      </w:pPr>
      <w:r>
        <w:rPr>
          <w:snapToGrid w:val="0"/>
          <w:sz w:val="18"/>
        </w:rPr>
        <w:t>обязательные резервы в ЦБ России.</w:t>
      </w:r>
    </w:p>
    <w:p w:rsidR="007B3778" w:rsidRDefault="007B3778">
      <w:pPr>
        <w:pStyle w:val="2"/>
        <w:rPr>
          <w:snapToGrid w:val="0"/>
        </w:rPr>
      </w:pPr>
    </w:p>
    <w:p w:rsidR="007B3778" w:rsidRDefault="004D2121">
      <w:pPr>
        <w:jc w:val="both"/>
        <w:rPr>
          <w:snapToGrid w:val="0"/>
          <w:sz w:val="18"/>
        </w:rPr>
      </w:pPr>
      <w:r>
        <w:rPr>
          <w:snapToGrid w:val="0"/>
          <w:sz w:val="18"/>
        </w:rPr>
        <w:t>13.Организационная структура и создание филиальной сети коммерческого банка.</w:t>
      </w:r>
    </w:p>
    <w:p w:rsidR="007B3778" w:rsidRDefault="004D2121">
      <w:pPr>
        <w:ind w:right="-1235"/>
        <w:jc w:val="both"/>
        <w:rPr>
          <w:sz w:val="18"/>
        </w:rPr>
      </w:pPr>
      <w:r>
        <w:rPr>
          <w:sz w:val="18"/>
        </w:rPr>
        <w:t>В целях оперативного кредитно-расчетного обслуживания предприятий и организации – клиентов банка, территориально удаленных от места расположения коммерческого банка, он может организовывать филиалы и представительства. При этом вопрос об открытии филиала или представительства коммерческого банка должен быть согласован с главным управлением ЦБР по месту открытия филиала или представительства.</w:t>
      </w:r>
    </w:p>
    <w:p w:rsidR="007B3778" w:rsidRDefault="004D2121">
      <w:pPr>
        <w:ind w:right="-1235"/>
        <w:jc w:val="both"/>
        <w:rPr>
          <w:sz w:val="18"/>
        </w:rPr>
      </w:pPr>
      <w:r>
        <w:rPr>
          <w:sz w:val="18"/>
        </w:rPr>
        <w:t xml:space="preserve"> Филиалами банка считаются обособленные структурные подразделения, расположенные вне места его нахождения и осуществляющие все или часть его функции. Филиал не является юридическим лицом и совершает делегированные ему головным банком операции в пределах, предусмотренных лицензией ЦБР. Он заключает договоры и ведет иную хозяйственную деятельность от имени коммерческого банка, его создавшего.</w:t>
      </w:r>
    </w:p>
    <w:p w:rsidR="007B3778" w:rsidRDefault="004D2121">
      <w:pPr>
        <w:jc w:val="both"/>
        <w:rPr>
          <w:snapToGrid w:val="0"/>
          <w:sz w:val="18"/>
        </w:rPr>
      </w:pPr>
      <w:r>
        <w:rPr>
          <w:sz w:val="18"/>
        </w:rPr>
        <w:t xml:space="preserve"> Представительство является обособленным подразделением коммерческого банка , расположенным вне места его нахождения, не обладающим правами юридического лица и не имеющим самостоятельного баланса. Оно создается для обеспечения представительских функции банка, совершения сделок и иных правовых действий. Представительство не занимается расчетно-кредитным обслуживанием клиентов и не имеет корреспондентского субсчета. Для осуществления хозяйственных расходов ему открывается текущий счет</w:t>
      </w:r>
    </w:p>
    <w:p w:rsidR="007B3778" w:rsidRDefault="007B3778">
      <w:pPr>
        <w:jc w:val="both"/>
        <w:rPr>
          <w:snapToGrid w:val="0"/>
          <w:sz w:val="18"/>
        </w:rPr>
      </w:pPr>
    </w:p>
    <w:p w:rsidR="007B3778" w:rsidRDefault="004D2121">
      <w:pPr>
        <w:pStyle w:val="a3"/>
        <w:rPr>
          <w:rFonts w:ascii="Times New Roman" w:hAnsi="Times New Roman"/>
        </w:rPr>
      </w:pPr>
      <w:r>
        <w:rPr>
          <w:rFonts w:ascii="Times New Roman" w:hAnsi="Times New Roman"/>
        </w:rPr>
        <w:t>15.Основные функции коммерческих банков.</w:t>
      </w:r>
    </w:p>
    <w:p w:rsidR="007B3778" w:rsidRDefault="004D2121">
      <w:pPr>
        <w:ind w:right="-1236"/>
        <w:jc w:val="both"/>
        <w:rPr>
          <w:sz w:val="18"/>
        </w:rPr>
      </w:pPr>
      <w:r>
        <w:rPr>
          <w:sz w:val="18"/>
        </w:rPr>
        <w:t>Одной из важных функции коммерческого банка является посредничество в кредите, которое они осуществляют путем перераспределения денежных средств, временно высвобождающих в процессе кругооборота фондов предприятии и денежных доходов частных лиц. Особенность посреднической функции коммерческих банков состоит в том, что главным критерием перераспределения ресурсов выступает прибыльность их использования заемщиком. Перераспределение ресурсов осуществляется по горизонтали хозяйственных связей от кредитора к заемщику, при посредстве банков без участия промежуточных звеньев в лице вышестоящих банковских структур, на условиях платности и возвратности. Плата за отданные и полученные взаймы средства формируется под влиянием спроса и предложения заемных средств. В результате достигается свободное перемещение финансовых ресурсов в хозяйстве, соответствующее рыночному типу отношений. Значение посреднической функции коммерческих банков для успешного развития рыночной экономики состоит в том, что они своей деятельностью уменьшают степень риска и неопределенности в экономической системе. Денежные средства могут перемещаться от кредиторов к заёмщикам и без посредничества банков, однако при этом резко возрастают риски потери денежных средств, отдаваемых в ссуду, и возрастают лишние издержки по их перемещению, поскольку кредиторы и заёмщики не осведомлены о платежеспособности друг друга, а размер и сроки предложения денежных средств не совпадают с размерами и сроками потребности в них. Коммерческие банки привлекают средства, которые могут быть отданы в ссуду, в соответствий с потребностями заёмщиков и на основе широкой диверсификации своих активов снижают совокупные риски владельцев денег, помещенных на банковские счета.</w:t>
      </w:r>
    </w:p>
    <w:p w:rsidR="007B3778" w:rsidRDefault="004D2121">
      <w:pPr>
        <w:ind w:right="-1236"/>
        <w:jc w:val="both"/>
        <w:rPr>
          <w:sz w:val="18"/>
        </w:rPr>
      </w:pPr>
      <w:r>
        <w:rPr>
          <w:sz w:val="18"/>
        </w:rPr>
        <w:t xml:space="preserve"> Вторая важнейшая функция коммерческих банков – стимулирование накоплений в хозяйстве. Осуществление структурной перестройки экономики должно опираться на использование главным образом и в первую очередь внутренних накоплений хозяйства. Они, а не иностранные инвестиций должны составлять основную часть средств, необходимых для формирования экономики. Между тем все ее предшествующее развитие не создавало у непосредственных производителей и других субъектов хозяйственной жизни, включая население, достаточных стимулов к сбережению и накоплению ресурсов. Для предприятий пропорции распределения полученных доходов на потребляемую и накапливаемую часть устанавливались директивным планированием. При невысоком уровне доходов населения его склонность к накоплению находилась на низком уровне, а разбалансированность потребительского рынка опустила этот уровень до минимальной отметки.</w:t>
      </w:r>
    </w:p>
    <w:p w:rsidR="007B3778" w:rsidRDefault="004D2121">
      <w:pPr>
        <w:ind w:right="-1236"/>
        <w:jc w:val="both"/>
        <w:rPr>
          <w:sz w:val="18"/>
        </w:rPr>
      </w:pPr>
      <w:r>
        <w:rPr>
          <w:sz w:val="18"/>
        </w:rPr>
        <w:t xml:space="preserve"> Коммерческие банки, выступая на финансовом рынке со спросом на кредитные ресурсы, должны не только максимально мобилизовывать имеющиеся в хозяйстве сбережения, но и сформировать достаточно эффективные стимулы к накоплению средств на основе ограничения текущего потребления. Стимулы к накоплению и сбережению денежных средств формируются на основе гибкой депозитной политики коммерческих банков. Помимо высоких процентов, выплачиваемых по вкладам, кредиторам банка необходимы высокие гарантии надежности помещения накопленных ресурсов в банк. Созданию гарантии послужит формирование в Российской Федерации </w:t>
      </w:r>
      <w:r>
        <w:rPr>
          <w:i/>
          <w:sz w:val="18"/>
        </w:rPr>
        <w:t>фонда страхования активов банковских учреждении, депозитов в коммерческих банках.</w:t>
      </w:r>
    </w:p>
    <w:p w:rsidR="007B3778" w:rsidRDefault="004D2121">
      <w:pPr>
        <w:ind w:right="-1236"/>
        <w:jc w:val="both"/>
        <w:rPr>
          <w:sz w:val="18"/>
        </w:rPr>
      </w:pPr>
      <w:r>
        <w:rPr>
          <w:sz w:val="18"/>
        </w:rPr>
        <w:t xml:space="preserve"> Наряду со страхованием депозитов важное значение для вкладчиков имеет доступность информации о деятельности коммерческих банков и о тех гарантиях, которые они могут дать. Решая вопрос об использовании имеющихся у кредитора средств, он должен иметь достаточную информацию о финансовом состоянии банка, чтобы самому оценить риск будущих вложении. </w:t>
      </w:r>
    </w:p>
    <w:p w:rsidR="007B3778" w:rsidRDefault="004D2121">
      <w:pPr>
        <w:ind w:right="-1236"/>
        <w:jc w:val="both"/>
        <w:rPr>
          <w:sz w:val="18"/>
        </w:rPr>
      </w:pPr>
      <w:r>
        <w:rPr>
          <w:sz w:val="18"/>
        </w:rPr>
        <w:t xml:space="preserve"> В силу неразвитости в нашей стране рынка ценных бумаг вклады в банки в течение всего переходного периода будут преимущественной формой мобилизаций финансовых ресурсов для осуществления экономических преобразований. Задача банков – создать такие формы привлечения средств, которые реально заинтересовывали бы клиентов в накоплений ресурсов и формировали у них привычку к сбережению, определяющую инвестиционные возможности экономики, развивающейся по законам рынка.</w:t>
      </w:r>
    </w:p>
    <w:p w:rsidR="007B3778" w:rsidRDefault="004D2121">
      <w:pPr>
        <w:jc w:val="both"/>
        <w:rPr>
          <w:sz w:val="18"/>
        </w:rPr>
      </w:pPr>
      <w:r>
        <w:rPr>
          <w:sz w:val="18"/>
        </w:rPr>
        <w:t xml:space="preserve"> Третья функция банков – посредничество в платежах между отдельными самостоятельными субъектами – при переходе к рынку приобретает новое содержание. В условиях государственной монополии на общенародную собственность все расчеты между субъектами этой собственности проводились через единственный государственный банк. Соответственно и формы расчетов, порядок платежей, меры ответственности сторон были рассчитаны на безусловную концентрацию всех расчетов в одном банке и приспособление к ней. Гарантом совершения платежей при такой системе расчетов выступало государство. Оно принимало на себя все возможные риски, которые, однако, были очень незначительными. Создание системы независимых коммерческих банков привело к рассредоточению расчетов и повышению в связи с этим риском, которые должны брать на себя коммерческие банки. Формы расчетов и платежные документы практически не изменились. Они по-прежнему ориентированы на совершение расчетных операции между филиалами одного банка, а платежные документы по форме являются внутри банковскими документами. Но ликвидация системы расчетов с использованием счетов МФО и переход на расчеты между банками через корреспондентские счета повышают их риски, поскольку расчеты проводятся не между филиалами одного банка, а между самостоятельными коммерческими банками. В этих условиях особенно важна ответственность банков за своевременное и полное выполнение поручений своих клиентов по совершению платежей</w:t>
      </w:r>
    </w:p>
    <w:p w:rsidR="007B3778" w:rsidRDefault="004D2121">
      <w:pPr>
        <w:pStyle w:val="a3"/>
        <w:rPr>
          <w:rFonts w:ascii="Times New Roman" w:hAnsi="Times New Roman"/>
          <w:snapToGrid/>
        </w:rPr>
      </w:pPr>
      <w:r>
        <w:rPr>
          <w:rFonts w:ascii="Times New Roman" w:hAnsi="Times New Roman"/>
          <w:snapToGrid/>
        </w:rPr>
        <w:t>В связи с формированием фондового рынка получает развитие и такая функция коммерческих банков, как посредничество в операциях с ценными бумагами</w:t>
      </w:r>
    </w:p>
    <w:p w:rsidR="007B3778" w:rsidRDefault="007B3778">
      <w:pPr>
        <w:jc w:val="both"/>
        <w:rPr>
          <w:snapToGrid w:val="0"/>
          <w:sz w:val="18"/>
        </w:rPr>
      </w:pPr>
    </w:p>
    <w:p w:rsidR="007B3778" w:rsidRDefault="004D2121">
      <w:pPr>
        <w:jc w:val="both"/>
        <w:rPr>
          <w:snapToGrid w:val="0"/>
          <w:sz w:val="18"/>
        </w:rPr>
      </w:pPr>
      <w:r>
        <w:rPr>
          <w:snapToGrid w:val="0"/>
          <w:sz w:val="18"/>
        </w:rPr>
        <w:t>16.Пассивные и Активные функции коммерческих банков.</w:t>
      </w:r>
    </w:p>
    <w:p w:rsidR="007B3778" w:rsidRDefault="004D2121">
      <w:pPr>
        <w:pStyle w:val="a3"/>
        <w:rPr>
          <w:rFonts w:ascii="Times New Roman" w:hAnsi="Times New Roman"/>
        </w:rPr>
      </w:pPr>
      <w:r>
        <w:rPr>
          <w:rFonts w:ascii="Times New Roman" w:hAnsi="Times New Roman"/>
        </w:rPr>
        <w:t>Под пассивными понимаются такие операции банков, в результате которых происходит увеличение денежных средств, находящихся на пассивных счетах или активно-пассивных счетах в части превышения пассивов над активами. Пассивные операции играют важную роль в деятельности коммерческих банков. Именно с их помощью банки приобретают кредитные ресурсы на рынке. Существует четыре формы пассивных операций коммерческих банков:1) первичная эмиссия ценных бумаг коммерческого банка. 2) отчисления от прибыли банка на формирование или увеличение фондов. 3) получение кредитов от других юридических лиц. 4) депозитные операции. Пассивные операции позволяют привлекать в банки денежные средства, уже находящиеся в обороте. Новые же ресурсы создаются банковской системой в результате активных кредитных операций. С помощью первых двух форм пассивных операций создается первая крупная группа кредитных ресурсов- собственные ресурсы. Следующие две формы пассивных операций создают вторую крупную группу ресурсов заемные, или привлеченные, кредитные ресурсы. Собственные ресурсы банка представляют собой банковский капитал и приравненные к нему статьи</w:t>
      </w:r>
    </w:p>
    <w:p w:rsidR="007B3778" w:rsidRDefault="007B3778">
      <w:pPr>
        <w:rPr>
          <w:snapToGrid w:val="0"/>
          <w:sz w:val="18"/>
        </w:rPr>
      </w:pPr>
    </w:p>
    <w:p w:rsidR="007B3778" w:rsidRDefault="004D2121">
      <w:pPr>
        <w:jc w:val="both"/>
        <w:rPr>
          <w:snapToGrid w:val="0"/>
          <w:sz w:val="18"/>
        </w:rPr>
      </w:pPr>
      <w:r>
        <w:rPr>
          <w:snapToGrid w:val="0"/>
          <w:sz w:val="18"/>
        </w:rPr>
        <w:t>17.Ресурсы коммерческого банка, понятие и структура собственного капитала.</w:t>
      </w:r>
    </w:p>
    <w:p w:rsidR="007B3778" w:rsidRDefault="004D2121">
      <w:pPr>
        <w:pStyle w:val="a3"/>
        <w:rPr>
          <w:rFonts w:ascii="Times New Roman" w:hAnsi="Times New Roman"/>
        </w:rPr>
      </w:pPr>
      <w:r>
        <w:rPr>
          <w:rFonts w:ascii="Times New Roman" w:hAnsi="Times New Roman"/>
        </w:rPr>
        <w:t xml:space="preserve">Значение собственных ресурсов банка состоит прежде всего в том, чтобы поддерживать его устойчивость. На начальном этапе создания банка именно собственные средства покрывают первоочередные расходы, без которых банк не может начать свою деятельность. За счет собственных ресурсов банки создают необходимые им резервы. Наконец, собственные ресурсы являются главным источником вложений в долгосрочные активы. Структура акционерного капитала разных банков неоднородна. Акционерный капитал подразделяется на : а) собственно акционерный капитал, состоящий из денег, полученных от эмиссии простых акций и привилегированных акций, избыточного капитала и нераспределенной прибыли; б) банковские резервы, состоящие из резерва на случай непредвиденных обстоятельств, резерва на выплату дивидендов, резерва на покрытие непогашенных долгов; в) долгосрочные обязательства банка (долгосрочные векселя, облигации). Привлеченные средства банков покрывают свыше 90% всей потребности в денежных ресурсах для осуществления активных операций, прежде всего кредитных. Роль их исключительно велика. Мобилизуя временно свободные средства юридических и физических лиц на рынке кредитных ресурсов, коммерческие банки с их помощью удовлетворяют потребность народного хозяйства в дополнительных оборотных средствах, способствуют превращению денег в капитал, обеспечивают потребности населения в потребительском кредите. Как собственные, так и привлеченные ресурсы коммерческого банка отражаются на корреспондентском счете, открываемом в Центральном банке России. Это активный счет (N 161), поэтому ресурсы отражаются по дебету этого счета, а вложения средств - по кредиту. Таким образом, величина дебетового сальдо отражает размер свободного резерва банка (величину ресурсов, которые еще не вложены в активные операции). Чем больше размер свободного резерва, тем устойчивее данный банк, но и тем меньше прибыли он получает. Наоборот, чем меньше величина свободного резерва, тем менее устойчив банк, но и тем больше прибыли он извлекает. Поэтому каждый коммерческий банк стремится к тому, чтобы оптимитизировать остаток средств на корреспондентском счете. </w:t>
      </w:r>
    </w:p>
    <w:p w:rsidR="007B3778" w:rsidRDefault="004D2121">
      <w:pPr>
        <w:jc w:val="both"/>
        <w:rPr>
          <w:snapToGrid w:val="0"/>
          <w:sz w:val="18"/>
        </w:rPr>
      </w:pPr>
      <w:r>
        <w:rPr>
          <w:snapToGrid w:val="0"/>
          <w:sz w:val="18"/>
        </w:rPr>
        <w:t>Собственные средства банка - это совокупность различных по  назначению фондов,  обеспечивающих  экономическую  самостоятельность  и стабильность функционирования банка. Собственные средства включают:  уставный фонд, специальные фонды банка, износ основных средств,  фонды экономического стимулирования, средства, направленные банком из прибыли на производственное и социальное развитие,  фонд переоценки валютных средств, прибыль текущего года и прошлых лет,  а также резервные фонды, созданные для покрытия рисков по  отдельным  банковским  операциям.  На  долю   собственных средств приходится от 12 % до 20 % общей суммы пассивов банка. В составе собственных средств банка следует выделять собственный капитал, который включает:  уставный фонд (капитал);  учредительскую прибыль, законодательно создаваемый резервный фонд на  общие  риски;  нераспределенную прибыль прошлых лет. Собственный капитал выполняет три функции: защитную, оперативную</w:t>
      </w:r>
    </w:p>
    <w:p w:rsidR="007B3778" w:rsidRDefault="004D2121">
      <w:pPr>
        <w:jc w:val="both"/>
        <w:rPr>
          <w:snapToGrid w:val="0"/>
          <w:sz w:val="18"/>
        </w:rPr>
      </w:pPr>
      <w:r>
        <w:rPr>
          <w:snapToGrid w:val="0"/>
          <w:sz w:val="18"/>
        </w:rPr>
        <w:t>и регулирующую. Защитная функция означает защиту вкладчиков и кредиторов, т.е.  возможность выплаты им компенсаций в случае возникновения убытков или банкротства банка; сохранение его платежеспособности за счет созданных резервов;  продолжения деятельности банка, независимо от  угрозы появления убытков.  Это главная функция собственного капитала. Оперативная функция - обеспечение финансовой  основы  деятельности банка - является второстепенной,  т.к. основными ресурсами для активных операций выступают привличенные средства.  В этой функции собственный капитал банка обеспечивает адекватную базу роста активных операций,  т.е. поддерживает объем и характер банковских операций в   соответствии   с   задачами  банка.  Регулирующая  функция собственного капитала связана исключительно с особой  заинтересованностью общества в успешном функционировании банков,  а также с законами и правилами, позволяющими центральным банкам осуществлять контроль за   деятельностью   коммерческих  банков  и  других  кредитных учреждениях. Эти правила требуют соблюдения минимальной величины уставного капитала,  необходимого для получения лицензии на банковскую деятельность; предельной суммы кредита (риска) на одного заемщика. Таким образом,  собственный  капитал  банка имеет первостепенное значение для обеспечения устойчивости банка и эффективности его  работы. В виде акционерного (паевого) капитала он необходим на начальных этапах деятельности банка,  когда  учредители  осуществляют  ряд первоочередных расходов, без которых банк не может начать свою работу. Основным элементом  собственных  средств банка является уставной фонд (капитал).  Уставный капитал (фонд) - это организационно-правовая форма  капитала,  величина  которого определяется учредительским договором о создании банка и закрепляется в Уставе  банка.  Уставный капитал создается  путем выпуска акций (акционерные банки) или перечисления паевых взносов ( паевые банки).  Сумма  уставного  капитала законодательно не ограничевыется.  Для обеспечения устойчивости банков устанавливается минимальная сумма уставного капитала. Центральным банком РФ устанавлена минимальная величина уставного капитала для вновь образуемых банков в размере 6 млрд.руб. по состоянию на 1 апреля 1995 г. и должна быть доведена до 1 млн.экю.</w:t>
      </w:r>
    </w:p>
    <w:p w:rsidR="007B3778" w:rsidRDefault="007B3778">
      <w:pPr>
        <w:jc w:val="both"/>
        <w:rPr>
          <w:snapToGrid w:val="0"/>
          <w:sz w:val="18"/>
        </w:rPr>
      </w:pPr>
    </w:p>
    <w:p w:rsidR="007B3778" w:rsidRDefault="004D2121">
      <w:pPr>
        <w:jc w:val="both"/>
        <w:rPr>
          <w:snapToGrid w:val="0"/>
          <w:sz w:val="18"/>
        </w:rPr>
      </w:pPr>
      <w:r>
        <w:rPr>
          <w:snapToGrid w:val="0"/>
          <w:sz w:val="18"/>
        </w:rPr>
        <w:t>19.Анализ кредитоспособности заемщика и показатели его оценки.</w:t>
      </w:r>
    </w:p>
    <w:p w:rsidR="007B3778" w:rsidRDefault="004D2121">
      <w:pPr>
        <w:rPr>
          <w:sz w:val="18"/>
        </w:rPr>
      </w:pPr>
      <w:r>
        <w:rPr>
          <w:sz w:val="18"/>
        </w:rPr>
        <w:t>Для оценки кредитоспособности предприятий существует 3 основных финансовых показателя, рассчитываемых на основе средних сальдовых данных балансов за истекший год: коэф. ликвидности, коэф. покрытия и показатель обеспеченности собственными средствами.</w:t>
      </w:r>
    </w:p>
    <w:p w:rsidR="007B3778" w:rsidRDefault="004D2121">
      <w:pPr>
        <w:rPr>
          <w:sz w:val="18"/>
        </w:rPr>
      </w:pPr>
      <w:r>
        <w:rPr>
          <w:sz w:val="18"/>
        </w:rPr>
        <w:t xml:space="preserve">Коэф. ликвидности предназначен для оценки способности заемщика оперативно высвободить из хоз. оборота ден. средства и погаситьдолговые обязательства. </w:t>
      </w:r>
    </w:p>
    <w:p w:rsidR="007B3778" w:rsidRDefault="004D2121">
      <w:pPr>
        <w:ind w:firstLine="720"/>
        <w:rPr>
          <w:sz w:val="18"/>
        </w:rPr>
      </w:pPr>
      <w:r>
        <w:rPr>
          <w:sz w:val="18"/>
        </w:rPr>
        <w:t>Ликвидные средства</w:t>
      </w:r>
    </w:p>
    <w:p w:rsidR="007B3778" w:rsidRDefault="004D2121">
      <w:pPr>
        <w:rPr>
          <w:sz w:val="18"/>
        </w:rPr>
      </w:pPr>
      <w:r>
        <w:rPr>
          <w:sz w:val="18"/>
        </w:rPr>
        <w:t>Кл = -----------------------------</w:t>
      </w:r>
    </w:p>
    <w:p w:rsidR="007B3778" w:rsidRDefault="004D2121">
      <w:pPr>
        <w:rPr>
          <w:sz w:val="18"/>
        </w:rPr>
      </w:pPr>
      <w:r>
        <w:rPr>
          <w:sz w:val="18"/>
        </w:rPr>
        <w:t xml:space="preserve"> Краткоср. долг. обязательства</w:t>
      </w:r>
    </w:p>
    <w:p w:rsidR="007B3778" w:rsidRDefault="004D2121">
      <w:pPr>
        <w:rPr>
          <w:sz w:val="18"/>
        </w:rPr>
      </w:pPr>
      <w:r>
        <w:rPr>
          <w:sz w:val="18"/>
        </w:rPr>
        <w:t xml:space="preserve"> Коэф. покрытия используется для оценки предела кредитования данного клиента. Если Кп меньше 1, следует прекратить выдачу ссуд или потребовать гарантию.</w:t>
      </w:r>
    </w:p>
    <w:p w:rsidR="007B3778" w:rsidRDefault="004D2121">
      <w:pPr>
        <w:ind w:left="720" w:firstLine="720"/>
        <w:rPr>
          <w:sz w:val="18"/>
        </w:rPr>
      </w:pPr>
      <w:r>
        <w:rPr>
          <w:sz w:val="18"/>
        </w:rPr>
        <w:t xml:space="preserve"> Ликв. ср-ва + Остаток запасов всех мат.</w:t>
      </w:r>
    </w:p>
    <w:p w:rsidR="007B3778" w:rsidRDefault="004D2121">
      <w:pPr>
        <w:ind w:left="1440" w:firstLine="720"/>
        <w:rPr>
          <w:sz w:val="18"/>
        </w:rPr>
      </w:pPr>
      <w:r>
        <w:rPr>
          <w:sz w:val="18"/>
        </w:rPr>
        <w:t>1+2 классов ценностей по балансу</w:t>
      </w:r>
    </w:p>
    <w:p w:rsidR="007B3778" w:rsidRDefault="004D2121">
      <w:pPr>
        <w:ind w:left="720" w:firstLine="720"/>
        <w:rPr>
          <w:sz w:val="18"/>
        </w:rPr>
      </w:pPr>
      <w:r>
        <w:rPr>
          <w:sz w:val="18"/>
        </w:rPr>
        <w:t>Кп = --------------------------------------------</w:t>
      </w:r>
    </w:p>
    <w:p w:rsidR="007B3778" w:rsidRDefault="004D2121">
      <w:pPr>
        <w:ind w:left="1440" w:firstLine="720"/>
        <w:rPr>
          <w:sz w:val="18"/>
        </w:rPr>
      </w:pPr>
      <w:r>
        <w:rPr>
          <w:sz w:val="18"/>
        </w:rPr>
        <w:t xml:space="preserve"> Краткоср. долг. обязательства</w:t>
      </w:r>
    </w:p>
    <w:p w:rsidR="007B3778" w:rsidRDefault="004D2121">
      <w:pPr>
        <w:rPr>
          <w:sz w:val="18"/>
        </w:rPr>
      </w:pPr>
      <w:r>
        <w:rPr>
          <w:sz w:val="18"/>
        </w:rPr>
        <w:t xml:space="preserve"> Показатель обеспеченности соб. средствами. Чем больше размер соб. средств, тем выше способность клиента в срок рассчитаться по своим долг. обязательствам. </w:t>
      </w:r>
    </w:p>
    <w:p w:rsidR="007B3778" w:rsidRDefault="004D2121">
      <w:pPr>
        <w:ind w:firstLine="720"/>
        <w:rPr>
          <w:sz w:val="18"/>
        </w:rPr>
      </w:pPr>
      <w:r>
        <w:rPr>
          <w:sz w:val="18"/>
        </w:rPr>
        <w:t>Фактическое наличие соб. обор. ср-в по балансу</w:t>
      </w:r>
    </w:p>
    <w:p w:rsidR="007B3778" w:rsidRDefault="004D2121">
      <w:pPr>
        <w:rPr>
          <w:sz w:val="18"/>
        </w:rPr>
      </w:pPr>
      <w:r>
        <w:rPr>
          <w:sz w:val="18"/>
        </w:rPr>
        <w:t>Псс = ------------------------------------------------</w:t>
      </w:r>
    </w:p>
    <w:p w:rsidR="007B3778" w:rsidRDefault="004D2121">
      <w:pPr>
        <w:rPr>
          <w:sz w:val="18"/>
        </w:rPr>
      </w:pPr>
      <w:r>
        <w:rPr>
          <w:sz w:val="18"/>
        </w:rPr>
        <w:t xml:space="preserve"> Общий размер обор. ср-в в запасах, затратах,</w:t>
      </w:r>
    </w:p>
    <w:p w:rsidR="007B3778" w:rsidRDefault="004D2121">
      <w:pPr>
        <w:rPr>
          <w:sz w:val="18"/>
        </w:rPr>
      </w:pPr>
      <w:r>
        <w:rPr>
          <w:sz w:val="18"/>
        </w:rPr>
        <w:t xml:space="preserve"> расчетах и в ден. форме</w:t>
      </w:r>
    </w:p>
    <w:p w:rsidR="007B3778" w:rsidRDefault="004D2121">
      <w:pPr>
        <w:rPr>
          <w:sz w:val="18"/>
        </w:rPr>
      </w:pPr>
      <w:r>
        <w:rPr>
          <w:sz w:val="18"/>
        </w:rPr>
        <w:t>Группа показателей финансовой устойчивости</w:t>
      </w:r>
    </w:p>
    <w:p w:rsidR="007B3778" w:rsidRDefault="004D2121">
      <w:pPr>
        <w:rPr>
          <w:sz w:val="18"/>
        </w:rPr>
      </w:pPr>
      <w:r>
        <w:rPr>
          <w:sz w:val="18"/>
        </w:rPr>
        <w:t xml:space="preserve">Фин. устойчивость отражает степень фин. зависимости от внешних заемных средств. </w:t>
      </w:r>
    </w:p>
    <w:p w:rsidR="007B3778" w:rsidRDefault="004D2121">
      <w:pPr>
        <w:ind w:left="2160" w:firstLine="720"/>
        <w:rPr>
          <w:sz w:val="18"/>
        </w:rPr>
      </w:pPr>
      <w:r>
        <w:rPr>
          <w:sz w:val="18"/>
        </w:rPr>
        <w:t>Сумма общих соб. ср-в</w:t>
      </w:r>
    </w:p>
    <w:p w:rsidR="007B3778" w:rsidRDefault="004D2121">
      <w:pPr>
        <w:rPr>
          <w:sz w:val="18"/>
        </w:rPr>
      </w:pPr>
      <w:r>
        <w:rPr>
          <w:sz w:val="18"/>
        </w:rPr>
        <w:t>1.Коэф. автономии К= --------------------------</w:t>
      </w:r>
    </w:p>
    <w:p w:rsidR="007B3778" w:rsidRDefault="004D2121">
      <w:pPr>
        <w:ind w:left="2880" w:firstLine="720"/>
        <w:rPr>
          <w:sz w:val="18"/>
        </w:rPr>
      </w:pPr>
      <w:r>
        <w:rPr>
          <w:sz w:val="18"/>
        </w:rPr>
        <w:t>Итог баланса</w:t>
      </w:r>
    </w:p>
    <w:p w:rsidR="007B3778" w:rsidRDefault="004D2121">
      <w:pPr>
        <w:rPr>
          <w:sz w:val="18"/>
        </w:rPr>
      </w:pPr>
      <w:r>
        <w:rPr>
          <w:sz w:val="18"/>
        </w:rPr>
        <w:t>2.Коэф. соотношения заемных и собственных средств</w:t>
      </w:r>
    </w:p>
    <w:p w:rsidR="007B3778" w:rsidRDefault="004D2121">
      <w:pPr>
        <w:ind w:firstLine="720"/>
        <w:rPr>
          <w:sz w:val="18"/>
        </w:rPr>
      </w:pPr>
      <w:r>
        <w:rPr>
          <w:sz w:val="18"/>
        </w:rPr>
        <w:t>Заемные ср-ва</w:t>
      </w:r>
    </w:p>
    <w:p w:rsidR="007B3778" w:rsidRDefault="004D2121">
      <w:pPr>
        <w:rPr>
          <w:sz w:val="18"/>
        </w:rPr>
      </w:pPr>
      <w:r>
        <w:rPr>
          <w:sz w:val="18"/>
        </w:rPr>
        <w:t>К= ------------------</w:t>
      </w:r>
    </w:p>
    <w:p w:rsidR="007B3778" w:rsidRDefault="004D2121">
      <w:pPr>
        <w:ind w:firstLine="720"/>
        <w:rPr>
          <w:sz w:val="18"/>
        </w:rPr>
      </w:pPr>
      <w:r>
        <w:rPr>
          <w:sz w:val="18"/>
        </w:rPr>
        <w:t>Соб. ср-ва</w:t>
      </w:r>
    </w:p>
    <w:p w:rsidR="007B3778" w:rsidRDefault="004D2121">
      <w:pPr>
        <w:rPr>
          <w:sz w:val="18"/>
        </w:rPr>
      </w:pPr>
      <w:r>
        <w:rPr>
          <w:sz w:val="18"/>
        </w:rPr>
        <w:t>Рекомендуемое значение 0,5.</w:t>
      </w:r>
    </w:p>
    <w:p w:rsidR="007B3778" w:rsidRDefault="004D2121">
      <w:pPr>
        <w:rPr>
          <w:sz w:val="18"/>
        </w:rPr>
      </w:pPr>
      <w:r>
        <w:rPr>
          <w:sz w:val="18"/>
        </w:rPr>
        <w:t>3.Коэф. соотношения основных ср-в к оборотным (жел. 1:1).</w:t>
      </w:r>
    </w:p>
    <w:p w:rsidR="007B3778" w:rsidRDefault="004D2121">
      <w:pPr>
        <w:rPr>
          <w:sz w:val="18"/>
        </w:rPr>
      </w:pPr>
      <w:r>
        <w:rPr>
          <w:sz w:val="18"/>
        </w:rPr>
        <w:t>Показатели деловой активности заемщика</w:t>
      </w:r>
    </w:p>
    <w:p w:rsidR="007B3778" w:rsidRDefault="004D2121">
      <w:pPr>
        <w:rPr>
          <w:sz w:val="18"/>
        </w:rPr>
      </w:pPr>
      <w:r>
        <w:rPr>
          <w:sz w:val="18"/>
        </w:rPr>
        <w:t>1.Количество оборотов баланса за данный период</w:t>
      </w:r>
    </w:p>
    <w:p w:rsidR="007B3778" w:rsidRDefault="004D2121">
      <w:pPr>
        <w:ind w:firstLine="720"/>
        <w:rPr>
          <w:sz w:val="18"/>
        </w:rPr>
      </w:pPr>
      <w:r>
        <w:rPr>
          <w:sz w:val="18"/>
        </w:rPr>
        <w:t>Объем реализованной продукции</w:t>
      </w:r>
    </w:p>
    <w:p w:rsidR="007B3778" w:rsidRDefault="004D2121">
      <w:pPr>
        <w:rPr>
          <w:sz w:val="18"/>
        </w:rPr>
      </w:pPr>
      <w:r>
        <w:rPr>
          <w:sz w:val="18"/>
        </w:rPr>
        <w:t>К = -------------------------------</w:t>
      </w:r>
    </w:p>
    <w:p w:rsidR="007B3778" w:rsidRDefault="004D2121">
      <w:pPr>
        <w:ind w:left="720" w:firstLine="720"/>
        <w:rPr>
          <w:sz w:val="18"/>
        </w:rPr>
      </w:pPr>
      <w:r>
        <w:rPr>
          <w:sz w:val="18"/>
        </w:rPr>
        <w:t>Итог баланса</w:t>
      </w:r>
    </w:p>
    <w:p w:rsidR="007B3778" w:rsidRDefault="004D2121">
      <w:pPr>
        <w:ind w:left="1440"/>
        <w:rPr>
          <w:sz w:val="18"/>
        </w:rPr>
      </w:pPr>
      <w:r>
        <w:rPr>
          <w:sz w:val="18"/>
        </w:rPr>
        <w:t xml:space="preserve"> Начало + Конец</w:t>
      </w:r>
    </w:p>
    <w:p w:rsidR="007B3778" w:rsidRDefault="004D2121">
      <w:pPr>
        <w:rPr>
          <w:sz w:val="18"/>
        </w:rPr>
      </w:pPr>
      <w:r>
        <w:rPr>
          <w:sz w:val="18"/>
        </w:rPr>
        <w:t>Итог баланса = ----------------</w:t>
      </w:r>
    </w:p>
    <w:p w:rsidR="007B3778" w:rsidRDefault="004D2121">
      <w:pPr>
        <w:rPr>
          <w:sz w:val="18"/>
        </w:rPr>
      </w:pPr>
      <w:r>
        <w:rPr>
          <w:sz w:val="18"/>
        </w:rPr>
        <w:t xml:space="preserve"> 2</w:t>
      </w:r>
    </w:p>
    <w:p w:rsidR="007B3778" w:rsidRDefault="004D2121">
      <w:pPr>
        <w:rPr>
          <w:sz w:val="18"/>
        </w:rPr>
      </w:pPr>
      <w:r>
        <w:rPr>
          <w:sz w:val="18"/>
        </w:rPr>
        <w:t>Баланс должен обернуться за год 3-4 раза.</w:t>
      </w:r>
    </w:p>
    <w:p w:rsidR="007B3778" w:rsidRDefault="004D2121">
      <w:pPr>
        <w:rPr>
          <w:sz w:val="18"/>
        </w:rPr>
      </w:pPr>
      <w:r>
        <w:rPr>
          <w:sz w:val="18"/>
        </w:rPr>
        <w:t>2.Коэф. дебиторской задолженности</w:t>
      </w:r>
    </w:p>
    <w:p w:rsidR="007B3778" w:rsidRDefault="004D2121">
      <w:pPr>
        <w:ind w:firstLine="720"/>
        <w:rPr>
          <w:sz w:val="18"/>
        </w:rPr>
      </w:pPr>
      <w:r>
        <w:rPr>
          <w:sz w:val="18"/>
        </w:rPr>
        <w:t>Объем реализованной продукции</w:t>
      </w:r>
    </w:p>
    <w:p w:rsidR="007B3778" w:rsidRDefault="004D2121">
      <w:pPr>
        <w:rPr>
          <w:sz w:val="18"/>
        </w:rPr>
      </w:pPr>
      <w:r>
        <w:rPr>
          <w:sz w:val="18"/>
        </w:rPr>
        <w:t>К = -----------------------------------</w:t>
      </w:r>
    </w:p>
    <w:p w:rsidR="007B3778" w:rsidRDefault="004D2121">
      <w:pPr>
        <w:ind w:firstLine="720"/>
        <w:rPr>
          <w:sz w:val="18"/>
        </w:rPr>
      </w:pPr>
      <w:r>
        <w:rPr>
          <w:sz w:val="18"/>
        </w:rPr>
        <w:t>Ср. деб. задолженность (за период)</w:t>
      </w:r>
    </w:p>
    <w:p w:rsidR="007B3778" w:rsidRDefault="004D2121">
      <w:pPr>
        <w:rPr>
          <w:sz w:val="18"/>
        </w:rPr>
      </w:pPr>
      <w:r>
        <w:rPr>
          <w:sz w:val="18"/>
        </w:rPr>
        <w:t>Он должен быть больше 1.</w:t>
      </w:r>
    </w:p>
    <w:p w:rsidR="007B3778" w:rsidRDefault="004D2121">
      <w:pPr>
        <w:rPr>
          <w:sz w:val="18"/>
        </w:rPr>
      </w:pPr>
      <w:r>
        <w:rPr>
          <w:sz w:val="18"/>
        </w:rPr>
        <w:t>3.Оборачиваемость готовой продукции</w:t>
      </w:r>
    </w:p>
    <w:p w:rsidR="007B3778" w:rsidRDefault="004D2121">
      <w:pPr>
        <w:ind w:firstLine="720"/>
        <w:rPr>
          <w:sz w:val="18"/>
        </w:rPr>
      </w:pPr>
      <w:r>
        <w:rPr>
          <w:sz w:val="18"/>
        </w:rPr>
        <w:t>Объем реализованной продукции</w:t>
      </w:r>
    </w:p>
    <w:p w:rsidR="007B3778" w:rsidRDefault="004D2121">
      <w:pPr>
        <w:rPr>
          <w:sz w:val="18"/>
        </w:rPr>
      </w:pPr>
      <w:r>
        <w:rPr>
          <w:sz w:val="18"/>
        </w:rPr>
        <w:t>К = -----------------------------------</w:t>
      </w:r>
    </w:p>
    <w:p w:rsidR="007B3778" w:rsidRDefault="004D2121">
      <w:pPr>
        <w:ind w:firstLine="720"/>
        <w:rPr>
          <w:sz w:val="18"/>
        </w:rPr>
      </w:pPr>
      <w:r>
        <w:rPr>
          <w:sz w:val="18"/>
        </w:rPr>
        <w:t>Ср. остаток гот. продукции</w:t>
      </w:r>
    </w:p>
    <w:p w:rsidR="007B3778" w:rsidRDefault="004D2121">
      <w:pPr>
        <w:rPr>
          <w:sz w:val="18"/>
        </w:rPr>
      </w:pPr>
      <w:r>
        <w:rPr>
          <w:sz w:val="18"/>
        </w:rPr>
        <w:t>4.Оборачиваемость запасов тов-мат ценностей</w:t>
      </w:r>
    </w:p>
    <w:p w:rsidR="007B3778" w:rsidRDefault="004D2121">
      <w:pPr>
        <w:ind w:firstLine="720"/>
        <w:rPr>
          <w:sz w:val="18"/>
        </w:rPr>
      </w:pPr>
      <w:r>
        <w:rPr>
          <w:sz w:val="18"/>
        </w:rPr>
        <w:t>Объем реализованной продукции</w:t>
      </w:r>
    </w:p>
    <w:p w:rsidR="007B3778" w:rsidRDefault="004D2121">
      <w:pPr>
        <w:rPr>
          <w:sz w:val="18"/>
        </w:rPr>
      </w:pPr>
      <w:r>
        <w:rPr>
          <w:sz w:val="18"/>
        </w:rPr>
        <w:t>К= -----------------------------------</w:t>
      </w:r>
    </w:p>
    <w:p w:rsidR="007B3778" w:rsidRDefault="004D2121">
      <w:pPr>
        <w:ind w:left="720"/>
        <w:rPr>
          <w:sz w:val="18"/>
        </w:rPr>
      </w:pPr>
      <w:r>
        <w:rPr>
          <w:sz w:val="18"/>
        </w:rPr>
        <w:t>Ср. остаток запасов</w:t>
      </w:r>
    </w:p>
    <w:p w:rsidR="007B3778" w:rsidRDefault="004D2121">
      <w:pPr>
        <w:rPr>
          <w:sz w:val="18"/>
        </w:rPr>
      </w:pPr>
      <w:r>
        <w:rPr>
          <w:sz w:val="18"/>
        </w:rPr>
        <w:t>5.Эффективность кредиторской задолженности</w:t>
      </w:r>
    </w:p>
    <w:p w:rsidR="007B3778" w:rsidRDefault="004D2121">
      <w:pPr>
        <w:ind w:firstLine="720"/>
        <w:rPr>
          <w:sz w:val="18"/>
        </w:rPr>
      </w:pPr>
      <w:r>
        <w:rPr>
          <w:sz w:val="18"/>
        </w:rPr>
        <w:t>Объем реализованной продукции</w:t>
      </w:r>
    </w:p>
    <w:p w:rsidR="007B3778" w:rsidRDefault="004D2121">
      <w:pPr>
        <w:rPr>
          <w:sz w:val="18"/>
        </w:rPr>
      </w:pPr>
      <w:r>
        <w:rPr>
          <w:sz w:val="18"/>
        </w:rPr>
        <w:t>К= -----------------------------------</w:t>
      </w:r>
    </w:p>
    <w:p w:rsidR="007B3778" w:rsidRDefault="004D2121">
      <w:pPr>
        <w:ind w:firstLine="720"/>
        <w:rPr>
          <w:sz w:val="18"/>
        </w:rPr>
      </w:pPr>
      <w:r>
        <w:rPr>
          <w:sz w:val="18"/>
        </w:rPr>
        <w:t>Ср. кред. задолженность</w:t>
      </w:r>
    </w:p>
    <w:p w:rsidR="007B3778" w:rsidRDefault="004D2121">
      <w:pPr>
        <w:rPr>
          <w:sz w:val="18"/>
        </w:rPr>
      </w:pPr>
      <w:r>
        <w:rPr>
          <w:sz w:val="18"/>
        </w:rPr>
        <w:t>6.Рентабельность</w:t>
      </w:r>
    </w:p>
    <w:p w:rsidR="007B3778" w:rsidRDefault="004D2121">
      <w:pPr>
        <w:ind w:firstLine="720"/>
        <w:rPr>
          <w:sz w:val="18"/>
        </w:rPr>
      </w:pPr>
      <w:r>
        <w:rPr>
          <w:sz w:val="18"/>
        </w:rPr>
        <w:t>Валовая прибыль Прибыль</w:t>
      </w:r>
    </w:p>
    <w:p w:rsidR="007B3778" w:rsidRDefault="004D2121">
      <w:pPr>
        <w:rPr>
          <w:sz w:val="18"/>
        </w:rPr>
      </w:pPr>
      <w:r>
        <w:rPr>
          <w:sz w:val="18"/>
        </w:rPr>
        <w:t>К = ---------------------- = ---------</w:t>
      </w:r>
    </w:p>
    <w:p w:rsidR="007B3778" w:rsidRDefault="004D2121">
      <w:pPr>
        <w:rPr>
          <w:sz w:val="18"/>
        </w:rPr>
      </w:pPr>
      <w:r>
        <w:rPr>
          <w:sz w:val="18"/>
        </w:rPr>
        <w:t xml:space="preserve"> Объем реализ. продукции Баланс</w:t>
      </w:r>
    </w:p>
    <w:p w:rsidR="007B3778" w:rsidRDefault="007B3778">
      <w:pPr>
        <w:jc w:val="both"/>
        <w:rPr>
          <w:snapToGrid w:val="0"/>
          <w:sz w:val="18"/>
        </w:rPr>
      </w:pPr>
    </w:p>
    <w:p w:rsidR="007B3778" w:rsidRDefault="004D2121">
      <w:r>
        <w:t>27.Сущность, формы безналичного расчета.</w:t>
      </w:r>
    </w:p>
    <w:p w:rsidR="007B3778" w:rsidRDefault="004D2121">
      <w:pPr>
        <w:rPr>
          <w:sz w:val="18"/>
        </w:rPr>
      </w:pPr>
      <w:r>
        <w:rPr>
          <w:sz w:val="18"/>
        </w:rPr>
        <w:t>Существует большое разнообразие видов и форм безналичных расчетов (чеки, дебитные и кредитные поручения(авизо), кредитные карточки). Это разнообразие в различных странах определяется как уровнем хозяйственного развития, так и традициями, исторически сложившимися платежными обычаями и стереотипами.</w:t>
      </w:r>
    </w:p>
    <w:p w:rsidR="007B3778" w:rsidRDefault="007B3778">
      <w:pPr>
        <w:jc w:val="both"/>
        <w:rPr>
          <w:snapToGrid w:val="0"/>
          <w:sz w:val="18"/>
        </w:rPr>
      </w:pPr>
    </w:p>
    <w:p w:rsidR="007B3778" w:rsidRDefault="004D2121">
      <w:pPr>
        <w:jc w:val="both"/>
        <w:rPr>
          <w:snapToGrid w:val="0"/>
          <w:sz w:val="18"/>
        </w:rPr>
      </w:pPr>
      <w:r>
        <w:rPr>
          <w:snapToGrid w:val="0"/>
          <w:sz w:val="18"/>
        </w:rPr>
        <w:t>29.Формы и методы кредитования, его этапы.</w:t>
      </w:r>
    </w:p>
    <w:p w:rsidR="007B3778" w:rsidRDefault="004D2121">
      <w:pPr>
        <w:jc w:val="both"/>
        <w:rPr>
          <w:snapToGrid w:val="0"/>
          <w:sz w:val="18"/>
        </w:rPr>
      </w:pPr>
      <w:r>
        <w:rPr>
          <w:snapToGrid w:val="0"/>
          <w:sz w:val="18"/>
        </w:rPr>
        <w:t xml:space="preserve"> Формы кредита</w:t>
      </w:r>
    </w:p>
    <w:p w:rsidR="007B3778" w:rsidRDefault="004D2121">
      <w:pPr>
        <w:jc w:val="both"/>
        <w:rPr>
          <w:snapToGrid w:val="0"/>
          <w:sz w:val="18"/>
        </w:rPr>
      </w:pPr>
      <w:r>
        <w:rPr>
          <w:snapToGrid w:val="0"/>
          <w:sz w:val="18"/>
        </w:rPr>
        <w:t xml:space="preserve"> 1 Коммерческий кредит. Это кредит, предоставляемый предприятиями, объединениями и другими хозяйственными субъектами друг другу. Коммерческий кредит, предоставляемый в товарной форме прежде всего путем отсрочки платежа, оформляется в большинстве случаев векселем. Вексель ценная бумага, представляющая собой безусловное денежное обязательство векселедержателя уплатить по наступлению срока определенную сумму денег владельцу векселя. Но он ограничен размерами резервного фонда предприятия кредитора, будучи представлен в товарной форме, он не может, например, использоваться для выплаты зарплаты, и не может быть представлен лишь предприятиями, производящими средства производства, тем предприятиям, которые их потребляют и наоборот. Это ограничение преодолевается путем развития банковского кредита. 2 Банковский кредит представляемый кредитно-финансовыми учреждениями (банками, фондами, ассоциациями) любым хозяйственным субъектам(частным предпринимателям, предприятиям, организациям и т.п.) в виде денежных ссуд. Банковские кредиты делятся на краткосрочные (до 1 года), среднесрочные (15 лет), долгосрочные (свыше 5 лет). Эти кредиты могут обслуживать не только обращение товаров, но и накопление капитала. Преодолев ограниченность коммерческого кредита по направлению, срокам и суммам сделок, банковский кредит превратился в основную и преимущественную форму кредитных отношений. 3 Межхозяйственный денежный кредит представляется хозяйственными субъектами друг другу путем, как правило, выпуска предприятиями и организациями акций, облигаций, кредитных билетов участия и других видов ценных бумаг. Эти операции получили название децентрализованного финансирования (выпуск акций) и кредитование (выпуск облигаций, ценных бумаг)предприятий. 4 Потребительский кредит частным лицам на срок до 3 лет при покупке прежде всего потребительских товаров длительного пользования. Он реализуется или в форме продажи товаров с отсрочкой платежа через розничные магазины, или в форме представления банковской ссуды на потребительские цели. За использование потребительского кредита взимается, как правило, высокий рентный процент(до 30% годовых). 5 Ипотечный кредит представляется в виде долгосрочных ссуд под залог недвижимости (земли, зданий). Инструментом представления этих ссуд служат ипотечные облигациями, выпускаемые банками и предприятиями. Ипотечный кредит используют для обновления основных фондов в сельском хозяйстве и способствует концентрации капитала в этой сфере. 6 Государственный кредит система кредитных отношений, в которой государство выступает заемщиком, а население и частный бизнес кредиторами денежных средств. Источниками средств государственного кредита служат облигации государственных займов, которые могут выпускаться не только центральными, но и местными органами власти. Государство использует эту форму кредита прежде всего для покрытия дефицита государственного бюджета. 7 Международный кредитдвижение ссудного капитала в сфере между народных экономических отношений. Представляется в товарной или денежной (валютной) форме. Кредиторами и заемщиками являются банки, частные фирмы, государства, международные и региональные организации 7.Структурная схема и особенности денежно-кредитной системы России.</w:t>
      </w:r>
    </w:p>
    <w:p w:rsidR="007B3778" w:rsidRDefault="004D2121">
      <w:pPr>
        <w:rPr>
          <w:sz w:val="18"/>
        </w:rPr>
      </w:pPr>
      <w:r>
        <w:rPr>
          <w:sz w:val="18"/>
        </w:rPr>
        <w:t>Методы кредитования являются составной частью механизма кредитования. Возвратное движение кредита определяется, во-первых, поступлением или расходованием ценностей, осуществлением или возмещением затрат, текущими платежами, т.е. непосредственно процессом производства и обращения. Во-вторых, оно может быть увязано с изменением остатка обеспечения. В соответствии с этим различают кредитование по обороту и по остатку, а также оборотно-сальдовый метод. Все эти особенности реализуются через отдельные элементы метода кредитования. К ним относятся: вид ссудного счета, порядок выдачи кредита, способы его погашения, организация банковского контроля за соблюдением принципов кредитования. Сейчас используется подход, основанный на кредитоспособности заемщика. Такой подход означает перемещение акцента в механизме кредитования с выбора объекта на оценку субъекта кредитной сделки. Основная часть ссуд стала выдаваться на основе оборотно-сальдового метода. Этот метод является переходной формой, имеющей черты кредитования по обороту и по остатку. Главной чертой практики этого метода послужило ограничение круга платежей расчетами за товарно-материальные ценности, введение ограничения уровня задолженности плановым размером кредита. КБ стали шире использовать кредитование по остатку в сочетании с твердым лимитом кредитования. В зависимости от метода кредитования открываются след. Виды ссудных счетов:</w:t>
      </w:r>
    </w:p>
    <w:p w:rsidR="007B3778" w:rsidRDefault="004D2121">
      <w:pPr>
        <w:rPr>
          <w:sz w:val="18"/>
        </w:rPr>
      </w:pPr>
      <w:r>
        <w:rPr>
          <w:sz w:val="18"/>
        </w:rPr>
        <w:t>-простой ссудный счет;</w:t>
      </w:r>
    </w:p>
    <w:p w:rsidR="007B3778" w:rsidRDefault="004D2121">
      <w:pPr>
        <w:rPr>
          <w:sz w:val="18"/>
        </w:rPr>
      </w:pPr>
      <w:r>
        <w:rPr>
          <w:sz w:val="18"/>
        </w:rPr>
        <w:t>-специальный ссудный счет;</w:t>
      </w:r>
    </w:p>
    <w:p w:rsidR="007B3778" w:rsidRDefault="004D2121">
      <w:pPr>
        <w:rPr>
          <w:sz w:val="18"/>
        </w:rPr>
      </w:pPr>
      <w:r>
        <w:rPr>
          <w:sz w:val="18"/>
        </w:rPr>
        <w:t>-отдельный ссудный счет;</w:t>
      </w:r>
    </w:p>
    <w:p w:rsidR="007B3778" w:rsidRDefault="004D2121">
      <w:pPr>
        <w:rPr>
          <w:sz w:val="18"/>
        </w:rPr>
      </w:pPr>
      <w:r>
        <w:rPr>
          <w:sz w:val="18"/>
        </w:rPr>
        <w:t>-контокоррент.</w:t>
      </w:r>
    </w:p>
    <w:p w:rsidR="007B3778" w:rsidRDefault="004D2121">
      <w:pPr>
        <w:rPr>
          <w:sz w:val="18"/>
        </w:rPr>
      </w:pPr>
      <w:r>
        <w:rPr>
          <w:sz w:val="18"/>
        </w:rPr>
        <w:t>Общим признаком этих счетов является учет образования и погашения задолженности; выдача каждой новой ссуды и, следоватеьно, сумма долга ссудополучателя всегда фиксируется по дебету, а погашение задолженности отражается по кредиту. Отличия между видами ссудных счетов определяются особенностями кредитования по остатку и по обороту. Кредитование по простому ссудному счету, как правило, представляет собой кредитование по остатку, кредитование по специальному ссудному счету и контокорренту -</w:t>
      </w:r>
    </w:p>
    <w:p w:rsidR="007B3778" w:rsidRDefault="004D2121">
      <w:pPr>
        <w:rPr>
          <w:sz w:val="18"/>
        </w:rPr>
      </w:pPr>
      <w:r>
        <w:rPr>
          <w:sz w:val="18"/>
        </w:rPr>
        <w:t>по обороту. При кредитовании по отдельному ссудному счету применяется оборотно-сальдовый метод. Организационная и техническая стороны кредитования предприятий неодинаковы. При открытии простого ссудного счета заемщик должен каждый раз подавать заявку на каждую ссуду вместе с документами. На основе этих документов КБ определяет размер ссуды. По специальным счетам не нужно предоставлять документы каждый раз на получение ссуды. Клиент выдает КБ одно обязательство (вместо предоставления в КБ кредита в опред. размере и в согласованный срок). При кредитовании по специальному и отдельному счету, а также по контокорренту момент выдачи ссуды не сопровождается проверкой соответствия размера кредита накопленным кредитуемым тов-мат-ценностям. На стадии оплаты товаров нет необходимости предоставлять в КБ заявление на получение ссуды, а также сведения об остатках кредитуемых товаров. Благодаря платежному характеру кредита спец. ссудный счет и контокоррент способствуют своевременному удовлетворению потребностей предприятий в дополнит. ден. средствах. Разница между простым и спец. счетом в том, что в первом случае кредит носит эпизодический характер, а во втором - постоянный. Также разница в погашении: средства с р/с на простой. На спец. счетах возврат ссуды может идти прямо на ссудный счет, минуя р/с. Простых ссудных счетов у предприятий может быть несколько. Спец. счет, как правило, один. Отдельный ссудный счет применяется только в том случае, когда у предприятия нет денег на р/с. При этом на погашение кредита у предприятия идут те средства, которые остались после всех уплат. Контокоррентный счет - это самая популярная форма кредитования для надежных заемщиков. Р/с закрывается и предприятие открывает один счет. Все расходы предприятия КБ автоматически погашает, а вся прибыль, поступающая от предприятия на этот счет, погашает кредиты, выданные банком этому предприятию. Проценты начисляются при выводе сальдо. Контокоррент - взаимное кредитование. Заключается на опред. срок. Кредитор всегда имеет запас кредита и использует его по мере необходимости. Для заемщика - это кредитный резерв и он его включает в свои ликвидные средства. Определенные черты контокоррента для КБ:</w:t>
      </w:r>
    </w:p>
    <w:p w:rsidR="007B3778" w:rsidRDefault="004D2121">
      <w:pPr>
        <w:rPr>
          <w:sz w:val="18"/>
        </w:rPr>
      </w:pPr>
      <w:r>
        <w:rPr>
          <w:sz w:val="18"/>
        </w:rPr>
        <w:t>-обеспечение кредита ценными бумагами;</w:t>
      </w:r>
    </w:p>
    <w:p w:rsidR="007B3778" w:rsidRDefault="004D2121">
      <w:pPr>
        <w:rPr>
          <w:sz w:val="18"/>
        </w:rPr>
      </w:pPr>
      <w:r>
        <w:rPr>
          <w:sz w:val="18"/>
        </w:rPr>
        <w:t>-кредитование по овердрафту (под более высокий процент. Начисление и взыскание по этому счету происходит раз в месяц).</w:t>
      </w:r>
    </w:p>
    <w:p w:rsidR="007B3778" w:rsidRDefault="004D2121">
      <w:pPr>
        <w:rPr>
          <w:sz w:val="18"/>
        </w:rPr>
      </w:pPr>
      <w:r>
        <w:rPr>
          <w:sz w:val="18"/>
        </w:rPr>
        <w:t xml:space="preserve">-контокоррент довольно дорогой. Предприятие несет ответственность всем своим имуществом.При некотором сходстве спец. ссудных счетов и контокоррента между ними есть сущ. отличия. </w:t>
      </w:r>
    </w:p>
    <w:p w:rsidR="007B3778" w:rsidRDefault="004D2121">
      <w:pPr>
        <w:rPr>
          <w:snapToGrid w:val="0"/>
          <w:sz w:val="18"/>
        </w:rPr>
      </w:pPr>
      <w:r>
        <w:rPr>
          <w:sz w:val="18"/>
        </w:rPr>
        <w:t xml:space="preserve"> Масштабы кредитования по спец. ссудным счетам значительно уже, чем при кредитовании по контрокорренту, ряд операций на них не отражается. Иным является и объем средств, направляемых на погашение кредита. Не случайно при кредитовании по спец. ссудным счетам у предприятия самостоятельно функционирует его р/с. </w:t>
      </w:r>
    </w:p>
    <w:p w:rsidR="007B3778" w:rsidRDefault="004D2121">
      <w:pPr>
        <w:jc w:val="both"/>
        <w:rPr>
          <w:snapToGrid w:val="0"/>
          <w:sz w:val="18"/>
        </w:rPr>
      </w:pPr>
      <w:r>
        <w:rPr>
          <w:snapToGrid w:val="0"/>
          <w:sz w:val="18"/>
        </w:rPr>
        <w:t xml:space="preserve"> Структура современной кредитной системы</w:t>
      </w:r>
    </w:p>
    <w:p w:rsidR="007B3778" w:rsidRDefault="004D2121">
      <w:pPr>
        <w:jc w:val="both"/>
        <w:rPr>
          <w:snapToGrid w:val="0"/>
          <w:sz w:val="18"/>
        </w:rPr>
      </w:pPr>
      <w:r>
        <w:rPr>
          <w:snapToGrid w:val="0"/>
          <w:sz w:val="18"/>
        </w:rPr>
        <w:t xml:space="preserve"> Кредитная система с точки зрения институциональной, представляеет собой комплекс валютнофинансовых учреждений, активно используемых государством в целях регулирования экономики. Кредитная система опосредствует весь механизм общественного воспроизводства и служит мощным фактором концентрации производства и централизации капитала, способствует быстрой мобилизации свободных денежных средств и их использованию в экономике страны</w:t>
      </w:r>
    </w:p>
    <w:p w:rsidR="007B3778" w:rsidRDefault="007B3778">
      <w:pPr>
        <w:jc w:val="both"/>
        <w:rPr>
          <w:snapToGrid w:val="0"/>
          <w:sz w:val="18"/>
        </w:rPr>
      </w:pPr>
    </w:p>
    <w:p w:rsidR="007B3778" w:rsidRDefault="007B3778">
      <w:pPr>
        <w:rPr>
          <w:sz w:val="18"/>
        </w:rPr>
      </w:pPr>
    </w:p>
    <w:p w:rsidR="007B3778" w:rsidRDefault="004D2121">
      <w:pPr>
        <w:rPr>
          <w:sz w:val="18"/>
        </w:rPr>
      </w:pPr>
      <w:r>
        <w:rPr>
          <w:sz w:val="18"/>
        </w:rPr>
        <w:t>31.Консорциальный, контокоррентный кредит.</w:t>
      </w:r>
    </w:p>
    <w:p w:rsidR="007B3778" w:rsidRDefault="004D2121">
      <w:pPr>
        <w:rPr>
          <w:sz w:val="18"/>
        </w:rPr>
      </w:pPr>
      <w:r>
        <w:rPr>
          <w:sz w:val="18"/>
        </w:rPr>
        <w:t>Консорциальные кредиты</w:t>
      </w:r>
    </w:p>
    <w:p w:rsidR="007B3778" w:rsidRDefault="004D2121">
      <w:pPr>
        <w:rPr>
          <w:sz w:val="18"/>
        </w:rPr>
      </w:pPr>
      <w:r>
        <w:rPr>
          <w:sz w:val="18"/>
        </w:rPr>
        <w:t xml:space="preserve"> Потребности инвестиционной сферы не могут быть удовлетворены отдельными КБ в силу ограниченности их соб. средств и сложностями привлечения кред. ресурсов для долгоср. кредитования, действующими нормативами банковской ликвидности, предельными размерами ссуд, выдаваемых одному заемщику. Чтобы уменьшить кредитный риск, связанный с замораживанием ликвидных средств на длит. период, кредитоспособностью заемщика с его возможностью своевременно осуществить кредитный объект, КБ-и объединяются в консорциумы для предоставления долгосрочного кредита на инвестиционные цели. Также КБ могут объединяться для кредитования заемщика на краткосрочный период, если сумма кредита велика и способна существенно пошатнуть ликвидность одного КБ. Банковские консорциумы используются для проведения операций на валютных и рынках ссудных капиталов, гарантийных операций, а также операций с ценными бумагами на ден. рынке, оказания фин. Помощи зарубежным странам и др. Условием принятия КБ в консорциум служит согласие на минимальный размер участия, который зависит от объема предоставляемого кредита и степени риска по данной операции. Чем значительнее риск по предлагаемому кредитованию, тем большее число КБ привлекается к участию в консорциуме и тем самым сокращается риск для каждого КБ. При создании консорциума КБ руководствуются действующим законодательством, а при оформлении кредитных отношений – коммерческой целесообразностью. Источником правовых взаимоотношений КБ-членов консорциума являются обязательства, возникающие на основе заключения конс. договора. Кредитные отношения между консорциумом и заемщиком регулируются кредитным соглашением, содержащим основные эк. условия и юр. Аспект операций. После заключения кредитного соглашения КБ-руководителю консорциума аккумулирует средства КБ-участников и передает их наемщику в порядке, предусмотренным в кредитном соглашении. Определенное сходство с консорциальным кредитом имеет параллельный кредит, где несколько КБ договариваются о кредитовании одного заемщика. Но в этом случае каждый КБ самостоятельно ведет переговоры с заемщиком, заключает кредитное соглашение и предоставляет заемщику определенную часть кредита, придерживаясь общих, согласованных с др. КБ условий кредитования. </w:t>
      </w:r>
    </w:p>
    <w:p w:rsidR="007B3778" w:rsidRDefault="007B3778">
      <w:pPr>
        <w:jc w:val="both"/>
        <w:rPr>
          <w:snapToGrid w:val="0"/>
          <w:sz w:val="18"/>
        </w:rPr>
      </w:pPr>
    </w:p>
    <w:p w:rsidR="007B3778" w:rsidRDefault="007B3778">
      <w:pPr>
        <w:jc w:val="both"/>
        <w:rPr>
          <w:snapToGrid w:val="0"/>
          <w:sz w:val="18"/>
        </w:rPr>
      </w:pPr>
    </w:p>
    <w:p w:rsidR="007B3778" w:rsidRDefault="004D2121">
      <w:pPr>
        <w:rPr>
          <w:sz w:val="18"/>
        </w:rPr>
      </w:pPr>
      <w:r>
        <w:rPr>
          <w:sz w:val="18"/>
        </w:rPr>
        <w:t>35.Виды операций коммерческих банков с ценными бумагами.</w:t>
      </w:r>
    </w:p>
    <w:p w:rsidR="007B3778" w:rsidRDefault="004D2121">
      <w:pPr>
        <w:rPr>
          <w:sz w:val="18"/>
        </w:rPr>
      </w:pPr>
      <w:r>
        <w:rPr>
          <w:sz w:val="18"/>
        </w:rPr>
        <w:t>ВИДЫ ЦЕННЫХ БУМАГ И ОПЕРАЦИЙ С НИМИ</w:t>
      </w:r>
    </w:p>
    <w:p w:rsidR="007B3778" w:rsidRDefault="004D2121">
      <w:pPr>
        <w:rPr>
          <w:sz w:val="18"/>
        </w:rPr>
      </w:pPr>
      <w:r>
        <w:rPr>
          <w:sz w:val="18"/>
        </w:rPr>
        <w:t>КОММЕРЧЕСКИХ БАНКОВ</w:t>
      </w:r>
    </w:p>
    <w:p w:rsidR="007B3778" w:rsidRDefault="004D2121">
      <w:pPr>
        <w:pStyle w:val="a3"/>
        <w:rPr>
          <w:rFonts w:ascii="Times New Roman" w:hAnsi="Times New Roman"/>
          <w:snapToGrid/>
        </w:rPr>
      </w:pPr>
      <w:r>
        <w:rPr>
          <w:rFonts w:ascii="Times New Roman" w:hAnsi="Times New Roman"/>
          <w:snapToGrid/>
        </w:rPr>
        <w:t xml:space="preserve">Инвестиционные операции банков сводятся в основном к операциям с ценными бумагами. Под ценными бумагами понимаются специальным образом оформленные финансовые документы, предъявление которых необходимо для реализации выраженного в них права. Специфика и закономерности процессов первичного и вторичного обращения ценных бумаг определяются в зависимости от их типа. Однако к инвестиционным можно отнести операции далеко не со всеми видами ценных бумах, да и не все виды возможных с ними операций. </w:t>
      </w:r>
    </w:p>
    <w:p w:rsidR="007B3778" w:rsidRDefault="004D2121">
      <w:pPr>
        <w:ind w:left="708" w:firstLine="708"/>
        <w:jc w:val="both"/>
        <w:rPr>
          <w:sz w:val="18"/>
        </w:rPr>
      </w:pPr>
      <w:r>
        <w:rPr>
          <w:sz w:val="18"/>
        </w:rPr>
        <w:t>Основные виды ценных бумаг</w:t>
      </w:r>
    </w:p>
    <w:p w:rsidR="007B3778" w:rsidRDefault="004D2121">
      <w:pPr>
        <w:jc w:val="both"/>
        <w:rPr>
          <w:sz w:val="18"/>
        </w:rPr>
      </w:pPr>
      <w:r>
        <w:rPr>
          <w:sz w:val="18"/>
        </w:rPr>
        <w:t xml:space="preserve"> В самом общем виде классификацию основных инструментов рынка ценных бумаг можно представить следующим образом. В зависимости от характера сделок, лежащих в основе выпуска ценных бумаг, а также целей их выпуска, они подразделяются на фондовые (акции, облигации) и коммерческие бумаги (коммерческие векселя, чеки, складские, залоговые свидетельства). Фондовые ценные бумаги, как правило, отличаются массовым характером эмиссии. Они выпускаются в определенных (весьма значительных) объемах, причем каждая из них тождественна другой и представляет определенную долю в акционером или облигационном фонде. В отношении фондовых ценных бумаг имеет также значение их деление на основные, в которых выражено основное имущественное право или требование (акции, облигации) и вспомогательные, являющиеся носителями дополнительного права или требования. К вспомогательным относятся бумаги, предоставляющие право на периодическое получение дохода (процента или дивиденда), так называемые купоны, либо право на покупку (продажу) ценных бумаг. Вспомогательные ценные бумаги, отделенные от акций и облигаций, становятся самостоятельными ценными бумагами и могут также обращаться на рынке. Еще одним видом вспомогательных ценных бумаг является талон, предоставляющий право на получение купонов. С учетом различий в порядке оформления передачи ценных бумаг выделяются оборотные ценные бумаги, передача прав по которым производится без оформления соответствующих документов, простым вручением, либо акт вручения которых дополняется передаточной надписью. К оборотным ценным бумагам относятся казначейские и коммерческие векселя, акции и облигации на предъявителя, чеки, депозитные сертификаты и т.д. Исходя из особенностей обращения отдельных финансовых инструментов на рынке ценных бумаг выделяются рыночные и нерыночные ценные бумаги. Первые свободно продаются и покупаются в рамках биржевого или внебиржевого оборота и не могут быть предъявлены эмитенту досрочно. Вторые, наоборот, не имеют вторичного обращения (т.е. хождения на бирже и за ее пределами), но могут быть возвращены эмитенту досрочно, например, целый ряд государственных и нерыночных обязательств, акции трудовых коллективов. На основании различий в правах владельца ценных бумаг при совершении операций с ними (а также порядка подтверждения этих прав) они классифицируются как: ценные бумаги на предъявителя, для реализации и подтверждения прав владельца которых достаточно простого предъявления ценной бумаги. К данному виду ценных бумаг относятся: предъявительские чеки, акции, облигации; предъявительские вкладные свидетельства; простые складские свидетельства, коносамент на предъявителя и др.; ордерные ценные бумаги, права держателей которых подтверждаются как предъявителем этих бумаг, так и наличием соответствующих передаточных надписей; именные ценные бумаги, подтверждение права держателей которых производится как на основе имени владельца, внесенного в текст бумаги, так и записи в соответствующей книге регистрации данного вида ценных бумаг. В зависимости от содержания текста ценной бумаги, наличия либо отсутствия указания на хозяйственную сделку и ее основные условия выделяют каузальные и абстрактные ценные бумаги. В каузальных (вкладные документы, коносамент, отдельные виды акций и т.д.) указываются либо основные условия выпуска этих бумаг, либо характер, сроки, условия сделки, лежащей в их основе. Текст абстрактных ценных бумаг (например, вексель) имеет безусловный характер. Основная масса ценных бумаг оформляется как каузальные. Однако на данном этапе наиболее существенным признаком классификации различных ценных бумаг и определения закономерностей их первичного и вторичного обращения должны служить основные характеристики эмитента, т.е. лица, выпустившего ценные бумаги. С точки зрения правового статуса эмитента, степени инвестиционных и кредитных рисков, гарантий охраны интересов инвесторов и т.д. фондовые ценные бумаги подразделяются на две основные группы: государственные и негосударственные. Среди государственных ценных бумаг наиболее распространены: казначейские векселя, представляющие собой краткосрочные обязательства центральных органов власти;</w:t>
      </w:r>
    </w:p>
    <w:p w:rsidR="007B3778" w:rsidRDefault="004D2121">
      <w:pPr>
        <w:jc w:val="both"/>
        <w:rPr>
          <w:sz w:val="18"/>
        </w:rPr>
      </w:pPr>
      <w:r>
        <w:rPr>
          <w:sz w:val="18"/>
        </w:rPr>
        <w:t>казначейские боны - особый вид кратко- и среднесрочных казначейских обязательств сроком от 1 года до 5 лет с фиксированным процентом:</w:t>
      </w:r>
    </w:p>
    <w:p w:rsidR="007B3778" w:rsidRDefault="004D2121">
      <w:pPr>
        <w:jc w:val="both"/>
        <w:rPr>
          <w:sz w:val="18"/>
        </w:rPr>
      </w:pPr>
      <w:r>
        <w:rPr>
          <w:sz w:val="18"/>
        </w:rPr>
        <w:t>казначейские обязательства (средне- и долгосрочные);</w:t>
      </w:r>
    </w:p>
    <w:p w:rsidR="007B3778" w:rsidRDefault="004D2121">
      <w:pPr>
        <w:jc w:val="both"/>
        <w:rPr>
          <w:sz w:val="18"/>
        </w:rPr>
      </w:pPr>
      <w:r>
        <w:rPr>
          <w:sz w:val="18"/>
        </w:rPr>
        <w:t>обязательства местных органов власти;</w:t>
      </w:r>
    </w:p>
    <w:p w:rsidR="007B3778" w:rsidRDefault="004D2121">
      <w:pPr>
        <w:jc w:val="both"/>
        <w:rPr>
          <w:sz w:val="18"/>
        </w:rPr>
      </w:pPr>
      <w:r>
        <w:rPr>
          <w:sz w:val="18"/>
        </w:rPr>
        <w:t>облигационные займы различных органов государственной власти;</w:t>
      </w:r>
    </w:p>
    <w:p w:rsidR="007B3778" w:rsidRDefault="004D2121">
      <w:pPr>
        <w:jc w:val="both"/>
        <w:rPr>
          <w:sz w:val="18"/>
        </w:rPr>
      </w:pPr>
      <w:r>
        <w:rPr>
          <w:sz w:val="18"/>
        </w:rPr>
        <w:t>беспроцентные (товарные) облигационные займы.</w:t>
      </w:r>
    </w:p>
    <w:p w:rsidR="007B3778" w:rsidRDefault="004D2121">
      <w:pPr>
        <w:jc w:val="both"/>
        <w:rPr>
          <w:sz w:val="18"/>
        </w:rPr>
      </w:pPr>
      <w:r>
        <w:rPr>
          <w:sz w:val="18"/>
        </w:rPr>
        <w:t>Негосударственные ценные бумаги представлены: акциями; долговыми обязательствами предприятий, организаций и банков (облигациями, краткосрочными обязательствами, депозитными сертификатами и т.д.).Наиболее распространенными из них являются акции и облигации. Их основное различие заключается в следующем. Акция в отличие от облигации не является долговым финансовым обязательством. Она представляет собой свидетельство о внесении определенной суммы средств и тем самым участвует в формировании уставного фонда акционерного общества и дает право участия в управлении.</w:t>
      </w:r>
    </w:p>
    <w:p w:rsidR="007B3778" w:rsidRDefault="007B3778">
      <w:pPr>
        <w:jc w:val="both"/>
        <w:rPr>
          <w:sz w:val="18"/>
        </w:rPr>
      </w:pPr>
    </w:p>
    <w:p w:rsidR="007B3778" w:rsidRDefault="004D2121">
      <w:pPr>
        <w:jc w:val="both"/>
        <w:rPr>
          <w:sz w:val="18"/>
        </w:rPr>
      </w:pPr>
      <w:r>
        <w:rPr>
          <w:sz w:val="18"/>
        </w:rPr>
        <w:t>36. Акции и векселя, порядок работы с ними.</w:t>
      </w:r>
    </w:p>
    <w:p w:rsidR="007B3778" w:rsidRDefault="004D2121">
      <w:pPr>
        <w:pStyle w:val="a3"/>
        <w:rPr>
          <w:rFonts w:ascii="Times New Roman" w:hAnsi="Times New Roman"/>
          <w:snapToGrid/>
        </w:rPr>
      </w:pPr>
      <w:r>
        <w:rPr>
          <w:rFonts w:ascii="Times New Roman" w:hAnsi="Times New Roman"/>
          <w:snapToGrid/>
        </w:rPr>
        <w:t>Акция - это ценная бумага, свидетельствующая о внесении средств на развитие акционерного общества или предприятия и дающая право ее владельцу на получение части прибыли акционерного общества ( предприятия ) в виде дивидендов. Акции выпускаются без установленного срока обращения. Акции бывают именные и на предъявителя. Физические лица могут быть владельцами только именной акции. На именной акции указываются фамилия, имя, отчество держателя акции. Такая акция, переданная другому лицу, теряет свою силу, т.е. на нее дивиденды не начисляются , и обратно она не принимается. Именная ценная бумага может быть передана другому владельцу путем нотариального оформления. Различаются акции трудового коллектива, акции предприятия, акции акционерного общества. Акции трудового коллектива распространяются только среди работников данного предприятия, акции предприятия - среди других юридических лиц (предприятий, кооперативов, обществ, банков, ассоциаций т.п.). Акции трудового коллектива и акции предприятий не дают их держателям право на участие в управлении предприятием. Они не меняют правового положения и формы собственности предприятия, выпустившего акции, и являются лишь средством мобилизации дополнительных финансовых ресурсов. Акции акционерного общества распространяются среди акционеров, т.е. совладельцев данного общества Акции в нашей стране также могут существовать в виде записей на счетах. Счета, предназначенные для хранения акций, называются " счетами депо ". Владелец безналичных акций может не иметь никакого документа кроме обычной выписки из регистрационного реестра. Безналичные акции существуют только в виде записей на счетах , но при этом права их владельцев защищены намного надежнее , чем при бумажной форме выпуска. Безналичную акцию нельзя подделать. Она гарантирует владельцу максимальную ликвидность, т. е. возможность продать или купить с минимальными издержками и быстро оформить сделку</w:t>
      </w:r>
    </w:p>
    <w:p w:rsidR="007B3778" w:rsidRDefault="004D2121">
      <w:pPr>
        <w:jc w:val="both"/>
        <w:rPr>
          <w:sz w:val="18"/>
        </w:rPr>
      </w:pPr>
      <w:r>
        <w:t>В</w:t>
      </w:r>
      <w:r>
        <w:rPr>
          <w:sz w:val="18"/>
        </w:rPr>
        <w:t>ексель - ценная бумага, удостоверяющая безусловное денежное обязательство векселедателя, уплатить при наступлении срока определенную сумму денег владельцу векселя ( векселедержателя ). Векселя бывают простые и переводные. Простой вексель ( соло-вексель ) выплачивается заемщику (векселедателем ) и содержит обязательство платежа кредитору ( векселедержателю ). Переводной вексель ( тратта ) выписывается и подписывается кредитором ( трассантом ) и представляет собой приказ должнику ( трассату ) об уплате в указанный срок обозначенной суммы третьему лицу ( ремитенту ) или предъявителю. При передаче векселя от одного собственника другому, на его оборотней стороне делается передаточная надпись, называемая индоссаментом. Посредством индоссамента , вексель может циркулировать среди неограниченного круга лиц, выполняя функции наличных денег. Различаются векселя срочные и по предъявлению. На срочном векселе указан срок оплаты. Вексель, на котором срок платежа не указан , рассматривается как подлежащий оплате по предъявлению. Векселя бывают казначейские, банковские, коммерческие.</w:t>
      </w:r>
    </w:p>
    <w:p w:rsidR="007B3778" w:rsidRDefault="007B3778">
      <w:pPr>
        <w:jc w:val="both"/>
        <w:rPr>
          <w:snapToGrid w:val="0"/>
          <w:sz w:val="18"/>
        </w:rPr>
      </w:pPr>
    </w:p>
    <w:p w:rsidR="007B3778" w:rsidRDefault="004D2121">
      <w:pPr>
        <w:jc w:val="both"/>
        <w:rPr>
          <w:snapToGrid w:val="0"/>
          <w:sz w:val="18"/>
        </w:rPr>
      </w:pPr>
      <w:r>
        <w:rPr>
          <w:snapToGrid w:val="0"/>
          <w:sz w:val="18"/>
        </w:rPr>
        <w:t>37.Трастовые операции коммерческих банков.</w:t>
      </w:r>
    </w:p>
    <w:p w:rsidR="007B3778" w:rsidRDefault="004D2121">
      <w:pPr>
        <w:jc w:val="both"/>
        <w:rPr>
          <w:snapToGrid w:val="0"/>
          <w:sz w:val="18"/>
        </w:rPr>
      </w:pPr>
      <w:r>
        <w:rPr>
          <w:snapToGrid w:val="0"/>
          <w:sz w:val="18"/>
        </w:rPr>
        <w:t xml:space="preserve"> Многие коммерческие банки принимают на себя функции доверенного лица и выполняют в этой роли разнообразные операции для своих индивидуальных и корпоративных клиентов. Например, бизнесмен хочет, чтобы его сын ежегодно получал часть от капитала, находящегося у его отца в банке, а по достижении совершеннолетия получил весь капитал. Некоторые коммерческие банки не выполняют никаких других функций, кроме трастовой. Имеются три основные категории трастовых услуг для физических лиц: 1 распоряжение имуществом после смерти владельца; 2 управление имуществом на доверительной основе и попечительство;3 агентские функции; 1.Распоряжение после смерти в пользу наследников наиболее распространенный вид доверительных услуг. Должна быть составлена подробная опись имущества, уплачены долги, а оставшаяся сумма распределена между наследниками согласно закону. 2.Управление имуществом в форме треста может иметь различную правовую основу: завещание, специальное соглашение, распоряжение суда. Виды трастов, находящихся в управлении банков, весьма разнообразны: Пожизненный траст утверждается лицом по договоренности с банком. Например, клиент переводит деньги в доверительное управление банку, поручая ему выплачивать доход в течение его жизни, а после смерти передать капитал жене и детям. Страховой траст возникает, если клиент назначает банк доверенным лицом по страховому полису и поручает ему выплачивать доход своей жене после его смерти и передать сумму полиса детям после смерти жены. Корпоративный траст утверждается в форме имущества, закладываемого в банке в обеспечение выпуска облигаций компании. Траст в пользу наемных служащих может иметь форму пенсионного фонда или плана участия в прибылях. В первом случае предприниматель вносит деньги по утвержденной схеме в фонд, находящийся в управлении банком, для покупки аннуитетов или прямых выплат сотрудникам по достижении пенсионного возраста. Если работники вносят деньги в фонд, то он называется пенсионным трастом с участием, если нет без участия. Во втором случае предприниматель переводит часть прибыли в трастфонд, открытый в банке для последующего распределения взносов и последующих доходов от фонда в пользу работников компании по достижении пенсионного возраста или на другую дату. 3.Агентские функции отличаются от траста тем, что в случае траста доверенное лицо получает юридическое право на распоряжение собственностью, а при агентских отношениях право остается у принципала. Агентские функции заключаются в следующем: Хранение ценностей в сейфе. Банк получает, хранит и Вы дает ценности по поручению принципала без каких-либо инициатив или активных функций. Хранение имущества с активными функциями. Банк не просто хранит ценности в сейфе, а покупает и продает их, получает по ним доход, действуя согласно инструкциям принципала. Управление. Банк выполняет все функции хранителя имущества и активно управляет собственностью, например анализирует состояние портфеля ценных бумаг, дает рекомендации и предлагает способы инвестирования капитала и т.д. Если в ведение банка сдается реальная собственность, банк может сдавать ее внаем, эксплуатировать в соответствии с инструкциями принципала. Банки выполняют агентские функции для деловых фирм: Агент по трансферту. Банк выполняет для корпорации операции по передаче права собственности на акции и именные облигации от одного владельца к другому. Регистратор акций. Банк ведет учет выпущенных ценных бумаг, чтобы не допустить их чрезмерной эмиссии, что карается законом. Банк выполняет роль депозитария различных ценностей вовремя финансовых реорганизаций Банк берет на себя функции агента по выплате дивидендов по акциям и процентов (а также погашению основного долга) по облигациям компании. Трастотдел банка предоставляет многочисленные услуги и финансовые консультации индивидуальным распорядителям, опекунам и администраторам, управляющим чужим имуществом на доверительной основе.</w:t>
      </w:r>
    </w:p>
    <w:p w:rsidR="007B3778" w:rsidRDefault="007B3778">
      <w:pPr>
        <w:jc w:val="both"/>
        <w:rPr>
          <w:snapToGrid w:val="0"/>
          <w:sz w:val="18"/>
        </w:rPr>
      </w:pPr>
    </w:p>
    <w:p w:rsidR="007B3778" w:rsidRDefault="004D2121">
      <w:pPr>
        <w:jc w:val="both"/>
        <w:rPr>
          <w:snapToGrid w:val="0"/>
          <w:sz w:val="18"/>
        </w:rPr>
      </w:pPr>
      <w:r>
        <w:rPr>
          <w:snapToGrid w:val="0"/>
          <w:sz w:val="18"/>
        </w:rPr>
        <w:t>38.Депозитарные операции коммерческих банков.</w:t>
      </w:r>
    </w:p>
    <w:p w:rsidR="007B3778" w:rsidRDefault="004D2121">
      <w:pPr>
        <w:pStyle w:val="2"/>
        <w:rPr>
          <w:snapToGrid w:val="0"/>
        </w:rPr>
      </w:pPr>
      <w:r>
        <w:rPr>
          <w:snapToGrid w:val="0"/>
        </w:rPr>
        <w:t>Депозитными называются  операции  банков по привлечению денежных средств юридических и физических лиц во вклады либо  на определенные сроки, либо  до  востребования.  На  долю депозитных операций обычно приходится до 95 % пассивов. В качестве субъектов пассивных операций могут выступать: государственные предприятия и организации; государственные учреждения; кооперативы; акционерные общества; смешанные предприятия с участием иностранного капитала; общественные организации и фонды; финансовые и страховые компании; инвестиционные и трастовые компании и фонды; отдельные физические лица и объединения этих лиц; банки и другие кредитные учреждения. Объектами депозитных операций являются депозиты - суммы денежных средств, которые  субъекты депозитных операций вносят в банк и которые в силу действующего порядка осуществления банковских операций на определенное время сосредотачиваются на счетах в банке. По своему экономическому содержанию депозиты  принято  подразделять на 3 группы: срочные депозиты; депозиты до востребования; сберегательные вклады населения. В сою  очередь  каждая  из этих групп классифицируется по разным признакам. Срочные депозиты классифицируются  в  зависимости  от  их срока: депозиты со сроком до 3 месяцев; депозиты со сроком от 3 до 6 месяцев; депозиты со сроком от 6 до 9 месяцев; депозиты со сроком от 9 до 12 месяцев; депозиты со сроком свыше 12 месяцев. Депозиты до  востребования классифицируются в зависимости от характера и принадлежности средств,  хранящихся на счетах: средства на расчетных, текущих,  бюджетных счетах предприятий и организаций разных форм собственности;  средства на специальных счетах по  хранению различных по своему целевому экономическому назначению фондов. Сберегательные вклады в зависимости от особенностей  их хранения подразделяются на срочные, срочные с дополнительными взносами, выигрышные, денежно-вещевые выйгрышные, молодежно-премиальные, условные, на предъявителя,  на текущие счета, до востребования, сберегательные сертификаты, пластиковые карточки.  Каждый из видов депозитов  имеет свои достоинства и недостатки. Депозиты до востребования наиболее ликвидны.  Их владельцы могут в любой момент использовать деньги, находящиеся на счетах до востребования. Особенности депозитного счета до востребования следующие: деньги на  этот  счет вносятся или изымаются как частями,  так и полностью без ограничений; разрешается брать  с  этого  счета в установленном ЦБ РФ порядке</w:t>
      </w:r>
    </w:p>
    <w:p w:rsidR="007B3778" w:rsidRDefault="004D2121">
      <w:pPr>
        <w:rPr>
          <w:snapToGrid w:val="0"/>
          <w:sz w:val="18"/>
        </w:rPr>
      </w:pPr>
      <w:r>
        <w:rPr>
          <w:snapToGrid w:val="0"/>
          <w:sz w:val="18"/>
        </w:rPr>
        <w:t>наличные деньги; по депозитам  до  востребования  банк обязан хранить минимальный резерв в ЦБ РФ в большей пропорции, чем по срочным вкладам. Основными недостатками депозитов до востребования являются: а)для их владельцев - отсуствие уплаты процентов по счету; б)для банка  - необходимость иметь более высокий оперативный резерв для поддержания ликвидности. Срочные депозитные счета имеют четко установленный срок,  по ним владельцам уплачивается фиксированный процент и, как правило, имеются ограничения по досрочному изъятию вкладов.  Для денежных средств, хранящихся на срочных депозитных счетах,  устанавливается более низкая норма обязательных резервов, чем по депозитам до востребования. Достоинством срочных депозитных счетов для клиента является  получение высокого  процента,  а  для  банка - возможность поддержания ликвидности с меньшим оперативным резервом. Недостаток срочных депозитных счетов для клиентов состоит в низ-</w:t>
      </w:r>
    </w:p>
    <w:p w:rsidR="007B3778" w:rsidRDefault="004D2121">
      <w:pPr>
        <w:rPr>
          <w:snapToGrid w:val="0"/>
          <w:sz w:val="18"/>
        </w:rPr>
      </w:pPr>
      <w:r>
        <w:rPr>
          <w:snapToGrid w:val="0"/>
          <w:sz w:val="18"/>
        </w:rPr>
        <w:t>кой ликвидности и  невозможности  использовать  средства  на  счетах срочных депозитов для расчетов и текущих платежей, а также для получения наличных денег.  Для банка недостаток состоит в  необходимости выплат повышенных процентов по вкладам и снижении таким образом маржи.</w:t>
      </w:r>
    </w:p>
    <w:p w:rsidR="007B3778" w:rsidRDefault="007B3778">
      <w:pPr>
        <w:jc w:val="both"/>
        <w:rPr>
          <w:snapToGrid w:val="0"/>
          <w:sz w:val="18"/>
        </w:rPr>
      </w:pPr>
    </w:p>
    <w:p w:rsidR="007B3778" w:rsidRDefault="007B3778">
      <w:pPr>
        <w:jc w:val="both"/>
        <w:rPr>
          <w:snapToGrid w:val="0"/>
          <w:sz w:val="18"/>
        </w:rPr>
      </w:pPr>
    </w:p>
    <w:p w:rsidR="007B3778" w:rsidRDefault="004D2121">
      <w:pPr>
        <w:jc w:val="both"/>
        <w:rPr>
          <w:snapToGrid w:val="0"/>
          <w:sz w:val="18"/>
        </w:rPr>
      </w:pPr>
      <w:r>
        <w:rPr>
          <w:snapToGrid w:val="0"/>
          <w:sz w:val="18"/>
        </w:rPr>
        <w:t>43.Банковский маркетинг. Система реализации банковского продукта.</w:t>
      </w:r>
    </w:p>
    <w:p w:rsidR="007B3778" w:rsidRDefault="004D2121">
      <w:pPr>
        <w:jc w:val="both"/>
        <w:rPr>
          <w:snapToGrid w:val="0"/>
          <w:sz w:val="18"/>
        </w:rPr>
      </w:pPr>
      <w:r>
        <w:rPr>
          <w:snapToGrid w:val="0"/>
          <w:sz w:val="18"/>
        </w:rPr>
        <w:t>Маркетинг (от англ. market рынок) это комплексная система организации производства и сбыта товаров, ориентированная на удовлетворение потребностей конкретных потребителей и получение прибыли на основе изучения и прогнозирования рынка. Применение маркетинга фирмой характеризуется наличием в ее деятельности следующих трех черт, являющихся сущностными признаками маркетинга: ориентация фирмы на потребности клиентов (маркетинговая философия); применение множества инструментов рыночной политики (марке</w:t>
      </w:r>
    </w:p>
    <w:p w:rsidR="007B3778" w:rsidRDefault="004D2121">
      <w:pPr>
        <w:jc w:val="both"/>
        <w:rPr>
          <w:snapToGrid w:val="0"/>
          <w:sz w:val="18"/>
        </w:rPr>
      </w:pPr>
      <w:r>
        <w:rPr>
          <w:snapToGrid w:val="0"/>
          <w:sz w:val="18"/>
        </w:rPr>
        <w:t xml:space="preserve"> тингмикс); целенаправленная координация всех видов деятельности в сфере сбыта (маркетинговое управление). Если рассматривать маркетинг только с точки зрения инструментария рыночной политики (т.е. маркетинг-микс), то его банки применяли уже давно. Они осуществляли разработку товара (например, определяли размер кредита, срок кредитования, условия выдачи и погашения), устанавливали цену (процентную ставку, комиссионное вознаграждение), определяли систему сбыта (например, через собственную</w:t>
      </w:r>
    </w:p>
    <w:p w:rsidR="007B3778" w:rsidRDefault="004D2121">
      <w:pPr>
        <w:jc w:val="both"/>
        <w:rPr>
          <w:snapToGrid w:val="0"/>
          <w:sz w:val="18"/>
        </w:rPr>
      </w:pPr>
      <w:r>
        <w:rPr>
          <w:snapToGrid w:val="0"/>
          <w:sz w:val="18"/>
        </w:rPr>
        <w:t xml:space="preserve"> филиальную сеть или банки-партнеры) и, наконец, прилагали усилия по реализации (в основном, посредством персональной продажи). В противоположность этому, ориентация на потребности клиентов (маркетинговая философия) оформилась только в последнее время. До конца 50х годов банковские рынки сбыта были по существу рынками продавца, чему в немалой степени способствовало государственное регулирование банковской конкуренции. Отмечавшийся рост благосостояния широких масс населения в 60е и 70е годы привел к преобразованию в развитых странах Запада рынка продавца в рынок покупателя, в результате чего банкам пришлось перестроить свое мышление как раз с позиций маркетинговой философии. Маркетинговое управление также следует рассматривать с позиции преобразования банковских рынков сбыта в рынки покупателя. Предпринимательские решения на все усложняющихся и требующих крупных инвестиций банковских рынках не могли больше приниматься только на основе личного опыта и интуиции руководителя, они должны были быть переведены на научную, плановую основу. В банковскую практику все больше стало внедряться стратегическое планирование маркетинга. Может возникнуть вопрос: имеет ли смысл особое выделение банковского маркетинга? Ведь во всех остальных отраслях также разрабатываются товары (услуги), устанавливаются цены и применяются аналогичные инструменты рыночной политики. Существуют ли специфические отличия банковского маркетинга от маркетинга в других отраслях, если да, то в чем они заключаются? Специфика банковского маркетинга связана с особенностями банковского продукта банковской услуги. Что это за особенности? Во-первых, как и другие услуги, банковские услуги в основе своей абстрактны, не имеют материальной субстанции. Во-вторых, оказание банковских услуг связано с использованием денег в различных формах и качествах (деньги предприятий, деньги коммерческих банков, деньги центрального банка в форме наличности, бухгалтерских записей или платежно-расчетных документов). В-третьих, абстрактные банковские услуги приобретают зримые черты посредством договорных отношений. В-четвертых, купля-продажа большинства банковских услуг обладают протяженностью во времени. Как правило, сделка не ограничивается однократным актом. Банковский клиент при осуществлении вклада, получении кредита, абонировании сейфа вступает в более или менее продолжительную связь с банком. Как отражаются эти особенности на рыночной политике банка? Абстрактность и договорной характер услуг вызывают необходимость разъяснения клиенту ее содержания. По сравнению с другими товарами и услугами определение и сопоставление качества различных банковских услуг требует от потребителя довольно высокой экономической культуры. Тесная связь с деньгами и протяженность акта купли-продажи во времени ставят деятельность банка в зависимость от доверия клиентов. В самом деле, например, при открытии счета клиент доверяет банку свои деньги и вступает в сделку, течение которой для него изначально неконтролируемо. Необходимость разъяснения содержания банковской услуги и зависимость банковской деятельности от доверия клиентов, а также отмеченные выше особенности банковской конкуренции накладывают существенный отпечаток на инструментарий банковского маркетинга.</w:t>
      </w:r>
    </w:p>
    <w:p w:rsidR="007B3778" w:rsidRDefault="007B3778">
      <w:pPr>
        <w:jc w:val="both"/>
        <w:rPr>
          <w:snapToGrid w:val="0"/>
          <w:sz w:val="18"/>
        </w:rPr>
      </w:pPr>
    </w:p>
    <w:p w:rsidR="007B3778" w:rsidRDefault="004D2121">
      <w:pPr>
        <w:jc w:val="both"/>
        <w:rPr>
          <w:snapToGrid w:val="0"/>
          <w:sz w:val="18"/>
        </w:rPr>
      </w:pPr>
      <w:r>
        <w:rPr>
          <w:snapToGrid w:val="0"/>
          <w:sz w:val="18"/>
        </w:rPr>
        <w:t>44.Особенности банковского маркетинга на современном этапе.</w:t>
      </w:r>
    </w:p>
    <w:p w:rsidR="007B3778" w:rsidRDefault="004D2121">
      <w:pPr>
        <w:jc w:val="both"/>
        <w:rPr>
          <w:snapToGrid w:val="0"/>
          <w:sz w:val="18"/>
        </w:rPr>
      </w:pPr>
      <w:r>
        <w:rPr>
          <w:snapToGrid w:val="0"/>
          <w:sz w:val="18"/>
        </w:rPr>
        <w:t>Особенности маркетинга в банковской сфере обусловлены, прежде всего, спецификой банковской продукции. В нашей экономической литературе и в практике термин "банковская продукция" появился в процессе перехода к рыночной экономике. Под ним подразумевается любая услуга или операция, совершенная банком. В России коммерческие банки развивают кроме традиционных услуг, связанных с расчетными, денежными и другими операциями по поручению владельцев счетов (вкладчиков), такие услуги, как факторинговые, лизинговые, доверительные, консультационные, информационные и другие.</w:t>
      </w:r>
    </w:p>
    <w:p w:rsidR="007B3778" w:rsidRDefault="007B3778">
      <w:pPr>
        <w:jc w:val="both"/>
        <w:rPr>
          <w:snapToGrid w:val="0"/>
          <w:sz w:val="18"/>
        </w:rPr>
      </w:pPr>
    </w:p>
    <w:p w:rsidR="007B3778" w:rsidRDefault="004D2121">
      <w:pPr>
        <w:rPr>
          <w:sz w:val="18"/>
        </w:rPr>
      </w:pPr>
      <w:r>
        <w:rPr>
          <w:sz w:val="18"/>
        </w:rPr>
        <w:t>48.Парабанковская система. Специализированные небанковские финансовые институты.</w:t>
      </w:r>
    </w:p>
    <w:p w:rsidR="007B3778" w:rsidRDefault="004D2121">
      <w:pPr>
        <w:jc w:val="both"/>
        <w:rPr>
          <w:sz w:val="18"/>
        </w:rPr>
      </w:pPr>
      <w:r>
        <w:rPr>
          <w:sz w:val="18"/>
        </w:rPr>
        <w:t>К системе кредитно-финансовых институтов относятся:</w:t>
      </w:r>
    </w:p>
    <w:p w:rsidR="007B3778" w:rsidRDefault="004D2121">
      <w:pPr>
        <w:numPr>
          <w:ilvl w:val="0"/>
          <w:numId w:val="9"/>
        </w:numPr>
        <w:jc w:val="both"/>
        <w:rPr>
          <w:sz w:val="18"/>
        </w:rPr>
      </w:pPr>
      <w:r>
        <w:rPr>
          <w:sz w:val="18"/>
        </w:rPr>
        <w:t>Инвестиционные банки, занимающиеся эмиссионно-учредительской деятельностью, то есть проводящие операции по выпуску и размещению на фондовом рынке ценных бумаг, получая на это доход. Они не имеют права принимать депозиты и привлекают капиталы, как правило, путем продажи собственных акций или за счет кредита коммерческих банков. Свой капитал они используют для долгосрочного кредитования различных отраслей хозяйства. На сегодняшний день в России они немногочисленны.</w:t>
      </w:r>
    </w:p>
    <w:p w:rsidR="007B3778" w:rsidRDefault="004D2121">
      <w:pPr>
        <w:numPr>
          <w:ilvl w:val="0"/>
          <w:numId w:val="21"/>
        </w:numPr>
        <w:jc w:val="both"/>
        <w:rPr>
          <w:sz w:val="18"/>
        </w:rPr>
      </w:pPr>
      <w:r>
        <w:rPr>
          <w:sz w:val="18"/>
        </w:rPr>
        <w:t>Обширная группа сберегательных учреждений, занимающая важное место в кредитной благодаря привлечению мелких сбережений и доходов, которые иначе не смогут функционировать как капитал.</w:t>
      </w:r>
    </w:p>
    <w:p w:rsidR="007B3778" w:rsidRDefault="004D2121">
      <w:pPr>
        <w:jc w:val="both"/>
        <w:rPr>
          <w:sz w:val="18"/>
        </w:rPr>
      </w:pPr>
      <w:r>
        <w:rPr>
          <w:sz w:val="18"/>
        </w:rPr>
        <w:tab/>
        <w:t>Существуют различные типы сберегательных учреждений:</w:t>
      </w:r>
    </w:p>
    <w:p w:rsidR="007B3778" w:rsidRDefault="004D2121">
      <w:pPr>
        <w:numPr>
          <w:ilvl w:val="0"/>
          <w:numId w:val="20"/>
        </w:numPr>
        <w:jc w:val="both"/>
        <w:rPr>
          <w:sz w:val="18"/>
        </w:rPr>
      </w:pPr>
      <w:r>
        <w:rPr>
          <w:sz w:val="18"/>
        </w:rPr>
        <w:t>сберегательные банки и кассы;</w:t>
      </w:r>
    </w:p>
    <w:p w:rsidR="007B3778" w:rsidRDefault="004D2121">
      <w:pPr>
        <w:numPr>
          <w:ilvl w:val="0"/>
          <w:numId w:val="20"/>
        </w:numPr>
        <w:jc w:val="both"/>
        <w:rPr>
          <w:sz w:val="18"/>
        </w:rPr>
      </w:pPr>
      <w:r>
        <w:rPr>
          <w:sz w:val="18"/>
        </w:rPr>
        <w:t>взаимно-сберегательные банки (разновидность кооперативных банковских учреждений в США);</w:t>
      </w:r>
    </w:p>
    <w:p w:rsidR="007B3778" w:rsidRDefault="004D2121">
      <w:pPr>
        <w:numPr>
          <w:ilvl w:val="0"/>
          <w:numId w:val="20"/>
        </w:numPr>
        <w:jc w:val="both"/>
        <w:rPr>
          <w:sz w:val="18"/>
        </w:rPr>
      </w:pPr>
      <w:r>
        <w:rPr>
          <w:sz w:val="18"/>
        </w:rPr>
        <w:t>доверительно-сберегательные банки (в Великобритании);</w:t>
      </w:r>
    </w:p>
    <w:p w:rsidR="007B3778" w:rsidRDefault="004D2121">
      <w:pPr>
        <w:numPr>
          <w:ilvl w:val="0"/>
          <w:numId w:val="20"/>
        </w:numPr>
        <w:jc w:val="both"/>
        <w:rPr>
          <w:sz w:val="18"/>
        </w:rPr>
      </w:pPr>
      <w:r>
        <w:rPr>
          <w:sz w:val="18"/>
        </w:rPr>
        <w:t>ссудно-сберегательные ассоциации (Соединенные Штаты);</w:t>
      </w:r>
    </w:p>
    <w:p w:rsidR="007B3778" w:rsidRDefault="004D2121">
      <w:pPr>
        <w:numPr>
          <w:ilvl w:val="0"/>
          <w:numId w:val="20"/>
        </w:numPr>
        <w:jc w:val="both"/>
        <w:rPr>
          <w:sz w:val="18"/>
        </w:rPr>
      </w:pPr>
      <w:r>
        <w:rPr>
          <w:sz w:val="18"/>
        </w:rPr>
        <w:t>кредитные кооперативы (союзы, ассоциации) и другие.</w:t>
      </w:r>
    </w:p>
    <w:p w:rsidR="007B3778" w:rsidRDefault="004D2121">
      <w:pPr>
        <w:jc w:val="both"/>
        <w:rPr>
          <w:sz w:val="18"/>
        </w:rPr>
      </w:pPr>
      <w:r>
        <w:rPr>
          <w:sz w:val="18"/>
        </w:rPr>
        <w:tab/>
        <w:t>В Российскрй Федерации среди сберегательных учреждений доминирует сбербанк РФ (имеет 42 тысячи отделений).</w:t>
      </w:r>
    </w:p>
    <w:p w:rsidR="007B3778" w:rsidRDefault="004D2121">
      <w:pPr>
        <w:ind w:left="284" w:hanging="284"/>
        <w:jc w:val="both"/>
        <w:rPr>
          <w:sz w:val="18"/>
        </w:rPr>
      </w:pPr>
      <w:r>
        <w:rPr>
          <w:sz w:val="18"/>
        </w:rPr>
        <w:t xml:space="preserve">3. Страховые компании для которых характерна специфическая форма привлечения средств — продажа страховых поисов. Полученные доходы они вкладывают прежде ввего в облигации и акции других компаний, государственные ценные бумаги. </w:t>
      </w:r>
    </w:p>
    <w:p w:rsidR="007B3778" w:rsidRDefault="004D2121">
      <w:pPr>
        <w:ind w:left="284" w:hanging="284"/>
        <w:jc w:val="both"/>
        <w:rPr>
          <w:sz w:val="18"/>
        </w:rPr>
      </w:pPr>
      <w:r>
        <w:rPr>
          <w:sz w:val="18"/>
        </w:rPr>
        <w:t>4. Пенсионные фонды, которые различаются по организации, управлению и структуре активов. Так, имеются застрахованные пенсионные фонды, (управляемые страховыми компаниями) и незастрахованные (управляемые предприятиями или по их доверенносчти — банками), фундированные (их средства инвестированы в ценные бумаги) и нефундированные (пенсии выплачиваются из текущих поступлений и доходов) и многие другие.</w:t>
      </w:r>
    </w:p>
    <w:p w:rsidR="007B3778" w:rsidRDefault="004D2121">
      <w:pPr>
        <w:ind w:left="284" w:hanging="284"/>
        <w:jc w:val="both"/>
        <w:rPr>
          <w:sz w:val="18"/>
        </w:rPr>
      </w:pPr>
      <w:r>
        <w:rPr>
          <w:sz w:val="18"/>
        </w:rPr>
        <w:t>5. Инвестиционные компаниии, размещающие среди мелких держателей свои обязательства (акции) и использующие полученные средства для покупки ценных буиаг народного хозяйства. Мелкие инвесторы охотно покупают обязательства инвестиционных компаний, так как из-за значительной диверсификации (вложение средств в различные предприятия) достигается известное рассредоточение активов, снижается опасность потери сбережений из-за банкротств фирм, в чьи акции вложен капитал. Так, инвестиционные чековые фонды в России являются, в сущности, тоже инвестиционными компаниями.</w:t>
      </w:r>
    </w:p>
    <w:p w:rsidR="007B3778" w:rsidRDefault="007B3778">
      <w:pPr>
        <w:jc w:val="both"/>
        <w:rPr>
          <w:snapToGrid w:val="0"/>
          <w:sz w:val="18"/>
        </w:rPr>
      </w:pPr>
    </w:p>
    <w:p w:rsidR="007B3778" w:rsidRDefault="004D2121">
      <w:pPr>
        <w:jc w:val="both"/>
        <w:rPr>
          <w:sz w:val="18"/>
        </w:rPr>
      </w:pPr>
      <w:r>
        <w:t>50. Особенности организации страхового дела в России.</w:t>
      </w:r>
    </w:p>
    <w:p w:rsidR="007B3778" w:rsidRDefault="004D2121">
      <w:pPr>
        <w:pStyle w:val="2"/>
      </w:pPr>
      <w:r>
        <w:t xml:space="preserve">Традиционно выделяются три направления страхования: страхование имущества, страхование ответственности, индивидуальное страхование. Российские страховые компании активно вторгались во все эти сферы. Вот, к примеру, перечень видов страхования, предлагаемых клиентам компанией АСКО: </w:t>
      </w:r>
    </w:p>
    <w:p w:rsidR="007B3778" w:rsidRDefault="004D2121">
      <w:pPr>
        <w:numPr>
          <w:ilvl w:val="0"/>
          <w:numId w:val="16"/>
        </w:numPr>
        <w:rPr>
          <w:sz w:val="18"/>
        </w:rPr>
      </w:pPr>
      <w:r>
        <w:rPr>
          <w:sz w:val="18"/>
        </w:rPr>
        <w:t>страхование ренты;</w:t>
      </w:r>
    </w:p>
    <w:p w:rsidR="007B3778" w:rsidRDefault="004D2121">
      <w:pPr>
        <w:numPr>
          <w:ilvl w:val="0"/>
          <w:numId w:val="16"/>
        </w:numPr>
        <w:rPr>
          <w:sz w:val="18"/>
        </w:rPr>
      </w:pPr>
      <w:r>
        <w:rPr>
          <w:sz w:val="18"/>
        </w:rPr>
        <w:t>страхование кредитов; страхование инвестиций;</w:t>
      </w:r>
    </w:p>
    <w:p w:rsidR="007B3778" w:rsidRDefault="004D2121">
      <w:pPr>
        <w:numPr>
          <w:ilvl w:val="0"/>
          <w:numId w:val="16"/>
        </w:numPr>
        <w:rPr>
          <w:sz w:val="18"/>
        </w:rPr>
      </w:pPr>
      <w:r>
        <w:rPr>
          <w:sz w:val="18"/>
        </w:rPr>
        <w:t>страхование квартир; страхование дачных домов;</w:t>
      </w:r>
    </w:p>
    <w:p w:rsidR="007B3778" w:rsidRDefault="004D2121">
      <w:pPr>
        <w:numPr>
          <w:ilvl w:val="0"/>
          <w:numId w:val="16"/>
        </w:numPr>
        <w:rPr>
          <w:sz w:val="18"/>
        </w:rPr>
      </w:pPr>
      <w:r>
        <w:rPr>
          <w:sz w:val="18"/>
        </w:rPr>
        <w:t>страхование коммерческого риска;</w:t>
      </w:r>
    </w:p>
    <w:p w:rsidR="007B3778" w:rsidRDefault="004D2121">
      <w:pPr>
        <w:numPr>
          <w:ilvl w:val="0"/>
          <w:numId w:val="16"/>
        </w:numPr>
        <w:rPr>
          <w:sz w:val="18"/>
        </w:rPr>
      </w:pPr>
      <w:r>
        <w:rPr>
          <w:sz w:val="18"/>
        </w:rPr>
        <w:t>страхование имущества и помещений предприятий;</w:t>
      </w:r>
    </w:p>
    <w:p w:rsidR="007B3778" w:rsidRDefault="004D2121">
      <w:pPr>
        <w:numPr>
          <w:ilvl w:val="0"/>
          <w:numId w:val="16"/>
        </w:numPr>
        <w:rPr>
          <w:sz w:val="18"/>
        </w:rPr>
      </w:pPr>
      <w:r>
        <w:rPr>
          <w:sz w:val="18"/>
        </w:rPr>
        <w:t>страхование гражданской ответственности;</w:t>
      </w:r>
    </w:p>
    <w:p w:rsidR="007B3778" w:rsidRDefault="004D2121">
      <w:pPr>
        <w:numPr>
          <w:ilvl w:val="0"/>
          <w:numId w:val="16"/>
        </w:numPr>
        <w:rPr>
          <w:sz w:val="18"/>
        </w:rPr>
      </w:pPr>
      <w:r>
        <w:rPr>
          <w:sz w:val="18"/>
        </w:rPr>
        <w:t>страхование с-х помещений и оборудования;</w:t>
      </w:r>
    </w:p>
    <w:p w:rsidR="007B3778" w:rsidRDefault="004D2121">
      <w:pPr>
        <w:numPr>
          <w:ilvl w:val="0"/>
          <w:numId w:val="16"/>
        </w:numPr>
        <w:rPr>
          <w:sz w:val="18"/>
        </w:rPr>
      </w:pPr>
      <w:r>
        <w:rPr>
          <w:sz w:val="18"/>
        </w:rPr>
        <w:t>групповое и индивидуальное страхование от несчастного случая;</w:t>
      </w:r>
    </w:p>
    <w:p w:rsidR="007B3778" w:rsidRDefault="004D2121">
      <w:pPr>
        <w:numPr>
          <w:ilvl w:val="0"/>
          <w:numId w:val="16"/>
        </w:numPr>
        <w:rPr>
          <w:sz w:val="18"/>
        </w:rPr>
      </w:pPr>
      <w:r>
        <w:rPr>
          <w:sz w:val="18"/>
        </w:rPr>
        <w:t>страхование перевозимых грузов;</w:t>
      </w:r>
    </w:p>
    <w:p w:rsidR="007B3778" w:rsidRDefault="004D2121">
      <w:pPr>
        <w:numPr>
          <w:ilvl w:val="0"/>
          <w:numId w:val="16"/>
        </w:numPr>
        <w:rPr>
          <w:sz w:val="18"/>
        </w:rPr>
      </w:pPr>
      <w:r>
        <w:rPr>
          <w:sz w:val="18"/>
        </w:rPr>
        <w:t>страхование лиц, отъезжающих в отпуск по путевкам;</w:t>
      </w:r>
    </w:p>
    <w:p w:rsidR="007B3778" w:rsidRDefault="004D2121">
      <w:pPr>
        <w:numPr>
          <w:ilvl w:val="0"/>
          <w:numId w:val="16"/>
        </w:numPr>
        <w:rPr>
          <w:sz w:val="18"/>
        </w:rPr>
      </w:pPr>
      <w:r>
        <w:rPr>
          <w:sz w:val="18"/>
        </w:rPr>
        <w:t>страхование водителей; страхование водительских прав;</w:t>
      </w:r>
    </w:p>
    <w:p w:rsidR="007B3778" w:rsidRDefault="004D2121">
      <w:pPr>
        <w:numPr>
          <w:ilvl w:val="0"/>
          <w:numId w:val="16"/>
        </w:numPr>
        <w:rPr>
          <w:sz w:val="18"/>
        </w:rPr>
      </w:pPr>
      <w:r>
        <w:rPr>
          <w:sz w:val="18"/>
        </w:rPr>
        <w:t>страхование договоров;</w:t>
      </w:r>
    </w:p>
    <w:p w:rsidR="007B3778" w:rsidRDefault="004D2121">
      <w:pPr>
        <w:numPr>
          <w:ilvl w:val="0"/>
          <w:numId w:val="16"/>
        </w:numPr>
        <w:rPr>
          <w:sz w:val="18"/>
        </w:rPr>
      </w:pPr>
      <w:r>
        <w:rPr>
          <w:sz w:val="18"/>
        </w:rPr>
        <w:t>групповое и индивидуальное страхование жизни и здоровья единовременным взносом или ежемесячной уплатой платежа;</w:t>
      </w:r>
    </w:p>
    <w:p w:rsidR="007B3778" w:rsidRDefault="004D2121">
      <w:pPr>
        <w:rPr>
          <w:sz w:val="18"/>
        </w:rPr>
      </w:pPr>
      <w:r>
        <w:rPr>
          <w:sz w:val="18"/>
        </w:rPr>
        <w:t>страхование здоровья с гарантированной медицинской помощью.</w:t>
      </w:r>
    </w:p>
    <w:p w:rsidR="007B3778" w:rsidRDefault="004D2121">
      <w:pPr>
        <w:rPr>
          <w:sz w:val="18"/>
        </w:rPr>
      </w:pPr>
      <w:r>
        <w:rPr>
          <w:sz w:val="18"/>
        </w:rPr>
        <w:t>В стране сегодня насчитывается более тысячи организаций, получивших лицензии на право ведения страховой деятельности. Согласно статьи 2-й федерального закона от 27.11.1992г. № 4015-1 “О страховании”. Страхование представляет собой отношения по защите имущественных интересов физических и юридических лиц при наступлении определенных событий (страховых случаев) за счет денежных фондов, формируемых из уплачиваемых или страховых взносов (страховых премий). Это позволяет сделать следующие выводы. Страхование - это экономическое отношение, в котором участвуют как минимум две стороны (два лица, субъекта отношения).</w:t>
      </w:r>
      <w:r>
        <w:rPr>
          <w:rStyle w:val="a6"/>
          <w:sz w:val="18"/>
        </w:rPr>
        <w:t xml:space="preserve"> </w:t>
      </w:r>
      <w:r>
        <w:rPr>
          <w:sz w:val="18"/>
        </w:rPr>
        <w:t>Одна сторона (субъект) - это страховая организация (государственная, акционерная или частная), которую называют страховщиком. Страховщик вырабатывает условия страхования (в частности, обязуется возместить страхователю ущерб при страховом событии) и предлагает их своим клиентам - юридическим лицам (предприятиям, организациям, учреждениям) и физическим лицам (отдельным частным гражданам). Если клиентов устраивают эти условия, то они подписывают договор страхования установленной формы и однократно или регулярно в течении согласованного периода платят страховщику страховые премии (платежи, взносы) в соответствии с договором. Другая сторона (субъект) страхового экономического отношения - это юридические или физические (отдельные частные граждане) лица, называемые страхователями. Статья 5 закона “О страховании”. Страхователями признаются юридические лица и дееспособные физические лица, заключившие со страховщиками договоры страхования либо являющиеся страхователями в силу закона. При наступлении страхового случая (стихийное бедствие, падение человека с переломом и т.д.), при котором страхователю нанесен ущерб (экономический или его здоровью), страховщик в соответствии с условиями договора выплачивает страхователю компенсацию, возмещение.</w:t>
      </w:r>
    </w:p>
    <w:p w:rsidR="007B3778" w:rsidRDefault="007B3778">
      <w:pPr>
        <w:rPr>
          <w:sz w:val="18"/>
        </w:rPr>
      </w:pPr>
    </w:p>
    <w:p w:rsidR="007B3778" w:rsidRDefault="007B3778">
      <w:pPr>
        <w:rPr>
          <w:sz w:val="18"/>
          <w:lang w:val="en-US"/>
        </w:rPr>
      </w:pPr>
      <w:bookmarkStart w:id="0" w:name="_GoBack"/>
      <w:bookmarkEnd w:id="0"/>
    </w:p>
    <w:sectPr w:rsidR="007B3778">
      <w:pgSz w:w="11906" w:h="16838"/>
      <w:pgMar w:top="567" w:right="566" w:bottom="567"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11177EC"/>
    <w:multiLevelType w:val="singleLevel"/>
    <w:tmpl w:val="CAFE1068"/>
    <w:lvl w:ilvl="0">
      <w:start w:val="1"/>
      <w:numFmt w:val="decimal"/>
      <w:lvlText w:val="%1."/>
      <w:legacy w:legacy="1" w:legacySpace="0" w:legacyIndent="283"/>
      <w:lvlJc w:val="left"/>
      <w:pPr>
        <w:ind w:left="283" w:hanging="283"/>
      </w:pPr>
    </w:lvl>
  </w:abstractNum>
  <w:abstractNum w:abstractNumId="2">
    <w:nsid w:val="11454738"/>
    <w:multiLevelType w:val="singleLevel"/>
    <w:tmpl w:val="EEDE3EE4"/>
    <w:lvl w:ilvl="0">
      <w:start w:val="1"/>
      <w:numFmt w:val="decimal"/>
      <w:lvlText w:val="%1."/>
      <w:legacy w:legacy="1" w:legacySpace="0" w:legacyIndent="283"/>
      <w:lvlJc w:val="left"/>
      <w:pPr>
        <w:ind w:left="283" w:hanging="283"/>
      </w:pPr>
    </w:lvl>
  </w:abstractNum>
  <w:abstractNum w:abstractNumId="3">
    <w:nsid w:val="3B6C5D33"/>
    <w:multiLevelType w:val="singleLevel"/>
    <w:tmpl w:val="4F281E40"/>
    <w:lvl w:ilvl="0">
      <w:start w:val="2"/>
      <w:numFmt w:val="bullet"/>
      <w:lvlText w:val="-"/>
      <w:lvlJc w:val="left"/>
      <w:pPr>
        <w:tabs>
          <w:tab w:val="num" w:pos="360"/>
        </w:tabs>
        <w:ind w:left="360" w:hanging="360"/>
      </w:pPr>
      <w:rPr>
        <w:rFonts w:ascii="Times New Roman" w:hAnsi="Times New Roman" w:hint="default"/>
      </w:rPr>
    </w:lvl>
  </w:abstractNum>
  <w:abstractNum w:abstractNumId="4">
    <w:nsid w:val="6C5E1516"/>
    <w:multiLevelType w:val="singleLevel"/>
    <w:tmpl w:val="42FAF9C6"/>
    <w:lvl w:ilvl="0">
      <w:start w:val="1"/>
      <w:numFmt w:val="decimal"/>
      <w:lvlText w:val="%1."/>
      <w:legacy w:legacy="1" w:legacySpace="0" w:legacyIndent="283"/>
      <w:lvlJc w:val="left"/>
      <w:pPr>
        <w:ind w:left="283" w:hanging="283"/>
      </w:pPr>
    </w:lvl>
  </w:abstractNum>
  <w:abstractNum w:abstractNumId="5">
    <w:nsid w:val="73123E54"/>
    <w:multiLevelType w:val="singleLevel"/>
    <w:tmpl w:val="B83EB554"/>
    <w:lvl w:ilvl="0">
      <w:start w:val="1"/>
      <w:numFmt w:val="decimal"/>
      <w:lvlText w:val="%1."/>
      <w:legacy w:legacy="1" w:legacySpace="0" w:legacyIndent="283"/>
      <w:lvlJc w:val="left"/>
      <w:pPr>
        <w:ind w:left="283" w:hanging="283"/>
      </w:pPr>
    </w:lvl>
  </w:abstractNum>
  <w:abstractNum w:abstractNumId="6">
    <w:nsid w:val="790F060E"/>
    <w:multiLevelType w:val="singleLevel"/>
    <w:tmpl w:val="F9E08B9A"/>
    <w:lvl w:ilvl="0">
      <w:start w:val="1"/>
      <w:numFmt w:val="decimal"/>
      <w:lvlText w:val="%1."/>
      <w:legacy w:legacy="1" w:legacySpace="0" w:legacyIndent="283"/>
      <w:lvlJc w:val="left"/>
      <w:pPr>
        <w:ind w:left="283" w:hanging="283"/>
      </w:pPr>
    </w:lvl>
  </w:abstractNum>
  <w:num w:numId="1">
    <w:abstractNumId w:val="3"/>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num>
  <w:num w:numId="4">
    <w:abstractNumId w:val="2"/>
  </w:num>
  <w:num w:numId="5">
    <w:abstractNumId w:val="2"/>
    <w:lvlOverride w:ilvl="0">
      <w:lvl w:ilvl="0">
        <w:start w:val="1"/>
        <w:numFmt w:val="decimal"/>
        <w:lvlText w:val="%1."/>
        <w:legacy w:legacy="1" w:legacySpace="0" w:legacyIndent="283"/>
        <w:lvlJc w:val="left"/>
        <w:pPr>
          <w:ind w:left="283" w:hanging="283"/>
        </w:pPr>
      </w:lvl>
    </w:lvlOverride>
  </w:num>
  <w:num w:numId="6">
    <w:abstractNumId w:val="2"/>
    <w:lvlOverride w:ilvl="0">
      <w:lvl w:ilvl="0">
        <w:start w:val="1"/>
        <w:numFmt w:val="decimal"/>
        <w:lvlText w:val="%1."/>
        <w:legacy w:legacy="1" w:legacySpace="0" w:legacyIndent="283"/>
        <w:lvlJc w:val="left"/>
        <w:pPr>
          <w:ind w:left="283" w:hanging="283"/>
        </w:pPr>
      </w:lvl>
    </w:lvlOverride>
  </w:num>
  <w:num w:numId="7">
    <w:abstractNumId w:val="2"/>
    <w:lvlOverride w:ilvl="0">
      <w:lvl w:ilvl="0">
        <w:start w:val="1"/>
        <w:numFmt w:val="decimal"/>
        <w:lvlText w:val="%1."/>
        <w:legacy w:legacy="1" w:legacySpace="0" w:legacyIndent="283"/>
        <w:lvlJc w:val="left"/>
        <w:pPr>
          <w:ind w:left="283" w:hanging="283"/>
        </w:pPr>
      </w:lvl>
    </w:lvlOverride>
  </w:num>
  <w:num w:numId="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9">
    <w:abstractNumId w:val="6"/>
  </w:num>
  <w:num w:numId="10">
    <w:abstractNumId w:val="6"/>
    <w:lvlOverride w:ilvl="0">
      <w:lvl w:ilvl="0">
        <w:start w:val="1"/>
        <w:numFmt w:val="decimal"/>
        <w:lvlText w:val="%1."/>
        <w:legacy w:legacy="1" w:legacySpace="0" w:legacyIndent="283"/>
        <w:lvlJc w:val="left"/>
        <w:pPr>
          <w:ind w:left="283" w:hanging="283"/>
        </w:p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4"/>
  </w:num>
  <w:num w:numId="13">
    <w:abstractNumId w:val="4"/>
    <w:lvlOverride w:ilvl="0">
      <w:lvl w:ilvl="0">
        <w:start w:val="1"/>
        <w:numFmt w:val="decimal"/>
        <w:lvlText w:val="%1."/>
        <w:legacy w:legacy="1" w:legacySpace="0" w:legacyIndent="283"/>
        <w:lvlJc w:val="left"/>
        <w:pPr>
          <w:ind w:left="283" w:hanging="283"/>
        </w:pPr>
      </w:lvl>
    </w:lvlOverride>
  </w:num>
  <w:num w:numId="14">
    <w:abstractNumId w:val="5"/>
  </w:num>
  <w:num w:numId="15">
    <w:abstractNumId w:val="5"/>
    <w:lvlOverride w:ilvl="0">
      <w:lvl w:ilvl="0">
        <w:start w:val="1"/>
        <w:numFmt w:val="decimal"/>
        <w:lvlText w:val="%1."/>
        <w:legacy w:legacy="1" w:legacySpace="0" w:legacyIndent="283"/>
        <w:lvlJc w:val="left"/>
        <w:pPr>
          <w:ind w:left="283" w:hanging="283"/>
        </w:pPr>
      </w:lvl>
    </w:lvlOverride>
  </w:num>
  <w:num w:numId="1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7">
    <w:abstractNumId w:val="2"/>
    <w:lvlOverride w:ilvl="0">
      <w:lvl w:ilvl="0">
        <w:start w:val="1"/>
        <w:numFmt w:val="decimal"/>
        <w:lvlText w:val="%1."/>
        <w:legacy w:legacy="1" w:legacySpace="0" w:legacyIndent="283"/>
        <w:lvlJc w:val="left"/>
        <w:pPr>
          <w:ind w:left="283" w:hanging="283"/>
        </w:pPr>
      </w:lvl>
    </w:lvlOverride>
  </w:num>
  <w:num w:numId="18">
    <w:abstractNumId w:val="2"/>
    <w:lvlOverride w:ilvl="0">
      <w:lvl w:ilvl="0">
        <w:start w:val="1"/>
        <w:numFmt w:val="decimal"/>
        <w:lvlText w:val="%1."/>
        <w:legacy w:legacy="1" w:legacySpace="0" w:legacyIndent="283"/>
        <w:lvlJc w:val="left"/>
        <w:pPr>
          <w:ind w:left="283" w:hanging="283"/>
        </w:pPr>
      </w:lvl>
    </w:lvlOverride>
  </w:num>
  <w:num w:numId="19">
    <w:abstractNumId w:val="2"/>
    <w:lvlOverride w:ilvl="0">
      <w:lvl w:ilvl="0">
        <w:start w:val="1"/>
        <w:numFmt w:val="decimal"/>
        <w:lvlText w:val="%1."/>
        <w:legacy w:legacy="1" w:legacySpace="0" w:legacyIndent="283"/>
        <w:lvlJc w:val="left"/>
        <w:pPr>
          <w:ind w:left="283" w:hanging="283"/>
        </w:pPr>
      </w:lvl>
    </w:lvlOverride>
  </w:num>
  <w:num w:numId="2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1">
    <w:abstractNumId w:val="6"/>
    <w:lvlOverride w:ilvl="0">
      <w:lvl w:ilvl="0">
        <w:start w:val="1"/>
        <w:numFmt w:val="decimal"/>
        <w:lvlText w:val="%1."/>
        <w:legacy w:legacy="1" w:legacySpace="0" w:legacyIndent="283"/>
        <w:lvlJc w:val="left"/>
        <w:pPr>
          <w:ind w:left="283" w:hanging="283"/>
        </w:pPr>
      </w:lvl>
    </w:lvlOverride>
  </w:num>
  <w:num w:numId="2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3">
    <w:abstractNumId w:val="4"/>
    <w:lvlOverride w:ilvl="0">
      <w:lvl w:ilvl="0">
        <w:start w:val="1"/>
        <w:numFmt w:val="decimal"/>
        <w:lvlText w:val="%1."/>
        <w:legacy w:legacy="1" w:legacySpace="0" w:legacyIndent="283"/>
        <w:lvlJc w:val="left"/>
        <w:pPr>
          <w:ind w:left="283" w:hanging="283"/>
        </w:pPr>
      </w:lvl>
    </w:lvlOverride>
  </w:num>
  <w:num w:numId="24">
    <w:abstractNumId w:val="5"/>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2121"/>
    <w:rsid w:val="003B717A"/>
    <w:rsid w:val="004D2121"/>
    <w:rsid w:val="007B3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5B2539-B3B8-424F-824E-46F4CE79C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rFonts w:ascii="Courier New" w:hAnsi="Courier New"/>
      <w:snapToGrid w:val="0"/>
      <w:sz w:val="18"/>
    </w:rPr>
  </w:style>
  <w:style w:type="paragraph" w:styleId="a4">
    <w:name w:val="endnote text"/>
    <w:basedOn w:val="a"/>
    <w:semiHidden/>
    <w:rPr>
      <w:rFonts w:ascii="Times New Roman CYR" w:hAnsi="Times New Roman CYR"/>
    </w:rPr>
  </w:style>
  <w:style w:type="paragraph" w:styleId="a5">
    <w:name w:val="footnote text"/>
    <w:basedOn w:val="a"/>
    <w:semiHidden/>
    <w:rPr>
      <w:rFonts w:ascii="Times New Roman CYR" w:hAnsi="Times New Roman CYR"/>
    </w:rPr>
  </w:style>
  <w:style w:type="character" w:styleId="a6">
    <w:name w:val="footnote reference"/>
    <w:basedOn w:val="a0"/>
    <w:semiHidden/>
    <w:rPr>
      <w:vertAlign w:val="superscript"/>
    </w:rPr>
  </w:style>
  <w:style w:type="paragraph" w:styleId="2">
    <w:name w:val="Body Text 2"/>
    <w:basedOn w:val="a"/>
    <w:semiHidden/>
    <w:rPr>
      <w:sz w:val="18"/>
    </w:rPr>
  </w:style>
  <w:style w:type="paragraph" w:styleId="3">
    <w:name w:val="Body Text 3"/>
    <w:basedOn w:val="a"/>
    <w:semiHidden/>
    <w:pPr>
      <w:ind w:right="-1236"/>
      <w:jc w:val="both"/>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20239</Words>
  <Characters>115367</Characters>
  <Application>Microsoft Office Word</Application>
  <DocSecurity>0</DocSecurity>
  <Lines>961</Lines>
  <Paragraphs>270</Paragraphs>
  <ScaleCrop>false</ScaleCrop>
  <HeadingPairs>
    <vt:vector size="2" baseType="variant">
      <vt:variant>
        <vt:lpstr>Название</vt:lpstr>
      </vt:variant>
      <vt:variant>
        <vt:i4>1</vt:i4>
      </vt:variant>
    </vt:vector>
  </HeadingPairs>
  <TitlesOfParts>
    <vt:vector size="1" baseType="lpstr">
      <vt:lpstr>4</vt:lpstr>
    </vt:vector>
  </TitlesOfParts>
  <Company>KILLER&amp;Co</Company>
  <LinksUpToDate>false</LinksUpToDate>
  <CharactersWithSpaces>135336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subject/>
  <dc:creator>STRANGER</dc:creator>
  <cp:keywords/>
  <cp:lastModifiedBy>Irina</cp:lastModifiedBy>
  <cp:revision>2</cp:revision>
  <dcterms:created xsi:type="dcterms:W3CDTF">2014-08-03T15:53:00Z</dcterms:created>
  <dcterms:modified xsi:type="dcterms:W3CDTF">2014-08-03T15:53:00Z</dcterms:modified>
</cp:coreProperties>
</file>