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3C" w:rsidRDefault="0082253C" w:rsidP="00B236AF">
      <w:pPr>
        <w:pStyle w:val="2"/>
        <w:spacing w:line="360" w:lineRule="auto"/>
        <w:jc w:val="center"/>
        <w:rPr>
          <w:rFonts w:ascii="Times New Roman" w:hAnsi="Times New Roman" w:cs="Times New Roman"/>
          <w:sz w:val="32"/>
          <w:szCs w:val="32"/>
        </w:rPr>
      </w:pPr>
      <w:bookmarkStart w:id="0" w:name="_Toc131361258"/>
    </w:p>
    <w:p w:rsidR="0040611F" w:rsidRPr="0040611F" w:rsidRDefault="0040611F" w:rsidP="00B236AF">
      <w:pPr>
        <w:pStyle w:val="2"/>
        <w:spacing w:line="360" w:lineRule="auto"/>
        <w:jc w:val="center"/>
        <w:rPr>
          <w:rFonts w:ascii="Times New Roman" w:hAnsi="Times New Roman" w:cs="Times New Roman"/>
          <w:sz w:val="32"/>
          <w:szCs w:val="32"/>
        </w:rPr>
      </w:pPr>
      <w:r w:rsidRPr="0040611F">
        <w:rPr>
          <w:rFonts w:ascii="Times New Roman" w:hAnsi="Times New Roman" w:cs="Times New Roman"/>
          <w:sz w:val="32"/>
          <w:szCs w:val="32"/>
        </w:rPr>
        <w:t>Содержание:</w:t>
      </w:r>
      <w:bookmarkEnd w:id="0"/>
    </w:p>
    <w:p w:rsidR="0040611F" w:rsidRPr="0040611F" w:rsidRDefault="0040611F" w:rsidP="00B236AF">
      <w:pPr>
        <w:pStyle w:val="20"/>
        <w:spacing w:line="360" w:lineRule="auto"/>
        <w:rPr>
          <w:noProof/>
        </w:rPr>
      </w:pPr>
      <w:r w:rsidRPr="0040611F">
        <w:fldChar w:fldCharType="begin"/>
      </w:r>
      <w:r w:rsidRPr="0040611F">
        <w:instrText xml:space="preserve"> TOC \o "1-3" \h \z \u </w:instrText>
      </w:r>
      <w:r w:rsidRPr="0040611F">
        <w:fldChar w:fldCharType="separate"/>
      </w:r>
      <w:hyperlink w:anchor="_Toc131361249" w:history="1">
        <w:r w:rsidRPr="0040611F">
          <w:rPr>
            <w:rStyle w:val="a3"/>
            <w:noProof/>
            <w:sz w:val="28"/>
            <w:szCs w:val="28"/>
          </w:rPr>
          <w:t>1. Введение</w:t>
        </w:r>
        <w:r w:rsidRPr="0040611F">
          <w:rPr>
            <w:noProof/>
            <w:webHidden/>
          </w:rPr>
          <w:tab/>
        </w:r>
        <w:r w:rsidRPr="0040611F">
          <w:rPr>
            <w:noProof/>
            <w:webHidden/>
          </w:rPr>
          <w:fldChar w:fldCharType="begin"/>
        </w:r>
        <w:r w:rsidRPr="0040611F">
          <w:rPr>
            <w:noProof/>
            <w:webHidden/>
          </w:rPr>
          <w:instrText xml:space="preserve"> PAGEREF _Toc131361249 \h </w:instrText>
        </w:r>
        <w:r w:rsidRPr="0040611F">
          <w:rPr>
            <w:noProof/>
            <w:webHidden/>
          </w:rPr>
        </w:r>
        <w:r w:rsidRPr="0040611F">
          <w:rPr>
            <w:noProof/>
            <w:webHidden/>
          </w:rPr>
          <w:fldChar w:fldCharType="separate"/>
        </w:r>
        <w:r w:rsidR="006C673E">
          <w:rPr>
            <w:noProof/>
            <w:webHidden/>
          </w:rPr>
          <w:t>3</w:t>
        </w:r>
        <w:r w:rsidRPr="0040611F">
          <w:rPr>
            <w:noProof/>
            <w:webHidden/>
          </w:rPr>
          <w:fldChar w:fldCharType="end"/>
        </w:r>
      </w:hyperlink>
    </w:p>
    <w:p w:rsidR="0040611F" w:rsidRPr="0040611F" w:rsidRDefault="00AB1619" w:rsidP="00B236AF">
      <w:pPr>
        <w:pStyle w:val="20"/>
        <w:spacing w:line="360" w:lineRule="auto"/>
        <w:rPr>
          <w:noProof/>
        </w:rPr>
      </w:pPr>
      <w:hyperlink w:anchor="_Toc131361250" w:history="1">
        <w:r w:rsidR="0040611F" w:rsidRPr="0040611F">
          <w:rPr>
            <w:rStyle w:val="a3"/>
            <w:noProof/>
            <w:sz w:val="28"/>
            <w:szCs w:val="28"/>
          </w:rPr>
          <w:t>2. Воздействие промышленности на окружающую среду</w:t>
        </w:r>
        <w:r w:rsidR="0040611F" w:rsidRPr="0040611F">
          <w:rPr>
            <w:noProof/>
            <w:webHidden/>
          </w:rPr>
          <w:tab/>
        </w:r>
        <w:r w:rsidR="0040611F" w:rsidRPr="0040611F">
          <w:rPr>
            <w:noProof/>
            <w:webHidden/>
          </w:rPr>
          <w:fldChar w:fldCharType="begin"/>
        </w:r>
        <w:r w:rsidR="0040611F" w:rsidRPr="0040611F">
          <w:rPr>
            <w:noProof/>
            <w:webHidden/>
          </w:rPr>
          <w:instrText xml:space="preserve"> PAGEREF _Toc131361250 \h </w:instrText>
        </w:r>
        <w:r w:rsidR="0040611F" w:rsidRPr="0040611F">
          <w:rPr>
            <w:noProof/>
            <w:webHidden/>
          </w:rPr>
        </w:r>
        <w:r w:rsidR="0040611F" w:rsidRPr="0040611F">
          <w:rPr>
            <w:noProof/>
            <w:webHidden/>
          </w:rPr>
          <w:fldChar w:fldCharType="separate"/>
        </w:r>
        <w:r w:rsidR="006C673E">
          <w:rPr>
            <w:noProof/>
            <w:webHidden/>
          </w:rPr>
          <w:t>3</w:t>
        </w:r>
        <w:r w:rsidR="0040611F" w:rsidRPr="0040611F">
          <w:rPr>
            <w:noProof/>
            <w:webHidden/>
          </w:rPr>
          <w:fldChar w:fldCharType="end"/>
        </w:r>
      </w:hyperlink>
    </w:p>
    <w:p w:rsidR="0040611F" w:rsidRPr="0040611F" w:rsidRDefault="00AB1619" w:rsidP="00B236AF">
      <w:pPr>
        <w:pStyle w:val="20"/>
        <w:spacing w:line="360" w:lineRule="auto"/>
        <w:rPr>
          <w:noProof/>
        </w:rPr>
      </w:pPr>
      <w:hyperlink w:anchor="_Toc131361251" w:history="1">
        <w:r w:rsidR="0040611F" w:rsidRPr="0040611F">
          <w:rPr>
            <w:rStyle w:val="a3"/>
            <w:noProof/>
            <w:sz w:val="28"/>
            <w:szCs w:val="28"/>
          </w:rPr>
          <w:t>3. Металлургический комплекс</w:t>
        </w:r>
        <w:r w:rsidR="0040611F" w:rsidRPr="0040611F">
          <w:rPr>
            <w:noProof/>
            <w:webHidden/>
          </w:rPr>
          <w:tab/>
        </w:r>
        <w:r w:rsidR="0040611F" w:rsidRPr="0040611F">
          <w:rPr>
            <w:noProof/>
            <w:webHidden/>
          </w:rPr>
          <w:fldChar w:fldCharType="begin"/>
        </w:r>
        <w:r w:rsidR="0040611F" w:rsidRPr="0040611F">
          <w:rPr>
            <w:noProof/>
            <w:webHidden/>
          </w:rPr>
          <w:instrText xml:space="preserve"> PAGEREF _Toc131361251 \h </w:instrText>
        </w:r>
        <w:r w:rsidR="0040611F" w:rsidRPr="0040611F">
          <w:rPr>
            <w:noProof/>
            <w:webHidden/>
          </w:rPr>
        </w:r>
        <w:r w:rsidR="0040611F" w:rsidRPr="0040611F">
          <w:rPr>
            <w:noProof/>
            <w:webHidden/>
          </w:rPr>
          <w:fldChar w:fldCharType="separate"/>
        </w:r>
        <w:r w:rsidR="006C673E">
          <w:rPr>
            <w:noProof/>
            <w:webHidden/>
          </w:rPr>
          <w:t>5</w:t>
        </w:r>
        <w:r w:rsidR="0040611F" w:rsidRPr="0040611F">
          <w:rPr>
            <w:noProof/>
            <w:webHidden/>
          </w:rPr>
          <w:fldChar w:fldCharType="end"/>
        </w:r>
      </w:hyperlink>
    </w:p>
    <w:p w:rsidR="0040611F" w:rsidRPr="0040611F" w:rsidRDefault="00AB1619" w:rsidP="00B236AF">
      <w:pPr>
        <w:pStyle w:val="20"/>
        <w:spacing w:line="360" w:lineRule="auto"/>
        <w:rPr>
          <w:noProof/>
        </w:rPr>
      </w:pPr>
      <w:hyperlink w:anchor="_Toc131361254" w:history="1">
        <w:r w:rsidR="00DB25D3">
          <w:rPr>
            <w:rStyle w:val="a3"/>
            <w:noProof/>
            <w:sz w:val="28"/>
            <w:szCs w:val="28"/>
          </w:rPr>
          <w:t>4</w:t>
        </w:r>
        <w:r w:rsidR="0040611F" w:rsidRPr="0040611F">
          <w:rPr>
            <w:rStyle w:val="a3"/>
            <w:noProof/>
            <w:sz w:val="28"/>
            <w:szCs w:val="28"/>
          </w:rPr>
          <w:t>. Загрязнение окружающей среды тяжелыми металлами</w:t>
        </w:r>
        <w:r w:rsidR="0040611F" w:rsidRPr="0040611F">
          <w:rPr>
            <w:noProof/>
            <w:webHidden/>
          </w:rPr>
          <w:tab/>
        </w:r>
        <w:r w:rsidR="0040611F" w:rsidRPr="0040611F">
          <w:rPr>
            <w:noProof/>
            <w:webHidden/>
          </w:rPr>
          <w:fldChar w:fldCharType="begin"/>
        </w:r>
        <w:r w:rsidR="0040611F" w:rsidRPr="0040611F">
          <w:rPr>
            <w:noProof/>
            <w:webHidden/>
          </w:rPr>
          <w:instrText xml:space="preserve"> PAGEREF _Toc131361254 \h </w:instrText>
        </w:r>
        <w:r w:rsidR="0040611F" w:rsidRPr="0040611F">
          <w:rPr>
            <w:noProof/>
            <w:webHidden/>
          </w:rPr>
        </w:r>
        <w:r w:rsidR="0040611F" w:rsidRPr="0040611F">
          <w:rPr>
            <w:noProof/>
            <w:webHidden/>
          </w:rPr>
          <w:fldChar w:fldCharType="separate"/>
        </w:r>
        <w:r w:rsidR="006C673E">
          <w:rPr>
            <w:noProof/>
            <w:webHidden/>
          </w:rPr>
          <w:t>14</w:t>
        </w:r>
        <w:r w:rsidR="0040611F" w:rsidRPr="0040611F">
          <w:rPr>
            <w:noProof/>
            <w:webHidden/>
          </w:rPr>
          <w:fldChar w:fldCharType="end"/>
        </w:r>
      </w:hyperlink>
    </w:p>
    <w:p w:rsidR="0040611F" w:rsidRPr="0040611F" w:rsidRDefault="00AB1619" w:rsidP="00B236AF">
      <w:pPr>
        <w:pStyle w:val="20"/>
        <w:spacing w:line="360" w:lineRule="auto"/>
        <w:rPr>
          <w:noProof/>
        </w:rPr>
      </w:pPr>
      <w:hyperlink w:anchor="_Toc131361255" w:history="1"/>
      <w:hyperlink w:anchor="_Toc131361256" w:history="1">
        <w:r w:rsidR="00DB25D3">
          <w:rPr>
            <w:rStyle w:val="a3"/>
            <w:noProof/>
            <w:sz w:val="28"/>
            <w:szCs w:val="28"/>
          </w:rPr>
          <w:t>5</w:t>
        </w:r>
        <w:r w:rsidR="0040611F" w:rsidRPr="0040611F">
          <w:rPr>
            <w:rStyle w:val="a3"/>
            <w:noProof/>
            <w:sz w:val="28"/>
            <w:szCs w:val="28"/>
          </w:rPr>
          <w:t>. Перспективы развития</w:t>
        </w:r>
        <w:r w:rsidR="0040611F" w:rsidRPr="0040611F">
          <w:rPr>
            <w:noProof/>
            <w:webHidden/>
          </w:rPr>
          <w:tab/>
        </w:r>
        <w:r w:rsidR="0040611F" w:rsidRPr="0040611F">
          <w:rPr>
            <w:noProof/>
            <w:webHidden/>
          </w:rPr>
          <w:fldChar w:fldCharType="begin"/>
        </w:r>
        <w:r w:rsidR="0040611F" w:rsidRPr="0040611F">
          <w:rPr>
            <w:noProof/>
            <w:webHidden/>
          </w:rPr>
          <w:instrText xml:space="preserve"> PAGEREF _Toc131361256 \h </w:instrText>
        </w:r>
        <w:r w:rsidR="0040611F" w:rsidRPr="0040611F">
          <w:rPr>
            <w:noProof/>
            <w:webHidden/>
          </w:rPr>
        </w:r>
        <w:r w:rsidR="0040611F" w:rsidRPr="0040611F">
          <w:rPr>
            <w:noProof/>
            <w:webHidden/>
          </w:rPr>
          <w:fldChar w:fldCharType="separate"/>
        </w:r>
        <w:r w:rsidR="006C673E">
          <w:rPr>
            <w:noProof/>
            <w:webHidden/>
          </w:rPr>
          <w:t>16</w:t>
        </w:r>
        <w:r w:rsidR="0040611F" w:rsidRPr="0040611F">
          <w:rPr>
            <w:noProof/>
            <w:webHidden/>
          </w:rPr>
          <w:fldChar w:fldCharType="end"/>
        </w:r>
      </w:hyperlink>
    </w:p>
    <w:p w:rsidR="0040611F" w:rsidRPr="0040611F" w:rsidRDefault="00DB25D3" w:rsidP="00B236AF">
      <w:pPr>
        <w:pStyle w:val="20"/>
        <w:spacing w:line="360" w:lineRule="auto"/>
        <w:rPr>
          <w:noProof/>
        </w:rPr>
      </w:pPr>
      <w:r>
        <w:rPr>
          <w:rStyle w:val="a3"/>
          <w:noProof/>
          <w:sz w:val="28"/>
          <w:szCs w:val="28"/>
          <w:u w:val="none"/>
        </w:rPr>
        <w:t xml:space="preserve">6. </w:t>
      </w:r>
      <w:hyperlink w:anchor="_Toc131361257" w:history="1">
        <w:r w:rsidR="0040611F">
          <w:rPr>
            <w:rStyle w:val="a3"/>
            <w:noProof/>
            <w:sz w:val="28"/>
            <w:szCs w:val="28"/>
          </w:rPr>
          <w:t>Список литературы</w:t>
        </w:r>
        <w:r w:rsidR="0040611F" w:rsidRPr="0040611F">
          <w:rPr>
            <w:noProof/>
            <w:webHidden/>
          </w:rPr>
          <w:tab/>
        </w:r>
        <w:r w:rsidR="0040611F" w:rsidRPr="0040611F">
          <w:rPr>
            <w:noProof/>
            <w:webHidden/>
          </w:rPr>
          <w:fldChar w:fldCharType="begin"/>
        </w:r>
        <w:r w:rsidR="0040611F" w:rsidRPr="0040611F">
          <w:rPr>
            <w:noProof/>
            <w:webHidden/>
          </w:rPr>
          <w:instrText xml:space="preserve"> PAGEREF _Toc131361257 \h </w:instrText>
        </w:r>
        <w:r w:rsidR="0040611F" w:rsidRPr="0040611F">
          <w:rPr>
            <w:noProof/>
            <w:webHidden/>
          </w:rPr>
        </w:r>
        <w:r w:rsidR="0040611F" w:rsidRPr="0040611F">
          <w:rPr>
            <w:noProof/>
            <w:webHidden/>
          </w:rPr>
          <w:fldChar w:fldCharType="separate"/>
        </w:r>
        <w:r w:rsidR="006C673E">
          <w:rPr>
            <w:noProof/>
            <w:webHidden/>
          </w:rPr>
          <w:t>17</w:t>
        </w:r>
        <w:r w:rsidR="0040611F" w:rsidRPr="0040611F">
          <w:rPr>
            <w:noProof/>
            <w:webHidden/>
          </w:rPr>
          <w:fldChar w:fldCharType="end"/>
        </w:r>
      </w:hyperlink>
    </w:p>
    <w:p w:rsidR="0040611F" w:rsidRDefault="0040611F" w:rsidP="00B236AF">
      <w:pPr>
        <w:spacing w:line="360" w:lineRule="auto"/>
        <w:rPr>
          <w:sz w:val="28"/>
          <w:szCs w:val="28"/>
        </w:rPr>
      </w:pPr>
      <w:r w:rsidRPr="0040611F">
        <w:rPr>
          <w:sz w:val="28"/>
          <w:szCs w:val="28"/>
        </w:rPr>
        <w:fldChar w:fldCharType="end"/>
      </w:r>
    </w:p>
    <w:p w:rsidR="0040611F" w:rsidRDefault="0040611F" w:rsidP="0040611F">
      <w:pPr>
        <w:rPr>
          <w:sz w:val="28"/>
          <w:szCs w:val="28"/>
        </w:rPr>
      </w:pPr>
    </w:p>
    <w:p w:rsidR="0040611F" w:rsidRDefault="0040611F" w:rsidP="0040611F">
      <w:pPr>
        <w:rPr>
          <w:sz w:val="28"/>
          <w:szCs w:val="28"/>
        </w:rPr>
      </w:pPr>
    </w:p>
    <w:p w:rsidR="0040611F" w:rsidRDefault="0040611F" w:rsidP="0040611F">
      <w:pPr>
        <w:rPr>
          <w:sz w:val="28"/>
          <w:szCs w:val="28"/>
        </w:rPr>
      </w:pPr>
    </w:p>
    <w:p w:rsidR="0040611F" w:rsidRDefault="0040611F" w:rsidP="0040611F">
      <w:pPr>
        <w:rPr>
          <w:sz w:val="28"/>
          <w:szCs w:val="28"/>
        </w:rPr>
      </w:pPr>
    </w:p>
    <w:p w:rsidR="0040611F" w:rsidRDefault="0040611F" w:rsidP="0040611F">
      <w:pPr>
        <w:rPr>
          <w:sz w:val="28"/>
          <w:szCs w:val="28"/>
        </w:rPr>
      </w:pPr>
    </w:p>
    <w:p w:rsidR="0040611F" w:rsidRDefault="0040611F" w:rsidP="0040611F">
      <w:pPr>
        <w:rPr>
          <w:sz w:val="28"/>
          <w:szCs w:val="28"/>
        </w:rPr>
      </w:pPr>
    </w:p>
    <w:p w:rsidR="0040611F" w:rsidRDefault="0040611F" w:rsidP="0040611F">
      <w:pPr>
        <w:rPr>
          <w:sz w:val="28"/>
          <w:szCs w:val="28"/>
        </w:rPr>
      </w:pPr>
    </w:p>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Default="0040611F" w:rsidP="0040611F"/>
    <w:p w:rsidR="0040611F" w:rsidRPr="004063F3" w:rsidRDefault="0040611F" w:rsidP="0040611F">
      <w:pPr>
        <w:pStyle w:val="2"/>
        <w:jc w:val="both"/>
        <w:rPr>
          <w:rFonts w:ascii="Times New Roman" w:hAnsi="Times New Roman" w:cs="Times New Roman"/>
          <w:i w:val="0"/>
          <w:sz w:val="32"/>
          <w:szCs w:val="32"/>
        </w:rPr>
      </w:pPr>
      <w:bookmarkStart w:id="1" w:name="_Toc131361249"/>
      <w:r w:rsidRPr="004063F3">
        <w:rPr>
          <w:rFonts w:ascii="Times New Roman" w:hAnsi="Times New Roman" w:cs="Times New Roman"/>
          <w:i w:val="0"/>
          <w:sz w:val="32"/>
          <w:szCs w:val="32"/>
        </w:rPr>
        <w:t>1. Введение</w:t>
      </w:r>
      <w:bookmarkEnd w:id="1"/>
    </w:p>
    <w:p w:rsidR="0040611F" w:rsidRPr="0040611F" w:rsidRDefault="0040611F" w:rsidP="0040611F">
      <w:pPr>
        <w:tabs>
          <w:tab w:val="left" w:pos="3870"/>
        </w:tabs>
        <w:ind w:right="-180" w:firstLine="540"/>
        <w:jc w:val="both"/>
        <w:rPr>
          <w:sz w:val="28"/>
          <w:szCs w:val="28"/>
        </w:rPr>
      </w:pPr>
      <w:r w:rsidRPr="0040611F">
        <w:rPr>
          <w:sz w:val="28"/>
          <w:szCs w:val="28"/>
        </w:rPr>
        <w:t>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объем этого вмешательства, оно стало многообразнее и сейчас грозит стать глобальной опасностью для человечества. Расход не</w:t>
      </w:r>
      <w:r>
        <w:rPr>
          <w:sz w:val="28"/>
          <w:szCs w:val="28"/>
        </w:rPr>
        <w:t xml:space="preserve"> </w:t>
      </w:r>
      <w:r w:rsidRPr="0040611F">
        <w:rPr>
          <w:sz w:val="28"/>
          <w:szCs w:val="28"/>
        </w:rPr>
        <w:t>возобновляемых видов сырья повышается,</w:t>
      </w:r>
      <w:r>
        <w:rPr>
          <w:sz w:val="28"/>
          <w:szCs w:val="28"/>
        </w:rPr>
        <w:t xml:space="preserve"> все больше на пахотных землях строятся города и</w:t>
      </w:r>
      <w:r w:rsidRPr="0040611F">
        <w:rPr>
          <w:sz w:val="28"/>
          <w:szCs w:val="28"/>
        </w:rPr>
        <w:t xml:space="preserve"> заводы.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При этом можно выделить несколько наиболее существенных процессов, любой из которых не улучшает экологическую ситуацию на планете. Наиболее масштабным и з</w:t>
      </w:r>
      <w:r w:rsidR="005E6462">
        <w:rPr>
          <w:sz w:val="28"/>
          <w:szCs w:val="28"/>
        </w:rPr>
        <w:t xml:space="preserve">начительным является </w:t>
      </w:r>
      <w:r w:rsidRPr="0040611F">
        <w:rPr>
          <w:sz w:val="28"/>
          <w:szCs w:val="28"/>
        </w:rPr>
        <w:t xml:space="preserve">загрязнение </w:t>
      </w:r>
      <w:r w:rsidR="005E6462">
        <w:rPr>
          <w:sz w:val="28"/>
          <w:szCs w:val="28"/>
        </w:rPr>
        <w:t xml:space="preserve">окружающей </w:t>
      </w:r>
      <w:r w:rsidRPr="0040611F">
        <w:rPr>
          <w:sz w:val="28"/>
          <w:szCs w:val="28"/>
        </w:rPr>
        <w:t>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 Вызывает тревогу у экологов и продолжающееся загрязнение Мирового океана нефтью и нефтепродуктами, достигшее уже половину его общей поверхности. Нефтяное загрязнение таких размеров может вызвать существенные нарушения газо - и водообмена между гидросферой и атмосферой. Не вызывает сомнений и значение химического загрязнения почвы пестицидами и ее повышенная кислотность, ведущая к распаду экосистемы. В целом все рассмотренные факторы, которым можно приписать загрязняющий эффект, оказывают заметное влияние на процессы, происходящие в биосфере. Развиваясь, человечество начинает использовать все новые виды ре</w:t>
      </w:r>
      <w:r w:rsidR="005E6462">
        <w:rPr>
          <w:sz w:val="28"/>
          <w:szCs w:val="28"/>
        </w:rPr>
        <w:t>сурсов (атомную и</w:t>
      </w:r>
      <w:r w:rsidRPr="0040611F">
        <w:rPr>
          <w:sz w:val="28"/>
          <w:szCs w:val="28"/>
        </w:rPr>
        <w:t xml:space="preserve"> солнечную</w:t>
      </w:r>
      <w:r w:rsidR="005E6462">
        <w:rPr>
          <w:sz w:val="28"/>
          <w:szCs w:val="28"/>
        </w:rPr>
        <w:t xml:space="preserve"> энергию</w:t>
      </w:r>
      <w:r w:rsidRPr="0040611F">
        <w:rPr>
          <w:sz w:val="28"/>
          <w:szCs w:val="28"/>
        </w:rPr>
        <w:t xml:space="preserve">, гидроэнергию приливов и отливов, ветряную и другие нетрадиционные источники).  </w:t>
      </w:r>
    </w:p>
    <w:p w:rsidR="00DE4D47" w:rsidRDefault="00DE4D47" w:rsidP="004063F3">
      <w:pPr>
        <w:pStyle w:val="2"/>
        <w:jc w:val="both"/>
        <w:rPr>
          <w:rFonts w:ascii="Times New Roman" w:hAnsi="Times New Roman" w:cs="Times New Roman"/>
          <w:b w:val="0"/>
          <w:bCs w:val="0"/>
          <w:i w:val="0"/>
          <w:iCs w:val="0"/>
          <w:sz w:val="24"/>
          <w:szCs w:val="24"/>
        </w:rPr>
      </w:pPr>
      <w:bookmarkStart w:id="2" w:name="_Toc131352221"/>
      <w:bookmarkStart w:id="3" w:name="_Toc131361250"/>
    </w:p>
    <w:p w:rsidR="004063F3" w:rsidRPr="004063F3" w:rsidRDefault="004063F3" w:rsidP="004063F3">
      <w:pPr>
        <w:pStyle w:val="2"/>
        <w:jc w:val="both"/>
        <w:rPr>
          <w:rFonts w:ascii="Times New Roman" w:hAnsi="Times New Roman" w:cs="Times New Roman"/>
          <w:i w:val="0"/>
          <w:sz w:val="32"/>
          <w:szCs w:val="32"/>
        </w:rPr>
      </w:pPr>
      <w:r w:rsidRPr="004063F3">
        <w:rPr>
          <w:rFonts w:ascii="Times New Roman" w:hAnsi="Times New Roman" w:cs="Times New Roman"/>
          <w:i w:val="0"/>
          <w:sz w:val="32"/>
          <w:szCs w:val="32"/>
        </w:rPr>
        <w:t>2. Воздействие промышленности на окружающую среду</w:t>
      </w:r>
      <w:bookmarkEnd w:id="2"/>
      <w:bookmarkEnd w:id="3"/>
    </w:p>
    <w:p w:rsidR="004063F3" w:rsidRPr="004063F3" w:rsidRDefault="004063F3" w:rsidP="004063F3">
      <w:pPr>
        <w:tabs>
          <w:tab w:val="left" w:pos="3870"/>
        </w:tabs>
        <w:ind w:right="-180" w:firstLine="540"/>
        <w:jc w:val="both"/>
        <w:rPr>
          <w:sz w:val="28"/>
          <w:szCs w:val="28"/>
        </w:rPr>
      </w:pPr>
      <w:r w:rsidRPr="004063F3">
        <w:rPr>
          <w:sz w:val="28"/>
          <w:szCs w:val="28"/>
        </w:rPr>
        <w:t xml:space="preserve">Загрязнение окружающей среды отраслями промышленности, вызывающее деградацию среды обитания и наносящее ущерб здоровью населения, остается наиболее острой экологической проблемой, имеющей приоритетное социальное и экономическое значение. На долю выбросов приходится более 80% выбросов загрязняющих веществ в атмосферный  воздух от учтенных стационарных источников. Две трети этих выбросов поступает от предприятий электроэнергетики, цветной и черной металлургии, нефтедобывающей промышленности. </w:t>
      </w:r>
    </w:p>
    <w:p w:rsidR="004063F3" w:rsidRPr="004063F3" w:rsidRDefault="004063F3" w:rsidP="004063F3">
      <w:pPr>
        <w:tabs>
          <w:tab w:val="left" w:pos="3870"/>
        </w:tabs>
        <w:ind w:right="-180" w:firstLine="540"/>
        <w:jc w:val="both"/>
        <w:rPr>
          <w:sz w:val="28"/>
          <w:szCs w:val="28"/>
        </w:rPr>
      </w:pPr>
      <w:r w:rsidRPr="004063F3">
        <w:rPr>
          <w:sz w:val="28"/>
          <w:szCs w:val="28"/>
        </w:rPr>
        <w:t xml:space="preserve">Динамика выбросов вредных веществ от промышленности в атмосферу от стационарных </w:t>
      </w:r>
      <w:r w:rsidR="00480BD7">
        <w:rPr>
          <w:sz w:val="28"/>
          <w:szCs w:val="28"/>
        </w:rPr>
        <w:t xml:space="preserve">источников за период 1995 – </w:t>
      </w:r>
      <w:smartTag w:uri="urn:schemas-microsoft-com:office:smarttags" w:element="metricconverter">
        <w:smartTagPr>
          <w:attr w:name="ProductID" w:val="2000 г"/>
        </w:smartTagPr>
        <w:r w:rsidR="00480BD7">
          <w:rPr>
            <w:sz w:val="28"/>
            <w:szCs w:val="28"/>
          </w:rPr>
          <w:t>200</w:t>
        </w:r>
        <w:r w:rsidR="00ED4D61">
          <w:rPr>
            <w:sz w:val="28"/>
            <w:szCs w:val="28"/>
          </w:rPr>
          <w:t>0</w:t>
        </w:r>
        <w:r w:rsidRPr="004063F3">
          <w:rPr>
            <w:sz w:val="28"/>
            <w:szCs w:val="28"/>
          </w:rPr>
          <w:t xml:space="preserve"> г</w:t>
        </w:r>
      </w:smartTag>
      <w:r w:rsidRPr="004063F3">
        <w:rPr>
          <w:sz w:val="28"/>
          <w:szCs w:val="28"/>
        </w:rPr>
        <w:t>. снижались в результате спада производства, затем начался постепенный рост выбросов в промышленности в среднем на 2% в год.</w:t>
      </w:r>
    </w:p>
    <w:p w:rsidR="004063F3" w:rsidRPr="004063F3" w:rsidRDefault="004063F3" w:rsidP="004063F3">
      <w:pPr>
        <w:tabs>
          <w:tab w:val="left" w:pos="3870"/>
        </w:tabs>
        <w:ind w:right="-180" w:firstLine="540"/>
        <w:jc w:val="both"/>
        <w:rPr>
          <w:sz w:val="28"/>
          <w:szCs w:val="28"/>
        </w:rPr>
      </w:pPr>
      <w:r w:rsidRPr="004063F3">
        <w:rPr>
          <w:sz w:val="28"/>
          <w:szCs w:val="28"/>
        </w:rPr>
        <w:t xml:space="preserve">В </w:t>
      </w:r>
      <w:smartTag w:uri="urn:schemas-microsoft-com:office:smarttags" w:element="metricconverter">
        <w:smartTagPr>
          <w:attr w:name="ProductID" w:val="2002 г"/>
        </w:smartTagPr>
        <w:r w:rsidRPr="004063F3">
          <w:rPr>
            <w:sz w:val="28"/>
            <w:szCs w:val="28"/>
          </w:rPr>
          <w:t>2002 г</w:t>
        </w:r>
      </w:smartTag>
      <w:r w:rsidRPr="004063F3">
        <w:rPr>
          <w:sz w:val="28"/>
          <w:szCs w:val="28"/>
        </w:rPr>
        <w:t xml:space="preserve">. </w:t>
      </w:r>
      <w:r w:rsidRPr="004063F3">
        <w:rPr>
          <w:sz w:val="28"/>
          <w:szCs w:val="28"/>
          <w:u w:val="single"/>
        </w:rPr>
        <w:t>прирост промышленных выбросов в атмосферу</w:t>
      </w:r>
      <w:r w:rsidRPr="004063F3">
        <w:rPr>
          <w:sz w:val="28"/>
          <w:szCs w:val="28"/>
        </w:rPr>
        <w:t xml:space="preserve"> составил 2,3% по сравнению с </w:t>
      </w:r>
      <w:smartTag w:uri="urn:schemas-microsoft-com:office:smarttags" w:element="metricconverter">
        <w:smartTagPr>
          <w:attr w:name="ProductID" w:val="2001 г"/>
        </w:smartTagPr>
        <w:r w:rsidRPr="004063F3">
          <w:rPr>
            <w:sz w:val="28"/>
            <w:szCs w:val="28"/>
          </w:rPr>
          <w:t>2001 г</w:t>
        </w:r>
      </w:smartTag>
      <w:r w:rsidRPr="004063F3">
        <w:rPr>
          <w:sz w:val="28"/>
          <w:szCs w:val="28"/>
        </w:rPr>
        <w:t xml:space="preserve">. Увеличились выбросы оксида углерода (на 16,8%), углеводородов (на 4,5%), летучих органических соединений (на 2,1%). Сократились выбросы диоксида серы (на 5,4%), твердых веществ (на 4,9%), оксидов азота (на 2,7%). В промышленности </w:t>
      </w:r>
      <w:r w:rsidR="00591EE6">
        <w:rPr>
          <w:sz w:val="28"/>
          <w:szCs w:val="28"/>
        </w:rPr>
        <w:t>установлено 78,0% веществ, отличающихся</w:t>
      </w:r>
      <w:r w:rsidRPr="004063F3">
        <w:rPr>
          <w:sz w:val="28"/>
          <w:szCs w:val="28"/>
        </w:rPr>
        <w:t xml:space="preserve"> от стационарных источников. Это наименьший показатель за последние три года, сохраняется тенденция к его снижению. По-прежнему одна из серьезных</w:t>
      </w:r>
      <w:r w:rsidR="00591EE6">
        <w:rPr>
          <w:sz w:val="28"/>
          <w:szCs w:val="28"/>
        </w:rPr>
        <w:t xml:space="preserve"> проблем – низкие показатели </w:t>
      </w:r>
      <w:r w:rsidRPr="004063F3">
        <w:rPr>
          <w:sz w:val="28"/>
          <w:szCs w:val="28"/>
        </w:rPr>
        <w:t>обезвреживания жидких и газообразных веществ (27,7%), в том числе оксидов азота (12,2%), диоксида серы (19,6), углеводородов (20,3%).</w:t>
      </w:r>
    </w:p>
    <w:p w:rsidR="004063F3" w:rsidRPr="004063F3" w:rsidRDefault="004063F3" w:rsidP="004063F3">
      <w:pPr>
        <w:tabs>
          <w:tab w:val="left" w:pos="3870"/>
        </w:tabs>
        <w:ind w:right="-180" w:firstLine="540"/>
        <w:jc w:val="both"/>
        <w:rPr>
          <w:sz w:val="28"/>
          <w:szCs w:val="28"/>
        </w:rPr>
      </w:pPr>
      <w:r w:rsidRPr="004063F3">
        <w:rPr>
          <w:sz w:val="28"/>
          <w:szCs w:val="28"/>
        </w:rPr>
        <w:t xml:space="preserve">По данным Госкомстата России, в </w:t>
      </w:r>
      <w:smartTag w:uri="urn:schemas-microsoft-com:office:smarttags" w:element="metricconverter">
        <w:smartTagPr>
          <w:attr w:name="ProductID" w:val="2002 г"/>
        </w:smartTagPr>
        <w:r w:rsidRPr="004063F3">
          <w:rPr>
            <w:sz w:val="28"/>
            <w:szCs w:val="28"/>
          </w:rPr>
          <w:t>2002 г</w:t>
        </w:r>
      </w:smartTag>
      <w:r w:rsidRPr="004063F3">
        <w:rPr>
          <w:sz w:val="28"/>
          <w:szCs w:val="28"/>
        </w:rPr>
        <w:t xml:space="preserve">. на всех промышленных объектах выполнено 3,2 тыс. мероприятий, направленных на уменьшение выбросов в атмосферу, включая совершенствование технологических процессов, ввод в эксплуатацию новых очистных сооружений, повышение эффективности действующих установок, ликвидацию источников загрязнения, перепрофилирование цехов и участков. На проведение этих мероприятий за счет всех источников финансирования использовано (освоено) 4,9 млрд. руб. (в </w:t>
      </w:r>
      <w:smartTag w:uri="urn:schemas-microsoft-com:office:smarttags" w:element="metricconverter">
        <w:smartTagPr>
          <w:attr w:name="ProductID" w:val="2001 г"/>
        </w:smartTagPr>
        <w:r w:rsidRPr="004063F3">
          <w:rPr>
            <w:sz w:val="28"/>
            <w:szCs w:val="28"/>
          </w:rPr>
          <w:t>2001 г</w:t>
        </w:r>
      </w:smartTag>
      <w:r w:rsidRPr="004063F3">
        <w:rPr>
          <w:sz w:val="28"/>
          <w:szCs w:val="28"/>
        </w:rPr>
        <w:t>. – 3,3 млрд. руб.).</w:t>
      </w:r>
    </w:p>
    <w:p w:rsidR="004063F3" w:rsidRPr="004063F3" w:rsidRDefault="00591EE6" w:rsidP="004063F3">
      <w:pPr>
        <w:tabs>
          <w:tab w:val="left" w:pos="3870"/>
        </w:tabs>
        <w:ind w:right="-180" w:firstLine="540"/>
        <w:jc w:val="both"/>
        <w:rPr>
          <w:sz w:val="28"/>
          <w:szCs w:val="28"/>
        </w:rPr>
      </w:pPr>
      <w:r>
        <w:rPr>
          <w:sz w:val="28"/>
          <w:szCs w:val="28"/>
        </w:rPr>
        <w:t>Росгидрометом</w:t>
      </w:r>
      <w:r w:rsidR="004063F3" w:rsidRPr="004063F3">
        <w:rPr>
          <w:sz w:val="28"/>
          <w:szCs w:val="28"/>
        </w:rPr>
        <w:t xml:space="preserve">  в</w:t>
      </w:r>
      <w:r w:rsidR="009D0524">
        <w:rPr>
          <w:sz w:val="28"/>
          <w:szCs w:val="28"/>
        </w:rPr>
        <w:t xml:space="preserve"> </w:t>
      </w:r>
      <w:smartTag w:uri="urn:schemas-microsoft-com:office:smarttags" w:element="metricconverter">
        <w:smartTagPr>
          <w:attr w:name="ProductID" w:val="2002 г"/>
        </w:smartTagPr>
        <w:r w:rsidR="004063F3" w:rsidRPr="004063F3">
          <w:rPr>
            <w:sz w:val="28"/>
            <w:szCs w:val="28"/>
          </w:rPr>
          <w:t>2002 г</w:t>
        </w:r>
      </w:smartTag>
      <w:r w:rsidR="004063F3" w:rsidRPr="004063F3">
        <w:rPr>
          <w:sz w:val="28"/>
          <w:szCs w:val="28"/>
        </w:rPr>
        <w:t xml:space="preserve">. зарегистрирован 91 случай экстремально высокого загрязнения атмосферного воздуха на уровне 10 ПДК и более (на 35% больше, чем в </w:t>
      </w:r>
      <w:smartTag w:uri="urn:schemas-microsoft-com:office:smarttags" w:element="metricconverter">
        <w:smartTagPr>
          <w:attr w:name="ProductID" w:val="2001 г"/>
        </w:smartTagPr>
        <w:r w:rsidR="004063F3" w:rsidRPr="004063F3">
          <w:rPr>
            <w:sz w:val="28"/>
            <w:szCs w:val="28"/>
          </w:rPr>
          <w:t>2001 г</w:t>
        </w:r>
      </w:smartTag>
      <w:r w:rsidR="004063F3" w:rsidRPr="004063F3">
        <w:rPr>
          <w:sz w:val="28"/>
          <w:szCs w:val="28"/>
        </w:rPr>
        <w:t xml:space="preserve">.), а также 8 случаев аварийного загрязнения атмосферного воздуха – в республиках Дагестан и Мордовия, Ставропольском и Хабаровском краях, Санкт-Петербурге, Ярославской, Самарской и Омской областях. Высокий уровень загрязнения атмосферного воздуха в </w:t>
      </w:r>
      <w:smartTag w:uri="urn:schemas-microsoft-com:office:smarttags" w:element="metricconverter">
        <w:smartTagPr>
          <w:attr w:name="ProductID" w:val="2002 г"/>
        </w:smartTagPr>
        <w:r w:rsidR="004063F3" w:rsidRPr="004063F3">
          <w:rPr>
            <w:sz w:val="28"/>
            <w:szCs w:val="28"/>
          </w:rPr>
          <w:t>2002 г</w:t>
        </w:r>
      </w:smartTag>
      <w:r w:rsidR="004063F3" w:rsidRPr="004063F3">
        <w:rPr>
          <w:sz w:val="28"/>
          <w:szCs w:val="28"/>
        </w:rPr>
        <w:t>. зафиксирован во многих крупных промышленных центрах.</w:t>
      </w:r>
    </w:p>
    <w:p w:rsidR="004063F3" w:rsidRPr="004063F3" w:rsidRDefault="004063F3" w:rsidP="004063F3">
      <w:pPr>
        <w:tabs>
          <w:tab w:val="left" w:pos="3870"/>
        </w:tabs>
        <w:ind w:right="-180" w:firstLine="540"/>
        <w:jc w:val="both"/>
        <w:rPr>
          <w:sz w:val="28"/>
          <w:szCs w:val="28"/>
        </w:rPr>
      </w:pPr>
      <w:r w:rsidRPr="004063F3">
        <w:rPr>
          <w:sz w:val="28"/>
          <w:szCs w:val="28"/>
        </w:rPr>
        <w:t xml:space="preserve">По сравнению с </w:t>
      </w:r>
      <w:smartTag w:uri="urn:schemas-microsoft-com:office:smarttags" w:element="metricconverter">
        <w:smartTagPr>
          <w:attr w:name="ProductID" w:val="2001 г"/>
        </w:smartTagPr>
        <w:r w:rsidRPr="004063F3">
          <w:rPr>
            <w:sz w:val="28"/>
            <w:szCs w:val="28"/>
          </w:rPr>
          <w:t>2001 г</w:t>
        </w:r>
      </w:smartTag>
      <w:r w:rsidRPr="004063F3">
        <w:rPr>
          <w:sz w:val="28"/>
          <w:szCs w:val="28"/>
        </w:rPr>
        <w:t xml:space="preserve">. объем использования свежей воды в промышленности снизился на 1,3 </w:t>
      </w:r>
      <w:r w:rsidRPr="004063F3">
        <w:rPr>
          <w:position w:val="-6"/>
          <w:sz w:val="28"/>
          <w:szCs w:val="28"/>
        </w:rPr>
        <w:object w:dxaOrig="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75pt" o:ole="">
            <v:imagedata r:id="rId7" o:title=""/>
          </v:shape>
          <o:OLEObject Type="Embed" ProgID="Equation.3" ShapeID="_x0000_i1025" DrawAspect="Content" ObjectID="_1459715559" r:id="rId8"/>
        </w:object>
      </w:r>
      <w:r w:rsidRPr="004063F3">
        <w:rPr>
          <w:sz w:val="28"/>
          <w:szCs w:val="28"/>
        </w:rPr>
        <w:t xml:space="preserve"> (на 3,2%), при этом эффективность работы систем оборотного и повторно-последовательного водоснабжения практически не меняется в последние годы. На 1,4 </w:t>
      </w:r>
      <w:r w:rsidRPr="004063F3">
        <w:rPr>
          <w:position w:val="-6"/>
          <w:sz w:val="28"/>
          <w:szCs w:val="28"/>
        </w:rPr>
        <w:object w:dxaOrig="420" w:dyaOrig="320">
          <v:shape id="_x0000_i1026" type="#_x0000_t75" style="width:21pt;height:15.75pt" o:ole="">
            <v:imagedata r:id="rId7" o:title=""/>
          </v:shape>
          <o:OLEObject Type="Embed" ProgID="Equation.3" ShapeID="_x0000_i1026" DrawAspect="Content" ObjectID="_1459715560" r:id="rId9"/>
        </w:object>
      </w:r>
      <w:r w:rsidRPr="004063F3">
        <w:rPr>
          <w:sz w:val="28"/>
          <w:szCs w:val="28"/>
        </w:rPr>
        <w:t xml:space="preserve"> (на 4%) сократился сброс сточных вод в поверхностные водоемы, в первую очередь, вследствие уменьшения сброса нормативно чистых сточных вод (на 1,2</w:t>
      </w:r>
      <w:r w:rsidRPr="004063F3">
        <w:rPr>
          <w:position w:val="-6"/>
          <w:sz w:val="28"/>
          <w:szCs w:val="28"/>
        </w:rPr>
        <w:object w:dxaOrig="420" w:dyaOrig="320">
          <v:shape id="_x0000_i1027" type="#_x0000_t75" style="width:21pt;height:15.75pt" o:ole="">
            <v:imagedata r:id="rId7" o:title=""/>
          </v:shape>
          <o:OLEObject Type="Embed" ProgID="Equation.3" ShapeID="_x0000_i1027" DrawAspect="Content" ObjectID="_1459715561" r:id="rId10"/>
        </w:object>
      </w:r>
      <w:r w:rsidRPr="004063F3">
        <w:rPr>
          <w:sz w:val="28"/>
          <w:szCs w:val="28"/>
        </w:rPr>
        <w:t xml:space="preserve"> или на 4,4%).</w:t>
      </w:r>
    </w:p>
    <w:p w:rsidR="004063F3" w:rsidRPr="004063F3" w:rsidRDefault="004063F3" w:rsidP="004063F3">
      <w:pPr>
        <w:tabs>
          <w:tab w:val="left" w:pos="3870"/>
        </w:tabs>
        <w:ind w:right="-180" w:firstLine="540"/>
        <w:jc w:val="both"/>
        <w:rPr>
          <w:sz w:val="28"/>
          <w:szCs w:val="28"/>
        </w:rPr>
      </w:pPr>
      <w:r w:rsidRPr="004063F3">
        <w:rPr>
          <w:sz w:val="28"/>
          <w:szCs w:val="28"/>
        </w:rPr>
        <w:t xml:space="preserve">В </w:t>
      </w:r>
      <w:smartTag w:uri="urn:schemas-microsoft-com:office:smarttags" w:element="metricconverter">
        <w:smartTagPr>
          <w:attr w:name="ProductID" w:val="2002 г"/>
        </w:smartTagPr>
        <w:r w:rsidRPr="004063F3">
          <w:rPr>
            <w:sz w:val="28"/>
            <w:szCs w:val="28"/>
          </w:rPr>
          <w:t>2002 г</w:t>
        </w:r>
      </w:smartTag>
      <w:r w:rsidRPr="004063F3">
        <w:rPr>
          <w:sz w:val="28"/>
          <w:szCs w:val="28"/>
        </w:rPr>
        <w:t xml:space="preserve">. </w:t>
      </w:r>
      <w:r w:rsidRPr="004063F3">
        <w:rPr>
          <w:sz w:val="28"/>
          <w:szCs w:val="28"/>
          <w:u w:val="single"/>
        </w:rPr>
        <w:t>объем сброса загрязненных сточных вод в водные объекты снизился</w:t>
      </w:r>
      <w:r w:rsidRPr="004063F3">
        <w:rPr>
          <w:sz w:val="28"/>
          <w:szCs w:val="28"/>
        </w:rPr>
        <w:t xml:space="preserve"> на 175,9 млн. </w:t>
      </w:r>
      <w:r w:rsidRPr="004063F3">
        <w:rPr>
          <w:position w:val="-6"/>
          <w:sz w:val="28"/>
          <w:szCs w:val="28"/>
        </w:rPr>
        <w:object w:dxaOrig="320" w:dyaOrig="320">
          <v:shape id="_x0000_i1028" type="#_x0000_t75" style="width:15.75pt;height:15.75pt" o:ole="">
            <v:imagedata r:id="rId11" o:title=""/>
          </v:shape>
          <o:OLEObject Type="Embed" ProgID="Equation.3" ShapeID="_x0000_i1028" DrawAspect="Content" ObjectID="_1459715562" r:id="rId12"/>
        </w:object>
      </w:r>
      <w:r w:rsidRPr="004063F3">
        <w:rPr>
          <w:sz w:val="28"/>
          <w:szCs w:val="28"/>
        </w:rPr>
        <w:t xml:space="preserve"> (на 2,8%) по сравнению с </w:t>
      </w:r>
      <w:smartTag w:uri="urn:schemas-microsoft-com:office:smarttags" w:element="metricconverter">
        <w:smartTagPr>
          <w:attr w:name="ProductID" w:val="2001 г"/>
        </w:smartTagPr>
        <w:r w:rsidRPr="004063F3">
          <w:rPr>
            <w:sz w:val="28"/>
            <w:szCs w:val="28"/>
          </w:rPr>
          <w:t>2001 г</w:t>
        </w:r>
      </w:smartTag>
      <w:r w:rsidRPr="004063F3">
        <w:rPr>
          <w:sz w:val="28"/>
          <w:szCs w:val="28"/>
        </w:rPr>
        <w:t xml:space="preserve">. Вклад предприятий ЖКХ и промышленности в общий объем сброса загрязненных сточных вод в поверхностные водные объекты по стране составил в </w:t>
      </w:r>
      <w:smartTag w:uri="urn:schemas-microsoft-com:office:smarttags" w:element="metricconverter">
        <w:smartTagPr>
          <w:attr w:name="ProductID" w:val="2002 г"/>
        </w:smartTagPr>
        <w:r w:rsidRPr="004063F3">
          <w:rPr>
            <w:sz w:val="28"/>
            <w:szCs w:val="28"/>
          </w:rPr>
          <w:t>2002 г</w:t>
        </w:r>
      </w:smartTag>
      <w:r w:rsidRPr="004063F3">
        <w:rPr>
          <w:sz w:val="28"/>
          <w:szCs w:val="28"/>
        </w:rPr>
        <w:t xml:space="preserve">. соответственно 62 и 31%. Следует отметить, что в начале 1990-х годов их вклад был практически одинаковый (43 и 44%). Динамика сброса загрязненных сточных вод в водные объекты в промышленности  с </w:t>
      </w:r>
      <w:smartTag w:uri="urn:schemas-microsoft-com:office:smarttags" w:element="metricconverter">
        <w:smartTagPr>
          <w:attr w:name="ProductID" w:val="1995 г"/>
        </w:smartTagPr>
        <w:r w:rsidRPr="004063F3">
          <w:rPr>
            <w:sz w:val="28"/>
            <w:szCs w:val="28"/>
          </w:rPr>
          <w:t>1995 г</w:t>
        </w:r>
      </w:smartTag>
      <w:r w:rsidRPr="004063F3">
        <w:rPr>
          <w:sz w:val="28"/>
          <w:szCs w:val="28"/>
        </w:rPr>
        <w:t xml:space="preserve">. устойчиво снижается (с небольшим увеличением в </w:t>
      </w:r>
      <w:smartTag w:uri="urn:schemas-microsoft-com:office:smarttags" w:element="metricconverter">
        <w:smartTagPr>
          <w:attr w:name="ProductID" w:val="2000 г"/>
        </w:smartTagPr>
        <w:r w:rsidRPr="004063F3">
          <w:rPr>
            <w:sz w:val="28"/>
            <w:szCs w:val="28"/>
          </w:rPr>
          <w:t>2000 г</w:t>
        </w:r>
      </w:smartTag>
      <w:r w:rsidRPr="004063F3">
        <w:rPr>
          <w:sz w:val="28"/>
          <w:szCs w:val="28"/>
        </w:rPr>
        <w:t>.).</w:t>
      </w:r>
    </w:p>
    <w:p w:rsidR="004063F3" w:rsidRPr="004063F3" w:rsidRDefault="004063F3" w:rsidP="004063F3">
      <w:pPr>
        <w:tabs>
          <w:tab w:val="left" w:pos="3870"/>
        </w:tabs>
        <w:ind w:right="-180" w:firstLine="540"/>
        <w:jc w:val="both"/>
        <w:rPr>
          <w:sz w:val="28"/>
          <w:szCs w:val="28"/>
        </w:rPr>
      </w:pPr>
      <w:r w:rsidRPr="004063F3">
        <w:rPr>
          <w:sz w:val="28"/>
          <w:szCs w:val="28"/>
        </w:rPr>
        <w:t xml:space="preserve">В </w:t>
      </w:r>
      <w:smartTag w:uri="urn:schemas-microsoft-com:office:smarttags" w:element="metricconverter">
        <w:smartTagPr>
          <w:attr w:name="ProductID" w:val="2002 г"/>
        </w:smartTagPr>
        <w:r w:rsidRPr="004063F3">
          <w:rPr>
            <w:sz w:val="28"/>
            <w:szCs w:val="28"/>
          </w:rPr>
          <w:t>2002 г</w:t>
        </w:r>
      </w:smartTag>
      <w:r w:rsidRPr="004063F3">
        <w:rPr>
          <w:sz w:val="28"/>
          <w:szCs w:val="28"/>
        </w:rPr>
        <w:t xml:space="preserve">. Росгидрометом зафиксировано 2,5 тыс. случаев экстремально высокого и высокого уровней загрязнения водных объектов (на 6% больше, чем в </w:t>
      </w:r>
      <w:smartTag w:uri="urn:schemas-microsoft-com:office:smarttags" w:element="metricconverter">
        <w:smartTagPr>
          <w:attr w:name="ProductID" w:val="2001 г"/>
        </w:smartTagPr>
        <w:r w:rsidRPr="004063F3">
          <w:rPr>
            <w:sz w:val="28"/>
            <w:szCs w:val="28"/>
          </w:rPr>
          <w:t>2001 г</w:t>
        </w:r>
      </w:smartTag>
      <w:r w:rsidRPr="004063F3">
        <w:rPr>
          <w:sz w:val="28"/>
          <w:szCs w:val="28"/>
        </w:rPr>
        <w:t>.). Они обусловлены, в первую очередь, деятельностью промышленных предприятий и несовершенством технологий очистки сточных вод на очистных сооружениях, многие из которых физически и морально устарели. За год отмечен 21 случай аварийного загрязнения водных ресурсов, в том числе 4 случая в Нижегородской области, по 3 в Свердловской и Кемеровской областях, Краснодарском крае, 2 случая в Ростовской области.</w:t>
      </w:r>
    </w:p>
    <w:p w:rsidR="004063F3" w:rsidRPr="004063F3" w:rsidRDefault="004063F3" w:rsidP="004063F3">
      <w:pPr>
        <w:tabs>
          <w:tab w:val="left" w:pos="3870"/>
        </w:tabs>
        <w:ind w:right="-180" w:firstLine="540"/>
        <w:jc w:val="both"/>
        <w:rPr>
          <w:sz w:val="28"/>
          <w:szCs w:val="28"/>
        </w:rPr>
      </w:pPr>
      <w:r w:rsidRPr="004063F3">
        <w:rPr>
          <w:sz w:val="28"/>
          <w:szCs w:val="28"/>
        </w:rPr>
        <w:t>Продолжается увеличение количества токсичных отходов в промышленности. Практически все образующиеся в стране отходы (более</w:t>
      </w:r>
      <w:r w:rsidR="00F26CA4">
        <w:rPr>
          <w:sz w:val="28"/>
          <w:szCs w:val="28"/>
        </w:rPr>
        <w:t xml:space="preserve"> </w:t>
      </w:r>
      <w:r w:rsidRPr="004063F3">
        <w:rPr>
          <w:sz w:val="28"/>
          <w:szCs w:val="28"/>
        </w:rPr>
        <w:t xml:space="preserve">90%) имеют промышленное происхождение. Наибольшие объемы образования таких отходов – в металлургии, химической и нефтехимической промышленности. </w:t>
      </w:r>
    </w:p>
    <w:p w:rsidR="004063F3" w:rsidRPr="004063F3" w:rsidRDefault="004063F3" w:rsidP="004063F3">
      <w:pPr>
        <w:tabs>
          <w:tab w:val="left" w:pos="3870"/>
        </w:tabs>
        <w:ind w:right="-180" w:firstLine="540"/>
        <w:jc w:val="both"/>
        <w:rPr>
          <w:sz w:val="28"/>
          <w:szCs w:val="28"/>
        </w:rPr>
      </w:pPr>
      <w:r w:rsidRPr="004063F3">
        <w:rPr>
          <w:sz w:val="28"/>
          <w:szCs w:val="28"/>
        </w:rPr>
        <w:t>Одной из острейших проблем на современном этапе развития металлургического комплекса России являются рациональное природопользование и охрана окружающей среды. По уровню выбросов вредных веществ в атмосферу и водоемы, образованию твердых отходов металлургия превосходит все сырьевые отрасли промышленности, создавая высокую экологическую опасность ее производства и повышенную социальную напряженность в районах действия металлургических предприятий. В производственном цикле предприятий металлургического комплекса образуются следующие группы отходов: металлургические шлаки, шламы от систем мокрой газоочистки, прокатного производства, травильных отделений, пылевые отходы от систем сухой газоочистки и др.</w:t>
      </w:r>
    </w:p>
    <w:p w:rsidR="004063F3" w:rsidRPr="004063F3" w:rsidRDefault="004063F3" w:rsidP="004063F3">
      <w:pPr>
        <w:tabs>
          <w:tab w:val="left" w:pos="3870"/>
        </w:tabs>
        <w:ind w:right="-180" w:firstLine="540"/>
        <w:jc w:val="both"/>
        <w:rPr>
          <w:sz w:val="28"/>
          <w:szCs w:val="28"/>
        </w:rPr>
      </w:pPr>
      <w:r w:rsidRPr="004063F3">
        <w:rPr>
          <w:sz w:val="28"/>
          <w:szCs w:val="28"/>
        </w:rPr>
        <w:t>Защита окружающей среды в отраслях металлургического комплекса требует больших затрат. Иногда более целесообразным оказывается применение технологического процесса, менее загрязняющего окружающую среду, чем контроль (с огромными затратами) уровня загрязненности при использовании традиционных технологий.</w:t>
      </w:r>
    </w:p>
    <w:p w:rsidR="004063F3" w:rsidRPr="004063F3" w:rsidRDefault="004063F3" w:rsidP="004063F3">
      <w:pPr>
        <w:tabs>
          <w:tab w:val="left" w:pos="3870"/>
        </w:tabs>
        <w:ind w:right="-180" w:firstLine="540"/>
        <w:jc w:val="both"/>
        <w:rPr>
          <w:sz w:val="28"/>
          <w:szCs w:val="28"/>
        </w:rPr>
      </w:pPr>
      <w:r w:rsidRPr="004063F3">
        <w:rPr>
          <w:sz w:val="28"/>
          <w:szCs w:val="28"/>
        </w:rPr>
        <w:t>В настоящее время снижение социальной напряженности в районах действия металлургических предприятий может быть обеспечено, прежде всего, снижением экологической опасности, внедрением экологически чистых технологий и созданием безотходных производств. Безотходная технологическая система – это сочетание организационно-технических мероприятий, технологических процессов и способов подготовки сырья и энергии. Переход к малоотходной и безотходной технологии, совершенствование способов утилизации вредных веществ, комплексное использование природных ресурсов – основные направления ликвидации вредного влияния металлургического производства на состояние окружающей среды.</w:t>
      </w:r>
    </w:p>
    <w:p w:rsidR="004063F3" w:rsidRDefault="004063F3" w:rsidP="004063F3">
      <w:pPr>
        <w:jc w:val="both"/>
        <w:rPr>
          <w:sz w:val="28"/>
          <w:szCs w:val="28"/>
        </w:rPr>
      </w:pPr>
    </w:p>
    <w:p w:rsidR="00FA7818" w:rsidRPr="00872B09" w:rsidRDefault="00FA7818" w:rsidP="00FA7818">
      <w:pPr>
        <w:pStyle w:val="2"/>
        <w:jc w:val="both"/>
        <w:rPr>
          <w:rFonts w:ascii="Times New Roman" w:hAnsi="Times New Roman" w:cs="Times New Roman"/>
          <w:i w:val="0"/>
          <w:sz w:val="32"/>
          <w:szCs w:val="32"/>
        </w:rPr>
      </w:pPr>
      <w:bookmarkStart w:id="4" w:name="_Toc131352222"/>
      <w:bookmarkStart w:id="5" w:name="_Toc131361251"/>
      <w:r w:rsidRPr="00872B09">
        <w:rPr>
          <w:rFonts w:ascii="Times New Roman" w:hAnsi="Times New Roman" w:cs="Times New Roman"/>
          <w:i w:val="0"/>
          <w:sz w:val="32"/>
          <w:szCs w:val="32"/>
        </w:rPr>
        <w:t>3. Металлургический комплекс</w:t>
      </w:r>
      <w:bookmarkEnd w:id="4"/>
      <w:bookmarkEnd w:id="5"/>
    </w:p>
    <w:p w:rsidR="00FA7818" w:rsidRPr="00FA7818" w:rsidRDefault="00FA7818" w:rsidP="00FA7818">
      <w:pPr>
        <w:tabs>
          <w:tab w:val="left" w:pos="3870"/>
        </w:tabs>
        <w:ind w:right="-180" w:firstLine="540"/>
        <w:jc w:val="both"/>
        <w:rPr>
          <w:sz w:val="28"/>
          <w:szCs w:val="28"/>
        </w:rPr>
      </w:pPr>
      <w:r w:rsidRPr="00FA7818">
        <w:rPr>
          <w:sz w:val="28"/>
          <w:szCs w:val="28"/>
        </w:rPr>
        <w:t>В металлургический комплекс входят черная и цветная металлургия, охватывающие все стадии технологических процессов: от добычи и обогащения сырья до получения готовой продукции в виде черных и цветных металлов и их сплавов. Металлургический комплекс – это взаимообусловленное сочетание следующих технологических процессов:</w:t>
      </w:r>
    </w:p>
    <w:p w:rsidR="00FA7818" w:rsidRPr="00FA7818" w:rsidRDefault="00FA7818" w:rsidP="00FA7818">
      <w:pPr>
        <w:numPr>
          <w:ilvl w:val="0"/>
          <w:numId w:val="1"/>
        </w:numPr>
        <w:tabs>
          <w:tab w:val="clear" w:pos="1260"/>
          <w:tab w:val="num" w:pos="540"/>
          <w:tab w:val="left" w:pos="3870"/>
        </w:tabs>
        <w:ind w:left="540" w:right="-180" w:hanging="540"/>
        <w:jc w:val="both"/>
        <w:rPr>
          <w:sz w:val="28"/>
          <w:szCs w:val="28"/>
        </w:rPr>
      </w:pPr>
      <w:r w:rsidRPr="00FA7818">
        <w:rPr>
          <w:sz w:val="28"/>
          <w:szCs w:val="28"/>
        </w:rPr>
        <w:t>добыча и подготовка сырья к переработке (доб</w:t>
      </w:r>
      <w:r>
        <w:rPr>
          <w:sz w:val="28"/>
          <w:szCs w:val="28"/>
        </w:rPr>
        <w:t>ыча, обогащение</w:t>
      </w:r>
      <w:r w:rsidRPr="00FA7818">
        <w:rPr>
          <w:sz w:val="28"/>
          <w:szCs w:val="28"/>
        </w:rPr>
        <w:t>, получение необходимых концентратов и др.);</w:t>
      </w:r>
    </w:p>
    <w:p w:rsidR="00FA7818" w:rsidRPr="00FA7818" w:rsidRDefault="00FA7818" w:rsidP="00FA7818">
      <w:pPr>
        <w:numPr>
          <w:ilvl w:val="0"/>
          <w:numId w:val="1"/>
        </w:numPr>
        <w:tabs>
          <w:tab w:val="clear" w:pos="1260"/>
          <w:tab w:val="num" w:pos="540"/>
          <w:tab w:val="left" w:pos="3870"/>
        </w:tabs>
        <w:ind w:left="540" w:right="-180" w:hanging="540"/>
        <w:jc w:val="both"/>
        <w:rPr>
          <w:sz w:val="28"/>
          <w:szCs w:val="28"/>
        </w:rPr>
      </w:pPr>
      <w:r w:rsidRPr="00FA7818">
        <w:rPr>
          <w:sz w:val="28"/>
          <w:szCs w:val="28"/>
        </w:rPr>
        <w:t>металлургический передел – о</w:t>
      </w:r>
      <w:r>
        <w:rPr>
          <w:sz w:val="28"/>
          <w:szCs w:val="28"/>
        </w:rPr>
        <w:t>сновной техн</w:t>
      </w:r>
      <w:r w:rsidRPr="00FA7818">
        <w:rPr>
          <w:sz w:val="28"/>
          <w:szCs w:val="28"/>
        </w:rPr>
        <w:t>о</w:t>
      </w:r>
      <w:r>
        <w:rPr>
          <w:sz w:val="28"/>
          <w:szCs w:val="28"/>
        </w:rPr>
        <w:t>ло</w:t>
      </w:r>
      <w:r w:rsidRPr="00FA7818">
        <w:rPr>
          <w:sz w:val="28"/>
          <w:szCs w:val="28"/>
        </w:rPr>
        <w:t>гический процесс с получением чугуна, стали, проката черных и цветных металлов, труб и др.;</w:t>
      </w:r>
    </w:p>
    <w:p w:rsidR="00FA7818" w:rsidRPr="00FA7818" w:rsidRDefault="00FA7818" w:rsidP="00FA7818">
      <w:pPr>
        <w:numPr>
          <w:ilvl w:val="0"/>
          <w:numId w:val="1"/>
        </w:numPr>
        <w:tabs>
          <w:tab w:val="clear" w:pos="1260"/>
          <w:tab w:val="num" w:pos="540"/>
          <w:tab w:val="left" w:pos="3870"/>
        </w:tabs>
        <w:ind w:left="540" w:right="-180" w:hanging="540"/>
        <w:jc w:val="both"/>
        <w:rPr>
          <w:sz w:val="28"/>
          <w:szCs w:val="28"/>
        </w:rPr>
      </w:pPr>
      <w:r w:rsidRPr="00FA7818">
        <w:rPr>
          <w:sz w:val="28"/>
          <w:szCs w:val="28"/>
        </w:rPr>
        <w:t>производство сплавов;</w:t>
      </w:r>
    </w:p>
    <w:p w:rsidR="00FA7818" w:rsidRPr="00FA7818" w:rsidRDefault="00FA7818" w:rsidP="00FA7818">
      <w:pPr>
        <w:numPr>
          <w:ilvl w:val="0"/>
          <w:numId w:val="1"/>
        </w:numPr>
        <w:tabs>
          <w:tab w:val="clear" w:pos="1260"/>
          <w:tab w:val="num" w:pos="540"/>
          <w:tab w:val="left" w:pos="3870"/>
        </w:tabs>
        <w:ind w:left="540" w:right="-180" w:hanging="540"/>
        <w:jc w:val="both"/>
        <w:rPr>
          <w:sz w:val="28"/>
          <w:szCs w:val="28"/>
        </w:rPr>
      </w:pPr>
      <w:r w:rsidRPr="00FA7818">
        <w:rPr>
          <w:sz w:val="28"/>
          <w:szCs w:val="28"/>
        </w:rPr>
        <w:t>утилизация отходов основного производства и получение из них различных видов продукции.</w:t>
      </w:r>
    </w:p>
    <w:p w:rsidR="00FA7818" w:rsidRPr="00FA7818" w:rsidRDefault="00FA7818" w:rsidP="00FA7818">
      <w:pPr>
        <w:tabs>
          <w:tab w:val="left" w:pos="3870"/>
        </w:tabs>
        <w:ind w:right="-180" w:firstLine="540"/>
        <w:jc w:val="both"/>
        <w:rPr>
          <w:sz w:val="28"/>
          <w:szCs w:val="28"/>
        </w:rPr>
      </w:pPr>
      <w:r w:rsidRPr="00FA7818">
        <w:rPr>
          <w:sz w:val="28"/>
          <w:szCs w:val="28"/>
        </w:rPr>
        <w:t>В зависимости от сочетания этих технологических процессов выделяются следующие типы производств в металлургическом комплексе.</w:t>
      </w:r>
    </w:p>
    <w:p w:rsidR="00FA7818" w:rsidRPr="00FA7818" w:rsidRDefault="00FA7818" w:rsidP="00FA7818">
      <w:pPr>
        <w:tabs>
          <w:tab w:val="left" w:pos="3870"/>
        </w:tabs>
        <w:ind w:right="-180" w:firstLine="540"/>
        <w:jc w:val="both"/>
        <w:rPr>
          <w:sz w:val="28"/>
          <w:szCs w:val="28"/>
        </w:rPr>
      </w:pPr>
      <w:r w:rsidRPr="00FA7818">
        <w:rPr>
          <w:i/>
          <w:sz w:val="28"/>
          <w:szCs w:val="28"/>
        </w:rPr>
        <w:t>Производство полного цикла,</w:t>
      </w:r>
      <w:r w:rsidRPr="00FA7818">
        <w:rPr>
          <w:sz w:val="28"/>
          <w:szCs w:val="28"/>
        </w:rPr>
        <w:t xml:space="preserve"> которые представлены, как правило, комбинатами, в которых одновременно действуют все названные стадии технологического процесса.</w:t>
      </w:r>
    </w:p>
    <w:p w:rsidR="00FA7818" w:rsidRPr="00FA7818" w:rsidRDefault="00FA7818" w:rsidP="00FA7818">
      <w:pPr>
        <w:tabs>
          <w:tab w:val="left" w:pos="3870"/>
        </w:tabs>
        <w:ind w:right="-180" w:firstLine="540"/>
        <w:jc w:val="both"/>
        <w:rPr>
          <w:sz w:val="28"/>
          <w:szCs w:val="28"/>
        </w:rPr>
      </w:pPr>
      <w:r w:rsidRPr="00FA7818">
        <w:rPr>
          <w:i/>
          <w:sz w:val="28"/>
          <w:szCs w:val="28"/>
        </w:rPr>
        <w:t>Производство неполного цикла</w:t>
      </w:r>
      <w:r w:rsidRPr="00FA7818">
        <w:rPr>
          <w:sz w:val="28"/>
          <w:szCs w:val="28"/>
        </w:rPr>
        <w:t xml:space="preserve"> – это предприятия, в которых осуществляются не все стадии технологического процесса, например, в черной металлургии производится только сталь и прокат, но отсутствует выпуск чугуна, или производится только прокат. К неполному циклу относятся также электротермия ферросплавов, электрометаллургия и др. Предприятия неполного цикла, или «малой металлургии» называются </w:t>
      </w:r>
      <w:r w:rsidR="00BD62DB" w:rsidRPr="00FA7818">
        <w:rPr>
          <w:sz w:val="28"/>
          <w:szCs w:val="28"/>
        </w:rPr>
        <w:t>п</w:t>
      </w:r>
      <w:r w:rsidR="00BD62DB">
        <w:rPr>
          <w:sz w:val="28"/>
          <w:szCs w:val="28"/>
        </w:rPr>
        <w:t>е</w:t>
      </w:r>
      <w:r w:rsidR="00BD62DB" w:rsidRPr="00FA7818">
        <w:rPr>
          <w:sz w:val="28"/>
          <w:szCs w:val="28"/>
        </w:rPr>
        <w:t>редельными</w:t>
      </w:r>
      <w:r w:rsidRPr="00FA7818">
        <w:rPr>
          <w:sz w:val="28"/>
          <w:szCs w:val="28"/>
        </w:rPr>
        <w:t>, представлены в виде отдельных подразделений по производству литейного чугуна, стали или проката в составе крупных машиностроительных предприятий страны.</w:t>
      </w:r>
    </w:p>
    <w:p w:rsidR="00FA7818" w:rsidRPr="00FA7818" w:rsidRDefault="00FA7818" w:rsidP="00FA7818">
      <w:pPr>
        <w:tabs>
          <w:tab w:val="left" w:pos="3870"/>
        </w:tabs>
        <w:ind w:right="-180" w:firstLine="540"/>
        <w:jc w:val="both"/>
        <w:rPr>
          <w:sz w:val="28"/>
          <w:szCs w:val="28"/>
        </w:rPr>
      </w:pPr>
      <w:r w:rsidRPr="00FA7818">
        <w:rPr>
          <w:sz w:val="28"/>
          <w:szCs w:val="28"/>
        </w:rPr>
        <w:t>Металлургический комплекс – это основа индустрии. Он является фундаментом машиностроения, обеспечивающего вместе с электроэнергетикой и химической промышленностью развитие научно-технического прогресса во всех звеньях народного хозяйства страны. Металлургия относится к числу базовых отраслей народного хозяйства и отличается высокой материалоемкостью и капиталоемкостью производства. На долю черных и цветных металлов приходится более90% всего объема конструкционных материалов, применяемых в машиностроении России. В общем объеме транспортных перевозок Российской Федерации на металлургические грузы приходится свыше 35% всего грузооборота. На нужды металлургии расходуется 14% топлива и 16% электроэнергии, т.е. 25% этих ресурсов, расходуемых в промышленности.</w:t>
      </w:r>
    </w:p>
    <w:p w:rsidR="00872B09" w:rsidRDefault="00FA7818" w:rsidP="00872B09">
      <w:pPr>
        <w:tabs>
          <w:tab w:val="left" w:pos="3870"/>
        </w:tabs>
        <w:ind w:right="-180" w:firstLine="540"/>
        <w:jc w:val="both"/>
        <w:rPr>
          <w:sz w:val="28"/>
          <w:szCs w:val="28"/>
        </w:rPr>
      </w:pPr>
      <w:r w:rsidRPr="00872B09">
        <w:rPr>
          <w:sz w:val="28"/>
          <w:szCs w:val="28"/>
        </w:rPr>
        <w:t xml:space="preserve">Состояние и развитие металлургической промышленности в конечном итоге определяют уровень научно-технического прогресса во всех отраслях народного хозяйства. </w:t>
      </w:r>
      <w:bookmarkStart w:id="6" w:name="_Toc131352223"/>
      <w:bookmarkStart w:id="7" w:name="_Toc131361252"/>
    </w:p>
    <w:p w:rsidR="00872B09" w:rsidRDefault="00872B09" w:rsidP="00872B09">
      <w:pPr>
        <w:tabs>
          <w:tab w:val="left" w:pos="3870"/>
        </w:tabs>
        <w:ind w:right="-180"/>
        <w:jc w:val="both"/>
        <w:rPr>
          <w:b/>
          <w:sz w:val="28"/>
          <w:szCs w:val="28"/>
        </w:rPr>
      </w:pPr>
    </w:p>
    <w:p w:rsidR="00872B09" w:rsidRPr="00585B72" w:rsidRDefault="00872B09" w:rsidP="00872B09">
      <w:pPr>
        <w:tabs>
          <w:tab w:val="left" w:pos="3870"/>
        </w:tabs>
        <w:ind w:right="-180"/>
        <w:jc w:val="both"/>
        <w:rPr>
          <w:sz w:val="32"/>
          <w:szCs w:val="32"/>
        </w:rPr>
      </w:pPr>
      <w:r w:rsidRPr="00585B72">
        <w:rPr>
          <w:b/>
          <w:sz w:val="32"/>
          <w:szCs w:val="32"/>
        </w:rPr>
        <w:t>Черная металлургия</w:t>
      </w:r>
      <w:bookmarkEnd w:id="6"/>
      <w:bookmarkEnd w:id="7"/>
    </w:p>
    <w:p w:rsidR="00872B09" w:rsidRPr="00872B09" w:rsidRDefault="00872B09" w:rsidP="00872B09">
      <w:pPr>
        <w:tabs>
          <w:tab w:val="left" w:pos="3870"/>
        </w:tabs>
        <w:ind w:right="-180" w:firstLine="540"/>
        <w:jc w:val="both"/>
        <w:rPr>
          <w:sz w:val="28"/>
          <w:szCs w:val="28"/>
        </w:rPr>
      </w:pPr>
      <w:r w:rsidRPr="00872B09">
        <w:rPr>
          <w:sz w:val="28"/>
          <w:szCs w:val="28"/>
        </w:rPr>
        <w:t xml:space="preserve"> Предприятия отрасли в основном сконцентрированы в трех важнейших металлургических базах страны, расположенных в Уральском и Центральном регионах, в Сибири. В Северном регионе, в г. Череповец находится ОАО «Северсталь» - предприятие, работающее на рудах Кольского п-ова и коксующихся на углях Печорского бассейна.</w:t>
      </w:r>
    </w:p>
    <w:p w:rsidR="00872B09" w:rsidRPr="00872B09" w:rsidRDefault="00872B09" w:rsidP="00872B09">
      <w:pPr>
        <w:tabs>
          <w:tab w:val="left" w:pos="3870"/>
        </w:tabs>
        <w:ind w:right="-180" w:firstLine="540"/>
        <w:jc w:val="both"/>
        <w:rPr>
          <w:sz w:val="28"/>
          <w:szCs w:val="28"/>
        </w:rPr>
      </w:pPr>
      <w:r w:rsidRPr="00872B09">
        <w:rPr>
          <w:sz w:val="28"/>
          <w:szCs w:val="28"/>
        </w:rPr>
        <w:t>Основные производственные показатели отрасли за последнее время выглядят следующим образом: добыча железной руды – 84,2 млн. т., производство стали – 59,8 млн.т., готового проката черных металлов – 48,7 млн. т., стальных труб – 5,1 млн. т., кокса – 30,9 млн. т.</w:t>
      </w:r>
    </w:p>
    <w:p w:rsidR="00872B09" w:rsidRDefault="00872B09" w:rsidP="00175FAC">
      <w:pPr>
        <w:tabs>
          <w:tab w:val="left" w:pos="3870"/>
        </w:tabs>
        <w:ind w:right="-180" w:firstLine="540"/>
        <w:jc w:val="both"/>
        <w:rPr>
          <w:sz w:val="28"/>
          <w:szCs w:val="28"/>
        </w:rPr>
      </w:pPr>
      <w:r w:rsidRPr="00872B09">
        <w:rPr>
          <w:sz w:val="28"/>
          <w:szCs w:val="28"/>
        </w:rPr>
        <w:t>Наибольшее воздействие черная металлургия оказывает на атмосферный воздух. По суммарным выбросам загрязняющих веществ отрасль занимает в промышленности четвертое место (14%). Металлургические комбинаты являются крупнейшими загрязнителями атмосферного воздуха в районах их расположения</w:t>
      </w:r>
      <w:r>
        <w:rPr>
          <w:sz w:val="28"/>
          <w:szCs w:val="28"/>
        </w:rPr>
        <w:t xml:space="preserve">. Так, на ОАО «Новолипецкий металлургический комбинат» приходится 88% объема выбросов загрязняющих веществ в Липецкой области; ОАО «Северсталь» - 71% в Вологодской области; концерн «Тулачермет» - 47% в Тульской области; ОАО «Оскольский </w:t>
      </w:r>
      <w:r w:rsidR="007267F9">
        <w:rPr>
          <w:sz w:val="28"/>
          <w:szCs w:val="28"/>
        </w:rPr>
        <w:t>электрометаллургический</w:t>
      </w:r>
      <w:r>
        <w:rPr>
          <w:sz w:val="28"/>
          <w:szCs w:val="28"/>
        </w:rPr>
        <w:t xml:space="preserve"> комбинат» - 35% в Челябинской области. Крупные металлургические центры – Кемерово, Липецк, Магнитогорск и Новокузнецк – включены в список городов с наибольшим уровнем загрязнения воздуха.</w:t>
      </w:r>
    </w:p>
    <w:p w:rsidR="00872B09" w:rsidRDefault="00872B09" w:rsidP="00175FAC">
      <w:pPr>
        <w:tabs>
          <w:tab w:val="left" w:pos="3870"/>
        </w:tabs>
        <w:ind w:right="-180" w:firstLine="540"/>
        <w:jc w:val="both"/>
        <w:rPr>
          <w:sz w:val="28"/>
          <w:szCs w:val="28"/>
        </w:rPr>
      </w:pPr>
      <w:r>
        <w:rPr>
          <w:sz w:val="28"/>
          <w:szCs w:val="28"/>
        </w:rPr>
        <w:t>В связи со спадом производства в отрасли на протяжении 1990-х годов сохранялась устойчивая тенденция к сокращению выбросов загрязняющих веществ в атмосферу. В 2002 году было выброшено в атмосферу 2223,4 тыс.</w:t>
      </w:r>
      <w:r w:rsidR="00A56284">
        <w:rPr>
          <w:sz w:val="28"/>
          <w:szCs w:val="28"/>
        </w:rPr>
        <w:t xml:space="preserve"> </w:t>
      </w:r>
      <w:r>
        <w:rPr>
          <w:sz w:val="28"/>
          <w:szCs w:val="28"/>
        </w:rPr>
        <w:t xml:space="preserve">т (почти на 20% меньше, чем в </w:t>
      </w:r>
      <w:smartTag w:uri="urn:schemas-microsoft-com:office:smarttags" w:element="metricconverter">
        <w:smartTagPr>
          <w:attr w:name="ProductID" w:val="1995 г"/>
        </w:smartTagPr>
        <w:r>
          <w:rPr>
            <w:sz w:val="28"/>
            <w:szCs w:val="28"/>
          </w:rPr>
          <w:t>1995</w:t>
        </w:r>
        <w:r w:rsidR="008F6E3E">
          <w:rPr>
            <w:sz w:val="28"/>
            <w:szCs w:val="28"/>
          </w:rPr>
          <w:t xml:space="preserve"> </w:t>
        </w:r>
        <w:r>
          <w:rPr>
            <w:sz w:val="28"/>
            <w:szCs w:val="28"/>
          </w:rPr>
          <w:t>г</w:t>
        </w:r>
      </w:smartTag>
      <w:r>
        <w:rPr>
          <w:sz w:val="28"/>
          <w:szCs w:val="28"/>
        </w:rPr>
        <w:t xml:space="preserve">.). Для отрасли характерны выбросы таких вредных веществ (табл. 1), как оксид углерода (67% объема выбросов), диоксид серы (11%). В </w:t>
      </w:r>
      <w:smartTag w:uri="urn:schemas-microsoft-com:office:smarttags" w:element="metricconverter">
        <w:smartTagPr>
          <w:attr w:name="ProductID" w:val="2002 г"/>
        </w:smartTagPr>
        <w:r>
          <w:rPr>
            <w:sz w:val="28"/>
            <w:szCs w:val="28"/>
          </w:rPr>
          <w:t>2002 г</w:t>
        </w:r>
      </w:smartTag>
      <w:r>
        <w:rPr>
          <w:sz w:val="28"/>
          <w:szCs w:val="28"/>
        </w:rPr>
        <w:t>. отмечено существенное снижение выбросов оксида углерода (на 30,3 тыс. т), твердых веществ (на 20,1 тыс. т). Увеличились выбросы диоксида серы (на 7,2 тыс. т) и сажи (почти на 1</w:t>
      </w:r>
      <w:r w:rsidR="00175FAC">
        <w:rPr>
          <w:sz w:val="28"/>
          <w:szCs w:val="28"/>
        </w:rPr>
        <w:t xml:space="preserve"> </w:t>
      </w:r>
      <w:r>
        <w:rPr>
          <w:sz w:val="28"/>
          <w:szCs w:val="28"/>
        </w:rPr>
        <w:t>тыс. т).</w:t>
      </w:r>
    </w:p>
    <w:p w:rsidR="00872B09" w:rsidRDefault="00872B09" w:rsidP="00872B09">
      <w:pPr>
        <w:tabs>
          <w:tab w:val="left" w:pos="3870"/>
        </w:tabs>
        <w:ind w:right="-180" w:firstLine="540"/>
        <w:jc w:val="center"/>
        <w:rPr>
          <w:b/>
        </w:rPr>
      </w:pPr>
    </w:p>
    <w:p w:rsidR="00872B09" w:rsidRPr="00AD7E60" w:rsidRDefault="00872B09" w:rsidP="00872B09">
      <w:pPr>
        <w:tabs>
          <w:tab w:val="left" w:pos="3870"/>
        </w:tabs>
        <w:ind w:right="-180" w:firstLine="540"/>
        <w:jc w:val="center"/>
        <w:rPr>
          <w:b/>
        </w:rPr>
      </w:pPr>
      <w:r>
        <w:rPr>
          <w:b/>
        </w:rPr>
        <w:t>Табл. 1. Показатели выбросов загрязняющих веществ в атмосферу черной металлургией, тыс. т</w:t>
      </w:r>
    </w:p>
    <w:p w:rsidR="00872B09" w:rsidRPr="002223A0" w:rsidRDefault="00872B09" w:rsidP="00872B09">
      <w:pPr>
        <w:tabs>
          <w:tab w:val="left" w:pos="3870"/>
        </w:tabs>
        <w:ind w:right="-18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3"/>
        <w:gridCol w:w="1417"/>
        <w:gridCol w:w="1417"/>
        <w:gridCol w:w="1417"/>
      </w:tblGrid>
      <w:tr w:rsidR="00872B09" w:rsidRPr="00993C8F">
        <w:trPr>
          <w:trHeight w:val="270"/>
          <w:jc w:val="center"/>
        </w:trPr>
        <w:tc>
          <w:tcPr>
            <w:tcW w:w="4320" w:type="dxa"/>
          </w:tcPr>
          <w:p w:rsidR="00872B09" w:rsidRPr="00993C8F" w:rsidRDefault="00872B09" w:rsidP="0055599C">
            <w:pPr>
              <w:tabs>
                <w:tab w:val="left" w:pos="3870"/>
              </w:tabs>
              <w:jc w:val="center"/>
              <w:rPr>
                <w:b/>
                <w:sz w:val="22"/>
                <w:szCs w:val="22"/>
              </w:rPr>
            </w:pPr>
            <w:r w:rsidRPr="00993C8F">
              <w:rPr>
                <w:b/>
                <w:sz w:val="22"/>
                <w:szCs w:val="22"/>
              </w:rPr>
              <w:t>Показатель</w:t>
            </w:r>
          </w:p>
        </w:tc>
        <w:tc>
          <w:tcPr>
            <w:tcW w:w="1440" w:type="dxa"/>
          </w:tcPr>
          <w:p w:rsidR="00872B09" w:rsidRPr="00993C8F" w:rsidRDefault="00872B09" w:rsidP="0055599C">
            <w:pPr>
              <w:tabs>
                <w:tab w:val="left" w:pos="3870"/>
              </w:tabs>
              <w:jc w:val="center"/>
              <w:rPr>
                <w:b/>
                <w:sz w:val="22"/>
                <w:szCs w:val="22"/>
              </w:rPr>
            </w:pPr>
            <w:smartTag w:uri="urn:schemas-microsoft-com:office:smarttags" w:element="metricconverter">
              <w:smartTagPr>
                <w:attr w:name="ProductID" w:val="2000 г"/>
              </w:smartTagPr>
              <w:r w:rsidRPr="00993C8F">
                <w:rPr>
                  <w:b/>
                  <w:sz w:val="22"/>
                  <w:szCs w:val="22"/>
                </w:rPr>
                <w:t>2000 г</w:t>
              </w:r>
            </w:smartTag>
            <w:r w:rsidRPr="00993C8F">
              <w:rPr>
                <w:b/>
                <w:sz w:val="22"/>
                <w:szCs w:val="22"/>
              </w:rPr>
              <w:t>.</w:t>
            </w:r>
          </w:p>
        </w:tc>
        <w:tc>
          <w:tcPr>
            <w:tcW w:w="1440" w:type="dxa"/>
          </w:tcPr>
          <w:p w:rsidR="00872B09" w:rsidRPr="00993C8F" w:rsidRDefault="00872B09" w:rsidP="0055599C">
            <w:pPr>
              <w:tabs>
                <w:tab w:val="left" w:pos="3870"/>
              </w:tabs>
              <w:jc w:val="center"/>
              <w:rPr>
                <w:b/>
                <w:sz w:val="22"/>
                <w:szCs w:val="22"/>
              </w:rPr>
            </w:pPr>
            <w:smartTag w:uri="urn:schemas-microsoft-com:office:smarttags" w:element="metricconverter">
              <w:smartTagPr>
                <w:attr w:name="ProductID" w:val="2001 г"/>
              </w:smartTagPr>
              <w:r w:rsidRPr="00993C8F">
                <w:rPr>
                  <w:b/>
                  <w:sz w:val="22"/>
                  <w:szCs w:val="22"/>
                </w:rPr>
                <w:t>2001 г</w:t>
              </w:r>
            </w:smartTag>
            <w:r w:rsidRPr="00993C8F">
              <w:rPr>
                <w:b/>
                <w:sz w:val="22"/>
                <w:szCs w:val="22"/>
              </w:rPr>
              <w:t>.</w:t>
            </w:r>
          </w:p>
        </w:tc>
        <w:tc>
          <w:tcPr>
            <w:tcW w:w="1440" w:type="dxa"/>
          </w:tcPr>
          <w:p w:rsidR="00872B09" w:rsidRPr="00993C8F" w:rsidRDefault="00872B09" w:rsidP="0055599C">
            <w:pPr>
              <w:tabs>
                <w:tab w:val="left" w:pos="3870"/>
              </w:tabs>
              <w:jc w:val="center"/>
              <w:rPr>
                <w:b/>
                <w:sz w:val="22"/>
                <w:szCs w:val="22"/>
              </w:rPr>
            </w:pPr>
            <w:smartTag w:uri="urn:schemas-microsoft-com:office:smarttags" w:element="metricconverter">
              <w:smartTagPr>
                <w:attr w:name="ProductID" w:val="2002 г"/>
              </w:smartTagPr>
              <w:r w:rsidRPr="00993C8F">
                <w:rPr>
                  <w:b/>
                  <w:sz w:val="22"/>
                  <w:szCs w:val="22"/>
                </w:rPr>
                <w:t>2002 г</w:t>
              </w:r>
            </w:smartTag>
            <w:r w:rsidRPr="00993C8F">
              <w:rPr>
                <w:b/>
                <w:sz w:val="22"/>
                <w:szCs w:val="22"/>
              </w:rPr>
              <w:t>.</w:t>
            </w:r>
          </w:p>
        </w:tc>
      </w:tr>
      <w:tr w:rsidR="00872B09" w:rsidRPr="00993C8F">
        <w:trPr>
          <w:trHeight w:val="133"/>
          <w:jc w:val="center"/>
        </w:trPr>
        <w:tc>
          <w:tcPr>
            <w:tcW w:w="4320" w:type="dxa"/>
          </w:tcPr>
          <w:p w:rsidR="00872B09" w:rsidRPr="00993C8F" w:rsidRDefault="00872B09" w:rsidP="0055599C">
            <w:pPr>
              <w:tabs>
                <w:tab w:val="left" w:pos="3870"/>
              </w:tabs>
              <w:rPr>
                <w:b/>
                <w:sz w:val="22"/>
                <w:szCs w:val="22"/>
              </w:rPr>
            </w:pPr>
            <w:r w:rsidRPr="00993C8F">
              <w:rPr>
                <w:b/>
                <w:sz w:val="22"/>
                <w:szCs w:val="22"/>
              </w:rPr>
              <w:t>Выброшено в атмосферу, всего</w:t>
            </w:r>
          </w:p>
        </w:tc>
        <w:tc>
          <w:tcPr>
            <w:tcW w:w="1440" w:type="dxa"/>
          </w:tcPr>
          <w:p w:rsidR="00872B09" w:rsidRPr="00993C8F" w:rsidRDefault="00872B09" w:rsidP="0055599C">
            <w:pPr>
              <w:tabs>
                <w:tab w:val="left" w:pos="3870"/>
              </w:tabs>
              <w:jc w:val="center"/>
              <w:rPr>
                <w:sz w:val="22"/>
                <w:szCs w:val="22"/>
              </w:rPr>
            </w:pPr>
            <w:r w:rsidRPr="00993C8F">
              <w:rPr>
                <w:sz w:val="22"/>
                <w:szCs w:val="22"/>
              </w:rPr>
              <w:t>2396,0</w:t>
            </w:r>
          </w:p>
        </w:tc>
        <w:tc>
          <w:tcPr>
            <w:tcW w:w="1440" w:type="dxa"/>
          </w:tcPr>
          <w:p w:rsidR="00872B09" w:rsidRPr="00993C8F" w:rsidRDefault="00872B09" w:rsidP="0055599C">
            <w:pPr>
              <w:tabs>
                <w:tab w:val="left" w:pos="3870"/>
              </w:tabs>
              <w:jc w:val="center"/>
              <w:rPr>
                <w:sz w:val="22"/>
                <w:szCs w:val="22"/>
              </w:rPr>
            </w:pPr>
            <w:r w:rsidRPr="00993C8F">
              <w:rPr>
                <w:sz w:val="22"/>
                <w:szCs w:val="22"/>
              </w:rPr>
              <w:t>2268,3</w:t>
            </w:r>
          </w:p>
        </w:tc>
        <w:tc>
          <w:tcPr>
            <w:tcW w:w="1440" w:type="dxa"/>
          </w:tcPr>
          <w:p w:rsidR="00872B09" w:rsidRPr="00993C8F" w:rsidRDefault="00872B09" w:rsidP="0055599C">
            <w:pPr>
              <w:tabs>
                <w:tab w:val="left" w:pos="3870"/>
              </w:tabs>
              <w:jc w:val="center"/>
              <w:rPr>
                <w:sz w:val="22"/>
                <w:szCs w:val="22"/>
              </w:rPr>
            </w:pPr>
            <w:r w:rsidRPr="00993C8F">
              <w:rPr>
                <w:sz w:val="22"/>
                <w:szCs w:val="22"/>
              </w:rPr>
              <w:t>2223,4</w:t>
            </w:r>
          </w:p>
        </w:tc>
      </w:tr>
      <w:tr w:rsidR="00872B09" w:rsidRPr="00993C8F">
        <w:trPr>
          <w:trHeight w:val="158"/>
          <w:jc w:val="center"/>
        </w:trPr>
        <w:tc>
          <w:tcPr>
            <w:tcW w:w="4320" w:type="dxa"/>
          </w:tcPr>
          <w:p w:rsidR="00872B09" w:rsidRPr="00993C8F" w:rsidRDefault="00872B09" w:rsidP="0055599C">
            <w:pPr>
              <w:tabs>
                <w:tab w:val="left" w:pos="3870"/>
              </w:tabs>
              <w:rPr>
                <w:sz w:val="22"/>
                <w:szCs w:val="22"/>
              </w:rPr>
            </w:pPr>
            <w:r w:rsidRPr="00993C8F">
              <w:rPr>
                <w:sz w:val="22"/>
                <w:szCs w:val="22"/>
              </w:rPr>
              <w:t>в том числе: твердых веществ</w:t>
            </w:r>
          </w:p>
        </w:tc>
        <w:tc>
          <w:tcPr>
            <w:tcW w:w="1440" w:type="dxa"/>
          </w:tcPr>
          <w:p w:rsidR="00872B09" w:rsidRPr="00993C8F" w:rsidRDefault="00872B09" w:rsidP="0055599C">
            <w:pPr>
              <w:tabs>
                <w:tab w:val="left" w:pos="3870"/>
              </w:tabs>
              <w:jc w:val="center"/>
              <w:rPr>
                <w:sz w:val="22"/>
                <w:szCs w:val="22"/>
              </w:rPr>
            </w:pPr>
            <w:r w:rsidRPr="00993C8F">
              <w:rPr>
                <w:sz w:val="22"/>
                <w:szCs w:val="22"/>
              </w:rPr>
              <w:t>357,6</w:t>
            </w:r>
          </w:p>
        </w:tc>
        <w:tc>
          <w:tcPr>
            <w:tcW w:w="1440" w:type="dxa"/>
          </w:tcPr>
          <w:p w:rsidR="00872B09" w:rsidRPr="00993C8F" w:rsidRDefault="00872B09" w:rsidP="0055599C">
            <w:pPr>
              <w:tabs>
                <w:tab w:val="left" w:pos="3870"/>
              </w:tabs>
              <w:jc w:val="center"/>
              <w:rPr>
                <w:sz w:val="22"/>
                <w:szCs w:val="22"/>
              </w:rPr>
            </w:pPr>
            <w:r w:rsidRPr="00993C8F">
              <w:rPr>
                <w:sz w:val="22"/>
                <w:szCs w:val="22"/>
              </w:rPr>
              <w:t>332,8</w:t>
            </w:r>
          </w:p>
        </w:tc>
        <w:tc>
          <w:tcPr>
            <w:tcW w:w="1440" w:type="dxa"/>
          </w:tcPr>
          <w:p w:rsidR="00872B09" w:rsidRPr="00993C8F" w:rsidRDefault="00872B09" w:rsidP="0055599C">
            <w:pPr>
              <w:tabs>
                <w:tab w:val="left" w:pos="3870"/>
              </w:tabs>
              <w:jc w:val="center"/>
              <w:rPr>
                <w:sz w:val="22"/>
                <w:szCs w:val="22"/>
              </w:rPr>
            </w:pPr>
            <w:r w:rsidRPr="00993C8F">
              <w:rPr>
                <w:sz w:val="22"/>
                <w:szCs w:val="22"/>
              </w:rPr>
              <w:t>312,7</w:t>
            </w:r>
          </w:p>
        </w:tc>
      </w:tr>
      <w:tr w:rsidR="00872B09" w:rsidRPr="00993C8F">
        <w:trPr>
          <w:trHeight w:val="279"/>
          <w:jc w:val="center"/>
        </w:trPr>
        <w:tc>
          <w:tcPr>
            <w:tcW w:w="4320" w:type="dxa"/>
          </w:tcPr>
          <w:p w:rsidR="00872B09" w:rsidRPr="00993C8F" w:rsidRDefault="00872B09" w:rsidP="0055599C">
            <w:pPr>
              <w:tabs>
                <w:tab w:val="left" w:pos="3870"/>
              </w:tabs>
              <w:rPr>
                <w:sz w:val="22"/>
                <w:szCs w:val="22"/>
              </w:rPr>
            </w:pPr>
            <w:r w:rsidRPr="00993C8F">
              <w:rPr>
                <w:sz w:val="22"/>
                <w:szCs w:val="22"/>
              </w:rPr>
              <w:t>жидких и газообразных</w:t>
            </w:r>
          </w:p>
        </w:tc>
        <w:tc>
          <w:tcPr>
            <w:tcW w:w="1440" w:type="dxa"/>
          </w:tcPr>
          <w:p w:rsidR="00872B09" w:rsidRPr="00993C8F" w:rsidRDefault="00872B09" w:rsidP="0055599C">
            <w:pPr>
              <w:tabs>
                <w:tab w:val="left" w:pos="3870"/>
              </w:tabs>
              <w:jc w:val="center"/>
              <w:rPr>
                <w:sz w:val="22"/>
                <w:szCs w:val="22"/>
              </w:rPr>
            </w:pPr>
            <w:r w:rsidRPr="00993C8F">
              <w:rPr>
                <w:sz w:val="22"/>
                <w:szCs w:val="22"/>
              </w:rPr>
              <w:t>2038,4</w:t>
            </w:r>
          </w:p>
        </w:tc>
        <w:tc>
          <w:tcPr>
            <w:tcW w:w="1440" w:type="dxa"/>
          </w:tcPr>
          <w:p w:rsidR="00872B09" w:rsidRPr="00993C8F" w:rsidRDefault="00872B09" w:rsidP="0055599C">
            <w:pPr>
              <w:tabs>
                <w:tab w:val="left" w:pos="3870"/>
              </w:tabs>
              <w:jc w:val="center"/>
              <w:rPr>
                <w:sz w:val="22"/>
                <w:szCs w:val="22"/>
              </w:rPr>
            </w:pPr>
            <w:r w:rsidRPr="00993C8F">
              <w:rPr>
                <w:sz w:val="22"/>
                <w:szCs w:val="22"/>
              </w:rPr>
              <w:t>1935,5</w:t>
            </w:r>
          </w:p>
        </w:tc>
        <w:tc>
          <w:tcPr>
            <w:tcW w:w="1440" w:type="dxa"/>
          </w:tcPr>
          <w:p w:rsidR="00872B09" w:rsidRPr="00993C8F" w:rsidRDefault="00872B09" w:rsidP="0055599C">
            <w:pPr>
              <w:tabs>
                <w:tab w:val="left" w:pos="3870"/>
              </w:tabs>
              <w:jc w:val="center"/>
              <w:rPr>
                <w:sz w:val="22"/>
                <w:szCs w:val="22"/>
              </w:rPr>
            </w:pPr>
            <w:r w:rsidRPr="00993C8F">
              <w:rPr>
                <w:sz w:val="22"/>
                <w:szCs w:val="22"/>
              </w:rPr>
              <w:t>1910,7</w:t>
            </w:r>
          </w:p>
        </w:tc>
      </w:tr>
      <w:tr w:rsidR="00872B09" w:rsidRPr="00993C8F">
        <w:trPr>
          <w:trHeight w:val="180"/>
          <w:jc w:val="center"/>
        </w:trPr>
        <w:tc>
          <w:tcPr>
            <w:tcW w:w="4320" w:type="dxa"/>
          </w:tcPr>
          <w:p w:rsidR="00872B09" w:rsidRPr="00993C8F" w:rsidRDefault="00872B09" w:rsidP="0055599C">
            <w:pPr>
              <w:tabs>
                <w:tab w:val="left" w:pos="3870"/>
              </w:tabs>
              <w:rPr>
                <w:sz w:val="22"/>
                <w:szCs w:val="22"/>
              </w:rPr>
            </w:pPr>
            <w:r w:rsidRPr="00993C8F">
              <w:rPr>
                <w:sz w:val="22"/>
                <w:szCs w:val="22"/>
              </w:rPr>
              <w:t>диоксид серы</w:t>
            </w:r>
          </w:p>
        </w:tc>
        <w:tc>
          <w:tcPr>
            <w:tcW w:w="1440" w:type="dxa"/>
          </w:tcPr>
          <w:p w:rsidR="00872B09" w:rsidRPr="00993C8F" w:rsidRDefault="00872B09" w:rsidP="0055599C">
            <w:pPr>
              <w:tabs>
                <w:tab w:val="left" w:pos="3870"/>
              </w:tabs>
              <w:jc w:val="center"/>
              <w:rPr>
                <w:sz w:val="22"/>
                <w:szCs w:val="22"/>
              </w:rPr>
            </w:pPr>
            <w:r w:rsidRPr="00993C8F">
              <w:rPr>
                <w:sz w:val="22"/>
                <w:szCs w:val="22"/>
              </w:rPr>
              <w:t>234,7</w:t>
            </w:r>
          </w:p>
        </w:tc>
        <w:tc>
          <w:tcPr>
            <w:tcW w:w="1440" w:type="dxa"/>
          </w:tcPr>
          <w:p w:rsidR="00872B09" w:rsidRPr="00993C8F" w:rsidRDefault="00872B09" w:rsidP="0055599C">
            <w:pPr>
              <w:tabs>
                <w:tab w:val="left" w:pos="3870"/>
              </w:tabs>
              <w:jc w:val="center"/>
              <w:rPr>
                <w:sz w:val="22"/>
                <w:szCs w:val="22"/>
              </w:rPr>
            </w:pPr>
            <w:r w:rsidRPr="00993C8F">
              <w:rPr>
                <w:sz w:val="22"/>
                <w:szCs w:val="22"/>
              </w:rPr>
              <w:t>241,7</w:t>
            </w:r>
          </w:p>
        </w:tc>
        <w:tc>
          <w:tcPr>
            <w:tcW w:w="1440" w:type="dxa"/>
          </w:tcPr>
          <w:p w:rsidR="00872B09" w:rsidRPr="00993C8F" w:rsidRDefault="00872B09" w:rsidP="0055599C">
            <w:pPr>
              <w:tabs>
                <w:tab w:val="left" w:pos="3870"/>
              </w:tabs>
              <w:jc w:val="center"/>
              <w:rPr>
                <w:sz w:val="22"/>
                <w:szCs w:val="22"/>
              </w:rPr>
            </w:pPr>
            <w:r w:rsidRPr="00993C8F">
              <w:rPr>
                <w:sz w:val="22"/>
                <w:szCs w:val="22"/>
              </w:rPr>
              <w:t>248,9</w:t>
            </w:r>
          </w:p>
        </w:tc>
      </w:tr>
      <w:tr w:rsidR="00872B09" w:rsidRPr="00993C8F">
        <w:trPr>
          <w:trHeight w:val="165"/>
          <w:jc w:val="center"/>
        </w:trPr>
        <w:tc>
          <w:tcPr>
            <w:tcW w:w="4320" w:type="dxa"/>
          </w:tcPr>
          <w:p w:rsidR="00872B09" w:rsidRPr="00993C8F" w:rsidRDefault="00872B09" w:rsidP="0055599C">
            <w:pPr>
              <w:tabs>
                <w:tab w:val="left" w:pos="3870"/>
              </w:tabs>
              <w:rPr>
                <w:sz w:val="22"/>
                <w:szCs w:val="22"/>
              </w:rPr>
            </w:pPr>
            <w:r w:rsidRPr="00993C8F">
              <w:rPr>
                <w:sz w:val="22"/>
                <w:szCs w:val="22"/>
              </w:rPr>
              <w:t>оксид углерода</w:t>
            </w:r>
          </w:p>
        </w:tc>
        <w:tc>
          <w:tcPr>
            <w:tcW w:w="1440" w:type="dxa"/>
          </w:tcPr>
          <w:p w:rsidR="00872B09" w:rsidRPr="00993C8F" w:rsidRDefault="00872B09" w:rsidP="0055599C">
            <w:pPr>
              <w:tabs>
                <w:tab w:val="left" w:pos="3870"/>
              </w:tabs>
              <w:jc w:val="center"/>
              <w:rPr>
                <w:sz w:val="22"/>
                <w:szCs w:val="22"/>
              </w:rPr>
            </w:pPr>
            <w:r w:rsidRPr="00993C8F">
              <w:rPr>
                <w:sz w:val="22"/>
                <w:szCs w:val="22"/>
              </w:rPr>
              <w:t>1635,0</w:t>
            </w:r>
          </w:p>
        </w:tc>
        <w:tc>
          <w:tcPr>
            <w:tcW w:w="1440" w:type="dxa"/>
          </w:tcPr>
          <w:p w:rsidR="00872B09" w:rsidRPr="00993C8F" w:rsidRDefault="00872B09" w:rsidP="0055599C">
            <w:pPr>
              <w:tabs>
                <w:tab w:val="left" w:pos="3870"/>
              </w:tabs>
              <w:jc w:val="center"/>
              <w:rPr>
                <w:sz w:val="22"/>
                <w:szCs w:val="22"/>
              </w:rPr>
            </w:pPr>
            <w:r w:rsidRPr="00993C8F">
              <w:rPr>
                <w:sz w:val="22"/>
                <w:szCs w:val="22"/>
              </w:rPr>
              <w:t>1530,9</w:t>
            </w:r>
          </w:p>
        </w:tc>
        <w:tc>
          <w:tcPr>
            <w:tcW w:w="1440" w:type="dxa"/>
          </w:tcPr>
          <w:p w:rsidR="00872B09" w:rsidRPr="00993C8F" w:rsidRDefault="00872B09" w:rsidP="0055599C">
            <w:pPr>
              <w:tabs>
                <w:tab w:val="left" w:pos="3870"/>
              </w:tabs>
              <w:jc w:val="center"/>
              <w:rPr>
                <w:sz w:val="22"/>
                <w:szCs w:val="22"/>
              </w:rPr>
            </w:pPr>
            <w:r w:rsidRPr="00993C8F">
              <w:rPr>
                <w:sz w:val="22"/>
                <w:szCs w:val="22"/>
              </w:rPr>
              <w:t>1500,6</w:t>
            </w:r>
          </w:p>
        </w:tc>
      </w:tr>
      <w:tr w:rsidR="00872B09" w:rsidRPr="00993C8F">
        <w:trPr>
          <w:trHeight w:val="240"/>
          <w:jc w:val="center"/>
        </w:trPr>
        <w:tc>
          <w:tcPr>
            <w:tcW w:w="4320" w:type="dxa"/>
          </w:tcPr>
          <w:p w:rsidR="00872B09" w:rsidRPr="00993C8F" w:rsidRDefault="00872B09" w:rsidP="0055599C">
            <w:pPr>
              <w:tabs>
                <w:tab w:val="left" w:pos="3870"/>
              </w:tabs>
              <w:rPr>
                <w:sz w:val="22"/>
                <w:szCs w:val="22"/>
              </w:rPr>
            </w:pPr>
            <w:r w:rsidRPr="00993C8F">
              <w:rPr>
                <w:sz w:val="22"/>
                <w:szCs w:val="22"/>
              </w:rPr>
              <w:t>оксиды азота</w:t>
            </w:r>
          </w:p>
        </w:tc>
        <w:tc>
          <w:tcPr>
            <w:tcW w:w="1440" w:type="dxa"/>
          </w:tcPr>
          <w:p w:rsidR="00872B09" w:rsidRPr="00993C8F" w:rsidRDefault="00872B09" w:rsidP="0055599C">
            <w:pPr>
              <w:tabs>
                <w:tab w:val="left" w:pos="3870"/>
              </w:tabs>
              <w:jc w:val="center"/>
              <w:rPr>
                <w:sz w:val="22"/>
                <w:szCs w:val="22"/>
              </w:rPr>
            </w:pPr>
            <w:r w:rsidRPr="00993C8F">
              <w:rPr>
                <w:sz w:val="22"/>
                <w:szCs w:val="22"/>
              </w:rPr>
              <w:t>148,3</w:t>
            </w:r>
          </w:p>
        </w:tc>
        <w:tc>
          <w:tcPr>
            <w:tcW w:w="1440" w:type="dxa"/>
          </w:tcPr>
          <w:p w:rsidR="00872B09" w:rsidRPr="00993C8F" w:rsidRDefault="00872B09" w:rsidP="0055599C">
            <w:pPr>
              <w:tabs>
                <w:tab w:val="left" w:pos="3870"/>
              </w:tabs>
              <w:jc w:val="center"/>
              <w:rPr>
                <w:sz w:val="22"/>
                <w:szCs w:val="22"/>
              </w:rPr>
            </w:pPr>
            <w:r w:rsidRPr="00993C8F">
              <w:rPr>
                <w:sz w:val="22"/>
                <w:szCs w:val="22"/>
              </w:rPr>
              <w:t>143,3</w:t>
            </w:r>
          </w:p>
        </w:tc>
        <w:tc>
          <w:tcPr>
            <w:tcW w:w="1440" w:type="dxa"/>
          </w:tcPr>
          <w:p w:rsidR="00872B09" w:rsidRPr="00993C8F" w:rsidRDefault="00872B09" w:rsidP="0055599C">
            <w:pPr>
              <w:tabs>
                <w:tab w:val="left" w:pos="3870"/>
              </w:tabs>
              <w:jc w:val="center"/>
              <w:rPr>
                <w:sz w:val="22"/>
                <w:szCs w:val="22"/>
              </w:rPr>
            </w:pPr>
            <w:r w:rsidRPr="00993C8F">
              <w:rPr>
                <w:sz w:val="22"/>
                <w:szCs w:val="22"/>
              </w:rPr>
              <w:t>142,8</w:t>
            </w:r>
          </w:p>
        </w:tc>
      </w:tr>
      <w:tr w:rsidR="00872B09" w:rsidRPr="00993C8F">
        <w:trPr>
          <w:trHeight w:val="225"/>
          <w:jc w:val="center"/>
        </w:trPr>
        <w:tc>
          <w:tcPr>
            <w:tcW w:w="4320" w:type="dxa"/>
          </w:tcPr>
          <w:p w:rsidR="00872B09" w:rsidRPr="00993C8F" w:rsidRDefault="00872B09" w:rsidP="0055599C">
            <w:pPr>
              <w:tabs>
                <w:tab w:val="left" w:pos="3870"/>
              </w:tabs>
              <w:rPr>
                <w:sz w:val="22"/>
                <w:szCs w:val="22"/>
              </w:rPr>
            </w:pPr>
            <w:r w:rsidRPr="00993C8F">
              <w:rPr>
                <w:sz w:val="22"/>
                <w:szCs w:val="22"/>
              </w:rPr>
              <w:t>углеводороды (без ЛОС)</w:t>
            </w:r>
          </w:p>
        </w:tc>
        <w:tc>
          <w:tcPr>
            <w:tcW w:w="1440" w:type="dxa"/>
          </w:tcPr>
          <w:p w:rsidR="00872B09" w:rsidRPr="00993C8F" w:rsidRDefault="00872B09" w:rsidP="0055599C">
            <w:pPr>
              <w:tabs>
                <w:tab w:val="left" w:pos="3870"/>
              </w:tabs>
              <w:jc w:val="center"/>
              <w:rPr>
                <w:sz w:val="22"/>
                <w:szCs w:val="22"/>
              </w:rPr>
            </w:pPr>
            <w:r w:rsidRPr="00993C8F">
              <w:rPr>
                <w:sz w:val="22"/>
                <w:szCs w:val="22"/>
              </w:rPr>
              <w:t>1,9</w:t>
            </w:r>
          </w:p>
        </w:tc>
        <w:tc>
          <w:tcPr>
            <w:tcW w:w="1440" w:type="dxa"/>
          </w:tcPr>
          <w:p w:rsidR="00872B09" w:rsidRPr="00993C8F" w:rsidRDefault="00872B09" w:rsidP="0055599C">
            <w:pPr>
              <w:tabs>
                <w:tab w:val="left" w:pos="3870"/>
              </w:tabs>
              <w:jc w:val="center"/>
              <w:rPr>
                <w:sz w:val="22"/>
                <w:szCs w:val="22"/>
              </w:rPr>
            </w:pPr>
            <w:r w:rsidRPr="00993C8F">
              <w:rPr>
                <w:sz w:val="22"/>
                <w:szCs w:val="22"/>
              </w:rPr>
              <w:t>1,6</w:t>
            </w:r>
          </w:p>
        </w:tc>
        <w:tc>
          <w:tcPr>
            <w:tcW w:w="1440" w:type="dxa"/>
          </w:tcPr>
          <w:p w:rsidR="00872B09" w:rsidRPr="00993C8F" w:rsidRDefault="00872B09" w:rsidP="0055599C">
            <w:pPr>
              <w:tabs>
                <w:tab w:val="left" w:pos="3870"/>
              </w:tabs>
              <w:jc w:val="center"/>
              <w:rPr>
                <w:sz w:val="22"/>
                <w:szCs w:val="22"/>
              </w:rPr>
            </w:pPr>
            <w:r w:rsidRPr="00993C8F">
              <w:rPr>
                <w:sz w:val="22"/>
                <w:szCs w:val="22"/>
              </w:rPr>
              <w:t>1,5</w:t>
            </w:r>
          </w:p>
        </w:tc>
      </w:tr>
      <w:tr w:rsidR="00872B09" w:rsidRPr="00993C8F">
        <w:trPr>
          <w:trHeight w:val="112"/>
          <w:jc w:val="center"/>
        </w:trPr>
        <w:tc>
          <w:tcPr>
            <w:tcW w:w="4320" w:type="dxa"/>
          </w:tcPr>
          <w:p w:rsidR="00872B09" w:rsidRPr="00993C8F" w:rsidRDefault="00872B09" w:rsidP="0055599C">
            <w:pPr>
              <w:tabs>
                <w:tab w:val="left" w:pos="3870"/>
              </w:tabs>
              <w:rPr>
                <w:sz w:val="22"/>
                <w:szCs w:val="22"/>
              </w:rPr>
            </w:pPr>
            <w:r w:rsidRPr="00993C8F">
              <w:rPr>
                <w:sz w:val="22"/>
                <w:szCs w:val="22"/>
              </w:rPr>
              <w:t>ЛОС</w:t>
            </w:r>
          </w:p>
        </w:tc>
        <w:tc>
          <w:tcPr>
            <w:tcW w:w="1440" w:type="dxa"/>
          </w:tcPr>
          <w:p w:rsidR="00872B09" w:rsidRPr="00993C8F" w:rsidRDefault="00872B09" w:rsidP="0055599C">
            <w:pPr>
              <w:tabs>
                <w:tab w:val="left" w:pos="3870"/>
              </w:tabs>
              <w:jc w:val="center"/>
              <w:rPr>
                <w:sz w:val="22"/>
                <w:szCs w:val="22"/>
              </w:rPr>
            </w:pPr>
            <w:r w:rsidRPr="00993C8F">
              <w:rPr>
                <w:sz w:val="22"/>
                <w:szCs w:val="22"/>
              </w:rPr>
              <w:t>6,4</w:t>
            </w:r>
          </w:p>
        </w:tc>
        <w:tc>
          <w:tcPr>
            <w:tcW w:w="1440" w:type="dxa"/>
          </w:tcPr>
          <w:p w:rsidR="00872B09" w:rsidRPr="00993C8F" w:rsidRDefault="00872B09" w:rsidP="0055599C">
            <w:pPr>
              <w:tabs>
                <w:tab w:val="left" w:pos="3870"/>
              </w:tabs>
              <w:jc w:val="center"/>
              <w:rPr>
                <w:sz w:val="22"/>
                <w:szCs w:val="22"/>
              </w:rPr>
            </w:pPr>
            <w:r w:rsidRPr="00993C8F">
              <w:rPr>
                <w:sz w:val="22"/>
                <w:szCs w:val="22"/>
              </w:rPr>
              <w:t>6,8</w:t>
            </w:r>
          </w:p>
        </w:tc>
        <w:tc>
          <w:tcPr>
            <w:tcW w:w="1440" w:type="dxa"/>
          </w:tcPr>
          <w:p w:rsidR="00872B09" w:rsidRPr="00993C8F" w:rsidRDefault="00872B09" w:rsidP="0055599C">
            <w:pPr>
              <w:tabs>
                <w:tab w:val="left" w:pos="3870"/>
              </w:tabs>
              <w:jc w:val="center"/>
              <w:rPr>
                <w:sz w:val="22"/>
                <w:szCs w:val="22"/>
              </w:rPr>
            </w:pPr>
            <w:r w:rsidRPr="00993C8F">
              <w:rPr>
                <w:sz w:val="22"/>
                <w:szCs w:val="22"/>
              </w:rPr>
              <w:t>6,4</w:t>
            </w:r>
          </w:p>
        </w:tc>
      </w:tr>
      <w:tr w:rsidR="00872B09" w:rsidRPr="00993C8F">
        <w:trPr>
          <w:trHeight w:val="70"/>
          <w:jc w:val="center"/>
        </w:trPr>
        <w:tc>
          <w:tcPr>
            <w:tcW w:w="4320" w:type="dxa"/>
          </w:tcPr>
          <w:p w:rsidR="00872B09" w:rsidRPr="00993C8F" w:rsidRDefault="00872B09" w:rsidP="0055599C">
            <w:pPr>
              <w:tabs>
                <w:tab w:val="left" w:pos="3870"/>
              </w:tabs>
              <w:rPr>
                <w:b/>
                <w:sz w:val="22"/>
                <w:szCs w:val="22"/>
              </w:rPr>
            </w:pPr>
            <w:r w:rsidRPr="00993C8F">
              <w:rPr>
                <w:b/>
                <w:sz w:val="22"/>
                <w:szCs w:val="22"/>
              </w:rPr>
              <w:t>Уловлено и обезврежено, %</w:t>
            </w:r>
          </w:p>
        </w:tc>
        <w:tc>
          <w:tcPr>
            <w:tcW w:w="1440" w:type="dxa"/>
          </w:tcPr>
          <w:p w:rsidR="00872B09" w:rsidRPr="00993C8F" w:rsidRDefault="00872B09" w:rsidP="0055599C">
            <w:pPr>
              <w:tabs>
                <w:tab w:val="left" w:pos="3870"/>
              </w:tabs>
              <w:jc w:val="center"/>
              <w:rPr>
                <w:sz w:val="22"/>
                <w:szCs w:val="22"/>
              </w:rPr>
            </w:pPr>
            <w:r w:rsidRPr="00993C8F">
              <w:rPr>
                <w:sz w:val="22"/>
                <w:szCs w:val="22"/>
              </w:rPr>
              <w:t>72,3</w:t>
            </w:r>
          </w:p>
        </w:tc>
        <w:tc>
          <w:tcPr>
            <w:tcW w:w="1440" w:type="dxa"/>
          </w:tcPr>
          <w:p w:rsidR="00872B09" w:rsidRPr="00993C8F" w:rsidRDefault="00872B09" w:rsidP="0055599C">
            <w:pPr>
              <w:tabs>
                <w:tab w:val="left" w:pos="3870"/>
              </w:tabs>
              <w:jc w:val="center"/>
              <w:rPr>
                <w:sz w:val="22"/>
                <w:szCs w:val="22"/>
              </w:rPr>
            </w:pPr>
            <w:r w:rsidRPr="00993C8F">
              <w:rPr>
                <w:sz w:val="22"/>
                <w:szCs w:val="22"/>
              </w:rPr>
              <w:t>71,8</w:t>
            </w:r>
          </w:p>
        </w:tc>
        <w:tc>
          <w:tcPr>
            <w:tcW w:w="1440" w:type="dxa"/>
          </w:tcPr>
          <w:p w:rsidR="00872B09" w:rsidRPr="00993C8F" w:rsidRDefault="00872B09" w:rsidP="0055599C">
            <w:pPr>
              <w:tabs>
                <w:tab w:val="left" w:pos="3870"/>
              </w:tabs>
              <w:jc w:val="center"/>
              <w:rPr>
                <w:sz w:val="22"/>
                <w:szCs w:val="22"/>
              </w:rPr>
            </w:pPr>
            <w:r w:rsidRPr="00993C8F">
              <w:rPr>
                <w:sz w:val="22"/>
                <w:szCs w:val="22"/>
              </w:rPr>
              <w:t>72,0</w:t>
            </w:r>
          </w:p>
        </w:tc>
      </w:tr>
      <w:tr w:rsidR="00872B09" w:rsidRPr="00993C8F">
        <w:trPr>
          <w:trHeight w:val="165"/>
          <w:jc w:val="center"/>
        </w:trPr>
        <w:tc>
          <w:tcPr>
            <w:tcW w:w="4320" w:type="dxa"/>
          </w:tcPr>
          <w:p w:rsidR="00872B09" w:rsidRPr="00993C8F" w:rsidRDefault="00872B09" w:rsidP="0055599C">
            <w:pPr>
              <w:tabs>
                <w:tab w:val="left" w:pos="3870"/>
              </w:tabs>
              <w:rPr>
                <w:sz w:val="22"/>
                <w:szCs w:val="22"/>
              </w:rPr>
            </w:pPr>
            <w:r w:rsidRPr="00993C8F">
              <w:rPr>
                <w:sz w:val="22"/>
                <w:szCs w:val="22"/>
              </w:rPr>
              <w:t>твердых веществ</w:t>
            </w:r>
          </w:p>
        </w:tc>
        <w:tc>
          <w:tcPr>
            <w:tcW w:w="1440" w:type="dxa"/>
          </w:tcPr>
          <w:p w:rsidR="00872B09" w:rsidRPr="00993C8F" w:rsidRDefault="00872B09" w:rsidP="0055599C">
            <w:pPr>
              <w:tabs>
                <w:tab w:val="left" w:pos="3870"/>
              </w:tabs>
              <w:jc w:val="center"/>
              <w:rPr>
                <w:sz w:val="22"/>
                <w:szCs w:val="22"/>
              </w:rPr>
            </w:pPr>
            <w:r w:rsidRPr="00993C8F">
              <w:rPr>
                <w:sz w:val="22"/>
                <w:szCs w:val="22"/>
              </w:rPr>
              <w:t>92,6</w:t>
            </w:r>
          </w:p>
        </w:tc>
        <w:tc>
          <w:tcPr>
            <w:tcW w:w="1440" w:type="dxa"/>
          </w:tcPr>
          <w:p w:rsidR="00872B09" w:rsidRPr="00993C8F" w:rsidRDefault="00872B09" w:rsidP="0055599C">
            <w:pPr>
              <w:tabs>
                <w:tab w:val="left" w:pos="3870"/>
              </w:tabs>
              <w:jc w:val="center"/>
              <w:rPr>
                <w:sz w:val="22"/>
                <w:szCs w:val="22"/>
              </w:rPr>
            </w:pPr>
            <w:r w:rsidRPr="00993C8F">
              <w:rPr>
                <w:sz w:val="22"/>
                <w:szCs w:val="22"/>
              </w:rPr>
              <w:t>92,2</w:t>
            </w:r>
          </w:p>
        </w:tc>
        <w:tc>
          <w:tcPr>
            <w:tcW w:w="1440" w:type="dxa"/>
          </w:tcPr>
          <w:p w:rsidR="00872B09" w:rsidRPr="00993C8F" w:rsidRDefault="00872B09" w:rsidP="0055599C">
            <w:pPr>
              <w:tabs>
                <w:tab w:val="left" w:pos="3870"/>
              </w:tabs>
              <w:jc w:val="center"/>
              <w:rPr>
                <w:sz w:val="22"/>
                <w:szCs w:val="22"/>
              </w:rPr>
            </w:pPr>
            <w:r w:rsidRPr="00993C8F">
              <w:rPr>
                <w:sz w:val="22"/>
                <w:szCs w:val="22"/>
              </w:rPr>
              <w:t>92,5</w:t>
            </w:r>
          </w:p>
        </w:tc>
      </w:tr>
      <w:tr w:rsidR="00872B09" w:rsidRPr="00993C8F">
        <w:trPr>
          <w:trHeight w:val="240"/>
          <w:jc w:val="center"/>
        </w:trPr>
        <w:tc>
          <w:tcPr>
            <w:tcW w:w="4320" w:type="dxa"/>
          </w:tcPr>
          <w:p w:rsidR="00872B09" w:rsidRPr="00993C8F" w:rsidRDefault="00872B09" w:rsidP="0055599C">
            <w:pPr>
              <w:tabs>
                <w:tab w:val="left" w:pos="3870"/>
              </w:tabs>
              <w:rPr>
                <w:sz w:val="22"/>
                <w:szCs w:val="22"/>
              </w:rPr>
            </w:pPr>
            <w:r w:rsidRPr="00993C8F">
              <w:rPr>
                <w:sz w:val="22"/>
                <w:szCs w:val="22"/>
              </w:rPr>
              <w:t>жидких и газообразных</w:t>
            </w:r>
          </w:p>
        </w:tc>
        <w:tc>
          <w:tcPr>
            <w:tcW w:w="1440" w:type="dxa"/>
          </w:tcPr>
          <w:p w:rsidR="00872B09" w:rsidRPr="00993C8F" w:rsidRDefault="00872B09" w:rsidP="0055599C">
            <w:pPr>
              <w:tabs>
                <w:tab w:val="left" w:pos="3870"/>
              </w:tabs>
              <w:jc w:val="center"/>
              <w:rPr>
                <w:sz w:val="22"/>
                <w:szCs w:val="22"/>
              </w:rPr>
            </w:pPr>
            <w:r w:rsidRPr="00993C8F">
              <w:rPr>
                <w:sz w:val="22"/>
                <w:szCs w:val="22"/>
              </w:rPr>
              <w:t>47,0</w:t>
            </w:r>
          </w:p>
        </w:tc>
        <w:tc>
          <w:tcPr>
            <w:tcW w:w="1440" w:type="dxa"/>
          </w:tcPr>
          <w:p w:rsidR="00872B09" w:rsidRPr="00993C8F" w:rsidRDefault="00872B09" w:rsidP="0055599C">
            <w:pPr>
              <w:tabs>
                <w:tab w:val="left" w:pos="3870"/>
              </w:tabs>
              <w:jc w:val="center"/>
              <w:rPr>
                <w:sz w:val="22"/>
                <w:szCs w:val="22"/>
              </w:rPr>
            </w:pPr>
            <w:r w:rsidRPr="00993C8F">
              <w:rPr>
                <w:sz w:val="22"/>
                <w:szCs w:val="22"/>
              </w:rPr>
              <w:t>48,6</w:t>
            </w:r>
          </w:p>
        </w:tc>
        <w:tc>
          <w:tcPr>
            <w:tcW w:w="1440" w:type="dxa"/>
          </w:tcPr>
          <w:p w:rsidR="00872B09" w:rsidRPr="00993C8F" w:rsidRDefault="00872B09" w:rsidP="0055599C">
            <w:pPr>
              <w:tabs>
                <w:tab w:val="left" w:pos="3870"/>
              </w:tabs>
              <w:jc w:val="center"/>
              <w:rPr>
                <w:sz w:val="22"/>
                <w:szCs w:val="22"/>
              </w:rPr>
            </w:pPr>
            <w:r w:rsidRPr="00993C8F">
              <w:rPr>
                <w:sz w:val="22"/>
                <w:szCs w:val="22"/>
              </w:rPr>
              <w:t>49,4</w:t>
            </w:r>
          </w:p>
        </w:tc>
      </w:tr>
      <w:tr w:rsidR="00872B09" w:rsidRPr="00993C8F">
        <w:trPr>
          <w:trHeight w:val="238"/>
          <w:jc w:val="center"/>
        </w:trPr>
        <w:tc>
          <w:tcPr>
            <w:tcW w:w="4320" w:type="dxa"/>
          </w:tcPr>
          <w:p w:rsidR="00872B09" w:rsidRPr="00993C8F" w:rsidRDefault="00872B09" w:rsidP="0055599C">
            <w:pPr>
              <w:tabs>
                <w:tab w:val="left" w:pos="3870"/>
              </w:tabs>
              <w:rPr>
                <w:sz w:val="22"/>
                <w:szCs w:val="22"/>
              </w:rPr>
            </w:pPr>
            <w:r w:rsidRPr="00993C8F">
              <w:rPr>
                <w:sz w:val="22"/>
                <w:szCs w:val="22"/>
              </w:rPr>
              <w:t>диоксид серы</w:t>
            </w:r>
          </w:p>
        </w:tc>
        <w:tc>
          <w:tcPr>
            <w:tcW w:w="1440" w:type="dxa"/>
          </w:tcPr>
          <w:p w:rsidR="00872B09" w:rsidRPr="00993C8F" w:rsidRDefault="00872B09" w:rsidP="0055599C">
            <w:pPr>
              <w:tabs>
                <w:tab w:val="left" w:pos="3870"/>
              </w:tabs>
              <w:jc w:val="center"/>
              <w:rPr>
                <w:sz w:val="22"/>
                <w:szCs w:val="22"/>
              </w:rPr>
            </w:pPr>
            <w:r w:rsidRPr="00993C8F">
              <w:rPr>
                <w:sz w:val="22"/>
                <w:szCs w:val="22"/>
              </w:rPr>
              <w:t>13,1</w:t>
            </w:r>
          </w:p>
        </w:tc>
        <w:tc>
          <w:tcPr>
            <w:tcW w:w="1440" w:type="dxa"/>
          </w:tcPr>
          <w:p w:rsidR="00872B09" w:rsidRPr="00993C8F" w:rsidRDefault="00872B09" w:rsidP="0055599C">
            <w:pPr>
              <w:tabs>
                <w:tab w:val="left" w:pos="3870"/>
              </w:tabs>
              <w:jc w:val="center"/>
              <w:rPr>
                <w:sz w:val="22"/>
                <w:szCs w:val="22"/>
              </w:rPr>
            </w:pPr>
            <w:r w:rsidRPr="00993C8F">
              <w:rPr>
                <w:sz w:val="22"/>
                <w:szCs w:val="22"/>
              </w:rPr>
              <w:t>12,2</w:t>
            </w:r>
          </w:p>
        </w:tc>
        <w:tc>
          <w:tcPr>
            <w:tcW w:w="1440" w:type="dxa"/>
          </w:tcPr>
          <w:p w:rsidR="00872B09" w:rsidRPr="00993C8F" w:rsidRDefault="00872B09" w:rsidP="0055599C">
            <w:pPr>
              <w:tabs>
                <w:tab w:val="left" w:pos="3870"/>
              </w:tabs>
              <w:jc w:val="center"/>
              <w:rPr>
                <w:sz w:val="22"/>
                <w:szCs w:val="22"/>
              </w:rPr>
            </w:pPr>
            <w:r w:rsidRPr="00993C8F">
              <w:rPr>
                <w:sz w:val="22"/>
                <w:szCs w:val="22"/>
              </w:rPr>
              <w:t>10,7</w:t>
            </w:r>
          </w:p>
        </w:tc>
      </w:tr>
      <w:tr w:rsidR="00872B09" w:rsidRPr="00993C8F">
        <w:trPr>
          <w:trHeight w:val="110"/>
          <w:jc w:val="center"/>
        </w:trPr>
        <w:tc>
          <w:tcPr>
            <w:tcW w:w="4320" w:type="dxa"/>
          </w:tcPr>
          <w:p w:rsidR="00872B09" w:rsidRPr="00993C8F" w:rsidRDefault="00872B09" w:rsidP="0055599C">
            <w:pPr>
              <w:tabs>
                <w:tab w:val="left" w:pos="3870"/>
              </w:tabs>
              <w:rPr>
                <w:sz w:val="22"/>
                <w:szCs w:val="22"/>
              </w:rPr>
            </w:pPr>
            <w:r w:rsidRPr="00993C8F">
              <w:rPr>
                <w:sz w:val="22"/>
                <w:szCs w:val="22"/>
              </w:rPr>
              <w:t>оксид углерода</w:t>
            </w:r>
          </w:p>
        </w:tc>
        <w:tc>
          <w:tcPr>
            <w:tcW w:w="1440" w:type="dxa"/>
          </w:tcPr>
          <w:p w:rsidR="00872B09" w:rsidRPr="00993C8F" w:rsidRDefault="00872B09" w:rsidP="0055599C">
            <w:pPr>
              <w:tabs>
                <w:tab w:val="left" w:pos="3870"/>
              </w:tabs>
              <w:jc w:val="center"/>
              <w:rPr>
                <w:sz w:val="22"/>
                <w:szCs w:val="22"/>
              </w:rPr>
            </w:pPr>
            <w:r w:rsidRPr="00993C8F">
              <w:rPr>
                <w:sz w:val="22"/>
                <w:szCs w:val="22"/>
              </w:rPr>
              <w:t>51,9</w:t>
            </w:r>
          </w:p>
        </w:tc>
        <w:tc>
          <w:tcPr>
            <w:tcW w:w="1440" w:type="dxa"/>
          </w:tcPr>
          <w:p w:rsidR="00872B09" w:rsidRPr="00993C8F" w:rsidRDefault="00872B09" w:rsidP="0055599C">
            <w:pPr>
              <w:tabs>
                <w:tab w:val="left" w:pos="3870"/>
              </w:tabs>
              <w:jc w:val="center"/>
              <w:rPr>
                <w:sz w:val="22"/>
                <w:szCs w:val="22"/>
              </w:rPr>
            </w:pPr>
            <w:r w:rsidRPr="00993C8F">
              <w:rPr>
                <w:sz w:val="22"/>
                <w:szCs w:val="22"/>
              </w:rPr>
              <w:t>53,9</w:t>
            </w:r>
          </w:p>
        </w:tc>
        <w:tc>
          <w:tcPr>
            <w:tcW w:w="1440" w:type="dxa"/>
          </w:tcPr>
          <w:p w:rsidR="00872B09" w:rsidRPr="00993C8F" w:rsidRDefault="00872B09" w:rsidP="0055599C">
            <w:pPr>
              <w:tabs>
                <w:tab w:val="left" w:pos="3870"/>
              </w:tabs>
              <w:jc w:val="center"/>
              <w:rPr>
                <w:sz w:val="22"/>
                <w:szCs w:val="22"/>
              </w:rPr>
            </w:pPr>
            <w:r w:rsidRPr="00993C8F">
              <w:rPr>
                <w:sz w:val="22"/>
                <w:szCs w:val="22"/>
              </w:rPr>
              <w:t>55,0</w:t>
            </w:r>
          </w:p>
        </w:tc>
      </w:tr>
      <w:tr w:rsidR="00872B09" w:rsidRPr="00993C8F">
        <w:trPr>
          <w:trHeight w:val="190"/>
          <w:jc w:val="center"/>
        </w:trPr>
        <w:tc>
          <w:tcPr>
            <w:tcW w:w="4320" w:type="dxa"/>
          </w:tcPr>
          <w:p w:rsidR="00872B09" w:rsidRPr="00993C8F" w:rsidRDefault="00872B09" w:rsidP="0055599C">
            <w:pPr>
              <w:tabs>
                <w:tab w:val="left" w:pos="3870"/>
              </w:tabs>
              <w:rPr>
                <w:sz w:val="22"/>
                <w:szCs w:val="22"/>
              </w:rPr>
            </w:pPr>
            <w:r w:rsidRPr="00993C8F">
              <w:rPr>
                <w:sz w:val="22"/>
                <w:szCs w:val="22"/>
              </w:rPr>
              <w:t>оксиды азота</w:t>
            </w:r>
          </w:p>
        </w:tc>
        <w:tc>
          <w:tcPr>
            <w:tcW w:w="1440" w:type="dxa"/>
          </w:tcPr>
          <w:p w:rsidR="00872B09" w:rsidRPr="00993C8F" w:rsidRDefault="00872B09" w:rsidP="0055599C">
            <w:pPr>
              <w:tabs>
                <w:tab w:val="left" w:pos="3870"/>
              </w:tabs>
              <w:jc w:val="center"/>
              <w:rPr>
                <w:sz w:val="22"/>
                <w:szCs w:val="22"/>
              </w:rPr>
            </w:pPr>
            <w:r w:rsidRPr="00993C8F">
              <w:rPr>
                <w:sz w:val="22"/>
                <w:szCs w:val="22"/>
              </w:rPr>
              <w:t>0,5</w:t>
            </w:r>
          </w:p>
        </w:tc>
        <w:tc>
          <w:tcPr>
            <w:tcW w:w="1440" w:type="dxa"/>
          </w:tcPr>
          <w:p w:rsidR="00872B09" w:rsidRPr="00993C8F" w:rsidRDefault="00872B09" w:rsidP="0055599C">
            <w:pPr>
              <w:tabs>
                <w:tab w:val="left" w:pos="3870"/>
              </w:tabs>
              <w:jc w:val="center"/>
              <w:rPr>
                <w:sz w:val="22"/>
                <w:szCs w:val="22"/>
              </w:rPr>
            </w:pPr>
            <w:r w:rsidRPr="00993C8F">
              <w:rPr>
                <w:sz w:val="22"/>
                <w:szCs w:val="22"/>
              </w:rPr>
              <w:t>0,5</w:t>
            </w:r>
          </w:p>
        </w:tc>
        <w:tc>
          <w:tcPr>
            <w:tcW w:w="1440" w:type="dxa"/>
          </w:tcPr>
          <w:p w:rsidR="00872B09" w:rsidRPr="00993C8F" w:rsidRDefault="00872B09" w:rsidP="0055599C">
            <w:pPr>
              <w:tabs>
                <w:tab w:val="left" w:pos="3870"/>
              </w:tabs>
              <w:jc w:val="center"/>
              <w:rPr>
                <w:sz w:val="22"/>
                <w:szCs w:val="22"/>
              </w:rPr>
            </w:pPr>
            <w:r w:rsidRPr="00993C8F">
              <w:rPr>
                <w:sz w:val="22"/>
                <w:szCs w:val="22"/>
              </w:rPr>
              <w:t>0,8</w:t>
            </w:r>
          </w:p>
        </w:tc>
      </w:tr>
      <w:tr w:rsidR="00872B09" w:rsidRPr="00993C8F">
        <w:trPr>
          <w:trHeight w:val="75"/>
          <w:jc w:val="center"/>
        </w:trPr>
        <w:tc>
          <w:tcPr>
            <w:tcW w:w="4320" w:type="dxa"/>
          </w:tcPr>
          <w:p w:rsidR="00872B09" w:rsidRPr="00993C8F" w:rsidRDefault="00872B09" w:rsidP="0055599C">
            <w:pPr>
              <w:tabs>
                <w:tab w:val="left" w:pos="3870"/>
              </w:tabs>
              <w:rPr>
                <w:sz w:val="22"/>
                <w:szCs w:val="22"/>
              </w:rPr>
            </w:pPr>
            <w:r w:rsidRPr="00993C8F">
              <w:rPr>
                <w:sz w:val="22"/>
                <w:szCs w:val="22"/>
              </w:rPr>
              <w:t>углеводороды (без ЛОС)</w:t>
            </w:r>
          </w:p>
        </w:tc>
        <w:tc>
          <w:tcPr>
            <w:tcW w:w="1440" w:type="dxa"/>
          </w:tcPr>
          <w:p w:rsidR="00872B09" w:rsidRPr="00993C8F" w:rsidRDefault="00872B09" w:rsidP="0055599C">
            <w:pPr>
              <w:tabs>
                <w:tab w:val="left" w:pos="3870"/>
              </w:tabs>
              <w:jc w:val="center"/>
              <w:rPr>
                <w:sz w:val="22"/>
                <w:szCs w:val="22"/>
              </w:rPr>
            </w:pPr>
            <w:r w:rsidRPr="00993C8F">
              <w:rPr>
                <w:sz w:val="22"/>
                <w:szCs w:val="22"/>
              </w:rPr>
              <w:t>42,4</w:t>
            </w:r>
          </w:p>
        </w:tc>
        <w:tc>
          <w:tcPr>
            <w:tcW w:w="1440" w:type="dxa"/>
          </w:tcPr>
          <w:p w:rsidR="00872B09" w:rsidRPr="00993C8F" w:rsidRDefault="00872B09" w:rsidP="0055599C">
            <w:pPr>
              <w:tabs>
                <w:tab w:val="left" w:pos="3870"/>
              </w:tabs>
              <w:jc w:val="center"/>
              <w:rPr>
                <w:sz w:val="22"/>
                <w:szCs w:val="22"/>
              </w:rPr>
            </w:pPr>
            <w:r w:rsidRPr="00993C8F">
              <w:rPr>
                <w:sz w:val="22"/>
                <w:szCs w:val="22"/>
              </w:rPr>
              <w:t>51,2</w:t>
            </w:r>
          </w:p>
        </w:tc>
        <w:tc>
          <w:tcPr>
            <w:tcW w:w="1440" w:type="dxa"/>
          </w:tcPr>
          <w:p w:rsidR="00872B09" w:rsidRPr="00993C8F" w:rsidRDefault="00872B09" w:rsidP="0055599C">
            <w:pPr>
              <w:tabs>
                <w:tab w:val="left" w:pos="3870"/>
              </w:tabs>
              <w:jc w:val="center"/>
              <w:rPr>
                <w:sz w:val="22"/>
                <w:szCs w:val="22"/>
              </w:rPr>
            </w:pPr>
            <w:r w:rsidRPr="00993C8F">
              <w:rPr>
                <w:sz w:val="22"/>
                <w:szCs w:val="22"/>
              </w:rPr>
              <w:t>14,3</w:t>
            </w:r>
          </w:p>
        </w:tc>
      </w:tr>
      <w:tr w:rsidR="00872B09" w:rsidRPr="00993C8F">
        <w:trPr>
          <w:trHeight w:val="162"/>
          <w:jc w:val="center"/>
        </w:trPr>
        <w:tc>
          <w:tcPr>
            <w:tcW w:w="4320" w:type="dxa"/>
            <w:tcBorders>
              <w:bottom w:val="single" w:sz="4" w:space="0" w:color="auto"/>
            </w:tcBorders>
          </w:tcPr>
          <w:p w:rsidR="00872B09" w:rsidRPr="00993C8F" w:rsidRDefault="00872B09" w:rsidP="0055599C">
            <w:pPr>
              <w:tabs>
                <w:tab w:val="left" w:pos="3870"/>
              </w:tabs>
              <w:rPr>
                <w:sz w:val="22"/>
                <w:szCs w:val="22"/>
              </w:rPr>
            </w:pPr>
            <w:r w:rsidRPr="00993C8F">
              <w:rPr>
                <w:sz w:val="22"/>
                <w:szCs w:val="22"/>
              </w:rPr>
              <w:t>ЛОС</w:t>
            </w:r>
          </w:p>
        </w:tc>
        <w:tc>
          <w:tcPr>
            <w:tcW w:w="1440" w:type="dxa"/>
            <w:tcBorders>
              <w:bottom w:val="single" w:sz="4" w:space="0" w:color="auto"/>
            </w:tcBorders>
          </w:tcPr>
          <w:p w:rsidR="00872B09" w:rsidRPr="00993C8F" w:rsidRDefault="00872B09" w:rsidP="0055599C">
            <w:pPr>
              <w:tabs>
                <w:tab w:val="left" w:pos="3870"/>
              </w:tabs>
              <w:jc w:val="center"/>
              <w:rPr>
                <w:sz w:val="22"/>
                <w:szCs w:val="22"/>
              </w:rPr>
            </w:pPr>
            <w:r w:rsidRPr="00993C8F">
              <w:rPr>
                <w:sz w:val="22"/>
                <w:szCs w:val="22"/>
              </w:rPr>
              <w:t>20,9</w:t>
            </w:r>
          </w:p>
        </w:tc>
        <w:tc>
          <w:tcPr>
            <w:tcW w:w="1440" w:type="dxa"/>
            <w:tcBorders>
              <w:bottom w:val="single" w:sz="4" w:space="0" w:color="auto"/>
            </w:tcBorders>
          </w:tcPr>
          <w:p w:rsidR="00872B09" w:rsidRPr="00993C8F" w:rsidRDefault="00872B09" w:rsidP="0055599C">
            <w:pPr>
              <w:tabs>
                <w:tab w:val="left" w:pos="3870"/>
              </w:tabs>
              <w:jc w:val="center"/>
              <w:rPr>
                <w:sz w:val="22"/>
                <w:szCs w:val="22"/>
              </w:rPr>
            </w:pPr>
            <w:r w:rsidRPr="00993C8F">
              <w:rPr>
                <w:sz w:val="22"/>
                <w:szCs w:val="22"/>
              </w:rPr>
              <w:t>22,3</w:t>
            </w:r>
          </w:p>
        </w:tc>
        <w:tc>
          <w:tcPr>
            <w:tcW w:w="1440" w:type="dxa"/>
            <w:tcBorders>
              <w:bottom w:val="single" w:sz="4" w:space="0" w:color="auto"/>
            </w:tcBorders>
          </w:tcPr>
          <w:p w:rsidR="00872B09" w:rsidRPr="00993C8F" w:rsidRDefault="00872B09" w:rsidP="0055599C">
            <w:pPr>
              <w:tabs>
                <w:tab w:val="left" w:pos="3870"/>
              </w:tabs>
              <w:jc w:val="center"/>
              <w:rPr>
                <w:sz w:val="22"/>
                <w:szCs w:val="22"/>
              </w:rPr>
            </w:pPr>
            <w:r w:rsidRPr="00993C8F">
              <w:rPr>
                <w:sz w:val="22"/>
                <w:szCs w:val="22"/>
              </w:rPr>
              <w:t>33,8</w:t>
            </w:r>
          </w:p>
        </w:tc>
      </w:tr>
    </w:tbl>
    <w:p w:rsidR="00872B09" w:rsidRPr="00993C8F" w:rsidRDefault="00872B09" w:rsidP="00872B09">
      <w:pPr>
        <w:tabs>
          <w:tab w:val="left" w:pos="3870"/>
        </w:tabs>
        <w:ind w:left="540"/>
        <w:rPr>
          <w:sz w:val="22"/>
          <w:szCs w:val="22"/>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A501E6" w:rsidRDefault="00A501E6" w:rsidP="00872B09">
      <w:pPr>
        <w:tabs>
          <w:tab w:val="left" w:pos="3870"/>
        </w:tabs>
        <w:ind w:firstLine="540"/>
        <w:rPr>
          <w:sz w:val="28"/>
          <w:szCs w:val="28"/>
        </w:rPr>
      </w:pPr>
    </w:p>
    <w:p w:rsidR="00872B09" w:rsidRDefault="00872B09" w:rsidP="00872B09">
      <w:pPr>
        <w:tabs>
          <w:tab w:val="left" w:pos="3870"/>
        </w:tabs>
        <w:ind w:firstLine="540"/>
        <w:rPr>
          <w:sz w:val="28"/>
          <w:szCs w:val="28"/>
        </w:rPr>
      </w:pPr>
      <w:r>
        <w:rPr>
          <w:sz w:val="28"/>
          <w:szCs w:val="28"/>
        </w:rPr>
        <w:t>К крупнейшим загрязнителям атмосферного воздуха относятся следующие предприятия:</w:t>
      </w:r>
    </w:p>
    <w:p w:rsidR="00872B09" w:rsidRDefault="00872B09" w:rsidP="00872B09">
      <w:pPr>
        <w:tabs>
          <w:tab w:val="left" w:pos="3870"/>
        </w:tabs>
        <w:ind w:firstLine="540"/>
        <w:rPr>
          <w:sz w:val="28"/>
          <w:szCs w:val="28"/>
        </w:rPr>
      </w:pPr>
    </w:p>
    <w:p w:rsidR="00872B09" w:rsidRDefault="00872B09" w:rsidP="00872B09">
      <w:pPr>
        <w:tabs>
          <w:tab w:val="left" w:pos="3870"/>
        </w:tabs>
        <w:ind w:firstLine="54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1080"/>
        <w:gridCol w:w="1080"/>
        <w:gridCol w:w="1080"/>
      </w:tblGrid>
      <w:tr w:rsidR="00872B09" w:rsidRPr="008D7771">
        <w:trPr>
          <w:trHeight w:val="570"/>
          <w:jc w:val="center"/>
        </w:trPr>
        <w:tc>
          <w:tcPr>
            <w:tcW w:w="5220" w:type="dxa"/>
            <w:vMerge w:val="restart"/>
            <w:tcBorders>
              <w:right w:val="nil"/>
            </w:tcBorders>
          </w:tcPr>
          <w:p w:rsidR="00872B09" w:rsidRPr="00993C8F" w:rsidRDefault="00872B09" w:rsidP="0055599C">
            <w:pPr>
              <w:tabs>
                <w:tab w:val="left" w:pos="3870"/>
              </w:tabs>
              <w:jc w:val="center"/>
              <w:rPr>
                <w:b/>
                <w:sz w:val="22"/>
                <w:szCs w:val="22"/>
              </w:rPr>
            </w:pPr>
          </w:p>
          <w:p w:rsidR="00872B09" w:rsidRPr="00993C8F" w:rsidRDefault="00872B09" w:rsidP="0055599C">
            <w:pPr>
              <w:tabs>
                <w:tab w:val="left" w:pos="3870"/>
              </w:tabs>
              <w:jc w:val="center"/>
              <w:rPr>
                <w:b/>
                <w:sz w:val="22"/>
                <w:szCs w:val="22"/>
              </w:rPr>
            </w:pPr>
            <w:r w:rsidRPr="00993C8F">
              <w:rPr>
                <w:b/>
                <w:sz w:val="22"/>
                <w:szCs w:val="22"/>
              </w:rPr>
              <w:t>Крупнейшие в отрасли источники выбросов загрязняющих веществ в атмосферу</w:t>
            </w:r>
          </w:p>
        </w:tc>
        <w:tc>
          <w:tcPr>
            <w:tcW w:w="3240" w:type="dxa"/>
            <w:gridSpan w:val="3"/>
            <w:tcBorders>
              <w:right w:val="nil"/>
            </w:tcBorders>
          </w:tcPr>
          <w:p w:rsidR="00872B09" w:rsidRPr="00993C8F" w:rsidRDefault="00872B09" w:rsidP="0055599C">
            <w:pPr>
              <w:tabs>
                <w:tab w:val="left" w:pos="3870"/>
              </w:tabs>
              <w:jc w:val="center"/>
              <w:rPr>
                <w:b/>
                <w:sz w:val="22"/>
                <w:szCs w:val="22"/>
              </w:rPr>
            </w:pPr>
            <w:r w:rsidRPr="00993C8F">
              <w:rPr>
                <w:b/>
                <w:sz w:val="22"/>
                <w:szCs w:val="22"/>
              </w:rPr>
              <w:t>Вклад в отраслевой объем выбросов, %</w:t>
            </w:r>
          </w:p>
        </w:tc>
      </w:tr>
      <w:tr w:rsidR="00872B09" w:rsidRPr="008D7771">
        <w:trPr>
          <w:trHeight w:val="330"/>
          <w:jc w:val="center"/>
        </w:trPr>
        <w:tc>
          <w:tcPr>
            <w:tcW w:w="5220" w:type="dxa"/>
            <w:vMerge/>
            <w:tcBorders>
              <w:right w:val="nil"/>
            </w:tcBorders>
          </w:tcPr>
          <w:p w:rsidR="00872B09" w:rsidRPr="00993C8F" w:rsidRDefault="00872B09" w:rsidP="0055599C">
            <w:pPr>
              <w:tabs>
                <w:tab w:val="left" w:pos="3870"/>
              </w:tabs>
              <w:jc w:val="center"/>
              <w:rPr>
                <w:b/>
                <w:sz w:val="22"/>
                <w:szCs w:val="22"/>
              </w:rPr>
            </w:pPr>
          </w:p>
        </w:tc>
        <w:tc>
          <w:tcPr>
            <w:tcW w:w="1080" w:type="dxa"/>
            <w:tcBorders>
              <w:right w:val="single" w:sz="4" w:space="0" w:color="auto"/>
            </w:tcBorders>
          </w:tcPr>
          <w:p w:rsidR="00872B09" w:rsidRPr="00993C8F" w:rsidRDefault="00872B09" w:rsidP="0055599C">
            <w:pPr>
              <w:tabs>
                <w:tab w:val="left" w:pos="3870"/>
              </w:tabs>
              <w:jc w:val="center"/>
              <w:rPr>
                <w:b/>
                <w:sz w:val="22"/>
                <w:szCs w:val="22"/>
              </w:rPr>
            </w:pPr>
            <w:smartTag w:uri="urn:schemas-microsoft-com:office:smarttags" w:element="metricconverter">
              <w:smartTagPr>
                <w:attr w:name="ProductID" w:val="2000 г"/>
              </w:smartTagPr>
              <w:r w:rsidRPr="00993C8F">
                <w:rPr>
                  <w:b/>
                  <w:sz w:val="22"/>
                  <w:szCs w:val="22"/>
                </w:rPr>
                <w:t>2000 г</w:t>
              </w:r>
            </w:smartTag>
            <w:r w:rsidRPr="00993C8F">
              <w:rPr>
                <w:b/>
                <w:sz w:val="22"/>
                <w:szCs w:val="22"/>
              </w:rPr>
              <w:t>.</w:t>
            </w:r>
          </w:p>
        </w:tc>
        <w:tc>
          <w:tcPr>
            <w:tcW w:w="1080" w:type="dxa"/>
            <w:tcBorders>
              <w:right w:val="single" w:sz="4" w:space="0" w:color="auto"/>
            </w:tcBorders>
          </w:tcPr>
          <w:p w:rsidR="00872B09" w:rsidRPr="00993C8F" w:rsidRDefault="00872B09" w:rsidP="0055599C">
            <w:pPr>
              <w:tabs>
                <w:tab w:val="left" w:pos="3870"/>
              </w:tabs>
              <w:jc w:val="center"/>
              <w:rPr>
                <w:b/>
                <w:sz w:val="22"/>
                <w:szCs w:val="22"/>
              </w:rPr>
            </w:pPr>
            <w:smartTag w:uri="urn:schemas-microsoft-com:office:smarttags" w:element="metricconverter">
              <w:smartTagPr>
                <w:attr w:name="ProductID" w:val="2001 г"/>
              </w:smartTagPr>
              <w:r w:rsidRPr="00993C8F">
                <w:rPr>
                  <w:b/>
                  <w:sz w:val="22"/>
                  <w:szCs w:val="22"/>
                </w:rPr>
                <w:t>2001 г</w:t>
              </w:r>
            </w:smartTag>
            <w:r w:rsidRPr="00993C8F">
              <w:rPr>
                <w:b/>
                <w:sz w:val="22"/>
                <w:szCs w:val="22"/>
              </w:rPr>
              <w:t>.</w:t>
            </w:r>
          </w:p>
        </w:tc>
        <w:tc>
          <w:tcPr>
            <w:tcW w:w="1080" w:type="dxa"/>
            <w:tcBorders>
              <w:right w:val="single" w:sz="4" w:space="0" w:color="auto"/>
            </w:tcBorders>
          </w:tcPr>
          <w:p w:rsidR="00872B09" w:rsidRPr="00993C8F" w:rsidRDefault="00872B09" w:rsidP="0055599C">
            <w:pPr>
              <w:tabs>
                <w:tab w:val="left" w:pos="3870"/>
              </w:tabs>
              <w:jc w:val="center"/>
              <w:rPr>
                <w:b/>
                <w:sz w:val="22"/>
                <w:szCs w:val="22"/>
              </w:rPr>
            </w:pPr>
            <w:r w:rsidRPr="00993C8F">
              <w:rPr>
                <w:b/>
                <w:sz w:val="22"/>
                <w:szCs w:val="22"/>
              </w:rPr>
              <w:t>2002г.</w:t>
            </w:r>
          </w:p>
        </w:tc>
      </w:tr>
      <w:tr w:rsidR="00872B09" w:rsidRPr="008D7771">
        <w:trPr>
          <w:trHeight w:val="495"/>
          <w:jc w:val="center"/>
        </w:trPr>
        <w:tc>
          <w:tcPr>
            <w:tcW w:w="5220" w:type="dxa"/>
          </w:tcPr>
          <w:p w:rsidR="00872B09" w:rsidRPr="00993C8F" w:rsidRDefault="00872B09" w:rsidP="0055599C">
            <w:pPr>
              <w:tabs>
                <w:tab w:val="left" w:pos="3870"/>
              </w:tabs>
              <w:rPr>
                <w:sz w:val="22"/>
                <w:szCs w:val="22"/>
              </w:rPr>
            </w:pPr>
            <w:r w:rsidRPr="00993C8F">
              <w:rPr>
                <w:sz w:val="22"/>
                <w:szCs w:val="22"/>
              </w:rPr>
              <w:t>ОАО «Новолипецкий металлургический  комбинат», г. Липецк, Липецкая область</w:t>
            </w:r>
          </w:p>
        </w:tc>
        <w:tc>
          <w:tcPr>
            <w:tcW w:w="1080" w:type="dxa"/>
          </w:tcPr>
          <w:p w:rsidR="00872B09" w:rsidRPr="00993C8F" w:rsidRDefault="00872B09" w:rsidP="0055599C">
            <w:pPr>
              <w:tabs>
                <w:tab w:val="left" w:pos="3870"/>
              </w:tabs>
              <w:jc w:val="center"/>
              <w:rPr>
                <w:sz w:val="22"/>
                <w:szCs w:val="22"/>
              </w:rPr>
            </w:pPr>
            <w:r w:rsidRPr="00993C8F">
              <w:rPr>
                <w:sz w:val="22"/>
                <w:szCs w:val="22"/>
              </w:rPr>
              <w:t>14,8</w:t>
            </w:r>
          </w:p>
        </w:tc>
        <w:tc>
          <w:tcPr>
            <w:tcW w:w="1080" w:type="dxa"/>
          </w:tcPr>
          <w:p w:rsidR="00872B09" w:rsidRPr="00993C8F" w:rsidRDefault="00872B09" w:rsidP="0055599C">
            <w:pPr>
              <w:tabs>
                <w:tab w:val="left" w:pos="3870"/>
              </w:tabs>
              <w:jc w:val="center"/>
              <w:rPr>
                <w:sz w:val="22"/>
                <w:szCs w:val="22"/>
              </w:rPr>
            </w:pPr>
            <w:r>
              <w:rPr>
                <w:sz w:val="22"/>
                <w:szCs w:val="22"/>
              </w:rPr>
              <w:t>15,2</w:t>
            </w:r>
          </w:p>
        </w:tc>
        <w:tc>
          <w:tcPr>
            <w:tcW w:w="1080" w:type="dxa"/>
          </w:tcPr>
          <w:p w:rsidR="00872B09" w:rsidRPr="00993C8F" w:rsidRDefault="00872B09" w:rsidP="0055599C">
            <w:pPr>
              <w:tabs>
                <w:tab w:val="left" w:pos="3870"/>
              </w:tabs>
              <w:jc w:val="center"/>
              <w:rPr>
                <w:sz w:val="22"/>
                <w:szCs w:val="22"/>
              </w:rPr>
            </w:pPr>
            <w:r>
              <w:rPr>
                <w:sz w:val="22"/>
                <w:szCs w:val="22"/>
              </w:rPr>
              <w:t>16,0</w:t>
            </w:r>
          </w:p>
        </w:tc>
      </w:tr>
      <w:tr w:rsidR="00872B09" w:rsidRPr="008D7771">
        <w:trPr>
          <w:trHeight w:val="205"/>
          <w:jc w:val="center"/>
        </w:trPr>
        <w:tc>
          <w:tcPr>
            <w:tcW w:w="5220" w:type="dxa"/>
          </w:tcPr>
          <w:p w:rsidR="00872B09" w:rsidRPr="00993C8F" w:rsidRDefault="00872B09" w:rsidP="0055599C">
            <w:pPr>
              <w:tabs>
                <w:tab w:val="left" w:pos="3870"/>
              </w:tabs>
              <w:rPr>
                <w:sz w:val="22"/>
                <w:szCs w:val="22"/>
              </w:rPr>
            </w:pPr>
            <w:r w:rsidRPr="00993C8F">
              <w:rPr>
                <w:sz w:val="22"/>
                <w:szCs w:val="22"/>
              </w:rPr>
              <w:t>ОАО «Северсталь», г. Череповец, Вологодская обл.</w:t>
            </w:r>
          </w:p>
        </w:tc>
        <w:tc>
          <w:tcPr>
            <w:tcW w:w="1080" w:type="dxa"/>
          </w:tcPr>
          <w:p w:rsidR="00872B09" w:rsidRPr="00993C8F" w:rsidRDefault="00872B09" w:rsidP="0055599C">
            <w:pPr>
              <w:tabs>
                <w:tab w:val="left" w:pos="3870"/>
              </w:tabs>
              <w:jc w:val="center"/>
              <w:rPr>
                <w:sz w:val="22"/>
                <w:szCs w:val="22"/>
              </w:rPr>
            </w:pPr>
            <w:r w:rsidRPr="00993C8F">
              <w:rPr>
                <w:sz w:val="22"/>
                <w:szCs w:val="22"/>
              </w:rPr>
              <w:t>14,1</w:t>
            </w:r>
          </w:p>
        </w:tc>
        <w:tc>
          <w:tcPr>
            <w:tcW w:w="1080" w:type="dxa"/>
          </w:tcPr>
          <w:p w:rsidR="00872B09" w:rsidRPr="00993C8F" w:rsidRDefault="00872B09" w:rsidP="0055599C">
            <w:pPr>
              <w:tabs>
                <w:tab w:val="left" w:pos="3870"/>
              </w:tabs>
              <w:jc w:val="center"/>
              <w:rPr>
                <w:sz w:val="22"/>
                <w:szCs w:val="22"/>
              </w:rPr>
            </w:pPr>
            <w:r>
              <w:rPr>
                <w:sz w:val="22"/>
                <w:szCs w:val="22"/>
              </w:rPr>
              <w:t>14,8</w:t>
            </w:r>
          </w:p>
        </w:tc>
        <w:tc>
          <w:tcPr>
            <w:tcW w:w="1080" w:type="dxa"/>
          </w:tcPr>
          <w:p w:rsidR="00872B09" w:rsidRPr="00993C8F" w:rsidRDefault="00872B09" w:rsidP="0055599C">
            <w:pPr>
              <w:tabs>
                <w:tab w:val="left" w:pos="3870"/>
              </w:tabs>
              <w:jc w:val="center"/>
              <w:rPr>
                <w:sz w:val="22"/>
                <w:szCs w:val="22"/>
              </w:rPr>
            </w:pPr>
            <w:r>
              <w:rPr>
                <w:sz w:val="22"/>
                <w:szCs w:val="22"/>
              </w:rPr>
              <w:t>15,2</w:t>
            </w:r>
          </w:p>
        </w:tc>
      </w:tr>
      <w:tr w:rsidR="00872B09" w:rsidRPr="008D7771">
        <w:trPr>
          <w:trHeight w:val="602"/>
          <w:jc w:val="center"/>
        </w:trPr>
        <w:tc>
          <w:tcPr>
            <w:tcW w:w="5220" w:type="dxa"/>
          </w:tcPr>
          <w:p w:rsidR="00872B09" w:rsidRPr="00993C8F" w:rsidRDefault="00872B09" w:rsidP="0055599C">
            <w:pPr>
              <w:tabs>
                <w:tab w:val="left" w:pos="3870"/>
              </w:tabs>
              <w:rPr>
                <w:sz w:val="22"/>
                <w:szCs w:val="22"/>
              </w:rPr>
            </w:pPr>
            <w:r w:rsidRPr="00993C8F">
              <w:rPr>
                <w:sz w:val="22"/>
                <w:szCs w:val="22"/>
              </w:rPr>
              <w:t>ОАО «Магнитогорский металлургический комбинат», г. Магнитогорск, Челябинская обл.</w:t>
            </w:r>
          </w:p>
        </w:tc>
        <w:tc>
          <w:tcPr>
            <w:tcW w:w="1080" w:type="dxa"/>
          </w:tcPr>
          <w:p w:rsidR="00872B09" w:rsidRPr="00993C8F" w:rsidRDefault="00872B09" w:rsidP="0055599C">
            <w:pPr>
              <w:tabs>
                <w:tab w:val="left" w:pos="3870"/>
              </w:tabs>
              <w:jc w:val="center"/>
              <w:rPr>
                <w:sz w:val="22"/>
                <w:szCs w:val="22"/>
              </w:rPr>
            </w:pPr>
            <w:r w:rsidRPr="00993C8F">
              <w:rPr>
                <w:sz w:val="22"/>
                <w:szCs w:val="22"/>
              </w:rPr>
              <w:t>13,3</w:t>
            </w:r>
          </w:p>
        </w:tc>
        <w:tc>
          <w:tcPr>
            <w:tcW w:w="1080" w:type="dxa"/>
          </w:tcPr>
          <w:p w:rsidR="00872B09" w:rsidRPr="00993C8F" w:rsidRDefault="00872B09" w:rsidP="0055599C">
            <w:pPr>
              <w:tabs>
                <w:tab w:val="left" w:pos="3870"/>
              </w:tabs>
              <w:jc w:val="center"/>
              <w:rPr>
                <w:sz w:val="22"/>
                <w:szCs w:val="22"/>
              </w:rPr>
            </w:pPr>
            <w:r>
              <w:rPr>
                <w:sz w:val="22"/>
                <w:szCs w:val="22"/>
              </w:rPr>
              <w:t>1,5</w:t>
            </w:r>
          </w:p>
        </w:tc>
        <w:tc>
          <w:tcPr>
            <w:tcW w:w="1080" w:type="dxa"/>
          </w:tcPr>
          <w:p w:rsidR="00872B09" w:rsidRPr="00993C8F" w:rsidRDefault="00872B09" w:rsidP="0055599C">
            <w:pPr>
              <w:tabs>
                <w:tab w:val="left" w:pos="3870"/>
              </w:tabs>
              <w:jc w:val="center"/>
              <w:rPr>
                <w:sz w:val="22"/>
                <w:szCs w:val="22"/>
              </w:rPr>
            </w:pPr>
            <w:r>
              <w:rPr>
                <w:sz w:val="22"/>
                <w:szCs w:val="22"/>
              </w:rPr>
              <w:t>13,0</w:t>
            </w:r>
          </w:p>
        </w:tc>
      </w:tr>
      <w:tr w:rsidR="00872B09" w:rsidRPr="008D7771">
        <w:trPr>
          <w:trHeight w:val="525"/>
          <w:jc w:val="center"/>
        </w:trPr>
        <w:tc>
          <w:tcPr>
            <w:tcW w:w="5220" w:type="dxa"/>
          </w:tcPr>
          <w:p w:rsidR="00872B09" w:rsidRPr="00993C8F" w:rsidRDefault="00872B09" w:rsidP="0055599C">
            <w:pPr>
              <w:tabs>
                <w:tab w:val="left" w:pos="3870"/>
              </w:tabs>
              <w:rPr>
                <w:sz w:val="22"/>
                <w:szCs w:val="22"/>
              </w:rPr>
            </w:pPr>
            <w:r w:rsidRPr="00993C8F">
              <w:rPr>
                <w:sz w:val="22"/>
                <w:szCs w:val="22"/>
              </w:rPr>
              <w:t>ОАО «Западно-Сибирский металлургический комбинат», г. Новокузнецк, Кемеровская обл.</w:t>
            </w:r>
          </w:p>
        </w:tc>
        <w:tc>
          <w:tcPr>
            <w:tcW w:w="1080" w:type="dxa"/>
          </w:tcPr>
          <w:p w:rsidR="00872B09" w:rsidRPr="00993C8F" w:rsidRDefault="00872B09" w:rsidP="0055599C">
            <w:pPr>
              <w:tabs>
                <w:tab w:val="left" w:pos="3870"/>
              </w:tabs>
              <w:jc w:val="center"/>
              <w:rPr>
                <w:sz w:val="22"/>
                <w:szCs w:val="22"/>
              </w:rPr>
            </w:pPr>
            <w:r w:rsidRPr="00993C8F">
              <w:rPr>
                <w:sz w:val="22"/>
                <w:szCs w:val="22"/>
              </w:rPr>
              <w:t>8,9</w:t>
            </w:r>
          </w:p>
        </w:tc>
        <w:tc>
          <w:tcPr>
            <w:tcW w:w="1080" w:type="dxa"/>
          </w:tcPr>
          <w:p w:rsidR="00872B09" w:rsidRPr="00993C8F" w:rsidRDefault="00872B09" w:rsidP="0055599C">
            <w:pPr>
              <w:tabs>
                <w:tab w:val="left" w:pos="3870"/>
              </w:tabs>
              <w:jc w:val="center"/>
              <w:rPr>
                <w:sz w:val="22"/>
                <w:szCs w:val="22"/>
              </w:rPr>
            </w:pPr>
            <w:r>
              <w:rPr>
                <w:sz w:val="22"/>
                <w:szCs w:val="22"/>
              </w:rPr>
              <w:t>9,5</w:t>
            </w:r>
          </w:p>
        </w:tc>
        <w:tc>
          <w:tcPr>
            <w:tcW w:w="1080" w:type="dxa"/>
          </w:tcPr>
          <w:p w:rsidR="00872B09" w:rsidRPr="00993C8F" w:rsidRDefault="00872B09" w:rsidP="0055599C">
            <w:pPr>
              <w:tabs>
                <w:tab w:val="left" w:pos="3870"/>
              </w:tabs>
              <w:jc w:val="center"/>
              <w:rPr>
                <w:sz w:val="22"/>
                <w:szCs w:val="22"/>
              </w:rPr>
            </w:pPr>
            <w:r>
              <w:rPr>
                <w:sz w:val="22"/>
                <w:szCs w:val="22"/>
              </w:rPr>
              <w:t>9,7</w:t>
            </w:r>
          </w:p>
        </w:tc>
      </w:tr>
      <w:tr w:rsidR="00872B09" w:rsidRPr="008D7771">
        <w:trPr>
          <w:trHeight w:val="360"/>
          <w:jc w:val="center"/>
        </w:trPr>
        <w:tc>
          <w:tcPr>
            <w:tcW w:w="5220" w:type="dxa"/>
          </w:tcPr>
          <w:p w:rsidR="00872B09" w:rsidRPr="00993C8F" w:rsidRDefault="00872B09" w:rsidP="0055599C">
            <w:pPr>
              <w:tabs>
                <w:tab w:val="left" w:pos="3870"/>
              </w:tabs>
              <w:rPr>
                <w:sz w:val="22"/>
                <w:szCs w:val="22"/>
              </w:rPr>
            </w:pPr>
            <w:r w:rsidRPr="00993C8F">
              <w:rPr>
                <w:sz w:val="22"/>
                <w:szCs w:val="22"/>
              </w:rPr>
              <w:t>АО «Качканарский ГОК»,  г. Качканар, Свердловская обл.</w:t>
            </w:r>
          </w:p>
        </w:tc>
        <w:tc>
          <w:tcPr>
            <w:tcW w:w="1080" w:type="dxa"/>
          </w:tcPr>
          <w:p w:rsidR="00872B09" w:rsidRPr="00993C8F" w:rsidRDefault="00872B09" w:rsidP="0055599C">
            <w:pPr>
              <w:tabs>
                <w:tab w:val="left" w:pos="3870"/>
              </w:tabs>
              <w:jc w:val="center"/>
              <w:rPr>
                <w:sz w:val="22"/>
                <w:szCs w:val="22"/>
              </w:rPr>
            </w:pPr>
            <w:r w:rsidRPr="00993C8F">
              <w:rPr>
                <w:sz w:val="22"/>
                <w:szCs w:val="22"/>
              </w:rPr>
              <w:t>5,0</w:t>
            </w:r>
          </w:p>
        </w:tc>
        <w:tc>
          <w:tcPr>
            <w:tcW w:w="1080" w:type="dxa"/>
          </w:tcPr>
          <w:p w:rsidR="00872B09" w:rsidRPr="00993C8F" w:rsidRDefault="00872B09" w:rsidP="0055599C">
            <w:pPr>
              <w:tabs>
                <w:tab w:val="left" w:pos="3870"/>
              </w:tabs>
              <w:jc w:val="center"/>
              <w:rPr>
                <w:sz w:val="22"/>
                <w:szCs w:val="22"/>
              </w:rPr>
            </w:pPr>
            <w:r>
              <w:rPr>
                <w:sz w:val="22"/>
                <w:szCs w:val="22"/>
              </w:rPr>
              <w:t>5,3</w:t>
            </w:r>
          </w:p>
        </w:tc>
        <w:tc>
          <w:tcPr>
            <w:tcW w:w="1080" w:type="dxa"/>
          </w:tcPr>
          <w:p w:rsidR="00872B09" w:rsidRPr="00993C8F" w:rsidRDefault="00872B09" w:rsidP="0055599C">
            <w:pPr>
              <w:tabs>
                <w:tab w:val="left" w:pos="3870"/>
              </w:tabs>
              <w:jc w:val="center"/>
              <w:rPr>
                <w:sz w:val="22"/>
                <w:szCs w:val="22"/>
              </w:rPr>
            </w:pPr>
            <w:r>
              <w:rPr>
                <w:sz w:val="22"/>
                <w:szCs w:val="22"/>
              </w:rPr>
              <w:t>5,8</w:t>
            </w:r>
          </w:p>
        </w:tc>
      </w:tr>
      <w:tr w:rsidR="00872B09" w:rsidRPr="008D7771">
        <w:trPr>
          <w:trHeight w:val="682"/>
          <w:jc w:val="center"/>
        </w:trPr>
        <w:tc>
          <w:tcPr>
            <w:tcW w:w="5220" w:type="dxa"/>
          </w:tcPr>
          <w:p w:rsidR="00872B09" w:rsidRPr="00993C8F" w:rsidRDefault="00872B09" w:rsidP="0055599C">
            <w:pPr>
              <w:tabs>
                <w:tab w:val="left" w:pos="3870"/>
              </w:tabs>
              <w:rPr>
                <w:sz w:val="22"/>
                <w:szCs w:val="22"/>
              </w:rPr>
            </w:pPr>
            <w:r w:rsidRPr="00993C8F">
              <w:rPr>
                <w:sz w:val="22"/>
                <w:szCs w:val="22"/>
              </w:rPr>
              <w:t>АОА  «Нижнетагильский металлургический комбинат», г. Нижний Тагил, Свердловская обл.</w:t>
            </w:r>
          </w:p>
        </w:tc>
        <w:tc>
          <w:tcPr>
            <w:tcW w:w="1080" w:type="dxa"/>
          </w:tcPr>
          <w:p w:rsidR="00872B09" w:rsidRPr="00993C8F" w:rsidRDefault="00872B09" w:rsidP="0055599C">
            <w:pPr>
              <w:tabs>
                <w:tab w:val="left" w:pos="3870"/>
              </w:tabs>
              <w:jc w:val="center"/>
              <w:rPr>
                <w:sz w:val="22"/>
                <w:szCs w:val="22"/>
              </w:rPr>
            </w:pPr>
            <w:r w:rsidRPr="00993C8F">
              <w:rPr>
                <w:sz w:val="22"/>
                <w:szCs w:val="22"/>
              </w:rPr>
              <w:t>4,4</w:t>
            </w:r>
          </w:p>
        </w:tc>
        <w:tc>
          <w:tcPr>
            <w:tcW w:w="1080" w:type="dxa"/>
          </w:tcPr>
          <w:p w:rsidR="00872B09" w:rsidRPr="00993C8F" w:rsidRDefault="00872B09" w:rsidP="0055599C">
            <w:pPr>
              <w:tabs>
                <w:tab w:val="left" w:pos="3870"/>
              </w:tabs>
              <w:jc w:val="center"/>
              <w:rPr>
                <w:sz w:val="22"/>
                <w:szCs w:val="22"/>
              </w:rPr>
            </w:pPr>
            <w:r>
              <w:rPr>
                <w:sz w:val="22"/>
                <w:szCs w:val="22"/>
              </w:rPr>
              <w:t>5,1</w:t>
            </w:r>
          </w:p>
        </w:tc>
        <w:tc>
          <w:tcPr>
            <w:tcW w:w="1080" w:type="dxa"/>
          </w:tcPr>
          <w:p w:rsidR="00872B09" w:rsidRPr="00993C8F" w:rsidRDefault="00872B09" w:rsidP="0055599C">
            <w:pPr>
              <w:tabs>
                <w:tab w:val="left" w:pos="3870"/>
              </w:tabs>
              <w:jc w:val="center"/>
              <w:rPr>
                <w:sz w:val="22"/>
                <w:szCs w:val="22"/>
              </w:rPr>
            </w:pPr>
            <w:r>
              <w:rPr>
                <w:sz w:val="22"/>
                <w:szCs w:val="22"/>
              </w:rPr>
              <w:t>5,0</w:t>
            </w:r>
          </w:p>
        </w:tc>
      </w:tr>
      <w:tr w:rsidR="00872B09" w:rsidRPr="008D7771">
        <w:trPr>
          <w:trHeight w:val="177"/>
          <w:jc w:val="center"/>
        </w:trPr>
        <w:tc>
          <w:tcPr>
            <w:tcW w:w="5220" w:type="dxa"/>
          </w:tcPr>
          <w:p w:rsidR="00872B09" w:rsidRPr="00993C8F" w:rsidRDefault="00872B09" w:rsidP="0055599C">
            <w:pPr>
              <w:tabs>
                <w:tab w:val="left" w:pos="3870"/>
              </w:tabs>
              <w:rPr>
                <w:sz w:val="22"/>
                <w:szCs w:val="22"/>
              </w:rPr>
            </w:pPr>
            <w:r w:rsidRPr="00993C8F">
              <w:rPr>
                <w:sz w:val="22"/>
                <w:szCs w:val="22"/>
              </w:rPr>
              <w:t>Абагурская обогатительная фабрика, Кемеровская обл.</w:t>
            </w:r>
          </w:p>
        </w:tc>
        <w:tc>
          <w:tcPr>
            <w:tcW w:w="1080" w:type="dxa"/>
          </w:tcPr>
          <w:p w:rsidR="00872B09" w:rsidRPr="00993C8F" w:rsidRDefault="00872B09" w:rsidP="0055599C">
            <w:pPr>
              <w:tabs>
                <w:tab w:val="left" w:pos="3870"/>
              </w:tabs>
              <w:jc w:val="center"/>
              <w:rPr>
                <w:sz w:val="22"/>
                <w:szCs w:val="22"/>
              </w:rPr>
            </w:pPr>
            <w:r w:rsidRPr="00993C8F">
              <w:rPr>
                <w:sz w:val="22"/>
                <w:szCs w:val="22"/>
              </w:rPr>
              <w:t>4,9</w:t>
            </w:r>
          </w:p>
        </w:tc>
        <w:tc>
          <w:tcPr>
            <w:tcW w:w="1080" w:type="dxa"/>
          </w:tcPr>
          <w:p w:rsidR="00872B09" w:rsidRPr="00993C8F" w:rsidRDefault="00872B09" w:rsidP="0055599C">
            <w:pPr>
              <w:tabs>
                <w:tab w:val="left" w:pos="3870"/>
              </w:tabs>
              <w:jc w:val="center"/>
              <w:rPr>
                <w:sz w:val="22"/>
                <w:szCs w:val="22"/>
              </w:rPr>
            </w:pPr>
            <w:r>
              <w:rPr>
                <w:sz w:val="22"/>
                <w:szCs w:val="22"/>
              </w:rPr>
              <w:t>4,4</w:t>
            </w:r>
          </w:p>
        </w:tc>
        <w:tc>
          <w:tcPr>
            <w:tcW w:w="1080" w:type="dxa"/>
          </w:tcPr>
          <w:p w:rsidR="00872B09" w:rsidRPr="00993C8F" w:rsidRDefault="00872B09" w:rsidP="0055599C">
            <w:pPr>
              <w:tabs>
                <w:tab w:val="left" w:pos="3870"/>
              </w:tabs>
              <w:jc w:val="center"/>
              <w:rPr>
                <w:sz w:val="22"/>
                <w:szCs w:val="22"/>
              </w:rPr>
            </w:pPr>
            <w:r>
              <w:rPr>
                <w:sz w:val="22"/>
                <w:szCs w:val="22"/>
              </w:rPr>
              <w:t>3,6</w:t>
            </w:r>
          </w:p>
        </w:tc>
      </w:tr>
      <w:tr w:rsidR="00872B09" w:rsidRPr="008D7771">
        <w:trPr>
          <w:trHeight w:val="201"/>
          <w:jc w:val="center"/>
        </w:trPr>
        <w:tc>
          <w:tcPr>
            <w:tcW w:w="5220" w:type="dxa"/>
          </w:tcPr>
          <w:p w:rsidR="00872B09" w:rsidRPr="00993C8F" w:rsidRDefault="00872B09" w:rsidP="0055599C">
            <w:pPr>
              <w:tabs>
                <w:tab w:val="left" w:pos="3870"/>
              </w:tabs>
              <w:jc w:val="center"/>
              <w:rPr>
                <w:b/>
                <w:sz w:val="22"/>
                <w:szCs w:val="22"/>
              </w:rPr>
            </w:pPr>
            <w:r w:rsidRPr="00993C8F">
              <w:rPr>
                <w:b/>
                <w:sz w:val="22"/>
                <w:szCs w:val="22"/>
              </w:rPr>
              <w:t>Всего</w:t>
            </w:r>
          </w:p>
        </w:tc>
        <w:tc>
          <w:tcPr>
            <w:tcW w:w="1080" w:type="dxa"/>
          </w:tcPr>
          <w:p w:rsidR="00872B09" w:rsidRPr="00993C8F" w:rsidRDefault="00872B09" w:rsidP="0055599C">
            <w:pPr>
              <w:tabs>
                <w:tab w:val="left" w:pos="3870"/>
              </w:tabs>
              <w:jc w:val="center"/>
              <w:rPr>
                <w:sz w:val="22"/>
                <w:szCs w:val="22"/>
              </w:rPr>
            </w:pPr>
            <w:r>
              <w:rPr>
                <w:sz w:val="22"/>
                <w:szCs w:val="22"/>
              </w:rPr>
              <w:t>65,6</w:t>
            </w:r>
          </w:p>
        </w:tc>
        <w:tc>
          <w:tcPr>
            <w:tcW w:w="1080" w:type="dxa"/>
          </w:tcPr>
          <w:p w:rsidR="00872B09" w:rsidRPr="00993C8F" w:rsidRDefault="00872B09" w:rsidP="0055599C">
            <w:pPr>
              <w:tabs>
                <w:tab w:val="left" w:pos="3870"/>
              </w:tabs>
              <w:jc w:val="center"/>
              <w:rPr>
                <w:sz w:val="22"/>
                <w:szCs w:val="22"/>
              </w:rPr>
            </w:pPr>
            <w:r>
              <w:rPr>
                <w:sz w:val="22"/>
                <w:szCs w:val="22"/>
              </w:rPr>
              <w:t>66,7</w:t>
            </w:r>
          </w:p>
        </w:tc>
        <w:tc>
          <w:tcPr>
            <w:tcW w:w="1080" w:type="dxa"/>
          </w:tcPr>
          <w:p w:rsidR="00872B09" w:rsidRPr="00993C8F" w:rsidRDefault="00872B09" w:rsidP="0055599C">
            <w:pPr>
              <w:tabs>
                <w:tab w:val="left" w:pos="3870"/>
              </w:tabs>
              <w:jc w:val="center"/>
              <w:rPr>
                <w:sz w:val="22"/>
                <w:szCs w:val="22"/>
              </w:rPr>
            </w:pPr>
            <w:r>
              <w:rPr>
                <w:sz w:val="22"/>
                <w:szCs w:val="22"/>
              </w:rPr>
              <w:t>68,2</w:t>
            </w:r>
          </w:p>
        </w:tc>
      </w:tr>
    </w:tbl>
    <w:p w:rsidR="00872B09" w:rsidRDefault="00872B09" w:rsidP="00872B09">
      <w:pPr>
        <w:tabs>
          <w:tab w:val="left" w:pos="3870"/>
        </w:tabs>
        <w:rPr>
          <w:sz w:val="28"/>
          <w:szCs w:val="28"/>
        </w:rPr>
      </w:pPr>
    </w:p>
    <w:p w:rsidR="00872B09" w:rsidRPr="00A501E6" w:rsidRDefault="00872B09" w:rsidP="00A501E6">
      <w:pPr>
        <w:tabs>
          <w:tab w:val="left" w:pos="3870"/>
        </w:tabs>
        <w:ind w:firstLine="540"/>
        <w:jc w:val="both"/>
        <w:rPr>
          <w:sz w:val="28"/>
          <w:szCs w:val="28"/>
        </w:rPr>
      </w:pPr>
      <w:r w:rsidRPr="00A501E6">
        <w:rPr>
          <w:sz w:val="28"/>
          <w:szCs w:val="28"/>
        </w:rPr>
        <w:t>На долю выделенных предприятий приходится 68% суммарных выбросов отрасли.</w:t>
      </w:r>
    </w:p>
    <w:p w:rsidR="00872B09" w:rsidRPr="00A501E6" w:rsidRDefault="00872B09" w:rsidP="00A501E6">
      <w:pPr>
        <w:tabs>
          <w:tab w:val="left" w:pos="3870"/>
        </w:tabs>
        <w:jc w:val="both"/>
        <w:rPr>
          <w:sz w:val="28"/>
          <w:szCs w:val="28"/>
        </w:rPr>
      </w:pPr>
      <w:r w:rsidRPr="00A501E6">
        <w:rPr>
          <w:sz w:val="28"/>
          <w:szCs w:val="28"/>
        </w:rPr>
        <w:t xml:space="preserve">Объем использования воды (табл. 2) предприятиями черной металлургии в </w:t>
      </w:r>
      <w:smartTag w:uri="urn:schemas-microsoft-com:office:smarttags" w:element="metricconverter">
        <w:smartTagPr>
          <w:attr w:name="ProductID" w:val="2002 г"/>
        </w:smartTagPr>
        <w:r w:rsidRPr="00A501E6">
          <w:rPr>
            <w:sz w:val="28"/>
            <w:szCs w:val="28"/>
          </w:rPr>
          <w:t>2002 г</w:t>
        </w:r>
      </w:smartTag>
      <w:r w:rsidRPr="00A501E6">
        <w:rPr>
          <w:sz w:val="28"/>
          <w:szCs w:val="28"/>
        </w:rPr>
        <w:t>. составил 1081,6 млн.</w:t>
      </w:r>
      <w:r w:rsidR="00BF6FAA" w:rsidRPr="00A501E6">
        <w:rPr>
          <w:position w:val="-6"/>
          <w:sz w:val="28"/>
          <w:szCs w:val="28"/>
        </w:rPr>
        <w:object w:dxaOrig="320" w:dyaOrig="320">
          <v:shape id="_x0000_i1029" type="#_x0000_t75" style="width:15.75pt;height:15.75pt" o:ole="">
            <v:imagedata r:id="rId13" o:title=""/>
          </v:shape>
          <o:OLEObject Type="Embed" ProgID="Equation.3" ShapeID="_x0000_i1029" DrawAspect="Content" ObjectID="_1459715563" r:id="rId14"/>
        </w:object>
      </w:r>
      <w:r w:rsidR="00A501E6">
        <w:rPr>
          <w:sz w:val="28"/>
          <w:szCs w:val="28"/>
        </w:rPr>
        <w:t xml:space="preserve">. </w:t>
      </w:r>
      <w:r w:rsidRPr="00A501E6">
        <w:rPr>
          <w:sz w:val="28"/>
          <w:szCs w:val="28"/>
        </w:rPr>
        <w:t xml:space="preserve">На долю выделенных предприятий приходится 68% суммарных выбросов отрасли. Объем использования воды (табл. 2) предприятиями черной металлургии в </w:t>
      </w:r>
      <w:smartTag w:uri="urn:schemas-microsoft-com:office:smarttags" w:element="metricconverter">
        <w:smartTagPr>
          <w:attr w:name="ProductID" w:val="2002 г"/>
        </w:smartTagPr>
        <w:r w:rsidRPr="00A501E6">
          <w:rPr>
            <w:sz w:val="28"/>
            <w:szCs w:val="28"/>
          </w:rPr>
          <w:t>2002 г</w:t>
        </w:r>
      </w:smartTag>
      <w:r w:rsidRPr="00A501E6">
        <w:rPr>
          <w:sz w:val="28"/>
          <w:szCs w:val="28"/>
        </w:rPr>
        <w:t>. составил 1081,6 млн.</w:t>
      </w:r>
      <w:r w:rsidRPr="00A501E6">
        <w:rPr>
          <w:position w:val="-6"/>
          <w:sz w:val="28"/>
          <w:szCs w:val="28"/>
        </w:rPr>
        <w:object w:dxaOrig="320" w:dyaOrig="320">
          <v:shape id="_x0000_i1030" type="#_x0000_t75" style="width:15.75pt;height:15.75pt" o:ole="">
            <v:imagedata r:id="rId15" o:title=""/>
          </v:shape>
          <o:OLEObject Type="Embed" ProgID="Equation.3" ShapeID="_x0000_i1030" DrawAspect="Content" ObjectID="_1459715564" r:id="rId16"/>
        </w:object>
      </w:r>
      <w:r w:rsidRPr="00A501E6">
        <w:rPr>
          <w:sz w:val="28"/>
          <w:szCs w:val="28"/>
        </w:rPr>
        <w:t xml:space="preserve"> (на 59 млн. </w:t>
      </w:r>
      <w:r w:rsidRPr="00A501E6">
        <w:rPr>
          <w:position w:val="-6"/>
          <w:sz w:val="28"/>
          <w:szCs w:val="28"/>
        </w:rPr>
        <w:object w:dxaOrig="320" w:dyaOrig="320">
          <v:shape id="_x0000_i1031" type="#_x0000_t75" style="width:15.75pt;height:15.75pt" o:ole="">
            <v:imagedata r:id="rId11" o:title=""/>
          </v:shape>
          <o:OLEObject Type="Embed" ProgID="Equation.3" ShapeID="_x0000_i1031" DrawAspect="Content" ObjectID="_1459715565" r:id="rId17"/>
        </w:object>
      </w:r>
      <w:r w:rsidRPr="00A501E6">
        <w:rPr>
          <w:sz w:val="28"/>
          <w:szCs w:val="28"/>
        </w:rPr>
        <w:t xml:space="preserve"> меньше, чем в </w:t>
      </w:r>
      <w:smartTag w:uri="urn:schemas-microsoft-com:office:smarttags" w:element="metricconverter">
        <w:smartTagPr>
          <w:attr w:name="ProductID" w:val="2001 г"/>
        </w:smartTagPr>
        <w:r w:rsidRPr="00A501E6">
          <w:rPr>
            <w:sz w:val="28"/>
            <w:szCs w:val="28"/>
          </w:rPr>
          <w:t>2001 г</w:t>
        </w:r>
      </w:smartTag>
      <w:r w:rsidRPr="00A501E6">
        <w:rPr>
          <w:sz w:val="28"/>
          <w:szCs w:val="28"/>
        </w:rPr>
        <w:t>.).</w:t>
      </w:r>
    </w:p>
    <w:p w:rsidR="00872B09" w:rsidRPr="00A501E6" w:rsidRDefault="00872B09" w:rsidP="00A501E6">
      <w:pPr>
        <w:tabs>
          <w:tab w:val="left" w:pos="3870"/>
        </w:tabs>
        <w:ind w:firstLine="540"/>
        <w:jc w:val="both"/>
        <w:rPr>
          <w:sz w:val="28"/>
          <w:szCs w:val="28"/>
        </w:rPr>
      </w:pPr>
      <w:r w:rsidRPr="00A501E6">
        <w:rPr>
          <w:sz w:val="28"/>
          <w:szCs w:val="28"/>
        </w:rPr>
        <w:t xml:space="preserve">Показатель экономии воды в результате использования оборотных систем водоснабжения в последние годы остается стабильным и довольно высоким – 95%. </w:t>
      </w:r>
    </w:p>
    <w:p w:rsidR="00872B09" w:rsidRDefault="00872B09" w:rsidP="00A501E6">
      <w:pPr>
        <w:tabs>
          <w:tab w:val="left" w:pos="3870"/>
        </w:tabs>
        <w:ind w:firstLine="540"/>
        <w:jc w:val="both"/>
        <w:rPr>
          <w:sz w:val="28"/>
          <w:szCs w:val="28"/>
        </w:rPr>
      </w:pPr>
      <w:r w:rsidRPr="00A501E6">
        <w:rPr>
          <w:sz w:val="28"/>
          <w:szCs w:val="28"/>
        </w:rPr>
        <w:t xml:space="preserve">В структуре водоотведения загрязненные сточные воды составляют 85%, нормативно чистые – 12,5% и нормативно очищенные – 2,5%. Объем сброса загрязненных сточных вод в </w:t>
      </w:r>
      <w:smartTag w:uri="urn:schemas-microsoft-com:office:smarttags" w:element="metricconverter">
        <w:smartTagPr>
          <w:attr w:name="ProductID" w:val="2002 г"/>
        </w:smartTagPr>
        <w:r w:rsidRPr="00A501E6">
          <w:rPr>
            <w:sz w:val="28"/>
            <w:szCs w:val="28"/>
          </w:rPr>
          <w:t>2002 г</w:t>
        </w:r>
      </w:smartTag>
      <w:r w:rsidRPr="00A501E6">
        <w:rPr>
          <w:sz w:val="28"/>
          <w:szCs w:val="28"/>
        </w:rPr>
        <w:t xml:space="preserve">. составил 686,3 млн. </w:t>
      </w:r>
      <w:r w:rsidRPr="00A501E6">
        <w:rPr>
          <w:position w:val="-6"/>
          <w:sz w:val="28"/>
          <w:szCs w:val="28"/>
        </w:rPr>
        <w:object w:dxaOrig="320" w:dyaOrig="320">
          <v:shape id="_x0000_i1032" type="#_x0000_t75" style="width:15.75pt;height:15.75pt" o:ole="">
            <v:imagedata r:id="rId18" o:title=""/>
          </v:shape>
          <o:OLEObject Type="Embed" ProgID="Equation.3" ShapeID="_x0000_i1032" DrawAspect="Content" ObjectID="_1459715566" r:id="rId19"/>
        </w:object>
      </w:r>
      <w:r w:rsidRPr="00A501E6">
        <w:rPr>
          <w:sz w:val="28"/>
          <w:szCs w:val="28"/>
        </w:rPr>
        <w:t xml:space="preserve">, что на 10% меньше, чем в </w:t>
      </w:r>
      <w:smartTag w:uri="urn:schemas-microsoft-com:office:smarttags" w:element="metricconverter">
        <w:smartTagPr>
          <w:attr w:name="ProductID" w:val="2001 г"/>
        </w:smartTagPr>
        <w:r w:rsidRPr="00A501E6">
          <w:rPr>
            <w:sz w:val="28"/>
            <w:szCs w:val="28"/>
          </w:rPr>
          <w:t>2001</w:t>
        </w:r>
        <w:r w:rsidR="007763CA">
          <w:rPr>
            <w:sz w:val="28"/>
            <w:szCs w:val="28"/>
          </w:rPr>
          <w:t xml:space="preserve"> </w:t>
        </w:r>
        <w:r w:rsidRPr="00A501E6">
          <w:rPr>
            <w:sz w:val="28"/>
            <w:szCs w:val="28"/>
          </w:rPr>
          <w:t>г</w:t>
        </w:r>
      </w:smartTag>
      <w:r w:rsidRPr="00A501E6">
        <w:rPr>
          <w:sz w:val="28"/>
          <w:szCs w:val="28"/>
        </w:rPr>
        <w:t>.</w:t>
      </w:r>
    </w:p>
    <w:p w:rsidR="00C31FE6" w:rsidRDefault="00C31FE6" w:rsidP="00A501E6">
      <w:pPr>
        <w:tabs>
          <w:tab w:val="left" w:pos="3870"/>
        </w:tabs>
        <w:ind w:firstLine="540"/>
        <w:jc w:val="both"/>
        <w:rPr>
          <w:sz w:val="28"/>
          <w:szCs w:val="28"/>
        </w:rPr>
      </w:pPr>
    </w:p>
    <w:p w:rsidR="00C31FE6" w:rsidRDefault="00C31FE6" w:rsidP="00A501E6">
      <w:pPr>
        <w:tabs>
          <w:tab w:val="left" w:pos="3870"/>
        </w:tabs>
        <w:ind w:firstLine="540"/>
        <w:jc w:val="both"/>
        <w:rPr>
          <w:sz w:val="28"/>
          <w:szCs w:val="28"/>
        </w:rPr>
      </w:pPr>
    </w:p>
    <w:p w:rsidR="00C31FE6" w:rsidRDefault="00C31FE6" w:rsidP="00A501E6">
      <w:pPr>
        <w:tabs>
          <w:tab w:val="left" w:pos="3870"/>
        </w:tabs>
        <w:ind w:firstLine="540"/>
        <w:jc w:val="both"/>
        <w:rPr>
          <w:sz w:val="28"/>
          <w:szCs w:val="28"/>
        </w:rPr>
      </w:pPr>
    </w:p>
    <w:p w:rsidR="00C31FE6" w:rsidRDefault="00C31FE6" w:rsidP="00A501E6">
      <w:pPr>
        <w:tabs>
          <w:tab w:val="left" w:pos="3870"/>
        </w:tabs>
        <w:ind w:firstLine="540"/>
        <w:jc w:val="both"/>
        <w:rPr>
          <w:sz w:val="28"/>
          <w:szCs w:val="28"/>
        </w:rPr>
      </w:pPr>
    </w:p>
    <w:p w:rsidR="00C31FE6" w:rsidRDefault="00C31FE6" w:rsidP="00A501E6">
      <w:pPr>
        <w:tabs>
          <w:tab w:val="left" w:pos="3870"/>
        </w:tabs>
        <w:ind w:firstLine="540"/>
        <w:jc w:val="both"/>
        <w:rPr>
          <w:sz w:val="28"/>
          <w:szCs w:val="28"/>
        </w:rPr>
      </w:pPr>
    </w:p>
    <w:p w:rsidR="00C31FE6" w:rsidRDefault="00C31FE6" w:rsidP="00A501E6">
      <w:pPr>
        <w:tabs>
          <w:tab w:val="left" w:pos="3870"/>
        </w:tabs>
        <w:ind w:firstLine="540"/>
        <w:jc w:val="both"/>
        <w:rPr>
          <w:sz w:val="28"/>
          <w:szCs w:val="28"/>
        </w:rPr>
      </w:pPr>
    </w:p>
    <w:p w:rsidR="00C31FE6" w:rsidRDefault="00C31FE6" w:rsidP="00A501E6">
      <w:pPr>
        <w:tabs>
          <w:tab w:val="left" w:pos="3870"/>
        </w:tabs>
        <w:ind w:firstLine="540"/>
        <w:jc w:val="both"/>
        <w:rPr>
          <w:sz w:val="28"/>
          <w:szCs w:val="28"/>
        </w:rPr>
      </w:pPr>
    </w:p>
    <w:p w:rsidR="00C31FE6" w:rsidRDefault="00C31FE6" w:rsidP="00A501E6">
      <w:pPr>
        <w:tabs>
          <w:tab w:val="left" w:pos="3870"/>
        </w:tabs>
        <w:ind w:firstLine="540"/>
        <w:jc w:val="both"/>
        <w:rPr>
          <w:sz w:val="28"/>
          <w:szCs w:val="28"/>
        </w:rPr>
      </w:pPr>
    </w:p>
    <w:p w:rsidR="00C31FE6" w:rsidRDefault="00C31FE6" w:rsidP="00A501E6">
      <w:pPr>
        <w:tabs>
          <w:tab w:val="left" w:pos="3870"/>
        </w:tabs>
        <w:ind w:firstLine="540"/>
        <w:jc w:val="both"/>
        <w:rPr>
          <w:sz w:val="28"/>
          <w:szCs w:val="28"/>
        </w:rPr>
      </w:pPr>
    </w:p>
    <w:p w:rsidR="00C31FE6" w:rsidRPr="00A501E6" w:rsidRDefault="00C31FE6" w:rsidP="00A501E6">
      <w:pPr>
        <w:tabs>
          <w:tab w:val="left" w:pos="3870"/>
        </w:tabs>
        <w:ind w:firstLine="540"/>
        <w:jc w:val="both"/>
        <w:rPr>
          <w:sz w:val="28"/>
          <w:szCs w:val="28"/>
        </w:rPr>
      </w:pPr>
    </w:p>
    <w:p w:rsidR="00872B09" w:rsidRDefault="00872B09" w:rsidP="00872B09">
      <w:pPr>
        <w:tabs>
          <w:tab w:val="left" w:pos="3870"/>
        </w:tabs>
        <w:ind w:firstLine="540"/>
        <w:rPr>
          <w:sz w:val="28"/>
          <w:szCs w:val="28"/>
        </w:rPr>
      </w:pPr>
    </w:p>
    <w:p w:rsidR="00872B09" w:rsidRPr="00516171" w:rsidRDefault="00872B09" w:rsidP="00872B09">
      <w:pPr>
        <w:tabs>
          <w:tab w:val="left" w:pos="3870"/>
        </w:tabs>
        <w:ind w:firstLine="540"/>
        <w:jc w:val="center"/>
        <w:rPr>
          <w:b/>
        </w:rPr>
      </w:pPr>
      <w:r>
        <w:rPr>
          <w:b/>
        </w:rPr>
        <w:t>Табл. 2</w:t>
      </w:r>
      <w:r w:rsidR="00096073">
        <w:rPr>
          <w:b/>
        </w:rPr>
        <w:t>.</w:t>
      </w:r>
      <w:r>
        <w:rPr>
          <w:b/>
        </w:rPr>
        <w:t xml:space="preserve">Показатели водопользования в черной металлургии, млн. </w:t>
      </w:r>
      <w:r w:rsidRPr="00516171">
        <w:rPr>
          <w:b/>
          <w:position w:val="-6"/>
        </w:rPr>
        <w:object w:dxaOrig="320" w:dyaOrig="320">
          <v:shape id="_x0000_i1033" type="#_x0000_t75" style="width:15.75pt;height:15.75pt" o:ole="">
            <v:imagedata r:id="rId11" o:title=""/>
          </v:shape>
          <o:OLEObject Type="Embed" ProgID="Equation.3" ShapeID="_x0000_i1033" DrawAspect="Content" ObjectID="_1459715567" r:id="rId20"/>
        </w:objec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440"/>
        <w:gridCol w:w="1440"/>
        <w:gridCol w:w="1440"/>
      </w:tblGrid>
      <w:tr w:rsidR="00872B09">
        <w:trPr>
          <w:trHeight w:val="197"/>
        </w:trPr>
        <w:tc>
          <w:tcPr>
            <w:tcW w:w="4860" w:type="dxa"/>
          </w:tcPr>
          <w:p w:rsidR="00872B09" w:rsidRPr="005D6631" w:rsidRDefault="00872B09" w:rsidP="0055599C">
            <w:pPr>
              <w:tabs>
                <w:tab w:val="left" w:pos="3870"/>
              </w:tabs>
              <w:jc w:val="center"/>
              <w:rPr>
                <w:b/>
              </w:rPr>
            </w:pPr>
            <w:r w:rsidRPr="005D6631">
              <w:rPr>
                <w:b/>
              </w:rPr>
              <w:t>Показатель</w:t>
            </w:r>
          </w:p>
        </w:tc>
        <w:tc>
          <w:tcPr>
            <w:tcW w:w="1440" w:type="dxa"/>
          </w:tcPr>
          <w:p w:rsidR="00872B09" w:rsidRPr="005D6631" w:rsidRDefault="00872B09" w:rsidP="0055599C">
            <w:pPr>
              <w:tabs>
                <w:tab w:val="left" w:pos="3870"/>
              </w:tabs>
              <w:jc w:val="center"/>
              <w:rPr>
                <w:b/>
              </w:rPr>
            </w:pPr>
            <w:smartTag w:uri="urn:schemas-microsoft-com:office:smarttags" w:element="metricconverter">
              <w:smartTagPr>
                <w:attr w:name="ProductID" w:val="2000 г"/>
              </w:smartTagPr>
              <w:r w:rsidRPr="005D6631">
                <w:rPr>
                  <w:b/>
                </w:rPr>
                <w:t>2000 г</w:t>
              </w:r>
            </w:smartTag>
            <w:r w:rsidRPr="005D6631">
              <w:rPr>
                <w:b/>
              </w:rPr>
              <w:t>.</w:t>
            </w:r>
          </w:p>
        </w:tc>
        <w:tc>
          <w:tcPr>
            <w:tcW w:w="1440" w:type="dxa"/>
          </w:tcPr>
          <w:p w:rsidR="00872B09" w:rsidRPr="005D6631" w:rsidRDefault="00872B09" w:rsidP="0055599C">
            <w:pPr>
              <w:tabs>
                <w:tab w:val="left" w:pos="3870"/>
              </w:tabs>
              <w:jc w:val="center"/>
              <w:rPr>
                <w:b/>
              </w:rPr>
            </w:pPr>
            <w:smartTag w:uri="urn:schemas-microsoft-com:office:smarttags" w:element="metricconverter">
              <w:smartTagPr>
                <w:attr w:name="ProductID" w:val="2001 г"/>
              </w:smartTagPr>
              <w:r w:rsidRPr="005D6631">
                <w:rPr>
                  <w:b/>
                </w:rPr>
                <w:t>2001 г</w:t>
              </w:r>
            </w:smartTag>
            <w:r w:rsidRPr="005D6631">
              <w:rPr>
                <w:b/>
              </w:rPr>
              <w:t>.</w:t>
            </w:r>
          </w:p>
        </w:tc>
        <w:tc>
          <w:tcPr>
            <w:tcW w:w="1440" w:type="dxa"/>
          </w:tcPr>
          <w:p w:rsidR="00872B09" w:rsidRPr="005D6631" w:rsidRDefault="00872B09" w:rsidP="0055599C">
            <w:pPr>
              <w:tabs>
                <w:tab w:val="left" w:pos="3870"/>
              </w:tabs>
              <w:jc w:val="center"/>
              <w:rPr>
                <w:b/>
              </w:rPr>
            </w:pPr>
            <w:smartTag w:uri="urn:schemas-microsoft-com:office:smarttags" w:element="metricconverter">
              <w:smartTagPr>
                <w:attr w:name="ProductID" w:val="2002 г"/>
              </w:smartTagPr>
              <w:r w:rsidRPr="005D6631">
                <w:rPr>
                  <w:b/>
                </w:rPr>
                <w:t>2002 г</w:t>
              </w:r>
            </w:smartTag>
            <w:r w:rsidRPr="005D6631">
              <w:rPr>
                <w:b/>
              </w:rPr>
              <w:t>.</w:t>
            </w:r>
          </w:p>
        </w:tc>
      </w:tr>
      <w:tr w:rsidR="00872B09">
        <w:trPr>
          <w:trHeight w:val="208"/>
        </w:trPr>
        <w:tc>
          <w:tcPr>
            <w:tcW w:w="4860" w:type="dxa"/>
          </w:tcPr>
          <w:p w:rsidR="00872B09" w:rsidRPr="005D6631" w:rsidRDefault="00872B09" w:rsidP="0055599C">
            <w:pPr>
              <w:tabs>
                <w:tab w:val="left" w:pos="3870"/>
              </w:tabs>
              <w:rPr>
                <w:b/>
              </w:rPr>
            </w:pPr>
            <w:r w:rsidRPr="005D6631">
              <w:rPr>
                <w:b/>
              </w:rPr>
              <w:t>Использование свежей воды, всего</w:t>
            </w:r>
          </w:p>
        </w:tc>
        <w:tc>
          <w:tcPr>
            <w:tcW w:w="1440" w:type="dxa"/>
          </w:tcPr>
          <w:p w:rsidR="00872B09" w:rsidRPr="00516171" w:rsidRDefault="00872B09" w:rsidP="0055599C">
            <w:pPr>
              <w:tabs>
                <w:tab w:val="left" w:pos="3870"/>
              </w:tabs>
            </w:pPr>
            <w:r>
              <w:t>1166,3</w:t>
            </w:r>
          </w:p>
        </w:tc>
        <w:tc>
          <w:tcPr>
            <w:tcW w:w="1440" w:type="dxa"/>
          </w:tcPr>
          <w:p w:rsidR="00872B09" w:rsidRPr="00516171" w:rsidRDefault="00872B09" w:rsidP="0055599C">
            <w:pPr>
              <w:tabs>
                <w:tab w:val="left" w:pos="3870"/>
              </w:tabs>
            </w:pPr>
            <w:r>
              <w:t>1140,9</w:t>
            </w:r>
          </w:p>
        </w:tc>
        <w:tc>
          <w:tcPr>
            <w:tcW w:w="1440" w:type="dxa"/>
          </w:tcPr>
          <w:p w:rsidR="00872B09" w:rsidRPr="00516171" w:rsidRDefault="00872B09" w:rsidP="0055599C">
            <w:pPr>
              <w:tabs>
                <w:tab w:val="left" w:pos="3870"/>
              </w:tabs>
            </w:pPr>
            <w:r>
              <w:t>1081,6</w:t>
            </w:r>
          </w:p>
        </w:tc>
      </w:tr>
      <w:tr w:rsidR="00872B09">
        <w:trPr>
          <w:trHeight w:val="540"/>
        </w:trPr>
        <w:tc>
          <w:tcPr>
            <w:tcW w:w="4860" w:type="dxa"/>
          </w:tcPr>
          <w:p w:rsidR="00872B09" w:rsidRPr="00516171" w:rsidRDefault="00872B09" w:rsidP="0055599C">
            <w:pPr>
              <w:tabs>
                <w:tab w:val="left" w:pos="3870"/>
              </w:tabs>
            </w:pPr>
            <w:r>
              <w:t>Объем оборотной и повторно-последовательно используемой воды</w:t>
            </w:r>
          </w:p>
        </w:tc>
        <w:tc>
          <w:tcPr>
            <w:tcW w:w="1440" w:type="dxa"/>
          </w:tcPr>
          <w:p w:rsidR="00872B09" w:rsidRPr="00516171" w:rsidRDefault="00872B09" w:rsidP="0055599C">
            <w:pPr>
              <w:tabs>
                <w:tab w:val="left" w:pos="3870"/>
              </w:tabs>
            </w:pPr>
            <w:r>
              <w:t>17781,1</w:t>
            </w:r>
          </w:p>
        </w:tc>
        <w:tc>
          <w:tcPr>
            <w:tcW w:w="1440" w:type="dxa"/>
          </w:tcPr>
          <w:p w:rsidR="00872B09" w:rsidRPr="00516171" w:rsidRDefault="00872B09" w:rsidP="0055599C">
            <w:pPr>
              <w:tabs>
                <w:tab w:val="left" w:pos="3870"/>
              </w:tabs>
            </w:pPr>
            <w:r>
              <w:t>17684,4</w:t>
            </w:r>
          </w:p>
        </w:tc>
        <w:tc>
          <w:tcPr>
            <w:tcW w:w="1440" w:type="dxa"/>
          </w:tcPr>
          <w:p w:rsidR="00872B09" w:rsidRPr="00516171" w:rsidRDefault="00872B09" w:rsidP="0055599C">
            <w:pPr>
              <w:tabs>
                <w:tab w:val="left" w:pos="3870"/>
              </w:tabs>
            </w:pPr>
            <w:r>
              <w:t>17653,5</w:t>
            </w:r>
          </w:p>
        </w:tc>
      </w:tr>
      <w:tr w:rsidR="00872B09">
        <w:trPr>
          <w:trHeight w:val="239"/>
        </w:trPr>
        <w:tc>
          <w:tcPr>
            <w:tcW w:w="4860" w:type="dxa"/>
          </w:tcPr>
          <w:p w:rsidR="00872B09" w:rsidRPr="005D6631" w:rsidRDefault="00872B09" w:rsidP="0055599C">
            <w:pPr>
              <w:tabs>
                <w:tab w:val="left" w:pos="3870"/>
              </w:tabs>
              <w:rPr>
                <w:b/>
              </w:rPr>
            </w:pPr>
            <w:r w:rsidRPr="005D6631">
              <w:rPr>
                <w:b/>
              </w:rPr>
              <w:t>Экономия свежей воды, %</w:t>
            </w:r>
          </w:p>
        </w:tc>
        <w:tc>
          <w:tcPr>
            <w:tcW w:w="1440" w:type="dxa"/>
          </w:tcPr>
          <w:p w:rsidR="00872B09" w:rsidRPr="00516171" w:rsidRDefault="00872B09" w:rsidP="0055599C">
            <w:pPr>
              <w:tabs>
                <w:tab w:val="left" w:pos="3870"/>
              </w:tabs>
            </w:pPr>
            <w:r>
              <w:t>94,9</w:t>
            </w:r>
          </w:p>
        </w:tc>
        <w:tc>
          <w:tcPr>
            <w:tcW w:w="1440" w:type="dxa"/>
          </w:tcPr>
          <w:p w:rsidR="00872B09" w:rsidRPr="00516171" w:rsidRDefault="00872B09" w:rsidP="0055599C">
            <w:pPr>
              <w:tabs>
                <w:tab w:val="left" w:pos="3870"/>
              </w:tabs>
            </w:pPr>
            <w:r>
              <w:t>95</w:t>
            </w:r>
          </w:p>
        </w:tc>
        <w:tc>
          <w:tcPr>
            <w:tcW w:w="1440" w:type="dxa"/>
          </w:tcPr>
          <w:p w:rsidR="00872B09" w:rsidRPr="00516171" w:rsidRDefault="00872B09" w:rsidP="0055599C">
            <w:pPr>
              <w:tabs>
                <w:tab w:val="left" w:pos="3870"/>
              </w:tabs>
            </w:pPr>
            <w:r>
              <w:t>95</w:t>
            </w:r>
          </w:p>
        </w:tc>
      </w:tr>
      <w:tr w:rsidR="00872B09">
        <w:trPr>
          <w:trHeight w:val="609"/>
        </w:trPr>
        <w:tc>
          <w:tcPr>
            <w:tcW w:w="4860" w:type="dxa"/>
          </w:tcPr>
          <w:p w:rsidR="00872B09" w:rsidRPr="005D6631" w:rsidRDefault="00872B09" w:rsidP="0055599C">
            <w:pPr>
              <w:tabs>
                <w:tab w:val="left" w:pos="3870"/>
              </w:tabs>
              <w:rPr>
                <w:b/>
              </w:rPr>
            </w:pPr>
            <w:r w:rsidRPr="005D6631">
              <w:rPr>
                <w:b/>
              </w:rPr>
              <w:t>Сброшено сточных вод в поверхностные водоемы, всего</w:t>
            </w:r>
          </w:p>
        </w:tc>
        <w:tc>
          <w:tcPr>
            <w:tcW w:w="1440" w:type="dxa"/>
          </w:tcPr>
          <w:p w:rsidR="00872B09" w:rsidRPr="00516171" w:rsidRDefault="00872B09" w:rsidP="0055599C">
            <w:pPr>
              <w:tabs>
                <w:tab w:val="left" w:pos="3870"/>
              </w:tabs>
            </w:pPr>
            <w:r>
              <w:t>921,4</w:t>
            </w:r>
          </w:p>
        </w:tc>
        <w:tc>
          <w:tcPr>
            <w:tcW w:w="1440" w:type="dxa"/>
          </w:tcPr>
          <w:p w:rsidR="00872B09" w:rsidRPr="00516171" w:rsidRDefault="00872B09" w:rsidP="0055599C">
            <w:pPr>
              <w:tabs>
                <w:tab w:val="left" w:pos="3870"/>
              </w:tabs>
            </w:pPr>
            <w:r>
              <w:t>869,3</w:t>
            </w:r>
          </w:p>
        </w:tc>
        <w:tc>
          <w:tcPr>
            <w:tcW w:w="1440" w:type="dxa"/>
          </w:tcPr>
          <w:p w:rsidR="00872B09" w:rsidRPr="00516171" w:rsidRDefault="00872B09" w:rsidP="0055599C">
            <w:pPr>
              <w:tabs>
                <w:tab w:val="left" w:pos="3870"/>
              </w:tabs>
            </w:pPr>
            <w:r>
              <w:t>808,2</w:t>
            </w:r>
          </w:p>
        </w:tc>
      </w:tr>
      <w:tr w:rsidR="00872B09">
        <w:trPr>
          <w:trHeight w:val="174"/>
        </w:trPr>
        <w:tc>
          <w:tcPr>
            <w:tcW w:w="4860" w:type="dxa"/>
          </w:tcPr>
          <w:p w:rsidR="00872B09" w:rsidRPr="00516171" w:rsidRDefault="00872B09" w:rsidP="0055599C">
            <w:pPr>
              <w:tabs>
                <w:tab w:val="left" w:pos="3870"/>
              </w:tabs>
            </w:pPr>
            <w:r>
              <w:t>в том числе:</w:t>
            </w:r>
          </w:p>
        </w:tc>
        <w:tc>
          <w:tcPr>
            <w:tcW w:w="1440" w:type="dxa"/>
          </w:tcPr>
          <w:p w:rsidR="00872B09" w:rsidRPr="00516171" w:rsidRDefault="00872B09" w:rsidP="0055599C">
            <w:pPr>
              <w:tabs>
                <w:tab w:val="left" w:pos="3870"/>
              </w:tabs>
            </w:pPr>
          </w:p>
        </w:tc>
        <w:tc>
          <w:tcPr>
            <w:tcW w:w="1440" w:type="dxa"/>
          </w:tcPr>
          <w:p w:rsidR="00872B09" w:rsidRPr="00516171" w:rsidRDefault="00872B09" w:rsidP="0055599C">
            <w:pPr>
              <w:tabs>
                <w:tab w:val="left" w:pos="3870"/>
              </w:tabs>
            </w:pPr>
          </w:p>
        </w:tc>
        <w:tc>
          <w:tcPr>
            <w:tcW w:w="1440" w:type="dxa"/>
          </w:tcPr>
          <w:p w:rsidR="00872B09" w:rsidRPr="00516171" w:rsidRDefault="00872B09" w:rsidP="0055599C">
            <w:pPr>
              <w:tabs>
                <w:tab w:val="left" w:pos="3870"/>
              </w:tabs>
            </w:pPr>
          </w:p>
        </w:tc>
      </w:tr>
      <w:tr w:rsidR="00872B09">
        <w:trPr>
          <w:trHeight w:val="197"/>
        </w:trPr>
        <w:tc>
          <w:tcPr>
            <w:tcW w:w="4860" w:type="dxa"/>
          </w:tcPr>
          <w:p w:rsidR="00872B09" w:rsidRPr="00516171" w:rsidRDefault="00872B09" w:rsidP="0055599C">
            <w:pPr>
              <w:tabs>
                <w:tab w:val="left" w:pos="3870"/>
              </w:tabs>
              <w:jc w:val="center"/>
            </w:pPr>
            <w:r>
              <w:t>загрязненных</w:t>
            </w:r>
          </w:p>
        </w:tc>
        <w:tc>
          <w:tcPr>
            <w:tcW w:w="1440" w:type="dxa"/>
          </w:tcPr>
          <w:p w:rsidR="00872B09" w:rsidRPr="00516171" w:rsidRDefault="00872B09" w:rsidP="0055599C">
            <w:pPr>
              <w:tabs>
                <w:tab w:val="left" w:pos="3870"/>
              </w:tabs>
            </w:pPr>
            <w:r>
              <w:t>755,1</w:t>
            </w:r>
          </w:p>
        </w:tc>
        <w:tc>
          <w:tcPr>
            <w:tcW w:w="1440" w:type="dxa"/>
          </w:tcPr>
          <w:p w:rsidR="00872B09" w:rsidRPr="00516171" w:rsidRDefault="00872B09" w:rsidP="0055599C">
            <w:pPr>
              <w:tabs>
                <w:tab w:val="left" w:pos="3870"/>
              </w:tabs>
            </w:pPr>
            <w:r>
              <w:t>751,8</w:t>
            </w:r>
          </w:p>
        </w:tc>
        <w:tc>
          <w:tcPr>
            <w:tcW w:w="1440" w:type="dxa"/>
          </w:tcPr>
          <w:p w:rsidR="00872B09" w:rsidRPr="00516171" w:rsidRDefault="00872B09" w:rsidP="0055599C">
            <w:pPr>
              <w:tabs>
                <w:tab w:val="left" w:pos="3870"/>
              </w:tabs>
            </w:pPr>
            <w:r>
              <w:t>686,3</w:t>
            </w:r>
          </w:p>
        </w:tc>
      </w:tr>
      <w:tr w:rsidR="00872B09">
        <w:trPr>
          <w:trHeight w:val="235"/>
        </w:trPr>
        <w:tc>
          <w:tcPr>
            <w:tcW w:w="4860" w:type="dxa"/>
          </w:tcPr>
          <w:p w:rsidR="00872B09" w:rsidRPr="00516171" w:rsidRDefault="00872B09" w:rsidP="0055599C">
            <w:pPr>
              <w:tabs>
                <w:tab w:val="left" w:pos="3870"/>
              </w:tabs>
              <w:jc w:val="center"/>
            </w:pPr>
            <w:r>
              <w:t>из них без очистки</w:t>
            </w:r>
          </w:p>
        </w:tc>
        <w:tc>
          <w:tcPr>
            <w:tcW w:w="1440" w:type="dxa"/>
          </w:tcPr>
          <w:p w:rsidR="00872B09" w:rsidRPr="00516171" w:rsidRDefault="00872B09" w:rsidP="0055599C">
            <w:pPr>
              <w:tabs>
                <w:tab w:val="left" w:pos="3870"/>
              </w:tabs>
            </w:pPr>
            <w:r>
              <w:t>231,9</w:t>
            </w:r>
          </w:p>
        </w:tc>
        <w:tc>
          <w:tcPr>
            <w:tcW w:w="1440" w:type="dxa"/>
          </w:tcPr>
          <w:p w:rsidR="00872B09" w:rsidRPr="00516171" w:rsidRDefault="00872B09" w:rsidP="0055599C">
            <w:pPr>
              <w:tabs>
                <w:tab w:val="left" w:pos="3870"/>
              </w:tabs>
            </w:pPr>
            <w:r>
              <w:t>255,8</w:t>
            </w:r>
          </w:p>
        </w:tc>
        <w:tc>
          <w:tcPr>
            <w:tcW w:w="1440" w:type="dxa"/>
          </w:tcPr>
          <w:p w:rsidR="00872B09" w:rsidRPr="00516171" w:rsidRDefault="00872B09" w:rsidP="0055599C">
            <w:pPr>
              <w:tabs>
                <w:tab w:val="left" w:pos="3870"/>
              </w:tabs>
            </w:pPr>
            <w:r>
              <w:t>210,7</w:t>
            </w:r>
          </w:p>
        </w:tc>
      </w:tr>
      <w:tr w:rsidR="00872B09">
        <w:trPr>
          <w:trHeight w:val="259"/>
        </w:trPr>
        <w:tc>
          <w:tcPr>
            <w:tcW w:w="4860" w:type="dxa"/>
          </w:tcPr>
          <w:p w:rsidR="00872B09" w:rsidRPr="00516171" w:rsidRDefault="00872B09" w:rsidP="0055599C">
            <w:pPr>
              <w:tabs>
                <w:tab w:val="left" w:pos="3870"/>
              </w:tabs>
              <w:jc w:val="center"/>
            </w:pPr>
            <w:r>
              <w:t>нормативно чистых</w:t>
            </w:r>
          </w:p>
        </w:tc>
        <w:tc>
          <w:tcPr>
            <w:tcW w:w="1440" w:type="dxa"/>
          </w:tcPr>
          <w:p w:rsidR="00872B09" w:rsidRPr="00516171" w:rsidRDefault="00872B09" w:rsidP="0055599C">
            <w:pPr>
              <w:tabs>
                <w:tab w:val="left" w:pos="3870"/>
              </w:tabs>
            </w:pPr>
            <w:r>
              <w:t>149,1</w:t>
            </w:r>
          </w:p>
        </w:tc>
        <w:tc>
          <w:tcPr>
            <w:tcW w:w="1440" w:type="dxa"/>
          </w:tcPr>
          <w:p w:rsidR="00872B09" w:rsidRPr="00516171" w:rsidRDefault="00872B09" w:rsidP="0055599C">
            <w:pPr>
              <w:tabs>
                <w:tab w:val="left" w:pos="3870"/>
              </w:tabs>
            </w:pPr>
            <w:r>
              <w:t>100,4</w:t>
            </w:r>
          </w:p>
        </w:tc>
        <w:tc>
          <w:tcPr>
            <w:tcW w:w="1440" w:type="dxa"/>
          </w:tcPr>
          <w:p w:rsidR="00872B09" w:rsidRPr="00516171" w:rsidRDefault="00872B09" w:rsidP="0055599C">
            <w:pPr>
              <w:tabs>
                <w:tab w:val="left" w:pos="3870"/>
              </w:tabs>
            </w:pPr>
            <w:r>
              <w:t>101,7</w:t>
            </w:r>
          </w:p>
        </w:tc>
      </w:tr>
      <w:tr w:rsidR="00872B09">
        <w:trPr>
          <w:trHeight w:val="117"/>
        </w:trPr>
        <w:tc>
          <w:tcPr>
            <w:tcW w:w="4860" w:type="dxa"/>
          </w:tcPr>
          <w:p w:rsidR="00872B09" w:rsidRPr="00516171" w:rsidRDefault="00872B09" w:rsidP="0055599C">
            <w:pPr>
              <w:tabs>
                <w:tab w:val="left" w:pos="3870"/>
              </w:tabs>
              <w:jc w:val="center"/>
            </w:pPr>
            <w:r>
              <w:t>нормативно очищенных</w:t>
            </w:r>
          </w:p>
        </w:tc>
        <w:tc>
          <w:tcPr>
            <w:tcW w:w="1440" w:type="dxa"/>
          </w:tcPr>
          <w:p w:rsidR="00872B09" w:rsidRPr="00516171" w:rsidRDefault="00872B09" w:rsidP="0055599C">
            <w:pPr>
              <w:tabs>
                <w:tab w:val="left" w:pos="3870"/>
              </w:tabs>
            </w:pPr>
            <w:r>
              <w:t>17,2</w:t>
            </w:r>
          </w:p>
        </w:tc>
        <w:tc>
          <w:tcPr>
            <w:tcW w:w="1440" w:type="dxa"/>
          </w:tcPr>
          <w:p w:rsidR="00872B09" w:rsidRPr="00516171" w:rsidRDefault="00872B09" w:rsidP="0055599C">
            <w:pPr>
              <w:tabs>
                <w:tab w:val="left" w:pos="3870"/>
              </w:tabs>
            </w:pPr>
            <w:r>
              <w:t>17,0</w:t>
            </w:r>
          </w:p>
        </w:tc>
        <w:tc>
          <w:tcPr>
            <w:tcW w:w="1440" w:type="dxa"/>
          </w:tcPr>
          <w:p w:rsidR="00872B09" w:rsidRPr="00516171" w:rsidRDefault="00872B09" w:rsidP="0055599C">
            <w:pPr>
              <w:tabs>
                <w:tab w:val="left" w:pos="3870"/>
              </w:tabs>
            </w:pPr>
            <w:r>
              <w:t>20,2</w:t>
            </w:r>
          </w:p>
        </w:tc>
      </w:tr>
    </w:tbl>
    <w:p w:rsidR="00872B09" w:rsidRDefault="00872B09" w:rsidP="00872B09">
      <w:pPr>
        <w:tabs>
          <w:tab w:val="left" w:pos="3870"/>
        </w:tabs>
        <w:ind w:firstLine="540"/>
        <w:rPr>
          <w:sz w:val="28"/>
          <w:szCs w:val="28"/>
        </w:rPr>
      </w:pPr>
    </w:p>
    <w:p w:rsidR="00872B09" w:rsidRDefault="00872B09" w:rsidP="00C31FE6">
      <w:pPr>
        <w:tabs>
          <w:tab w:val="left" w:pos="3870"/>
        </w:tabs>
        <w:ind w:firstLine="540"/>
        <w:jc w:val="both"/>
        <w:rPr>
          <w:sz w:val="28"/>
          <w:szCs w:val="28"/>
        </w:rPr>
      </w:pPr>
      <w:r>
        <w:rPr>
          <w:sz w:val="28"/>
          <w:szCs w:val="28"/>
        </w:rPr>
        <w:t>В поверхностные водные объекты со сточными водами поступили: хлориды (213 тыс. т), сульфаты (94 тыс. т), взвешенные вещества (9,8 тыс. т), нитраты (3,5 тыс. т), аммонийный азот</w:t>
      </w:r>
      <w:r w:rsidR="00B73737">
        <w:rPr>
          <w:sz w:val="28"/>
          <w:szCs w:val="28"/>
        </w:rPr>
        <w:t xml:space="preserve"> (1,1 тыс. т), магний (5,1 тыс. </w:t>
      </w:r>
      <w:r>
        <w:rPr>
          <w:sz w:val="28"/>
          <w:szCs w:val="28"/>
        </w:rPr>
        <w:t>т), фтор (463 т), железо (350 т), кремний (239 т).</w:t>
      </w:r>
    </w:p>
    <w:p w:rsidR="00872B09" w:rsidRDefault="00872B09" w:rsidP="00872B09">
      <w:pPr>
        <w:tabs>
          <w:tab w:val="left" w:pos="3870"/>
        </w:tabs>
        <w:ind w:firstLine="540"/>
        <w:rPr>
          <w:sz w:val="28"/>
          <w:szCs w:val="28"/>
        </w:rPr>
      </w:pPr>
      <w:r>
        <w:rPr>
          <w:sz w:val="28"/>
          <w:szCs w:val="28"/>
        </w:rPr>
        <w:t>Ниже приведен список крупнейших в отрасли источников загрязнения водных объектов:</w:t>
      </w:r>
    </w:p>
    <w:tbl>
      <w:tblPr>
        <w:tblW w:w="1026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2"/>
        <w:gridCol w:w="1080"/>
        <w:gridCol w:w="1080"/>
        <w:gridCol w:w="1080"/>
        <w:gridCol w:w="1080"/>
        <w:gridCol w:w="1080"/>
        <w:gridCol w:w="1080"/>
      </w:tblGrid>
      <w:tr w:rsidR="00872B09" w:rsidRPr="00891807">
        <w:trPr>
          <w:trHeight w:val="570"/>
        </w:trPr>
        <w:tc>
          <w:tcPr>
            <w:tcW w:w="3782" w:type="dxa"/>
            <w:vMerge w:val="restart"/>
          </w:tcPr>
          <w:p w:rsidR="00872B09" w:rsidRPr="00987F01" w:rsidRDefault="00872B09" w:rsidP="0055599C">
            <w:pPr>
              <w:tabs>
                <w:tab w:val="left" w:pos="3870"/>
              </w:tabs>
              <w:jc w:val="center"/>
              <w:rPr>
                <w:b/>
                <w:sz w:val="20"/>
                <w:szCs w:val="20"/>
              </w:rPr>
            </w:pPr>
            <w:r w:rsidRPr="00987F01">
              <w:rPr>
                <w:b/>
                <w:sz w:val="20"/>
                <w:szCs w:val="20"/>
              </w:rPr>
              <w:t>Крупнейшие источники сброса загрязнений сточных вод в водные объекты</w:t>
            </w:r>
          </w:p>
        </w:tc>
        <w:tc>
          <w:tcPr>
            <w:tcW w:w="3240" w:type="dxa"/>
            <w:gridSpan w:val="3"/>
          </w:tcPr>
          <w:p w:rsidR="00872B09" w:rsidRPr="00987F01" w:rsidRDefault="00872B09" w:rsidP="0055599C">
            <w:pPr>
              <w:tabs>
                <w:tab w:val="left" w:pos="3870"/>
              </w:tabs>
              <w:jc w:val="center"/>
              <w:rPr>
                <w:b/>
                <w:sz w:val="20"/>
                <w:szCs w:val="20"/>
              </w:rPr>
            </w:pPr>
            <w:r w:rsidRPr="00987F01">
              <w:rPr>
                <w:b/>
                <w:sz w:val="20"/>
                <w:szCs w:val="20"/>
              </w:rPr>
              <w:t xml:space="preserve">Сброшено, млн. </w:t>
            </w:r>
            <w:r w:rsidRPr="00987F01">
              <w:rPr>
                <w:b/>
                <w:position w:val="-6"/>
                <w:sz w:val="20"/>
                <w:szCs w:val="20"/>
              </w:rPr>
              <w:object w:dxaOrig="320" w:dyaOrig="320">
                <v:shape id="_x0000_i1034" type="#_x0000_t75" style="width:15.75pt;height:15.75pt" o:ole="">
                  <v:imagedata r:id="rId11" o:title=""/>
                </v:shape>
                <o:OLEObject Type="Embed" ProgID="Equation.3" ShapeID="_x0000_i1034" DrawAspect="Content" ObjectID="_1459715568" r:id="rId21"/>
              </w:object>
            </w:r>
          </w:p>
        </w:tc>
        <w:tc>
          <w:tcPr>
            <w:tcW w:w="3240" w:type="dxa"/>
            <w:gridSpan w:val="3"/>
          </w:tcPr>
          <w:p w:rsidR="00872B09" w:rsidRPr="00987F01" w:rsidRDefault="00872B09" w:rsidP="0055599C">
            <w:pPr>
              <w:tabs>
                <w:tab w:val="left" w:pos="3870"/>
              </w:tabs>
              <w:jc w:val="center"/>
              <w:rPr>
                <w:b/>
                <w:sz w:val="20"/>
                <w:szCs w:val="20"/>
              </w:rPr>
            </w:pPr>
            <w:r w:rsidRPr="00987F01">
              <w:rPr>
                <w:b/>
                <w:sz w:val="20"/>
                <w:szCs w:val="20"/>
              </w:rPr>
              <w:t>Вклад в отраслевой объем сброса, %</w:t>
            </w:r>
          </w:p>
        </w:tc>
      </w:tr>
      <w:tr w:rsidR="00872B09" w:rsidRPr="00891807">
        <w:trPr>
          <w:trHeight w:val="150"/>
        </w:trPr>
        <w:tc>
          <w:tcPr>
            <w:tcW w:w="3782" w:type="dxa"/>
            <w:vMerge/>
          </w:tcPr>
          <w:p w:rsidR="00872B09" w:rsidRPr="00987F01" w:rsidRDefault="00872B09" w:rsidP="0055599C">
            <w:pPr>
              <w:tabs>
                <w:tab w:val="left" w:pos="3870"/>
              </w:tabs>
              <w:jc w:val="center"/>
              <w:rPr>
                <w:b/>
                <w:sz w:val="20"/>
                <w:szCs w:val="20"/>
              </w:rPr>
            </w:pPr>
          </w:p>
        </w:tc>
        <w:tc>
          <w:tcPr>
            <w:tcW w:w="1080" w:type="dxa"/>
          </w:tcPr>
          <w:p w:rsidR="00872B09" w:rsidRPr="00987F01" w:rsidRDefault="00872B09" w:rsidP="0055599C">
            <w:pPr>
              <w:tabs>
                <w:tab w:val="left" w:pos="3870"/>
              </w:tabs>
              <w:jc w:val="center"/>
              <w:rPr>
                <w:b/>
                <w:sz w:val="20"/>
                <w:szCs w:val="20"/>
              </w:rPr>
            </w:pPr>
            <w:smartTag w:uri="urn:schemas-microsoft-com:office:smarttags" w:element="metricconverter">
              <w:smartTagPr>
                <w:attr w:name="ProductID" w:val="2000 г"/>
              </w:smartTagPr>
              <w:r w:rsidRPr="00987F01">
                <w:rPr>
                  <w:b/>
                  <w:sz w:val="20"/>
                  <w:szCs w:val="20"/>
                </w:rPr>
                <w:t>2000 г</w:t>
              </w:r>
            </w:smartTag>
            <w:r w:rsidRPr="00987F01">
              <w:rPr>
                <w:b/>
                <w:sz w:val="20"/>
                <w:szCs w:val="20"/>
              </w:rPr>
              <w:t>.</w:t>
            </w:r>
          </w:p>
        </w:tc>
        <w:tc>
          <w:tcPr>
            <w:tcW w:w="1080" w:type="dxa"/>
          </w:tcPr>
          <w:p w:rsidR="00872B09" w:rsidRPr="00987F01" w:rsidRDefault="00872B09" w:rsidP="0055599C">
            <w:pPr>
              <w:tabs>
                <w:tab w:val="left" w:pos="3870"/>
              </w:tabs>
              <w:jc w:val="center"/>
              <w:rPr>
                <w:b/>
                <w:sz w:val="20"/>
                <w:szCs w:val="20"/>
              </w:rPr>
            </w:pPr>
            <w:smartTag w:uri="urn:schemas-microsoft-com:office:smarttags" w:element="metricconverter">
              <w:smartTagPr>
                <w:attr w:name="ProductID" w:val="2001 г"/>
              </w:smartTagPr>
              <w:r w:rsidRPr="00987F01">
                <w:rPr>
                  <w:b/>
                  <w:sz w:val="20"/>
                  <w:szCs w:val="20"/>
                </w:rPr>
                <w:t>2001 г</w:t>
              </w:r>
            </w:smartTag>
            <w:r w:rsidRPr="00987F01">
              <w:rPr>
                <w:b/>
                <w:sz w:val="20"/>
                <w:szCs w:val="20"/>
              </w:rPr>
              <w:t>.</w:t>
            </w:r>
          </w:p>
        </w:tc>
        <w:tc>
          <w:tcPr>
            <w:tcW w:w="1080" w:type="dxa"/>
          </w:tcPr>
          <w:p w:rsidR="00872B09" w:rsidRPr="00987F01" w:rsidRDefault="00872B09" w:rsidP="0055599C">
            <w:pPr>
              <w:tabs>
                <w:tab w:val="left" w:pos="3870"/>
              </w:tabs>
              <w:jc w:val="center"/>
              <w:rPr>
                <w:b/>
                <w:sz w:val="20"/>
                <w:szCs w:val="20"/>
              </w:rPr>
            </w:pPr>
            <w:smartTag w:uri="urn:schemas-microsoft-com:office:smarttags" w:element="metricconverter">
              <w:smartTagPr>
                <w:attr w:name="ProductID" w:val="2003 г"/>
              </w:smartTagPr>
              <w:r w:rsidRPr="00987F01">
                <w:rPr>
                  <w:b/>
                  <w:sz w:val="20"/>
                  <w:szCs w:val="20"/>
                </w:rPr>
                <w:t>2003 г</w:t>
              </w:r>
            </w:smartTag>
            <w:r w:rsidRPr="00987F01">
              <w:rPr>
                <w:b/>
                <w:sz w:val="20"/>
                <w:szCs w:val="20"/>
              </w:rPr>
              <w:t>.</w:t>
            </w:r>
          </w:p>
        </w:tc>
        <w:tc>
          <w:tcPr>
            <w:tcW w:w="1080" w:type="dxa"/>
          </w:tcPr>
          <w:p w:rsidR="00872B09" w:rsidRPr="00987F01" w:rsidRDefault="00872B09" w:rsidP="0055599C">
            <w:pPr>
              <w:tabs>
                <w:tab w:val="left" w:pos="3870"/>
              </w:tabs>
              <w:jc w:val="center"/>
              <w:rPr>
                <w:b/>
                <w:sz w:val="20"/>
                <w:szCs w:val="20"/>
              </w:rPr>
            </w:pPr>
            <w:smartTag w:uri="urn:schemas-microsoft-com:office:smarttags" w:element="metricconverter">
              <w:smartTagPr>
                <w:attr w:name="ProductID" w:val="2000 г"/>
              </w:smartTagPr>
              <w:r w:rsidRPr="00987F01">
                <w:rPr>
                  <w:b/>
                  <w:sz w:val="20"/>
                  <w:szCs w:val="20"/>
                </w:rPr>
                <w:t>2000 г</w:t>
              </w:r>
            </w:smartTag>
            <w:r w:rsidRPr="00987F01">
              <w:rPr>
                <w:b/>
                <w:sz w:val="20"/>
                <w:szCs w:val="20"/>
              </w:rPr>
              <w:t>.</w:t>
            </w:r>
          </w:p>
        </w:tc>
        <w:tc>
          <w:tcPr>
            <w:tcW w:w="1080" w:type="dxa"/>
          </w:tcPr>
          <w:p w:rsidR="00872B09" w:rsidRPr="00987F01" w:rsidRDefault="00872B09" w:rsidP="0055599C">
            <w:pPr>
              <w:tabs>
                <w:tab w:val="left" w:pos="3870"/>
              </w:tabs>
              <w:jc w:val="center"/>
              <w:rPr>
                <w:b/>
                <w:sz w:val="20"/>
                <w:szCs w:val="20"/>
              </w:rPr>
            </w:pPr>
            <w:smartTag w:uri="urn:schemas-microsoft-com:office:smarttags" w:element="metricconverter">
              <w:smartTagPr>
                <w:attr w:name="ProductID" w:val="2002 г"/>
              </w:smartTagPr>
              <w:r w:rsidRPr="00987F01">
                <w:rPr>
                  <w:b/>
                  <w:sz w:val="20"/>
                  <w:szCs w:val="20"/>
                </w:rPr>
                <w:t>2002 г</w:t>
              </w:r>
            </w:smartTag>
            <w:r w:rsidRPr="00987F01">
              <w:rPr>
                <w:b/>
                <w:sz w:val="20"/>
                <w:szCs w:val="20"/>
              </w:rPr>
              <w:t>.</w:t>
            </w:r>
          </w:p>
        </w:tc>
        <w:tc>
          <w:tcPr>
            <w:tcW w:w="1080" w:type="dxa"/>
          </w:tcPr>
          <w:p w:rsidR="00872B09" w:rsidRPr="00987F01" w:rsidRDefault="00872B09" w:rsidP="0055599C">
            <w:pPr>
              <w:tabs>
                <w:tab w:val="left" w:pos="3870"/>
              </w:tabs>
              <w:jc w:val="center"/>
              <w:rPr>
                <w:b/>
                <w:sz w:val="20"/>
                <w:szCs w:val="20"/>
              </w:rPr>
            </w:pPr>
            <w:smartTag w:uri="urn:schemas-microsoft-com:office:smarttags" w:element="metricconverter">
              <w:smartTagPr>
                <w:attr w:name="ProductID" w:val="2003 г"/>
              </w:smartTagPr>
              <w:r w:rsidRPr="00987F01">
                <w:rPr>
                  <w:b/>
                  <w:sz w:val="20"/>
                  <w:szCs w:val="20"/>
                </w:rPr>
                <w:t>2003 г</w:t>
              </w:r>
            </w:smartTag>
            <w:r w:rsidRPr="00987F01">
              <w:rPr>
                <w:b/>
                <w:sz w:val="20"/>
                <w:szCs w:val="20"/>
              </w:rPr>
              <w:t>.</w:t>
            </w:r>
          </w:p>
        </w:tc>
      </w:tr>
      <w:tr w:rsidR="00872B09">
        <w:trPr>
          <w:trHeight w:val="515"/>
        </w:trPr>
        <w:tc>
          <w:tcPr>
            <w:tcW w:w="3782" w:type="dxa"/>
          </w:tcPr>
          <w:p w:rsidR="00872B09" w:rsidRPr="00987F01" w:rsidRDefault="00872B09" w:rsidP="0055599C">
            <w:pPr>
              <w:tabs>
                <w:tab w:val="left" w:pos="3870"/>
              </w:tabs>
              <w:rPr>
                <w:sz w:val="20"/>
                <w:szCs w:val="20"/>
              </w:rPr>
            </w:pPr>
            <w:r w:rsidRPr="00987F01">
              <w:rPr>
                <w:sz w:val="20"/>
                <w:szCs w:val="20"/>
              </w:rPr>
              <w:t>ОАО «Новолипецкий металлургический комбинат», г. Липецк, Липецкая область</w:t>
            </w:r>
          </w:p>
        </w:tc>
        <w:tc>
          <w:tcPr>
            <w:tcW w:w="1080" w:type="dxa"/>
          </w:tcPr>
          <w:p w:rsidR="00872B09" w:rsidRPr="00987F01" w:rsidRDefault="00872B09" w:rsidP="0055599C">
            <w:pPr>
              <w:tabs>
                <w:tab w:val="left" w:pos="3870"/>
              </w:tabs>
              <w:jc w:val="center"/>
              <w:rPr>
                <w:sz w:val="20"/>
                <w:szCs w:val="20"/>
              </w:rPr>
            </w:pPr>
            <w:r>
              <w:rPr>
                <w:sz w:val="20"/>
                <w:szCs w:val="20"/>
              </w:rPr>
              <w:t>117,55</w:t>
            </w:r>
          </w:p>
        </w:tc>
        <w:tc>
          <w:tcPr>
            <w:tcW w:w="1080" w:type="dxa"/>
          </w:tcPr>
          <w:p w:rsidR="00872B09" w:rsidRPr="00987F01" w:rsidRDefault="00872B09" w:rsidP="0055599C">
            <w:pPr>
              <w:tabs>
                <w:tab w:val="left" w:pos="3870"/>
              </w:tabs>
              <w:jc w:val="center"/>
              <w:rPr>
                <w:sz w:val="20"/>
                <w:szCs w:val="20"/>
              </w:rPr>
            </w:pPr>
            <w:r>
              <w:rPr>
                <w:sz w:val="20"/>
                <w:szCs w:val="20"/>
              </w:rPr>
              <w:t>115,27</w:t>
            </w:r>
          </w:p>
        </w:tc>
        <w:tc>
          <w:tcPr>
            <w:tcW w:w="1080" w:type="dxa"/>
          </w:tcPr>
          <w:p w:rsidR="00872B09" w:rsidRPr="00987F01" w:rsidRDefault="00872B09" w:rsidP="0055599C">
            <w:pPr>
              <w:tabs>
                <w:tab w:val="left" w:pos="3870"/>
              </w:tabs>
              <w:jc w:val="center"/>
              <w:rPr>
                <w:sz w:val="20"/>
                <w:szCs w:val="20"/>
              </w:rPr>
            </w:pPr>
            <w:r>
              <w:rPr>
                <w:sz w:val="20"/>
                <w:szCs w:val="20"/>
              </w:rPr>
              <w:t>107,79</w:t>
            </w:r>
          </w:p>
        </w:tc>
        <w:tc>
          <w:tcPr>
            <w:tcW w:w="1080" w:type="dxa"/>
          </w:tcPr>
          <w:p w:rsidR="00872B09" w:rsidRPr="00987F01" w:rsidRDefault="00872B09" w:rsidP="0055599C">
            <w:pPr>
              <w:tabs>
                <w:tab w:val="left" w:pos="3870"/>
              </w:tabs>
              <w:jc w:val="center"/>
              <w:rPr>
                <w:sz w:val="20"/>
                <w:szCs w:val="20"/>
              </w:rPr>
            </w:pPr>
            <w:r>
              <w:rPr>
                <w:sz w:val="20"/>
                <w:szCs w:val="20"/>
              </w:rPr>
              <w:t>15,6</w:t>
            </w:r>
          </w:p>
        </w:tc>
        <w:tc>
          <w:tcPr>
            <w:tcW w:w="1080" w:type="dxa"/>
          </w:tcPr>
          <w:p w:rsidR="00872B09" w:rsidRPr="00987F01" w:rsidRDefault="00872B09" w:rsidP="0055599C">
            <w:pPr>
              <w:tabs>
                <w:tab w:val="left" w:pos="3870"/>
              </w:tabs>
              <w:jc w:val="center"/>
              <w:rPr>
                <w:sz w:val="20"/>
                <w:szCs w:val="20"/>
              </w:rPr>
            </w:pPr>
            <w:r>
              <w:rPr>
                <w:sz w:val="20"/>
                <w:szCs w:val="20"/>
              </w:rPr>
              <w:t>15,3</w:t>
            </w:r>
          </w:p>
        </w:tc>
        <w:tc>
          <w:tcPr>
            <w:tcW w:w="1080" w:type="dxa"/>
          </w:tcPr>
          <w:p w:rsidR="00872B09" w:rsidRPr="00987F01" w:rsidRDefault="00872B09" w:rsidP="0055599C">
            <w:pPr>
              <w:tabs>
                <w:tab w:val="left" w:pos="3870"/>
              </w:tabs>
              <w:jc w:val="center"/>
              <w:rPr>
                <w:sz w:val="20"/>
                <w:szCs w:val="20"/>
              </w:rPr>
            </w:pPr>
            <w:r>
              <w:rPr>
                <w:sz w:val="20"/>
                <w:szCs w:val="20"/>
              </w:rPr>
              <w:t>15,7</w:t>
            </w:r>
          </w:p>
        </w:tc>
      </w:tr>
      <w:tr w:rsidR="00872B09">
        <w:trPr>
          <w:trHeight w:val="523"/>
        </w:trPr>
        <w:tc>
          <w:tcPr>
            <w:tcW w:w="3782" w:type="dxa"/>
          </w:tcPr>
          <w:p w:rsidR="00872B09" w:rsidRPr="00987F01" w:rsidRDefault="00872B09" w:rsidP="0055599C">
            <w:pPr>
              <w:tabs>
                <w:tab w:val="left" w:pos="3870"/>
              </w:tabs>
              <w:rPr>
                <w:sz w:val="20"/>
                <w:szCs w:val="20"/>
              </w:rPr>
            </w:pPr>
            <w:r>
              <w:rPr>
                <w:sz w:val="20"/>
                <w:szCs w:val="20"/>
              </w:rPr>
              <w:t>ОАО «Магнитогорский металлургический комбинат», г. Магнитогорск, Челябинская область</w:t>
            </w:r>
          </w:p>
        </w:tc>
        <w:tc>
          <w:tcPr>
            <w:tcW w:w="1080" w:type="dxa"/>
          </w:tcPr>
          <w:p w:rsidR="00872B09" w:rsidRPr="00987F01" w:rsidRDefault="00872B09" w:rsidP="0055599C">
            <w:pPr>
              <w:tabs>
                <w:tab w:val="left" w:pos="3870"/>
              </w:tabs>
              <w:jc w:val="center"/>
              <w:rPr>
                <w:sz w:val="20"/>
                <w:szCs w:val="20"/>
              </w:rPr>
            </w:pPr>
            <w:r>
              <w:rPr>
                <w:sz w:val="20"/>
                <w:szCs w:val="20"/>
              </w:rPr>
              <w:t>45,73</w:t>
            </w:r>
          </w:p>
        </w:tc>
        <w:tc>
          <w:tcPr>
            <w:tcW w:w="1080" w:type="dxa"/>
          </w:tcPr>
          <w:p w:rsidR="00872B09" w:rsidRPr="00987F01" w:rsidRDefault="00872B09" w:rsidP="0055599C">
            <w:pPr>
              <w:tabs>
                <w:tab w:val="left" w:pos="3870"/>
              </w:tabs>
              <w:jc w:val="center"/>
              <w:rPr>
                <w:sz w:val="20"/>
                <w:szCs w:val="20"/>
              </w:rPr>
            </w:pPr>
            <w:r>
              <w:rPr>
                <w:sz w:val="20"/>
                <w:szCs w:val="20"/>
              </w:rPr>
              <w:t>40,00</w:t>
            </w:r>
          </w:p>
        </w:tc>
        <w:tc>
          <w:tcPr>
            <w:tcW w:w="1080" w:type="dxa"/>
          </w:tcPr>
          <w:p w:rsidR="00872B09" w:rsidRPr="00987F01" w:rsidRDefault="00872B09" w:rsidP="0055599C">
            <w:pPr>
              <w:tabs>
                <w:tab w:val="left" w:pos="3870"/>
              </w:tabs>
              <w:jc w:val="center"/>
              <w:rPr>
                <w:sz w:val="20"/>
                <w:szCs w:val="20"/>
              </w:rPr>
            </w:pPr>
            <w:r>
              <w:rPr>
                <w:sz w:val="20"/>
                <w:szCs w:val="20"/>
              </w:rPr>
              <w:t>65,00</w:t>
            </w:r>
          </w:p>
        </w:tc>
        <w:tc>
          <w:tcPr>
            <w:tcW w:w="1080" w:type="dxa"/>
          </w:tcPr>
          <w:p w:rsidR="00872B09" w:rsidRPr="00987F01" w:rsidRDefault="00872B09" w:rsidP="0055599C">
            <w:pPr>
              <w:tabs>
                <w:tab w:val="left" w:pos="3870"/>
              </w:tabs>
              <w:jc w:val="center"/>
              <w:rPr>
                <w:sz w:val="20"/>
                <w:szCs w:val="20"/>
              </w:rPr>
            </w:pPr>
            <w:r>
              <w:rPr>
                <w:sz w:val="20"/>
                <w:szCs w:val="20"/>
              </w:rPr>
              <w:t>6,1</w:t>
            </w:r>
          </w:p>
        </w:tc>
        <w:tc>
          <w:tcPr>
            <w:tcW w:w="1080" w:type="dxa"/>
          </w:tcPr>
          <w:p w:rsidR="00872B09" w:rsidRPr="00987F01" w:rsidRDefault="00872B09" w:rsidP="0055599C">
            <w:pPr>
              <w:tabs>
                <w:tab w:val="left" w:pos="3870"/>
              </w:tabs>
              <w:jc w:val="center"/>
              <w:rPr>
                <w:sz w:val="20"/>
                <w:szCs w:val="20"/>
              </w:rPr>
            </w:pPr>
            <w:r>
              <w:rPr>
                <w:sz w:val="20"/>
                <w:szCs w:val="20"/>
              </w:rPr>
              <w:t>5,3</w:t>
            </w:r>
          </w:p>
        </w:tc>
        <w:tc>
          <w:tcPr>
            <w:tcW w:w="1080" w:type="dxa"/>
          </w:tcPr>
          <w:p w:rsidR="00872B09" w:rsidRPr="00987F01" w:rsidRDefault="00872B09" w:rsidP="0055599C">
            <w:pPr>
              <w:tabs>
                <w:tab w:val="left" w:pos="3870"/>
              </w:tabs>
              <w:jc w:val="center"/>
              <w:rPr>
                <w:sz w:val="20"/>
                <w:szCs w:val="20"/>
              </w:rPr>
            </w:pPr>
            <w:r>
              <w:rPr>
                <w:sz w:val="20"/>
                <w:szCs w:val="20"/>
              </w:rPr>
              <w:t>9,5</w:t>
            </w:r>
          </w:p>
        </w:tc>
      </w:tr>
      <w:tr w:rsidR="00872B09">
        <w:trPr>
          <w:trHeight w:val="172"/>
        </w:trPr>
        <w:tc>
          <w:tcPr>
            <w:tcW w:w="3782" w:type="dxa"/>
          </w:tcPr>
          <w:p w:rsidR="00872B09" w:rsidRPr="00987F01" w:rsidRDefault="00872B09" w:rsidP="0055599C">
            <w:pPr>
              <w:tabs>
                <w:tab w:val="left" w:pos="3870"/>
              </w:tabs>
              <w:rPr>
                <w:sz w:val="20"/>
                <w:szCs w:val="20"/>
              </w:rPr>
            </w:pPr>
            <w:r>
              <w:rPr>
                <w:sz w:val="20"/>
                <w:szCs w:val="20"/>
              </w:rPr>
              <w:t xml:space="preserve">ОАО  «Нижнетагильский металлургический комбинат», г. Нижний Тагил, Свердловская область </w:t>
            </w:r>
          </w:p>
        </w:tc>
        <w:tc>
          <w:tcPr>
            <w:tcW w:w="1080" w:type="dxa"/>
          </w:tcPr>
          <w:p w:rsidR="00872B09" w:rsidRPr="00987F01" w:rsidRDefault="00872B09" w:rsidP="0055599C">
            <w:pPr>
              <w:tabs>
                <w:tab w:val="left" w:pos="3870"/>
              </w:tabs>
              <w:jc w:val="center"/>
              <w:rPr>
                <w:sz w:val="20"/>
                <w:szCs w:val="20"/>
              </w:rPr>
            </w:pPr>
            <w:r>
              <w:rPr>
                <w:sz w:val="20"/>
                <w:szCs w:val="20"/>
              </w:rPr>
              <w:t>25,84</w:t>
            </w:r>
          </w:p>
        </w:tc>
        <w:tc>
          <w:tcPr>
            <w:tcW w:w="1080" w:type="dxa"/>
          </w:tcPr>
          <w:p w:rsidR="00872B09" w:rsidRPr="00987F01" w:rsidRDefault="00872B09" w:rsidP="0055599C">
            <w:pPr>
              <w:tabs>
                <w:tab w:val="left" w:pos="3870"/>
              </w:tabs>
              <w:jc w:val="center"/>
              <w:rPr>
                <w:sz w:val="20"/>
                <w:szCs w:val="20"/>
              </w:rPr>
            </w:pPr>
            <w:r>
              <w:rPr>
                <w:sz w:val="20"/>
                <w:szCs w:val="20"/>
              </w:rPr>
              <w:t>20,99</w:t>
            </w:r>
          </w:p>
        </w:tc>
        <w:tc>
          <w:tcPr>
            <w:tcW w:w="1080" w:type="dxa"/>
          </w:tcPr>
          <w:p w:rsidR="00872B09" w:rsidRPr="00987F01" w:rsidRDefault="00872B09" w:rsidP="0055599C">
            <w:pPr>
              <w:tabs>
                <w:tab w:val="left" w:pos="3870"/>
              </w:tabs>
              <w:jc w:val="center"/>
              <w:rPr>
                <w:sz w:val="20"/>
                <w:szCs w:val="20"/>
              </w:rPr>
            </w:pPr>
            <w:r>
              <w:rPr>
                <w:sz w:val="20"/>
                <w:szCs w:val="20"/>
              </w:rPr>
              <w:t>65,00</w:t>
            </w:r>
          </w:p>
        </w:tc>
        <w:tc>
          <w:tcPr>
            <w:tcW w:w="1080" w:type="dxa"/>
          </w:tcPr>
          <w:p w:rsidR="00872B09" w:rsidRPr="00987F01" w:rsidRDefault="00872B09" w:rsidP="0055599C">
            <w:pPr>
              <w:tabs>
                <w:tab w:val="left" w:pos="3870"/>
              </w:tabs>
              <w:jc w:val="center"/>
              <w:rPr>
                <w:sz w:val="20"/>
                <w:szCs w:val="20"/>
              </w:rPr>
            </w:pPr>
            <w:r>
              <w:rPr>
                <w:sz w:val="20"/>
                <w:szCs w:val="20"/>
              </w:rPr>
              <w:t>3,4</w:t>
            </w:r>
          </w:p>
        </w:tc>
        <w:tc>
          <w:tcPr>
            <w:tcW w:w="1080" w:type="dxa"/>
          </w:tcPr>
          <w:p w:rsidR="00872B09" w:rsidRPr="00987F01" w:rsidRDefault="00872B09" w:rsidP="0055599C">
            <w:pPr>
              <w:tabs>
                <w:tab w:val="left" w:pos="3870"/>
              </w:tabs>
              <w:jc w:val="center"/>
              <w:rPr>
                <w:sz w:val="20"/>
                <w:szCs w:val="20"/>
              </w:rPr>
            </w:pPr>
            <w:r>
              <w:rPr>
                <w:sz w:val="20"/>
                <w:szCs w:val="20"/>
              </w:rPr>
              <w:t>2,8</w:t>
            </w:r>
          </w:p>
        </w:tc>
        <w:tc>
          <w:tcPr>
            <w:tcW w:w="1080" w:type="dxa"/>
          </w:tcPr>
          <w:p w:rsidR="00872B09" w:rsidRPr="00987F01" w:rsidRDefault="00872B09" w:rsidP="0055599C">
            <w:pPr>
              <w:tabs>
                <w:tab w:val="left" w:pos="3870"/>
              </w:tabs>
              <w:jc w:val="center"/>
              <w:rPr>
                <w:sz w:val="20"/>
                <w:szCs w:val="20"/>
              </w:rPr>
            </w:pPr>
            <w:r>
              <w:rPr>
                <w:sz w:val="20"/>
                <w:szCs w:val="20"/>
              </w:rPr>
              <w:t>9,5</w:t>
            </w:r>
          </w:p>
        </w:tc>
      </w:tr>
      <w:tr w:rsidR="00872B09">
        <w:trPr>
          <w:trHeight w:val="146"/>
        </w:trPr>
        <w:tc>
          <w:tcPr>
            <w:tcW w:w="3782" w:type="dxa"/>
          </w:tcPr>
          <w:p w:rsidR="00872B09" w:rsidRPr="00987F01" w:rsidRDefault="00872B09" w:rsidP="0055599C">
            <w:pPr>
              <w:tabs>
                <w:tab w:val="left" w:pos="3870"/>
              </w:tabs>
              <w:rPr>
                <w:sz w:val="20"/>
                <w:szCs w:val="20"/>
              </w:rPr>
            </w:pPr>
            <w:r>
              <w:rPr>
                <w:sz w:val="20"/>
                <w:szCs w:val="20"/>
              </w:rPr>
              <w:t>ОАО «Ковдорский ГОК», Мурманская обл.</w:t>
            </w:r>
          </w:p>
        </w:tc>
        <w:tc>
          <w:tcPr>
            <w:tcW w:w="1080" w:type="dxa"/>
          </w:tcPr>
          <w:p w:rsidR="00872B09" w:rsidRPr="00987F01" w:rsidRDefault="00872B09" w:rsidP="0055599C">
            <w:pPr>
              <w:tabs>
                <w:tab w:val="left" w:pos="3870"/>
              </w:tabs>
              <w:jc w:val="center"/>
              <w:rPr>
                <w:sz w:val="20"/>
                <w:szCs w:val="20"/>
              </w:rPr>
            </w:pPr>
            <w:r>
              <w:rPr>
                <w:sz w:val="20"/>
                <w:szCs w:val="20"/>
              </w:rPr>
              <w:t>53,31</w:t>
            </w:r>
          </w:p>
        </w:tc>
        <w:tc>
          <w:tcPr>
            <w:tcW w:w="1080" w:type="dxa"/>
          </w:tcPr>
          <w:p w:rsidR="00872B09" w:rsidRPr="00987F01" w:rsidRDefault="00872B09" w:rsidP="0055599C">
            <w:pPr>
              <w:tabs>
                <w:tab w:val="left" w:pos="3870"/>
              </w:tabs>
              <w:jc w:val="center"/>
              <w:rPr>
                <w:sz w:val="20"/>
                <w:szCs w:val="20"/>
              </w:rPr>
            </w:pPr>
            <w:r>
              <w:rPr>
                <w:sz w:val="20"/>
                <w:szCs w:val="20"/>
              </w:rPr>
              <w:t>50,40</w:t>
            </w:r>
          </w:p>
        </w:tc>
        <w:tc>
          <w:tcPr>
            <w:tcW w:w="1080" w:type="dxa"/>
          </w:tcPr>
          <w:p w:rsidR="00872B09" w:rsidRPr="00987F01" w:rsidRDefault="00872B09" w:rsidP="0055599C">
            <w:pPr>
              <w:tabs>
                <w:tab w:val="left" w:pos="3870"/>
              </w:tabs>
              <w:jc w:val="center"/>
              <w:rPr>
                <w:sz w:val="20"/>
                <w:szCs w:val="20"/>
              </w:rPr>
            </w:pPr>
            <w:r>
              <w:rPr>
                <w:sz w:val="20"/>
                <w:szCs w:val="20"/>
              </w:rPr>
              <w:t>36,00</w:t>
            </w:r>
          </w:p>
        </w:tc>
        <w:tc>
          <w:tcPr>
            <w:tcW w:w="1080" w:type="dxa"/>
          </w:tcPr>
          <w:p w:rsidR="00872B09" w:rsidRPr="00987F01" w:rsidRDefault="00872B09" w:rsidP="0055599C">
            <w:pPr>
              <w:tabs>
                <w:tab w:val="left" w:pos="3870"/>
              </w:tabs>
              <w:jc w:val="center"/>
              <w:rPr>
                <w:sz w:val="20"/>
                <w:szCs w:val="20"/>
              </w:rPr>
            </w:pPr>
            <w:r>
              <w:rPr>
                <w:sz w:val="20"/>
                <w:szCs w:val="20"/>
              </w:rPr>
              <w:t>7,1</w:t>
            </w:r>
          </w:p>
        </w:tc>
        <w:tc>
          <w:tcPr>
            <w:tcW w:w="1080" w:type="dxa"/>
          </w:tcPr>
          <w:p w:rsidR="00872B09" w:rsidRPr="00987F01" w:rsidRDefault="00872B09" w:rsidP="0055599C">
            <w:pPr>
              <w:tabs>
                <w:tab w:val="left" w:pos="3870"/>
              </w:tabs>
              <w:jc w:val="center"/>
              <w:rPr>
                <w:sz w:val="20"/>
                <w:szCs w:val="20"/>
              </w:rPr>
            </w:pPr>
            <w:r>
              <w:rPr>
                <w:sz w:val="20"/>
                <w:szCs w:val="20"/>
              </w:rPr>
              <w:t>6,7</w:t>
            </w:r>
          </w:p>
        </w:tc>
        <w:tc>
          <w:tcPr>
            <w:tcW w:w="1080" w:type="dxa"/>
          </w:tcPr>
          <w:p w:rsidR="00872B09" w:rsidRPr="00987F01" w:rsidRDefault="00872B09" w:rsidP="0055599C">
            <w:pPr>
              <w:tabs>
                <w:tab w:val="left" w:pos="3870"/>
              </w:tabs>
              <w:jc w:val="center"/>
              <w:rPr>
                <w:sz w:val="20"/>
                <w:szCs w:val="20"/>
              </w:rPr>
            </w:pPr>
            <w:r>
              <w:rPr>
                <w:sz w:val="20"/>
                <w:szCs w:val="20"/>
              </w:rPr>
              <w:t>5,2</w:t>
            </w:r>
          </w:p>
        </w:tc>
      </w:tr>
      <w:tr w:rsidR="00872B09">
        <w:trPr>
          <w:trHeight w:val="162"/>
        </w:trPr>
        <w:tc>
          <w:tcPr>
            <w:tcW w:w="3782" w:type="dxa"/>
          </w:tcPr>
          <w:p w:rsidR="00872B09" w:rsidRPr="00987F01" w:rsidRDefault="00872B09" w:rsidP="0055599C">
            <w:pPr>
              <w:tabs>
                <w:tab w:val="left" w:pos="3870"/>
              </w:tabs>
              <w:rPr>
                <w:sz w:val="20"/>
                <w:szCs w:val="20"/>
              </w:rPr>
            </w:pPr>
            <w:r>
              <w:rPr>
                <w:sz w:val="20"/>
                <w:szCs w:val="20"/>
              </w:rPr>
              <w:t>ОАО «Кузнецкий металлургический комбинат», г. Новокузнецк, Кемеровская обл.</w:t>
            </w:r>
          </w:p>
        </w:tc>
        <w:tc>
          <w:tcPr>
            <w:tcW w:w="1080" w:type="dxa"/>
          </w:tcPr>
          <w:p w:rsidR="00872B09" w:rsidRPr="00987F01" w:rsidRDefault="00872B09" w:rsidP="0055599C">
            <w:pPr>
              <w:tabs>
                <w:tab w:val="left" w:pos="3870"/>
              </w:tabs>
              <w:jc w:val="center"/>
              <w:rPr>
                <w:sz w:val="20"/>
                <w:szCs w:val="20"/>
              </w:rPr>
            </w:pPr>
            <w:r>
              <w:rPr>
                <w:sz w:val="20"/>
                <w:szCs w:val="20"/>
              </w:rPr>
              <w:t>35,85</w:t>
            </w:r>
          </w:p>
        </w:tc>
        <w:tc>
          <w:tcPr>
            <w:tcW w:w="1080" w:type="dxa"/>
          </w:tcPr>
          <w:p w:rsidR="00872B09" w:rsidRPr="00987F01" w:rsidRDefault="00872B09" w:rsidP="0055599C">
            <w:pPr>
              <w:tabs>
                <w:tab w:val="left" w:pos="3870"/>
              </w:tabs>
              <w:jc w:val="center"/>
              <w:rPr>
                <w:sz w:val="20"/>
                <w:szCs w:val="20"/>
              </w:rPr>
            </w:pPr>
            <w:r>
              <w:rPr>
                <w:sz w:val="20"/>
                <w:szCs w:val="20"/>
              </w:rPr>
              <w:t>35,35</w:t>
            </w:r>
          </w:p>
        </w:tc>
        <w:tc>
          <w:tcPr>
            <w:tcW w:w="1080" w:type="dxa"/>
          </w:tcPr>
          <w:p w:rsidR="00872B09" w:rsidRPr="00987F01" w:rsidRDefault="00872B09" w:rsidP="0055599C">
            <w:pPr>
              <w:tabs>
                <w:tab w:val="left" w:pos="3870"/>
              </w:tabs>
              <w:jc w:val="center"/>
              <w:rPr>
                <w:sz w:val="20"/>
                <w:szCs w:val="20"/>
              </w:rPr>
            </w:pPr>
            <w:r>
              <w:rPr>
                <w:sz w:val="20"/>
                <w:szCs w:val="20"/>
              </w:rPr>
              <w:t>34,01</w:t>
            </w:r>
          </w:p>
        </w:tc>
        <w:tc>
          <w:tcPr>
            <w:tcW w:w="1080" w:type="dxa"/>
          </w:tcPr>
          <w:p w:rsidR="00872B09" w:rsidRPr="00987F01" w:rsidRDefault="00872B09" w:rsidP="0055599C">
            <w:pPr>
              <w:tabs>
                <w:tab w:val="left" w:pos="3870"/>
              </w:tabs>
              <w:jc w:val="center"/>
              <w:rPr>
                <w:sz w:val="20"/>
                <w:szCs w:val="20"/>
              </w:rPr>
            </w:pPr>
            <w:r>
              <w:rPr>
                <w:sz w:val="20"/>
                <w:szCs w:val="20"/>
              </w:rPr>
              <w:t>4,7</w:t>
            </w:r>
          </w:p>
        </w:tc>
        <w:tc>
          <w:tcPr>
            <w:tcW w:w="1080" w:type="dxa"/>
          </w:tcPr>
          <w:p w:rsidR="00872B09" w:rsidRPr="00987F01" w:rsidRDefault="00872B09" w:rsidP="0055599C">
            <w:pPr>
              <w:tabs>
                <w:tab w:val="left" w:pos="3870"/>
              </w:tabs>
              <w:jc w:val="center"/>
              <w:rPr>
                <w:sz w:val="20"/>
                <w:szCs w:val="20"/>
              </w:rPr>
            </w:pPr>
            <w:r>
              <w:rPr>
                <w:sz w:val="20"/>
                <w:szCs w:val="20"/>
              </w:rPr>
              <w:t>4,7</w:t>
            </w:r>
          </w:p>
        </w:tc>
        <w:tc>
          <w:tcPr>
            <w:tcW w:w="1080" w:type="dxa"/>
          </w:tcPr>
          <w:p w:rsidR="00872B09" w:rsidRPr="00987F01" w:rsidRDefault="00872B09" w:rsidP="0055599C">
            <w:pPr>
              <w:tabs>
                <w:tab w:val="left" w:pos="3870"/>
              </w:tabs>
              <w:jc w:val="center"/>
              <w:rPr>
                <w:sz w:val="20"/>
                <w:szCs w:val="20"/>
              </w:rPr>
            </w:pPr>
            <w:r>
              <w:rPr>
                <w:sz w:val="20"/>
                <w:szCs w:val="20"/>
              </w:rPr>
              <w:t>5,0</w:t>
            </w:r>
          </w:p>
        </w:tc>
      </w:tr>
      <w:tr w:rsidR="00872B09">
        <w:trPr>
          <w:trHeight w:val="345"/>
        </w:trPr>
        <w:tc>
          <w:tcPr>
            <w:tcW w:w="3782" w:type="dxa"/>
          </w:tcPr>
          <w:p w:rsidR="00872B09" w:rsidRPr="00987F01" w:rsidRDefault="00872B09" w:rsidP="0055599C">
            <w:pPr>
              <w:tabs>
                <w:tab w:val="left" w:pos="3870"/>
              </w:tabs>
              <w:rPr>
                <w:sz w:val="20"/>
                <w:szCs w:val="20"/>
              </w:rPr>
            </w:pPr>
            <w:r>
              <w:rPr>
                <w:sz w:val="20"/>
                <w:szCs w:val="20"/>
              </w:rPr>
              <w:t>ОАО «Северсталь», г. Череповец, Вологодская обл.</w:t>
            </w:r>
          </w:p>
        </w:tc>
        <w:tc>
          <w:tcPr>
            <w:tcW w:w="1080" w:type="dxa"/>
          </w:tcPr>
          <w:p w:rsidR="00872B09" w:rsidRPr="00987F01" w:rsidRDefault="00872B09" w:rsidP="0055599C">
            <w:pPr>
              <w:tabs>
                <w:tab w:val="left" w:pos="3870"/>
              </w:tabs>
              <w:jc w:val="center"/>
              <w:rPr>
                <w:sz w:val="20"/>
                <w:szCs w:val="20"/>
              </w:rPr>
            </w:pPr>
            <w:r>
              <w:rPr>
                <w:sz w:val="20"/>
                <w:szCs w:val="20"/>
              </w:rPr>
              <w:t>32,49</w:t>
            </w:r>
          </w:p>
        </w:tc>
        <w:tc>
          <w:tcPr>
            <w:tcW w:w="1080" w:type="dxa"/>
          </w:tcPr>
          <w:p w:rsidR="00872B09" w:rsidRPr="00987F01" w:rsidRDefault="00872B09" w:rsidP="0055599C">
            <w:pPr>
              <w:tabs>
                <w:tab w:val="left" w:pos="3870"/>
              </w:tabs>
              <w:jc w:val="center"/>
              <w:rPr>
                <w:sz w:val="20"/>
                <w:szCs w:val="20"/>
              </w:rPr>
            </w:pPr>
            <w:r>
              <w:rPr>
                <w:sz w:val="20"/>
                <w:szCs w:val="20"/>
              </w:rPr>
              <w:t>32,99</w:t>
            </w:r>
          </w:p>
        </w:tc>
        <w:tc>
          <w:tcPr>
            <w:tcW w:w="1080" w:type="dxa"/>
          </w:tcPr>
          <w:p w:rsidR="00872B09" w:rsidRPr="00987F01" w:rsidRDefault="00872B09" w:rsidP="0055599C">
            <w:pPr>
              <w:tabs>
                <w:tab w:val="left" w:pos="3870"/>
              </w:tabs>
              <w:jc w:val="center"/>
              <w:rPr>
                <w:sz w:val="20"/>
                <w:szCs w:val="20"/>
              </w:rPr>
            </w:pPr>
            <w:r>
              <w:rPr>
                <w:sz w:val="20"/>
                <w:szCs w:val="20"/>
              </w:rPr>
              <w:t>29,83</w:t>
            </w:r>
          </w:p>
        </w:tc>
        <w:tc>
          <w:tcPr>
            <w:tcW w:w="1080" w:type="dxa"/>
          </w:tcPr>
          <w:p w:rsidR="00872B09" w:rsidRPr="00987F01" w:rsidRDefault="00872B09" w:rsidP="0055599C">
            <w:pPr>
              <w:tabs>
                <w:tab w:val="left" w:pos="3870"/>
              </w:tabs>
              <w:jc w:val="center"/>
              <w:rPr>
                <w:sz w:val="20"/>
                <w:szCs w:val="20"/>
              </w:rPr>
            </w:pPr>
            <w:r>
              <w:rPr>
                <w:sz w:val="20"/>
                <w:szCs w:val="20"/>
              </w:rPr>
              <w:t>4,3</w:t>
            </w:r>
          </w:p>
        </w:tc>
        <w:tc>
          <w:tcPr>
            <w:tcW w:w="1080" w:type="dxa"/>
          </w:tcPr>
          <w:p w:rsidR="00872B09" w:rsidRPr="00987F01" w:rsidRDefault="00872B09" w:rsidP="0055599C">
            <w:pPr>
              <w:tabs>
                <w:tab w:val="left" w:pos="3870"/>
              </w:tabs>
              <w:jc w:val="center"/>
              <w:rPr>
                <w:sz w:val="20"/>
                <w:szCs w:val="20"/>
              </w:rPr>
            </w:pPr>
            <w:r>
              <w:rPr>
                <w:sz w:val="20"/>
                <w:szCs w:val="20"/>
              </w:rPr>
              <w:t>4,4</w:t>
            </w:r>
          </w:p>
        </w:tc>
        <w:tc>
          <w:tcPr>
            <w:tcW w:w="1080" w:type="dxa"/>
          </w:tcPr>
          <w:p w:rsidR="00872B09" w:rsidRPr="00987F01" w:rsidRDefault="00872B09" w:rsidP="0055599C">
            <w:pPr>
              <w:tabs>
                <w:tab w:val="left" w:pos="3870"/>
              </w:tabs>
              <w:jc w:val="center"/>
              <w:rPr>
                <w:sz w:val="20"/>
                <w:szCs w:val="20"/>
              </w:rPr>
            </w:pPr>
            <w:r>
              <w:rPr>
                <w:sz w:val="20"/>
                <w:szCs w:val="20"/>
              </w:rPr>
              <w:t>4,4</w:t>
            </w:r>
          </w:p>
        </w:tc>
      </w:tr>
      <w:tr w:rsidR="00872B09">
        <w:trPr>
          <w:trHeight w:val="165"/>
        </w:trPr>
        <w:tc>
          <w:tcPr>
            <w:tcW w:w="3782" w:type="dxa"/>
          </w:tcPr>
          <w:p w:rsidR="00872B09" w:rsidRPr="00987F01" w:rsidRDefault="00872B09" w:rsidP="0055599C">
            <w:pPr>
              <w:tabs>
                <w:tab w:val="left" w:pos="3870"/>
              </w:tabs>
              <w:rPr>
                <w:sz w:val="20"/>
                <w:szCs w:val="20"/>
              </w:rPr>
            </w:pPr>
            <w:r>
              <w:rPr>
                <w:sz w:val="20"/>
                <w:szCs w:val="20"/>
              </w:rPr>
              <w:t>ОАО «Златоустовский металлургический комбинат», г. Златоуст, Челябинская обл.</w:t>
            </w:r>
          </w:p>
        </w:tc>
        <w:tc>
          <w:tcPr>
            <w:tcW w:w="1080" w:type="dxa"/>
          </w:tcPr>
          <w:p w:rsidR="00872B09" w:rsidRPr="00987F01" w:rsidRDefault="00872B09" w:rsidP="0055599C">
            <w:pPr>
              <w:tabs>
                <w:tab w:val="left" w:pos="3870"/>
              </w:tabs>
              <w:jc w:val="center"/>
              <w:rPr>
                <w:sz w:val="20"/>
                <w:szCs w:val="20"/>
              </w:rPr>
            </w:pPr>
            <w:r>
              <w:rPr>
                <w:sz w:val="20"/>
                <w:szCs w:val="20"/>
              </w:rPr>
              <w:t>23,29</w:t>
            </w:r>
          </w:p>
        </w:tc>
        <w:tc>
          <w:tcPr>
            <w:tcW w:w="1080" w:type="dxa"/>
          </w:tcPr>
          <w:p w:rsidR="00872B09" w:rsidRPr="00987F01" w:rsidRDefault="00872B09" w:rsidP="0055599C">
            <w:pPr>
              <w:tabs>
                <w:tab w:val="left" w:pos="3870"/>
              </w:tabs>
              <w:jc w:val="center"/>
              <w:rPr>
                <w:sz w:val="20"/>
                <w:szCs w:val="20"/>
              </w:rPr>
            </w:pPr>
            <w:r>
              <w:rPr>
                <w:sz w:val="20"/>
                <w:szCs w:val="20"/>
              </w:rPr>
              <w:t>26,56</w:t>
            </w:r>
          </w:p>
        </w:tc>
        <w:tc>
          <w:tcPr>
            <w:tcW w:w="1080" w:type="dxa"/>
          </w:tcPr>
          <w:p w:rsidR="00872B09" w:rsidRPr="00987F01" w:rsidRDefault="00872B09" w:rsidP="0055599C">
            <w:pPr>
              <w:tabs>
                <w:tab w:val="left" w:pos="3870"/>
              </w:tabs>
              <w:jc w:val="center"/>
              <w:rPr>
                <w:sz w:val="20"/>
                <w:szCs w:val="20"/>
              </w:rPr>
            </w:pPr>
            <w:r>
              <w:rPr>
                <w:sz w:val="20"/>
                <w:szCs w:val="20"/>
              </w:rPr>
              <w:t>22,79</w:t>
            </w:r>
          </w:p>
        </w:tc>
        <w:tc>
          <w:tcPr>
            <w:tcW w:w="1080" w:type="dxa"/>
          </w:tcPr>
          <w:p w:rsidR="00872B09" w:rsidRPr="00987F01" w:rsidRDefault="00872B09" w:rsidP="0055599C">
            <w:pPr>
              <w:tabs>
                <w:tab w:val="left" w:pos="3870"/>
              </w:tabs>
              <w:jc w:val="center"/>
              <w:rPr>
                <w:sz w:val="20"/>
                <w:szCs w:val="20"/>
              </w:rPr>
            </w:pPr>
            <w:r>
              <w:rPr>
                <w:sz w:val="20"/>
                <w:szCs w:val="20"/>
              </w:rPr>
              <w:t>3,1</w:t>
            </w:r>
          </w:p>
        </w:tc>
        <w:tc>
          <w:tcPr>
            <w:tcW w:w="1080" w:type="dxa"/>
          </w:tcPr>
          <w:p w:rsidR="00872B09" w:rsidRPr="00987F01" w:rsidRDefault="00872B09" w:rsidP="0055599C">
            <w:pPr>
              <w:tabs>
                <w:tab w:val="left" w:pos="3870"/>
              </w:tabs>
              <w:jc w:val="center"/>
              <w:rPr>
                <w:sz w:val="20"/>
                <w:szCs w:val="20"/>
              </w:rPr>
            </w:pPr>
            <w:r>
              <w:rPr>
                <w:sz w:val="20"/>
                <w:szCs w:val="20"/>
              </w:rPr>
              <w:t>3,5</w:t>
            </w:r>
          </w:p>
        </w:tc>
        <w:tc>
          <w:tcPr>
            <w:tcW w:w="1080" w:type="dxa"/>
          </w:tcPr>
          <w:p w:rsidR="00872B09" w:rsidRPr="00987F01" w:rsidRDefault="00872B09" w:rsidP="0055599C">
            <w:pPr>
              <w:tabs>
                <w:tab w:val="left" w:pos="3870"/>
              </w:tabs>
              <w:jc w:val="center"/>
              <w:rPr>
                <w:sz w:val="20"/>
                <w:szCs w:val="20"/>
              </w:rPr>
            </w:pPr>
            <w:r>
              <w:rPr>
                <w:sz w:val="20"/>
                <w:szCs w:val="20"/>
              </w:rPr>
              <w:t>3,3</w:t>
            </w:r>
          </w:p>
        </w:tc>
      </w:tr>
      <w:tr w:rsidR="00872B09">
        <w:trPr>
          <w:trHeight w:val="495"/>
        </w:trPr>
        <w:tc>
          <w:tcPr>
            <w:tcW w:w="3782" w:type="dxa"/>
          </w:tcPr>
          <w:p w:rsidR="00872B09" w:rsidRPr="00987F01" w:rsidRDefault="00872B09" w:rsidP="0055599C">
            <w:pPr>
              <w:tabs>
                <w:tab w:val="left" w:pos="3870"/>
              </w:tabs>
              <w:rPr>
                <w:sz w:val="20"/>
                <w:szCs w:val="20"/>
              </w:rPr>
            </w:pPr>
            <w:r>
              <w:rPr>
                <w:sz w:val="20"/>
                <w:szCs w:val="20"/>
              </w:rPr>
              <w:t>ОАО «Металлургический завод», г. Чусовой, Пермская обл.</w:t>
            </w:r>
          </w:p>
        </w:tc>
        <w:tc>
          <w:tcPr>
            <w:tcW w:w="1080" w:type="dxa"/>
          </w:tcPr>
          <w:p w:rsidR="00872B09" w:rsidRPr="00987F01" w:rsidRDefault="00872B09" w:rsidP="0055599C">
            <w:pPr>
              <w:tabs>
                <w:tab w:val="left" w:pos="3870"/>
              </w:tabs>
              <w:jc w:val="center"/>
              <w:rPr>
                <w:sz w:val="20"/>
                <w:szCs w:val="20"/>
              </w:rPr>
            </w:pPr>
            <w:r>
              <w:rPr>
                <w:sz w:val="20"/>
                <w:szCs w:val="20"/>
              </w:rPr>
              <w:t>26,31</w:t>
            </w:r>
          </w:p>
        </w:tc>
        <w:tc>
          <w:tcPr>
            <w:tcW w:w="1080" w:type="dxa"/>
          </w:tcPr>
          <w:p w:rsidR="00872B09" w:rsidRPr="00987F01" w:rsidRDefault="00872B09" w:rsidP="0055599C">
            <w:pPr>
              <w:tabs>
                <w:tab w:val="left" w:pos="3870"/>
              </w:tabs>
              <w:jc w:val="center"/>
              <w:rPr>
                <w:sz w:val="20"/>
                <w:szCs w:val="20"/>
              </w:rPr>
            </w:pPr>
            <w:r>
              <w:rPr>
                <w:sz w:val="20"/>
                <w:szCs w:val="20"/>
              </w:rPr>
              <w:t>31,98</w:t>
            </w:r>
          </w:p>
        </w:tc>
        <w:tc>
          <w:tcPr>
            <w:tcW w:w="1080" w:type="dxa"/>
          </w:tcPr>
          <w:p w:rsidR="00872B09" w:rsidRPr="00987F01" w:rsidRDefault="00872B09" w:rsidP="0055599C">
            <w:pPr>
              <w:tabs>
                <w:tab w:val="left" w:pos="3870"/>
              </w:tabs>
              <w:jc w:val="center"/>
              <w:rPr>
                <w:sz w:val="20"/>
                <w:szCs w:val="20"/>
              </w:rPr>
            </w:pPr>
            <w:r>
              <w:rPr>
                <w:sz w:val="20"/>
                <w:szCs w:val="20"/>
              </w:rPr>
              <w:t>19,83</w:t>
            </w:r>
          </w:p>
        </w:tc>
        <w:tc>
          <w:tcPr>
            <w:tcW w:w="1080" w:type="dxa"/>
          </w:tcPr>
          <w:p w:rsidR="00872B09" w:rsidRPr="00987F01" w:rsidRDefault="00872B09" w:rsidP="0055599C">
            <w:pPr>
              <w:tabs>
                <w:tab w:val="left" w:pos="3870"/>
              </w:tabs>
              <w:jc w:val="center"/>
              <w:rPr>
                <w:sz w:val="20"/>
                <w:szCs w:val="20"/>
              </w:rPr>
            </w:pPr>
            <w:r>
              <w:rPr>
                <w:sz w:val="20"/>
                <w:szCs w:val="20"/>
              </w:rPr>
              <w:t>3,5</w:t>
            </w:r>
          </w:p>
        </w:tc>
        <w:tc>
          <w:tcPr>
            <w:tcW w:w="1080" w:type="dxa"/>
          </w:tcPr>
          <w:p w:rsidR="00872B09" w:rsidRPr="00987F01" w:rsidRDefault="00872B09" w:rsidP="0055599C">
            <w:pPr>
              <w:tabs>
                <w:tab w:val="left" w:pos="3870"/>
              </w:tabs>
              <w:jc w:val="center"/>
              <w:rPr>
                <w:sz w:val="20"/>
                <w:szCs w:val="20"/>
              </w:rPr>
            </w:pPr>
            <w:r>
              <w:rPr>
                <w:sz w:val="20"/>
                <w:szCs w:val="20"/>
              </w:rPr>
              <w:t>4,3</w:t>
            </w:r>
          </w:p>
        </w:tc>
        <w:tc>
          <w:tcPr>
            <w:tcW w:w="1080" w:type="dxa"/>
          </w:tcPr>
          <w:p w:rsidR="00872B09" w:rsidRPr="00987F01" w:rsidRDefault="00872B09" w:rsidP="0055599C">
            <w:pPr>
              <w:tabs>
                <w:tab w:val="left" w:pos="3870"/>
              </w:tabs>
              <w:jc w:val="center"/>
              <w:rPr>
                <w:sz w:val="20"/>
                <w:szCs w:val="20"/>
              </w:rPr>
            </w:pPr>
            <w:r>
              <w:rPr>
                <w:sz w:val="20"/>
                <w:szCs w:val="20"/>
              </w:rPr>
              <w:t>2,9</w:t>
            </w:r>
          </w:p>
        </w:tc>
      </w:tr>
      <w:tr w:rsidR="00872B09">
        <w:trPr>
          <w:trHeight w:val="360"/>
        </w:trPr>
        <w:tc>
          <w:tcPr>
            <w:tcW w:w="3782" w:type="dxa"/>
          </w:tcPr>
          <w:p w:rsidR="00872B09" w:rsidRDefault="00872B09" w:rsidP="0055599C">
            <w:pPr>
              <w:tabs>
                <w:tab w:val="left" w:pos="3870"/>
              </w:tabs>
              <w:rPr>
                <w:sz w:val="20"/>
                <w:szCs w:val="20"/>
              </w:rPr>
            </w:pPr>
            <w:r>
              <w:rPr>
                <w:sz w:val="20"/>
                <w:szCs w:val="20"/>
              </w:rPr>
              <w:t>ОАО «Саткинский металлургический завод», г. Сатка, Челябинская обл.</w:t>
            </w:r>
          </w:p>
        </w:tc>
        <w:tc>
          <w:tcPr>
            <w:tcW w:w="1080" w:type="dxa"/>
          </w:tcPr>
          <w:p w:rsidR="00872B09" w:rsidRPr="00987F01" w:rsidRDefault="00872B09" w:rsidP="0055599C">
            <w:pPr>
              <w:tabs>
                <w:tab w:val="left" w:pos="3870"/>
              </w:tabs>
              <w:jc w:val="center"/>
              <w:rPr>
                <w:sz w:val="20"/>
                <w:szCs w:val="20"/>
              </w:rPr>
            </w:pPr>
            <w:r>
              <w:rPr>
                <w:sz w:val="20"/>
                <w:szCs w:val="20"/>
              </w:rPr>
              <w:t>20,81</w:t>
            </w:r>
          </w:p>
        </w:tc>
        <w:tc>
          <w:tcPr>
            <w:tcW w:w="1080" w:type="dxa"/>
          </w:tcPr>
          <w:p w:rsidR="00872B09" w:rsidRPr="00987F01" w:rsidRDefault="00872B09" w:rsidP="0055599C">
            <w:pPr>
              <w:tabs>
                <w:tab w:val="left" w:pos="3870"/>
              </w:tabs>
              <w:jc w:val="center"/>
              <w:rPr>
                <w:sz w:val="20"/>
                <w:szCs w:val="20"/>
              </w:rPr>
            </w:pPr>
            <w:r>
              <w:rPr>
                <w:sz w:val="20"/>
                <w:szCs w:val="20"/>
              </w:rPr>
              <w:t>18,57</w:t>
            </w:r>
          </w:p>
        </w:tc>
        <w:tc>
          <w:tcPr>
            <w:tcW w:w="1080" w:type="dxa"/>
          </w:tcPr>
          <w:p w:rsidR="00872B09" w:rsidRPr="00987F01" w:rsidRDefault="00872B09" w:rsidP="0055599C">
            <w:pPr>
              <w:tabs>
                <w:tab w:val="left" w:pos="3870"/>
              </w:tabs>
              <w:jc w:val="center"/>
              <w:rPr>
                <w:sz w:val="20"/>
                <w:szCs w:val="20"/>
              </w:rPr>
            </w:pPr>
            <w:r>
              <w:rPr>
                <w:sz w:val="20"/>
                <w:szCs w:val="20"/>
              </w:rPr>
              <w:t>9,9</w:t>
            </w:r>
          </w:p>
        </w:tc>
        <w:tc>
          <w:tcPr>
            <w:tcW w:w="1080" w:type="dxa"/>
          </w:tcPr>
          <w:p w:rsidR="00872B09" w:rsidRPr="00987F01" w:rsidRDefault="00872B09" w:rsidP="0055599C">
            <w:pPr>
              <w:tabs>
                <w:tab w:val="left" w:pos="3870"/>
              </w:tabs>
              <w:jc w:val="center"/>
              <w:rPr>
                <w:sz w:val="20"/>
                <w:szCs w:val="20"/>
              </w:rPr>
            </w:pPr>
            <w:r>
              <w:rPr>
                <w:sz w:val="20"/>
                <w:szCs w:val="20"/>
              </w:rPr>
              <w:t>2,8</w:t>
            </w:r>
          </w:p>
        </w:tc>
        <w:tc>
          <w:tcPr>
            <w:tcW w:w="1080" w:type="dxa"/>
          </w:tcPr>
          <w:p w:rsidR="00872B09" w:rsidRPr="00987F01" w:rsidRDefault="00872B09" w:rsidP="0055599C">
            <w:pPr>
              <w:tabs>
                <w:tab w:val="left" w:pos="3870"/>
              </w:tabs>
              <w:jc w:val="center"/>
              <w:rPr>
                <w:sz w:val="20"/>
                <w:szCs w:val="20"/>
              </w:rPr>
            </w:pPr>
            <w:r>
              <w:rPr>
                <w:sz w:val="20"/>
                <w:szCs w:val="20"/>
              </w:rPr>
              <w:t>2,5</w:t>
            </w:r>
          </w:p>
        </w:tc>
        <w:tc>
          <w:tcPr>
            <w:tcW w:w="1080" w:type="dxa"/>
          </w:tcPr>
          <w:p w:rsidR="00872B09" w:rsidRPr="00987F01" w:rsidRDefault="00872B09" w:rsidP="0055599C">
            <w:pPr>
              <w:tabs>
                <w:tab w:val="left" w:pos="3870"/>
              </w:tabs>
              <w:jc w:val="center"/>
              <w:rPr>
                <w:sz w:val="20"/>
                <w:szCs w:val="20"/>
              </w:rPr>
            </w:pPr>
            <w:r>
              <w:rPr>
                <w:sz w:val="20"/>
                <w:szCs w:val="20"/>
              </w:rPr>
              <w:t>1,4</w:t>
            </w:r>
          </w:p>
        </w:tc>
      </w:tr>
      <w:tr w:rsidR="00872B09">
        <w:trPr>
          <w:trHeight w:val="315"/>
        </w:trPr>
        <w:tc>
          <w:tcPr>
            <w:tcW w:w="3782" w:type="dxa"/>
            <w:tcBorders>
              <w:left w:val="single" w:sz="4" w:space="0" w:color="auto"/>
            </w:tcBorders>
          </w:tcPr>
          <w:p w:rsidR="00872B09" w:rsidRPr="00DE0FB5" w:rsidRDefault="00872B09" w:rsidP="0055599C">
            <w:pPr>
              <w:tabs>
                <w:tab w:val="left" w:pos="3870"/>
              </w:tabs>
              <w:jc w:val="center"/>
              <w:rPr>
                <w:b/>
                <w:sz w:val="20"/>
                <w:szCs w:val="20"/>
              </w:rPr>
            </w:pPr>
            <w:r>
              <w:rPr>
                <w:b/>
                <w:sz w:val="20"/>
                <w:szCs w:val="20"/>
              </w:rPr>
              <w:t>Всего</w:t>
            </w:r>
          </w:p>
        </w:tc>
        <w:tc>
          <w:tcPr>
            <w:tcW w:w="1080" w:type="dxa"/>
          </w:tcPr>
          <w:p w:rsidR="00872B09" w:rsidRPr="007050E0" w:rsidRDefault="00872B09" w:rsidP="0055599C">
            <w:pPr>
              <w:tabs>
                <w:tab w:val="left" w:pos="3870"/>
              </w:tabs>
              <w:jc w:val="center"/>
              <w:rPr>
                <w:sz w:val="20"/>
                <w:szCs w:val="20"/>
              </w:rPr>
            </w:pPr>
            <w:r w:rsidRPr="007050E0">
              <w:rPr>
                <w:sz w:val="20"/>
                <w:szCs w:val="20"/>
              </w:rPr>
              <w:t>381,18</w:t>
            </w:r>
          </w:p>
        </w:tc>
        <w:tc>
          <w:tcPr>
            <w:tcW w:w="1080" w:type="dxa"/>
          </w:tcPr>
          <w:p w:rsidR="00872B09" w:rsidRPr="007050E0" w:rsidRDefault="00872B09" w:rsidP="0055599C">
            <w:pPr>
              <w:tabs>
                <w:tab w:val="left" w:pos="3870"/>
              </w:tabs>
              <w:jc w:val="center"/>
              <w:rPr>
                <w:sz w:val="20"/>
                <w:szCs w:val="20"/>
              </w:rPr>
            </w:pPr>
            <w:r>
              <w:rPr>
                <w:sz w:val="20"/>
                <w:szCs w:val="20"/>
              </w:rPr>
              <w:t>372,11</w:t>
            </w:r>
          </w:p>
        </w:tc>
        <w:tc>
          <w:tcPr>
            <w:tcW w:w="1080" w:type="dxa"/>
          </w:tcPr>
          <w:p w:rsidR="00872B09" w:rsidRPr="007050E0" w:rsidRDefault="00872B09" w:rsidP="0055599C">
            <w:pPr>
              <w:tabs>
                <w:tab w:val="left" w:pos="3870"/>
              </w:tabs>
              <w:jc w:val="center"/>
              <w:rPr>
                <w:sz w:val="20"/>
                <w:szCs w:val="20"/>
              </w:rPr>
            </w:pPr>
            <w:r>
              <w:rPr>
                <w:sz w:val="20"/>
                <w:szCs w:val="20"/>
              </w:rPr>
              <w:t>390,2</w:t>
            </w:r>
          </w:p>
        </w:tc>
        <w:tc>
          <w:tcPr>
            <w:tcW w:w="1080" w:type="dxa"/>
          </w:tcPr>
          <w:p w:rsidR="00872B09" w:rsidRPr="007050E0" w:rsidRDefault="00872B09" w:rsidP="0055599C">
            <w:pPr>
              <w:tabs>
                <w:tab w:val="left" w:pos="3870"/>
              </w:tabs>
              <w:jc w:val="center"/>
              <w:rPr>
                <w:sz w:val="20"/>
                <w:szCs w:val="20"/>
              </w:rPr>
            </w:pPr>
            <w:r>
              <w:rPr>
                <w:sz w:val="20"/>
                <w:szCs w:val="20"/>
              </w:rPr>
              <w:t>50,5</w:t>
            </w:r>
          </w:p>
        </w:tc>
        <w:tc>
          <w:tcPr>
            <w:tcW w:w="1080" w:type="dxa"/>
          </w:tcPr>
          <w:p w:rsidR="00872B09" w:rsidRPr="007050E0" w:rsidRDefault="00872B09" w:rsidP="0055599C">
            <w:pPr>
              <w:tabs>
                <w:tab w:val="left" w:pos="3870"/>
              </w:tabs>
              <w:jc w:val="center"/>
              <w:rPr>
                <w:sz w:val="20"/>
                <w:szCs w:val="20"/>
              </w:rPr>
            </w:pPr>
            <w:r>
              <w:rPr>
                <w:sz w:val="20"/>
                <w:szCs w:val="20"/>
              </w:rPr>
              <w:t>49,5</w:t>
            </w:r>
          </w:p>
        </w:tc>
        <w:tc>
          <w:tcPr>
            <w:tcW w:w="1080" w:type="dxa"/>
          </w:tcPr>
          <w:p w:rsidR="00872B09" w:rsidRPr="007050E0" w:rsidRDefault="00872B09" w:rsidP="0055599C">
            <w:pPr>
              <w:tabs>
                <w:tab w:val="left" w:pos="3870"/>
              </w:tabs>
              <w:jc w:val="center"/>
              <w:rPr>
                <w:sz w:val="20"/>
                <w:szCs w:val="20"/>
              </w:rPr>
            </w:pPr>
            <w:r>
              <w:rPr>
                <w:sz w:val="20"/>
                <w:szCs w:val="20"/>
              </w:rPr>
              <w:t>56,9</w:t>
            </w:r>
          </w:p>
        </w:tc>
      </w:tr>
    </w:tbl>
    <w:p w:rsidR="00872B09" w:rsidRDefault="00872B09" w:rsidP="00872B09">
      <w:pPr>
        <w:tabs>
          <w:tab w:val="left" w:pos="3870"/>
        </w:tabs>
        <w:ind w:firstLine="540"/>
        <w:rPr>
          <w:sz w:val="28"/>
          <w:szCs w:val="28"/>
        </w:rPr>
      </w:pPr>
    </w:p>
    <w:p w:rsidR="00872B09" w:rsidRPr="00585B72" w:rsidRDefault="00872B09" w:rsidP="0070235A">
      <w:pPr>
        <w:tabs>
          <w:tab w:val="left" w:pos="3870"/>
        </w:tabs>
        <w:ind w:firstLine="540"/>
        <w:jc w:val="both"/>
        <w:rPr>
          <w:sz w:val="28"/>
          <w:szCs w:val="28"/>
        </w:rPr>
      </w:pPr>
      <w:r w:rsidRPr="00585B72">
        <w:rPr>
          <w:sz w:val="28"/>
          <w:szCs w:val="28"/>
        </w:rPr>
        <w:t xml:space="preserve">За </w:t>
      </w:r>
      <w:smartTag w:uri="urn:schemas-microsoft-com:office:smarttags" w:element="metricconverter">
        <w:smartTagPr>
          <w:attr w:name="ProductID" w:val="2002 г"/>
        </w:smartTagPr>
        <w:r w:rsidRPr="00585B72">
          <w:rPr>
            <w:sz w:val="28"/>
            <w:szCs w:val="28"/>
          </w:rPr>
          <w:t>2002 г</w:t>
        </w:r>
      </w:smartTag>
      <w:r w:rsidRPr="00585B72">
        <w:rPr>
          <w:sz w:val="28"/>
          <w:szCs w:val="28"/>
        </w:rPr>
        <w:t xml:space="preserve">. в отрасли образовалось 398,43 млн. т отходов, в том числе: </w:t>
      </w:r>
      <w:r w:rsidRPr="00585B72">
        <w:rPr>
          <w:sz w:val="28"/>
          <w:szCs w:val="28"/>
          <w:lang w:val="en-US"/>
        </w:rPr>
        <w:t>IV</w:t>
      </w:r>
      <w:r w:rsidRPr="00585B72">
        <w:rPr>
          <w:sz w:val="28"/>
          <w:szCs w:val="28"/>
        </w:rPr>
        <w:t xml:space="preserve"> класса опасности – 46</w:t>
      </w:r>
      <w:r w:rsidR="00DB25D3" w:rsidRPr="00585B72">
        <w:rPr>
          <w:sz w:val="28"/>
          <w:szCs w:val="28"/>
        </w:rPr>
        <w:t>, 94</w:t>
      </w:r>
      <w:r w:rsidRPr="00585B72">
        <w:rPr>
          <w:sz w:val="28"/>
          <w:szCs w:val="28"/>
        </w:rPr>
        <w:t xml:space="preserve"> млн. т, </w:t>
      </w:r>
      <w:r w:rsidRPr="00585B72">
        <w:rPr>
          <w:sz w:val="28"/>
          <w:szCs w:val="28"/>
          <w:lang w:val="en-US"/>
        </w:rPr>
        <w:t>V</w:t>
      </w:r>
      <w:r w:rsidRPr="00585B72">
        <w:rPr>
          <w:sz w:val="28"/>
          <w:szCs w:val="28"/>
        </w:rPr>
        <w:t xml:space="preserve"> – 350,07 млн. т.  </w:t>
      </w:r>
    </w:p>
    <w:p w:rsidR="00585B72" w:rsidRPr="00585B72" w:rsidRDefault="00872B09" w:rsidP="00585B72">
      <w:pPr>
        <w:tabs>
          <w:tab w:val="left" w:pos="3870"/>
        </w:tabs>
        <w:ind w:firstLine="540"/>
        <w:jc w:val="both"/>
        <w:rPr>
          <w:sz w:val="28"/>
          <w:szCs w:val="28"/>
        </w:rPr>
      </w:pPr>
      <w:r w:rsidRPr="00585B72">
        <w:rPr>
          <w:sz w:val="28"/>
          <w:szCs w:val="28"/>
        </w:rPr>
        <w:t xml:space="preserve">Инвестиции в основной капитал, направленные на охрану окружающей среды и рациональное использование природных ресурсов, в целом по черной металлургии за </w:t>
      </w:r>
      <w:smartTag w:uri="urn:schemas-microsoft-com:office:smarttags" w:element="metricconverter">
        <w:smartTagPr>
          <w:attr w:name="ProductID" w:val="2002 г"/>
        </w:smartTagPr>
        <w:r w:rsidRPr="00585B72">
          <w:rPr>
            <w:sz w:val="28"/>
            <w:szCs w:val="28"/>
          </w:rPr>
          <w:t>2002 г</w:t>
        </w:r>
      </w:smartTag>
      <w:r w:rsidRPr="00585B72">
        <w:rPr>
          <w:sz w:val="28"/>
          <w:szCs w:val="28"/>
        </w:rPr>
        <w:t>. составили 1,1 млрд. руб., из которых 98,2% - собственные средства предприятий. Текущие затраты на охрану окружающей среды, по данным Госкомитета России, составили 11,3 млрд. руб., из которых 60,1% - на охрану и рациональное использование водных ресурсов, 28,4% - на охрану атмосферного воздуха, 11,1% - на охрану окружающей среды от отходов производства и потребления, 0,4% - на рекультивацию земель.</w:t>
      </w:r>
      <w:bookmarkStart w:id="8" w:name="_Toc131352224"/>
      <w:bookmarkStart w:id="9" w:name="_Toc131361253"/>
    </w:p>
    <w:p w:rsidR="00585B72" w:rsidRDefault="00585B72" w:rsidP="00585B72">
      <w:pPr>
        <w:tabs>
          <w:tab w:val="left" w:pos="3870"/>
        </w:tabs>
        <w:jc w:val="both"/>
        <w:rPr>
          <w:b/>
          <w:sz w:val="28"/>
          <w:szCs w:val="28"/>
        </w:rPr>
      </w:pPr>
    </w:p>
    <w:p w:rsidR="00585B72" w:rsidRPr="00585B72" w:rsidRDefault="00585B72" w:rsidP="00585B72">
      <w:pPr>
        <w:tabs>
          <w:tab w:val="left" w:pos="3870"/>
        </w:tabs>
        <w:jc w:val="both"/>
        <w:rPr>
          <w:b/>
          <w:sz w:val="32"/>
          <w:szCs w:val="32"/>
        </w:rPr>
      </w:pPr>
      <w:r w:rsidRPr="00585B72">
        <w:rPr>
          <w:b/>
          <w:sz w:val="32"/>
          <w:szCs w:val="32"/>
        </w:rPr>
        <w:t>Цветная металлургия</w:t>
      </w:r>
      <w:bookmarkEnd w:id="8"/>
      <w:bookmarkEnd w:id="9"/>
    </w:p>
    <w:p w:rsidR="00585B72" w:rsidRPr="00585B72" w:rsidRDefault="00585B72" w:rsidP="008D5D23">
      <w:pPr>
        <w:tabs>
          <w:tab w:val="left" w:pos="3870"/>
        </w:tabs>
        <w:ind w:firstLine="540"/>
        <w:jc w:val="both"/>
        <w:rPr>
          <w:sz w:val="28"/>
          <w:szCs w:val="28"/>
        </w:rPr>
      </w:pPr>
      <w:r w:rsidRPr="00585B72">
        <w:rPr>
          <w:sz w:val="28"/>
          <w:szCs w:val="28"/>
        </w:rPr>
        <w:t>Крупные предприятия цветной металлургии расположены в Красноярском крае, Мурманской, Оренбургской, Челябинской, Свердловской и Новосибирской областях, Республике Башкортостан, Приморском крае.</w:t>
      </w:r>
    </w:p>
    <w:p w:rsidR="00585B72" w:rsidRDefault="00585B72" w:rsidP="008D5D23">
      <w:pPr>
        <w:tabs>
          <w:tab w:val="left" w:pos="3870"/>
        </w:tabs>
        <w:ind w:firstLine="540"/>
        <w:jc w:val="both"/>
        <w:rPr>
          <w:sz w:val="28"/>
          <w:szCs w:val="28"/>
        </w:rPr>
      </w:pPr>
      <w:r w:rsidRPr="00585B72">
        <w:rPr>
          <w:sz w:val="28"/>
          <w:szCs w:val="28"/>
        </w:rPr>
        <w:t xml:space="preserve">Показатели производственной деятельности подотраслей цветной металлургии в </w:t>
      </w:r>
      <w:smartTag w:uri="urn:schemas-microsoft-com:office:smarttags" w:element="metricconverter">
        <w:smartTagPr>
          <w:attr w:name="ProductID" w:val="2002 г"/>
        </w:smartTagPr>
        <w:r w:rsidRPr="00585B72">
          <w:rPr>
            <w:sz w:val="28"/>
            <w:szCs w:val="28"/>
          </w:rPr>
          <w:t>2002 г</w:t>
        </w:r>
      </w:smartTag>
      <w:r w:rsidRPr="00585B72">
        <w:rPr>
          <w:sz w:val="28"/>
          <w:szCs w:val="28"/>
        </w:rPr>
        <w:t xml:space="preserve">. по сравнению с </w:t>
      </w:r>
      <w:smartTag w:uri="urn:schemas-microsoft-com:office:smarttags" w:element="metricconverter">
        <w:smartTagPr>
          <w:attr w:name="ProductID" w:val="2001 г"/>
        </w:smartTagPr>
        <w:r w:rsidRPr="00585B72">
          <w:rPr>
            <w:sz w:val="28"/>
            <w:szCs w:val="28"/>
          </w:rPr>
          <w:t>2001</w:t>
        </w:r>
        <w:r>
          <w:rPr>
            <w:sz w:val="28"/>
            <w:szCs w:val="28"/>
          </w:rPr>
          <w:t xml:space="preserve"> г</w:t>
        </w:r>
      </w:smartTag>
      <w:r>
        <w:rPr>
          <w:sz w:val="28"/>
          <w:szCs w:val="28"/>
        </w:rPr>
        <w:t>. составили: алюминиевая промышленность – 101,2%, медная – 99,7%, свинцово-цинковая – 102,2%, никель</w:t>
      </w:r>
      <w:r w:rsidR="00DB25D3">
        <w:rPr>
          <w:sz w:val="28"/>
          <w:szCs w:val="28"/>
        </w:rPr>
        <w:t>-кобальтовая – 95,3%, вольфрамо</w:t>
      </w:r>
      <w:r>
        <w:rPr>
          <w:sz w:val="28"/>
          <w:szCs w:val="28"/>
        </w:rPr>
        <w:t>молибденовая – 95,5%, оловянная промышленность – 72,5%.</w:t>
      </w:r>
    </w:p>
    <w:p w:rsidR="00585B72" w:rsidRDefault="00585B72" w:rsidP="008D5D23">
      <w:pPr>
        <w:tabs>
          <w:tab w:val="left" w:pos="3870"/>
        </w:tabs>
        <w:ind w:firstLine="540"/>
        <w:jc w:val="both"/>
        <w:rPr>
          <w:sz w:val="28"/>
          <w:szCs w:val="28"/>
        </w:rPr>
      </w:pPr>
      <w:r>
        <w:rPr>
          <w:sz w:val="28"/>
          <w:szCs w:val="28"/>
        </w:rPr>
        <w:t>Компания ОАО «ГМК Норильский никель» является крупнейшим производителем палладия и металлов платиновой группы. На предприятия компании приходится более 20% мирового производства никеля, кобальта, меди. Основным районом хозяйственной деятельности компании является территория Крайнего Севера России, природные условия которой характеризуются низким температурным режимом и вечной мерзлотой. В этой связи к компании предъявляются особо жесткие требования к соблюдению мер экологической безопасности. В состав компании входят две дочерние компании: Заполярный филиал ОАО «Горнометаллургическая компания «Норильский никель» (ЗФ ОАО «ГМК «Норильский никель»), расположенный на Таймырском полуострове, и ОАО «Кольская горнометаллургическая компания» (ОАО «Кольская ГМК»), расположенная на Кольском полуострове. В составе ОАО «Кольская ГМК» - комбинаты «Североникель», «Печенганикель»</w:t>
      </w:r>
      <w:r w:rsidR="00DB25D3" w:rsidRPr="00DB25D3">
        <w:rPr>
          <w:sz w:val="28"/>
          <w:szCs w:val="28"/>
        </w:rPr>
        <w:t xml:space="preserve"> </w:t>
      </w:r>
      <w:r w:rsidR="00DB25D3">
        <w:rPr>
          <w:sz w:val="28"/>
          <w:szCs w:val="28"/>
        </w:rPr>
        <w:t>и</w:t>
      </w:r>
      <w:r>
        <w:rPr>
          <w:sz w:val="28"/>
          <w:szCs w:val="28"/>
        </w:rPr>
        <w:t xml:space="preserve"> ОАО «Оленегорский механический завод».</w:t>
      </w:r>
    </w:p>
    <w:p w:rsidR="00585B72" w:rsidRDefault="00585B72" w:rsidP="008D5D23">
      <w:pPr>
        <w:tabs>
          <w:tab w:val="left" w:pos="3870"/>
        </w:tabs>
        <w:ind w:firstLine="540"/>
        <w:jc w:val="both"/>
        <w:rPr>
          <w:sz w:val="28"/>
          <w:szCs w:val="28"/>
        </w:rPr>
      </w:pPr>
      <w:r>
        <w:rPr>
          <w:sz w:val="28"/>
          <w:szCs w:val="28"/>
        </w:rPr>
        <w:t>Крупнейшие в России предприятия по производству алюминия – ОАО «Русский алюминий» (ОАО «Братский алюминиевый завод», ОАО «Красноярский алюминиевый завод», ОАО «Новокузнецкий алюминиевый завод», ОАО «Качинский глиноземный комбинат», и ряд других предприятий).</w:t>
      </w:r>
    </w:p>
    <w:p w:rsidR="00585B72" w:rsidRDefault="00585B72" w:rsidP="008D5D23">
      <w:pPr>
        <w:tabs>
          <w:tab w:val="left" w:pos="3870"/>
        </w:tabs>
        <w:ind w:firstLine="540"/>
        <w:jc w:val="both"/>
        <w:rPr>
          <w:sz w:val="28"/>
          <w:szCs w:val="28"/>
        </w:rPr>
      </w:pPr>
      <w:r>
        <w:rPr>
          <w:sz w:val="28"/>
          <w:szCs w:val="28"/>
        </w:rPr>
        <w:t xml:space="preserve">Выбросы вредных веществ в атмосферу в цветной металлургии в 1991 – 1994 гг. имели устойчивую тенденцию к снижению, однако в </w:t>
      </w:r>
      <w:smartTag w:uri="urn:schemas-microsoft-com:office:smarttags" w:element="metricconverter">
        <w:smartTagPr>
          <w:attr w:name="ProductID" w:val="1995 г"/>
        </w:smartTagPr>
        <w:r>
          <w:rPr>
            <w:sz w:val="28"/>
            <w:szCs w:val="28"/>
          </w:rPr>
          <w:t>1995 г</w:t>
        </w:r>
      </w:smartTag>
      <w:r>
        <w:rPr>
          <w:sz w:val="28"/>
          <w:szCs w:val="28"/>
        </w:rPr>
        <w:t xml:space="preserve">. объем выбросов возрос, что было в основном связано с увеличением выбросов на </w:t>
      </w:r>
      <w:r w:rsidR="00C523CF">
        <w:rPr>
          <w:sz w:val="28"/>
          <w:szCs w:val="28"/>
        </w:rPr>
        <w:t>О</w:t>
      </w:r>
      <w:r>
        <w:rPr>
          <w:sz w:val="28"/>
          <w:szCs w:val="28"/>
        </w:rPr>
        <w:t xml:space="preserve">АО «Норильский комбинат», г. Норильск. По объему выбросов загрязняющих веществ в атмосферный воздух в </w:t>
      </w:r>
      <w:smartTag w:uri="urn:schemas-microsoft-com:office:smarttags" w:element="metricconverter">
        <w:smartTagPr>
          <w:attr w:name="ProductID" w:val="2002 г"/>
        </w:smartTagPr>
        <w:r>
          <w:rPr>
            <w:sz w:val="28"/>
            <w:szCs w:val="28"/>
          </w:rPr>
          <w:t>2002 г</w:t>
        </w:r>
      </w:smartTag>
      <w:r>
        <w:rPr>
          <w:sz w:val="28"/>
          <w:szCs w:val="28"/>
        </w:rPr>
        <w:t>. (3,3 млн. т) цветная металлургия занимает в промышленности второе место после электроэнергетики (вклад – 20,8%). В составе выбросов в атмосферу (табл. 3) 79% диоксида серы, около 10% оксида углерода и 7% твердых веществ.</w:t>
      </w:r>
    </w:p>
    <w:p w:rsidR="00585B72" w:rsidRDefault="00585B72" w:rsidP="008D5D23">
      <w:pPr>
        <w:tabs>
          <w:tab w:val="left" w:pos="3870"/>
        </w:tabs>
        <w:ind w:firstLine="540"/>
        <w:jc w:val="both"/>
        <w:rPr>
          <w:sz w:val="28"/>
          <w:szCs w:val="28"/>
        </w:rPr>
      </w:pPr>
      <w:r>
        <w:rPr>
          <w:sz w:val="28"/>
          <w:szCs w:val="28"/>
        </w:rPr>
        <w:t xml:space="preserve">В </w:t>
      </w:r>
      <w:smartTag w:uri="urn:schemas-microsoft-com:office:smarttags" w:element="metricconverter">
        <w:smartTagPr>
          <w:attr w:name="ProductID" w:val="2002 г"/>
        </w:smartTagPr>
        <w:r>
          <w:rPr>
            <w:sz w:val="28"/>
            <w:szCs w:val="28"/>
          </w:rPr>
          <w:t>2002 г</w:t>
        </w:r>
      </w:smartTag>
      <w:r>
        <w:rPr>
          <w:sz w:val="28"/>
          <w:szCs w:val="28"/>
        </w:rPr>
        <w:t>. в отрасли снизились выбросы диоксида серы (на 98,4 тыс. т), твердых веществ (на 6,7 тыс. т), оксида углерода (на 4,2 тыс. т), серной кислоты (на 1,6 тыс. т), никеля (на 0,6 тыс. т), оксида меди (на 350 т), увеличились выбросы оксида азота (на 3,2 тыс. т).</w:t>
      </w:r>
    </w:p>
    <w:p w:rsidR="00585B72" w:rsidRDefault="00585B72" w:rsidP="00585B72">
      <w:pPr>
        <w:tabs>
          <w:tab w:val="left" w:pos="3870"/>
        </w:tabs>
        <w:ind w:firstLine="540"/>
        <w:rPr>
          <w:sz w:val="28"/>
          <w:szCs w:val="28"/>
        </w:rPr>
      </w:pPr>
    </w:p>
    <w:p w:rsidR="00585B72" w:rsidRDefault="00585B72" w:rsidP="00585B72">
      <w:pPr>
        <w:tabs>
          <w:tab w:val="left" w:pos="3870"/>
        </w:tabs>
        <w:jc w:val="center"/>
        <w:rPr>
          <w:b/>
        </w:rPr>
      </w:pPr>
      <w:r>
        <w:rPr>
          <w:b/>
        </w:rPr>
        <w:t>Табл. 3.</w:t>
      </w:r>
    </w:p>
    <w:p w:rsidR="00585B72" w:rsidRPr="004C0EA0" w:rsidRDefault="00585B72" w:rsidP="00585B72">
      <w:pPr>
        <w:tabs>
          <w:tab w:val="left" w:pos="3870"/>
        </w:tabs>
        <w:jc w:val="center"/>
        <w:rPr>
          <w:b/>
          <w:sz w:val="28"/>
          <w:szCs w:val="28"/>
        </w:rPr>
      </w:pPr>
      <w:r>
        <w:rPr>
          <w:b/>
        </w:rPr>
        <w:t xml:space="preserve">      </w:t>
      </w:r>
      <w:r w:rsidRPr="004C0EA0">
        <w:rPr>
          <w:b/>
        </w:rPr>
        <w:t>Показатели выбросов загрязняющих веществ в атмосферу цветной металл</w:t>
      </w:r>
      <w:r>
        <w:rPr>
          <w:b/>
        </w:rPr>
        <w:t>ургией, тыс. т</w:t>
      </w:r>
    </w:p>
    <w:tbl>
      <w:tblPr>
        <w:tblpPr w:leftFromText="180" w:rightFromText="180" w:vertAnchor="text" w:horzAnchor="margin" w:tblpXSpec="center" w:tblpY="7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440"/>
        <w:gridCol w:w="1080"/>
        <w:gridCol w:w="1080"/>
      </w:tblGrid>
      <w:tr w:rsidR="00915456">
        <w:trPr>
          <w:trHeight w:val="360"/>
        </w:trPr>
        <w:tc>
          <w:tcPr>
            <w:tcW w:w="4968" w:type="dxa"/>
          </w:tcPr>
          <w:p w:rsidR="00915456" w:rsidRPr="00FA685E" w:rsidRDefault="00915456" w:rsidP="00915456">
            <w:pPr>
              <w:tabs>
                <w:tab w:val="left" w:pos="3870"/>
              </w:tabs>
              <w:ind w:left="360"/>
              <w:jc w:val="center"/>
              <w:rPr>
                <w:b/>
              </w:rPr>
            </w:pPr>
            <w:r w:rsidRPr="00FA685E">
              <w:rPr>
                <w:b/>
              </w:rPr>
              <w:t>Показатель</w:t>
            </w:r>
          </w:p>
        </w:tc>
        <w:tc>
          <w:tcPr>
            <w:tcW w:w="1440" w:type="dxa"/>
          </w:tcPr>
          <w:p w:rsidR="00915456" w:rsidRPr="00FA685E" w:rsidRDefault="00915456" w:rsidP="00915456">
            <w:pPr>
              <w:tabs>
                <w:tab w:val="left" w:pos="3870"/>
              </w:tabs>
              <w:ind w:left="360"/>
              <w:jc w:val="center"/>
              <w:rPr>
                <w:b/>
              </w:rPr>
            </w:pPr>
            <w:smartTag w:uri="urn:schemas-microsoft-com:office:smarttags" w:element="metricconverter">
              <w:smartTagPr>
                <w:attr w:name="ProductID" w:val="2000 г"/>
              </w:smartTagPr>
              <w:r w:rsidRPr="00FA685E">
                <w:rPr>
                  <w:b/>
                </w:rPr>
                <w:t>2000 г</w:t>
              </w:r>
            </w:smartTag>
            <w:r w:rsidRPr="00FA685E">
              <w:rPr>
                <w:b/>
              </w:rPr>
              <w:t>.</w:t>
            </w:r>
          </w:p>
        </w:tc>
        <w:tc>
          <w:tcPr>
            <w:tcW w:w="1080" w:type="dxa"/>
          </w:tcPr>
          <w:p w:rsidR="00915456" w:rsidRPr="00FA685E" w:rsidRDefault="00915456" w:rsidP="00915456">
            <w:pPr>
              <w:tabs>
                <w:tab w:val="left" w:pos="3870"/>
              </w:tabs>
              <w:jc w:val="center"/>
              <w:rPr>
                <w:b/>
              </w:rPr>
            </w:pPr>
            <w:smartTag w:uri="urn:schemas-microsoft-com:office:smarttags" w:element="metricconverter">
              <w:smartTagPr>
                <w:attr w:name="ProductID" w:val="2001 г"/>
              </w:smartTagPr>
              <w:r>
                <w:rPr>
                  <w:b/>
                </w:rPr>
                <w:t>2001 г</w:t>
              </w:r>
            </w:smartTag>
            <w:r>
              <w:rPr>
                <w:b/>
              </w:rPr>
              <w:t>.</w:t>
            </w:r>
          </w:p>
        </w:tc>
        <w:tc>
          <w:tcPr>
            <w:tcW w:w="1080" w:type="dxa"/>
          </w:tcPr>
          <w:p w:rsidR="00915456" w:rsidRPr="00FA685E" w:rsidRDefault="00915456" w:rsidP="00915456">
            <w:pPr>
              <w:tabs>
                <w:tab w:val="left" w:pos="3870"/>
              </w:tabs>
              <w:jc w:val="center"/>
              <w:rPr>
                <w:b/>
              </w:rPr>
            </w:pPr>
            <w:smartTag w:uri="urn:schemas-microsoft-com:office:smarttags" w:element="metricconverter">
              <w:smartTagPr>
                <w:attr w:name="ProductID" w:val="2002 г"/>
              </w:smartTagPr>
              <w:r>
                <w:rPr>
                  <w:b/>
                </w:rPr>
                <w:t>2002 г</w:t>
              </w:r>
            </w:smartTag>
            <w:r>
              <w:rPr>
                <w:b/>
              </w:rPr>
              <w:t>.</w:t>
            </w:r>
          </w:p>
        </w:tc>
      </w:tr>
      <w:tr w:rsidR="00915456">
        <w:trPr>
          <w:trHeight w:val="345"/>
        </w:trPr>
        <w:tc>
          <w:tcPr>
            <w:tcW w:w="4968" w:type="dxa"/>
          </w:tcPr>
          <w:p w:rsidR="00915456" w:rsidRPr="00FA685E" w:rsidRDefault="00915456" w:rsidP="00915456">
            <w:pPr>
              <w:tabs>
                <w:tab w:val="left" w:pos="3870"/>
              </w:tabs>
              <w:ind w:left="360"/>
              <w:jc w:val="center"/>
              <w:rPr>
                <w:b/>
              </w:rPr>
            </w:pPr>
            <w:r>
              <w:rPr>
                <w:b/>
              </w:rPr>
              <w:t>Выброшено в атмосферу, всего</w:t>
            </w:r>
          </w:p>
        </w:tc>
        <w:tc>
          <w:tcPr>
            <w:tcW w:w="1440" w:type="dxa"/>
          </w:tcPr>
          <w:p w:rsidR="00915456" w:rsidRPr="00F82A2B" w:rsidRDefault="00915456" w:rsidP="00915456">
            <w:pPr>
              <w:tabs>
                <w:tab w:val="left" w:pos="3870"/>
              </w:tabs>
              <w:ind w:left="72"/>
              <w:jc w:val="center"/>
            </w:pPr>
            <w:r w:rsidRPr="00F82A2B">
              <w:t>3476,9</w:t>
            </w:r>
          </w:p>
        </w:tc>
        <w:tc>
          <w:tcPr>
            <w:tcW w:w="1080" w:type="dxa"/>
          </w:tcPr>
          <w:p w:rsidR="00915456" w:rsidRPr="00F82A2B" w:rsidRDefault="00915456" w:rsidP="00915456">
            <w:pPr>
              <w:tabs>
                <w:tab w:val="left" w:pos="3870"/>
              </w:tabs>
              <w:ind w:left="72"/>
              <w:jc w:val="center"/>
            </w:pPr>
            <w:r>
              <w:t>3405,0</w:t>
            </w:r>
          </w:p>
        </w:tc>
        <w:tc>
          <w:tcPr>
            <w:tcW w:w="1080" w:type="dxa"/>
          </w:tcPr>
          <w:p w:rsidR="00915456" w:rsidRPr="00F82A2B" w:rsidRDefault="00915456" w:rsidP="00915456">
            <w:pPr>
              <w:tabs>
                <w:tab w:val="left" w:pos="3870"/>
              </w:tabs>
              <w:ind w:left="72"/>
              <w:jc w:val="center"/>
            </w:pPr>
            <w:r>
              <w:t>3297,5</w:t>
            </w:r>
          </w:p>
        </w:tc>
      </w:tr>
      <w:tr w:rsidR="00915456">
        <w:trPr>
          <w:trHeight w:val="345"/>
        </w:trPr>
        <w:tc>
          <w:tcPr>
            <w:tcW w:w="4968" w:type="dxa"/>
          </w:tcPr>
          <w:p w:rsidR="00915456" w:rsidRPr="00FA685E" w:rsidRDefault="00915456" w:rsidP="00915456">
            <w:pPr>
              <w:tabs>
                <w:tab w:val="left" w:pos="3870"/>
              </w:tabs>
            </w:pPr>
            <w:r>
              <w:t>в том числе: твердых веществ</w:t>
            </w:r>
          </w:p>
        </w:tc>
        <w:tc>
          <w:tcPr>
            <w:tcW w:w="1440" w:type="dxa"/>
          </w:tcPr>
          <w:p w:rsidR="00915456" w:rsidRPr="00F82A2B" w:rsidRDefault="00915456" w:rsidP="00915456">
            <w:pPr>
              <w:tabs>
                <w:tab w:val="left" w:pos="3870"/>
              </w:tabs>
              <w:ind w:left="72"/>
              <w:jc w:val="center"/>
            </w:pPr>
            <w:r w:rsidRPr="00F82A2B">
              <w:t>267,</w:t>
            </w:r>
            <w:r>
              <w:t>0</w:t>
            </w:r>
          </w:p>
        </w:tc>
        <w:tc>
          <w:tcPr>
            <w:tcW w:w="1080" w:type="dxa"/>
          </w:tcPr>
          <w:p w:rsidR="00915456" w:rsidRPr="00F82A2B" w:rsidRDefault="00915456" w:rsidP="00915456">
            <w:pPr>
              <w:tabs>
                <w:tab w:val="left" w:pos="3870"/>
              </w:tabs>
              <w:ind w:left="72"/>
              <w:jc w:val="center"/>
            </w:pPr>
            <w:r>
              <w:t>253,8</w:t>
            </w:r>
          </w:p>
        </w:tc>
        <w:tc>
          <w:tcPr>
            <w:tcW w:w="1080" w:type="dxa"/>
          </w:tcPr>
          <w:p w:rsidR="00915456" w:rsidRPr="00F82A2B" w:rsidRDefault="00915456" w:rsidP="00915456">
            <w:pPr>
              <w:tabs>
                <w:tab w:val="left" w:pos="3870"/>
              </w:tabs>
              <w:ind w:left="72"/>
              <w:jc w:val="center"/>
            </w:pPr>
            <w:r>
              <w:t>247,1</w:t>
            </w:r>
          </w:p>
        </w:tc>
      </w:tr>
      <w:tr w:rsidR="00915456">
        <w:trPr>
          <w:trHeight w:val="360"/>
        </w:trPr>
        <w:tc>
          <w:tcPr>
            <w:tcW w:w="4968" w:type="dxa"/>
          </w:tcPr>
          <w:p w:rsidR="00915456" w:rsidRPr="00FA685E" w:rsidRDefault="00915456" w:rsidP="00915456">
            <w:pPr>
              <w:tabs>
                <w:tab w:val="left" w:pos="3870"/>
              </w:tabs>
            </w:pPr>
            <w:r>
              <w:t>жидких и газообразных</w:t>
            </w:r>
          </w:p>
        </w:tc>
        <w:tc>
          <w:tcPr>
            <w:tcW w:w="1440" w:type="dxa"/>
          </w:tcPr>
          <w:p w:rsidR="00915456" w:rsidRPr="00F82A2B" w:rsidRDefault="00915456" w:rsidP="00915456">
            <w:pPr>
              <w:tabs>
                <w:tab w:val="left" w:pos="3870"/>
              </w:tabs>
              <w:ind w:left="72"/>
              <w:jc w:val="center"/>
            </w:pPr>
            <w:r>
              <w:t>3209,9</w:t>
            </w:r>
          </w:p>
        </w:tc>
        <w:tc>
          <w:tcPr>
            <w:tcW w:w="1080" w:type="dxa"/>
          </w:tcPr>
          <w:p w:rsidR="00915456" w:rsidRPr="00F82A2B" w:rsidRDefault="00915456" w:rsidP="00915456">
            <w:pPr>
              <w:tabs>
                <w:tab w:val="left" w:pos="3870"/>
              </w:tabs>
              <w:ind w:left="72"/>
              <w:jc w:val="center"/>
            </w:pPr>
            <w:r>
              <w:t>3151,2</w:t>
            </w:r>
          </w:p>
        </w:tc>
        <w:tc>
          <w:tcPr>
            <w:tcW w:w="1080" w:type="dxa"/>
          </w:tcPr>
          <w:p w:rsidR="00915456" w:rsidRPr="00F82A2B" w:rsidRDefault="00915456" w:rsidP="00915456">
            <w:pPr>
              <w:tabs>
                <w:tab w:val="left" w:pos="3870"/>
              </w:tabs>
              <w:ind w:left="72"/>
              <w:jc w:val="center"/>
            </w:pPr>
            <w:r>
              <w:t>3050,4</w:t>
            </w:r>
          </w:p>
        </w:tc>
      </w:tr>
      <w:tr w:rsidR="00915456">
        <w:trPr>
          <w:trHeight w:val="345"/>
        </w:trPr>
        <w:tc>
          <w:tcPr>
            <w:tcW w:w="4968" w:type="dxa"/>
          </w:tcPr>
          <w:p w:rsidR="00915456" w:rsidRPr="00FA685E" w:rsidRDefault="00915456" w:rsidP="00915456">
            <w:pPr>
              <w:tabs>
                <w:tab w:val="left" w:pos="3870"/>
              </w:tabs>
            </w:pPr>
            <w:r>
              <w:t>диоксид серы</w:t>
            </w:r>
          </w:p>
        </w:tc>
        <w:tc>
          <w:tcPr>
            <w:tcW w:w="1440" w:type="dxa"/>
          </w:tcPr>
          <w:p w:rsidR="00915456" w:rsidRPr="00F82A2B" w:rsidRDefault="00915456" w:rsidP="00915456">
            <w:pPr>
              <w:tabs>
                <w:tab w:val="left" w:pos="3870"/>
              </w:tabs>
              <w:ind w:left="72"/>
              <w:jc w:val="center"/>
            </w:pPr>
            <w:r>
              <w:t>2765,3</w:t>
            </w:r>
          </w:p>
        </w:tc>
        <w:tc>
          <w:tcPr>
            <w:tcW w:w="1080" w:type="dxa"/>
          </w:tcPr>
          <w:p w:rsidR="00915456" w:rsidRPr="00F82A2B" w:rsidRDefault="00915456" w:rsidP="00915456">
            <w:pPr>
              <w:tabs>
                <w:tab w:val="left" w:pos="3870"/>
              </w:tabs>
              <w:ind w:left="72"/>
              <w:jc w:val="center"/>
            </w:pPr>
            <w:r>
              <w:t>2717,6</w:t>
            </w:r>
          </w:p>
        </w:tc>
        <w:tc>
          <w:tcPr>
            <w:tcW w:w="1080" w:type="dxa"/>
          </w:tcPr>
          <w:p w:rsidR="00915456" w:rsidRPr="00F82A2B" w:rsidRDefault="00915456" w:rsidP="00915456">
            <w:pPr>
              <w:tabs>
                <w:tab w:val="left" w:pos="3870"/>
              </w:tabs>
              <w:ind w:left="72"/>
              <w:jc w:val="center"/>
            </w:pPr>
            <w:r>
              <w:t>2619,2</w:t>
            </w:r>
          </w:p>
        </w:tc>
      </w:tr>
      <w:tr w:rsidR="00915456">
        <w:trPr>
          <w:trHeight w:val="165"/>
        </w:trPr>
        <w:tc>
          <w:tcPr>
            <w:tcW w:w="4968" w:type="dxa"/>
          </w:tcPr>
          <w:p w:rsidR="00915456" w:rsidRPr="00FA685E" w:rsidRDefault="00915456" w:rsidP="00915456">
            <w:pPr>
              <w:tabs>
                <w:tab w:val="left" w:pos="3870"/>
              </w:tabs>
            </w:pPr>
            <w:r>
              <w:t>оксид углерода</w:t>
            </w:r>
          </w:p>
        </w:tc>
        <w:tc>
          <w:tcPr>
            <w:tcW w:w="1440" w:type="dxa"/>
          </w:tcPr>
          <w:p w:rsidR="00915456" w:rsidRPr="00F82A2B" w:rsidRDefault="00915456" w:rsidP="00915456">
            <w:pPr>
              <w:tabs>
                <w:tab w:val="left" w:pos="3870"/>
              </w:tabs>
              <w:ind w:left="72"/>
              <w:jc w:val="center"/>
            </w:pPr>
            <w:r>
              <w:t>350,9</w:t>
            </w:r>
          </w:p>
        </w:tc>
        <w:tc>
          <w:tcPr>
            <w:tcW w:w="1080" w:type="dxa"/>
          </w:tcPr>
          <w:p w:rsidR="00915456" w:rsidRPr="00F82A2B" w:rsidRDefault="00915456" w:rsidP="00915456">
            <w:pPr>
              <w:tabs>
                <w:tab w:val="left" w:pos="3870"/>
              </w:tabs>
              <w:ind w:left="72"/>
              <w:jc w:val="center"/>
            </w:pPr>
            <w:r>
              <w:t>336,3</w:t>
            </w:r>
          </w:p>
        </w:tc>
        <w:tc>
          <w:tcPr>
            <w:tcW w:w="1080" w:type="dxa"/>
          </w:tcPr>
          <w:p w:rsidR="00915456" w:rsidRPr="00F82A2B" w:rsidRDefault="00915456" w:rsidP="00915456">
            <w:pPr>
              <w:tabs>
                <w:tab w:val="left" w:pos="3870"/>
              </w:tabs>
              <w:ind w:left="72"/>
              <w:jc w:val="center"/>
            </w:pPr>
            <w:r>
              <w:t>332,1</w:t>
            </w:r>
          </w:p>
        </w:tc>
      </w:tr>
      <w:tr w:rsidR="00915456">
        <w:trPr>
          <w:trHeight w:val="195"/>
        </w:trPr>
        <w:tc>
          <w:tcPr>
            <w:tcW w:w="4968" w:type="dxa"/>
          </w:tcPr>
          <w:p w:rsidR="00915456" w:rsidRPr="00FA685E" w:rsidRDefault="00915456" w:rsidP="00915456">
            <w:pPr>
              <w:tabs>
                <w:tab w:val="left" w:pos="3870"/>
              </w:tabs>
            </w:pPr>
            <w:r>
              <w:t>оксиды азота</w:t>
            </w:r>
          </w:p>
        </w:tc>
        <w:tc>
          <w:tcPr>
            <w:tcW w:w="1440" w:type="dxa"/>
          </w:tcPr>
          <w:p w:rsidR="00915456" w:rsidRPr="00F82A2B" w:rsidRDefault="00915456" w:rsidP="00915456">
            <w:pPr>
              <w:tabs>
                <w:tab w:val="left" w:pos="3870"/>
              </w:tabs>
              <w:ind w:left="72"/>
              <w:jc w:val="center"/>
            </w:pPr>
            <w:r>
              <w:t>48,0</w:t>
            </w:r>
          </w:p>
        </w:tc>
        <w:tc>
          <w:tcPr>
            <w:tcW w:w="1080" w:type="dxa"/>
          </w:tcPr>
          <w:p w:rsidR="00915456" w:rsidRPr="00F82A2B" w:rsidRDefault="00915456" w:rsidP="00915456">
            <w:pPr>
              <w:tabs>
                <w:tab w:val="left" w:pos="3870"/>
              </w:tabs>
              <w:ind w:left="72"/>
              <w:jc w:val="center"/>
            </w:pPr>
            <w:r>
              <w:t>47,7</w:t>
            </w:r>
          </w:p>
        </w:tc>
        <w:tc>
          <w:tcPr>
            <w:tcW w:w="1080" w:type="dxa"/>
          </w:tcPr>
          <w:p w:rsidR="00915456" w:rsidRPr="00F82A2B" w:rsidRDefault="00915456" w:rsidP="00915456">
            <w:pPr>
              <w:tabs>
                <w:tab w:val="left" w:pos="3870"/>
              </w:tabs>
              <w:ind w:left="72"/>
              <w:jc w:val="center"/>
            </w:pPr>
            <w:r>
              <w:t>50,9</w:t>
            </w:r>
          </w:p>
        </w:tc>
      </w:tr>
      <w:tr w:rsidR="00915456">
        <w:trPr>
          <w:trHeight w:val="317"/>
        </w:trPr>
        <w:tc>
          <w:tcPr>
            <w:tcW w:w="4968" w:type="dxa"/>
          </w:tcPr>
          <w:p w:rsidR="00915456" w:rsidRPr="00FA685E" w:rsidRDefault="00915456" w:rsidP="00915456">
            <w:pPr>
              <w:tabs>
                <w:tab w:val="left" w:pos="3870"/>
              </w:tabs>
            </w:pPr>
            <w:r>
              <w:t>углеводороды (без ЛОС)</w:t>
            </w:r>
          </w:p>
        </w:tc>
        <w:tc>
          <w:tcPr>
            <w:tcW w:w="1440" w:type="dxa"/>
          </w:tcPr>
          <w:p w:rsidR="00915456" w:rsidRPr="00F82A2B" w:rsidRDefault="00915456" w:rsidP="00915456">
            <w:pPr>
              <w:tabs>
                <w:tab w:val="left" w:pos="3870"/>
              </w:tabs>
              <w:ind w:left="72"/>
              <w:jc w:val="center"/>
            </w:pPr>
            <w:r>
              <w:t>1,8</w:t>
            </w:r>
          </w:p>
        </w:tc>
        <w:tc>
          <w:tcPr>
            <w:tcW w:w="1080" w:type="dxa"/>
          </w:tcPr>
          <w:p w:rsidR="00915456" w:rsidRPr="00F82A2B" w:rsidRDefault="00915456" w:rsidP="00915456">
            <w:pPr>
              <w:tabs>
                <w:tab w:val="left" w:pos="3870"/>
              </w:tabs>
              <w:ind w:left="72"/>
              <w:jc w:val="center"/>
            </w:pPr>
            <w:r>
              <w:t>2,0</w:t>
            </w:r>
          </w:p>
        </w:tc>
        <w:tc>
          <w:tcPr>
            <w:tcW w:w="1080" w:type="dxa"/>
          </w:tcPr>
          <w:p w:rsidR="00915456" w:rsidRPr="00F82A2B" w:rsidRDefault="00915456" w:rsidP="00915456">
            <w:pPr>
              <w:tabs>
                <w:tab w:val="left" w:pos="3870"/>
              </w:tabs>
              <w:ind w:left="72"/>
              <w:jc w:val="center"/>
            </w:pPr>
            <w:r>
              <w:t>2,7</w:t>
            </w:r>
          </w:p>
        </w:tc>
      </w:tr>
      <w:tr w:rsidR="00915456">
        <w:trPr>
          <w:trHeight w:val="165"/>
        </w:trPr>
        <w:tc>
          <w:tcPr>
            <w:tcW w:w="4968" w:type="dxa"/>
          </w:tcPr>
          <w:p w:rsidR="00915456" w:rsidRPr="00FA685E" w:rsidRDefault="00915456" w:rsidP="00915456">
            <w:pPr>
              <w:tabs>
                <w:tab w:val="left" w:pos="3870"/>
              </w:tabs>
            </w:pPr>
            <w:r>
              <w:t>ЛОС</w:t>
            </w:r>
          </w:p>
        </w:tc>
        <w:tc>
          <w:tcPr>
            <w:tcW w:w="1440" w:type="dxa"/>
          </w:tcPr>
          <w:p w:rsidR="00915456" w:rsidRPr="00F82A2B" w:rsidRDefault="00915456" w:rsidP="00915456">
            <w:pPr>
              <w:tabs>
                <w:tab w:val="left" w:pos="3870"/>
              </w:tabs>
              <w:ind w:left="72"/>
              <w:jc w:val="center"/>
            </w:pPr>
            <w:r>
              <w:t>2,4</w:t>
            </w:r>
          </w:p>
        </w:tc>
        <w:tc>
          <w:tcPr>
            <w:tcW w:w="1080" w:type="dxa"/>
          </w:tcPr>
          <w:p w:rsidR="00915456" w:rsidRPr="00F82A2B" w:rsidRDefault="00915456" w:rsidP="00915456">
            <w:pPr>
              <w:tabs>
                <w:tab w:val="left" w:pos="3870"/>
              </w:tabs>
              <w:ind w:left="72"/>
              <w:jc w:val="center"/>
            </w:pPr>
            <w:r>
              <w:t>3,7</w:t>
            </w:r>
          </w:p>
        </w:tc>
        <w:tc>
          <w:tcPr>
            <w:tcW w:w="1080" w:type="dxa"/>
          </w:tcPr>
          <w:p w:rsidR="00915456" w:rsidRPr="00F82A2B" w:rsidRDefault="00915456" w:rsidP="00915456">
            <w:pPr>
              <w:tabs>
                <w:tab w:val="left" w:pos="3870"/>
              </w:tabs>
              <w:ind w:left="72"/>
              <w:jc w:val="center"/>
            </w:pPr>
            <w:r>
              <w:t>4,2</w:t>
            </w:r>
          </w:p>
        </w:tc>
      </w:tr>
      <w:tr w:rsidR="00915456">
        <w:trPr>
          <w:trHeight w:val="195"/>
        </w:trPr>
        <w:tc>
          <w:tcPr>
            <w:tcW w:w="4968" w:type="dxa"/>
          </w:tcPr>
          <w:p w:rsidR="00915456" w:rsidRPr="00F82A2B" w:rsidRDefault="00915456" w:rsidP="00915456">
            <w:pPr>
              <w:tabs>
                <w:tab w:val="left" w:pos="3870"/>
              </w:tabs>
              <w:jc w:val="center"/>
              <w:rPr>
                <w:b/>
              </w:rPr>
            </w:pPr>
            <w:r w:rsidRPr="00F82A2B">
              <w:rPr>
                <w:b/>
              </w:rPr>
              <w:t>Уловлено и обезврежено, %</w:t>
            </w:r>
          </w:p>
        </w:tc>
        <w:tc>
          <w:tcPr>
            <w:tcW w:w="1440" w:type="dxa"/>
          </w:tcPr>
          <w:p w:rsidR="00915456" w:rsidRPr="00F82A2B" w:rsidRDefault="00915456" w:rsidP="00915456">
            <w:pPr>
              <w:tabs>
                <w:tab w:val="left" w:pos="3870"/>
              </w:tabs>
              <w:ind w:left="72"/>
              <w:jc w:val="center"/>
            </w:pPr>
            <w:r>
              <w:t>84,1</w:t>
            </w:r>
          </w:p>
        </w:tc>
        <w:tc>
          <w:tcPr>
            <w:tcW w:w="1080" w:type="dxa"/>
          </w:tcPr>
          <w:p w:rsidR="00915456" w:rsidRPr="00F82A2B" w:rsidRDefault="00915456" w:rsidP="00915456">
            <w:pPr>
              <w:tabs>
                <w:tab w:val="left" w:pos="3870"/>
              </w:tabs>
              <w:ind w:left="72"/>
              <w:jc w:val="center"/>
            </w:pPr>
            <w:r>
              <w:t>79,2</w:t>
            </w:r>
          </w:p>
        </w:tc>
        <w:tc>
          <w:tcPr>
            <w:tcW w:w="1080" w:type="dxa"/>
          </w:tcPr>
          <w:p w:rsidR="00915456" w:rsidRPr="00F82A2B" w:rsidRDefault="00915456" w:rsidP="00915456">
            <w:pPr>
              <w:tabs>
                <w:tab w:val="left" w:pos="3870"/>
              </w:tabs>
              <w:ind w:left="72"/>
              <w:jc w:val="center"/>
            </w:pPr>
            <w:r>
              <w:t>80,2</w:t>
            </w:r>
          </w:p>
        </w:tc>
      </w:tr>
      <w:tr w:rsidR="00915456">
        <w:trPr>
          <w:trHeight w:val="225"/>
        </w:trPr>
        <w:tc>
          <w:tcPr>
            <w:tcW w:w="4968" w:type="dxa"/>
          </w:tcPr>
          <w:p w:rsidR="00915456" w:rsidRPr="00FA685E" w:rsidRDefault="00915456" w:rsidP="00915456">
            <w:pPr>
              <w:tabs>
                <w:tab w:val="left" w:pos="3870"/>
              </w:tabs>
            </w:pPr>
            <w:r>
              <w:t>твердых веществ</w:t>
            </w:r>
          </w:p>
        </w:tc>
        <w:tc>
          <w:tcPr>
            <w:tcW w:w="1440" w:type="dxa"/>
          </w:tcPr>
          <w:p w:rsidR="00915456" w:rsidRPr="00F82A2B" w:rsidRDefault="00915456" w:rsidP="00915456">
            <w:pPr>
              <w:tabs>
                <w:tab w:val="left" w:pos="3870"/>
              </w:tabs>
              <w:ind w:left="72"/>
              <w:jc w:val="center"/>
            </w:pPr>
            <w:r>
              <w:t>98,5</w:t>
            </w:r>
          </w:p>
        </w:tc>
        <w:tc>
          <w:tcPr>
            <w:tcW w:w="1080" w:type="dxa"/>
          </w:tcPr>
          <w:p w:rsidR="00915456" w:rsidRPr="00F82A2B" w:rsidRDefault="00915456" w:rsidP="00915456">
            <w:pPr>
              <w:tabs>
                <w:tab w:val="left" w:pos="3870"/>
              </w:tabs>
              <w:ind w:left="72"/>
              <w:jc w:val="center"/>
            </w:pPr>
            <w:r>
              <w:t>97,7</w:t>
            </w:r>
          </w:p>
        </w:tc>
        <w:tc>
          <w:tcPr>
            <w:tcW w:w="1080" w:type="dxa"/>
          </w:tcPr>
          <w:p w:rsidR="00915456" w:rsidRPr="00F82A2B" w:rsidRDefault="00915456" w:rsidP="00915456">
            <w:pPr>
              <w:tabs>
                <w:tab w:val="left" w:pos="3870"/>
              </w:tabs>
              <w:ind w:left="72"/>
              <w:jc w:val="center"/>
            </w:pPr>
            <w:r>
              <w:t>98,0</w:t>
            </w:r>
          </w:p>
        </w:tc>
      </w:tr>
      <w:tr w:rsidR="00915456">
        <w:trPr>
          <w:trHeight w:val="255"/>
        </w:trPr>
        <w:tc>
          <w:tcPr>
            <w:tcW w:w="4968" w:type="dxa"/>
          </w:tcPr>
          <w:p w:rsidR="00915456" w:rsidRPr="00FA685E" w:rsidRDefault="00915456" w:rsidP="00915456">
            <w:pPr>
              <w:tabs>
                <w:tab w:val="left" w:pos="3870"/>
              </w:tabs>
            </w:pPr>
            <w:r>
              <w:t>жидких и газообразных</w:t>
            </w:r>
          </w:p>
        </w:tc>
        <w:tc>
          <w:tcPr>
            <w:tcW w:w="1440" w:type="dxa"/>
          </w:tcPr>
          <w:p w:rsidR="00915456" w:rsidRPr="00F82A2B" w:rsidRDefault="00915456" w:rsidP="00915456">
            <w:pPr>
              <w:tabs>
                <w:tab w:val="left" w:pos="3870"/>
              </w:tabs>
              <w:ind w:left="72"/>
              <w:jc w:val="center"/>
            </w:pPr>
            <w:r>
              <w:t>23,7</w:t>
            </w:r>
          </w:p>
        </w:tc>
        <w:tc>
          <w:tcPr>
            <w:tcW w:w="1080" w:type="dxa"/>
          </w:tcPr>
          <w:p w:rsidR="00915456" w:rsidRPr="00F82A2B" w:rsidRDefault="00915456" w:rsidP="00915456">
            <w:pPr>
              <w:tabs>
                <w:tab w:val="left" w:pos="3870"/>
              </w:tabs>
              <w:ind w:left="72"/>
              <w:jc w:val="center"/>
            </w:pPr>
            <w:r>
              <w:t>24,4</w:t>
            </w:r>
          </w:p>
        </w:tc>
        <w:tc>
          <w:tcPr>
            <w:tcW w:w="1080" w:type="dxa"/>
          </w:tcPr>
          <w:p w:rsidR="00915456" w:rsidRPr="00F82A2B" w:rsidRDefault="00915456" w:rsidP="00915456">
            <w:pPr>
              <w:tabs>
                <w:tab w:val="left" w:pos="3870"/>
              </w:tabs>
              <w:ind w:left="72"/>
              <w:jc w:val="center"/>
            </w:pPr>
            <w:r>
              <w:t>25,4</w:t>
            </w:r>
          </w:p>
        </w:tc>
      </w:tr>
      <w:tr w:rsidR="00915456">
        <w:trPr>
          <w:trHeight w:val="285"/>
        </w:trPr>
        <w:tc>
          <w:tcPr>
            <w:tcW w:w="4968" w:type="dxa"/>
          </w:tcPr>
          <w:p w:rsidR="00915456" w:rsidRPr="00FA685E" w:rsidRDefault="00915456" w:rsidP="00915456">
            <w:pPr>
              <w:tabs>
                <w:tab w:val="left" w:pos="3870"/>
              </w:tabs>
            </w:pPr>
            <w:r>
              <w:t>диоксид серы</w:t>
            </w:r>
          </w:p>
        </w:tc>
        <w:tc>
          <w:tcPr>
            <w:tcW w:w="1440" w:type="dxa"/>
          </w:tcPr>
          <w:p w:rsidR="00915456" w:rsidRPr="00F82A2B" w:rsidRDefault="00915456" w:rsidP="00915456">
            <w:pPr>
              <w:tabs>
                <w:tab w:val="left" w:pos="3870"/>
              </w:tabs>
              <w:ind w:left="72"/>
              <w:jc w:val="center"/>
            </w:pPr>
            <w:r>
              <w:t>23,7</w:t>
            </w:r>
          </w:p>
        </w:tc>
        <w:tc>
          <w:tcPr>
            <w:tcW w:w="1080" w:type="dxa"/>
          </w:tcPr>
          <w:p w:rsidR="00915456" w:rsidRPr="00F82A2B" w:rsidRDefault="00915456" w:rsidP="00915456">
            <w:pPr>
              <w:tabs>
                <w:tab w:val="left" w:pos="3870"/>
              </w:tabs>
              <w:ind w:left="72"/>
              <w:jc w:val="center"/>
            </w:pPr>
            <w:r>
              <w:t>24,5</w:t>
            </w:r>
          </w:p>
        </w:tc>
        <w:tc>
          <w:tcPr>
            <w:tcW w:w="1080" w:type="dxa"/>
          </w:tcPr>
          <w:p w:rsidR="00915456" w:rsidRPr="00F82A2B" w:rsidRDefault="00915456" w:rsidP="00915456">
            <w:pPr>
              <w:tabs>
                <w:tab w:val="left" w:pos="3870"/>
              </w:tabs>
              <w:ind w:left="72"/>
              <w:jc w:val="center"/>
            </w:pPr>
            <w:r>
              <w:t>25,7</w:t>
            </w:r>
          </w:p>
        </w:tc>
      </w:tr>
      <w:tr w:rsidR="00915456">
        <w:trPr>
          <w:trHeight w:val="315"/>
        </w:trPr>
        <w:tc>
          <w:tcPr>
            <w:tcW w:w="4968" w:type="dxa"/>
          </w:tcPr>
          <w:p w:rsidR="00915456" w:rsidRPr="00FA685E" w:rsidRDefault="00915456" w:rsidP="00915456">
            <w:pPr>
              <w:tabs>
                <w:tab w:val="left" w:pos="3870"/>
              </w:tabs>
            </w:pPr>
            <w:r>
              <w:t>оксид углерода</w:t>
            </w:r>
          </w:p>
        </w:tc>
        <w:tc>
          <w:tcPr>
            <w:tcW w:w="1440" w:type="dxa"/>
          </w:tcPr>
          <w:p w:rsidR="00915456" w:rsidRPr="00F82A2B" w:rsidRDefault="00915456" w:rsidP="00915456">
            <w:pPr>
              <w:tabs>
                <w:tab w:val="left" w:pos="3870"/>
              </w:tabs>
              <w:ind w:left="72"/>
              <w:jc w:val="center"/>
            </w:pPr>
            <w:r>
              <w:t>0,4</w:t>
            </w:r>
          </w:p>
        </w:tc>
        <w:tc>
          <w:tcPr>
            <w:tcW w:w="1080" w:type="dxa"/>
          </w:tcPr>
          <w:p w:rsidR="00915456" w:rsidRPr="00F82A2B" w:rsidRDefault="00915456" w:rsidP="00915456">
            <w:pPr>
              <w:tabs>
                <w:tab w:val="left" w:pos="3870"/>
              </w:tabs>
              <w:ind w:left="72"/>
              <w:jc w:val="center"/>
            </w:pPr>
            <w:r>
              <w:t>0,4</w:t>
            </w:r>
          </w:p>
        </w:tc>
        <w:tc>
          <w:tcPr>
            <w:tcW w:w="1080" w:type="dxa"/>
          </w:tcPr>
          <w:p w:rsidR="00915456" w:rsidRPr="00F82A2B" w:rsidRDefault="00915456" w:rsidP="00915456">
            <w:pPr>
              <w:tabs>
                <w:tab w:val="left" w:pos="3870"/>
              </w:tabs>
              <w:ind w:left="72"/>
              <w:jc w:val="center"/>
            </w:pPr>
            <w:r>
              <w:t>0,7</w:t>
            </w:r>
          </w:p>
        </w:tc>
      </w:tr>
      <w:tr w:rsidR="00915456">
        <w:trPr>
          <w:trHeight w:val="345"/>
        </w:trPr>
        <w:tc>
          <w:tcPr>
            <w:tcW w:w="4968" w:type="dxa"/>
          </w:tcPr>
          <w:p w:rsidR="00915456" w:rsidRPr="00FA685E" w:rsidRDefault="00915456" w:rsidP="00915456">
            <w:pPr>
              <w:tabs>
                <w:tab w:val="left" w:pos="3870"/>
              </w:tabs>
            </w:pPr>
            <w:r>
              <w:t>оксиды азота</w:t>
            </w:r>
          </w:p>
        </w:tc>
        <w:tc>
          <w:tcPr>
            <w:tcW w:w="1440" w:type="dxa"/>
          </w:tcPr>
          <w:p w:rsidR="00915456" w:rsidRPr="00F82A2B" w:rsidRDefault="00915456" w:rsidP="00915456">
            <w:pPr>
              <w:tabs>
                <w:tab w:val="left" w:pos="3870"/>
              </w:tabs>
              <w:ind w:left="72"/>
              <w:jc w:val="center"/>
            </w:pPr>
            <w:r>
              <w:t>3,3</w:t>
            </w:r>
          </w:p>
        </w:tc>
        <w:tc>
          <w:tcPr>
            <w:tcW w:w="1080" w:type="dxa"/>
          </w:tcPr>
          <w:p w:rsidR="00915456" w:rsidRPr="00F82A2B" w:rsidRDefault="00915456" w:rsidP="00915456">
            <w:pPr>
              <w:tabs>
                <w:tab w:val="left" w:pos="3870"/>
              </w:tabs>
              <w:ind w:left="72"/>
              <w:jc w:val="center"/>
            </w:pPr>
            <w:r>
              <w:t>2,7</w:t>
            </w:r>
          </w:p>
        </w:tc>
        <w:tc>
          <w:tcPr>
            <w:tcW w:w="1080" w:type="dxa"/>
          </w:tcPr>
          <w:p w:rsidR="00915456" w:rsidRPr="00F82A2B" w:rsidRDefault="00915456" w:rsidP="00915456">
            <w:pPr>
              <w:tabs>
                <w:tab w:val="left" w:pos="3870"/>
              </w:tabs>
              <w:ind w:left="72"/>
              <w:jc w:val="center"/>
            </w:pPr>
            <w:r>
              <w:t>2,9</w:t>
            </w:r>
          </w:p>
        </w:tc>
      </w:tr>
      <w:tr w:rsidR="00915456">
        <w:trPr>
          <w:trHeight w:val="329"/>
        </w:trPr>
        <w:tc>
          <w:tcPr>
            <w:tcW w:w="4968" w:type="dxa"/>
          </w:tcPr>
          <w:p w:rsidR="00915456" w:rsidRPr="00FA685E" w:rsidRDefault="00915456" w:rsidP="00915456">
            <w:pPr>
              <w:tabs>
                <w:tab w:val="left" w:pos="3870"/>
              </w:tabs>
            </w:pPr>
            <w:r>
              <w:t>углеводороды (без ЛОС)</w:t>
            </w:r>
          </w:p>
        </w:tc>
        <w:tc>
          <w:tcPr>
            <w:tcW w:w="1440" w:type="dxa"/>
          </w:tcPr>
          <w:p w:rsidR="00915456" w:rsidRPr="00F82A2B" w:rsidRDefault="00915456" w:rsidP="00915456">
            <w:pPr>
              <w:tabs>
                <w:tab w:val="left" w:pos="3870"/>
              </w:tabs>
              <w:ind w:left="72"/>
              <w:jc w:val="center"/>
            </w:pPr>
            <w:r>
              <w:t>63,3</w:t>
            </w:r>
          </w:p>
        </w:tc>
        <w:tc>
          <w:tcPr>
            <w:tcW w:w="1080" w:type="dxa"/>
          </w:tcPr>
          <w:p w:rsidR="00915456" w:rsidRPr="00F82A2B" w:rsidRDefault="00915456" w:rsidP="00915456">
            <w:pPr>
              <w:tabs>
                <w:tab w:val="left" w:pos="3870"/>
              </w:tabs>
              <w:ind w:left="72"/>
              <w:jc w:val="center"/>
            </w:pPr>
            <w:r>
              <w:t>56,9</w:t>
            </w:r>
          </w:p>
        </w:tc>
        <w:tc>
          <w:tcPr>
            <w:tcW w:w="1080" w:type="dxa"/>
          </w:tcPr>
          <w:p w:rsidR="00915456" w:rsidRPr="00F82A2B" w:rsidRDefault="00915456" w:rsidP="00915456">
            <w:pPr>
              <w:tabs>
                <w:tab w:val="left" w:pos="3870"/>
              </w:tabs>
              <w:ind w:left="72"/>
              <w:jc w:val="center"/>
            </w:pPr>
            <w:r>
              <w:t>44,9</w:t>
            </w:r>
          </w:p>
        </w:tc>
      </w:tr>
      <w:tr w:rsidR="00915456">
        <w:trPr>
          <w:trHeight w:val="173"/>
        </w:trPr>
        <w:tc>
          <w:tcPr>
            <w:tcW w:w="4968" w:type="dxa"/>
          </w:tcPr>
          <w:p w:rsidR="00915456" w:rsidRPr="00FA685E" w:rsidRDefault="00915456" w:rsidP="00915456">
            <w:pPr>
              <w:tabs>
                <w:tab w:val="left" w:pos="3870"/>
              </w:tabs>
            </w:pPr>
            <w:r>
              <w:t>ЛОС</w:t>
            </w:r>
          </w:p>
        </w:tc>
        <w:tc>
          <w:tcPr>
            <w:tcW w:w="1440" w:type="dxa"/>
          </w:tcPr>
          <w:p w:rsidR="00915456" w:rsidRPr="00F82A2B" w:rsidRDefault="00915456" w:rsidP="00915456">
            <w:pPr>
              <w:tabs>
                <w:tab w:val="left" w:pos="3870"/>
              </w:tabs>
              <w:ind w:left="72"/>
              <w:jc w:val="center"/>
            </w:pPr>
            <w:r>
              <w:t>67,3</w:t>
            </w:r>
          </w:p>
        </w:tc>
        <w:tc>
          <w:tcPr>
            <w:tcW w:w="1080" w:type="dxa"/>
          </w:tcPr>
          <w:p w:rsidR="00915456" w:rsidRPr="00F82A2B" w:rsidRDefault="00915456" w:rsidP="00915456">
            <w:pPr>
              <w:tabs>
                <w:tab w:val="left" w:pos="3870"/>
              </w:tabs>
              <w:ind w:left="72"/>
              <w:jc w:val="center"/>
            </w:pPr>
            <w:r>
              <w:t>59,7</w:t>
            </w:r>
          </w:p>
        </w:tc>
        <w:tc>
          <w:tcPr>
            <w:tcW w:w="1080" w:type="dxa"/>
          </w:tcPr>
          <w:p w:rsidR="00915456" w:rsidRPr="00F82A2B" w:rsidRDefault="00915456" w:rsidP="00915456">
            <w:pPr>
              <w:tabs>
                <w:tab w:val="left" w:pos="3870"/>
              </w:tabs>
              <w:ind w:left="72"/>
              <w:jc w:val="center"/>
            </w:pPr>
            <w:r>
              <w:t>57,7</w:t>
            </w:r>
          </w:p>
        </w:tc>
      </w:tr>
    </w:tbl>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Pr="00F82A2B" w:rsidRDefault="00585B72" w:rsidP="00585B72">
      <w:pPr>
        <w:rPr>
          <w:sz w:val="28"/>
          <w:szCs w:val="28"/>
        </w:rPr>
      </w:pPr>
    </w:p>
    <w:p w:rsidR="00585B72" w:rsidRDefault="00585B72" w:rsidP="00000DE8">
      <w:pPr>
        <w:ind w:firstLine="540"/>
        <w:jc w:val="both"/>
        <w:rPr>
          <w:sz w:val="28"/>
          <w:szCs w:val="28"/>
        </w:rPr>
      </w:pPr>
      <w:r>
        <w:rPr>
          <w:sz w:val="28"/>
          <w:szCs w:val="28"/>
        </w:rPr>
        <w:t>ЗФ ОАО «ГМК «Норильск – крупнейшее в России и в отрасли предприятие по объему выбросов загрязняющих веществ в атмосферу, составляющих 2,0 млн. т, или 61,4% отраслевых и 12,8% общепромышленных выбросов от стационарных источников.</w:t>
      </w:r>
    </w:p>
    <w:p w:rsidR="00585B72" w:rsidRDefault="00585B72" w:rsidP="008D5D23">
      <w:pPr>
        <w:ind w:firstLine="540"/>
        <w:rPr>
          <w:sz w:val="28"/>
          <w:szCs w:val="28"/>
        </w:rPr>
      </w:pPr>
      <w:r>
        <w:rPr>
          <w:sz w:val="28"/>
          <w:szCs w:val="28"/>
        </w:rPr>
        <w:t>До 85% отраслевого объема выбросов приходится на следующие предприятия:</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1260"/>
        <w:gridCol w:w="1080"/>
        <w:gridCol w:w="1260"/>
      </w:tblGrid>
      <w:tr w:rsidR="00585B72">
        <w:trPr>
          <w:trHeight w:val="540"/>
        </w:trPr>
        <w:tc>
          <w:tcPr>
            <w:tcW w:w="6480" w:type="dxa"/>
            <w:vMerge w:val="restart"/>
          </w:tcPr>
          <w:p w:rsidR="00585B72" w:rsidRPr="00B21236" w:rsidRDefault="00585B72" w:rsidP="0055599C">
            <w:pPr>
              <w:jc w:val="center"/>
              <w:rPr>
                <w:b/>
                <w:sz w:val="22"/>
                <w:szCs w:val="22"/>
              </w:rPr>
            </w:pPr>
            <w:r w:rsidRPr="00B21236">
              <w:rPr>
                <w:b/>
                <w:sz w:val="22"/>
                <w:szCs w:val="22"/>
              </w:rPr>
              <w:t>Крупнейшие в отрасли источники выбросов загрязняющих веществ в атмосферу</w:t>
            </w:r>
          </w:p>
        </w:tc>
        <w:tc>
          <w:tcPr>
            <w:tcW w:w="3600" w:type="dxa"/>
            <w:gridSpan w:val="3"/>
          </w:tcPr>
          <w:p w:rsidR="00585B72" w:rsidRPr="00B21236" w:rsidRDefault="00585B72" w:rsidP="0055599C">
            <w:pPr>
              <w:jc w:val="center"/>
              <w:rPr>
                <w:b/>
                <w:sz w:val="22"/>
                <w:szCs w:val="22"/>
              </w:rPr>
            </w:pPr>
            <w:r w:rsidRPr="00B21236">
              <w:rPr>
                <w:b/>
                <w:sz w:val="22"/>
                <w:szCs w:val="22"/>
              </w:rPr>
              <w:t>Вклад в отраслевой объем выбросов, %</w:t>
            </w:r>
          </w:p>
        </w:tc>
      </w:tr>
      <w:tr w:rsidR="00585B72">
        <w:trPr>
          <w:trHeight w:val="165"/>
        </w:trPr>
        <w:tc>
          <w:tcPr>
            <w:tcW w:w="6480" w:type="dxa"/>
            <w:vMerge/>
          </w:tcPr>
          <w:p w:rsidR="00585B72" w:rsidRPr="00F77946" w:rsidRDefault="00585B72" w:rsidP="0055599C">
            <w:pPr>
              <w:jc w:val="center"/>
              <w:rPr>
                <w:sz w:val="22"/>
                <w:szCs w:val="22"/>
              </w:rPr>
            </w:pPr>
          </w:p>
        </w:tc>
        <w:tc>
          <w:tcPr>
            <w:tcW w:w="1260" w:type="dxa"/>
          </w:tcPr>
          <w:p w:rsidR="00585B72" w:rsidRPr="00B21236" w:rsidRDefault="00585B72" w:rsidP="0055599C">
            <w:pPr>
              <w:jc w:val="center"/>
              <w:rPr>
                <w:b/>
                <w:sz w:val="22"/>
                <w:szCs w:val="22"/>
              </w:rPr>
            </w:pPr>
            <w:smartTag w:uri="urn:schemas-microsoft-com:office:smarttags" w:element="metricconverter">
              <w:smartTagPr>
                <w:attr w:name="ProductID" w:val="2000 г"/>
              </w:smartTagPr>
              <w:r w:rsidRPr="00B21236">
                <w:rPr>
                  <w:b/>
                  <w:sz w:val="22"/>
                  <w:szCs w:val="22"/>
                </w:rPr>
                <w:t>2000 г</w:t>
              </w:r>
            </w:smartTag>
            <w:r w:rsidRPr="00B21236">
              <w:rPr>
                <w:b/>
                <w:sz w:val="22"/>
                <w:szCs w:val="22"/>
              </w:rPr>
              <w:t>.</w:t>
            </w:r>
          </w:p>
        </w:tc>
        <w:tc>
          <w:tcPr>
            <w:tcW w:w="1080" w:type="dxa"/>
          </w:tcPr>
          <w:p w:rsidR="00585B72" w:rsidRPr="00B21236" w:rsidRDefault="00585B72" w:rsidP="0055599C">
            <w:pPr>
              <w:jc w:val="center"/>
              <w:rPr>
                <w:b/>
                <w:sz w:val="22"/>
                <w:szCs w:val="22"/>
              </w:rPr>
            </w:pPr>
            <w:smartTag w:uri="urn:schemas-microsoft-com:office:smarttags" w:element="metricconverter">
              <w:smartTagPr>
                <w:attr w:name="ProductID" w:val="2001 г"/>
              </w:smartTagPr>
              <w:r w:rsidRPr="00B21236">
                <w:rPr>
                  <w:b/>
                  <w:sz w:val="22"/>
                  <w:szCs w:val="22"/>
                </w:rPr>
                <w:t>2001 г</w:t>
              </w:r>
            </w:smartTag>
            <w:r w:rsidRPr="00B21236">
              <w:rPr>
                <w:b/>
                <w:sz w:val="22"/>
                <w:szCs w:val="22"/>
              </w:rPr>
              <w:t>.</w:t>
            </w:r>
          </w:p>
        </w:tc>
        <w:tc>
          <w:tcPr>
            <w:tcW w:w="1260" w:type="dxa"/>
          </w:tcPr>
          <w:p w:rsidR="00585B72" w:rsidRPr="00B21236" w:rsidRDefault="00585B72" w:rsidP="0055599C">
            <w:pPr>
              <w:jc w:val="center"/>
              <w:rPr>
                <w:b/>
                <w:sz w:val="22"/>
                <w:szCs w:val="22"/>
              </w:rPr>
            </w:pPr>
            <w:smartTag w:uri="urn:schemas-microsoft-com:office:smarttags" w:element="metricconverter">
              <w:smartTagPr>
                <w:attr w:name="ProductID" w:val="2002 г"/>
              </w:smartTagPr>
              <w:r w:rsidRPr="00B21236">
                <w:rPr>
                  <w:b/>
                  <w:sz w:val="22"/>
                  <w:szCs w:val="22"/>
                </w:rPr>
                <w:t>2002 г</w:t>
              </w:r>
            </w:smartTag>
            <w:r w:rsidRPr="00B21236">
              <w:rPr>
                <w:b/>
                <w:sz w:val="22"/>
                <w:szCs w:val="22"/>
              </w:rPr>
              <w:t>.</w:t>
            </w:r>
          </w:p>
        </w:tc>
      </w:tr>
      <w:tr w:rsidR="00585B72">
        <w:trPr>
          <w:trHeight w:val="143"/>
        </w:trPr>
        <w:tc>
          <w:tcPr>
            <w:tcW w:w="6480" w:type="dxa"/>
          </w:tcPr>
          <w:p w:rsidR="00585B72" w:rsidRPr="00F77946" w:rsidRDefault="00585B72" w:rsidP="0055599C">
            <w:pPr>
              <w:rPr>
                <w:sz w:val="22"/>
                <w:szCs w:val="22"/>
              </w:rPr>
            </w:pPr>
            <w:r>
              <w:rPr>
                <w:sz w:val="22"/>
                <w:szCs w:val="22"/>
              </w:rPr>
              <w:t xml:space="preserve">ЗФ ОАО «ГМК «Норильский никель», г. Норильск </w:t>
            </w:r>
          </w:p>
        </w:tc>
        <w:tc>
          <w:tcPr>
            <w:tcW w:w="1260" w:type="dxa"/>
          </w:tcPr>
          <w:p w:rsidR="00585B72" w:rsidRPr="00F77946" w:rsidRDefault="00585B72" w:rsidP="0055599C">
            <w:pPr>
              <w:jc w:val="center"/>
              <w:rPr>
                <w:sz w:val="22"/>
                <w:szCs w:val="22"/>
              </w:rPr>
            </w:pPr>
            <w:r>
              <w:rPr>
                <w:sz w:val="22"/>
                <w:szCs w:val="22"/>
              </w:rPr>
              <w:t>61,7</w:t>
            </w:r>
          </w:p>
        </w:tc>
        <w:tc>
          <w:tcPr>
            <w:tcW w:w="1080" w:type="dxa"/>
          </w:tcPr>
          <w:p w:rsidR="00585B72" w:rsidRPr="00F77946" w:rsidRDefault="00585B72" w:rsidP="0055599C">
            <w:pPr>
              <w:jc w:val="center"/>
              <w:rPr>
                <w:sz w:val="22"/>
                <w:szCs w:val="22"/>
              </w:rPr>
            </w:pPr>
            <w:r>
              <w:rPr>
                <w:sz w:val="22"/>
                <w:szCs w:val="22"/>
              </w:rPr>
              <w:t>62,0</w:t>
            </w:r>
          </w:p>
        </w:tc>
        <w:tc>
          <w:tcPr>
            <w:tcW w:w="1260" w:type="dxa"/>
          </w:tcPr>
          <w:p w:rsidR="00585B72" w:rsidRPr="00F77946" w:rsidRDefault="00585B72" w:rsidP="0055599C">
            <w:pPr>
              <w:jc w:val="center"/>
              <w:rPr>
                <w:sz w:val="22"/>
                <w:szCs w:val="22"/>
              </w:rPr>
            </w:pPr>
            <w:r>
              <w:rPr>
                <w:sz w:val="22"/>
                <w:szCs w:val="22"/>
              </w:rPr>
              <w:t>61,4</w:t>
            </w:r>
          </w:p>
        </w:tc>
      </w:tr>
      <w:tr w:rsidR="00585B72">
        <w:trPr>
          <w:trHeight w:val="182"/>
        </w:trPr>
        <w:tc>
          <w:tcPr>
            <w:tcW w:w="6480" w:type="dxa"/>
          </w:tcPr>
          <w:p w:rsidR="00585B72" w:rsidRPr="00F77946" w:rsidRDefault="00585B72" w:rsidP="0055599C">
            <w:pPr>
              <w:rPr>
                <w:sz w:val="22"/>
                <w:szCs w:val="22"/>
              </w:rPr>
            </w:pPr>
            <w:r>
              <w:rPr>
                <w:sz w:val="22"/>
                <w:szCs w:val="22"/>
              </w:rPr>
              <w:t>ООО «Южполиметалл», г. Орск,  Оренбургская обл.</w:t>
            </w:r>
          </w:p>
        </w:tc>
        <w:tc>
          <w:tcPr>
            <w:tcW w:w="1260" w:type="dxa"/>
          </w:tcPr>
          <w:p w:rsidR="00585B72" w:rsidRPr="00F77946" w:rsidRDefault="00585B72" w:rsidP="0055599C">
            <w:pPr>
              <w:jc w:val="center"/>
              <w:rPr>
                <w:sz w:val="22"/>
                <w:szCs w:val="22"/>
              </w:rPr>
            </w:pPr>
            <w:r>
              <w:rPr>
                <w:sz w:val="22"/>
                <w:szCs w:val="22"/>
              </w:rPr>
              <w:t>4,0</w:t>
            </w:r>
          </w:p>
        </w:tc>
        <w:tc>
          <w:tcPr>
            <w:tcW w:w="1080" w:type="dxa"/>
          </w:tcPr>
          <w:p w:rsidR="00585B72" w:rsidRPr="00F77946" w:rsidRDefault="00585B72" w:rsidP="0055599C">
            <w:pPr>
              <w:jc w:val="center"/>
              <w:rPr>
                <w:sz w:val="22"/>
                <w:szCs w:val="22"/>
              </w:rPr>
            </w:pPr>
            <w:r>
              <w:rPr>
                <w:sz w:val="22"/>
                <w:szCs w:val="22"/>
              </w:rPr>
              <w:t>3,7</w:t>
            </w:r>
          </w:p>
        </w:tc>
        <w:tc>
          <w:tcPr>
            <w:tcW w:w="1260" w:type="dxa"/>
          </w:tcPr>
          <w:p w:rsidR="00585B72" w:rsidRPr="00F77946" w:rsidRDefault="00585B72" w:rsidP="0055599C">
            <w:pPr>
              <w:jc w:val="center"/>
              <w:rPr>
                <w:sz w:val="22"/>
                <w:szCs w:val="22"/>
              </w:rPr>
            </w:pPr>
            <w:r>
              <w:rPr>
                <w:sz w:val="22"/>
                <w:szCs w:val="22"/>
              </w:rPr>
              <w:t>4,3</w:t>
            </w:r>
          </w:p>
        </w:tc>
      </w:tr>
      <w:tr w:rsidR="00585B72">
        <w:trPr>
          <w:trHeight w:val="205"/>
        </w:trPr>
        <w:tc>
          <w:tcPr>
            <w:tcW w:w="6480" w:type="dxa"/>
          </w:tcPr>
          <w:p w:rsidR="00585B72" w:rsidRPr="00F77946" w:rsidRDefault="00585B72" w:rsidP="0055599C">
            <w:pPr>
              <w:rPr>
                <w:sz w:val="22"/>
                <w:szCs w:val="22"/>
              </w:rPr>
            </w:pPr>
            <w:r>
              <w:rPr>
                <w:sz w:val="22"/>
                <w:szCs w:val="22"/>
              </w:rPr>
              <w:t>ОАО «Кольская ГМК», Мурманская обл.</w:t>
            </w:r>
          </w:p>
        </w:tc>
        <w:tc>
          <w:tcPr>
            <w:tcW w:w="1260" w:type="dxa"/>
          </w:tcPr>
          <w:p w:rsidR="00585B72" w:rsidRPr="00F77946" w:rsidRDefault="00585B72" w:rsidP="0055599C">
            <w:pPr>
              <w:jc w:val="center"/>
              <w:rPr>
                <w:sz w:val="22"/>
                <w:szCs w:val="22"/>
              </w:rPr>
            </w:pPr>
            <w:r>
              <w:rPr>
                <w:sz w:val="22"/>
                <w:szCs w:val="22"/>
              </w:rPr>
              <w:t>6,3</w:t>
            </w:r>
          </w:p>
        </w:tc>
        <w:tc>
          <w:tcPr>
            <w:tcW w:w="1080" w:type="dxa"/>
          </w:tcPr>
          <w:p w:rsidR="00585B72" w:rsidRPr="00F77946" w:rsidRDefault="00585B72" w:rsidP="0055599C">
            <w:pPr>
              <w:jc w:val="center"/>
              <w:rPr>
                <w:sz w:val="22"/>
                <w:szCs w:val="22"/>
              </w:rPr>
            </w:pPr>
            <w:r>
              <w:rPr>
                <w:sz w:val="22"/>
                <w:szCs w:val="22"/>
              </w:rPr>
              <w:t>6,2</w:t>
            </w:r>
          </w:p>
        </w:tc>
        <w:tc>
          <w:tcPr>
            <w:tcW w:w="1260" w:type="dxa"/>
          </w:tcPr>
          <w:p w:rsidR="00585B72" w:rsidRPr="00F77946" w:rsidRDefault="00585B72" w:rsidP="0055599C">
            <w:pPr>
              <w:jc w:val="center"/>
              <w:rPr>
                <w:sz w:val="22"/>
                <w:szCs w:val="22"/>
              </w:rPr>
            </w:pPr>
            <w:r>
              <w:rPr>
                <w:sz w:val="22"/>
                <w:szCs w:val="22"/>
              </w:rPr>
              <w:t>5,6</w:t>
            </w:r>
          </w:p>
        </w:tc>
      </w:tr>
      <w:tr w:rsidR="00585B72">
        <w:trPr>
          <w:trHeight w:val="540"/>
        </w:trPr>
        <w:tc>
          <w:tcPr>
            <w:tcW w:w="6480" w:type="dxa"/>
          </w:tcPr>
          <w:p w:rsidR="00585B72" w:rsidRPr="00F77946" w:rsidRDefault="00585B72" w:rsidP="0055599C">
            <w:pPr>
              <w:rPr>
                <w:sz w:val="22"/>
                <w:szCs w:val="22"/>
              </w:rPr>
            </w:pPr>
            <w:r>
              <w:rPr>
                <w:sz w:val="22"/>
                <w:szCs w:val="22"/>
              </w:rPr>
              <w:t>ООО «Медногорский медно-серный комбинат», г. Медногорск, Оренбургская обл.</w:t>
            </w:r>
          </w:p>
        </w:tc>
        <w:tc>
          <w:tcPr>
            <w:tcW w:w="1260" w:type="dxa"/>
          </w:tcPr>
          <w:p w:rsidR="00585B72" w:rsidRPr="00F77946" w:rsidRDefault="00585B72" w:rsidP="0055599C">
            <w:pPr>
              <w:jc w:val="center"/>
              <w:rPr>
                <w:sz w:val="22"/>
                <w:szCs w:val="22"/>
              </w:rPr>
            </w:pPr>
            <w:r>
              <w:rPr>
                <w:sz w:val="22"/>
                <w:szCs w:val="22"/>
              </w:rPr>
              <w:t>1,0</w:t>
            </w:r>
          </w:p>
        </w:tc>
        <w:tc>
          <w:tcPr>
            <w:tcW w:w="1080" w:type="dxa"/>
          </w:tcPr>
          <w:p w:rsidR="00585B72" w:rsidRPr="00F77946" w:rsidRDefault="00585B72" w:rsidP="0055599C">
            <w:pPr>
              <w:jc w:val="center"/>
              <w:rPr>
                <w:sz w:val="22"/>
                <w:szCs w:val="22"/>
              </w:rPr>
            </w:pPr>
            <w:r>
              <w:rPr>
                <w:sz w:val="22"/>
                <w:szCs w:val="22"/>
              </w:rPr>
              <w:t>2,7</w:t>
            </w:r>
          </w:p>
        </w:tc>
        <w:tc>
          <w:tcPr>
            <w:tcW w:w="1260" w:type="dxa"/>
          </w:tcPr>
          <w:p w:rsidR="00585B72" w:rsidRPr="00F77946" w:rsidRDefault="00585B72" w:rsidP="0055599C">
            <w:pPr>
              <w:jc w:val="center"/>
              <w:rPr>
                <w:sz w:val="22"/>
                <w:szCs w:val="22"/>
              </w:rPr>
            </w:pPr>
            <w:r>
              <w:rPr>
                <w:sz w:val="22"/>
                <w:szCs w:val="22"/>
              </w:rPr>
              <w:t>3,7</w:t>
            </w:r>
          </w:p>
        </w:tc>
      </w:tr>
      <w:tr w:rsidR="00585B72">
        <w:trPr>
          <w:trHeight w:val="224"/>
        </w:trPr>
        <w:tc>
          <w:tcPr>
            <w:tcW w:w="6480" w:type="dxa"/>
          </w:tcPr>
          <w:p w:rsidR="00585B72" w:rsidRPr="00F77946" w:rsidRDefault="00585B72" w:rsidP="0055599C">
            <w:pPr>
              <w:rPr>
                <w:sz w:val="22"/>
                <w:szCs w:val="22"/>
              </w:rPr>
            </w:pPr>
            <w:r>
              <w:rPr>
                <w:sz w:val="22"/>
                <w:szCs w:val="22"/>
              </w:rPr>
              <w:t>АО «Святогор», г. Красноуральск, Свердловская обл.</w:t>
            </w:r>
          </w:p>
        </w:tc>
        <w:tc>
          <w:tcPr>
            <w:tcW w:w="1260" w:type="dxa"/>
          </w:tcPr>
          <w:p w:rsidR="00585B72" w:rsidRPr="00F77946" w:rsidRDefault="00585B72" w:rsidP="0055599C">
            <w:pPr>
              <w:jc w:val="center"/>
              <w:rPr>
                <w:sz w:val="22"/>
                <w:szCs w:val="22"/>
              </w:rPr>
            </w:pPr>
            <w:r>
              <w:rPr>
                <w:sz w:val="22"/>
                <w:szCs w:val="22"/>
              </w:rPr>
              <w:t>2,1</w:t>
            </w:r>
          </w:p>
        </w:tc>
        <w:tc>
          <w:tcPr>
            <w:tcW w:w="1080" w:type="dxa"/>
          </w:tcPr>
          <w:p w:rsidR="00585B72" w:rsidRPr="00F77946" w:rsidRDefault="00585B72" w:rsidP="0055599C">
            <w:pPr>
              <w:jc w:val="center"/>
              <w:rPr>
                <w:sz w:val="22"/>
                <w:szCs w:val="22"/>
              </w:rPr>
            </w:pPr>
            <w:r>
              <w:rPr>
                <w:sz w:val="22"/>
                <w:szCs w:val="22"/>
              </w:rPr>
              <w:t>1,9</w:t>
            </w:r>
          </w:p>
        </w:tc>
        <w:tc>
          <w:tcPr>
            <w:tcW w:w="1260" w:type="dxa"/>
          </w:tcPr>
          <w:p w:rsidR="00585B72" w:rsidRPr="00F77946" w:rsidRDefault="00585B72" w:rsidP="0055599C">
            <w:pPr>
              <w:jc w:val="center"/>
              <w:rPr>
                <w:sz w:val="22"/>
                <w:szCs w:val="22"/>
              </w:rPr>
            </w:pPr>
            <w:r>
              <w:rPr>
                <w:sz w:val="22"/>
                <w:szCs w:val="22"/>
              </w:rPr>
              <w:t>2,1</w:t>
            </w:r>
          </w:p>
        </w:tc>
      </w:tr>
      <w:tr w:rsidR="00585B72">
        <w:trPr>
          <w:trHeight w:val="345"/>
        </w:trPr>
        <w:tc>
          <w:tcPr>
            <w:tcW w:w="6480" w:type="dxa"/>
          </w:tcPr>
          <w:p w:rsidR="00585B72" w:rsidRPr="00F77946" w:rsidRDefault="00585B72" w:rsidP="0055599C">
            <w:pPr>
              <w:rPr>
                <w:sz w:val="22"/>
                <w:szCs w:val="22"/>
              </w:rPr>
            </w:pPr>
            <w:r>
              <w:rPr>
                <w:sz w:val="22"/>
                <w:szCs w:val="22"/>
              </w:rPr>
              <w:t>ОАО «Братский алюминиевый завод», г. Братск, Иркутская обл.</w:t>
            </w:r>
          </w:p>
        </w:tc>
        <w:tc>
          <w:tcPr>
            <w:tcW w:w="1260" w:type="dxa"/>
          </w:tcPr>
          <w:p w:rsidR="00585B72" w:rsidRPr="00F77946" w:rsidRDefault="00585B72" w:rsidP="0055599C">
            <w:pPr>
              <w:jc w:val="center"/>
              <w:rPr>
                <w:sz w:val="22"/>
                <w:szCs w:val="22"/>
              </w:rPr>
            </w:pPr>
            <w:r>
              <w:rPr>
                <w:sz w:val="22"/>
                <w:szCs w:val="22"/>
              </w:rPr>
              <w:t>2,4</w:t>
            </w:r>
          </w:p>
        </w:tc>
        <w:tc>
          <w:tcPr>
            <w:tcW w:w="1080" w:type="dxa"/>
          </w:tcPr>
          <w:p w:rsidR="00585B72" w:rsidRPr="00F77946" w:rsidRDefault="00585B72" w:rsidP="0055599C">
            <w:pPr>
              <w:jc w:val="center"/>
              <w:rPr>
                <w:sz w:val="22"/>
                <w:szCs w:val="22"/>
              </w:rPr>
            </w:pPr>
            <w:r>
              <w:rPr>
                <w:sz w:val="22"/>
                <w:szCs w:val="22"/>
              </w:rPr>
              <w:t>2,0</w:t>
            </w:r>
          </w:p>
        </w:tc>
        <w:tc>
          <w:tcPr>
            <w:tcW w:w="1260" w:type="dxa"/>
          </w:tcPr>
          <w:p w:rsidR="00585B72" w:rsidRPr="00F77946" w:rsidRDefault="00585B72" w:rsidP="0055599C">
            <w:pPr>
              <w:jc w:val="center"/>
              <w:rPr>
                <w:sz w:val="22"/>
                <w:szCs w:val="22"/>
              </w:rPr>
            </w:pPr>
            <w:r>
              <w:rPr>
                <w:sz w:val="22"/>
                <w:szCs w:val="22"/>
              </w:rPr>
              <w:t>1,9</w:t>
            </w:r>
          </w:p>
        </w:tc>
      </w:tr>
      <w:tr w:rsidR="00585B72">
        <w:trPr>
          <w:trHeight w:val="360"/>
        </w:trPr>
        <w:tc>
          <w:tcPr>
            <w:tcW w:w="6480" w:type="dxa"/>
          </w:tcPr>
          <w:p w:rsidR="00585B72" w:rsidRPr="00F77946" w:rsidRDefault="00585B72" w:rsidP="0055599C">
            <w:pPr>
              <w:rPr>
                <w:sz w:val="22"/>
                <w:szCs w:val="22"/>
              </w:rPr>
            </w:pPr>
            <w:r>
              <w:rPr>
                <w:sz w:val="22"/>
                <w:szCs w:val="22"/>
              </w:rPr>
              <w:t>ОАО «Красноярский алюминиевый завод», Красноярский край</w:t>
            </w:r>
          </w:p>
        </w:tc>
        <w:tc>
          <w:tcPr>
            <w:tcW w:w="1260" w:type="dxa"/>
          </w:tcPr>
          <w:p w:rsidR="00585B72" w:rsidRPr="00F77946" w:rsidRDefault="00585B72" w:rsidP="0055599C">
            <w:pPr>
              <w:jc w:val="center"/>
              <w:rPr>
                <w:sz w:val="22"/>
                <w:szCs w:val="22"/>
              </w:rPr>
            </w:pPr>
            <w:r>
              <w:rPr>
                <w:sz w:val="22"/>
                <w:szCs w:val="22"/>
              </w:rPr>
              <w:t>1,7</w:t>
            </w:r>
          </w:p>
        </w:tc>
        <w:tc>
          <w:tcPr>
            <w:tcW w:w="1080" w:type="dxa"/>
          </w:tcPr>
          <w:p w:rsidR="00585B72" w:rsidRPr="00F77946" w:rsidRDefault="00585B72" w:rsidP="0055599C">
            <w:pPr>
              <w:jc w:val="center"/>
              <w:rPr>
                <w:sz w:val="22"/>
                <w:szCs w:val="22"/>
              </w:rPr>
            </w:pPr>
            <w:r>
              <w:rPr>
                <w:sz w:val="22"/>
                <w:szCs w:val="22"/>
              </w:rPr>
              <w:t>1,6</w:t>
            </w:r>
          </w:p>
        </w:tc>
        <w:tc>
          <w:tcPr>
            <w:tcW w:w="1260" w:type="dxa"/>
          </w:tcPr>
          <w:p w:rsidR="00585B72" w:rsidRPr="00F77946" w:rsidRDefault="00585B72" w:rsidP="0055599C">
            <w:pPr>
              <w:jc w:val="center"/>
              <w:rPr>
                <w:sz w:val="22"/>
                <w:szCs w:val="22"/>
              </w:rPr>
            </w:pPr>
            <w:r>
              <w:rPr>
                <w:sz w:val="22"/>
                <w:szCs w:val="22"/>
              </w:rPr>
              <w:t>1,6</w:t>
            </w:r>
          </w:p>
        </w:tc>
      </w:tr>
      <w:tr w:rsidR="00585B72">
        <w:trPr>
          <w:trHeight w:val="613"/>
        </w:trPr>
        <w:tc>
          <w:tcPr>
            <w:tcW w:w="6480" w:type="dxa"/>
          </w:tcPr>
          <w:p w:rsidR="00585B72" w:rsidRPr="00F77946" w:rsidRDefault="00585B72" w:rsidP="0055599C">
            <w:pPr>
              <w:rPr>
                <w:sz w:val="22"/>
                <w:szCs w:val="22"/>
              </w:rPr>
            </w:pPr>
            <w:r>
              <w:rPr>
                <w:sz w:val="22"/>
                <w:szCs w:val="22"/>
              </w:rPr>
              <w:t>ОАО «Среднеуральский медеплавильный завод», г. Ревда, Свердловская обл.</w:t>
            </w:r>
          </w:p>
        </w:tc>
        <w:tc>
          <w:tcPr>
            <w:tcW w:w="1260" w:type="dxa"/>
          </w:tcPr>
          <w:p w:rsidR="00585B72" w:rsidRPr="00F77946" w:rsidRDefault="00585B72" w:rsidP="0055599C">
            <w:pPr>
              <w:jc w:val="center"/>
              <w:rPr>
                <w:sz w:val="22"/>
                <w:szCs w:val="22"/>
              </w:rPr>
            </w:pPr>
            <w:r>
              <w:rPr>
                <w:sz w:val="22"/>
                <w:szCs w:val="22"/>
              </w:rPr>
              <w:t>1,8</w:t>
            </w:r>
          </w:p>
        </w:tc>
        <w:tc>
          <w:tcPr>
            <w:tcW w:w="1080" w:type="dxa"/>
          </w:tcPr>
          <w:p w:rsidR="00585B72" w:rsidRPr="00F77946" w:rsidRDefault="00585B72" w:rsidP="0055599C">
            <w:pPr>
              <w:jc w:val="center"/>
              <w:rPr>
                <w:sz w:val="22"/>
                <w:szCs w:val="22"/>
              </w:rPr>
            </w:pPr>
            <w:r>
              <w:rPr>
                <w:sz w:val="22"/>
                <w:szCs w:val="22"/>
              </w:rPr>
              <w:t>1,7</w:t>
            </w:r>
          </w:p>
        </w:tc>
        <w:tc>
          <w:tcPr>
            <w:tcW w:w="1260" w:type="dxa"/>
          </w:tcPr>
          <w:p w:rsidR="00585B72" w:rsidRPr="00F77946" w:rsidRDefault="00585B72" w:rsidP="0055599C">
            <w:pPr>
              <w:jc w:val="center"/>
              <w:rPr>
                <w:sz w:val="22"/>
                <w:szCs w:val="22"/>
              </w:rPr>
            </w:pPr>
            <w:r>
              <w:rPr>
                <w:sz w:val="22"/>
                <w:szCs w:val="22"/>
              </w:rPr>
              <w:t>1,5</w:t>
            </w:r>
          </w:p>
        </w:tc>
      </w:tr>
      <w:tr w:rsidR="00585B72">
        <w:trPr>
          <w:trHeight w:val="195"/>
        </w:trPr>
        <w:tc>
          <w:tcPr>
            <w:tcW w:w="6480" w:type="dxa"/>
          </w:tcPr>
          <w:p w:rsidR="00585B72" w:rsidRPr="00F77946" w:rsidRDefault="00585B72" w:rsidP="0055599C">
            <w:pPr>
              <w:rPr>
                <w:sz w:val="22"/>
                <w:szCs w:val="22"/>
              </w:rPr>
            </w:pPr>
            <w:r>
              <w:rPr>
                <w:sz w:val="22"/>
                <w:szCs w:val="22"/>
              </w:rPr>
              <w:t>ОАО «Ачинский глиноземный комбинат», Красноярский край</w:t>
            </w:r>
          </w:p>
        </w:tc>
        <w:tc>
          <w:tcPr>
            <w:tcW w:w="1260" w:type="dxa"/>
          </w:tcPr>
          <w:p w:rsidR="00585B72" w:rsidRPr="00F77946" w:rsidRDefault="00585B72" w:rsidP="0055599C">
            <w:pPr>
              <w:jc w:val="center"/>
              <w:rPr>
                <w:sz w:val="22"/>
                <w:szCs w:val="22"/>
              </w:rPr>
            </w:pPr>
            <w:r>
              <w:rPr>
                <w:sz w:val="22"/>
                <w:szCs w:val="22"/>
              </w:rPr>
              <w:t>1,7</w:t>
            </w:r>
          </w:p>
        </w:tc>
        <w:tc>
          <w:tcPr>
            <w:tcW w:w="1080" w:type="dxa"/>
          </w:tcPr>
          <w:p w:rsidR="00585B72" w:rsidRPr="00F77946" w:rsidRDefault="00585B72" w:rsidP="0055599C">
            <w:pPr>
              <w:jc w:val="center"/>
              <w:rPr>
                <w:sz w:val="22"/>
                <w:szCs w:val="22"/>
              </w:rPr>
            </w:pPr>
            <w:r>
              <w:rPr>
                <w:sz w:val="22"/>
                <w:szCs w:val="22"/>
              </w:rPr>
              <w:t>1,5</w:t>
            </w:r>
          </w:p>
        </w:tc>
        <w:tc>
          <w:tcPr>
            <w:tcW w:w="1260" w:type="dxa"/>
          </w:tcPr>
          <w:p w:rsidR="00585B72" w:rsidRPr="00F77946" w:rsidRDefault="00585B72" w:rsidP="0055599C">
            <w:pPr>
              <w:jc w:val="center"/>
              <w:rPr>
                <w:sz w:val="22"/>
                <w:szCs w:val="22"/>
              </w:rPr>
            </w:pPr>
            <w:r>
              <w:rPr>
                <w:sz w:val="22"/>
                <w:szCs w:val="22"/>
              </w:rPr>
              <w:t>1,4</w:t>
            </w:r>
          </w:p>
        </w:tc>
      </w:tr>
      <w:tr w:rsidR="00585B72">
        <w:trPr>
          <w:trHeight w:val="210"/>
        </w:trPr>
        <w:tc>
          <w:tcPr>
            <w:tcW w:w="6480" w:type="dxa"/>
          </w:tcPr>
          <w:p w:rsidR="00585B72" w:rsidRPr="00F77946" w:rsidRDefault="00585B72" w:rsidP="0055599C">
            <w:pPr>
              <w:rPr>
                <w:sz w:val="22"/>
                <w:szCs w:val="22"/>
              </w:rPr>
            </w:pPr>
            <w:r>
              <w:rPr>
                <w:sz w:val="22"/>
                <w:szCs w:val="22"/>
              </w:rPr>
              <w:t>ОАО «Уфалейникель», г. Верхний Уфалей, Челябинская обл.</w:t>
            </w:r>
          </w:p>
        </w:tc>
        <w:tc>
          <w:tcPr>
            <w:tcW w:w="1260" w:type="dxa"/>
          </w:tcPr>
          <w:p w:rsidR="00585B72" w:rsidRPr="00F77946" w:rsidRDefault="00585B72" w:rsidP="0055599C">
            <w:pPr>
              <w:jc w:val="center"/>
              <w:rPr>
                <w:sz w:val="22"/>
                <w:szCs w:val="22"/>
              </w:rPr>
            </w:pPr>
            <w:r>
              <w:rPr>
                <w:sz w:val="22"/>
                <w:szCs w:val="22"/>
              </w:rPr>
              <w:t>1,6</w:t>
            </w:r>
          </w:p>
        </w:tc>
        <w:tc>
          <w:tcPr>
            <w:tcW w:w="1080" w:type="dxa"/>
          </w:tcPr>
          <w:p w:rsidR="00585B72" w:rsidRPr="00F77946" w:rsidRDefault="00585B72" w:rsidP="0055599C">
            <w:pPr>
              <w:jc w:val="center"/>
              <w:rPr>
                <w:sz w:val="22"/>
                <w:szCs w:val="22"/>
              </w:rPr>
            </w:pPr>
            <w:r>
              <w:rPr>
                <w:sz w:val="22"/>
                <w:szCs w:val="22"/>
              </w:rPr>
              <w:t>1,3</w:t>
            </w:r>
          </w:p>
        </w:tc>
        <w:tc>
          <w:tcPr>
            <w:tcW w:w="1260" w:type="dxa"/>
          </w:tcPr>
          <w:p w:rsidR="00585B72" w:rsidRPr="00F77946" w:rsidRDefault="00585B72" w:rsidP="0055599C">
            <w:pPr>
              <w:jc w:val="center"/>
              <w:rPr>
                <w:sz w:val="22"/>
                <w:szCs w:val="22"/>
              </w:rPr>
            </w:pPr>
            <w:r>
              <w:rPr>
                <w:sz w:val="22"/>
                <w:szCs w:val="22"/>
              </w:rPr>
              <w:t>1,1</w:t>
            </w:r>
          </w:p>
        </w:tc>
      </w:tr>
      <w:tr w:rsidR="00585B72">
        <w:trPr>
          <w:trHeight w:val="225"/>
        </w:trPr>
        <w:tc>
          <w:tcPr>
            <w:tcW w:w="6480" w:type="dxa"/>
          </w:tcPr>
          <w:p w:rsidR="00585B72" w:rsidRPr="00B21236" w:rsidRDefault="00585B72" w:rsidP="0055599C">
            <w:pPr>
              <w:jc w:val="center"/>
              <w:rPr>
                <w:b/>
                <w:sz w:val="22"/>
                <w:szCs w:val="22"/>
              </w:rPr>
            </w:pPr>
            <w:r w:rsidRPr="00B21236">
              <w:rPr>
                <w:b/>
                <w:sz w:val="22"/>
                <w:szCs w:val="22"/>
              </w:rPr>
              <w:t>Всего</w:t>
            </w:r>
          </w:p>
        </w:tc>
        <w:tc>
          <w:tcPr>
            <w:tcW w:w="1260" w:type="dxa"/>
          </w:tcPr>
          <w:p w:rsidR="00585B72" w:rsidRPr="00F77946" w:rsidRDefault="00585B72" w:rsidP="0055599C">
            <w:pPr>
              <w:jc w:val="center"/>
              <w:rPr>
                <w:sz w:val="22"/>
                <w:szCs w:val="22"/>
              </w:rPr>
            </w:pPr>
            <w:r>
              <w:rPr>
                <w:sz w:val="22"/>
                <w:szCs w:val="22"/>
              </w:rPr>
              <w:t>84,2</w:t>
            </w:r>
          </w:p>
        </w:tc>
        <w:tc>
          <w:tcPr>
            <w:tcW w:w="1080" w:type="dxa"/>
          </w:tcPr>
          <w:p w:rsidR="00585B72" w:rsidRPr="00F77946" w:rsidRDefault="00585B72" w:rsidP="0055599C">
            <w:pPr>
              <w:jc w:val="center"/>
              <w:rPr>
                <w:sz w:val="22"/>
                <w:szCs w:val="22"/>
              </w:rPr>
            </w:pPr>
            <w:r>
              <w:rPr>
                <w:sz w:val="22"/>
                <w:szCs w:val="22"/>
              </w:rPr>
              <w:t>84,7</w:t>
            </w:r>
          </w:p>
        </w:tc>
        <w:tc>
          <w:tcPr>
            <w:tcW w:w="1260" w:type="dxa"/>
          </w:tcPr>
          <w:p w:rsidR="00585B72" w:rsidRPr="00F77946" w:rsidRDefault="00585B72" w:rsidP="0055599C">
            <w:pPr>
              <w:jc w:val="center"/>
              <w:rPr>
                <w:sz w:val="22"/>
                <w:szCs w:val="22"/>
              </w:rPr>
            </w:pPr>
            <w:r>
              <w:rPr>
                <w:sz w:val="22"/>
                <w:szCs w:val="22"/>
              </w:rPr>
              <w:t>84,8</w:t>
            </w:r>
          </w:p>
        </w:tc>
      </w:tr>
    </w:tbl>
    <w:p w:rsidR="00585B72" w:rsidRDefault="00585B72" w:rsidP="00585B72">
      <w:pPr>
        <w:rPr>
          <w:sz w:val="28"/>
          <w:szCs w:val="28"/>
        </w:rPr>
      </w:pPr>
    </w:p>
    <w:p w:rsidR="00585B72" w:rsidRDefault="00585B72" w:rsidP="00DE4D47">
      <w:pPr>
        <w:ind w:firstLine="540"/>
        <w:jc w:val="both"/>
        <w:rPr>
          <w:sz w:val="28"/>
          <w:szCs w:val="28"/>
        </w:rPr>
      </w:pPr>
      <w:r>
        <w:rPr>
          <w:sz w:val="28"/>
          <w:szCs w:val="28"/>
        </w:rPr>
        <w:t>В результате широкого внедрения безотходных и ресурсосберегающих технологий, а также других технологических мероприятий, позволяющих снижать производственную нагрузку на окружающую среду, вклад ряда предприятий в отраслевые выбросы имеет тенденцию к снижению. Среди таких предприятий – ОАО «Братский алюминиевый завод», ОАО «Ачинский глиноземный комбинат», ОАО «Среднеуральский медеплавильный завод», ОАО «Красноярский алюминиевый завод», Комбинат «Печенганикель» и др.</w:t>
      </w:r>
    </w:p>
    <w:p w:rsidR="00585B72" w:rsidRDefault="00585B72" w:rsidP="00DD50E1">
      <w:pPr>
        <w:ind w:firstLine="540"/>
        <w:jc w:val="both"/>
        <w:rPr>
          <w:sz w:val="28"/>
          <w:szCs w:val="28"/>
        </w:rPr>
      </w:pPr>
      <w:r>
        <w:rPr>
          <w:sz w:val="28"/>
          <w:szCs w:val="28"/>
        </w:rPr>
        <w:t xml:space="preserve">На предприятиях ОАО «Русский алюминий» валовые выбросы загрязняющих веществ в </w:t>
      </w:r>
      <w:smartTag w:uri="urn:schemas-microsoft-com:office:smarttags" w:element="metricconverter">
        <w:smartTagPr>
          <w:attr w:name="ProductID" w:val="2002 г"/>
        </w:smartTagPr>
        <w:r>
          <w:rPr>
            <w:sz w:val="28"/>
            <w:szCs w:val="28"/>
          </w:rPr>
          <w:t>2002 г</w:t>
        </w:r>
      </w:smartTag>
      <w:r>
        <w:rPr>
          <w:sz w:val="28"/>
          <w:szCs w:val="28"/>
        </w:rPr>
        <w:t xml:space="preserve">. снизились по сравнению с </w:t>
      </w:r>
      <w:smartTag w:uri="urn:schemas-microsoft-com:office:smarttags" w:element="metricconverter">
        <w:smartTagPr>
          <w:attr w:name="ProductID" w:val="2001 г"/>
        </w:smartTagPr>
        <w:r>
          <w:rPr>
            <w:sz w:val="28"/>
            <w:szCs w:val="28"/>
          </w:rPr>
          <w:t>2001 г</w:t>
        </w:r>
      </w:smartTag>
      <w:r>
        <w:rPr>
          <w:sz w:val="28"/>
          <w:szCs w:val="28"/>
        </w:rPr>
        <w:t>. на 11 тыс. т (на 4,6%), в том числе: ОАО «Красноярский алюминиевый завод» - на 422 т (на 0,7%), ОАО «Братский алюминиевый завод» - на 4878 т (на 7%), ОАО «Саянский алюминиевый завод» - на</w:t>
      </w:r>
      <w:r w:rsidR="00BE6A98">
        <w:rPr>
          <w:sz w:val="28"/>
          <w:szCs w:val="28"/>
        </w:rPr>
        <w:t xml:space="preserve"> </w:t>
      </w:r>
      <w:r>
        <w:rPr>
          <w:sz w:val="28"/>
          <w:szCs w:val="28"/>
        </w:rPr>
        <w:t>3556</w:t>
      </w:r>
      <w:r w:rsidR="00BE6A98">
        <w:rPr>
          <w:sz w:val="28"/>
          <w:szCs w:val="28"/>
        </w:rPr>
        <w:t xml:space="preserve"> т</w:t>
      </w:r>
      <w:r>
        <w:rPr>
          <w:sz w:val="28"/>
          <w:szCs w:val="28"/>
        </w:rPr>
        <w:t xml:space="preserve"> (на 15,3%), ОАО «Ачинский глиноземный комбинат» - на 3006 т (на 6%). На перерабатывающих предприятиях этой компании выбросы снижены на 260 т. В 2003г. на ОАО «Новокузнецкий алюминиевый завод»  разработал новые предельно допустимые выбросы и получил новое разрешение на выбросы.</w:t>
      </w:r>
    </w:p>
    <w:p w:rsidR="00585B72" w:rsidRDefault="00585B72" w:rsidP="00DD50E1">
      <w:pPr>
        <w:ind w:firstLine="540"/>
        <w:jc w:val="both"/>
        <w:rPr>
          <w:sz w:val="28"/>
          <w:szCs w:val="28"/>
        </w:rPr>
      </w:pPr>
      <w:r>
        <w:rPr>
          <w:sz w:val="28"/>
          <w:szCs w:val="28"/>
        </w:rPr>
        <w:t xml:space="preserve">С </w:t>
      </w:r>
      <w:smartTag w:uri="urn:schemas-microsoft-com:office:smarttags" w:element="metricconverter">
        <w:smartTagPr>
          <w:attr w:name="ProductID" w:val="1991 г"/>
        </w:smartTagPr>
        <w:r>
          <w:rPr>
            <w:sz w:val="28"/>
            <w:szCs w:val="28"/>
          </w:rPr>
          <w:t>1991 г</w:t>
        </w:r>
      </w:smartTag>
      <w:r>
        <w:rPr>
          <w:sz w:val="28"/>
          <w:szCs w:val="28"/>
        </w:rPr>
        <w:t xml:space="preserve">. цветная металлургия постепенно сокращала объемы водопотребления и сброса сточных вод в поверхностные водные объекты. В </w:t>
      </w:r>
      <w:smartTag w:uri="urn:schemas-microsoft-com:office:smarttags" w:element="metricconverter">
        <w:smartTagPr>
          <w:attr w:name="ProductID" w:val="1998 г"/>
        </w:smartTagPr>
        <w:r>
          <w:rPr>
            <w:sz w:val="28"/>
            <w:szCs w:val="28"/>
          </w:rPr>
          <w:t>1998 г</w:t>
        </w:r>
      </w:smartTag>
      <w:r>
        <w:rPr>
          <w:sz w:val="28"/>
          <w:szCs w:val="28"/>
        </w:rPr>
        <w:t xml:space="preserve">. предприятиями использовано в 1,5 раза меньше воды по сравнению с </w:t>
      </w:r>
      <w:smartTag w:uri="urn:schemas-microsoft-com:office:smarttags" w:element="metricconverter">
        <w:smartTagPr>
          <w:attr w:name="ProductID" w:val="1991 г"/>
        </w:smartTagPr>
        <w:r>
          <w:rPr>
            <w:sz w:val="28"/>
            <w:szCs w:val="28"/>
          </w:rPr>
          <w:t>1991 г</w:t>
        </w:r>
      </w:smartTag>
      <w:r>
        <w:rPr>
          <w:sz w:val="28"/>
          <w:szCs w:val="28"/>
        </w:rPr>
        <w:t xml:space="preserve">. В </w:t>
      </w:r>
      <w:smartTag w:uri="urn:schemas-microsoft-com:office:smarttags" w:element="metricconverter">
        <w:smartTagPr>
          <w:attr w:name="ProductID" w:val="2002 г"/>
        </w:smartTagPr>
        <w:r>
          <w:rPr>
            <w:sz w:val="28"/>
            <w:szCs w:val="28"/>
          </w:rPr>
          <w:t>2002 г</w:t>
        </w:r>
      </w:smartTag>
      <w:r w:rsidR="00DB25D3">
        <w:rPr>
          <w:sz w:val="28"/>
          <w:szCs w:val="28"/>
        </w:rPr>
        <w:t>. объем использования воды (</w:t>
      </w:r>
      <w:r>
        <w:rPr>
          <w:sz w:val="28"/>
          <w:szCs w:val="28"/>
        </w:rPr>
        <w:t xml:space="preserve">табл. 4.) увеличился соответственно на 6 и 13% к уровню </w:t>
      </w:r>
      <w:smartTag w:uri="urn:schemas-microsoft-com:office:smarttags" w:element="metricconverter">
        <w:smartTagPr>
          <w:attr w:name="ProductID" w:val="2001 г"/>
        </w:smartTagPr>
        <w:r>
          <w:rPr>
            <w:sz w:val="28"/>
            <w:szCs w:val="28"/>
          </w:rPr>
          <w:t>2001 г</w:t>
        </w:r>
      </w:smartTag>
      <w:r>
        <w:rPr>
          <w:sz w:val="28"/>
          <w:szCs w:val="28"/>
        </w:rPr>
        <w:t xml:space="preserve">. и </w:t>
      </w:r>
      <w:smartTag w:uri="urn:schemas-microsoft-com:office:smarttags" w:element="metricconverter">
        <w:smartTagPr>
          <w:attr w:name="ProductID" w:val="2000 г"/>
        </w:smartTagPr>
        <w:r>
          <w:rPr>
            <w:sz w:val="28"/>
            <w:szCs w:val="28"/>
          </w:rPr>
          <w:t>2000 г</w:t>
        </w:r>
      </w:smartTag>
      <w:r>
        <w:rPr>
          <w:sz w:val="28"/>
          <w:szCs w:val="28"/>
        </w:rPr>
        <w:t>. Сохраняется достаточно высокий уровень экономии свежей воды – в пределах 90%.</w:t>
      </w:r>
    </w:p>
    <w:p w:rsidR="00585B72" w:rsidRDefault="00585B72" w:rsidP="00DD50E1">
      <w:pPr>
        <w:ind w:firstLine="540"/>
        <w:rPr>
          <w:sz w:val="28"/>
          <w:szCs w:val="28"/>
        </w:rPr>
      </w:pPr>
    </w:p>
    <w:p w:rsidR="00585B72" w:rsidRDefault="00585B72" w:rsidP="00000DE8">
      <w:pPr>
        <w:rPr>
          <w:b/>
        </w:rPr>
      </w:pPr>
    </w:p>
    <w:p w:rsidR="00585B72" w:rsidRDefault="00585B72" w:rsidP="00585B72">
      <w:pPr>
        <w:ind w:left="-180" w:firstLine="900"/>
        <w:jc w:val="center"/>
        <w:rPr>
          <w:b/>
        </w:rPr>
      </w:pPr>
      <w:r>
        <w:rPr>
          <w:b/>
        </w:rPr>
        <w:t xml:space="preserve">Табл. 4. Показатели водопользования в цветной металлургии, млн. </w:t>
      </w:r>
      <w:r w:rsidRPr="008F12F0">
        <w:rPr>
          <w:b/>
          <w:position w:val="-6"/>
        </w:rPr>
        <w:object w:dxaOrig="320" w:dyaOrig="320">
          <v:shape id="_x0000_i1035" type="#_x0000_t75" style="width:15.75pt;height:15.75pt" o:ole="">
            <v:imagedata r:id="rId11" o:title=""/>
          </v:shape>
          <o:OLEObject Type="Embed" ProgID="Equation.3" ShapeID="_x0000_i1035" DrawAspect="Content" ObjectID="_1459715569" r:id="rId22"/>
        </w:objec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080"/>
        <w:gridCol w:w="1080"/>
        <w:gridCol w:w="1080"/>
      </w:tblGrid>
      <w:tr w:rsidR="00585B72">
        <w:trPr>
          <w:trHeight w:val="270"/>
        </w:trPr>
        <w:tc>
          <w:tcPr>
            <w:tcW w:w="5760" w:type="dxa"/>
          </w:tcPr>
          <w:p w:rsidR="00585B72" w:rsidRDefault="00585B72" w:rsidP="0055599C">
            <w:pPr>
              <w:jc w:val="center"/>
              <w:rPr>
                <w:b/>
              </w:rPr>
            </w:pPr>
            <w:r>
              <w:rPr>
                <w:b/>
              </w:rPr>
              <w:t>Показатель</w:t>
            </w:r>
          </w:p>
        </w:tc>
        <w:tc>
          <w:tcPr>
            <w:tcW w:w="1080" w:type="dxa"/>
          </w:tcPr>
          <w:p w:rsidR="00585B72" w:rsidRDefault="00585B72" w:rsidP="0055599C">
            <w:pPr>
              <w:jc w:val="center"/>
              <w:rPr>
                <w:b/>
              </w:rPr>
            </w:pPr>
            <w:smartTag w:uri="urn:schemas-microsoft-com:office:smarttags" w:element="metricconverter">
              <w:smartTagPr>
                <w:attr w:name="ProductID" w:val="2000 г"/>
              </w:smartTagPr>
              <w:r>
                <w:rPr>
                  <w:b/>
                </w:rPr>
                <w:t>2000 г</w:t>
              </w:r>
            </w:smartTag>
            <w:r>
              <w:rPr>
                <w:b/>
              </w:rPr>
              <w:t>.</w:t>
            </w:r>
          </w:p>
        </w:tc>
        <w:tc>
          <w:tcPr>
            <w:tcW w:w="1080" w:type="dxa"/>
          </w:tcPr>
          <w:p w:rsidR="00585B72" w:rsidRDefault="00585B72" w:rsidP="0055599C">
            <w:pPr>
              <w:jc w:val="center"/>
              <w:rPr>
                <w:b/>
              </w:rPr>
            </w:pPr>
            <w:smartTag w:uri="urn:schemas-microsoft-com:office:smarttags" w:element="metricconverter">
              <w:smartTagPr>
                <w:attr w:name="ProductID" w:val="2001 г"/>
              </w:smartTagPr>
              <w:r>
                <w:rPr>
                  <w:b/>
                </w:rPr>
                <w:t>2001 г</w:t>
              </w:r>
            </w:smartTag>
            <w:r>
              <w:rPr>
                <w:b/>
              </w:rPr>
              <w:t>.</w:t>
            </w:r>
          </w:p>
        </w:tc>
        <w:tc>
          <w:tcPr>
            <w:tcW w:w="1080" w:type="dxa"/>
          </w:tcPr>
          <w:p w:rsidR="00585B72" w:rsidRDefault="00585B72" w:rsidP="0055599C">
            <w:pPr>
              <w:jc w:val="center"/>
              <w:rPr>
                <w:b/>
              </w:rPr>
            </w:pPr>
            <w:smartTag w:uri="urn:schemas-microsoft-com:office:smarttags" w:element="metricconverter">
              <w:smartTagPr>
                <w:attr w:name="ProductID" w:val="2002 г"/>
              </w:smartTagPr>
              <w:r>
                <w:rPr>
                  <w:b/>
                </w:rPr>
                <w:t>2002 г</w:t>
              </w:r>
            </w:smartTag>
            <w:r>
              <w:rPr>
                <w:b/>
              </w:rPr>
              <w:t>.</w:t>
            </w:r>
          </w:p>
        </w:tc>
      </w:tr>
      <w:tr w:rsidR="00585B72">
        <w:trPr>
          <w:trHeight w:val="137"/>
        </w:trPr>
        <w:tc>
          <w:tcPr>
            <w:tcW w:w="5760" w:type="dxa"/>
          </w:tcPr>
          <w:p w:rsidR="00585B72" w:rsidRDefault="00585B72" w:rsidP="0055599C">
            <w:pPr>
              <w:jc w:val="center"/>
              <w:rPr>
                <w:b/>
              </w:rPr>
            </w:pPr>
            <w:r>
              <w:rPr>
                <w:b/>
              </w:rPr>
              <w:t>Использование свежей воды, всего</w:t>
            </w:r>
          </w:p>
        </w:tc>
        <w:tc>
          <w:tcPr>
            <w:tcW w:w="1080" w:type="dxa"/>
          </w:tcPr>
          <w:p w:rsidR="00585B72" w:rsidRPr="00B63B1D" w:rsidRDefault="00585B72" w:rsidP="0055599C">
            <w:pPr>
              <w:jc w:val="center"/>
            </w:pPr>
            <w:r>
              <w:t>882,4</w:t>
            </w:r>
          </w:p>
        </w:tc>
        <w:tc>
          <w:tcPr>
            <w:tcW w:w="1080" w:type="dxa"/>
          </w:tcPr>
          <w:p w:rsidR="00585B72" w:rsidRPr="00B63B1D" w:rsidRDefault="00585B72" w:rsidP="0055599C">
            <w:pPr>
              <w:jc w:val="center"/>
            </w:pPr>
            <w:r>
              <w:t>951,1</w:t>
            </w:r>
          </w:p>
        </w:tc>
        <w:tc>
          <w:tcPr>
            <w:tcW w:w="1080" w:type="dxa"/>
          </w:tcPr>
          <w:p w:rsidR="00585B72" w:rsidRPr="00B63B1D" w:rsidRDefault="00585B72" w:rsidP="0055599C">
            <w:pPr>
              <w:jc w:val="center"/>
            </w:pPr>
            <w:r>
              <w:t>1015,4</w:t>
            </w:r>
          </w:p>
        </w:tc>
      </w:tr>
      <w:tr w:rsidR="00585B72">
        <w:trPr>
          <w:trHeight w:val="577"/>
        </w:trPr>
        <w:tc>
          <w:tcPr>
            <w:tcW w:w="5760" w:type="dxa"/>
          </w:tcPr>
          <w:p w:rsidR="00585B72" w:rsidRPr="00B63B1D" w:rsidRDefault="00585B72" w:rsidP="0055599C">
            <w:pPr>
              <w:jc w:val="center"/>
            </w:pPr>
            <w:r w:rsidRPr="00B63B1D">
              <w:t>Объем оборотной и повторно-последовательно используемой воды</w:t>
            </w:r>
          </w:p>
        </w:tc>
        <w:tc>
          <w:tcPr>
            <w:tcW w:w="1080" w:type="dxa"/>
          </w:tcPr>
          <w:p w:rsidR="00585B72" w:rsidRPr="00B63B1D" w:rsidRDefault="00585B72" w:rsidP="0055599C">
            <w:pPr>
              <w:jc w:val="center"/>
            </w:pPr>
            <w:r>
              <w:t>688,0</w:t>
            </w:r>
          </w:p>
        </w:tc>
        <w:tc>
          <w:tcPr>
            <w:tcW w:w="1080" w:type="dxa"/>
          </w:tcPr>
          <w:p w:rsidR="00585B72" w:rsidRPr="00B63B1D" w:rsidRDefault="00585B72" w:rsidP="0055599C">
            <w:pPr>
              <w:jc w:val="center"/>
            </w:pPr>
            <w:r>
              <w:t>7265,2</w:t>
            </w:r>
          </w:p>
        </w:tc>
        <w:tc>
          <w:tcPr>
            <w:tcW w:w="1080" w:type="dxa"/>
          </w:tcPr>
          <w:p w:rsidR="00585B72" w:rsidRPr="00B63B1D" w:rsidRDefault="00585B72" w:rsidP="0055599C">
            <w:pPr>
              <w:jc w:val="center"/>
            </w:pPr>
            <w:r>
              <w:t>6944,8</w:t>
            </w:r>
          </w:p>
        </w:tc>
      </w:tr>
      <w:tr w:rsidR="00585B72">
        <w:trPr>
          <w:trHeight w:val="209"/>
        </w:trPr>
        <w:tc>
          <w:tcPr>
            <w:tcW w:w="5760" w:type="dxa"/>
          </w:tcPr>
          <w:p w:rsidR="00585B72" w:rsidRDefault="00585B72" w:rsidP="0055599C">
            <w:pPr>
              <w:jc w:val="center"/>
              <w:rPr>
                <w:b/>
              </w:rPr>
            </w:pPr>
            <w:r>
              <w:rPr>
                <w:b/>
              </w:rPr>
              <w:t>Экономия свежей воды, %</w:t>
            </w:r>
          </w:p>
        </w:tc>
        <w:tc>
          <w:tcPr>
            <w:tcW w:w="1080" w:type="dxa"/>
          </w:tcPr>
          <w:p w:rsidR="00585B72" w:rsidRPr="00B63B1D" w:rsidRDefault="00585B72" w:rsidP="0055599C">
            <w:pPr>
              <w:jc w:val="center"/>
            </w:pPr>
            <w:r>
              <w:t>90,5</w:t>
            </w:r>
          </w:p>
        </w:tc>
        <w:tc>
          <w:tcPr>
            <w:tcW w:w="1080" w:type="dxa"/>
          </w:tcPr>
          <w:p w:rsidR="00585B72" w:rsidRPr="00B63B1D" w:rsidRDefault="00585B72" w:rsidP="0055599C">
            <w:pPr>
              <w:jc w:val="center"/>
            </w:pPr>
            <w:r>
              <w:t>90</w:t>
            </w:r>
          </w:p>
        </w:tc>
        <w:tc>
          <w:tcPr>
            <w:tcW w:w="1080" w:type="dxa"/>
          </w:tcPr>
          <w:p w:rsidR="00585B72" w:rsidRPr="00B63B1D" w:rsidRDefault="00585B72" w:rsidP="0055599C">
            <w:pPr>
              <w:jc w:val="center"/>
            </w:pPr>
            <w:r>
              <w:t>89</w:t>
            </w:r>
          </w:p>
        </w:tc>
      </w:tr>
      <w:tr w:rsidR="00585B72">
        <w:trPr>
          <w:trHeight w:val="415"/>
        </w:trPr>
        <w:tc>
          <w:tcPr>
            <w:tcW w:w="5760" w:type="dxa"/>
          </w:tcPr>
          <w:p w:rsidR="00585B72" w:rsidRDefault="00585B72" w:rsidP="0055599C">
            <w:pPr>
              <w:jc w:val="center"/>
              <w:rPr>
                <w:b/>
              </w:rPr>
            </w:pPr>
            <w:r>
              <w:rPr>
                <w:b/>
              </w:rPr>
              <w:t>Сброшено сточных вод в поверхностные водоемы, всего</w:t>
            </w:r>
          </w:p>
        </w:tc>
        <w:tc>
          <w:tcPr>
            <w:tcW w:w="1080" w:type="dxa"/>
          </w:tcPr>
          <w:p w:rsidR="00585B72" w:rsidRPr="00B63B1D" w:rsidRDefault="00585B72" w:rsidP="0055599C">
            <w:pPr>
              <w:jc w:val="center"/>
            </w:pPr>
            <w:r>
              <w:t>855,7</w:t>
            </w:r>
          </w:p>
        </w:tc>
        <w:tc>
          <w:tcPr>
            <w:tcW w:w="1080" w:type="dxa"/>
          </w:tcPr>
          <w:p w:rsidR="00585B72" w:rsidRPr="00B63B1D" w:rsidRDefault="00585B72" w:rsidP="0055599C">
            <w:pPr>
              <w:jc w:val="center"/>
            </w:pPr>
            <w:r>
              <w:t>929,9</w:t>
            </w:r>
          </w:p>
        </w:tc>
        <w:tc>
          <w:tcPr>
            <w:tcW w:w="1080" w:type="dxa"/>
          </w:tcPr>
          <w:p w:rsidR="00585B72" w:rsidRPr="00B63B1D" w:rsidRDefault="00585B72" w:rsidP="0055599C">
            <w:pPr>
              <w:jc w:val="center"/>
            </w:pPr>
            <w:r>
              <w:t>954,9</w:t>
            </w:r>
          </w:p>
        </w:tc>
      </w:tr>
      <w:tr w:rsidR="00585B72">
        <w:trPr>
          <w:trHeight w:val="209"/>
        </w:trPr>
        <w:tc>
          <w:tcPr>
            <w:tcW w:w="5760" w:type="dxa"/>
          </w:tcPr>
          <w:p w:rsidR="00585B72" w:rsidRPr="008F12F0" w:rsidRDefault="00585B72" w:rsidP="0055599C">
            <w:pPr>
              <w:jc w:val="center"/>
            </w:pPr>
            <w:r>
              <w:t>в том числе:</w:t>
            </w:r>
          </w:p>
        </w:tc>
        <w:tc>
          <w:tcPr>
            <w:tcW w:w="1080" w:type="dxa"/>
          </w:tcPr>
          <w:p w:rsidR="00585B72" w:rsidRPr="00B63B1D" w:rsidRDefault="00585B72" w:rsidP="0055599C">
            <w:pPr>
              <w:jc w:val="center"/>
            </w:pPr>
          </w:p>
        </w:tc>
        <w:tc>
          <w:tcPr>
            <w:tcW w:w="1080" w:type="dxa"/>
          </w:tcPr>
          <w:p w:rsidR="00585B72" w:rsidRPr="00B63B1D" w:rsidRDefault="00585B72" w:rsidP="0055599C">
            <w:pPr>
              <w:jc w:val="center"/>
            </w:pPr>
          </w:p>
        </w:tc>
        <w:tc>
          <w:tcPr>
            <w:tcW w:w="1080" w:type="dxa"/>
          </w:tcPr>
          <w:p w:rsidR="00585B72" w:rsidRPr="00B63B1D" w:rsidRDefault="00585B72" w:rsidP="0055599C">
            <w:pPr>
              <w:jc w:val="center"/>
            </w:pPr>
          </w:p>
        </w:tc>
      </w:tr>
      <w:tr w:rsidR="00585B72">
        <w:trPr>
          <w:trHeight w:val="109"/>
        </w:trPr>
        <w:tc>
          <w:tcPr>
            <w:tcW w:w="5760" w:type="dxa"/>
          </w:tcPr>
          <w:p w:rsidR="00585B72" w:rsidRPr="008F12F0" w:rsidRDefault="00585B72" w:rsidP="0055599C">
            <w:pPr>
              <w:jc w:val="center"/>
            </w:pPr>
            <w:r>
              <w:t>загрязненных</w:t>
            </w:r>
          </w:p>
        </w:tc>
        <w:tc>
          <w:tcPr>
            <w:tcW w:w="1080" w:type="dxa"/>
          </w:tcPr>
          <w:p w:rsidR="00585B72" w:rsidRPr="00B63B1D" w:rsidRDefault="00585B72" w:rsidP="0055599C">
            <w:pPr>
              <w:jc w:val="center"/>
            </w:pPr>
            <w:r>
              <w:t>393,2</w:t>
            </w:r>
          </w:p>
        </w:tc>
        <w:tc>
          <w:tcPr>
            <w:tcW w:w="1080" w:type="dxa"/>
          </w:tcPr>
          <w:p w:rsidR="00585B72" w:rsidRPr="00B63B1D" w:rsidRDefault="00585B72" w:rsidP="0055599C">
            <w:pPr>
              <w:jc w:val="center"/>
            </w:pPr>
            <w:r>
              <w:t>438,9</w:t>
            </w:r>
          </w:p>
        </w:tc>
        <w:tc>
          <w:tcPr>
            <w:tcW w:w="1080" w:type="dxa"/>
          </w:tcPr>
          <w:p w:rsidR="00585B72" w:rsidRPr="00B63B1D" w:rsidRDefault="00585B72" w:rsidP="0055599C">
            <w:pPr>
              <w:jc w:val="center"/>
            </w:pPr>
            <w:r>
              <w:t>421,2</w:t>
            </w:r>
          </w:p>
        </w:tc>
      </w:tr>
      <w:tr w:rsidR="00585B72">
        <w:trPr>
          <w:trHeight w:val="175"/>
        </w:trPr>
        <w:tc>
          <w:tcPr>
            <w:tcW w:w="5760" w:type="dxa"/>
          </w:tcPr>
          <w:p w:rsidR="00585B72" w:rsidRPr="008F12F0" w:rsidRDefault="00585B72" w:rsidP="0055599C">
            <w:pPr>
              <w:jc w:val="center"/>
            </w:pPr>
            <w:r>
              <w:t xml:space="preserve"> из них без очистки</w:t>
            </w:r>
          </w:p>
        </w:tc>
        <w:tc>
          <w:tcPr>
            <w:tcW w:w="1080" w:type="dxa"/>
          </w:tcPr>
          <w:p w:rsidR="00585B72" w:rsidRPr="00B63B1D" w:rsidRDefault="00585B72" w:rsidP="0055599C">
            <w:pPr>
              <w:ind w:left="44"/>
              <w:jc w:val="center"/>
            </w:pPr>
            <w:r>
              <w:t>169,3</w:t>
            </w:r>
          </w:p>
        </w:tc>
        <w:tc>
          <w:tcPr>
            <w:tcW w:w="1080" w:type="dxa"/>
          </w:tcPr>
          <w:p w:rsidR="00585B72" w:rsidRPr="00B63B1D" w:rsidRDefault="00585B72" w:rsidP="0055599C">
            <w:pPr>
              <w:jc w:val="center"/>
            </w:pPr>
            <w:r>
              <w:t>219,9</w:t>
            </w:r>
          </w:p>
        </w:tc>
        <w:tc>
          <w:tcPr>
            <w:tcW w:w="1080" w:type="dxa"/>
          </w:tcPr>
          <w:p w:rsidR="00585B72" w:rsidRPr="00B63B1D" w:rsidRDefault="00585B72" w:rsidP="0055599C">
            <w:pPr>
              <w:jc w:val="center"/>
            </w:pPr>
            <w:r>
              <w:t>209,5</w:t>
            </w:r>
          </w:p>
        </w:tc>
      </w:tr>
      <w:tr w:rsidR="00585B72">
        <w:trPr>
          <w:trHeight w:val="255"/>
        </w:trPr>
        <w:tc>
          <w:tcPr>
            <w:tcW w:w="5760" w:type="dxa"/>
          </w:tcPr>
          <w:p w:rsidR="00585B72" w:rsidRPr="008F12F0" w:rsidRDefault="00585B72" w:rsidP="0055599C">
            <w:pPr>
              <w:jc w:val="center"/>
            </w:pPr>
            <w:r>
              <w:t>нормативно чистых</w:t>
            </w:r>
          </w:p>
        </w:tc>
        <w:tc>
          <w:tcPr>
            <w:tcW w:w="1080" w:type="dxa"/>
          </w:tcPr>
          <w:p w:rsidR="00585B72" w:rsidRPr="00B63B1D" w:rsidRDefault="00585B72" w:rsidP="0055599C">
            <w:pPr>
              <w:jc w:val="center"/>
            </w:pPr>
            <w:r>
              <w:t>347,1</w:t>
            </w:r>
          </w:p>
        </w:tc>
        <w:tc>
          <w:tcPr>
            <w:tcW w:w="1080" w:type="dxa"/>
          </w:tcPr>
          <w:p w:rsidR="00585B72" w:rsidRPr="00B63B1D" w:rsidRDefault="00585B72" w:rsidP="0055599C">
            <w:pPr>
              <w:jc w:val="center"/>
            </w:pPr>
            <w:r>
              <w:t>349,8</w:t>
            </w:r>
          </w:p>
        </w:tc>
        <w:tc>
          <w:tcPr>
            <w:tcW w:w="1080" w:type="dxa"/>
          </w:tcPr>
          <w:p w:rsidR="00585B72" w:rsidRPr="00B63B1D" w:rsidRDefault="00585B72" w:rsidP="0055599C">
            <w:pPr>
              <w:jc w:val="center"/>
            </w:pPr>
            <w:r>
              <w:t>396,4</w:t>
            </w:r>
          </w:p>
        </w:tc>
      </w:tr>
      <w:tr w:rsidR="00585B72">
        <w:trPr>
          <w:trHeight w:val="142"/>
        </w:trPr>
        <w:tc>
          <w:tcPr>
            <w:tcW w:w="5760" w:type="dxa"/>
          </w:tcPr>
          <w:p w:rsidR="00585B72" w:rsidRPr="008F12F0" w:rsidRDefault="00585B72" w:rsidP="0055599C">
            <w:pPr>
              <w:jc w:val="center"/>
            </w:pPr>
            <w:r>
              <w:t>нормативно очищенных</w:t>
            </w:r>
          </w:p>
        </w:tc>
        <w:tc>
          <w:tcPr>
            <w:tcW w:w="1080" w:type="dxa"/>
          </w:tcPr>
          <w:p w:rsidR="00585B72" w:rsidRPr="00B63B1D" w:rsidRDefault="00585B72" w:rsidP="0055599C">
            <w:pPr>
              <w:jc w:val="center"/>
            </w:pPr>
            <w:r>
              <w:t>115,4</w:t>
            </w:r>
          </w:p>
        </w:tc>
        <w:tc>
          <w:tcPr>
            <w:tcW w:w="1080" w:type="dxa"/>
          </w:tcPr>
          <w:p w:rsidR="00585B72" w:rsidRPr="00B63B1D" w:rsidRDefault="00585B72" w:rsidP="0055599C">
            <w:pPr>
              <w:jc w:val="center"/>
            </w:pPr>
            <w:r>
              <w:t>141,3</w:t>
            </w:r>
          </w:p>
        </w:tc>
        <w:tc>
          <w:tcPr>
            <w:tcW w:w="1080" w:type="dxa"/>
          </w:tcPr>
          <w:p w:rsidR="00585B72" w:rsidRPr="00B63B1D" w:rsidRDefault="00585B72" w:rsidP="0055599C">
            <w:pPr>
              <w:jc w:val="center"/>
            </w:pPr>
            <w:r>
              <w:t>137,2</w:t>
            </w:r>
          </w:p>
        </w:tc>
      </w:tr>
    </w:tbl>
    <w:p w:rsidR="00585B72" w:rsidRDefault="00585B72" w:rsidP="00585B72">
      <w:pPr>
        <w:ind w:left="-180" w:firstLine="900"/>
        <w:rPr>
          <w:b/>
        </w:rPr>
      </w:pPr>
    </w:p>
    <w:p w:rsidR="00585B72" w:rsidRDefault="00585B72" w:rsidP="004F1AF5">
      <w:pPr>
        <w:ind w:left="-180" w:firstLine="900"/>
        <w:jc w:val="both"/>
        <w:rPr>
          <w:b/>
        </w:rPr>
      </w:pPr>
    </w:p>
    <w:p w:rsidR="00585B72" w:rsidRPr="004F1AF5" w:rsidRDefault="00585B72" w:rsidP="00DD50E1">
      <w:pPr>
        <w:ind w:firstLine="540"/>
        <w:jc w:val="both"/>
        <w:rPr>
          <w:sz w:val="28"/>
          <w:szCs w:val="28"/>
        </w:rPr>
      </w:pPr>
      <w:r>
        <w:rPr>
          <w:sz w:val="28"/>
          <w:szCs w:val="28"/>
        </w:rPr>
        <w:t xml:space="preserve">В </w:t>
      </w:r>
      <w:smartTag w:uri="urn:schemas-microsoft-com:office:smarttags" w:element="metricconverter">
        <w:smartTagPr>
          <w:attr w:name="ProductID" w:val="1995 г"/>
        </w:smartTagPr>
        <w:r>
          <w:rPr>
            <w:sz w:val="28"/>
            <w:szCs w:val="28"/>
          </w:rPr>
          <w:t>1995 г</w:t>
        </w:r>
      </w:smartTag>
      <w:r>
        <w:rPr>
          <w:sz w:val="28"/>
          <w:szCs w:val="28"/>
        </w:rPr>
        <w:t xml:space="preserve">., несмотря на сокращение общего объема поступления сточных вод в водоемы, сброс загрязненных сточных вод увеличился, что связано в основном с переводом нормативно очищенных сточных вод в категорию недостаточно очищенных. К </w:t>
      </w:r>
      <w:smartTag w:uri="urn:schemas-microsoft-com:office:smarttags" w:element="metricconverter">
        <w:smartTagPr>
          <w:attr w:name="ProductID" w:val="1999 г"/>
        </w:smartTagPr>
        <w:r>
          <w:rPr>
            <w:sz w:val="28"/>
            <w:szCs w:val="28"/>
          </w:rPr>
          <w:t>1999 г</w:t>
        </w:r>
      </w:smartTag>
      <w:r>
        <w:rPr>
          <w:sz w:val="28"/>
          <w:szCs w:val="28"/>
        </w:rPr>
        <w:t xml:space="preserve">. снова зафиксировано снижение сброса загрязненных </w:t>
      </w:r>
      <w:r w:rsidRPr="004F1AF5">
        <w:rPr>
          <w:sz w:val="28"/>
          <w:szCs w:val="28"/>
        </w:rPr>
        <w:t xml:space="preserve">сточных вод – до 363,6 млн. </w:t>
      </w:r>
      <w:r w:rsidRPr="004F1AF5">
        <w:rPr>
          <w:position w:val="-6"/>
          <w:sz w:val="28"/>
          <w:szCs w:val="28"/>
        </w:rPr>
        <w:object w:dxaOrig="320" w:dyaOrig="320">
          <v:shape id="_x0000_i1036" type="#_x0000_t75" style="width:15.75pt;height:15.75pt" o:ole="">
            <v:imagedata r:id="rId18" o:title=""/>
          </v:shape>
          <o:OLEObject Type="Embed" ProgID="Equation.3" ShapeID="_x0000_i1036" DrawAspect="Content" ObjectID="_1459715570" r:id="rId23"/>
        </w:object>
      </w:r>
      <w:r w:rsidRPr="004F1AF5">
        <w:rPr>
          <w:sz w:val="28"/>
          <w:szCs w:val="28"/>
        </w:rPr>
        <w:t xml:space="preserve"> (в 1,7 раза меньше уровня </w:t>
      </w:r>
      <w:smartTag w:uri="urn:schemas-microsoft-com:office:smarttags" w:element="metricconverter">
        <w:smartTagPr>
          <w:attr w:name="ProductID" w:val="1991 г"/>
        </w:smartTagPr>
        <w:r w:rsidRPr="004F1AF5">
          <w:rPr>
            <w:sz w:val="28"/>
            <w:szCs w:val="28"/>
          </w:rPr>
          <w:t>1991 г</w:t>
        </w:r>
      </w:smartTag>
      <w:r w:rsidRPr="004F1AF5">
        <w:rPr>
          <w:sz w:val="28"/>
          <w:szCs w:val="28"/>
        </w:rPr>
        <w:t xml:space="preserve">. и в 1,3 раза – уровня </w:t>
      </w:r>
      <w:smartTag w:uri="urn:schemas-microsoft-com:office:smarttags" w:element="metricconverter">
        <w:smartTagPr>
          <w:attr w:name="ProductID" w:val="1996 г"/>
        </w:smartTagPr>
        <w:r w:rsidRPr="004F1AF5">
          <w:rPr>
            <w:sz w:val="28"/>
            <w:szCs w:val="28"/>
          </w:rPr>
          <w:t>1996 г</w:t>
        </w:r>
      </w:smartTag>
      <w:r w:rsidRPr="004F1AF5">
        <w:rPr>
          <w:sz w:val="28"/>
          <w:szCs w:val="28"/>
        </w:rPr>
        <w:t xml:space="preserve">.). К </w:t>
      </w:r>
      <w:smartTag w:uri="urn:schemas-microsoft-com:office:smarttags" w:element="metricconverter">
        <w:smartTagPr>
          <w:attr w:name="ProductID" w:val="2002 г"/>
        </w:smartTagPr>
        <w:r w:rsidRPr="004F1AF5">
          <w:rPr>
            <w:sz w:val="28"/>
            <w:szCs w:val="28"/>
          </w:rPr>
          <w:t>2002 г</w:t>
        </w:r>
      </w:smartTag>
      <w:r w:rsidRPr="004F1AF5">
        <w:rPr>
          <w:sz w:val="28"/>
          <w:szCs w:val="28"/>
        </w:rPr>
        <w:t xml:space="preserve">. объем сброса загрязненных сточных вод составил 421,2 млн. </w:t>
      </w:r>
      <w:r w:rsidRPr="004F1AF5">
        <w:rPr>
          <w:position w:val="-6"/>
          <w:sz w:val="28"/>
          <w:szCs w:val="28"/>
        </w:rPr>
        <w:object w:dxaOrig="320" w:dyaOrig="320">
          <v:shape id="_x0000_i1037" type="#_x0000_t75" style="width:15.75pt;height:15.75pt" o:ole="">
            <v:imagedata r:id="rId11" o:title=""/>
          </v:shape>
          <o:OLEObject Type="Embed" ProgID="Equation.3" ShapeID="_x0000_i1037" DrawAspect="Content" ObjectID="_1459715571" r:id="rId24"/>
        </w:object>
      </w:r>
      <w:r w:rsidRPr="004F1AF5">
        <w:rPr>
          <w:sz w:val="28"/>
          <w:szCs w:val="28"/>
        </w:rPr>
        <w:t xml:space="preserve"> ( на 4% меньше, чем в </w:t>
      </w:r>
      <w:smartTag w:uri="urn:schemas-microsoft-com:office:smarttags" w:element="metricconverter">
        <w:smartTagPr>
          <w:attr w:name="ProductID" w:val="2001 г"/>
        </w:smartTagPr>
        <w:r w:rsidRPr="004F1AF5">
          <w:rPr>
            <w:sz w:val="28"/>
            <w:szCs w:val="28"/>
          </w:rPr>
          <w:t>2001 г</w:t>
        </w:r>
      </w:smartTag>
      <w:r w:rsidRPr="004F1AF5">
        <w:rPr>
          <w:sz w:val="28"/>
          <w:szCs w:val="28"/>
        </w:rPr>
        <w:t>.).</w:t>
      </w:r>
    </w:p>
    <w:p w:rsidR="00585B72" w:rsidRPr="004F1AF5" w:rsidRDefault="00585B72" w:rsidP="00DD50E1">
      <w:pPr>
        <w:ind w:firstLine="540"/>
        <w:jc w:val="both"/>
        <w:rPr>
          <w:sz w:val="28"/>
          <w:szCs w:val="28"/>
        </w:rPr>
      </w:pPr>
      <w:r w:rsidRPr="004F1AF5">
        <w:rPr>
          <w:sz w:val="28"/>
          <w:szCs w:val="28"/>
        </w:rPr>
        <w:t xml:space="preserve">Если в </w:t>
      </w:r>
      <w:smartTag w:uri="urn:schemas-microsoft-com:office:smarttags" w:element="metricconverter">
        <w:smartTagPr>
          <w:attr w:name="ProductID" w:val="1996 г"/>
        </w:smartTagPr>
        <w:r w:rsidRPr="004F1AF5">
          <w:rPr>
            <w:sz w:val="28"/>
            <w:szCs w:val="28"/>
          </w:rPr>
          <w:t>1996 г</w:t>
        </w:r>
      </w:smartTag>
      <w:r w:rsidRPr="004F1AF5">
        <w:rPr>
          <w:sz w:val="28"/>
          <w:szCs w:val="28"/>
        </w:rPr>
        <w:t xml:space="preserve">. в структуре сброса сточных вод в поверхностные водные объекты превалировали загрязненные сточные воды (55%), то в </w:t>
      </w:r>
      <w:smartTag w:uri="urn:schemas-microsoft-com:office:smarttags" w:element="metricconverter">
        <w:smartTagPr>
          <w:attr w:name="ProductID" w:val="2002 г"/>
        </w:smartTagPr>
        <w:r w:rsidRPr="004F1AF5">
          <w:rPr>
            <w:sz w:val="28"/>
            <w:szCs w:val="28"/>
          </w:rPr>
          <w:t>2002 г</w:t>
        </w:r>
      </w:smartTag>
      <w:r w:rsidRPr="004F1AF5">
        <w:rPr>
          <w:sz w:val="28"/>
          <w:szCs w:val="28"/>
        </w:rPr>
        <w:t xml:space="preserve">. 41,5% сброса приходится на нормативно чистые сточные воды, а доля загрязненных сточных вод снизились до 44%. </w:t>
      </w:r>
    </w:p>
    <w:p w:rsidR="00585B72" w:rsidRPr="004F1AF5" w:rsidRDefault="00585B72" w:rsidP="00DD50E1">
      <w:pPr>
        <w:ind w:firstLine="540"/>
        <w:jc w:val="both"/>
        <w:rPr>
          <w:sz w:val="28"/>
          <w:szCs w:val="28"/>
        </w:rPr>
      </w:pPr>
      <w:r w:rsidRPr="004F1AF5">
        <w:rPr>
          <w:sz w:val="28"/>
          <w:szCs w:val="28"/>
        </w:rPr>
        <w:t>Со сточными водами предприятий цветной металлургии в поверхностные водные объекты поступили: хлориды (78 тыс. т), сульфаты (144 тыс. т), взвешенные вещества (25 тыс. т), магний (3,6 тыс. т), нитраты (1 тыс. т), аммонийный азот (588 т), железо (151 т), цинк (41 т), алюминий (39 т), никель (29 т), фтор (184 т).</w:t>
      </w:r>
    </w:p>
    <w:p w:rsidR="00585B72" w:rsidRDefault="00585B72" w:rsidP="00DD50E1">
      <w:pPr>
        <w:ind w:firstLine="540"/>
        <w:rPr>
          <w:sz w:val="28"/>
          <w:szCs w:val="28"/>
        </w:rPr>
      </w:pPr>
      <w:r>
        <w:rPr>
          <w:sz w:val="28"/>
          <w:szCs w:val="28"/>
        </w:rPr>
        <w:t>Наибольшие объемы загрязненных сточных вод приходятся на предприятия ОАО «ГМК «Норильский никель»:</w:t>
      </w:r>
    </w:p>
    <w:tbl>
      <w:tblPr>
        <w:tblW w:w="105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1260"/>
        <w:gridCol w:w="1260"/>
        <w:gridCol w:w="900"/>
        <w:gridCol w:w="1440"/>
        <w:gridCol w:w="1260"/>
        <w:gridCol w:w="1260"/>
      </w:tblGrid>
      <w:tr w:rsidR="00585B72">
        <w:trPr>
          <w:trHeight w:val="540"/>
        </w:trPr>
        <w:tc>
          <w:tcPr>
            <w:tcW w:w="3152" w:type="dxa"/>
            <w:vMerge w:val="restart"/>
          </w:tcPr>
          <w:p w:rsidR="00585B72" w:rsidRPr="006C673E" w:rsidRDefault="00585B72" w:rsidP="0055599C">
            <w:pPr>
              <w:jc w:val="center"/>
              <w:rPr>
                <w:b/>
                <w:sz w:val="22"/>
                <w:szCs w:val="22"/>
              </w:rPr>
            </w:pPr>
            <w:r w:rsidRPr="006C673E">
              <w:rPr>
                <w:b/>
                <w:sz w:val="22"/>
                <w:szCs w:val="22"/>
              </w:rPr>
              <w:t>Крупнейшие в отрасли источники сброса загрязненных сточных вод в водные объекты</w:t>
            </w:r>
          </w:p>
        </w:tc>
        <w:tc>
          <w:tcPr>
            <w:tcW w:w="3420" w:type="dxa"/>
            <w:gridSpan w:val="3"/>
          </w:tcPr>
          <w:p w:rsidR="00585B72" w:rsidRPr="006C673E" w:rsidRDefault="00585B72" w:rsidP="0055599C">
            <w:pPr>
              <w:jc w:val="center"/>
              <w:rPr>
                <w:b/>
                <w:sz w:val="22"/>
                <w:szCs w:val="22"/>
              </w:rPr>
            </w:pPr>
            <w:r w:rsidRPr="006C673E">
              <w:rPr>
                <w:b/>
                <w:sz w:val="22"/>
                <w:szCs w:val="22"/>
              </w:rPr>
              <w:t xml:space="preserve">Сброшено, млн. </w:t>
            </w:r>
            <w:r w:rsidRPr="006C673E">
              <w:rPr>
                <w:b/>
                <w:position w:val="-6"/>
                <w:sz w:val="22"/>
                <w:szCs w:val="22"/>
              </w:rPr>
              <w:object w:dxaOrig="320" w:dyaOrig="320">
                <v:shape id="_x0000_i1038" type="#_x0000_t75" style="width:15.75pt;height:15.75pt" o:ole="">
                  <v:imagedata r:id="rId18" o:title=""/>
                </v:shape>
                <o:OLEObject Type="Embed" ProgID="Equation.3" ShapeID="_x0000_i1038" DrawAspect="Content" ObjectID="_1459715572" r:id="rId25"/>
              </w:object>
            </w:r>
          </w:p>
        </w:tc>
        <w:tc>
          <w:tcPr>
            <w:tcW w:w="3960" w:type="dxa"/>
            <w:gridSpan w:val="3"/>
          </w:tcPr>
          <w:p w:rsidR="00585B72" w:rsidRPr="006C673E" w:rsidRDefault="00585B72" w:rsidP="0055599C">
            <w:pPr>
              <w:jc w:val="center"/>
              <w:rPr>
                <w:b/>
                <w:sz w:val="22"/>
                <w:szCs w:val="22"/>
              </w:rPr>
            </w:pPr>
            <w:r w:rsidRPr="006C673E">
              <w:rPr>
                <w:b/>
                <w:sz w:val="22"/>
                <w:szCs w:val="22"/>
              </w:rPr>
              <w:t>Вклад в отраслевой объем сброса, %</w:t>
            </w:r>
          </w:p>
        </w:tc>
      </w:tr>
      <w:tr w:rsidR="00585B72">
        <w:trPr>
          <w:trHeight w:val="270"/>
        </w:trPr>
        <w:tc>
          <w:tcPr>
            <w:tcW w:w="3152" w:type="dxa"/>
            <w:vMerge/>
          </w:tcPr>
          <w:p w:rsidR="00585B72" w:rsidRPr="006C673E" w:rsidRDefault="00585B72" w:rsidP="0055599C">
            <w:pPr>
              <w:jc w:val="center"/>
              <w:rPr>
                <w:b/>
                <w:sz w:val="22"/>
                <w:szCs w:val="22"/>
              </w:rPr>
            </w:pPr>
          </w:p>
        </w:tc>
        <w:tc>
          <w:tcPr>
            <w:tcW w:w="1260" w:type="dxa"/>
          </w:tcPr>
          <w:p w:rsidR="00585B72" w:rsidRPr="006C673E" w:rsidRDefault="00585B72" w:rsidP="0055599C">
            <w:pPr>
              <w:jc w:val="center"/>
              <w:rPr>
                <w:b/>
                <w:sz w:val="22"/>
                <w:szCs w:val="22"/>
              </w:rPr>
            </w:pPr>
            <w:smartTag w:uri="urn:schemas-microsoft-com:office:smarttags" w:element="metricconverter">
              <w:smartTagPr>
                <w:attr w:name="ProductID" w:val="2000 г"/>
              </w:smartTagPr>
              <w:r w:rsidRPr="006C673E">
                <w:rPr>
                  <w:b/>
                  <w:sz w:val="22"/>
                  <w:szCs w:val="22"/>
                </w:rPr>
                <w:t>2000 г</w:t>
              </w:r>
            </w:smartTag>
            <w:r w:rsidRPr="006C673E">
              <w:rPr>
                <w:b/>
                <w:sz w:val="22"/>
                <w:szCs w:val="22"/>
              </w:rPr>
              <w:t>.</w:t>
            </w:r>
          </w:p>
        </w:tc>
        <w:tc>
          <w:tcPr>
            <w:tcW w:w="1260" w:type="dxa"/>
          </w:tcPr>
          <w:p w:rsidR="00585B72" w:rsidRPr="006C673E" w:rsidRDefault="00585B72" w:rsidP="0055599C">
            <w:pPr>
              <w:jc w:val="center"/>
              <w:rPr>
                <w:b/>
                <w:sz w:val="22"/>
                <w:szCs w:val="22"/>
              </w:rPr>
            </w:pPr>
            <w:smartTag w:uri="urn:schemas-microsoft-com:office:smarttags" w:element="metricconverter">
              <w:smartTagPr>
                <w:attr w:name="ProductID" w:val="2001 г"/>
              </w:smartTagPr>
              <w:r w:rsidRPr="006C673E">
                <w:rPr>
                  <w:b/>
                  <w:sz w:val="22"/>
                  <w:szCs w:val="22"/>
                </w:rPr>
                <w:t>2001 г</w:t>
              </w:r>
            </w:smartTag>
            <w:r w:rsidRPr="006C673E">
              <w:rPr>
                <w:b/>
                <w:sz w:val="22"/>
                <w:szCs w:val="22"/>
              </w:rPr>
              <w:t>.</w:t>
            </w:r>
          </w:p>
        </w:tc>
        <w:tc>
          <w:tcPr>
            <w:tcW w:w="900" w:type="dxa"/>
          </w:tcPr>
          <w:p w:rsidR="00585B72" w:rsidRPr="006C673E" w:rsidRDefault="00585B72" w:rsidP="0055599C">
            <w:pPr>
              <w:jc w:val="center"/>
              <w:rPr>
                <w:b/>
                <w:sz w:val="22"/>
                <w:szCs w:val="22"/>
              </w:rPr>
            </w:pPr>
            <w:smartTag w:uri="urn:schemas-microsoft-com:office:smarttags" w:element="metricconverter">
              <w:smartTagPr>
                <w:attr w:name="ProductID" w:val="2002 г"/>
              </w:smartTagPr>
              <w:r w:rsidRPr="006C673E">
                <w:rPr>
                  <w:b/>
                  <w:sz w:val="22"/>
                  <w:szCs w:val="22"/>
                </w:rPr>
                <w:t>2002 г</w:t>
              </w:r>
            </w:smartTag>
            <w:r w:rsidRPr="006C673E">
              <w:rPr>
                <w:b/>
                <w:sz w:val="22"/>
                <w:szCs w:val="22"/>
              </w:rPr>
              <w:t>.</w:t>
            </w:r>
          </w:p>
        </w:tc>
        <w:tc>
          <w:tcPr>
            <w:tcW w:w="1440" w:type="dxa"/>
          </w:tcPr>
          <w:p w:rsidR="00585B72" w:rsidRPr="006C673E" w:rsidRDefault="00585B72" w:rsidP="0055599C">
            <w:pPr>
              <w:jc w:val="center"/>
              <w:rPr>
                <w:b/>
                <w:sz w:val="22"/>
                <w:szCs w:val="22"/>
              </w:rPr>
            </w:pPr>
            <w:smartTag w:uri="urn:schemas-microsoft-com:office:smarttags" w:element="metricconverter">
              <w:smartTagPr>
                <w:attr w:name="ProductID" w:val="2000 г"/>
              </w:smartTagPr>
              <w:r w:rsidRPr="006C673E">
                <w:rPr>
                  <w:b/>
                  <w:sz w:val="22"/>
                  <w:szCs w:val="22"/>
                </w:rPr>
                <w:t>2000 г</w:t>
              </w:r>
            </w:smartTag>
            <w:r w:rsidRPr="006C673E">
              <w:rPr>
                <w:b/>
                <w:sz w:val="22"/>
                <w:szCs w:val="22"/>
              </w:rPr>
              <w:t>.</w:t>
            </w:r>
          </w:p>
        </w:tc>
        <w:tc>
          <w:tcPr>
            <w:tcW w:w="1260" w:type="dxa"/>
          </w:tcPr>
          <w:p w:rsidR="00585B72" w:rsidRPr="006C673E" w:rsidRDefault="00585B72" w:rsidP="0055599C">
            <w:pPr>
              <w:jc w:val="center"/>
              <w:rPr>
                <w:b/>
                <w:sz w:val="22"/>
                <w:szCs w:val="22"/>
              </w:rPr>
            </w:pPr>
            <w:smartTag w:uri="urn:schemas-microsoft-com:office:smarttags" w:element="metricconverter">
              <w:smartTagPr>
                <w:attr w:name="ProductID" w:val="2001 г"/>
              </w:smartTagPr>
              <w:r w:rsidRPr="006C673E">
                <w:rPr>
                  <w:b/>
                  <w:sz w:val="22"/>
                  <w:szCs w:val="22"/>
                </w:rPr>
                <w:t>2001 г</w:t>
              </w:r>
            </w:smartTag>
            <w:r w:rsidRPr="006C673E">
              <w:rPr>
                <w:b/>
                <w:sz w:val="22"/>
                <w:szCs w:val="22"/>
              </w:rPr>
              <w:t>.</w:t>
            </w:r>
          </w:p>
        </w:tc>
        <w:tc>
          <w:tcPr>
            <w:tcW w:w="1260" w:type="dxa"/>
          </w:tcPr>
          <w:p w:rsidR="00585B72" w:rsidRPr="006C673E" w:rsidRDefault="00585B72" w:rsidP="0055599C">
            <w:pPr>
              <w:jc w:val="center"/>
              <w:rPr>
                <w:b/>
                <w:sz w:val="22"/>
                <w:szCs w:val="22"/>
              </w:rPr>
            </w:pPr>
            <w:smartTag w:uri="urn:schemas-microsoft-com:office:smarttags" w:element="metricconverter">
              <w:smartTagPr>
                <w:attr w:name="ProductID" w:val="2002 г"/>
              </w:smartTagPr>
              <w:r w:rsidRPr="006C673E">
                <w:rPr>
                  <w:b/>
                  <w:sz w:val="22"/>
                  <w:szCs w:val="22"/>
                </w:rPr>
                <w:t>2002 г</w:t>
              </w:r>
            </w:smartTag>
            <w:r w:rsidRPr="006C673E">
              <w:rPr>
                <w:b/>
                <w:sz w:val="22"/>
                <w:szCs w:val="22"/>
              </w:rPr>
              <w:t>.</w:t>
            </w:r>
          </w:p>
        </w:tc>
      </w:tr>
      <w:tr w:rsidR="00585B72">
        <w:trPr>
          <w:trHeight w:val="345"/>
        </w:trPr>
        <w:tc>
          <w:tcPr>
            <w:tcW w:w="3152" w:type="dxa"/>
          </w:tcPr>
          <w:p w:rsidR="00585B72" w:rsidRPr="006C673E" w:rsidRDefault="00585B72" w:rsidP="0055599C">
            <w:pPr>
              <w:jc w:val="center"/>
              <w:rPr>
                <w:sz w:val="22"/>
                <w:szCs w:val="22"/>
              </w:rPr>
            </w:pPr>
            <w:r w:rsidRPr="006C673E">
              <w:rPr>
                <w:sz w:val="22"/>
                <w:szCs w:val="22"/>
              </w:rPr>
              <w:t>ЗФ ОАО « ГМК «Норильский никель», г. Норильск</w:t>
            </w:r>
          </w:p>
        </w:tc>
        <w:tc>
          <w:tcPr>
            <w:tcW w:w="1260" w:type="dxa"/>
          </w:tcPr>
          <w:p w:rsidR="00585B72" w:rsidRPr="006C673E" w:rsidRDefault="00585B72" w:rsidP="0055599C">
            <w:pPr>
              <w:jc w:val="center"/>
              <w:rPr>
                <w:sz w:val="22"/>
                <w:szCs w:val="22"/>
              </w:rPr>
            </w:pPr>
            <w:r w:rsidRPr="006C673E">
              <w:rPr>
                <w:sz w:val="22"/>
                <w:szCs w:val="22"/>
              </w:rPr>
              <w:t>85,73</w:t>
            </w:r>
          </w:p>
        </w:tc>
        <w:tc>
          <w:tcPr>
            <w:tcW w:w="1260" w:type="dxa"/>
          </w:tcPr>
          <w:p w:rsidR="00585B72" w:rsidRPr="006C673E" w:rsidRDefault="00585B72" w:rsidP="0055599C">
            <w:pPr>
              <w:jc w:val="center"/>
              <w:rPr>
                <w:sz w:val="22"/>
                <w:szCs w:val="22"/>
              </w:rPr>
            </w:pPr>
            <w:r w:rsidRPr="006C673E">
              <w:rPr>
                <w:sz w:val="22"/>
                <w:szCs w:val="22"/>
              </w:rPr>
              <w:t>86,20</w:t>
            </w:r>
          </w:p>
        </w:tc>
        <w:tc>
          <w:tcPr>
            <w:tcW w:w="900" w:type="dxa"/>
          </w:tcPr>
          <w:p w:rsidR="00585B72" w:rsidRPr="006C673E" w:rsidRDefault="00585B72" w:rsidP="0055599C">
            <w:pPr>
              <w:jc w:val="center"/>
              <w:rPr>
                <w:sz w:val="22"/>
                <w:szCs w:val="22"/>
              </w:rPr>
            </w:pPr>
            <w:r w:rsidRPr="006C673E">
              <w:rPr>
                <w:sz w:val="22"/>
                <w:szCs w:val="22"/>
              </w:rPr>
              <w:t>87,30</w:t>
            </w:r>
          </w:p>
        </w:tc>
        <w:tc>
          <w:tcPr>
            <w:tcW w:w="1440" w:type="dxa"/>
          </w:tcPr>
          <w:p w:rsidR="00585B72" w:rsidRPr="006C673E" w:rsidRDefault="00585B72" w:rsidP="0055599C">
            <w:pPr>
              <w:jc w:val="center"/>
              <w:rPr>
                <w:sz w:val="22"/>
                <w:szCs w:val="22"/>
              </w:rPr>
            </w:pPr>
            <w:r w:rsidRPr="006C673E">
              <w:rPr>
                <w:sz w:val="22"/>
                <w:szCs w:val="22"/>
              </w:rPr>
              <w:t>21,8</w:t>
            </w:r>
          </w:p>
        </w:tc>
        <w:tc>
          <w:tcPr>
            <w:tcW w:w="1260" w:type="dxa"/>
          </w:tcPr>
          <w:p w:rsidR="00585B72" w:rsidRPr="006C673E" w:rsidRDefault="00585B72" w:rsidP="0055599C">
            <w:pPr>
              <w:jc w:val="center"/>
              <w:rPr>
                <w:sz w:val="22"/>
                <w:szCs w:val="22"/>
              </w:rPr>
            </w:pPr>
            <w:r w:rsidRPr="006C673E">
              <w:rPr>
                <w:sz w:val="22"/>
                <w:szCs w:val="22"/>
              </w:rPr>
              <w:t>19,6</w:t>
            </w:r>
          </w:p>
        </w:tc>
        <w:tc>
          <w:tcPr>
            <w:tcW w:w="1260" w:type="dxa"/>
          </w:tcPr>
          <w:p w:rsidR="00585B72" w:rsidRPr="006C673E" w:rsidRDefault="00585B72" w:rsidP="0055599C">
            <w:pPr>
              <w:jc w:val="center"/>
              <w:rPr>
                <w:sz w:val="22"/>
                <w:szCs w:val="22"/>
              </w:rPr>
            </w:pPr>
            <w:r w:rsidRPr="006C673E">
              <w:rPr>
                <w:sz w:val="22"/>
                <w:szCs w:val="22"/>
              </w:rPr>
              <w:t>20,7</w:t>
            </w:r>
          </w:p>
        </w:tc>
      </w:tr>
      <w:tr w:rsidR="00585B72">
        <w:trPr>
          <w:trHeight w:val="360"/>
        </w:trPr>
        <w:tc>
          <w:tcPr>
            <w:tcW w:w="3152" w:type="dxa"/>
          </w:tcPr>
          <w:p w:rsidR="00585B72" w:rsidRPr="006C673E" w:rsidRDefault="00585B72" w:rsidP="0055599C">
            <w:pPr>
              <w:jc w:val="center"/>
              <w:rPr>
                <w:sz w:val="22"/>
                <w:szCs w:val="22"/>
              </w:rPr>
            </w:pPr>
            <w:r w:rsidRPr="006C673E">
              <w:rPr>
                <w:sz w:val="22"/>
                <w:szCs w:val="22"/>
              </w:rPr>
              <w:t>ОАО «Кольская ГМК», Мурманская область</w:t>
            </w:r>
          </w:p>
        </w:tc>
        <w:tc>
          <w:tcPr>
            <w:tcW w:w="1260" w:type="dxa"/>
          </w:tcPr>
          <w:p w:rsidR="00585B72" w:rsidRPr="006C673E" w:rsidRDefault="00585B72" w:rsidP="0055599C">
            <w:pPr>
              <w:jc w:val="center"/>
              <w:rPr>
                <w:sz w:val="22"/>
                <w:szCs w:val="22"/>
              </w:rPr>
            </w:pPr>
            <w:r w:rsidRPr="006C673E">
              <w:rPr>
                <w:sz w:val="22"/>
                <w:szCs w:val="22"/>
              </w:rPr>
              <w:t>47,02</w:t>
            </w:r>
          </w:p>
        </w:tc>
        <w:tc>
          <w:tcPr>
            <w:tcW w:w="1260" w:type="dxa"/>
          </w:tcPr>
          <w:p w:rsidR="00585B72" w:rsidRPr="006C673E" w:rsidRDefault="00585B72" w:rsidP="0055599C">
            <w:pPr>
              <w:jc w:val="center"/>
              <w:rPr>
                <w:sz w:val="22"/>
                <w:szCs w:val="22"/>
              </w:rPr>
            </w:pPr>
            <w:r w:rsidRPr="006C673E">
              <w:rPr>
                <w:sz w:val="22"/>
                <w:szCs w:val="22"/>
              </w:rPr>
              <w:t>39,47</w:t>
            </w:r>
          </w:p>
        </w:tc>
        <w:tc>
          <w:tcPr>
            <w:tcW w:w="900" w:type="dxa"/>
          </w:tcPr>
          <w:p w:rsidR="00585B72" w:rsidRPr="006C673E" w:rsidRDefault="00585B72" w:rsidP="0055599C">
            <w:pPr>
              <w:jc w:val="center"/>
              <w:rPr>
                <w:sz w:val="22"/>
                <w:szCs w:val="22"/>
              </w:rPr>
            </w:pPr>
            <w:r w:rsidRPr="006C673E">
              <w:rPr>
                <w:sz w:val="22"/>
                <w:szCs w:val="22"/>
              </w:rPr>
              <w:t>40,34</w:t>
            </w:r>
          </w:p>
        </w:tc>
        <w:tc>
          <w:tcPr>
            <w:tcW w:w="1440" w:type="dxa"/>
          </w:tcPr>
          <w:p w:rsidR="00585B72" w:rsidRPr="006C673E" w:rsidRDefault="00585B72" w:rsidP="0055599C">
            <w:pPr>
              <w:jc w:val="center"/>
              <w:rPr>
                <w:sz w:val="22"/>
                <w:szCs w:val="22"/>
              </w:rPr>
            </w:pPr>
            <w:r w:rsidRPr="006C673E">
              <w:rPr>
                <w:sz w:val="22"/>
                <w:szCs w:val="22"/>
              </w:rPr>
              <w:t>12,0</w:t>
            </w:r>
          </w:p>
        </w:tc>
        <w:tc>
          <w:tcPr>
            <w:tcW w:w="1260" w:type="dxa"/>
          </w:tcPr>
          <w:p w:rsidR="00585B72" w:rsidRPr="006C673E" w:rsidRDefault="00585B72" w:rsidP="0055599C">
            <w:pPr>
              <w:jc w:val="center"/>
              <w:rPr>
                <w:sz w:val="22"/>
                <w:szCs w:val="22"/>
              </w:rPr>
            </w:pPr>
            <w:r w:rsidRPr="006C673E">
              <w:rPr>
                <w:sz w:val="22"/>
                <w:szCs w:val="22"/>
              </w:rPr>
              <w:t>9,0</w:t>
            </w:r>
          </w:p>
        </w:tc>
        <w:tc>
          <w:tcPr>
            <w:tcW w:w="1260" w:type="dxa"/>
          </w:tcPr>
          <w:p w:rsidR="00585B72" w:rsidRPr="006C673E" w:rsidRDefault="00585B72" w:rsidP="0055599C">
            <w:pPr>
              <w:jc w:val="center"/>
              <w:rPr>
                <w:sz w:val="22"/>
                <w:szCs w:val="22"/>
              </w:rPr>
            </w:pPr>
            <w:r w:rsidRPr="006C673E">
              <w:rPr>
                <w:sz w:val="22"/>
                <w:szCs w:val="22"/>
              </w:rPr>
              <w:t>9,6</w:t>
            </w:r>
          </w:p>
        </w:tc>
      </w:tr>
      <w:tr w:rsidR="00585B72">
        <w:trPr>
          <w:trHeight w:val="321"/>
        </w:trPr>
        <w:tc>
          <w:tcPr>
            <w:tcW w:w="3152" w:type="dxa"/>
          </w:tcPr>
          <w:p w:rsidR="00585B72" w:rsidRPr="006C673E" w:rsidRDefault="00585B72" w:rsidP="0055599C">
            <w:pPr>
              <w:jc w:val="center"/>
              <w:rPr>
                <w:b/>
                <w:sz w:val="22"/>
                <w:szCs w:val="22"/>
              </w:rPr>
            </w:pPr>
            <w:r w:rsidRPr="006C673E">
              <w:rPr>
                <w:b/>
                <w:sz w:val="22"/>
                <w:szCs w:val="22"/>
              </w:rPr>
              <w:t>Всего</w:t>
            </w:r>
          </w:p>
        </w:tc>
        <w:tc>
          <w:tcPr>
            <w:tcW w:w="1260" w:type="dxa"/>
          </w:tcPr>
          <w:p w:rsidR="00585B72" w:rsidRPr="006C673E" w:rsidRDefault="00585B72" w:rsidP="0055599C">
            <w:pPr>
              <w:jc w:val="center"/>
              <w:rPr>
                <w:sz w:val="22"/>
                <w:szCs w:val="22"/>
              </w:rPr>
            </w:pPr>
            <w:r w:rsidRPr="006C673E">
              <w:rPr>
                <w:sz w:val="22"/>
                <w:szCs w:val="22"/>
              </w:rPr>
              <w:t>132,75</w:t>
            </w:r>
          </w:p>
        </w:tc>
        <w:tc>
          <w:tcPr>
            <w:tcW w:w="1260" w:type="dxa"/>
          </w:tcPr>
          <w:p w:rsidR="00585B72" w:rsidRPr="006C673E" w:rsidRDefault="00585B72" w:rsidP="0055599C">
            <w:pPr>
              <w:jc w:val="center"/>
              <w:rPr>
                <w:sz w:val="22"/>
                <w:szCs w:val="22"/>
              </w:rPr>
            </w:pPr>
            <w:r w:rsidRPr="006C673E">
              <w:rPr>
                <w:sz w:val="22"/>
                <w:szCs w:val="22"/>
              </w:rPr>
              <w:t>125,67</w:t>
            </w:r>
          </w:p>
        </w:tc>
        <w:tc>
          <w:tcPr>
            <w:tcW w:w="900" w:type="dxa"/>
          </w:tcPr>
          <w:p w:rsidR="00585B72" w:rsidRPr="006C673E" w:rsidRDefault="00585B72" w:rsidP="0055599C">
            <w:pPr>
              <w:jc w:val="center"/>
              <w:rPr>
                <w:sz w:val="22"/>
                <w:szCs w:val="22"/>
              </w:rPr>
            </w:pPr>
            <w:r w:rsidRPr="006C673E">
              <w:rPr>
                <w:sz w:val="22"/>
                <w:szCs w:val="22"/>
              </w:rPr>
              <w:t>127,64</w:t>
            </w:r>
          </w:p>
        </w:tc>
        <w:tc>
          <w:tcPr>
            <w:tcW w:w="1440" w:type="dxa"/>
          </w:tcPr>
          <w:p w:rsidR="00585B72" w:rsidRPr="006C673E" w:rsidRDefault="00585B72" w:rsidP="0055599C">
            <w:pPr>
              <w:jc w:val="center"/>
              <w:rPr>
                <w:sz w:val="22"/>
                <w:szCs w:val="22"/>
              </w:rPr>
            </w:pPr>
            <w:r w:rsidRPr="006C673E">
              <w:rPr>
                <w:sz w:val="22"/>
                <w:szCs w:val="22"/>
              </w:rPr>
              <w:t>33,8</w:t>
            </w:r>
          </w:p>
        </w:tc>
        <w:tc>
          <w:tcPr>
            <w:tcW w:w="1260" w:type="dxa"/>
          </w:tcPr>
          <w:p w:rsidR="00585B72" w:rsidRPr="006C673E" w:rsidRDefault="00585B72" w:rsidP="0055599C">
            <w:pPr>
              <w:jc w:val="center"/>
              <w:rPr>
                <w:sz w:val="22"/>
                <w:szCs w:val="22"/>
              </w:rPr>
            </w:pPr>
            <w:r w:rsidRPr="006C673E">
              <w:rPr>
                <w:sz w:val="22"/>
                <w:szCs w:val="22"/>
              </w:rPr>
              <w:t>28,6</w:t>
            </w:r>
          </w:p>
        </w:tc>
        <w:tc>
          <w:tcPr>
            <w:tcW w:w="1260" w:type="dxa"/>
          </w:tcPr>
          <w:p w:rsidR="00585B72" w:rsidRPr="006C673E" w:rsidRDefault="00585B72" w:rsidP="0055599C">
            <w:pPr>
              <w:jc w:val="center"/>
              <w:rPr>
                <w:sz w:val="22"/>
                <w:szCs w:val="22"/>
              </w:rPr>
            </w:pPr>
            <w:r w:rsidRPr="006C673E">
              <w:rPr>
                <w:sz w:val="22"/>
                <w:szCs w:val="22"/>
              </w:rPr>
              <w:t>30,3</w:t>
            </w:r>
          </w:p>
        </w:tc>
      </w:tr>
    </w:tbl>
    <w:p w:rsidR="00585B72" w:rsidRDefault="00585B72" w:rsidP="00585B72">
      <w:pPr>
        <w:ind w:left="-180" w:firstLine="900"/>
        <w:rPr>
          <w:sz w:val="28"/>
          <w:szCs w:val="28"/>
        </w:rPr>
      </w:pPr>
    </w:p>
    <w:p w:rsidR="00585B72" w:rsidRDefault="00585B72" w:rsidP="00DD50E1">
      <w:pPr>
        <w:ind w:firstLine="540"/>
        <w:jc w:val="both"/>
        <w:rPr>
          <w:sz w:val="28"/>
          <w:szCs w:val="28"/>
        </w:rPr>
      </w:pPr>
      <w:r>
        <w:rPr>
          <w:sz w:val="28"/>
          <w:szCs w:val="28"/>
        </w:rPr>
        <w:t xml:space="preserve">На ОАО «Новокузнецкий алюминиевый завод» в </w:t>
      </w:r>
      <w:smartTag w:uri="urn:schemas-microsoft-com:office:smarttags" w:element="metricconverter">
        <w:smartTagPr>
          <w:attr w:name="ProductID" w:val="2002 г"/>
        </w:smartTagPr>
        <w:r>
          <w:rPr>
            <w:sz w:val="28"/>
            <w:szCs w:val="28"/>
          </w:rPr>
          <w:t>2002 г</w:t>
        </w:r>
      </w:smartTag>
      <w:r>
        <w:rPr>
          <w:sz w:val="28"/>
          <w:szCs w:val="28"/>
        </w:rPr>
        <w:t xml:space="preserve">. по сравнению с предыдущим годом объем сбрасываемых загрязненных стоков снизился на 260 тыс. </w:t>
      </w:r>
      <w:r w:rsidRPr="000A069E">
        <w:rPr>
          <w:position w:val="-6"/>
          <w:sz w:val="28"/>
          <w:szCs w:val="28"/>
        </w:rPr>
        <w:object w:dxaOrig="320" w:dyaOrig="320">
          <v:shape id="_x0000_i1039" type="#_x0000_t75" style="width:15.75pt;height:15.75pt" o:ole="">
            <v:imagedata r:id="rId11" o:title=""/>
          </v:shape>
          <o:OLEObject Type="Embed" ProgID="Equation.3" ShapeID="_x0000_i1039" DrawAspect="Content" ObjectID="_1459715573" r:id="rId26"/>
        </w:object>
      </w:r>
      <w:r>
        <w:rPr>
          <w:sz w:val="28"/>
          <w:szCs w:val="28"/>
        </w:rPr>
        <w:t>. Разрешенный объем сброса сточных вод не превышен. С целью дальнейшего снижения сброса загрязненных сточных вод на ОАО «Красноярский алюминиевый завод» предусматривается строительство первой оче</w:t>
      </w:r>
      <w:r w:rsidR="00421A25">
        <w:rPr>
          <w:sz w:val="28"/>
          <w:szCs w:val="28"/>
        </w:rPr>
        <w:t xml:space="preserve">реди системы промливневого </w:t>
      </w:r>
      <w:r>
        <w:rPr>
          <w:sz w:val="28"/>
          <w:szCs w:val="28"/>
        </w:rPr>
        <w:t>водооборота. Утвержден проект нормативов предельно допустимых сбросов в водные объекты.</w:t>
      </w:r>
    </w:p>
    <w:p w:rsidR="00585B72" w:rsidRDefault="00585B72" w:rsidP="00DD50E1">
      <w:pPr>
        <w:ind w:firstLine="540"/>
        <w:jc w:val="both"/>
        <w:rPr>
          <w:sz w:val="28"/>
          <w:szCs w:val="28"/>
        </w:rPr>
      </w:pPr>
      <w:r>
        <w:rPr>
          <w:sz w:val="28"/>
          <w:szCs w:val="28"/>
        </w:rPr>
        <w:t>На ОАО «Ачинский глиноземный комбинат» планируется строительство пруда</w:t>
      </w:r>
      <w:r w:rsidR="00421A25">
        <w:rPr>
          <w:sz w:val="28"/>
          <w:szCs w:val="28"/>
        </w:rPr>
        <w:t xml:space="preserve"> </w:t>
      </w:r>
      <w:r>
        <w:rPr>
          <w:sz w:val="28"/>
          <w:szCs w:val="28"/>
        </w:rPr>
        <w:t>отстойника сброса сточных вод, а также ряд проектных работ, направленных на снижение сброса загрязненных сточных вод.</w:t>
      </w:r>
    </w:p>
    <w:p w:rsidR="00585B72" w:rsidRDefault="00585B72" w:rsidP="00DD50E1">
      <w:pPr>
        <w:ind w:firstLine="540"/>
        <w:jc w:val="both"/>
        <w:rPr>
          <w:sz w:val="28"/>
          <w:szCs w:val="28"/>
        </w:rPr>
      </w:pPr>
      <w:r>
        <w:rPr>
          <w:sz w:val="28"/>
          <w:szCs w:val="28"/>
        </w:rPr>
        <w:t xml:space="preserve">По данным МПР России, за отчетный год в отрасли образовалось 250,81 млн. т отходов, в том числе: </w:t>
      </w:r>
      <w:r>
        <w:rPr>
          <w:sz w:val="28"/>
          <w:szCs w:val="28"/>
          <w:lang w:val="en-US"/>
        </w:rPr>
        <w:t>III</w:t>
      </w:r>
      <w:r>
        <w:rPr>
          <w:sz w:val="28"/>
          <w:szCs w:val="28"/>
        </w:rPr>
        <w:t xml:space="preserve"> класса опасности – 13</w:t>
      </w:r>
      <w:r w:rsidR="00DB25D3">
        <w:rPr>
          <w:sz w:val="28"/>
          <w:szCs w:val="28"/>
        </w:rPr>
        <w:t>, 03</w:t>
      </w:r>
      <w:r>
        <w:rPr>
          <w:sz w:val="28"/>
          <w:szCs w:val="28"/>
        </w:rPr>
        <w:t xml:space="preserve"> млн. т,</w:t>
      </w:r>
      <w:r w:rsidRPr="009F3A33">
        <w:rPr>
          <w:sz w:val="28"/>
          <w:szCs w:val="28"/>
        </w:rPr>
        <w:t xml:space="preserve"> </w:t>
      </w:r>
      <w:r>
        <w:rPr>
          <w:sz w:val="28"/>
          <w:szCs w:val="28"/>
          <w:lang w:val="en-US"/>
        </w:rPr>
        <w:t>IV</w:t>
      </w:r>
      <w:r>
        <w:rPr>
          <w:sz w:val="28"/>
          <w:szCs w:val="28"/>
        </w:rPr>
        <w:t xml:space="preserve"> – 57,00 млн. т,</w:t>
      </w:r>
      <w:r w:rsidRPr="009F3A33">
        <w:rPr>
          <w:sz w:val="28"/>
          <w:szCs w:val="28"/>
        </w:rPr>
        <w:t xml:space="preserve"> </w:t>
      </w:r>
      <w:r>
        <w:rPr>
          <w:sz w:val="28"/>
          <w:szCs w:val="28"/>
          <w:lang w:val="en-US"/>
        </w:rPr>
        <w:t>V</w:t>
      </w:r>
      <w:r>
        <w:rPr>
          <w:sz w:val="28"/>
          <w:szCs w:val="28"/>
        </w:rPr>
        <w:t xml:space="preserve"> – 179,71 млн. т.</w:t>
      </w:r>
    </w:p>
    <w:p w:rsidR="00585B72" w:rsidRDefault="00585B72" w:rsidP="00421A25">
      <w:pPr>
        <w:ind w:left="-180" w:firstLine="900"/>
        <w:jc w:val="both"/>
        <w:rPr>
          <w:sz w:val="28"/>
          <w:szCs w:val="28"/>
        </w:rPr>
      </w:pPr>
      <w:r>
        <w:rPr>
          <w:sz w:val="28"/>
          <w:szCs w:val="28"/>
        </w:rPr>
        <w:t>На всех предприятиях, входящих в ОАО «Русский алюминий», разработаны проекты нормативов образования и лимитов на размещение отходов.</w:t>
      </w:r>
    </w:p>
    <w:p w:rsidR="00585B72" w:rsidRDefault="00585B72" w:rsidP="00DD50E1">
      <w:pPr>
        <w:ind w:firstLine="540"/>
        <w:jc w:val="both"/>
        <w:rPr>
          <w:sz w:val="28"/>
          <w:szCs w:val="28"/>
        </w:rPr>
      </w:pPr>
      <w:r>
        <w:rPr>
          <w:sz w:val="28"/>
          <w:szCs w:val="28"/>
        </w:rPr>
        <w:t xml:space="preserve">Инвестиции в основной капитал, направленные на охрану окружающей среды и рациональное использование природных ресурсов, в целом по цветной металлургии за </w:t>
      </w:r>
      <w:smartTag w:uri="urn:schemas-microsoft-com:office:smarttags" w:element="metricconverter">
        <w:smartTagPr>
          <w:attr w:name="ProductID" w:val="2002 г"/>
        </w:smartTagPr>
        <w:r>
          <w:rPr>
            <w:sz w:val="28"/>
            <w:szCs w:val="28"/>
          </w:rPr>
          <w:t>2002 г</w:t>
        </w:r>
      </w:smartTag>
      <w:r>
        <w:rPr>
          <w:sz w:val="28"/>
          <w:szCs w:val="28"/>
        </w:rPr>
        <w:t>. составили 2,86 млрд. руб., из которых 99% - собственные средства предприятий. Текущие затраты на охрану окружающей среды, по данным Госкомстата России, составили 12,7 млрд. руб., из которых 45,6% - на охрану и рациональное использование водных ресурсов, 28,8% - на охрану атмосферного воздуха, 24,3% - на охрану окружающей среды от отходов производства и потребления, 1,3% - на рекультивацию земель.</w:t>
      </w:r>
    </w:p>
    <w:p w:rsidR="00243E1B" w:rsidRPr="00243E1B" w:rsidRDefault="00585B72" w:rsidP="00DD50E1">
      <w:pPr>
        <w:ind w:firstLine="540"/>
        <w:jc w:val="both"/>
        <w:rPr>
          <w:sz w:val="28"/>
          <w:szCs w:val="28"/>
        </w:rPr>
      </w:pPr>
      <w:r w:rsidRPr="00243E1B">
        <w:rPr>
          <w:sz w:val="28"/>
          <w:szCs w:val="28"/>
        </w:rPr>
        <w:t xml:space="preserve">По ОАО «Русский алюминий» общая величина платежей за загрязнение окружающей среды (выбросы, сбросы, размещение отходов) составила почти 110,7 млн. руб., а на реализацию мероприятий бизнес-плана, имеющих экологическую направленность, предприятиями компании израсходовано 378,6 млн. руб. </w:t>
      </w:r>
      <w:bookmarkStart w:id="10" w:name="_Toc131352225"/>
      <w:bookmarkStart w:id="11" w:name="_Toc131361254"/>
    </w:p>
    <w:p w:rsidR="00243E1B" w:rsidRDefault="00243E1B" w:rsidP="00243E1B">
      <w:pPr>
        <w:ind w:left="-180" w:firstLine="900"/>
        <w:jc w:val="both"/>
        <w:rPr>
          <w:b/>
          <w:sz w:val="32"/>
          <w:szCs w:val="32"/>
        </w:rPr>
      </w:pPr>
    </w:p>
    <w:p w:rsidR="00243E1B" w:rsidRPr="00243E1B" w:rsidRDefault="00243E1B" w:rsidP="00243E1B">
      <w:pPr>
        <w:ind w:left="-180" w:firstLine="180"/>
        <w:jc w:val="both"/>
        <w:rPr>
          <w:b/>
          <w:sz w:val="32"/>
          <w:szCs w:val="32"/>
        </w:rPr>
      </w:pPr>
      <w:r w:rsidRPr="00243E1B">
        <w:rPr>
          <w:b/>
          <w:sz w:val="32"/>
          <w:szCs w:val="32"/>
        </w:rPr>
        <w:t>4. Загрязнение окружающей среды тяжелыми металлами</w:t>
      </w:r>
      <w:bookmarkEnd w:id="10"/>
      <w:bookmarkEnd w:id="11"/>
    </w:p>
    <w:p w:rsidR="00243E1B" w:rsidRPr="004E5366" w:rsidRDefault="00243E1B" w:rsidP="00243E1B">
      <w:pPr>
        <w:ind w:firstLine="540"/>
        <w:jc w:val="both"/>
        <w:rPr>
          <w:sz w:val="28"/>
          <w:szCs w:val="28"/>
        </w:rPr>
      </w:pPr>
      <w:r>
        <w:rPr>
          <w:sz w:val="28"/>
          <w:szCs w:val="28"/>
        </w:rPr>
        <w:t>Тяжелые металлы (ртуть, свинец, кадмий, цинк, медь, мышьяк) относятся к числу распространенных и весьма токсичных загрязняющих веществ. Они широко применяются в различных промышленных производствах, поэтому, не смотря на очистные мероприятия содержание соединения тяжелых металлов в промышленных сточных водах довольно высокое. Большие массы этих соединений поступают в океан через атмосферу. Для морских биоценозов наиболее опасны ртуть, свинец и кадмий. Ртуть переносится в океан с материковым стоком и через атмосферу. В составе атмосферной пыли содержится около 12 тыс. т ртути, причем значительная часть – антропогенного происхождения. Около половины годового промышленного производства этого металла (910 тыс. т/год) различными путями попадает в океан. В районах, загрязняемых промышленными водами, концентрация ртути в растворе и взвесях сильно повышается. При этом некоторые бактерии переводят хлориды в высокотоксичную метилртуть. Заражение морепродуктов неоднократно приводило к ртутному отравлению прибрежного населения. Свинец – типичный рассеянный элемент, содержащийся во всех компонентах окружающей среды: в горных породах, почвах, природных водах, атмосфере, живых организмах.</w:t>
      </w:r>
    </w:p>
    <w:p w:rsidR="00243E1B" w:rsidRDefault="00243E1B" w:rsidP="00243E1B">
      <w:pPr>
        <w:jc w:val="both"/>
        <w:rPr>
          <w:sz w:val="28"/>
          <w:szCs w:val="28"/>
        </w:rPr>
      </w:pPr>
      <w:r>
        <w:rPr>
          <w:sz w:val="28"/>
          <w:szCs w:val="28"/>
        </w:rPr>
        <w:t>Загрязнение окружающей среды свинцом и его соединениями предприятиями металлургической промышленности определяется спецификой их производственной деятельности: непосредственное производство свинца и его соединений; попутное извлечение свинца из других видов сырья, содержащих свинец в виде примеси; очистка получаемой продукции от примеси свинца и т.д.</w:t>
      </w:r>
    </w:p>
    <w:p w:rsidR="00243E1B" w:rsidRDefault="00243E1B" w:rsidP="00DD50E1">
      <w:pPr>
        <w:ind w:firstLine="540"/>
        <w:jc w:val="both"/>
        <w:rPr>
          <w:sz w:val="28"/>
          <w:szCs w:val="28"/>
        </w:rPr>
      </w:pPr>
      <w:r>
        <w:rPr>
          <w:sz w:val="28"/>
          <w:szCs w:val="28"/>
        </w:rPr>
        <w:t xml:space="preserve">В </w:t>
      </w:r>
      <w:smartTag w:uri="urn:schemas-microsoft-com:office:smarttags" w:element="metricconverter">
        <w:smartTagPr>
          <w:attr w:name="ProductID" w:val="1995 г"/>
        </w:smartTagPr>
        <w:r>
          <w:rPr>
            <w:sz w:val="28"/>
            <w:szCs w:val="28"/>
          </w:rPr>
          <w:t>1995 г</w:t>
        </w:r>
      </w:smartTag>
      <w:r>
        <w:rPr>
          <w:sz w:val="28"/>
          <w:szCs w:val="28"/>
        </w:rPr>
        <w:t xml:space="preserve">. из общего выброса свинца металлургической промышленностью в атмосферу (671 т) около 98,4% приходилось на предприятия цветной металлургии. Из </w:t>
      </w:r>
      <w:smartTag w:uri="urn:schemas-microsoft-com:office:smarttags" w:element="metricconverter">
        <w:smartTagPr>
          <w:attr w:name="ProductID" w:val="640 кг"/>
        </w:smartTagPr>
        <w:r>
          <w:rPr>
            <w:sz w:val="28"/>
            <w:szCs w:val="28"/>
          </w:rPr>
          <w:t>640 кг</w:t>
        </w:r>
      </w:smartTag>
      <w:r>
        <w:rPr>
          <w:sz w:val="28"/>
          <w:szCs w:val="28"/>
        </w:rPr>
        <w:t xml:space="preserve"> в год свинца, сбрасываемого в водные объекты со сточными водами, </w:t>
      </w:r>
      <w:smartTag w:uri="urn:schemas-microsoft-com:office:smarttags" w:element="metricconverter">
        <w:smartTagPr>
          <w:attr w:name="ProductID" w:val="570 кг"/>
        </w:smartTagPr>
        <w:r>
          <w:rPr>
            <w:sz w:val="28"/>
            <w:szCs w:val="28"/>
          </w:rPr>
          <w:t>570 кг</w:t>
        </w:r>
      </w:smartTag>
      <w:r>
        <w:rPr>
          <w:sz w:val="28"/>
          <w:szCs w:val="28"/>
        </w:rPr>
        <w:t xml:space="preserve"> (89%) принадлежало предприятиям, производящим цветные металлы. Сравнительно небольшие выбросы свинца предприятиями черной металлургии Российской Федерации определяются отсутствием в сырье сколь</w:t>
      </w:r>
      <w:r w:rsidR="00DB25D3">
        <w:rPr>
          <w:sz w:val="28"/>
          <w:szCs w:val="28"/>
        </w:rPr>
        <w:t>ко</w:t>
      </w:r>
      <w:r>
        <w:rPr>
          <w:sz w:val="28"/>
          <w:szCs w:val="28"/>
        </w:rPr>
        <w:t xml:space="preserve">-либо значительного содержания свинца, хотя в ряде развитых стран мира наличие в рудном сырье и скрапе свинца создает серьезные экологические проблемы в доменном, мартеновском и электроплавильном пределах.   </w:t>
      </w:r>
    </w:p>
    <w:p w:rsidR="00243E1B" w:rsidRDefault="00243E1B" w:rsidP="00243E1B">
      <w:pPr>
        <w:jc w:val="both"/>
        <w:rPr>
          <w:sz w:val="28"/>
          <w:szCs w:val="28"/>
        </w:rPr>
      </w:pPr>
      <w:r>
        <w:rPr>
          <w:sz w:val="28"/>
          <w:szCs w:val="28"/>
        </w:rPr>
        <w:t>99,86% выбрасываемого в атмосферу свинца приходится на долю 11 из 30 предприятий цветной металлургии, в том числе около 94% этого металла выбрасывают 5 предприятий: Среднеуральский медеплавильный завод (291 т/год); АО «Святогор» - Красноуральский медеплавильный комбинат (170 т/год); Кировградский медеплавильный комбинат (114 т/год); АО «Дальполиметалл» (28 т/год); завод «Электроцинк» (16 т/год).</w:t>
      </w:r>
    </w:p>
    <w:p w:rsidR="00243E1B" w:rsidRDefault="00243E1B" w:rsidP="00DD50E1">
      <w:pPr>
        <w:ind w:firstLine="540"/>
        <w:jc w:val="both"/>
        <w:rPr>
          <w:sz w:val="28"/>
          <w:szCs w:val="28"/>
        </w:rPr>
      </w:pPr>
      <w:r>
        <w:rPr>
          <w:sz w:val="28"/>
          <w:szCs w:val="28"/>
        </w:rPr>
        <w:t>Анализ источников выброса свинца показал:</w:t>
      </w:r>
    </w:p>
    <w:p w:rsidR="00243E1B" w:rsidRDefault="00243E1B" w:rsidP="00243E1B">
      <w:pPr>
        <w:numPr>
          <w:ilvl w:val="0"/>
          <w:numId w:val="2"/>
        </w:numPr>
        <w:tabs>
          <w:tab w:val="clear" w:pos="1440"/>
          <w:tab w:val="num" w:pos="180"/>
        </w:tabs>
        <w:ind w:left="180"/>
        <w:jc w:val="both"/>
        <w:rPr>
          <w:sz w:val="28"/>
          <w:szCs w:val="28"/>
        </w:rPr>
      </w:pPr>
      <w:r>
        <w:rPr>
          <w:sz w:val="28"/>
          <w:szCs w:val="28"/>
        </w:rPr>
        <w:t>57% свинца выбрасывается в атмосферу с большими объемами запыленных газов отра</w:t>
      </w:r>
      <w:r w:rsidR="00DB25D3">
        <w:rPr>
          <w:sz w:val="28"/>
          <w:szCs w:val="28"/>
        </w:rPr>
        <w:t>жательной плавки медного (</w:t>
      </w:r>
      <w:r>
        <w:rPr>
          <w:sz w:val="28"/>
          <w:szCs w:val="28"/>
        </w:rPr>
        <w:t>содержащего</w:t>
      </w:r>
      <w:r w:rsidR="00DB25D3">
        <w:rPr>
          <w:sz w:val="28"/>
          <w:szCs w:val="28"/>
        </w:rPr>
        <w:t xml:space="preserve"> свинец</w:t>
      </w:r>
      <w:r>
        <w:rPr>
          <w:sz w:val="28"/>
          <w:szCs w:val="28"/>
        </w:rPr>
        <w:t>) сырья, которые на всех заводах, использующих эту технологию, направляют в дымовые трубы без пылеочистки;</w:t>
      </w:r>
    </w:p>
    <w:p w:rsidR="00243E1B" w:rsidRDefault="00243E1B" w:rsidP="00243E1B">
      <w:pPr>
        <w:numPr>
          <w:ilvl w:val="0"/>
          <w:numId w:val="2"/>
        </w:numPr>
        <w:tabs>
          <w:tab w:val="clear" w:pos="1440"/>
          <w:tab w:val="num" w:pos="180"/>
        </w:tabs>
        <w:ind w:left="180"/>
        <w:jc w:val="both"/>
        <w:rPr>
          <w:sz w:val="28"/>
          <w:szCs w:val="28"/>
        </w:rPr>
      </w:pPr>
      <w:r>
        <w:rPr>
          <w:sz w:val="28"/>
          <w:szCs w:val="28"/>
        </w:rPr>
        <w:t>37% свинца выбрасываетс</w:t>
      </w:r>
      <w:r w:rsidR="00DD50E1">
        <w:rPr>
          <w:sz w:val="28"/>
          <w:szCs w:val="28"/>
        </w:rPr>
        <w:t>я</w:t>
      </w:r>
      <w:r>
        <w:rPr>
          <w:sz w:val="28"/>
          <w:szCs w:val="28"/>
        </w:rPr>
        <w:t xml:space="preserve"> с конвертными газами из-за отсутствия или недостаточности степени очистки их от богатой по содержанию свинца возгонной пыли;</w:t>
      </w:r>
    </w:p>
    <w:p w:rsidR="00243E1B" w:rsidRPr="00047AA2" w:rsidRDefault="00243E1B" w:rsidP="00243E1B">
      <w:pPr>
        <w:numPr>
          <w:ilvl w:val="0"/>
          <w:numId w:val="2"/>
        </w:numPr>
        <w:tabs>
          <w:tab w:val="clear" w:pos="1440"/>
          <w:tab w:val="num" w:pos="180"/>
        </w:tabs>
        <w:ind w:left="180"/>
        <w:jc w:val="both"/>
        <w:rPr>
          <w:sz w:val="28"/>
          <w:szCs w:val="28"/>
        </w:rPr>
      </w:pPr>
      <w:r w:rsidRPr="00047AA2">
        <w:rPr>
          <w:sz w:val="28"/>
          <w:szCs w:val="28"/>
        </w:rPr>
        <w:t>существенным фактором является недостаточная эффективность существующих на предприятиях цветной металлургии средств пылеулавливания.</w:t>
      </w:r>
    </w:p>
    <w:p w:rsidR="00243E1B" w:rsidRDefault="00243E1B" w:rsidP="00DD50E1">
      <w:pPr>
        <w:ind w:firstLine="540"/>
        <w:jc w:val="both"/>
        <w:rPr>
          <w:sz w:val="28"/>
          <w:szCs w:val="28"/>
        </w:rPr>
      </w:pPr>
      <w:r>
        <w:rPr>
          <w:sz w:val="28"/>
          <w:szCs w:val="28"/>
        </w:rPr>
        <w:t>Загрязняя почву, цинк и фтор вызывает снижение урожая не только благодаря прямому токсическому действию, но и изменяя соотношение питательных веществ в почве. Растворимые соединения перемещаются по почвенному профилю с нисходящим током почвенных растворов и могут попадать в грунтовые воды. Загрязнение почвы разрушает почвенную структуру, снижает водопроницаемость почв и угнетающе действует на рост микроорганизмов, понижает ферментативную активность почв, снижает урожай растений.</w:t>
      </w:r>
    </w:p>
    <w:p w:rsidR="00243E1B" w:rsidRDefault="00243E1B" w:rsidP="00DD50E1">
      <w:pPr>
        <w:ind w:firstLine="540"/>
        <w:jc w:val="both"/>
        <w:rPr>
          <w:sz w:val="28"/>
          <w:szCs w:val="28"/>
        </w:rPr>
      </w:pPr>
      <w:r>
        <w:rPr>
          <w:sz w:val="28"/>
          <w:szCs w:val="28"/>
        </w:rPr>
        <w:t>Следует отметить усиление токсичности тяжелых металлов при их совместном воздействии на живые организмы в почве. Совместное воздействие цинка и кадмия оказывает в несколько раз более сильное ингибирующее действие на микроорганизмы, чем при такой же концентрации каждого элемента в отдельности. Поскольку тяжелые металлы и в продуктах сгорания топлива, и в выбросах металлургической промышленности встречаются обычно в различных сочетаниях, то действие их на природу, окружающую источники загрязнения, бывает более сильным, чем предполагаемое на основании концентрации отдельных элементов.</w:t>
      </w:r>
    </w:p>
    <w:p w:rsidR="00243E1B" w:rsidRDefault="00243E1B" w:rsidP="00DD50E1">
      <w:pPr>
        <w:ind w:firstLine="540"/>
        <w:jc w:val="both"/>
        <w:rPr>
          <w:sz w:val="28"/>
          <w:szCs w:val="28"/>
        </w:rPr>
      </w:pPr>
      <w:r>
        <w:rPr>
          <w:sz w:val="28"/>
          <w:szCs w:val="28"/>
        </w:rPr>
        <w:t>Вблизи предприятий естественные фитоценозы предприятий становятся более разнообразными по видовому составу, так как многие виды не выдерживают повышения концентрации тяжелых металлов в почве. Количество видов может сокращаться до 2-3, а иногда до образования моноценозов. В лесных фитоценозах первыми реагируют на загрязнения лишайники и мхи. Наиболее устойчив древесный ярус. Однако длительное или высокоинтенсивное воздействие вызывает в нем сухостойкие явления.</w:t>
      </w:r>
    </w:p>
    <w:p w:rsidR="00243E1B" w:rsidRDefault="00243E1B" w:rsidP="00DD50E1">
      <w:pPr>
        <w:ind w:firstLine="540"/>
        <w:jc w:val="both"/>
        <w:rPr>
          <w:sz w:val="28"/>
          <w:szCs w:val="28"/>
        </w:rPr>
      </w:pPr>
      <w:r>
        <w:rPr>
          <w:sz w:val="28"/>
          <w:szCs w:val="28"/>
        </w:rPr>
        <w:t>Выявление загрязнения почв тяжелыми металлами производят прямыми методами отбора почвенных проб на изучаемых территориях и их химического анализа на содержание тяжелых металлов. Эффективно также использование для этих целей ряд косвенных методов: визуальная оценка состояния фитогенезов, анализ распространения и поведения видов – индикаторов среди растений, беспозвоночных и микроорганизмов.</w:t>
      </w:r>
    </w:p>
    <w:p w:rsidR="00243E1B" w:rsidRDefault="00243E1B" w:rsidP="00DD50E1">
      <w:pPr>
        <w:ind w:firstLine="540"/>
        <w:jc w:val="both"/>
        <w:rPr>
          <w:sz w:val="28"/>
          <w:szCs w:val="28"/>
        </w:rPr>
      </w:pPr>
      <w:r>
        <w:rPr>
          <w:sz w:val="28"/>
          <w:szCs w:val="28"/>
        </w:rPr>
        <w:t>Для выявления пространственных закономерностей проявления загрязнения почв используют сравнительно-географический метод, методы картирования структурных компонентов биогеоценозов, в том числе и почв. Такие карты не только регистрируют уровень загрязнения почв тяжелыми металлами и соответствующие изменения в напочвенном покрове, но позволяют прогнозировать изменение состояния природной среды.</w:t>
      </w:r>
    </w:p>
    <w:p w:rsidR="00243E1B" w:rsidRDefault="00243E1B" w:rsidP="00DD50E1">
      <w:pPr>
        <w:ind w:firstLine="540"/>
        <w:jc w:val="both"/>
        <w:rPr>
          <w:sz w:val="28"/>
          <w:szCs w:val="28"/>
        </w:rPr>
      </w:pPr>
      <w:r>
        <w:rPr>
          <w:sz w:val="28"/>
          <w:szCs w:val="28"/>
        </w:rPr>
        <w:t>Выявление уровня токсичности тяжелых металлов непросто. Для почв с разными механическими составами и содержанием органического вещества этот уровень будет неодинаков. В настоящее время сотрудниками институтов гигиены предприняты попытки определить ПДК металлов в почве. В качестве тест-растений рекомендованы ячмень, овес и картофель. Токсичным уровень считался тогда, когда происходит снижение урожайности на 5-10%. Предложены ПДК для ртути – 25 мг/кг, мышьяка – 12-15, кадмия – 20 мг/кг. Установлены некоторые губительные концентрации ряда тяжелых металлов в растениях (г/млн.).: свинец – 10, ртуть – 0,04, хром – 2, кадмий – 3, цинк и марганец – 300, медь – 150, кобальт – 5, молибден и никель – 3, ванадий – 2.</w:t>
      </w:r>
    </w:p>
    <w:p w:rsidR="00243E1B" w:rsidRDefault="00243E1B" w:rsidP="00DD50E1">
      <w:pPr>
        <w:ind w:firstLine="540"/>
        <w:jc w:val="both"/>
        <w:rPr>
          <w:sz w:val="28"/>
          <w:szCs w:val="28"/>
        </w:rPr>
      </w:pPr>
      <w:r>
        <w:rPr>
          <w:sz w:val="28"/>
          <w:szCs w:val="28"/>
        </w:rPr>
        <w:t xml:space="preserve">Защита почв от загрязнений тяжелыми металлами базируется на совершенствовании производства. Например, на производство 1 т хлора при одной технологии расходуют </w:t>
      </w:r>
      <w:smartTag w:uri="urn:schemas-microsoft-com:office:smarttags" w:element="metricconverter">
        <w:smartTagPr>
          <w:attr w:name="ProductID" w:val="45 кг"/>
        </w:smartTagPr>
        <w:r>
          <w:rPr>
            <w:sz w:val="28"/>
            <w:szCs w:val="28"/>
          </w:rPr>
          <w:t>45 кг</w:t>
        </w:r>
      </w:smartTag>
      <w:r>
        <w:rPr>
          <w:sz w:val="28"/>
          <w:szCs w:val="28"/>
        </w:rPr>
        <w:t xml:space="preserve"> ртути, а при другой – 14-</w:t>
      </w:r>
      <w:smartTag w:uri="urn:schemas-microsoft-com:office:smarttags" w:element="metricconverter">
        <w:smartTagPr>
          <w:attr w:name="ProductID" w:val="18 кг"/>
        </w:smartTagPr>
        <w:r>
          <w:rPr>
            <w:sz w:val="28"/>
            <w:szCs w:val="28"/>
          </w:rPr>
          <w:t>18 кг</w:t>
        </w:r>
      </w:smartTag>
      <w:r>
        <w:rPr>
          <w:sz w:val="28"/>
          <w:szCs w:val="28"/>
        </w:rPr>
        <w:t xml:space="preserve">. В перспективе считают возможным снизить эту величину до </w:t>
      </w:r>
      <w:smartTag w:uri="urn:schemas-microsoft-com:office:smarttags" w:element="metricconverter">
        <w:smartTagPr>
          <w:attr w:name="ProductID" w:val="0,1 кг"/>
        </w:smartTagPr>
        <w:r>
          <w:rPr>
            <w:sz w:val="28"/>
            <w:szCs w:val="28"/>
          </w:rPr>
          <w:t>0,1 кг</w:t>
        </w:r>
      </w:smartTag>
      <w:r>
        <w:rPr>
          <w:sz w:val="28"/>
          <w:szCs w:val="28"/>
        </w:rPr>
        <w:t>. Новая стратегия охраны почв от загрязнения тяжелыми металлами заключена также в создании замкнутых технологических систем, в организации безотходных производств.</w:t>
      </w:r>
    </w:p>
    <w:p w:rsidR="00A90738" w:rsidRDefault="00A90738" w:rsidP="00A90738">
      <w:pPr>
        <w:pStyle w:val="2"/>
        <w:rPr>
          <w:rFonts w:ascii="Times New Roman" w:hAnsi="Times New Roman" w:cs="Times New Roman"/>
          <w:b w:val="0"/>
          <w:bCs w:val="0"/>
          <w:i w:val="0"/>
          <w:iCs w:val="0"/>
          <w:sz w:val="24"/>
          <w:szCs w:val="24"/>
        </w:rPr>
      </w:pPr>
      <w:bookmarkStart w:id="12" w:name="_Toc131352226"/>
      <w:bookmarkStart w:id="13" w:name="_Toc131361256"/>
    </w:p>
    <w:p w:rsidR="00A90738" w:rsidRPr="006C673E" w:rsidRDefault="00A90738" w:rsidP="00A90738">
      <w:pPr>
        <w:pStyle w:val="2"/>
        <w:rPr>
          <w:i w:val="0"/>
          <w:sz w:val="32"/>
          <w:szCs w:val="32"/>
        </w:rPr>
      </w:pPr>
      <w:r w:rsidRPr="006C673E">
        <w:rPr>
          <w:i w:val="0"/>
          <w:sz w:val="32"/>
          <w:szCs w:val="32"/>
        </w:rPr>
        <w:t>5. Перспективы развития</w:t>
      </w:r>
      <w:bookmarkEnd w:id="12"/>
      <w:bookmarkEnd w:id="13"/>
      <w:r w:rsidRPr="006C673E">
        <w:rPr>
          <w:i w:val="0"/>
          <w:sz w:val="32"/>
          <w:szCs w:val="32"/>
        </w:rPr>
        <w:t xml:space="preserve">  </w:t>
      </w:r>
    </w:p>
    <w:p w:rsidR="00A90738" w:rsidRDefault="00A90738" w:rsidP="00A90738">
      <w:pPr>
        <w:ind w:firstLine="540"/>
        <w:jc w:val="both"/>
        <w:rPr>
          <w:sz w:val="28"/>
          <w:szCs w:val="28"/>
        </w:rPr>
      </w:pPr>
      <w:r>
        <w:rPr>
          <w:sz w:val="28"/>
          <w:szCs w:val="28"/>
        </w:rPr>
        <w:t>В обозримой перспективе должны произойти существенные изменения в техническом состоянии металлургического комплекса, в процессах природопользования, что позволит в значительной степени решить многие экологические проблемы. Только в цветной металлургии ожидается снижение количество вредных загрязняющих выбросов на 12 – 15% и на подавляющем большинстве предприятий будут достигнуты нормы предельно допустимых выбросов. Рост применения систем разработки с закладкой выработанного пространства в районах добычи сырья на 20%, предусмотренный программой развития металлургии в России, позволит наряду с улучшением технических показателей при добыче руд обеспечить сохранность земной поверхности в горном отводе, значительно снизить расход материалов на крепление, в том числе очень дорогостоящих металлов.</w:t>
      </w:r>
    </w:p>
    <w:p w:rsidR="00A90738" w:rsidRDefault="00A90738" w:rsidP="00A90738">
      <w:pPr>
        <w:ind w:firstLine="540"/>
        <w:jc w:val="both"/>
        <w:rPr>
          <w:sz w:val="28"/>
          <w:szCs w:val="28"/>
        </w:rPr>
      </w:pPr>
      <w:r>
        <w:rPr>
          <w:sz w:val="28"/>
          <w:szCs w:val="28"/>
        </w:rPr>
        <w:t xml:space="preserve">Огромнейшие резервы и возможности решения экологических проблем заключены в комплексности переработки сырья, в полном использовании полезных компонентов в его составе и месторождениях.           </w:t>
      </w:r>
    </w:p>
    <w:p w:rsidR="00A90738" w:rsidRDefault="00A90738" w:rsidP="00A90738">
      <w:pPr>
        <w:jc w:val="both"/>
      </w:pPr>
      <w:bookmarkStart w:id="14" w:name="_Toc131361257"/>
    </w:p>
    <w:p w:rsidR="00A90738" w:rsidRDefault="00A90738" w:rsidP="00A90738">
      <w:pPr>
        <w:jc w:val="both"/>
      </w:pPr>
    </w:p>
    <w:p w:rsidR="00A90738" w:rsidRDefault="00A90738" w:rsidP="00A90738">
      <w:pPr>
        <w:jc w:val="both"/>
      </w:pPr>
    </w:p>
    <w:p w:rsidR="00A90738" w:rsidRDefault="00A90738" w:rsidP="00A90738">
      <w:pPr>
        <w:jc w:val="both"/>
      </w:pPr>
    </w:p>
    <w:p w:rsidR="00A90738" w:rsidRDefault="00A90738" w:rsidP="00A90738">
      <w:pPr>
        <w:jc w:val="both"/>
      </w:pPr>
    </w:p>
    <w:p w:rsidR="00A90738" w:rsidRDefault="00A90738" w:rsidP="00A90738">
      <w:pPr>
        <w:jc w:val="both"/>
      </w:pPr>
    </w:p>
    <w:p w:rsidR="00A90738" w:rsidRDefault="00A90738" w:rsidP="00A90738">
      <w:pPr>
        <w:jc w:val="both"/>
      </w:pPr>
    </w:p>
    <w:p w:rsidR="00A90738" w:rsidRDefault="00A90738" w:rsidP="00A90738">
      <w:pPr>
        <w:jc w:val="both"/>
      </w:pPr>
    </w:p>
    <w:p w:rsidR="00A90738" w:rsidRDefault="00A90738" w:rsidP="00A90738">
      <w:pPr>
        <w:jc w:val="both"/>
      </w:pPr>
    </w:p>
    <w:p w:rsidR="00A90738" w:rsidRDefault="00A90738" w:rsidP="00A90738">
      <w:pPr>
        <w:jc w:val="both"/>
      </w:pPr>
    </w:p>
    <w:p w:rsidR="00DE4D47" w:rsidRDefault="00DE4D47" w:rsidP="00A90738">
      <w:pPr>
        <w:jc w:val="both"/>
      </w:pPr>
    </w:p>
    <w:p w:rsidR="00DE4D47" w:rsidRDefault="00DE4D47" w:rsidP="00A90738">
      <w:pPr>
        <w:jc w:val="both"/>
      </w:pPr>
    </w:p>
    <w:p w:rsidR="00A90738" w:rsidRPr="006C673E" w:rsidRDefault="0080554F" w:rsidP="00A90738">
      <w:pPr>
        <w:jc w:val="both"/>
        <w:rPr>
          <w:sz w:val="32"/>
          <w:szCs w:val="32"/>
        </w:rPr>
      </w:pPr>
      <w:r w:rsidRPr="006C673E">
        <w:rPr>
          <w:b/>
          <w:sz w:val="32"/>
          <w:szCs w:val="32"/>
        </w:rPr>
        <w:t xml:space="preserve">6. </w:t>
      </w:r>
      <w:r w:rsidR="00A90738" w:rsidRPr="006C673E">
        <w:rPr>
          <w:b/>
          <w:sz w:val="32"/>
          <w:szCs w:val="32"/>
        </w:rPr>
        <w:t>Список литературы</w:t>
      </w:r>
      <w:bookmarkEnd w:id="14"/>
    </w:p>
    <w:p w:rsidR="00A90738" w:rsidRPr="00A90738" w:rsidRDefault="00A90738" w:rsidP="00A90738">
      <w:pPr>
        <w:rPr>
          <w:sz w:val="28"/>
          <w:szCs w:val="28"/>
        </w:rPr>
      </w:pPr>
    </w:p>
    <w:p w:rsidR="00A90738" w:rsidRDefault="00A90738" w:rsidP="00A90738">
      <w:pPr>
        <w:numPr>
          <w:ilvl w:val="0"/>
          <w:numId w:val="3"/>
        </w:numPr>
        <w:rPr>
          <w:sz w:val="28"/>
          <w:szCs w:val="28"/>
        </w:rPr>
      </w:pPr>
      <w:r w:rsidRPr="00A90738">
        <w:rPr>
          <w:sz w:val="28"/>
          <w:szCs w:val="28"/>
        </w:rPr>
        <w:t>Государственный доклад</w:t>
      </w:r>
      <w:r>
        <w:rPr>
          <w:sz w:val="28"/>
          <w:szCs w:val="28"/>
        </w:rPr>
        <w:t xml:space="preserve"> «О состоянии и об охране окружающей среды Российской Федерации в 2002 году» // Министерство природных ресурсов РФ, Москва, </w:t>
      </w:r>
      <w:smartTag w:uri="urn:schemas-microsoft-com:office:smarttags" w:element="metricconverter">
        <w:smartTagPr>
          <w:attr w:name="ProductID" w:val="2003 г"/>
        </w:smartTagPr>
        <w:r>
          <w:rPr>
            <w:sz w:val="28"/>
            <w:szCs w:val="28"/>
          </w:rPr>
          <w:t>2003 г</w:t>
        </w:r>
      </w:smartTag>
      <w:r>
        <w:rPr>
          <w:sz w:val="28"/>
          <w:szCs w:val="28"/>
        </w:rPr>
        <w:t>.</w:t>
      </w:r>
    </w:p>
    <w:p w:rsidR="00A90738" w:rsidRDefault="00A90738" w:rsidP="00A90738">
      <w:pPr>
        <w:numPr>
          <w:ilvl w:val="0"/>
          <w:numId w:val="3"/>
        </w:numPr>
        <w:tabs>
          <w:tab w:val="clear" w:pos="720"/>
          <w:tab w:val="num" w:pos="180"/>
        </w:tabs>
        <w:rPr>
          <w:sz w:val="28"/>
          <w:szCs w:val="28"/>
        </w:rPr>
      </w:pPr>
      <w:r>
        <w:rPr>
          <w:sz w:val="28"/>
          <w:szCs w:val="28"/>
        </w:rPr>
        <w:t xml:space="preserve">Справочное пособие «Защита атмосферы от промышленных загрязнений» // Под редакцией С. Калверта и Г.М. Инглунда (перевод с английского), Москва «Металлургия», </w:t>
      </w:r>
      <w:smartTag w:uri="urn:schemas-microsoft-com:office:smarttags" w:element="metricconverter">
        <w:smartTagPr>
          <w:attr w:name="ProductID" w:val="1988 г"/>
        </w:smartTagPr>
        <w:r>
          <w:rPr>
            <w:sz w:val="28"/>
            <w:szCs w:val="28"/>
          </w:rPr>
          <w:t>1988 г</w:t>
        </w:r>
      </w:smartTag>
      <w:r>
        <w:rPr>
          <w:sz w:val="28"/>
          <w:szCs w:val="28"/>
        </w:rPr>
        <w:t>.</w:t>
      </w:r>
    </w:p>
    <w:p w:rsidR="00A90738" w:rsidRDefault="00A90738" w:rsidP="00A90738">
      <w:pPr>
        <w:numPr>
          <w:ilvl w:val="0"/>
          <w:numId w:val="3"/>
        </w:numPr>
        <w:tabs>
          <w:tab w:val="clear" w:pos="720"/>
          <w:tab w:val="num" w:pos="180"/>
        </w:tabs>
        <w:rPr>
          <w:sz w:val="28"/>
          <w:szCs w:val="28"/>
        </w:rPr>
      </w:pPr>
      <w:r>
        <w:rPr>
          <w:sz w:val="28"/>
          <w:szCs w:val="28"/>
        </w:rPr>
        <w:t>Справочное пособие по географии «География хозяйства России», «Физическая география» // Пашканг К. В.</w:t>
      </w:r>
    </w:p>
    <w:p w:rsidR="00A90738" w:rsidRDefault="00A90738" w:rsidP="00A90738">
      <w:pPr>
        <w:numPr>
          <w:ilvl w:val="0"/>
          <w:numId w:val="3"/>
        </w:numPr>
        <w:tabs>
          <w:tab w:val="clear" w:pos="720"/>
          <w:tab w:val="num" w:pos="180"/>
        </w:tabs>
        <w:rPr>
          <w:sz w:val="28"/>
          <w:szCs w:val="28"/>
        </w:rPr>
      </w:pPr>
      <w:r>
        <w:rPr>
          <w:sz w:val="28"/>
          <w:szCs w:val="28"/>
        </w:rPr>
        <w:t xml:space="preserve">Анализ производственно-хозяйственной деятельности предприятий черной металлургии // Юзов О. В., Москва «Металлургия», </w:t>
      </w:r>
      <w:smartTag w:uri="urn:schemas-microsoft-com:office:smarttags" w:element="metricconverter">
        <w:smartTagPr>
          <w:attr w:name="ProductID" w:val="1980 г"/>
        </w:smartTagPr>
        <w:r>
          <w:rPr>
            <w:sz w:val="28"/>
            <w:szCs w:val="28"/>
          </w:rPr>
          <w:t>1980 г</w:t>
        </w:r>
      </w:smartTag>
      <w:r>
        <w:rPr>
          <w:sz w:val="28"/>
          <w:szCs w:val="28"/>
        </w:rPr>
        <w:t>.</w:t>
      </w:r>
    </w:p>
    <w:p w:rsidR="004063F3" w:rsidRDefault="004063F3" w:rsidP="0040611F">
      <w:pPr>
        <w:jc w:val="both"/>
      </w:pPr>
    </w:p>
    <w:p w:rsidR="004063F3" w:rsidRDefault="004063F3" w:rsidP="0040611F">
      <w:pPr>
        <w:jc w:val="both"/>
      </w:pPr>
    </w:p>
    <w:p w:rsidR="004063F3" w:rsidRDefault="004063F3" w:rsidP="0040611F">
      <w:pPr>
        <w:jc w:val="both"/>
      </w:pPr>
    </w:p>
    <w:p w:rsidR="004063F3" w:rsidRDefault="004063F3" w:rsidP="0040611F">
      <w:pPr>
        <w:jc w:val="both"/>
      </w:pPr>
    </w:p>
    <w:p w:rsidR="004063F3" w:rsidRDefault="004063F3" w:rsidP="0040611F">
      <w:pPr>
        <w:jc w:val="both"/>
      </w:pPr>
    </w:p>
    <w:p w:rsidR="004063F3" w:rsidRDefault="004063F3" w:rsidP="0040611F">
      <w:pPr>
        <w:jc w:val="both"/>
      </w:pPr>
    </w:p>
    <w:p w:rsidR="004063F3" w:rsidRDefault="004063F3" w:rsidP="0040611F">
      <w:pPr>
        <w:jc w:val="both"/>
      </w:pPr>
    </w:p>
    <w:p w:rsidR="004063F3" w:rsidRDefault="004063F3" w:rsidP="0040611F">
      <w:pPr>
        <w:jc w:val="both"/>
      </w:pPr>
    </w:p>
    <w:p w:rsidR="004063F3" w:rsidRDefault="004063F3" w:rsidP="0040611F">
      <w:pPr>
        <w:jc w:val="both"/>
      </w:pPr>
    </w:p>
    <w:p w:rsidR="004063F3" w:rsidRDefault="004063F3" w:rsidP="0040611F">
      <w:pPr>
        <w:jc w:val="both"/>
      </w:pPr>
    </w:p>
    <w:p w:rsidR="004063F3" w:rsidRPr="0040611F" w:rsidRDefault="004063F3" w:rsidP="0040611F">
      <w:pPr>
        <w:jc w:val="both"/>
      </w:pPr>
      <w:bookmarkStart w:id="15" w:name="_GoBack"/>
      <w:bookmarkEnd w:id="15"/>
    </w:p>
    <w:sectPr w:rsidR="004063F3" w:rsidRPr="0040611F" w:rsidSect="0040611F">
      <w:footerReference w:type="even" r:id="rId27"/>
      <w:footerReference w:type="default" r:id="rId28"/>
      <w:pgSz w:w="11906" w:h="16838"/>
      <w:pgMar w:top="1134" w:right="850" w:bottom="1134" w:left="1260"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8AA" w:rsidRDefault="000248AA">
      <w:r>
        <w:separator/>
      </w:r>
    </w:p>
  </w:endnote>
  <w:endnote w:type="continuationSeparator" w:id="0">
    <w:p w:rsidR="000248AA" w:rsidRDefault="0002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47" w:rsidRDefault="00DE4D47" w:rsidP="0040611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E4D47" w:rsidRDefault="00DE4D47" w:rsidP="0040611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47" w:rsidRDefault="00DE4D47" w:rsidP="0040611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2253C">
      <w:rPr>
        <w:rStyle w:val="a5"/>
        <w:noProof/>
      </w:rPr>
      <w:t>3</w:t>
    </w:r>
    <w:r>
      <w:rPr>
        <w:rStyle w:val="a5"/>
      </w:rPr>
      <w:fldChar w:fldCharType="end"/>
    </w:r>
  </w:p>
  <w:p w:rsidR="00DE4D47" w:rsidRDefault="00DE4D47" w:rsidP="0040611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8AA" w:rsidRDefault="000248AA">
      <w:r>
        <w:separator/>
      </w:r>
    </w:p>
  </w:footnote>
  <w:footnote w:type="continuationSeparator" w:id="0">
    <w:p w:rsidR="000248AA" w:rsidRDefault="00024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301A8"/>
    <w:multiLevelType w:val="hybridMultilevel"/>
    <w:tmpl w:val="5B94ACC6"/>
    <w:lvl w:ilvl="0" w:tplc="2AB82C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51905C6"/>
    <w:multiLevelType w:val="hybridMultilevel"/>
    <w:tmpl w:val="3B56AA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062104"/>
    <w:multiLevelType w:val="hybridMultilevel"/>
    <w:tmpl w:val="9AFC519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11F"/>
    <w:rsid w:val="00000DE8"/>
    <w:rsid w:val="000248AA"/>
    <w:rsid w:val="00096073"/>
    <w:rsid w:val="000C110F"/>
    <w:rsid w:val="000D216D"/>
    <w:rsid w:val="000E5D6B"/>
    <w:rsid w:val="00120AD3"/>
    <w:rsid w:val="00175FAC"/>
    <w:rsid w:val="00194BE6"/>
    <w:rsid w:val="00243E1B"/>
    <w:rsid w:val="00332DFA"/>
    <w:rsid w:val="0040611F"/>
    <w:rsid w:val="004063F3"/>
    <w:rsid w:val="00421A25"/>
    <w:rsid w:val="00480BD7"/>
    <w:rsid w:val="004F1AF5"/>
    <w:rsid w:val="0055599C"/>
    <w:rsid w:val="00585B72"/>
    <w:rsid w:val="00591EE6"/>
    <w:rsid w:val="005C078F"/>
    <w:rsid w:val="005E6462"/>
    <w:rsid w:val="006C673E"/>
    <w:rsid w:val="0070235A"/>
    <w:rsid w:val="007267F9"/>
    <w:rsid w:val="007763CA"/>
    <w:rsid w:val="007D21B8"/>
    <w:rsid w:val="0080554F"/>
    <w:rsid w:val="0082253C"/>
    <w:rsid w:val="00872B09"/>
    <w:rsid w:val="008D5D23"/>
    <w:rsid w:val="008F6E3E"/>
    <w:rsid w:val="00906404"/>
    <w:rsid w:val="00915456"/>
    <w:rsid w:val="00917C53"/>
    <w:rsid w:val="009D0524"/>
    <w:rsid w:val="009F1EFF"/>
    <w:rsid w:val="00A501E6"/>
    <w:rsid w:val="00A56284"/>
    <w:rsid w:val="00A80212"/>
    <w:rsid w:val="00A822A2"/>
    <w:rsid w:val="00A90738"/>
    <w:rsid w:val="00A956FB"/>
    <w:rsid w:val="00AB1619"/>
    <w:rsid w:val="00AE1503"/>
    <w:rsid w:val="00B236AF"/>
    <w:rsid w:val="00B73737"/>
    <w:rsid w:val="00BD62DB"/>
    <w:rsid w:val="00BE6A98"/>
    <w:rsid w:val="00BF6FAA"/>
    <w:rsid w:val="00C31FE6"/>
    <w:rsid w:val="00C523CF"/>
    <w:rsid w:val="00CD6E0A"/>
    <w:rsid w:val="00D30564"/>
    <w:rsid w:val="00DB25D3"/>
    <w:rsid w:val="00DD50E1"/>
    <w:rsid w:val="00DE4D47"/>
    <w:rsid w:val="00ED4D61"/>
    <w:rsid w:val="00F26CA4"/>
    <w:rsid w:val="00FA7818"/>
    <w:rsid w:val="00FE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F35ACF33-FCCC-4C2E-B6B8-9271D03E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1F"/>
    <w:rPr>
      <w:sz w:val="24"/>
      <w:szCs w:val="24"/>
    </w:rPr>
  </w:style>
  <w:style w:type="paragraph" w:styleId="2">
    <w:name w:val="heading 2"/>
    <w:basedOn w:val="a"/>
    <w:next w:val="a"/>
    <w:qFormat/>
    <w:rsid w:val="0040611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rsid w:val="0040611F"/>
    <w:pPr>
      <w:tabs>
        <w:tab w:val="right" w:leader="dot" w:pos="10070"/>
      </w:tabs>
    </w:pPr>
  </w:style>
  <w:style w:type="character" w:styleId="a3">
    <w:name w:val="Hyperlink"/>
    <w:basedOn w:val="a0"/>
    <w:rsid w:val="0040611F"/>
    <w:rPr>
      <w:color w:val="0000FF"/>
      <w:u w:val="single"/>
    </w:rPr>
  </w:style>
  <w:style w:type="paragraph" w:styleId="a4">
    <w:name w:val="footer"/>
    <w:basedOn w:val="a"/>
    <w:rsid w:val="0040611F"/>
    <w:pPr>
      <w:tabs>
        <w:tab w:val="center" w:pos="4677"/>
        <w:tab w:val="right" w:pos="9355"/>
      </w:tabs>
    </w:pPr>
  </w:style>
  <w:style w:type="character" w:styleId="a5">
    <w:name w:val="page number"/>
    <w:basedOn w:val="a0"/>
    <w:rsid w:val="0040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2.bin"/><Relationship Id="rId28" Type="http://schemas.openxmlformats.org/officeDocument/2006/relationships/footer" Target="footer2.xml"/><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5370</Words>
  <Characters>30615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35914</CharactersWithSpaces>
  <SharedDoc>false</SharedDoc>
  <HLinks>
    <vt:vector size="42" baseType="variant">
      <vt:variant>
        <vt:i4>1245236</vt:i4>
      </vt:variant>
      <vt:variant>
        <vt:i4>35</vt:i4>
      </vt:variant>
      <vt:variant>
        <vt:i4>0</vt:i4>
      </vt:variant>
      <vt:variant>
        <vt:i4>5</vt:i4>
      </vt:variant>
      <vt:variant>
        <vt:lpwstr/>
      </vt:variant>
      <vt:variant>
        <vt:lpwstr>_Toc131361257</vt:lpwstr>
      </vt:variant>
      <vt:variant>
        <vt:i4>1245236</vt:i4>
      </vt:variant>
      <vt:variant>
        <vt:i4>29</vt:i4>
      </vt:variant>
      <vt:variant>
        <vt:i4>0</vt:i4>
      </vt:variant>
      <vt:variant>
        <vt:i4>5</vt:i4>
      </vt:variant>
      <vt:variant>
        <vt:lpwstr/>
      </vt:variant>
      <vt:variant>
        <vt:lpwstr>_Toc131361256</vt:lpwstr>
      </vt:variant>
      <vt:variant>
        <vt:i4>1245236</vt:i4>
      </vt:variant>
      <vt:variant>
        <vt:i4>26</vt:i4>
      </vt:variant>
      <vt:variant>
        <vt:i4>0</vt:i4>
      </vt:variant>
      <vt:variant>
        <vt:i4>5</vt:i4>
      </vt:variant>
      <vt:variant>
        <vt:lpwstr/>
      </vt:variant>
      <vt:variant>
        <vt:lpwstr>_Toc131361255</vt:lpwstr>
      </vt:variant>
      <vt:variant>
        <vt:i4>1245236</vt:i4>
      </vt:variant>
      <vt:variant>
        <vt:i4>20</vt:i4>
      </vt:variant>
      <vt:variant>
        <vt:i4>0</vt:i4>
      </vt:variant>
      <vt:variant>
        <vt:i4>5</vt:i4>
      </vt:variant>
      <vt:variant>
        <vt:lpwstr/>
      </vt:variant>
      <vt:variant>
        <vt:lpwstr>_Toc131361254</vt:lpwstr>
      </vt:variant>
      <vt:variant>
        <vt:i4>1245236</vt:i4>
      </vt:variant>
      <vt:variant>
        <vt:i4>14</vt:i4>
      </vt:variant>
      <vt:variant>
        <vt:i4>0</vt:i4>
      </vt:variant>
      <vt:variant>
        <vt:i4>5</vt:i4>
      </vt:variant>
      <vt:variant>
        <vt:lpwstr/>
      </vt:variant>
      <vt:variant>
        <vt:lpwstr>_Toc131361251</vt:lpwstr>
      </vt:variant>
      <vt:variant>
        <vt:i4>1245236</vt:i4>
      </vt:variant>
      <vt:variant>
        <vt:i4>8</vt:i4>
      </vt:variant>
      <vt:variant>
        <vt:i4>0</vt:i4>
      </vt:variant>
      <vt:variant>
        <vt:i4>5</vt:i4>
      </vt:variant>
      <vt:variant>
        <vt:lpwstr/>
      </vt:variant>
      <vt:variant>
        <vt:lpwstr>_Toc131361250</vt:lpwstr>
      </vt:variant>
      <vt:variant>
        <vt:i4>1179700</vt:i4>
      </vt:variant>
      <vt:variant>
        <vt:i4>2</vt:i4>
      </vt:variant>
      <vt:variant>
        <vt:i4>0</vt:i4>
      </vt:variant>
      <vt:variant>
        <vt:i4>5</vt:i4>
      </vt:variant>
      <vt:variant>
        <vt:lpwstr/>
      </vt:variant>
      <vt:variant>
        <vt:lpwstr>_Toc131361249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Lanint</dc:creator>
  <cp:keywords/>
  <cp:lastModifiedBy>admin</cp:lastModifiedBy>
  <cp:revision>2</cp:revision>
  <dcterms:created xsi:type="dcterms:W3CDTF">2014-04-22T20:46:00Z</dcterms:created>
  <dcterms:modified xsi:type="dcterms:W3CDTF">2014-04-22T20:46:00Z</dcterms:modified>
</cp:coreProperties>
</file>