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891" w:rsidRDefault="0010689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 w:rsidRPr="00895969">
        <w:rPr>
          <w:rFonts w:cs="Times New Roman"/>
          <w:b/>
          <w:color w:val="auto"/>
          <w:sz w:val="28"/>
          <w:szCs w:val="28"/>
        </w:rPr>
        <w:t>C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>одержание</w:t>
      </w:r>
    </w:p>
    <w:p w:rsidR="00895969" w:rsidRPr="00895969" w:rsidRDefault="0089596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</w:p>
    <w:p w:rsidR="00895969" w:rsidRPr="00895969" w:rsidRDefault="00895969" w:rsidP="00895969">
      <w:pPr>
        <w:widowControl/>
        <w:suppressAutoHyphens w:val="0"/>
        <w:spacing w:line="360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Введение</w:t>
      </w:r>
    </w:p>
    <w:p w:rsidR="00895969" w:rsidRPr="00895969" w:rsidRDefault="00895969" w:rsidP="00895969">
      <w:pPr>
        <w:widowControl/>
        <w:suppressAutoHyphens w:val="0"/>
        <w:spacing w:line="360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1. Теоретические основы анализа финансового состояния хозяйствующих субъектов</w:t>
      </w:r>
    </w:p>
    <w:p w:rsidR="00895969" w:rsidRPr="00895969" w:rsidRDefault="00895969" w:rsidP="00895969">
      <w:pPr>
        <w:widowControl/>
        <w:suppressAutoHyphens w:val="0"/>
        <w:spacing w:line="360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1.1 Цели и задачи проведения финансового анализа деятельности предприятия</w:t>
      </w:r>
    </w:p>
    <w:p w:rsidR="00895969" w:rsidRPr="00895969" w:rsidRDefault="00895969" w:rsidP="00895969">
      <w:pPr>
        <w:widowControl/>
        <w:suppressAutoHyphens w:val="0"/>
        <w:spacing w:line="360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1.2 Финансовая отчетность предприятия как информационная база для проведения анализа его финансового состояния</w:t>
      </w:r>
    </w:p>
    <w:p w:rsidR="00895969" w:rsidRPr="00895969" w:rsidRDefault="00895969" w:rsidP="00895969">
      <w:pPr>
        <w:widowControl/>
        <w:suppressAutoHyphens w:val="0"/>
        <w:spacing w:line="360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2. Анализ финансового состояния предприятия ООО «</w:t>
      </w:r>
      <w:r w:rsidR="003C5347">
        <w:rPr>
          <w:rFonts w:cs="Times New Roman"/>
          <w:color w:val="auto"/>
          <w:sz w:val="28"/>
          <w:szCs w:val="28"/>
          <w:lang w:val="ru-RU"/>
        </w:rPr>
        <w:t>ЖилСтройС</w:t>
      </w:r>
      <w:r w:rsidR="003C5347" w:rsidRPr="00895969">
        <w:rPr>
          <w:rFonts w:cs="Times New Roman"/>
          <w:color w:val="auto"/>
          <w:sz w:val="28"/>
          <w:szCs w:val="28"/>
          <w:lang w:val="ru-RU"/>
        </w:rPr>
        <w:t>ервис</w:t>
      </w:r>
      <w:r w:rsidRPr="00895969">
        <w:rPr>
          <w:rFonts w:cs="Times New Roman"/>
          <w:color w:val="auto"/>
          <w:sz w:val="28"/>
          <w:szCs w:val="28"/>
          <w:lang w:val="ru-RU"/>
        </w:rPr>
        <w:t>»</w:t>
      </w:r>
    </w:p>
    <w:p w:rsidR="00895969" w:rsidRPr="00895969" w:rsidRDefault="00895969" w:rsidP="00895969">
      <w:pPr>
        <w:widowControl/>
        <w:suppressAutoHyphens w:val="0"/>
        <w:spacing w:line="360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2.1 Организационно-экономическая характеристика предприятия ООО «ЖилСтройСервис»</w:t>
      </w:r>
    </w:p>
    <w:p w:rsidR="00895969" w:rsidRPr="00895969" w:rsidRDefault="00895969" w:rsidP="00895969">
      <w:pPr>
        <w:widowControl/>
        <w:suppressAutoHyphens w:val="0"/>
        <w:spacing w:line="360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2.2 Анализ динамики, состава и структуры источников формирования капитала предприятия</w:t>
      </w:r>
    </w:p>
    <w:p w:rsidR="00895969" w:rsidRPr="00895969" w:rsidRDefault="00895969" w:rsidP="00895969">
      <w:pPr>
        <w:widowControl/>
        <w:suppressAutoHyphens w:val="0"/>
        <w:spacing w:line="360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 xml:space="preserve">2.3 Анализ обеспеченности предприятия основными фондами </w:t>
      </w:r>
    </w:p>
    <w:p w:rsidR="00895969" w:rsidRPr="00895969" w:rsidRDefault="00895969" w:rsidP="00895969">
      <w:pPr>
        <w:widowControl/>
        <w:suppressAutoHyphens w:val="0"/>
        <w:spacing w:line="360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2.4 Анализ эффективности использования оборотного капитала</w:t>
      </w:r>
    </w:p>
    <w:p w:rsidR="00895969" w:rsidRPr="00895969" w:rsidRDefault="003C5347" w:rsidP="00895969">
      <w:pPr>
        <w:widowControl/>
        <w:suppressAutoHyphens w:val="0"/>
        <w:spacing w:line="360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 xml:space="preserve">2.5 Анализ состава и 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>динамики прибыли предприятия</w:t>
      </w:r>
    </w:p>
    <w:p w:rsidR="00895969" w:rsidRPr="00895969" w:rsidRDefault="00895969" w:rsidP="00895969">
      <w:pPr>
        <w:widowControl/>
        <w:suppressAutoHyphens w:val="0"/>
        <w:spacing w:line="360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2.6 Анализ ликвидности баланса предприятия</w:t>
      </w:r>
    </w:p>
    <w:p w:rsidR="00895969" w:rsidRPr="00895969" w:rsidRDefault="00895969" w:rsidP="00895969">
      <w:pPr>
        <w:widowControl/>
        <w:suppressAutoHyphens w:val="0"/>
        <w:spacing w:line="360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 xml:space="preserve">2.7 Анализ финансовой устойчивости предприятия </w:t>
      </w:r>
    </w:p>
    <w:p w:rsidR="00895969" w:rsidRPr="00895969" w:rsidRDefault="00895969" w:rsidP="00895969">
      <w:pPr>
        <w:widowControl/>
        <w:suppressAutoHyphens w:val="0"/>
        <w:spacing w:line="360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3. Основные направления улучшения финансового состояния предприятия ООО «ЖилСтройСервис»</w:t>
      </w:r>
    </w:p>
    <w:p w:rsidR="00895969" w:rsidRPr="00895969" w:rsidRDefault="00895969" w:rsidP="00895969">
      <w:pPr>
        <w:widowControl/>
        <w:suppressAutoHyphens w:val="0"/>
        <w:spacing w:line="360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3.1 Основные направления улучшения финансового состояния предприятия ООО «ЖилСтройСервис»</w:t>
      </w:r>
    </w:p>
    <w:p w:rsidR="00895969" w:rsidRPr="00895969" w:rsidRDefault="00895969" w:rsidP="00895969">
      <w:pPr>
        <w:widowControl/>
        <w:suppressAutoHyphens w:val="0"/>
        <w:spacing w:line="360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3.2 Экономическая эффективность мероприятий по улучшению финансового состояния предприятия ООО «ЖилСтройСервис»</w:t>
      </w:r>
    </w:p>
    <w:p w:rsidR="00895969" w:rsidRPr="00895969" w:rsidRDefault="00895969" w:rsidP="00895969">
      <w:pPr>
        <w:widowControl/>
        <w:suppressAutoHyphens w:val="0"/>
        <w:spacing w:line="360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Заключение</w:t>
      </w:r>
    </w:p>
    <w:p w:rsidR="00895969" w:rsidRPr="00895969" w:rsidRDefault="00895969" w:rsidP="00895969">
      <w:pPr>
        <w:widowControl/>
        <w:suppressAutoHyphens w:val="0"/>
        <w:spacing w:line="360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Список использованной литературы</w:t>
      </w:r>
    </w:p>
    <w:p w:rsidR="00A75503" w:rsidRPr="00B21C22" w:rsidRDefault="00A75503" w:rsidP="00A75503">
      <w:pPr>
        <w:spacing w:line="360" w:lineRule="auto"/>
        <w:ind w:firstLine="426"/>
        <w:jc w:val="both"/>
        <w:rPr>
          <w:b/>
          <w:color w:val="FFFFFF"/>
          <w:sz w:val="28"/>
          <w:szCs w:val="28"/>
          <w:lang w:val="ru-RU"/>
        </w:rPr>
      </w:pPr>
      <w:r w:rsidRPr="00B21C22">
        <w:rPr>
          <w:b/>
          <w:color w:val="FFFFFF"/>
          <w:sz w:val="28"/>
          <w:szCs w:val="28"/>
          <w:lang w:val="ru-RU"/>
        </w:rPr>
        <w:t>финансовый состояние отчетность капитал</w:t>
      </w:r>
    </w:p>
    <w:p w:rsidR="00895969" w:rsidRDefault="0089596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</w:p>
    <w:p w:rsidR="00895969" w:rsidRDefault="00895969">
      <w:pPr>
        <w:widowControl/>
        <w:suppressAutoHyphens w:val="0"/>
        <w:spacing w:after="200" w:line="276" w:lineRule="auto"/>
        <w:rPr>
          <w:rFonts w:cs="Times New Roman"/>
          <w:b/>
          <w:color w:val="auto"/>
          <w:sz w:val="28"/>
          <w:szCs w:val="28"/>
          <w:lang w:val="ru-RU"/>
        </w:rPr>
      </w:pPr>
      <w:r>
        <w:rPr>
          <w:rFonts w:cs="Times New Roman"/>
          <w:b/>
          <w:color w:val="auto"/>
          <w:sz w:val="28"/>
          <w:szCs w:val="28"/>
          <w:lang w:val="ru-RU"/>
        </w:rPr>
        <w:br w:type="page"/>
      </w:r>
    </w:p>
    <w:p w:rsidR="003E520B" w:rsidRPr="00895969" w:rsidRDefault="00F4243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 w:rsidRPr="00895969">
        <w:rPr>
          <w:rFonts w:cs="Times New Roman"/>
          <w:b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>ведение</w:t>
      </w:r>
    </w:p>
    <w:p w:rsidR="00F4243B" w:rsidRPr="00895969" w:rsidRDefault="00F4243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highlight w:val="green"/>
          <w:lang w:val="ru-RU"/>
        </w:rPr>
      </w:pPr>
    </w:p>
    <w:p w:rsidR="00A224A7" w:rsidRPr="00895969" w:rsidRDefault="00A224A7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современном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этапе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развития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экономики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вопрос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достаточно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актуальным.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многом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зависит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успех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Поэтому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сегодня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уделяется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очень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внимания.</w:t>
      </w:r>
    </w:p>
    <w:p w:rsidR="00FB0F44" w:rsidRPr="00895969" w:rsidRDefault="00FB0F4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 w:eastAsia="ar-SA"/>
        </w:rPr>
      </w:pPr>
      <w:r w:rsidRPr="00895969">
        <w:rPr>
          <w:rFonts w:cs="Times New Roman"/>
          <w:color w:val="auto"/>
          <w:sz w:val="28"/>
          <w:szCs w:val="28"/>
          <w:lang w:val="ru-RU" w:eastAsia="ar-SA"/>
        </w:rPr>
        <w:t>Финансовое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состояние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результатом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взаимодействия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всех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производственно-хозяйственных</w:t>
      </w:r>
      <w:r w:rsidR="003C5347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факторов.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Основная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цель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заключается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том,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чтобы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основе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объективной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оценки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использования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финансовых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ресурсов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выявить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внутрихозяйственные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резервы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укрепления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положения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повышения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платежеспособности.</w:t>
      </w:r>
    </w:p>
    <w:p w:rsidR="00FB0F44" w:rsidRPr="00895969" w:rsidRDefault="00FB0F4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Оценка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частью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характеризуется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определенной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совокупностью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отраженных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определенную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дату.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характеризует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самом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виде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размещении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источников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покрытия.</w:t>
      </w:r>
    </w:p>
    <w:p w:rsidR="00A224A7" w:rsidRPr="00895969" w:rsidRDefault="00A224A7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Современный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традиционные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отличия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традиционного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финансово-хозяйственной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Прежде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всего,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связано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растущим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влиянием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внешней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работу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предприятий.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частности,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усилилась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зависимость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хозяйствующих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субъектов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инфляционных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процессов,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надежности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контрагентов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(покупателей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поставщиков),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усложняющихся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организационно-правовых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форм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функционирования.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инструментарий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современного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расширяется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новых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приемов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способов,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позволяющих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учитывать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явления.</w:t>
      </w:r>
    </w:p>
    <w:p w:rsidR="00192215" w:rsidRPr="00895969" w:rsidRDefault="00192215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условиях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рыночных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отношений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исключительна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велика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связано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приобретают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самостоятельность,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несут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ответственность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своей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производственно-хозяйственной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совладельцами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(акционерами),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работниками,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банком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кредиторами.</w:t>
      </w:r>
    </w:p>
    <w:p w:rsidR="00192215" w:rsidRPr="00895969" w:rsidRDefault="00192215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Финансовое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совокупность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отражающих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способность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погасить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свои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долговые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охватывает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процессы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формирования,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движения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обеспечения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сохранности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имущества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контроля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использованием.</w:t>
      </w:r>
    </w:p>
    <w:p w:rsidR="00192215" w:rsidRPr="00895969" w:rsidRDefault="00192215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Содержание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целевая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установка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выявление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возможности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повышения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функционирования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хозяйствующего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субъекта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помощью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рациональной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политики.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хозяйствующего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субъекта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характеристика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конкурентоспособности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платежеспособности,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кредитоспособности),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использование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ресурсов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выполнения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государством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другими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хозяйствующими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субъектами.</w:t>
      </w:r>
    </w:p>
    <w:p w:rsidR="00192215" w:rsidRPr="00895969" w:rsidRDefault="00192215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традиционном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понимании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представляет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метод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прогнозирования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бухгалтерской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отчетности.</w:t>
      </w:r>
    </w:p>
    <w:p w:rsidR="00192215" w:rsidRPr="00895969" w:rsidRDefault="00DB7A1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iCs/>
          <w:color w:val="auto"/>
          <w:sz w:val="28"/>
          <w:szCs w:val="28"/>
          <w:lang w:val="ru-RU"/>
        </w:rPr>
        <w:t>Актуальность</w:t>
      </w:r>
      <w:r w:rsidR="00895969" w:rsidRPr="00895969">
        <w:rPr>
          <w:rFonts w:cs="Times New Roman"/>
          <w:iCs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iCs/>
          <w:color w:val="auto"/>
          <w:sz w:val="28"/>
          <w:szCs w:val="28"/>
          <w:lang w:val="ru-RU"/>
        </w:rPr>
        <w:t>исследования</w:t>
      </w:r>
      <w:r w:rsidR="00895969" w:rsidRPr="00895969">
        <w:rPr>
          <w:rFonts w:cs="Times New Roman"/>
          <w:iCs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темы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обусловлена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рыночная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экономика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связана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необходимостью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повышения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конкурентоспособности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продукции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услуг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систематического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планирования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хозяйственно-производственной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9C7E34" w:rsidRPr="00895969" w:rsidRDefault="009C7E3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lang w:val="ru-RU"/>
        </w:rPr>
      </w:pPr>
      <w:r w:rsidRPr="00895969">
        <w:rPr>
          <w:rFonts w:cs="Times New Roman"/>
          <w:color w:val="auto"/>
          <w:sz w:val="28"/>
          <w:lang w:val="ru-RU"/>
        </w:rPr>
        <w:t>Целью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данной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работы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420309" w:rsidRPr="00895969">
        <w:rPr>
          <w:rFonts w:cs="Times New Roman"/>
          <w:color w:val="auto"/>
          <w:sz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420309" w:rsidRPr="00895969">
        <w:rPr>
          <w:rFonts w:cs="Times New Roman"/>
          <w:color w:val="auto"/>
          <w:sz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420309" w:rsidRPr="00895969">
        <w:rPr>
          <w:rFonts w:cs="Times New Roman"/>
          <w:color w:val="auto"/>
          <w:sz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420309" w:rsidRPr="00895969">
        <w:rPr>
          <w:rFonts w:cs="Times New Roman"/>
          <w:color w:val="auto"/>
          <w:sz w:val="28"/>
          <w:lang w:val="ru-RU"/>
        </w:rPr>
        <w:t>предприятия</w:t>
      </w:r>
      <w:r w:rsidRPr="00895969">
        <w:rPr>
          <w:rFonts w:cs="Times New Roman"/>
          <w:color w:val="auto"/>
          <w:sz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Объект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исследования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0252E1" w:rsidRPr="00895969">
        <w:rPr>
          <w:rFonts w:cs="Times New Roman"/>
          <w:color w:val="auto"/>
          <w:sz w:val="28"/>
          <w:lang w:val="ru-RU"/>
        </w:rPr>
        <w:t>«</w:t>
      </w:r>
      <w:r w:rsidR="001E4956" w:rsidRPr="00895969">
        <w:rPr>
          <w:rFonts w:cs="Times New Roman"/>
          <w:color w:val="auto"/>
          <w:sz w:val="28"/>
          <w:lang w:val="ru-RU"/>
        </w:rPr>
        <w:t>ЖилСтройСервис</w:t>
      </w:r>
      <w:r w:rsidR="000252E1" w:rsidRPr="00895969">
        <w:rPr>
          <w:rFonts w:cs="Times New Roman"/>
          <w:color w:val="auto"/>
          <w:sz w:val="28"/>
          <w:lang w:val="ru-RU"/>
        </w:rPr>
        <w:t>»</w:t>
      </w:r>
      <w:r w:rsidRPr="00895969">
        <w:rPr>
          <w:rFonts w:cs="Times New Roman"/>
          <w:color w:val="auto"/>
          <w:sz w:val="28"/>
          <w:lang w:val="ru-RU"/>
        </w:rPr>
        <w:t>.</w:t>
      </w:r>
    </w:p>
    <w:p w:rsidR="009C7E34" w:rsidRPr="00895969" w:rsidRDefault="009C7E3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lang w:val="ru-RU"/>
        </w:rPr>
      </w:pPr>
      <w:r w:rsidRPr="00895969">
        <w:rPr>
          <w:rFonts w:cs="Times New Roman"/>
          <w:color w:val="auto"/>
          <w:sz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рамках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поставленной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цели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предполагается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решение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следующих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задач:</w:t>
      </w:r>
    </w:p>
    <w:p w:rsidR="00C24D61" w:rsidRPr="00895969" w:rsidRDefault="00C24D61" w:rsidP="00895969">
      <w:pPr>
        <w:widowControl/>
        <w:numPr>
          <w:ilvl w:val="0"/>
          <w:numId w:val="13"/>
        </w:numPr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lang w:val="ru-RU"/>
        </w:rPr>
      </w:pPr>
      <w:r w:rsidRPr="00895969">
        <w:rPr>
          <w:rFonts w:cs="Times New Roman"/>
          <w:color w:val="auto"/>
          <w:sz w:val="28"/>
          <w:lang w:val="ru-RU"/>
        </w:rPr>
        <w:t>изучить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теоретические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основы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предприятия;</w:t>
      </w:r>
    </w:p>
    <w:p w:rsidR="00D52655" w:rsidRPr="00895969" w:rsidRDefault="00D52655" w:rsidP="00895969">
      <w:pPr>
        <w:widowControl/>
        <w:numPr>
          <w:ilvl w:val="0"/>
          <w:numId w:val="13"/>
        </w:numPr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lang w:val="ru-RU"/>
        </w:rPr>
      </w:pPr>
      <w:r w:rsidRPr="00895969">
        <w:rPr>
          <w:rFonts w:cs="Times New Roman"/>
          <w:color w:val="auto"/>
          <w:sz w:val="28"/>
          <w:lang w:val="ru-RU"/>
        </w:rPr>
        <w:t>дать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организационно-экономическую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характеристику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исследуемого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предприятия;</w:t>
      </w:r>
    </w:p>
    <w:p w:rsidR="009C7E34" w:rsidRPr="00895969" w:rsidRDefault="0026016E" w:rsidP="00895969">
      <w:pPr>
        <w:widowControl/>
        <w:numPr>
          <w:ilvl w:val="0"/>
          <w:numId w:val="13"/>
        </w:numPr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lang w:val="ru-RU"/>
        </w:rPr>
      </w:pPr>
      <w:r w:rsidRPr="00895969">
        <w:rPr>
          <w:rFonts w:cs="Times New Roman"/>
          <w:color w:val="auto"/>
          <w:sz w:val="28"/>
          <w:lang w:val="ru-RU"/>
        </w:rPr>
        <w:t>проанализировать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420309" w:rsidRPr="00895969">
        <w:rPr>
          <w:rFonts w:cs="Times New Roman"/>
          <w:color w:val="auto"/>
          <w:sz w:val="28"/>
          <w:lang w:val="ru-RU"/>
        </w:rPr>
        <w:t>источники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420309" w:rsidRPr="00895969">
        <w:rPr>
          <w:rFonts w:cs="Times New Roman"/>
          <w:color w:val="auto"/>
          <w:sz w:val="28"/>
          <w:lang w:val="ru-RU"/>
        </w:rPr>
        <w:t>формирования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420309" w:rsidRPr="00895969">
        <w:rPr>
          <w:rFonts w:cs="Times New Roman"/>
          <w:color w:val="auto"/>
          <w:sz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420309" w:rsidRPr="00895969">
        <w:rPr>
          <w:rFonts w:cs="Times New Roman"/>
          <w:color w:val="auto"/>
          <w:sz w:val="28"/>
          <w:lang w:val="ru-RU"/>
        </w:rPr>
        <w:t>предприятия</w:t>
      </w:r>
      <w:r w:rsidR="009C7E34" w:rsidRPr="00895969">
        <w:rPr>
          <w:rFonts w:cs="Times New Roman"/>
          <w:color w:val="auto"/>
          <w:sz w:val="28"/>
          <w:lang w:val="ru-RU"/>
        </w:rPr>
        <w:t>;</w:t>
      </w:r>
    </w:p>
    <w:p w:rsidR="002B3925" w:rsidRPr="00895969" w:rsidRDefault="00420309" w:rsidP="00895969">
      <w:pPr>
        <w:widowControl/>
        <w:numPr>
          <w:ilvl w:val="0"/>
          <w:numId w:val="13"/>
        </w:numPr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lang w:val="ru-RU"/>
        </w:rPr>
      </w:pPr>
      <w:r w:rsidRPr="00895969">
        <w:rPr>
          <w:rFonts w:cs="Times New Roman"/>
          <w:color w:val="auto"/>
          <w:sz w:val="28"/>
          <w:lang w:val="ru-RU"/>
        </w:rPr>
        <w:t>дать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наличия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предприятия</w:t>
      </w:r>
      <w:r w:rsidR="002B3925" w:rsidRPr="00895969">
        <w:rPr>
          <w:rFonts w:cs="Times New Roman"/>
          <w:color w:val="auto"/>
          <w:sz w:val="28"/>
          <w:lang w:val="ru-RU"/>
        </w:rPr>
        <w:t>;</w:t>
      </w:r>
    </w:p>
    <w:p w:rsidR="009C7E34" w:rsidRPr="00895969" w:rsidRDefault="00420309" w:rsidP="00895969">
      <w:pPr>
        <w:widowControl/>
        <w:numPr>
          <w:ilvl w:val="0"/>
          <w:numId w:val="13"/>
        </w:numPr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lang w:val="ru-RU"/>
        </w:rPr>
      </w:pPr>
      <w:r w:rsidRPr="00895969">
        <w:rPr>
          <w:rFonts w:cs="Times New Roman"/>
          <w:color w:val="auto"/>
          <w:sz w:val="28"/>
          <w:lang w:val="ru-RU"/>
        </w:rPr>
        <w:t>проанализировать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эффективность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использования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предприятии</w:t>
      </w:r>
      <w:r w:rsidR="009C7E34" w:rsidRPr="00895969">
        <w:rPr>
          <w:rFonts w:cs="Times New Roman"/>
          <w:color w:val="auto"/>
          <w:sz w:val="28"/>
          <w:lang w:val="ru-RU"/>
        </w:rPr>
        <w:t>;</w:t>
      </w:r>
    </w:p>
    <w:p w:rsidR="00420309" w:rsidRPr="00895969" w:rsidRDefault="00420309" w:rsidP="00895969">
      <w:pPr>
        <w:widowControl/>
        <w:numPr>
          <w:ilvl w:val="0"/>
          <w:numId w:val="13"/>
        </w:numPr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lang w:val="ru-RU"/>
        </w:rPr>
      </w:pPr>
      <w:r w:rsidRPr="00895969">
        <w:rPr>
          <w:rFonts w:cs="Times New Roman"/>
          <w:color w:val="auto"/>
          <w:sz w:val="28"/>
          <w:lang w:val="ru-RU"/>
        </w:rPr>
        <w:t>изучить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состав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структуру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прибыли;</w:t>
      </w:r>
    </w:p>
    <w:p w:rsidR="00420309" w:rsidRPr="00895969" w:rsidRDefault="00420309" w:rsidP="00895969">
      <w:pPr>
        <w:widowControl/>
        <w:numPr>
          <w:ilvl w:val="0"/>
          <w:numId w:val="13"/>
        </w:numPr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lang w:val="ru-RU"/>
        </w:rPr>
      </w:pPr>
      <w:r w:rsidRPr="00895969">
        <w:rPr>
          <w:rFonts w:cs="Times New Roman"/>
          <w:color w:val="auto"/>
          <w:sz w:val="28"/>
          <w:lang w:val="ru-RU"/>
        </w:rPr>
        <w:t>провести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оценку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устойчивости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предприятия;</w:t>
      </w:r>
    </w:p>
    <w:p w:rsidR="009C7E34" w:rsidRPr="00895969" w:rsidRDefault="00420309" w:rsidP="00895969">
      <w:pPr>
        <w:widowControl/>
        <w:numPr>
          <w:ilvl w:val="0"/>
          <w:numId w:val="13"/>
        </w:numPr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lang w:val="ru-RU"/>
        </w:rPr>
      </w:pPr>
      <w:r w:rsidRPr="00895969">
        <w:rPr>
          <w:rFonts w:cs="Times New Roman"/>
          <w:color w:val="auto"/>
          <w:sz w:val="28"/>
          <w:lang w:val="ru-RU"/>
        </w:rPr>
        <w:t>дать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оценку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предприятия</w:t>
      </w:r>
      <w:r w:rsidR="00C24D61" w:rsidRPr="00895969">
        <w:rPr>
          <w:rFonts w:cs="Times New Roman"/>
          <w:color w:val="auto"/>
          <w:sz w:val="28"/>
          <w:lang w:val="ru-RU"/>
        </w:rPr>
        <w:t>;</w:t>
      </w:r>
    </w:p>
    <w:p w:rsidR="00C24D61" w:rsidRPr="00895969" w:rsidRDefault="00C24D61" w:rsidP="00895969">
      <w:pPr>
        <w:widowControl/>
        <w:numPr>
          <w:ilvl w:val="0"/>
          <w:numId w:val="13"/>
        </w:numPr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lang w:val="ru-RU"/>
        </w:rPr>
      </w:pPr>
      <w:r w:rsidRPr="00895969">
        <w:rPr>
          <w:rFonts w:cs="Times New Roman"/>
          <w:color w:val="auto"/>
          <w:sz w:val="28"/>
          <w:lang w:val="ru-RU"/>
        </w:rPr>
        <w:t>рассмотреть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основные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мероприятия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улучшению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оценить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экономическую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эффективность.</w:t>
      </w:r>
    </w:p>
    <w:p w:rsidR="00714532" w:rsidRDefault="009C7E3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lang w:val="ru-RU"/>
        </w:rPr>
      </w:pPr>
      <w:r w:rsidRPr="00895969">
        <w:rPr>
          <w:rFonts w:cs="Times New Roman"/>
          <w:color w:val="auto"/>
          <w:sz w:val="28"/>
          <w:lang w:val="ru-RU"/>
        </w:rPr>
        <w:t>Информационной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базой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88452D" w:rsidRPr="00895969">
        <w:rPr>
          <w:rFonts w:cs="Times New Roman"/>
          <w:color w:val="auto"/>
          <w:sz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88452D" w:rsidRPr="00895969">
        <w:rPr>
          <w:rFonts w:cs="Times New Roman"/>
          <w:color w:val="auto"/>
          <w:sz w:val="28"/>
          <w:lang w:val="ru-RU"/>
        </w:rPr>
        <w:t>написания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88452D" w:rsidRPr="00895969">
        <w:rPr>
          <w:rFonts w:cs="Times New Roman"/>
          <w:color w:val="auto"/>
          <w:sz w:val="28"/>
          <w:lang w:val="ru-RU"/>
        </w:rPr>
        <w:t>данной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88452D" w:rsidRPr="00895969">
        <w:rPr>
          <w:rFonts w:cs="Times New Roman"/>
          <w:color w:val="auto"/>
          <w:sz w:val="28"/>
          <w:lang w:val="ru-RU"/>
        </w:rPr>
        <w:t>работы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88452D" w:rsidRPr="00895969">
        <w:rPr>
          <w:rFonts w:cs="Times New Roman"/>
          <w:color w:val="auto"/>
          <w:sz w:val="28"/>
          <w:lang w:val="ru-RU"/>
        </w:rPr>
        <w:t>послужили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законодательные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акты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нормативные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документы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государственных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органов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власти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Российской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lang w:val="ru-RU"/>
        </w:rPr>
        <w:t>Федерации</w:t>
      </w:r>
      <w:r w:rsidR="0062085E" w:rsidRPr="00895969">
        <w:rPr>
          <w:rFonts w:cs="Times New Roman"/>
          <w:color w:val="auto"/>
          <w:sz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62085E" w:rsidRPr="00895969">
        <w:rPr>
          <w:rFonts w:cs="Times New Roman"/>
          <w:color w:val="auto"/>
          <w:sz w:val="28"/>
          <w:lang w:val="ru-RU"/>
        </w:rPr>
        <w:t>труды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62085E" w:rsidRPr="00895969">
        <w:rPr>
          <w:rFonts w:cs="Times New Roman"/>
          <w:color w:val="auto"/>
          <w:sz w:val="28"/>
          <w:lang w:val="ru-RU"/>
        </w:rPr>
        <w:t>отечественных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62085E" w:rsidRPr="00895969">
        <w:rPr>
          <w:rFonts w:cs="Times New Roman"/>
          <w:color w:val="auto"/>
          <w:sz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62085E" w:rsidRPr="00895969">
        <w:rPr>
          <w:rFonts w:cs="Times New Roman"/>
          <w:color w:val="auto"/>
          <w:sz w:val="28"/>
          <w:lang w:val="ru-RU"/>
        </w:rPr>
        <w:t>зарубежных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62085E" w:rsidRPr="00895969">
        <w:rPr>
          <w:rFonts w:cs="Times New Roman"/>
          <w:color w:val="auto"/>
          <w:sz w:val="28"/>
          <w:lang w:val="ru-RU"/>
        </w:rPr>
        <w:t>ученых,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A61484" w:rsidRPr="00895969">
        <w:rPr>
          <w:rFonts w:cs="Times New Roman"/>
          <w:color w:val="auto"/>
          <w:sz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A61484" w:rsidRPr="00895969">
        <w:rPr>
          <w:rFonts w:cs="Times New Roman"/>
          <w:color w:val="auto"/>
          <w:sz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A61484" w:rsidRPr="00895969">
        <w:rPr>
          <w:rFonts w:cs="Times New Roman"/>
          <w:color w:val="auto"/>
          <w:sz w:val="28"/>
          <w:lang w:val="ru-RU"/>
        </w:rPr>
        <w:t>же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62085E" w:rsidRPr="00895969">
        <w:rPr>
          <w:rFonts w:cs="Times New Roman"/>
          <w:color w:val="auto"/>
          <w:sz w:val="28"/>
          <w:lang w:val="ru-RU"/>
        </w:rPr>
        <w:t>отчетные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62085E" w:rsidRPr="00895969">
        <w:rPr>
          <w:rFonts w:cs="Times New Roman"/>
          <w:color w:val="auto"/>
          <w:sz w:val="28"/>
          <w:lang w:val="ru-RU"/>
        </w:rPr>
        <w:t>данные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62085E" w:rsidRPr="00895969">
        <w:rPr>
          <w:rFonts w:cs="Times New Roman"/>
          <w:color w:val="auto"/>
          <w:sz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62085E" w:rsidRPr="00895969">
        <w:rPr>
          <w:rFonts w:cs="Times New Roman"/>
          <w:color w:val="auto"/>
          <w:sz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62085E" w:rsidRPr="00895969">
        <w:rPr>
          <w:rFonts w:cs="Times New Roman"/>
          <w:color w:val="auto"/>
          <w:sz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62085E" w:rsidRPr="00895969">
        <w:rPr>
          <w:rFonts w:cs="Times New Roman"/>
          <w:color w:val="auto"/>
          <w:sz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lang w:val="ru-RU"/>
        </w:rPr>
        <w:t xml:space="preserve"> </w:t>
      </w:r>
      <w:r w:rsidR="0062085E" w:rsidRPr="00895969">
        <w:rPr>
          <w:rFonts w:cs="Times New Roman"/>
          <w:color w:val="auto"/>
          <w:sz w:val="28"/>
          <w:lang w:val="ru-RU"/>
        </w:rPr>
        <w:t>2007-2009г.</w:t>
      </w:r>
    </w:p>
    <w:p w:rsidR="00895969" w:rsidRDefault="0089596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lang w:val="ru-RU"/>
        </w:rPr>
      </w:pPr>
    </w:p>
    <w:p w:rsidR="00895969" w:rsidRPr="00895969" w:rsidRDefault="0089596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0A075F" w:rsidRPr="00895969" w:rsidRDefault="00F4243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 w:rsidRPr="00895969">
        <w:rPr>
          <w:rFonts w:cs="Times New Roman"/>
          <w:b/>
          <w:color w:val="auto"/>
          <w:sz w:val="28"/>
          <w:szCs w:val="28"/>
          <w:highlight w:val="green"/>
          <w:lang w:val="ru-RU"/>
        </w:rPr>
        <w:br w:type="page"/>
      </w:r>
    </w:p>
    <w:p w:rsidR="005E4FF9" w:rsidRDefault="0089596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>
        <w:rPr>
          <w:rFonts w:cs="Times New Roman"/>
          <w:b/>
          <w:color w:val="auto"/>
          <w:sz w:val="28"/>
          <w:szCs w:val="28"/>
          <w:lang w:val="ru-RU"/>
        </w:rPr>
        <w:t>1</w:t>
      </w:r>
      <w:r w:rsidR="005E4FF9" w:rsidRPr="00895969">
        <w:rPr>
          <w:rFonts w:cs="Times New Roman"/>
          <w:b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5E4FF9" w:rsidRPr="00895969">
        <w:rPr>
          <w:rFonts w:cs="Times New Roman"/>
          <w:b/>
          <w:color w:val="auto"/>
          <w:sz w:val="28"/>
          <w:szCs w:val="28"/>
          <w:lang w:val="ru-RU"/>
        </w:rPr>
        <w:t>Т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еоретические основы анализа финансового состояния хозяйствующих субъектов</w:t>
      </w:r>
    </w:p>
    <w:p w:rsidR="00895969" w:rsidRDefault="0089596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</w:p>
    <w:p w:rsidR="006D4796" w:rsidRPr="00895969" w:rsidRDefault="0089596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>
        <w:rPr>
          <w:rFonts w:cs="Times New Roman"/>
          <w:b/>
          <w:color w:val="auto"/>
          <w:sz w:val="28"/>
          <w:szCs w:val="28"/>
          <w:lang w:val="ru-RU"/>
        </w:rPr>
        <w:t xml:space="preserve">1.1 </w:t>
      </w:r>
      <w:r w:rsidR="006D4796" w:rsidRPr="00895969">
        <w:rPr>
          <w:rFonts w:cs="Times New Roman"/>
          <w:b/>
          <w:color w:val="auto"/>
          <w:sz w:val="28"/>
          <w:szCs w:val="28"/>
          <w:lang w:val="ru-RU"/>
        </w:rPr>
        <w:t>Цели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6D4796" w:rsidRPr="00895969">
        <w:rPr>
          <w:rFonts w:cs="Times New Roman"/>
          <w:b/>
          <w:color w:val="auto"/>
          <w:sz w:val="28"/>
          <w:szCs w:val="28"/>
          <w:lang w:val="ru-RU"/>
        </w:rPr>
        <w:t>и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6D4796" w:rsidRPr="00895969">
        <w:rPr>
          <w:rFonts w:cs="Times New Roman"/>
          <w:b/>
          <w:color w:val="auto"/>
          <w:sz w:val="28"/>
          <w:szCs w:val="28"/>
          <w:lang w:val="ru-RU"/>
        </w:rPr>
        <w:t>задачи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6D4796" w:rsidRPr="00895969">
        <w:rPr>
          <w:rFonts w:cs="Times New Roman"/>
          <w:b/>
          <w:color w:val="auto"/>
          <w:sz w:val="28"/>
          <w:szCs w:val="28"/>
          <w:lang w:val="ru-RU"/>
        </w:rPr>
        <w:t>проведения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6D4796" w:rsidRPr="00895969">
        <w:rPr>
          <w:rFonts w:cs="Times New Roman"/>
          <w:b/>
          <w:color w:val="auto"/>
          <w:sz w:val="28"/>
          <w:szCs w:val="28"/>
          <w:lang w:val="ru-RU"/>
        </w:rPr>
        <w:t>финансового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6D4796" w:rsidRPr="00895969">
        <w:rPr>
          <w:rFonts w:cs="Times New Roman"/>
          <w:b/>
          <w:color w:val="auto"/>
          <w:sz w:val="28"/>
          <w:szCs w:val="28"/>
          <w:lang w:val="ru-RU"/>
        </w:rPr>
        <w:t>анализа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6D4796" w:rsidRPr="00895969">
        <w:rPr>
          <w:rFonts w:cs="Times New Roman"/>
          <w:b/>
          <w:color w:val="auto"/>
          <w:sz w:val="28"/>
          <w:szCs w:val="28"/>
          <w:lang w:val="ru-RU"/>
        </w:rPr>
        <w:t>деятельности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6D4796" w:rsidRPr="00895969">
        <w:rPr>
          <w:rFonts w:cs="Times New Roman"/>
          <w:b/>
          <w:color w:val="auto"/>
          <w:sz w:val="28"/>
          <w:szCs w:val="28"/>
          <w:lang w:val="ru-RU"/>
        </w:rPr>
        <w:t>предприятия</w:t>
      </w:r>
    </w:p>
    <w:p w:rsidR="006D4796" w:rsidRPr="00895969" w:rsidRDefault="006D4796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6D4796" w:rsidRPr="00895969" w:rsidRDefault="006D4796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Основной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целью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изменений,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которые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сложились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несколько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последних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лет,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определение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факторов,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которые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повлияли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прогнозирование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будущего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проведенного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используются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подготовки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рекомендаций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относительно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последующей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реструктуризации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др.</w:t>
      </w:r>
    </w:p>
    <w:p w:rsidR="006D4796" w:rsidRPr="00895969" w:rsidRDefault="006D4796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постановке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цели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задач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российских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компании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существенных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отличий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аналогичных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процедур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рамках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традиционного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подхода.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традиционным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подходом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понимается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совокупность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методов,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инструментов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технологий,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применяемых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сбора,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обработки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интерпретации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(истолкования)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6D4796" w:rsidRPr="00895969" w:rsidRDefault="006D4796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Хотя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вклад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теорию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практику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внесен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экономистами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стран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развитой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рыночной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экономикой,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вспомнить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труды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советского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экономиста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20-х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Блатова,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которых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изложены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передовые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своего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времени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понятия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методы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анализа:</w:t>
      </w:r>
    </w:p>
    <w:p w:rsidR="006D4796" w:rsidRPr="00895969" w:rsidRDefault="006D4796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-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сравнительный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аналитический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баланс;</w:t>
      </w:r>
    </w:p>
    <w:p w:rsidR="006D4796" w:rsidRPr="00895969" w:rsidRDefault="006D4796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-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распределения;</w:t>
      </w:r>
    </w:p>
    <w:p w:rsidR="006D4796" w:rsidRPr="00895969" w:rsidRDefault="006D4796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-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координации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др.</w:t>
      </w:r>
    </w:p>
    <w:p w:rsidR="006D4796" w:rsidRPr="00895969" w:rsidRDefault="006D4796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Главной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целью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любого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вида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идентификация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внутренних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проблем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компании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подготовки,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обоснования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принятия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различных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управленческих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решений,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числе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области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развития,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выхода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кризиса,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перехода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процедурам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банкротства,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покупки-продажи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бизнеса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пакета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акций,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привлечения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инвестиций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(заемных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средств).</w:t>
      </w:r>
    </w:p>
    <w:p w:rsidR="006D4796" w:rsidRPr="00895969" w:rsidRDefault="006D4796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Управленческие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решения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разрабатываются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принимаются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различными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субъектами,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частности:</w:t>
      </w:r>
    </w:p>
    <w:p w:rsidR="006D4796" w:rsidRPr="00895969" w:rsidRDefault="006D4796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а)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владельцами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обоснования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стратегических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решений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(какие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долгосрочные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мероприятия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включить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бизнес-план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компании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обеспечения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развития);</w:t>
      </w:r>
    </w:p>
    <w:p w:rsidR="006D4796" w:rsidRPr="00895969" w:rsidRDefault="006D4796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б)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менеджерами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обоснования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оперативных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решений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(какие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оперативные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мероприятия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включить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оздоровления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компании);</w:t>
      </w:r>
    </w:p>
    <w:p w:rsidR="006D4796" w:rsidRPr="00895969" w:rsidRDefault="006D4796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арбитражными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управляющими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выполнения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судебных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решений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(какие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неотложные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мероприятия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предусмотреть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внешнего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управления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компанией);</w:t>
      </w:r>
    </w:p>
    <w:p w:rsidR="006D4796" w:rsidRPr="00895969" w:rsidRDefault="006D4796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г)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кредиторами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обоснования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решений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предоставлении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(какие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условия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предоставления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исключат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возможность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невозврата);</w:t>
      </w:r>
    </w:p>
    <w:p w:rsidR="006D4796" w:rsidRPr="00895969" w:rsidRDefault="006D4796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д)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инвесторами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подготовки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инвестиционных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решений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(какие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условия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инвестирования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обеспечат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рентабельность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инвестиционного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проекта);</w:t>
      </w:r>
    </w:p>
    <w:p w:rsidR="006D4796" w:rsidRPr="00895969" w:rsidRDefault="006D4796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е)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представителями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государственных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органов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управления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соблюдения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государственных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интересов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(какие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условия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государственной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поддержки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восстановления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платежеспобности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хозяйствующего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субъекта,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находящегося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полностью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частично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государственной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собственности).</w:t>
      </w:r>
    </w:p>
    <w:p w:rsidR="006D4796" w:rsidRPr="00895969" w:rsidRDefault="006D4796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Конкретные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задачи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определяются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выработанными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управленческими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решениями,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поставленные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задачи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обусловливают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выбор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определенных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видов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форм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анализа.</w:t>
      </w:r>
    </w:p>
    <w:p w:rsidR="006D4796" w:rsidRPr="00895969" w:rsidRDefault="006D4796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</w:p>
    <w:p w:rsidR="005E4FF9" w:rsidRPr="00895969" w:rsidRDefault="005E4FF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 w:rsidRPr="00895969">
        <w:rPr>
          <w:rFonts w:cs="Times New Roman"/>
          <w:b/>
          <w:color w:val="auto"/>
          <w:sz w:val="28"/>
          <w:szCs w:val="28"/>
          <w:lang w:val="ru-RU"/>
        </w:rPr>
        <w:br w:type="page"/>
      </w:r>
    </w:p>
    <w:p w:rsidR="00387D20" w:rsidRPr="00895969" w:rsidRDefault="0089596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>
        <w:rPr>
          <w:rFonts w:cs="Times New Roman"/>
          <w:b/>
          <w:color w:val="auto"/>
          <w:sz w:val="28"/>
          <w:szCs w:val="28"/>
          <w:lang w:val="ru-RU"/>
        </w:rPr>
        <w:t>1.2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387D20" w:rsidRPr="00895969">
        <w:rPr>
          <w:rFonts w:cs="Times New Roman"/>
          <w:b/>
          <w:color w:val="auto"/>
          <w:sz w:val="28"/>
          <w:szCs w:val="28"/>
          <w:lang w:val="ru-RU"/>
        </w:rPr>
        <w:t>Финансовая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387D20" w:rsidRPr="00895969">
        <w:rPr>
          <w:rFonts w:cs="Times New Roman"/>
          <w:b/>
          <w:color w:val="auto"/>
          <w:sz w:val="28"/>
          <w:szCs w:val="28"/>
          <w:lang w:val="ru-RU"/>
        </w:rPr>
        <w:t>отчетность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387D20" w:rsidRPr="00895969">
        <w:rPr>
          <w:rFonts w:cs="Times New Roman"/>
          <w:b/>
          <w:color w:val="auto"/>
          <w:sz w:val="28"/>
          <w:szCs w:val="28"/>
          <w:lang w:val="ru-RU"/>
        </w:rPr>
        <w:t>предприятия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387D20" w:rsidRPr="00895969">
        <w:rPr>
          <w:rFonts w:cs="Times New Roman"/>
          <w:b/>
          <w:color w:val="auto"/>
          <w:sz w:val="28"/>
          <w:szCs w:val="28"/>
          <w:lang w:val="ru-RU"/>
        </w:rPr>
        <w:t>как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387D20" w:rsidRPr="00895969">
        <w:rPr>
          <w:rFonts w:cs="Times New Roman"/>
          <w:b/>
          <w:color w:val="auto"/>
          <w:sz w:val="28"/>
          <w:szCs w:val="28"/>
          <w:lang w:val="ru-RU"/>
        </w:rPr>
        <w:t>информационная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387D20" w:rsidRPr="00895969">
        <w:rPr>
          <w:rFonts w:cs="Times New Roman"/>
          <w:b/>
          <w:color w:val="auto"/>
          <w:sz w:val="28"/>
          <w:szCs w:val="28"/>
          <w:lang w:val="ru-RU"/>
        </w:rPr>
        <w:t>база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387D20" w:rsidRPr="00895969">
        <w:rPr>
          <w:rFonts w:cs="Times New Roman"/>
          <w:b/>
          <w:color w:val="auto"/>
          <w:sz w:val="28"/>
          <w:szCs w:val="28"/>
          <w:lang w:val="ru-RU"/>
        </w:rPr>
        <w:t>для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387D20" w:rsidRPr="00895969">
        <w:rPr>
          <w:rFonts w:cs="Times New Roman"/>
          <w:b/>
          <w:color w:val="auto"/>
          <w:sz w:val="28"/>
          <w:szCs w:val="28"/>
          <w:lang w:val="ru-RU"/>
        </w:rPr>
        <w:t>проведения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387D20" w:rsidRPr="00895969">
        <w:rPr>
          <w:rFonts w:cs="Times New Roman"/>
          <w:b/>
          <w:color w:val="auto"/>
          <w:sz w:val="28"/>
          <w:szCs w:val="28"/>
          <w:lang w:val="ru-RU"/>
        </w:rPr>
        <w:t>анализа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387D20" w:rsidRPr="00895969">
        <w:rPr>
          <w:rFonts w:cs="Times New Roman"/>
          <w:b/>
          <w:color w:val="auto"/>
          <w:sz w:val="28"/>
          <w:szCs w:val="28"/>
          <w:lang w:val="ru-RU"/>
        </w:rPr>
        <w:t>его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387D20" w:rsidRPr="00895969">
        <w:rPr>
          <w:rFonts w:cs="Times New Roman"/>
          <w:b/>
          <w:color w:val="auto"/>
          <w:sz w:val="28"/>
          <w:szCs w:val="28"/>
          <w:lang w:val="ru-RU"/>
        </w:rPr>
        <w:t>финансового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387D20" w:rsidRPr="00895969">
        <w:rPr>
          <w:rFonts w:cs="Times New Roman"/>
          <w:b/>
          <w:color w:val="auto"/>
          <w:sz w:val="28"/>
          <w:szCs w:val="28"/>
          <w:lang w:val="ru-RU"/>
        </w:rPr>
        <w:t>состояния</w:t>
      </w:r>
    </w:p>
    <w:p w:rsidR="00895969" w:rsidRDefault="00895969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387D20" w:rsidRPr="00895969" w:rsidRDefault="00387D20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Отчетность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-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заключительный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элемент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системы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бухгалтерского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учета.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Все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элементы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тесно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связаны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между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представляют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единое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целое,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систему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экономических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характеризующих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условия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работы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Вместе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сведения,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содержащиеся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6ухгалтерской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отчетности,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комплексный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характер,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потому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C0211"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C0211"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правило,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отражают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аспекты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одних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операций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явлений.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Например,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данные,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представленные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(форма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№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дополняют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сведения,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содержащиеся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прибылях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убытках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(форма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№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2).</w:t>
      </w:r>
    </w:p>
    <w:p w:rsidR="00387D20" w:rsidRPr="00895969" w:rsidRDefault="00387D20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Бухгалтерская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служит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источником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информации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Тщательное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изучение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бухгалтерских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помогает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наметить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пути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совершенствования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финансово-хозяйственной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всесторонний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нужен,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прежде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всего,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собственникам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администрации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принятия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решений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оценке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своей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деятельности.</w:t>
      </w:r>
    </w:p>
    <w:p w:rsidR="00387D20" w:rsidRPr="00895969" w:rsidRDefault="00387D20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Наиболее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информативной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формой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служит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бухгалтерский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(форма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№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который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отражает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имущества,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определенную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дату.</w:t>
      </w:r>
    </w:p>
    <w:p w:rsidR="00387D20" w:rsidRPr="00895969" w:rsidRDefault="00387D20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включаются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статьи,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которых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объединены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определенные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элементы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имущества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функциональному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признаку.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трех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разделов.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разделе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I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«Внеоборотные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активы»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отражаются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земельные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участки,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здания,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сооружения,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машины,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оборудование,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незавершенное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строительство;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долгосрочные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вложения;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нематериальные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прочие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внеоборотные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активы.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Раздел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II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«Оборотные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активы»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отражает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величину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материальных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запасов,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незавершенного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готовой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продукции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т.д.;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наличие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свободных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денежных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краткосрочных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вложений,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величину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прочих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разделе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III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отражаются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резервы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денежной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форме.</w:t>
      </w:r>
    </w:p>
    <w:p w:rsidR="00387D20" w:rsidRPr="00895969" w:rsidRDefault="00387D20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разделе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I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имущество,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которое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практически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конца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своего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существования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сохраняет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первоначальную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форму.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подвижность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имущества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хозяйственном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обороте,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самая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низкая.</w:t>
      </w:r>
    </w:p>
    <w:p w:rsidR="00387D20" w:rsidRPr="00895969" w:rsidRDefault="00387D20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разделе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II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элементы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имущества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которые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многократно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меняют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свою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форму.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Подвижность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элементов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выше,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элементов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раздела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I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денежных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равна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единице,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абсолютно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ликвидны.</w:t>
      </w:r>
    </w:p>
    <w:p w:rsidR="00387D20" w:rsidRPr="00895969" w:rsidRDefault="00387D20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пассиве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группировка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статей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юридическому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признаку.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совокупность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полученные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ценности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ресурсы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прежде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всего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разделяется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субъектам: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собственниками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третьими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лицами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(кредиторами,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банками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др.).</w:t>
      </w:r>
    </w:p>
    <w:p w:rsidR="00387D20" w:rsidRPr="00895969" w:rsidRDefault="00387D20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Обязательства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собственниками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(собственный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свою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очередь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двух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частей:</w:t>
      </w:r>
    </w:p>
    <w:p w:rsidR="00387D20" w:rsidRPr="00895969" w:rsidRDefault="00387D20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-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который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получает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акционеров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пайщиков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момент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учреждения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впоследствии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виде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дополнительных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взносов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извне;</w:t>
      </w:r>
    </w:p>
    <w:p w:rsidR="00387D20" w:rsidRPr="00895969" w:rsidRDefault="00387D20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-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который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генерирует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процессе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своей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фондируя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часть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полученной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виде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накоплений.</w:t>
      </w:r>
    </w:p>
    <w:p w:rsidR="00387D20" w:rsidRPr="00895969" w:rsidRDefault="00387D20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Внешние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(заемный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долги)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подразделяются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долгосрочные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(сроком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свыше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года)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краткосрочные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(сроком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года).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Внешние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представляют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юридические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права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инвесторов,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кредиторов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имущество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экономической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точки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зрения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внешние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-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источник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формирования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юридической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-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долг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третьими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лицами.</w:t>
      </w:r>
    </w:p>
    <w:p w:rsidR="00387D20" w:rsidRPr="00895969" w:rsidRDefault="00387D20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Статьи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пассива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группируются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степени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срочности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погашения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(возврата)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порядке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возрастания.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Первое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место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занимает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уставный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наиболее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постоянная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(перманентная)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часть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остальные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статьи.</w:t>
      </w:r>
    </w:p>
    <w:p w:rsidR="00387D20" w:rsidRPr="00895969" w:rsidRDefault="00387D20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Наиболее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важными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задачами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являются:</w:t>
      </w:r>
    </w:p>
    <w:p w:rsidR="00387D20" w:rsidRPr="00895969" w:rsidRDefault="00387D20" w:rsidP="00895969">
      <w:pPr>
        <w:widowControl/>
        <w:numPr>
          <w:ilvl w:val="0"/>
          <w:numId w:val="25"/>
        </w:numPr>
        <w:shd w:val="clear" w:color="auto" w:fill="FFFFFF"/>
        <w:tabs>
          <w:tab w:val="clear" w:pos="1474"/>
          <w:tab w:val="num" w:pos="1080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</w:rPr>
        <w:t>оценка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доходности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(рентабельности)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капитала;</w:t>
      </w:r>
    </w:p>
    <w:p w:rsidR="00387D20" w:rsidRPr="00895969" w:rsidRDefault="00387D20" w:rsidP="00895969">
      <w:pPr>
        <w:widowControl/>
        <w:numPr>
          <w:ilvl w:val="0"/>
          <w:numId w:val="25"/>
        </w:numPr>
        <w:shd w:val="clear" w:color="auto" w:fill="FFFFFF"/>
        <w:tabs>
          <w:tab w:val="clear" w:pos="1474"/>
          <w:tab w:val="num" w:pos="1080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оценка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степени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деловой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(хозяйственной)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предприятия;</w:t>
      </w:r>
    </w:p>
    <w:p w:rsidR="00387D20" w:rsidRPr="00895969" w:rsidRDefault="00387D20" w:rsidP="00895969">
      <w:pPr>
        <w:widowControl/>
        <w:numPr>
          <w:ilvl w:val="0"/>
          <w:numId w:val="25"/>
        </w:numPr>
        <w:shd w:val="clear" w:color="auto" w:fill="FFFFFF"/>
        <w:tabs>
          <w:tab w:val="clear" w:pos="1474"/>
          <w:tab w:val="num" w:pos="1080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</w:rPr>
        <w:t>оценка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устойчивости;</w:t>
      </w:r>
    </w:p>
    <w:p w:rsidR="00387D20" w:rsidRPr="00895969" w:rsidRDefault="00387D20" w:rsidP="00895969">
      <w:pPr>
        <w:widowControl/>
        <w:numPr>
          <w:ilvl w:val="0"/>
          <w:numId w:val="25"/>
        </w:numPr>
        <w:shd w:val="clear" w:color="auto" w:fill="FFFFFF"/>
        <w:tabs>
          <w:tab w:val="clear" w:pos="1474"/>
          <w:tab w:val="num" w:pos="1080"/>
        </w:tabs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оценка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платежеспособности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387D20" w:rsidRPr="00895969" w:rsidRDefault="00387D20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Баланс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позволяет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размещения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достаточность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предстоящей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размер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заемных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источников,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привлечения.</w:t>
      </w:r>
    </w:p>
    <w:p w:rsidR="0079358B" w:rsidRPr="00895969" w:rsidRDefault="0079358B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Форма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№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«Отчет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прибылях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убытках».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содержится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сравнение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суммы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всех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доходов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суммой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всех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расходов,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понесенных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поддержания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сравнения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валовая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(балансовая)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убытки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результатах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представление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тенденциях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развития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возможностях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только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прошлом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настоящем,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будущем.</w:t>
      </w:r>
    </w:p>
    <w:p w:rsidR="0079358B" w:rsidRPr="00895969" w:rsidRDefault="0079358B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Форма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№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«Отчет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движении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двух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разделов.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первом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разделе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"Собственный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отражаются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наличии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движении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уставного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(складочного)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добавочного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резервного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накопления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социальной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сферы,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образуемых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соответствии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учредительными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документами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принятой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учетной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политикой,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целевых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финансирования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поступлений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нераспределенной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прошлых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лет.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втором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разделе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отражаются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наличии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движении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потребления,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резервов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предстоящих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расходов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платежей,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резервов.</w:t>
      </w:r>
    </w:p>
    <w:p w:rsidR="0079358B" w:rsidRPr="00895969" w:rsidRDefault="0079358B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Форма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№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«Отчет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движении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денежных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отражаются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суммы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денежных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фактически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поступивших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кассу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счета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денежных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начала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фактически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кассы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перечисленных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расчетного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счетов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Движение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денежных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разрезе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инвестиционной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79358B" w:rsidRPr="00895969" w:rsidRDefault="0079358B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Форма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№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«Приложение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бухгалтерскому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балансу».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расшифровывает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бухгалтерского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подлежащие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отражению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форме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№5,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решению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организации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могут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формировать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самостоятельные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включаться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пояснительную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записку.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«Пояснительная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записка»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изложением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факторов,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повлиявших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итоговые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пояснительной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записке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должны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быть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отражены: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платежеспособность,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деловая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активность,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долгосрочная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платежеспособность,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доходность.</w:t>
      </w:r>
    </w:p>
    <w:p w:rsidR="0079358B" w:rsidRPr="00895969" w:rsidRDefault="0079358B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финансово-хозяйственной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используются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статистического,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управленческого,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оперативного,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отчетность,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характеризующая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конкретного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этапа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анализа.</w:t>
      </w:r>
    </w:p>
    <w:p w:rsidR="00387D20" w:rsidRPr="00895969" w:rsidRDefault="00387D20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подводя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итог,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отметить,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сегодня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позволяет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только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компании,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спрогнозировать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дальнейшее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развитие.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Однако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менеджерам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очень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внимательно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отнестись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определению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которые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будут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использоваться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компании: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неправильный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выбор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привести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тому,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трудоемкий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принесет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никакой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пользы.</w:t>
      </w:r>
    </w:p>
    <w:p w:rsidR="00387D20" w:rsidRPr="00895969" w:rsidRDefault="00387D20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</w:p>
    <w:p w:rsidR="00387D20" w:rsidRPr="00895969" w:rsidRDefault="00387D20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 w:rsidRPr="00895969">
        <w:rPr>
          <w:rFonts w:cs="Times New Roman"/>
          <w:b/>
          <w:color w:val="auto"/>
          <w:sz w:val="28"/>
          <w:szCs w:val="28"/>
          <w:lang w:val="ru-RU"/>
        </w:rPr>
        <w:br w:type="page"/>
      </w:r>
    </w:p>
    <w:p w:rsidR="000A075F" w:rsidRPr="00895969" w:rsidRDefault="0089596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>
        <w:rPr>
          <w:rFonts w:cs="Times New Roman"/>
          <w:b/>
          <w:color w:val="auto"/>
          <w:sz w:val="28"/>
          <w:szCs w:val="28"/>
          <w:lang w:val="ru-RU"/>
        </w:rPr>
        <w:t>2</w:t>
      </w:r>
      <w:r w:rsidR="000A075F" w:rsidRPr="00895969">
        <w:rPr>
          <w:rFonts w:cs="Times New Roman"/>
          <w:b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0A075F" w:rsidRPr="00895969">
        <w:rPr>
          <w:rFonts w:cs="Times New Roman"/>
          <w:b/>
          <w:color w:val="auto"/>
          <w:sz w:val="28"/>
          <w:szCs w:val="28"/>
          <w:lang w:val="ru-RU"/>
        </w:rPr>
        <w:t>А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нализ финансового состояния предприятия </w:t>
      </w:r>
      <w:r w:rsidR="000A075F" w:rsidRPr="00895969">
        <w:rPr>
          <w:rFonts w:cs="Times New Roman"/>
          <w:b/>
          <w:color w:val="auto"/>
          <w:sz w:val="28"/>
          <w:szCs w:val="28"/>
          <w:lang w:val="ru-RU"/>
        </w:rPr>
        <w:t>ООО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0A075F" w:rsidRPr="00895969">
        <w:rPr>
          <w:rFonts w:cs="Times New Roman"/>
          <w:b/>
          <w:color w:val="auto"/>
          <w:sz w:val="28"/>
          <w:szCs w:val="28"/>
          <w:lang w:val="ru-RU"/>
        </w:rPr>
        <w:t>«ЖилСтройСервис»</w:t>
      </w:r>
    </w:p>
    <w:p w:rsidR="00895969" w:rsidRDefault="0089596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</w:p>
    <w:p w:rsidR="00F4243B" w:rsidRPr="00895969" w:rsidRDefault="000A075F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 w:rsidRPr="00895969">
        <w:rPr>
          <w:rFonts w:cs="Times New Roman"/>
          <w:b/>
          <w:color w:val="auto"/>
          <w:sz w:val="28"/>
          <w:szCs w:val="28"/>
          <w:lang w:val="ru-RU"/>
        </w:rPr>
        <w:t>2.1</w:t>
      </w:r>
      <w:r w:rsid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E63D88" w:rsidRPr="00895969">
        <w:rPr>
          <w:rFonts w:cs="Times New Roman"/>
          <w:b/>
          <w:color w:val="auto"/>
          <w:sz w:val="28"/>
          <w:szCs w:val="28"/>
          <w:lang w:val="ru-RU"/>
        </w:rPr>
        <w:t>Организационно-экономическая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E63D88" w:rsidRPr="00895969">
        <w:rPr>
          <w:rFonts w:cs="Times New Roman"/>
          <w:b/>
          <w:color w:val="auto"/>
          <w:sz w:val="28"/>
          <w:szCs w:val="28"/>
          <w:lang w:val="ru-RU"/>
        </w:rPr>
        <w:t>характеристика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E63D88" w:rsidRPr="00895969">
        <w:rPr>
          <w:rFonts w:cs="Times New Roman"/>
          <w:b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E63D88" w:rsidRPr="00895969">
        <w:rPr>
          <w:rFonts w:cs="Times New Roman"/>
          <w:b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E63D88" w:rsidRPr="00895969">
        <w:rPr>
          <w:rFonts w:cs="Times New Roman"/>
          <w:b/>
          <w:color w:val="auto"/>
          <w:sz w:val="28"/>
          <w:szCs w:val="28"/>
          <w:lang w:val="ru-RU"/>
        </w:rPr>
        <w:t>«ЖилСтройСервис»</w:t>
      </w:r>
    </w:p>
    <w:p w:rsidR="00895969" w:rsidRDefault="0089596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001BE9" w:rsidRPr="00895969" w:rsidRDefault="00001BE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Общество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ограниченной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ответственностью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именуемое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дальнейшем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Предприятие,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создано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качестве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самостоятел</w:t>
      </w:r>
      <w:r w:rsidR="00FA5201" w:rsidRPr="00895969">
        <w:rPr>
          <w:rFonts w:cs="Times New Roman"/>
          <w:color w:val="auto"/>
          <w:sz w:val="28"/>
          <w:szCs w:val="28"/>
          <w:lang w:val="ru-RU"/>
        </w:rPr>
        <w:t>ьного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A5201" w:rsidRPr="00895969">
        <w:rPr>
          <w:rFonts w:cs="Times New Roman"/>
          <w:color w:val="auto"/>
          <w:sz w:val="28"/>
          <w:szCs w:val="28"/>
          <w:lang w:val="ru-RU"/>
        </w:rPr>
        <w:t>хозяйствующего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A5201" w:rsidRPr="00895969">
        <w:rPr>
          <w:rFonts w:cs="Times New Roman"/>
          <w:color w:val="auto"/>
          <w:sz w:val="28"/>
          <w:szCs w:val="28"/>
          <w:lang w:val="ru-RU"/>
        </w:rPr>
        <w:t>субъекта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A5201"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Pr="00895969">
        <w:rPr>
          <w:rFonts w:cs="Times New Roman"/>
          <w:color w:val="auto"/>
          <w:sz w:val="28"/>
          <w:szCs w:val="28"/>
          <w:lang w:val="ru-RU"/>
        </w:rPr>
        <w:t>1.07.2007г.</w:t>
      </w:r>
    </w:p>
    <w:p w:rsidR="00001BE9" w:rsidRPr="00895969" w:rsidRDefault="00001BE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своей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руководствуется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Гражданским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Кодексом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РФ,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Федеральным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Законом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«Об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обществах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ограниченной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ответственностью»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14.01.1998г,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Уставом,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внутренними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другими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действующими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законодательными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актами.</w:t>
      </w:r>
    </w:p>
    <w:p w:rsidR="00001BE9" w:rsidRPr="00895969" w:rsidRDefault="00001BE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создано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целях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насыщения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рынка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товарами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услугами,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удовлетворения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материальных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потребностей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населения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извлечения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прибыли.</w:t>
      </w:r>
    </w:p>
    <w:p w:rsidR="00001BE9" w:rsidRPr="00895969" w:rsidRDefault="00001BE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Полное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фирменное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наименование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-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Общество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ограниченной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ответственностью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«ЖилСтройСервис».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Сокращенное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наименование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–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«ЖСС».</w:t>
      </w:r>
    </w:p>
    <w:p w:rsidR="00001BE9" w:rsidRPr="00895969" w:rsidRDefault="00001BE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Место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нахождения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Предприятия: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412900,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Саратовская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область,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Вольск,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ул.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Ленина,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д.174.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Место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нахождения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определено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местом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нахождения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единоличного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исполнительного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органа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–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Генерального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директора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Предприятия.</w:t>
      </w:r>
    </w:p>
    <w:p w:rsidR="00001BE9" w:rsidRPr="00895969" w:rsidRDefault="00001BE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Предприятие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создано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для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осуществления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хозяйственной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целях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удовлетворения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общественных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потребностей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его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продукции,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товарах,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работах,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услугах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реализации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основе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полученной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прибыли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экономических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интересов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участников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членов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трудового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коллектива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Предприятия.</w:t>
      </w:r>
    </w:p>
    <w:p w:rsidR="00001BE9" w:rsidRPr="00895969" w:rsidRDefault="00001BE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Для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реализации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целей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осуществляет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следующие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виды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деятельности:</w:t>
      </w:r>
    </w:p>
    <w:p w:rsidR="00001BE9" w:rsidRPr="00895969" w:rsidRDefault="00001BE9" w:rsidP="00895969">
      <w:pPr>
        <w:pStyle w:val="a8"/>
        <w:numPr>
          <w:ilvl w:val="0"/>
          <w:numId w:val="1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обеспечение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благоприятных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безопасных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условий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проживания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граждан;</w:t>
      </w:r>
    </w:p>
    <w:p w:rsidR="00001BE9" w:rsidRPr="00895969" w:rsidRDefault="00001BE9" w:rsidP="00895969">
      <w:pPr>
        <w:pStyle w:val="a8"/>
        <w:numPr>
          <w:ilvl w:val="0"/>
          <w:numId w:val="1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надлежащие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содержание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общего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имущества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многоквартирных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домов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придомовых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территорий;</w:t>
      </w:r>
    </w:p>
    <w:p w:rsidR="00001BE9" w:rsidRPr="00895969" w:rsidRDefault="00001BE9" w:rsidP="00895969">
      <w:pPr>
        <w:pStyle w:val="a8"/>
        <w:numPr>
          <w:ilvl w:val="0"/>
          <w:numId w:val="1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защита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прав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потребителей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жилищно-коммунальных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услуг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части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качественного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бесперебойного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предоставления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населению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перед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организациями,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предоставляющими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эти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услуги;</w:t>
      </w:r>
    </w:p>
    <w:p w:rsidR="00001BE9" w:rsidRPr="00895969" w:rsidRDefault="00001BE9" w:rsidP="00895969">
      <w:pPr>
        <w:pStyle w:val="a8"/>
        <w:numPr>
          <w:ilvl w:val="0"/>
          <w:numId w:val="1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оптовая,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розничная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комиссионная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торговля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всеми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видами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товаров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продукции;</w:t>
      </w:r>
    </w:p>
    <w:p w:rsidR="00001BE9" w:rsidRPr="00895969" w:rsidRDefault="00001BE9" w:rsidP="00895969">
      <w:pPr>
        <w:pStyle w:val="a8"/>
        <w:numPr>
          <w:ilvl w:val="0"/>
          <w:numId w:val="1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производство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товаров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народного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потребления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продукции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производственно-технического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назначения;</w:t>
      </w:r>
    </w:p>
    <w:p w:rsidR="00001BE9" w:rsidRPr="00895969" w:rsidRDefault="00001BE9" w:rsidP="00895969">
      <w:pPr>
        <w:pStyle w:val="a8"/>
        <w:numPr>
          <w:ilvl w:val="0"/>
          <w:numId w:val="1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строительство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зданий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сооружений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1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уровня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ответственности,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высотой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40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метров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включительно,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том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числе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выполнение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функций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генерального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подрядчика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генерального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застройщика;</w:t>
      </w:r>
    </w:p>
    <w:p w:rsidR="00001BE9" w:rsidRPr="00895969" w:rsidRDefault="00001BE9" w:rsidP="00895969">
      <w:pPr>
        <w:pStyle w:val="a8"/>
        <w:numPr>
          <w:ilvl w:val="0"/>
          <w:numId w:val="1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инвестиционная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деятельность;</w:t>
      </w:r>
    </w:p>
    <w:p w:rsidR="00001BE9" w:rsidRPr="00895969" w:rsidRDefault="00001BE9" w:rsidP="00895969">
      <w:pPr>
        <w:pStyle w:val="a8"/>
        <w:numPr>
          <w:ilvl w:val="0"/>
          <w:numId w:val="1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внешнеэкономическая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деятельность;</w:t>
      </w:r>
    </w:p>
    <w:p w:rsidR="00001BE9" w:rsidRPr="00895969" w:rsidRDefault="00001BE9" w:rsidP="00895969">
      <w:pPr>
        <w:pStyle w:val="a8"/>
        <w:numPr>
          <w:ilvl w:val="0"/>
          <w:numId w:val="14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осуществление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иной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деятельности,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направленной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достижение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целей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управления.</w:t>
      </w:r>
    </w:p>
    <w:p w:rsidR="00001BE9" w:rsidRPr="00895969" w:rsidRDefault="00001BE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Деятельность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ограничивается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видами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деятельности,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оговоренными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Уставе.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осуществляет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любые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иные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виды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деятельности,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запрещенные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действующим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законодательством.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Сделки,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выходящие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пределы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уставной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деятельности,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противоречащие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действующему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законодательству,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признаются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действительными.</w:t>
      </w:r>
    </w:p>
    <w:p w:rsidR="00001BE9" w:rsidRPr="00895969" w:rsidRDefault="00001BE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Предприятие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организовывает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участвует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организации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всех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видов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внешнеэкономической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деятельности.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Внешнеэкономическая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деятельность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определяется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экспортом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импортом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продукции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(работ,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услуг).</w:t>
      </w:r>
    </w:p>
    <w:p w:rsidR="00001BE9" w:rsidRPr="00895969" w:rsidRDefault="00001BE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Одним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из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основных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видов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является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оптовая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торговля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строительными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материалами.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Для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характерен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большой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опыт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реализации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строительных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материалов,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имеются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налаженные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связи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поставщиками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покупателями.</w:t>
      </w:r>
    </w:p>
    <w:p w:rsidR="00001BE9" w:rsidRPr="00895969" w:rsidRDefault="00001BE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Следует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отметить,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что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деятельность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косвенно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зависит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сезонных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изменений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спроса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строительные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материалы,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повышающийся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весенне-летний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период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снижающийся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осенне-зимний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период.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Однако,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широкий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ассортимент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реализуемой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продукции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позволяет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минимизировать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данную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зависимость.</w:t>
      </w:r>
    </w:p>
    <w:p w:rsidR="00001BE9" w:rsidRPr="00895969" w:rsidRDefault="00001BE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Строительство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зданий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сооружений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является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основным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видом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осуществляется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крайне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редко.</w:t>
      </w:r>
    </w:p>
    <w:p w:rsidR="00001BE9" w:rsidRPr="00895969" w:rsidRDefault="00001BE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таблице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1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представим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данные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об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изменении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объемов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видам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долевом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разрезе.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Исследуемый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период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составит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3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года.</w:t>
      </w:r>
    </w:p>
    <w:p w:rsidR="00001BE9" w:rsidRPr="00895969" w:rsidRDefault="00001BE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895969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виды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«ЖилСтройСервис»,%</w:t>
      </w:r>
    </w:p>
    <w:tbl>
      <w:tblPr>
        <w:tblW w:w="793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2507"/>
        <w:gridCol w:w="1604"/>
        <w:gridCol w:w="1559"/>
        <w:gridCol w:w="1418"/>
      </w:tblGrid>
      <w:tr w:rsidR="00001BE9" w:rsidRPr="00B21C22" w:rsidTr="00B21C22">
        <w:trPr>
          <w:trHeight w:val="357"/>
        </w:trPr>
        <w:tc>
          <w:tcPr>
            <w:tcW w:w="850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</w:rPr>
              <w:t>пп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001BE9" w:rsidRPr="00B21C22" w:rsidRDefault="004C5C6A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Виды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2007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2008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2009</w:t>
            </w:r>
          </w:p>
        </w:tc>
      </w:tr>
      <w:tr w:rsidR="00001BE9" w:rsidRPr="00B21C22" w:rsidTr="00B21C22">
        <w:trPr>
          <w:trHeight w:val="357"/>
        </w:trPr>
        <w:tc>
          <w:tcPr>
            <w:tcW w:w="850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</w:rPr>
              <w:t>А</w:t>
            </w:r>
          </w:p>
        </w:tc>
        <w:tc>
          <w:tcPr>
            <w:tcW w:w="2507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604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  <w:tr w:rsidR="00001BE9" w:rsidRPr="00B21C22" w:rsidTr="00B21C22">
        <w:trPr>
          <w:trHeight w:val="357"/>
        </w:trPr>
        <w:tc>
          <w:tcPr>
            <w:tcW w:w="850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507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Услуги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</w:rPr>
              <w:t>ЖКХ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33,6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32,3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34,8</w:t>
            </w:r>
          </w:p>
        </w:tc>
      </w:tr>
      <w:tr w:rsidR="00001BE9" w:rsidRPr="00B21C22" w:rsidTr="00B21C22">
        <w:trPr>
          <w:trHeight w:val="713"/>
        </w:trPr>
        <w:tc>
          <w:tcPr>
            <w:tcW w:w="850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507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Оптовая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</w:rPr>
              <w:t>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</w:rPr>
              <w:t>розничная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</w:rPr>
              <w:t>торговля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49,2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51,2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54,1</w:t>
            </w:r>
          </w:p>
        </w:tc>
      </w:tr>
      <w:tr w:rsidR="00001BE9" w:rsidRPr="00B21C22" w:rsidTr="00B21C22">
        <w:trPr>
          <w:trHeight w:val="713"/>
        </w:trPr>
        <w:tc>
          <w:tcPr>
            <w:tcW w:w="850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507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Строительство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</w:rPr>
              <w:t>зданий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</w:rPr>
              <w:t>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</w:rPr>
              <w:t>сооружений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0,3</w:t>
            </w:r>
          </w:p>
        </w:tc>
      </w:tr>
      <w:tr w:rsidR="00001BE9" w:rsidRPr="00B21C22" w:rsidTr="00B21C22">
        <w:trPr>
          <w:trHeight w:val="499"/>
        </w:trPr>
        <w:tc>
          <w:tcPr>
            <w:tcW w:w="850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507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Производство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</w:rPr>
              <w:t>товаров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</w:rPr>
              <w:t>народного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</w:rPr>
              <w:t>потребления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13,7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14,2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10,5</w:t>
            </w:r>
          </w:p>
        </w:tc>
      </w:tr>
      <w:tr w:rsidR="00001BE9" w:rsidRPr="00B21C22" w:rsidTr="00B21C22">
        <w:trPr>
          <w:trHeight w:val="713"/>
        </w:trPr>
        <w:tc>
          <w:tcPr>
            <w:tcW w:w="850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2507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Инвестиционная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</w:rPr>
              <w:t>деятельность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0,3</w:t>
            </w:r>
          </w:p>
        </w:tc>
      </w:tr>
      <w:tr w:rsidR="00001BE9" w:rsidRPr="00B21C22" w:rsidTr="00B21C22">
        <w:trPr>
          <w:trHeight w:val="713"/>
        </w:trPr>
        <w:tc>
          <w:tcPr>
            <w:tcW w:w="850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2507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Внешнеэкономическая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</w:rPr>
              <w:t>деятельность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0,0</w:t>
            </w:r>
          </w:p>
        </w:tc>
      </w:tr>
      <w:tr w:rsidR="00001BE9" w:rsidRPr="00B21C22" w:rsidTr="00B21C22">
        <w:trPr>
          <w:trHeight w:val="357"/>
        </w:trPr>
        <w:tc>
          <w:tcPr>
            <w:tcW w:w="3357" w:type="dxa"/>
            <w:gridSpan w:val="2"/>
            <w:shd w:val="clear" w:color="auto" w:fill="auto"/>
          </w:tcPr>
          <w:p w:rsidR="00001BE9" w:rsidRPr="00B21C22" w:rsidRDefault="003B3F23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604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001BE9" w:rsidRPr="00B21C22" w:rsidRDefault="00001BE9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</w:rPr>
              <w:t>100</w:t>
            </w:r>
          </w:p>
        </w:tc>
      </w:tr>
    </w:tbl>
    <w:p w:rsidR="00001BE9" w:rsidRPr="00895969" w:rsidRDefault="00001BE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895969" w:rsidRPr="00895969" w:rsidRDefault="00001BE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видами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оптовая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розничная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торговля,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оказание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услуг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ЖКХ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товаров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народного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потребления.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исследуемого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отмечается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четкая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объемов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видов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деятельности.</w:t>
      </w:r>
    </w:p>
    <w:p w:rsidR="00001BE9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266.25pt;height:2in;visibility:visible">
            <v:imagedata r:id="rId8" o:title="" cropbottom="-228f" cropright="-12f"/>
            <o:lock v:ext="edit" aspectratio="f"/>
          </v:shape>
        </w:pict>
      </w:r>
    </w:p>
    <w:p w:rsidR="00001BE9" w:rsidRPr="00895969" w:rsidRDefault="00001BE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Рис.1.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2007г.,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%</w:t>
      </w:r>
    </w:p>
    <w:p w:rsidR="00001BE9" w:rsidRPr="00895969" w:rsidRDefault="00001BE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001BE9" w:rsidRDefault="00001BE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Наибольший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удельный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занимает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оптовая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розничная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торговля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49,2%,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втором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месте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услуги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ЖКХ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33,6%,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третьем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товаров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народного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потребления.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На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остальные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виды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приходится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от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2,4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1E4956"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0,2%.</w:t>
      </w:r>
    </w:p>
    <w:p w:rsidR="00895969" w:rsidRPr="00895969" w:rsidRDefault="0089596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001BE9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26" type="#_x0000_t75" style="width:280.5pt;height:2in;visibility:visible">
            <v:imagedata r:id="rId9" o:title="" cropbottom="-228f"/>
            <o:lock v:ext="edit" aspectratio="f"/>
          </v:shape>
        </w:pict>
      </w:r>
    </w:p>
    <w:p w:rsidR="00001BE9" w:rsidRPr="00895969" w:rsidRDefault="00001BE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Рис.2.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2008г.,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%</w:t>
      </w:r>
    </w:p>
    <w:p w:rsidR="00001BE9" w:rsidRPr="00895969" w:rsidRDefault="00001BE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75503" w:rsidRDefault="00001BE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направления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изменились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незначительно.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Приоритетными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все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остаются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торговля,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услуги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ЖКХ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товаров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народного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потребления.</w:t>
      </w:r>
    </w:p>
    <w:p w:rsidR="00A75503" w:rsidRDefault="00A75503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br w:type="page"/>
      </w:r>
    </w:p>
    <w:p w:rsidR="00001BE9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27" type="#_x0000_t75" style="width:218.25pt;height:132pt;visibility:visible">
            <v:imagedata r:id="rId10" o:title="" cropbottom="-249f" cropright="-15f"/>
            <o:lock v:ext="edit" aspectratio="f"/>
          </v:shape>
        </w:pict>
      </w:r>
    </w:p>
    <w:p w:rsidR="00001BE9" w:rsidRPr="00895969" w:rsidRDefault="00001BE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Рис.3.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2009г.,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%</w:t>
      </w:r>
    </w:p>
    <w:p w:rsidR="00001BE9" w:rsidRPr="00895969" w:rsidRDefault="00001BE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001BE9" w:rsidRPr="00895969" w:rsidRDefault="00001BE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сохраняется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наращивания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объемов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видам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инвестиционная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сводится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минимуму,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внешнеэкономическая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отсутствует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вообще.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политика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осторожности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планировании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своей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условиях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сложившегося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экономического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кризиса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стране.</w:t>
      </w:r>
    </w:p>
    <w:p w:rsidR="00001BE9" w:rsidRPr="00895969" w:rsidRDefault="00001BE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Управление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предприятием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осуществляет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аппарат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управления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главе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Генеральным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директором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Предприятия.</w:t>
      </w:r>
    </w:p>
    <w:p w:rsidR="00001BE9" w:rsidRPr="00895969" w:rsidRDefault="00001BE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функционирует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иерархическая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структура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управления,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точнее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один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из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ее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распространенных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видов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–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линейно-функциональная.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Сущность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ее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заключается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том,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что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наряду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линейными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руководителями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-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директором,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заместителями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директора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различным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направлениям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созданы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функциональные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подразделения.</w:t>
      </w:r>
    </w:p>
    <w:p w:rsidR="00001BE9" w:rsidRPr="00895969" w:rsidRDefault="00001BE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Эффективность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этой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структуры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проявляется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том,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что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создается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возможность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специализировать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выполнение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отдельных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функций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специалистами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данной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квалификации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тем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самым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повысить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компетентность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управления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линейными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руководителями.</w:t>
      </w:r>
    </w:p>
    <w:p w:rsidR="00001BE9" w:rsidRPr="00895969" w:rsidRDefault="00001BE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Большую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роль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управлении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играют,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экономические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методы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управления.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Они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включают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себя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новую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форму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оплаты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труда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применением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коэффициента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трудового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вклада,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организацию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экономического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стимулирования.</w:t>
      </w:r>
    </w:p>
    <w:p w:rsidR="00001BE9" w:rsidRPr="00895969" w:rsidRDefault="00001BE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Таким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образом,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основными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задачами,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стоящими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перед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руководителями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подразделений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являются:</w:t>
      </w:r>
    </w:p>
    <w:p w:rsidR="00001BE9" w:rsidRPr="00895969" w:rsidRDefault="00001BE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-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учет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контроль;</w:t>
      </w:r>
    </w:p>
    <w:p w:rsidR="00001BE9" w:rsidRPr="00895969" w:rsidRDefault="00001BE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-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планирование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основании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анализа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основных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показателей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его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внешних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условий;</w:t>
      </w:r>
    </w:p>
    <w:p w:rsidR="00001BE9" w:rsidRPr="00895969" w:rsidRDefault="00001BE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-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принятие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управленческих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решений;</w:t>
      </w:r>
    </w:p>
    <w:p w:rsidR="00001BE9" w:rsidRPr="00895969" w:rsidRDefault="00001BE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-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организация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производственной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предприятия.</w:t>
      </w:r>
    </w:p>
    <w:p w:rsidR="00001BE9" w:rsidRDefault="00001BE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Упрощённую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схему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организационной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структуры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управления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ООО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«ЖилСтройСервис»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представим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рис.</w:t>
      </w:r>
      <w:r w:rsidR="00895969" w:rsidRPr="00895969">
        <w:rPr>
          <w:sz w:val="28"/>
          <w:szCs w:val="28"/>
        </w:rPr>
        <w:t xml:space="preserve"> </w:t>
      </w:r>
      <w:r w:rsidR="004C5C6A" w:rsidRPr="00895969">
        <w:rPr>
          <w:sz w:val="28"/>
          <w:szCs w:val="28"/>
        </w:rPr>
        <w:t>4</w:t>
      </w:r>
      <w:r w:rsidRPr="00895969">
        <w:rPr>
          <w:sz w:val="28"/>
          <w:szCs w:val="28"/>
        </w:rPr>
        <w:t>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(см.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след.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стр.).</w:t>
      </w:r>
    </w:p>
    <w:p w:rsidR="003C1DEC" w:rsidRDefault="003C1DEC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001BE9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Схема 17" o:spid="_x0000_i1028" type="#_x0000_t75" style="width:399.75pt;height:370.5pt;visibility:visible" o:gfxdata="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">
            <v:imagedata r:id="rId11" o:title=""/>
            <o:lock v:ext="edit" aspectratio="f"/>
          </v:shape>
        </w:pict>
      </w:r>
    </w:p>
    <w:p w:rsidR="00001BE9" w:rsidRDefault="00001BE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Рис.4.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Организационная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</w:p>
    <w:p w:rsidR="003C1DEC" w:rsidRPr="00895969" w:rsidRDefault="003C1DE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001BE9" w:rsidRPr="00895969" w:rsidRDefault="00001BE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 w:rsidRPr="00895969">
        <w:rPr>
          <w:rFonts w:cs="Times New Roman"/>
          <w:b/>
          <w:color w:val="auto"/>
          <w:sz w:val="28"/>
          <w:szCs w:val="28"/>
          <w:lang w:val="ru-RU"/>
        </w:rPr>
        <w:br w:type="page"/>
      </w:r>
    </w:p>
    <w:p w:rsidR="00001BE9" w:rsidRPr="00895969" w:rsidRDefault="00001BE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  <w:sectPr w:rsidR="00001BE9" w:rsidRPr="00895969" w:rsidSect="00895969">
          <w:headerReference w:type="default" r:id="rId12"/>
          <w:headerReference w:type="first" r:id="rId13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E63D88" w:rsidRDefault="00FA520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 w:rsidRPr="00895969">
        <w:rPr>
          <w:rFonts w:cs="Times New Roman"/>
          <w:b/>
          <w:color w:val="auto"/>
          <w:sz w:val="28"/>
          <w:szCs w:val="28"/>
          <w:lang w:val="ru-RU"/>
        </w:rPr>
        <w:t>2.</w:t>
      </w:r>
      <w:r w:rsidR="003C1DEC">
        <w:rPr>
          <w:rFonts w:cs="Times New Roman"/>
          <w:b/>
          <w:color w:val="auto"/>
          <w:sz w:val="28"/>
          <w:szCs w:val="28"/>
          <w:lang w:val="ru-RU"/>
        </w:rPr>
        <w:t xml:space="preserve">2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динамики,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состава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структуры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источников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формирования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предприятия</w:t>
      </w:r>
    </w:p>
    <w:p w:rsidR="003C1DEC" w:rsidRPr="00895969" w:rsidRDefault="003C1DE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</w:p>
    <w:p w:rsidR="00785E41" w:rsidRPr="00895969" w:rsidRDefault="001300A2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финансово-хозяйственной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следует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начинать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общей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оценки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структуры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источников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формирования,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изменения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конец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года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сравнении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началом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данным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баланса.</w:t>
      </w:r>
    </w:p>
    <w:p w:rsidR="00FA5201" w:rsidRPr="00895969" w:rsidRDefault="001E4552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Руководство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должно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иметь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четкое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представление,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счет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каких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источников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ресурсов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оно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будет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осуществлять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свою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деятельность.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Забота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об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обеспечении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бизнеса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необходимыми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финансовыми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ресурсами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является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ключевым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моментом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любого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Поэтому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анализ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источников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формирования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размещения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имеет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исключительно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большое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значение.</w:t>
      </w:r>
    </w:p>
    <w:p w:rsidR="0007782C" w:rsidRPr="00895969" w:rsidRDefault="0007782C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Причины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увеличения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или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уменьшения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имущества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устанавливают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ходе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анализа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происшедших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изменений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составе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источников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его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образования.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Поступление,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приобретение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создание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имущества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осуществляется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счет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собственных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заемных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средств,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характеристика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отношения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которых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раскрывает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существо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финансового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положения.</w:t>
      </w:r>
    </w:p>
    <w:p w:rsidR="0007782C" w:rsidRDefault="0007782C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Рассмотрим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источники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формирования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структуру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ООО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«ЖилСтройСервис»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2007-2009гг.</w:t>
      </w:r>
    </w:p>
    <w:p w:rsidR="003C1DEC" w:rsidRPr="00895969" w:rsidRDefault="003C1DEC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EF6911" w:rsidRPr="00895969" w:rsidRDefault="00EF6911" w:rsidP="003C1DE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Таблица</w:t>
      </w:r>
      <w:r w:rsidR="00895969" w:rsidRPr="00895969">
        <w:rPr>
          <w:sz w:val="28"/>
          <w:szCs w:val="28"/>
        </w:rPr>
        <w:t xml:space="preserve"> </w:t>
      </w:r>
      <w:r w:rsidR="004C5C6A" w:rsidRPr="00895969">
        <w:rPr>
          <w:sz w:val="28"/>
          <w:szCs w:val="28"/>
        </w:rPr>
        <w:t>2</w:t>
      </w:r>
      <w:r w:rsidR="003C1DEC">
        <w:rPr>
          <w:sz w:val="28"/>
          <w:szCs w:val="28"/>
        </w:rPr>
        <w:t>.</w:t>
      </w:r>
      <w:r w:rsidRPr="00895969">
        <w:rPr>
          <w:sz w:val="28"/>
          <w:szCs w:val="28"/>
        </w:rPr>
        <w:t>Анализ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динамики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источников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ООО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«ЖилСтройСервис»за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2007-2008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гг.</w:t>
      </w:r>
    </w:p>
    <w:tbl>
      <w:tblPr>
        <w:tblW w:w="850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256"/>
        <w:gridCol w:w="1004"/>
        <w:gridCol w:w="993"/>
        <w:gridCol w:w="1417"/>
        <w:gridCol w:w="1843"/>
      </w:tblGrid>
      <w:tr w:rsidR="00EF6911" w:rsidRPr="00B21C22" w:rsidTr="00B21C22">
        <w:trPr>
          <w:trHeight w:val="352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EF6911" w:rsidRPr="00B21C22" w:rsidRDefault="00EF691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№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п/п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EF6911" w:rsidRPr="00B21C22" w:rsidRDefault="00EF691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Наименование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показателя</w:t>
            </w:r>
          </w:p>
        </w:tc>
        <w:tc>
          <w:tcPr>
            <w:tcW w:w="1004" w:type="dxa"/>
            <w:vMerge w:val="restart"/>
            <w:shd w:val="clear" w:color="auto" w:fill="auto"/>
            <w:vAlign w:val="center"/>
          </w:tcPr>
          <w:p w:rsidR="00EF6911" w:rsidRPr="00B21C22" w:rsidRDefault="00EF691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F6911" w:rsidRPr="00B21C22" w:rsidRDefault="00EF691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2008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F6911" w:rsidRPr="00B21C22" w:rsidRDefault="00EF691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Отклонение</w:t>
            </w:r>
          </w:p>
        </w:tc>
      </w:tr>
      <w:tr w:rsidR="00EF6911" w:rsidRPr="00B21C22" w:rsidTr="00B21C22">
        <w:trPr>
          <w:trHeight w:val="351"/>
        </w:trPr>
        <w:tc>
          <w:tcPr>
            <w:tcW w:w="992" w:type="dxa"/>
            <w:vMerge/>
            <w:shd w:val="clear" w:color="auto" w:fill="auto"/>
            <w:vAlign w:val="center"/>
          </w:tcPr>
          <w:p w:rsidR="00EF6911" w:rsidRPr="00B21C22" w:rsidRDefault="00EF691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EF6911" w:rsidRPr="00B21C22" w:rsidRDefault="00EF691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4" w:type="dxa"/>
            <w:vMerge/>
            <w:shd w:val="clear" w:color="auto" w:fill="auto"/>
            <w:vAlign w:val="center"/>
          </w:tcPr>
          <w:p w:rsidR="00EF6911" w:rsidRPr="00B21C22" w:rsidRDefault="00EF691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F6911" w:rsidRPr="00B21C22" w:rsidRDefault="00EF691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6F22" w:rsidRPr="00B21C22" w:rsidRDefault="00EF691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+/-</w:t>
            </w:r>
          </w:p>
          <w:p w:rsidR="00EF6911" w:rsidRPr="00B21C22" w:rsidRDefault="00A96F2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(гр.3-гр.2)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6911" w:rsidRPr="00B21C22" w:rsidRDefault="00EF691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%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(гр.3:гр.</w:t>
            </w:r>
            <w:r w:rsidR="00A96F22" w:rsidRPr="00B21C22">
              <w:rPr>
                <w:sz w:val="20"/>
                <w:szCs w:val="20"/>
              </w:rPr>
              <w:t>2</w:t>
            </w:r>
            <w:r w:rsidRPr="00B21C22">
              <w:rPr>
                <w:sz w:val="20"/>
                <w:szCs w:val="20"/>
              </w:rPr>
              <w:t>)*100</w:t>
            </w:r>
          </w:p>
        </w:tc>
      </w:tr>
      <w:tr w:rsidR="00EF6911" w:rsidRPr="00B21C22" w:rsidTr="00B21C22">
        <w:trPr>
          <w:trHeight w:val="215"/>
        </w:trPr>
        <w:tc>
          <w:tcPr>
            <w:tcW w:w="992" w:type="dxa"/>
            <w:shd w:val="clear" w:color="auto" w:fill="auto"/>
          </w:tcPr>
          <w:p w:rsidR="00EF6911" w:rsidRPr="00B21C22" w:rsidRDefault="00EF691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256" w:type="dxa"/>
            <w:shd w:val="clear" w:color="auto" w:fill="auto"/>
          </w:tcPr>
          <w:p w:rsidR="00EF6911" w:rsidRPr="00B21C22" w:rsidRDefault="00EF691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04" w:type="dxa"/>
            <w:shd w:val="clear" w:color="auto" w:fill="auto"/>
          </w:tcPr>
          <w:p w:rsidR="00EF6911" w:rsidRPr="00B21C22" w:rsidRDefault="00EF691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F6911" w:rsidRPr="00B21C22" w:rsidRDefault="00EF691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F6911" w:rsidRPr="00B21C22" w:rsidRDefault="00EF691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EF6911" w:rsidRPr="00B21C22" w:rsidRDefault="00EF691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5</w:t>
            </w:r>
          </w:p>
        </w:tc>
      </w:tr>
      <w:tr w:rsidR="00A96F22" w:rsidRPr="00B21C22" w:rsidTr="00B21C22">
        <w:trPr>
          <w:trHeight w:val="361"/>
        </w:trPr>
        <w:tc>
          <w:tcPr>
            <w:tcW w:w="992" w:type="dxa"/>
            <w:shd w:val="clear" w:color="auto" w:fill="auto"/>
          </w:tcPr>
          <w:p w:rsidR="00A96F22" w:rsidRPr="00B21C22" w:rsidRDefault="00A96F22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56" w:type="dxa"/>
            <w:shd w:val="clear" w:color="auto" w:fill="auto"/>
          </w:tcPr>
          <w:p w:rsidR="00A96F22" w:rsidRPr="00B21C22" w:rsidRDefault="00A96F2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Собственный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капитал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6F22" w:rsidRPr="00B21C22" w:rsidRDefault="00A96F2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19</w:t>
            </w:r>
            <w:r w:rsidR="0018336E" w:rsidRPr="00B21C22">
              <w:rPr>
                <w:sz w:val="20"/>
                <w:szCs w:val="20"/>
              </w:rPr>
              <w:t>3</w:t>
            </w:r>
            <w:r w:rsidRPr="00B21C2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6F22" w:rsidRPr="00B21C22" w:rsidRDefault="00A96F2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19</w:t>
            </w:r>
            <w:r w:rsidR="0018336E" w:rsidRPr="00B21C22">
              <w:rPr>
                <w:sz w:val="20"/>
                <w:szCs w:val="20"/>
              </w:rPr>
              <w:t>7</w:t>
            </w:r>
            <w:r w:rsidRPr="00B21C22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6F22" w:rsidRPr="00B21C22" w:rsidRDefault="00A96F2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6F22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122,38</w:t>
            </w:r>
          </w:p>
        </w:tc>
      </w:tr>
      <w:tr w:rsidR="00A96F22" w:rsidRPr="00B21C22" w:rsidTr="00B21C22">
        <w:trPr>
          <w:trHeight w:val="377"/>
        </w:trPr>
        <w:tc>
          <w:tcPr>
            <w:tcW w:w="992" w:type="dxa"/>
            <w:shd w:val="clear" w:color="auto" w:fill="auto"/>
          </w:tcPr>
          <w:p w:rsidR="00A96F22" w:rsidRPr="00B21C22" w:rsidRDefault="00A96F22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56" w:type="dxa"/>
            <w:shd w:val="clear" w:color="auto" w:fill="auto"/>
          </w:tcPr>
          <w:p w:rsidR="00A96F22" w:rsidRPr="00B21C22" w:rsidRDefault="00A96F2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Заемный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капитал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6F22" w:rsidRPr="00B21C22" w:rsidRDefault="00A96F2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5771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6F22" w:rsidRPr="00B21C22" w:rsidRDefault="00A96F2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8782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6F22" w:rsidRPr="00B21C22" w:rsidRDefault="00A96F2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+3011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6F22" w:rsidRPr="00B21C22" w:rsidRDefault="00A96F2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152,17</w:t>
            </w:r>
          </w:p>
        </w:tc>
      </w:tr>
      <w:tr w:rsidR="00A96F22" w:rsidRPr="00B21C22" w:rsidTr="00B21C22">
        <w:trPr>
          <w:trHeight w:val="257"/>
        </w:trPr>
        <w:tc>
          <w:tcPr>
            <w:tcW w:w="992" w:type="dxa"/>
            <w:shd w:val="clear" w:color="auto" w:fill="auto"/>
          </w:tcPr>
          <w:p w:rsidR="00A96F22" w:rsidRPr="00B21C22" w:rsidRDefault="00A96F22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56" w:type="dxa"/>
            <w:shd w:val="clear" w:color="auto" w:fill="auto"/>
          </w:tcPr>
          <w:p w:rsidR="00A96F22" w:rsidRPr="00B21C22" w:rsidRDefault="00A96F22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96F22" w:rsidRPr="00B21C22" w:rsidRDefault="00A96F2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7701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6F22" w:rsidRPr="00B21C22" w:rsidRDefault="00A96F2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10760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6F22" w:rsidRPr="00B21C22" w:rsidRDefault="00A96F2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+3059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6F22" w:rsidRPr="00B21C22" w:rsidRDefault="00A96F2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139,72</w:t>
            </w:r>
          </w:p>
        </w:tc>
      </w:tr>
    </w:tbl>
    <w:p w:rsidR="00A75503" w:rsidRDefault="00A75503">
      <w:pPr>
        <w:widowControl/>
        <w:suppressAutoHyphens w:val="0"/>
        <w:spacing w:after="200" w:line="276" w:lineRule="auto"/>
        <w:rPr>
          <w:rFonts w:eastAsia="Times New Roman" w:cs="Times New Roman"/>
          <w:color w:val="auto"/>
          <w:sz w:val="28"/>
          <w:szCs w:val="28"/>
          <w:lang w:val="ru-RU" w:eastAsia="ru-RU"/>
        </w:rPr>
      </w:pPr>
      <w:r>
        <w:rPr>
          <w:sz w:val="28"/>
          <w:szCs w:val="28"/>
        </w:rPr>
        <w:br w:type="page"/>
      </w:r>
    </w:p>
    <w:p w:rsidR="00A96F22" w:rsidRDefault="003F71D3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Собственный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анализируемый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период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увеличился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48,0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тыс.руб.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или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22,38%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отчетную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дату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составил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1978,0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тыс.руб.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Заемный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2008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году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составил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8782,0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тыс.руб.,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что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3011,0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тыс.руб.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или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52,17%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больше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чем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прошлом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году.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Таким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образом,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основании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данных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таблицы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1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можно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сделать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вывод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том,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что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темп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роста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заемного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превышает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темп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роста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собственных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средств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(152,17&gt;122,38),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что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нежелательно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для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предприятия.</w:t>
      </w:r>
    </w:p>
    <w:p w:rsidR="003C1DEC" w:rsidRPr="00895969" w:rsidRDefault="003C1DEC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4C5445" w:rsidRPr="00895969" w:rsidRDefault="00E00DE3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Диаграмма 6" o:spid="_x0000_i1029" type="#_x0000_t75" style="width:147.75pt;height:121.5pt;visibility:visible">
            <v:imagedata r:id="rId14" o:title="" cropbottom="-298f" cropright="-44f"/>
            <o:lock v:ext="edit" aspectratio="f"/>
          </v:shape>
        </w:pict>
      </w:r>
      <w:r>
        <w:rPr>
          <w:noProof/>
          <w:sz w:val="28"/>
          <w:szCs w:val="28"/>
        </w:rPr>
        <w:pict>
          <v:shape id="_x0000_i1030" type="#_x0000_t75" style="width:164.25pt;height:125.25pt;visibility:visible">
            <v:imagedata r:id="rId15" o:title="" cropbottom="-236f"/>
            <o:lock v:ext="edit" aspectratio="f"/>
          </v:shape>
        </w:pict>
      </w:r>
    </w:p>
    <w:p w:rsidR="00703EA4" w:rsidRPr="00895969" w:rsidRDefault="00703EA4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Рис.</w:t>
      </w:r>
      <w:r w:rsidR="004C5C6A" w:rsidRPr="00895969">
        <w:rPr>
          <w:sz w:val="28"/>
          <w:szCs w:val="28"/>
        </w:rPr>
        <w:t>5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.Структура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ООО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«ЖилСтройСервис»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2007,2008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гг.,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%</w:t>
      </w:r>
    </w:p>
    <w:p w:rsidR="003C1DEC" w:rsidRDefault="003C1DEC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4C5445" w:rsidRDefault="002450F0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Так,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анализируемый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период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представлен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как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собственными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средствами,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так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заемным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капиталом.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этом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2008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году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произошло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увеличение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доли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заемного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общей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его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структуре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75%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81,5%.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Это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говорит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том,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что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осуществляет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свою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деятельность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счет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внешних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источников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становится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более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зависимым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них.</w:t>
      </w:r>
    </w:p>
    <w:p w:rsidR="003C1DEC" w:rsidRPr="00895969" w:rsidRDefault="003C1DEC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4C5445" w:rsidRPr="00895969" w:rsidRDefault="004C5445" w:rsidP="003C1DE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Таблица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3</w:t>
      </w:r>
      <w:r w:rsidR="003C1DEC">
        <w:rPr>
          <w:sz w:val="28"/>
          <w:szCs w:val="28"/>
        </w:rPr>
        <w:t>.</w:t>
      </w:r>
      <w:r w:rsidRPr="00895969">
        <w:rPr>
          <w:sz w:val="28"/>
          <w:szCs w:val="28"/>
        </w:rPr>
        <w:t>Анализ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динамики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источников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ООО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«ЖилСтройСервис»</w:t>
      </w:r>
      <w:r w:rsidR="003C1DEC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2008-2009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гг.</w:t>
      </w:r>
    </w:p>
    <w:tbl>
      <w:tblPr>
        <w:tblW w:w="7938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619"/>
        <w:gridCol w:w="933"/>
        <w:gridCol w:w="992"/>
        <w:gridCol w:w="1276"/>
        <w:gridCol w:w="1984"/>
      </w:tblGrid>
      <w:tr w:rsidR="004C5445" w:rsidRPr="00B21C22" w:rsidTr="00B21C22">
        <w:trPr>
          <w:trHeight w:val="345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4C5445" w:rsidRPr="00B21C22" w:rsidRDefault="004C544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№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п/п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:rsidR="004C5445" w:rsidRPr="00B21C22" w:rsidRDefault="004C544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Наименование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показателя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4C5445" w:rsidRPr="00B21C22" w:rsidRDefault="004C544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C5445" w:rsidRPr="00B21C22" w:rsidRDefault="004C544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2009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4C5445" w:rsidRPr="00B21C22" w:rsidRDefault="004C544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Отклонение</w:t>
            </w:r>
          </w:p>
        </w:tc>
      </w:tr>
      <w:tr w:rsidR="004C5445" w:rsidRPr="00B21C22" w:rsidTr="00B21C22">
        <w:trPr>
          <w:trHeight w:val="344"/>
        </w:trPr>
        <w:tc>
          <w:tcPr>
            <w:tcW w:w="1134" w:type="dxa"/>
            <w:vMerge/>
            <w:shd w:val="clear" w:color="auto" w:fill="auto"/>
            <w:vAlign w:val="center"/>
          </w:tcPr>
          <w:p w:rsidR="004C5445" w:rsidRPr="00B21C22" w:rsidRDefault="004C544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:rsidR="004C5445" w:rsidRPr="00B21C22" w:rsidRDefault="004C544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4C5445" w:rsidRPr="00B21C22" w:rsidRDefault="004C544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C5445" w:rsidRPr="00B21C22" w:rsidRDefault="004C544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C5445" w:rsidRPr="00B21C22" w:rsidRDefault="004C544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+/-</w:t>
            </w:r>
          </w:p>
          <w:p w:rsidR="004C5445" w:rsidRPr="00B21C22" w:rsidRDefault="004C544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(гр.3-гр.2)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C5445" w:rsidRPr="00B21C22" w:rsidRDefault="004C544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%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(гр.3:гр.2)*100</w:t>
            </w:r>
          </w:p>
        </w:tc>
      </w:tr>
      <w:tr w:rsidR="004C5445" w:rsidRPr="00B21C22" w:rsidTr="00B21C22">
        <w:trPr>
          <w:trHeight w:val="211"/>
        </w:trPr>
        <w:tc>
          <w:tcPr>
            <w:tcW w:w="1134" w:type="dxa"/>
            <w:shd w:val="clear" w:color="auto" w:fill="auto"/>
          </w:tcPr>
          <w:p w:rsidR="004C5445" w:rsidRPr="00B21C22" w:rsidRDefault="004C544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619" w:type="dxa"/>
            <w:shd w:val="clear" w:color="auto" w:fill="auto"/>
          </w:tcPr>
          <w:p w:rsidR="004C5445" w:rsidRPr="00B21C22" w:rsidRDefault="004C544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33" w:type="dxa"/>
            <w:shd w:val="clear" w:color="auto" w:fill="auto"/>
          </w:tcPr>
          <w:p w:rsidR="004C5445" w:rsidRPr="00B21C22" w:rsidRDefault="004C544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C5445" w:rsidRPr="00B21C22" w:rsidRDefault="004C544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C5445" w:rsidRPr="00B21C22" w:rsidRDefault="004C544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4C5445" w:rsidRPr="00B21C22" w:rsidRDefault="004C544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5</w:t>
            </w:r>
          </w:p>
        </w:tc>
      </w:tr>
      <w:tr w:rsidR="0018336E" w:rsidRPr="00B21C22" w:rsidTr="00B21C22">
        <w:trPr>
          <w:trHeight w:val="354"/>
        </w:trPr>
        <w:tc>
          <w:tcPr>
            <w:tcW w:w="1134" w:type="dxa"/>
            <w:shd w:val="clear" w:color="auto" w:fill="auto"/>
          </w:tcPr>
          <w:p w:rsidR="0018336E" w:rsidRPr="00B21C22" w:rsidRDefault="0018336E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19" w:type="dxa"/>
            <w:shd w:val="clear" w:color="auto" w:fill="auto"/>
          </w:tcPr>
          <w:p w:rsidR="0018336E" w:rsidRPr="00B21C22" w:rsidRDefault="0018336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Собственный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капитал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18336E" w:rsidRPr="00B21C22" w:rsidRDefault="0018336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19</w:t>
            </w:r>
            <w:r w:rsidR="0051388E" w:rsidRPr="00B21C22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6E" w:rsidRPr="00B21C22" w:rsidRDefault="0018336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2362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336E" w:rsidRPr="00B21C22" w:rsidRDefault="0018336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</w:t>
            </w:r>
            <w:r w:rsidR="001339A1" w:rsidRPr="00B21C22">
              <w:rPr>
                <w:sz w:val="20"/>
                <w:szCs w:val="20"/>
              </w:rPr>
              <w:t>384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336E" w:rsidRPr="00B21C22" w:rsidRDefault="0018336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</w:t>
            </w:r>
            <w:r w:rsidR="0051388E" w:rsidRPr="00B21C22">
              <w:rPr>
                <w:sz w:val="20"/>
                <w:szCs w:val="20"/>
              </w:rPr>
              <w:t>19</w:t>
            </w:r>
            <w:r w:rsidRPr="00B21C22">
              <w:rPr>
                <w:sz w:val="20"/>
                <w:szCs w:val="20"/>
              </w:rPr>
              <w:t>,</w:t>
            </w:r>
            <w:r w:rsidR="0051388E" w:rsidRPr="00B21C22">
              <w:rPr>
                <w:sz w:val="20"/>
                <w:szCs w:val="20"/>
              </w:rPr>
              <w:t>41</w:t>
            </w:r>
          </w:p>
        </w:tc>
      </w:tr>
      <w:tr w:rsidR="0018336E" w:rsidRPr="00B21C22" w:rsidTr="00B21C22">
        <w:trPr>
          <w:trHeight w:val="370"/>
        </w:trPr>
        <w:tc>
          <w:tcPr>
            <w:tcW w:w="1134" w:type="dxa"/>
            <w:shd w:val="clear" w:color="auto" w:fill="auto"/>
          </w:tcPr>
          <w:p w:rsidR="0018336E" w:rsidRPr="00B21C22" w:rsidRDefault="0018336E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shd w:val="clear" w:color="auto" w:fill="auto"/>
          </w:tcPr>
          <w:p w:rsidR="0018336E" w:rsidRPr="00B21C22" w:rsidRDefault="0018336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Заемный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капитал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18336E" w:rsidRPr="00B21C22" w:rsidRDefault="0018336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8782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6E" w:rsidRPr="00B21C22" w:rsidRDefault="0018336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9572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336E" w:rsidRPr="00B21C22" w:rsidRDefault="0018336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+790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336E" w:rsidRPr="00B21C22" w:rsidRDefault="0018336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109,00</w:t>
            </w:r>
          </w:p>
        </w:tc>
      </w:tr>
      <w:tr w:rsidR="0018336E" w:rsidRPr="00B21C22" w:rsidTr="00B21C22">
        <w:trPr>
          <w:trHeight w:val="252"/>
        </w:trPr>
        <w:tc>
          <w:tcPr>
            <w:tcW w:w="1134" w:type="dxa"/>
            <w:shd w:val="clear" w:color="auto" w:fill="auto"/>
          </w:tcPr>
          <w:p w:rsidR="0018336E" w:rsidRPr="00B21C22" w:rsidRDefault="0018336E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619" w:type="dxa"/>
            <w:shd w:val="clear" w:color="auto" w:fill="auto"/>
          </w:tcPr>
          <w:p w:rsidR="0018336E" w:rsidRPr="00B21C22" w:rsidRDefault="0018336E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18336E" w:rsidRPr="00B21C22" w:rsidRDefault="0018336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10760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8336E" w:rsidRPr="00B21C22" w:rsidRDefault="0018336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11889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8336E" w:rsidRPr="00B21C22" w:rsidRDefault="0018336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+1129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8336E" w:rsidRPr="00B21C22" w:rsidRDefault="0018336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110,49</w:t>
            </w:r>
          </w:p>
        </w:tc>
      </w:tr>
    </w:tbl>
    <w:p w:rsidR="003C1DEC" w:rsidRDefault="003C1DEC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4C5445" w:rsidRPr="00895969" w:rsidRDefault="003C087F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анализируемый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период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собственный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увеличился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384,0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тыс.руб.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или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19,41%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отчетную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дату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составил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2362,0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тыс.руб.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Заемный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также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анализируемый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период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вырос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790,0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тыс.руб.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или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9,0%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2009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составил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9572,0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тыс.руб.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этом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темп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роста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собственного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превышает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темп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роста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заемного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(19,41&gt;109,0),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что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является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положительной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тенденцией.</w:t>
      </w:r>
    </w:p>
    <w:p w:rsidR="004C5445" w:rsidRPr="00895969" w:rsidRDefault="004C5445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4C5445" w:rsidRPr="00895969" w:rsidRDefault="00E00DE3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i1031" type="#_x0000_t75" style="width:228pt;height:136.5pt;visibility:visible">
            <v:imagedata r:id="rId16" o:title="" cropbottom="-314f" cropright="-58f"/>
            <o:lock v:ext="edit" aspectratio="f"/>
          </v:shape>
        </w:pict>
      </w:r>
    </w:p>
    <w:p w:rsidR="004C5445" w:rsidRPr="00895969" w:rsidRDefault="004C5445" w:rsidP="003C1DE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Рис.</w:t>
      </w:r>
      <w:r w:rsidR="005C55DB" w:rsidRPr="00895969">
        <w:rPr>
          <w:sz w:val="28"/>
          <w:szCs w:val="28"/>
        </w:rPr>
        <w:t>6</w:t>
      </w:r>
      <w:r w:rsidRPr="00895969">
        <w:rPr>
          <w:sz w:val="28"/>
          <w:szCs w:val="28"/>
        </w:rPr>
        <w:t>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Структура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источников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формирования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имущества</w:t>
      </w:r>
      <w:r w:rsidR="003C1DEC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2009г.</w:t>
      </w:r>
    </w:p>
    <w:p w:rsidR="00C43D03" w:rsidRPr="00895969" w:rsidRDefault="00C43D03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1C23A8" w:rsidRPr="00895969" w:rsidRDefault="003C087F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2009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году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структуре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источников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формирования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наибольший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удельный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вес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занимает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заемный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(78%).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долю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собственных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средств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приходится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22%.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По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сравнению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с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предыдущим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годом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доля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заемного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сократилась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с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81,5%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до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78%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соответственно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увеличилась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доля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собственных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источников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формирования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с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18,5%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до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22%,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что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следует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расценивать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положительно,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так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как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предприятие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стремиться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осуществлять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свою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деятельность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счет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собственных</w:t>
      </w:r>
      <w:r w:rsidR="00895969" w:rsidRPr="00895969">
        <w:rPr>
          <w:sz w:val="28"/>
          <w:szCs w:val="28"/>
        </w:rPr>
        <w:t xml:space="preserve"> </w:t>
      </w:r>
      <w:r w:rsidR="003B76DD" w:rsidRPr="00895969">
        <w:rPr>
          <w:sz w:val="28"/>
          <w:szCs w:val="28"/>
        </w:rPr>
        <w:t>ресурсов.</w:t>
      </w:r>
    </w:p>
    <w:p w:rsidR="00C43D03" w:rsidRPr="00895969" w:rsidRDefault="00C43D03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Для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того,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чтобы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оценить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изменение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источников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формирования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целом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года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составим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проанализируем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таблицу</w:t>
      </w:r>
      <w:r w:rsidR="00895969" w:rsidRPr="00895969">
        <w:rPr>
          <w:sz w:val="28"/>
          <w:szCs w:val="28"/>
        </w:rPr>
        <w:t xml:space="preserve"> </w:t>
      </w:r>
      <w:r w:rsidR="00AA0894" w:rsidRPr="00895969">
        <w:rPr>
          <w:sz w:val="28"/>
          <w:szCs w:val="28"/>
        </w:rPr>
        <w:t>4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(см.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след.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стр.)</w:t>
      </w:r>
    </w:p>
    <w:p w:rsidR="00C43D03" w:rsidRPr="00895969" w:rsidRDefault="00C43D03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1C23A8" w:rsidRPr="00895969" w:rsidRDefault="001C23A8" w:rsidP="003C1DE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Таблица</w:t>
      </w:r>
      <w:r w:rsidR="00895969" w:rsidRPr="00895969">
        <w:rPr>
          <w:sz w:val="28"/>
          <w:szCs w:val="28"/>
        </w:rPr>
        <w:t xml:space="preserve"> </w:t>
      </w:r>
      <w:r w:rsidR="00AA0894" w:rsidRPr="00895969">
        <w:rPr>
          <w:sz w:val="28"/>
          <w:szCs w:val="28"/>
        </w:rPr>
        <w:t>4</w:t>
      </w:r>
      <w:r w:rsidR="003C1DEC">
        <w:rPr>
          <w:sz w:val="28"/>
          <w:szCs w:val="28"/>
        </w:rPr>
        <w:t>.</w:t>
      </w:r>
      <w:r w:rsidRPr="00895969">
        <w:rPr>
          <w:sz w:val="28"/>
          <w:szCs w:val="28"/>
        </w:rPr>
        <w:t>Анализ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динамики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источников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ООО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«ЖилСтройСервис»за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2007-2009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гг.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6"/>
        <w:gridCol w:w="992"/>
        <w:gridCol w:w="993"/>
        <w:gridCol w:w="1007"/>
        <w:gridCol w:w="1261"/>
        <w:gridCol w:w="1984"/>
      </w:tblGrid>
      <w:tr w:rsidR="001C23A8" w:rsidRPr="00B21C22" w:rsidTr="00B21C22">
        <w:trPr>
          <w:trHeight w:val="358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№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Наименование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2008</w:t>
            </w:r>
          </w:p>
        </w:tc>
        <w:tc>
          <w:tcPr>
            <w:tcW w:w="1007" w:type="dxa"/>
            <w:vMerge w:val="restart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2009</w:t>
            </w:r>
          </w:p>
        </w:tc>
        <w:tc>
          <w:tcPr>
            <w:tcW w:w="3245" w:type="dxa"/>
            <w:gridSpan w:val="2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Отклонение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2009г.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к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2007г.</w:t>
            </w:r>
          </w:p>
        </w:tc>
      </w:tr>
      <w:tr w:rsidR="001C23A8" w:rsidRPr="00B21C22" w:rsidTr="00B21C22">
        <w:trPr>
          <w:trHeight w:val="357"/>
        </w:trPr>
        <w:tc>
          <w:tcPr>
            <w:tcW w:w="851" w:type="dxa"/>
            <w:vMerge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+/-</w:t>
            </w:r>
          </w:p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(гр.</w:t>
            </w:r>
            <w:r w:rsidR="00A17DCB" w:rsidRPr="00B21C22">
              <w:rPr>
                <w:sz w:val="20"/>
                <w:szCs w:val="20"/>
              </w:rPr>
              <w:t>4</w:t>
            </w:r>
            <w:r w:rsidRPr="00B21C22">
              <w:rPr>
                <w:sz w:val="20"/>
                <w:szCs w:val="20"/>
              </w:rPr>
              <w:t>-гр.2)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%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(гр.</w:t>
            </w:r>
            <w:r w:rsidR="00A17DCB" w:rsidRPr="00B21C22">
              <w:rPr>
                <w:sz w:val="20"/>
                <w:szCs w:val="20"/>
              </w:rPr>
              <w:t>4</w:t>
            </w:r>
            <w:r w:rsidRPr="00B21C22">
              <w:rPr>
                <w:sz w:val="20"/>
                <w:szCs w:val="20"/>
              </w:rPr>
              <w:t>:гр.2)*100</w:t>
            </w:r>
          </w:p>
        </w:tc>
      </w:tr>
      <w:tr w:rsidR="001C23A8" w:rsidRPr="00B21C22" w:rsidTr="00B21C22">
        <w:trPr>
          <w:trHeight w:val="218"/>
        </w:trPr>
        <w:tc>
          <w:tcPr>
            <w:tcW w:w="851" w:type="dxa"/>
            <w:shd w:val="clear" w:color="auto" w:fill="auto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126" w:type="dxa"/>
            <w:shd w:val="clear" w:color="auto" w:fill="auto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07" w:type="dxa"/>
            <w:shd w:val="clear" w:color="auto" w:fill="auto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261" w:type="dxa"/>
            <w:shd w:val="clear" w:color="auto" w:fill="auto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6</w:t>
            </w:r>
          </w:p>
        </w:tc>
      </w:tr>
      <w:tr w:rsidR="001C23A8" w:rsidRPr="00B21C22" w:rsidTr="00B21C22">
        <w:trPr>
          <w:trHeight w:val="367"/>
        </w:trPr>
        <w:tc>
          <w:tcPr>
            <w:tcW w:w="851" w:type="dxa"/>
            <w:shd w:val="clear" w:color="auto" w:fill="auto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Собственный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капитал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1930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19</w:t>
            </w:r>
            <w:r w:rsidR="0051388E" w:rsidRPr="00B21C22">
              <w:rPr>
                <w:sz w:val="20"/>
                <w:szCs w:val="20"/>
              </w:rPr>
              <w:t>78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2362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+432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122,38</w:t>
            </w:r>
          </w:p>
        </w:tc>
      </w:tr>
      <w:tr w:rsidR="001C23A8" w:rsidRPr="00B21C22" w:rsidTr="00B21C22">
        <w:trPr>
          <w:trHeight w:val="383"/>
        </w:trPr>
        <w:tc>
          <w:tcPr>
            <w:tcW w:w="851" w:type="dxa"/>
            <w:shd w:val="clear" w:color="auto" w:fill="auto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Заемный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капитал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5771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8782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9572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+3801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165,86</w:t>
            </w:r>
          </w:p>
        </w:tc>
      </w:tr>
      <w:tr w:rsidR="001C23A8" w:rsidRPr="00B21C22" w:rsidTr="00B21C22">
        <w:trPr>
          <w:trHeight w:val="261"/>
        </w:trPr>
        <w:tc>
          <w:tcPr>
            <w:tcW w:w="851" w:type="dxa"/>
            <w:shd w:val="clear" w:color="auto" w:fill="auto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1C23A8" w:rsidRPr="00B21C22" w:rsidRDefault="001C23A8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7701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10760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11889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+4188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C23A8" w:rsidRPr="00B21C22" w:rsidRDefault="001C23A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154,38</w:t>
            </w:r>
          </w:p>
        </w:tc>
      </w:tr>
    </w:tbl>
    <w:p w:rsidR="004C5445" w:rsidRDefault="00E00DE3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Диаграмма 14" o:spid="_x0000_i1032" type="#_x0000_t75" style="width:270pt;height:111.75pt;visibility:visible">
            <v:imagedata r:id="rId17" o:title="" cropbottom="-381f"/>
            <o:lock v:ext="edit" aspectratio="f"/>
          </v:shape>
        </w:pict>
      </w:r>
    </w:p>
    <w:p w:rsidR="002751C1" w:rsidRPr="00895969" w:rsidRDefault="002751C1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Рис.</w:t>
      </w:r>
      <w:r w:rsidR="005C55DB" w:rsidRPr="00895969">
        <w:rPr>
          <w:sz w:val="28"/>
          <w:szCs w:val="28"/>
        </w:rPr>
        <w:t>7</w:t>
      </w:r>
      <w:r w:rsidRPr="00895969">
        <w:rPr>
          <w:sz w:val="28"/>
          <w:szCs w:val="28"/>
        </w:rPr>
        <w:t>.Динамика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источников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ООО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«ЖилСтройСервис»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2007-2009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гг.</w:t>
      </w:r>
    </w:p>
    <w:p w:rsidR="003A23CB" w:rsidRPr="00895969" w:rsidRDefault="003A23CB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D35F90" w:rsidRDefault="00D35F90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Исходя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из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данных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таблицы</w:t>
      </w:r>
      <w:r w:rsidR="00895969" w:rsidRPr="00895969">
        <w:rPr>
          <w:sz w:val="28"/>
          <w:szCs w:val="28"/>
        </w:rPr>
        <w:t xml:space="preserve"> </w:t>
      </w:r>
      <w:r w:rsidR="00AA0894" w:rsidRPr="00895969">
        <w:rPr>
          <w:sz w:val="28"/>
          <w:szCs w:val="28"/>
        </w:rPr>
        <w:t>4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рис.</w:t>
      </w:r>
      <w:r w:rsidR="005C55DB" w:rsidRPr="00895969">
        <w:rPr>
          <w:sz w:val="28"/>
          <w:szCs w:val="28"/>
        </w:rPr>
        <w:t>7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видно,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что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анализируемый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период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отмечается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устойчивая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тенденция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роста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этом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собственный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период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2007г.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2009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увеличился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432,0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тыс.руб.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или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22,38%.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Заемный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имел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более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высокие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темпы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роста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по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сравнению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с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собственным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капиталом.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Так,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анализируемый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период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его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рост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составил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3801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тыс.руб.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или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65,86%.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Это,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свою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очередь,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говорит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о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том,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что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предприятие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осуществляет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свою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деятельность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основном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счет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внешних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источников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является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достаточно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зависимым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от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кредитов,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займов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других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привлеченных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ресурсов.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Доля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заемного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структуре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источников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его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формирования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анализируемый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период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колебалась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от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77%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до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82%.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Наличие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такого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высокого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удельного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веса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заемных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средств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свидетельствует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о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нестабильном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финансовом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состоянии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низкой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финансовой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устойчивости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предприятия.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Предприятию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необходимо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изыскивать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возможности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сокращения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заемных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средств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роста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собственного</w:t>
      </w:r>
      <w:r w:rsidR="00895969" w:rsidRPr="00895969">
        <w:rPr>
          <w:sz w:val="28"/>
          <w:szCs w:val="28"/>
        </w:rPr>
        <w:t xml:space="preserve"> </w:t>
      </w:r>
      <w:r w:rsidR="003A23CB" w:rsidRPr="00895969">
        <w:rPr>
          <w:sz w:val="28"/>
          <w:szCs w:val="28"/>
        </w:rPr>
        <w:t>к</w:t>
      </w:r>
      <w:r w:rsidR="00E266ED" w:rsidRPr="00895969">
        <w:rPr>
          <w:sz w:val="28"/>
          <w:szCs w:val="28"/>
        </w:rPr>
        <w:t>а</w:t>
      </w:r>
      <w:r w:rsidR="003A23CB" w:rsidRPr="00895969">
        <w:rPr>
          <w:sz w:val="28"/>
          <w:szCs w:val="28"/>
        </w:rPr>
        <w:t>питала.</w:t>
      </w:r>
    </w:p>
    <w:p w:rsidR="003C1DEC" w:rsidRPr="00895969" w:rsidRDefault="003C1DEC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2751C1" w:rsidRPr="00895969" w:rsidRDefault="00E00DE3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i1033" type="#_x0000_t75" style="width:275.25pt;height:141.75pt;visibility:visible">
            <v:imagedata r:id="rId18" o:title="" cropbottom="-302f"/>
            <o:lock v:ext="edit" aspectratio="f"/>
          </v:shape>
        </w:pict>
      </w:r>
    </w:p>
    <w:p w:rsidR="002751C1" w:rsidRPr="00895969" w:rsidRDefault="002751C1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Рис.</w:t>
      </w:r>
      <w:r w:rsidR="005C55DB" w:rsidRPr="00895969">
        <w:rPr>
          <w:sz w:val="28"/>
          <w:szCs w:val="28"/>
        </w:rPr>
        <w:t>8</w:t>
      </w:r>
      <w:r w:rsidRPr="00895969">
        <w:rPr>
          <w:sz w:val="28"/>
          <w:szCs w:val="28"/>
        </w:rPr>
        <w:t>.Динамика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структуры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источников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ООО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«ЖилСтройСервис»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2007-2009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гг.</w:t>
      </w:r>
    </w:p>
    <w:p w:rsidR="00F30999" w:rsidRPr="00895969" w:rsidRDefault="00F3099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2751C1" w:rsidRDefault="00F30999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процессе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последующего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анализа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необходимо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более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детально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изучить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динамику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структуру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собственного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заемного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выяснить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причины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изменения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отдельных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слагаемых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дать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оценку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этих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изменений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отчетный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период.</w:t>
      </w:r>
    </w:p>
    <w:p w:rsidR="003C1DEC" w:rsidRPr="00895969" w:rsidRDefault="003C1DEC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51388E" w:rsidRPr="00895969" w:rsidRDefault="0051388E" w:rsidP="003C1DE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Таблица</w:t>
      </w:r>
      <w:r w:rsidR="00895969" w:rsidRPr="00895969">
        <w:rPr>
          <w:sz w:val="28"/>
          <w:szCs w:val="28"/>
        </w:rPr>
        <w:t xml:space="preserve"> </w:t>
      </w:r>
      <w:r w:rsidR="00AA0894" w:rsidRPr="00895969">
        <w:rPr>
          <w:sz w:val="28"/>
          <w:szCs w:val="28"/>
        </w:rPr>
        <w:t>5</w:t>
      </w:r>
      <w:r w:rsidR="003C1DEC">
        <w:rPr>
          <w:sz w:val="28"/>
          <w:szCs w:val="28"/>
        </w:rPr>
        <w:t>.</w:t>
      </w:r>
      <w:r w:rsidR="00D979B2" w:rsidRPr="00895969">
        <w:rPr>
          <w:sz w:val="28"/>
          <w:szCs w:val="28"/>
        </w:rPr>
        <w:t>Анализ</w:t>
      </w:r>
      <w:r w:rsidR="00895969" w:rsidRPr="00895969">
        <w:rPr>
          <w:sz w:val="28"/>
          <w:szCs w:val="28"/>
        </w:rPr>
        <w:t xml:space="preserve"> </w:t>
      </w:r>
      <w:r w:rsidR="00D979B2" w:rsidRPr="00895969">
        <w:rPr>
          <w:sz w:val="28"/>
          <w:szCs w:val="28"/>
        </w:rPr>
        <w:t>динамики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собственного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ООО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«ЖилСтройСервис»</w:t>
      </w:r>
      <w:r w:rsidR="003C1DEC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2007-2008гг.</w:t>
      </w:r>
    </w:p>
    <w:tbl>
      <w:tblPr>
        <w:tblW w:w="850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09"/>
        <w:gridCol w:w="993"/>
        <w:gridCol w:w="850"/>
        <w:gridCol w:w="1276"/>
        <w:gridCol w:w="1984"/>
      </w:tblGrid>
      <w:tr w:rsidR="0051388E" w:rsidRPr="00B21C22" w:rsidTr="00B21C22">
        <w:trPr>
          <w:trHeight w:val="352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№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Наименование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показателя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2008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Отклонение</w:t>
            </w:r>
          </w:p>
        </w:tc>
      </w:tr>
      <w:tr w:rsidR="0051388E" w:rsidRPr="00B21C22" w:rsidTr="00B21C22">
        <w:trPr>
          <w:trHeight w:val="351"/>
        </w:trPr>
        <w:tc>
          <w:tcPr>
            <w:tcW w:w="993" w:type="dxa"/>
            <w:vMerge/>
            <w:shd w:val="clear" w:color="auto" w:fill="auto"/>
            <w:vAlign w:val="center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+/-</w:t>
            </w:r>
          </w:p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(гр.3-гр.2)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%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(гр.3:гр.2)*100</w:t>
            </w:r>
          </w:p>
        </w:tc>
      </w:tr>
      <w:tr w:rsidR="0051388E" w:rsidRPr="00B21C22" w:rsidTr="00B21C22">
        <w:trPr>
          <w:trHeight w:val="287"/>
        </w:trPr>
        <w:tc>
          <w:tcPr>
            <w:tcW w:w="993" w:type="dxa"/>
            <w:shd w:val="clear" w:color="auto" w:fill="auto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409" w:type="dxa"/>
            <w:shd w:val="clear" w:color="auto" w:fill="auto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5</w:t>
            </w:r>
          </w:p>
        </w:tc>
      </w:tr>
      <w:tr w:rsidR="0051388E" w:rsidRPr="00B21C22" w:rsidTr="00B21C22">
        <w:trPr>
          <w:trHeight w:val="361"/>
        </w:trPr>
        <w:tc>
          <w:tcPr>
            <w:tcW w:w="993" w:type="dxa"/>
            <w:shd w:val="clear" w:color="auto" w:fill="auto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Уставный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капитал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</w:tr>
      <w:tr w:rsidR="0051388E" w:rsidRPr="00B21C22" w:rsidTr="00B21C22">
        <w:trPr>
          <w:trHeight w:val="377"/>
        </w:trPr>
        <w:tc>
          <w:tcPr>
            <w:tcW w:w="993" w:type="dxa"/>
            <w:shd w:val="clear" w:color="auto" w:fill="auto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Нераспределенная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прибыль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1910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1958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+48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51388E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102,51</w:t>
            </w:r>
          </w:p>
        </w:tc>
      </w:tr>
      <w:tr w:rsidR="0051388E" w:rsidRPr="00B21C22" w:rsidTr="00B21C22">
        <w:trPr>
          <w:trHeight w:val="257"/>
        </w:trPr>
        <w:tc>
          <w:tcPr>
            <w:tcW w:w="993" w:type="dxa"/>
            <w:shd w:val="clear" w:color="auto" w:fill="auto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51388E" w:rsidRPr="00B21C22" w:rsidRDefault="0051388E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1930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1978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388E" w:rsidRPr="00B21C22" w:rsidRDefault="0051388E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+48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1388E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102,49</w:t>
            </w:r>
          </w:p>
        </w:tc>
      </w:tr>
    </w:tbl>
    <w:p w:rsidR="00A75503" w:rsidRDefault="00A75503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A75503" w:rsidRDefault="00A75503">
      <w:pPr>
        <w:widowControl/>
        <w:suppressAutoHyphens w:val="0"/>
        <w:spacing w:after="200" w:line="276" w:lineRule="auto"/>
        <w:rPr>
          <w:rFonts w:eastAsia="Times New Roman" w:cs="Times New Roman"/>
          <w:color w:val="auto"/>
          <w:sz w:val="28"/>
          <w:szCs w:val="28"/>
          <w:lang w:val="ru-RU" w:eastAsia="ru-RU"/>
        </w:rPr>
      </w:pPr>
      <w:r>
        <w:rPr>
          <w:sz w:val="28"/>
          <w:szCs w:val="28"/>
        </w:rPr>
        <w:br w:type="page"/>
      </w:r>
    </w:p>
    <w:p w:rsidR="0051388E" w:rsidRDefault="002D6F84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Собственный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представлен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уставным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капиталом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нераспределенной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прибылью.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Уставный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сформирован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размере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20,0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тыс.руб.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полностью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оплачен.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анализируемый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период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изменения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уставного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происходило.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Нераспределенная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прибыль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анализируемый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период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увеличилась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48,0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тыс.руб.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или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2,51%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отчетную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дату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составила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1958,0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тыс.руб.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таким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образом,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анализируемый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период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увеличился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48,0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тыс.руб.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или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2,49%.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Его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значение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2008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г.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составило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1978,0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тыс.руб.</w:t>
      </w:r>
    </w:p>
    <w:p w:rsidR="003C1DEC" w:rsidRPr="00895969" w:rsidRDefault="003C1DEC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1339A1" w:rsidRPr="00895969" w:rsidRDefault="001339A1" w:rsidP="003C1DE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Таблица</w:t>
      </w:r>
      <w:r w:rsidR="00895969" w:rsidRPr="00895969">
        <w:rPr>
          <w:sz w:val="28"/>
          <w:szCs w:val="28"/>
        </w:rPr>
        <w:t xml:space="preserve"> </w:t>
      </w:r>
      <w:r w:rsidR="00AA0894" w:rsidRPr="00895969">
        <w:rPr>
          <w:sz w:val="28"/>
          <w:szCs w:val="28"/>
        </w:rPr>
        <w:t>6</w:t>
      </w:r>
      <w:r w:rsidR="003C1DEC">
        <w:rPr>
          <w:sz w:val="28"/>
          <w:szCs w:val="28"/>
        </w:rPr>
        <w:t>.</w:t>
      </w:r>
      <w:r w:rsidR="00D979B2" w:rsidRPr="00895969">
        <w:rPr>
          <w:sz w:val="28"/>
          <w:szCs w:val="28"/>
        </w:rPr>
        <w:t>Анализ</w:t>
      </w:r>
      <w:r w:rsidR="00895969" w:rsidRPr="00895969">
        <w:rPr>
          <w:sz w:val="28"/>
          <w:szCs w:val="28"/>
        </w:rPr>
        <w:t xml:space="preserve"> </w:t>
      </w:r>
      <w:r w:rsidR="00D979B2" w:rsidRPr="00895969">
        <w:rPr>
          <w:sz w:val="28"/>
          <w:szCs w:val="28"/>
        </w:rPr>
        <w:t>динамики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собственного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ООО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«ЖилСтройСервис»</w:t>
      </w:r>
      <w:r w:rsidR="003C1DEC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2008-2009гг.</w:t>
      </w:r>
    </w:p>
    <w:tbl>
      <w:tblPr>
        <w:tblW w:w="86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35"/>
        <w:gridCol w:w="851"/>
        <w:gridCol w:w="850"/>
        <w:gridCol w:w="1276"/>
        <w:gridCol w:w="1843"/>
      </w:tblGrid>
      <w:tr w:rsidR="001339A1" w:rsidRPr="00B21C22" w:rsidTr="00B21C22">
        <w:trPr>
          <w:trHeight w:val="352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№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п/п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Наименование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2009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Отклонение</w:t>
            </w:r>
          </w:p>
        </w:tc>
      </w:tr>
      <w:tr w:rsidR="001339A1" w:rsidRPr="00B21C22" w:rsidTr="00B21C22">
        <w:trPr>
          <w:trHeight w:val="351"/>
        </w:trPr>
        <w:tc>
          <w:tcPr>
            <w:tcW w:w="992" w:type="dxa"/>
            <w:vMerge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+/-</w:t>
            </w:r>
          </w:p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(гр.3-гр.2)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%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(гр.3:гр.2)*100</w:t>
            </w:r>
          </w:p>
        </w:tc>
      </w:tr>
      <w:tr w:rsidR="001339A1" w:rsidRPr="00B21C22" w:rsidTr="00B21C22">
        <w:trPr>
          <w:trHeight w:val="287"/>
        </w:trPr>
        <w:tc>
          <w:tcPr>
            <w:tcW w:w="992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835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5</w:t>
            </w:r>
          </w:p>
        </w:tc>
      </w:tr>
      <w:tr w:rsidR="001339A1" w:rsidRPr="00B21C22" w:rsidTr="00B21C22">
        <w:trPr>
          <w:trHeight w:val="361"/>
        </w:trPr>
        <w:tc>
          <w:tcPr>
            <w:tcW w:w="992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Уставный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капитал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</w:tr>
      <w:tr w:rsidR="001339A1" w:rsidRPr="00B21C22" w:rsidTr="00B21C22">
        <w:trPr>
          <w:trHeight w:val="377"/>
        </w:trPr>
        <w:tc>
          <w:tcPr>
            <w:tcW w:w="992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Нераспределенная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прибыль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1958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2342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</w:t>
            </w:r>
            <w:r w:rsidR="009730FD" w:rsidRPr="00B21C22">
              <w:rPr>
                <w:sz w:val="20"/>
                <w:szCs w:val="20"/>
              </w:rPr>
              <w:t>384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119,61</w:t>
            </w:r>
          </w:p>
        </w:tc>
      </w:tr>
      <w:tr w:rsidR="001339A1" w:rsidRPr="00B21C22" w:rsidTr="00B21C22">
        <w:trPr>
          <w:trHeight w:val="257"/>
        </w:trPr>
        <w:tc>
          <w:tcPr>
            <w:tcW w:w="992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1339A1" w:rsidRPr="00B21C22" w:rsidRDefault="001339A1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1978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2362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</w:t>
            </w:r>
            <w:r w:rsidR="009730FD" w:rsidRPr="00B21C22">
              <w:rPr>
                <w:sz w:val="20"/>
                <w:szCs w:val="20"/>
              </w:rPr>
              <w:t>348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119,41</w:t>
            </w:r>
          </w:p>
        </w:tc>
      </w:tr>
    </w:tbl>
    <w:p w:rsidR="001339A1" w:rsidRPr="00895969" w:rsidRDefault="001339A1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9730FD" w:rsidRPr="00895969" w:rsidRDefault="00737330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Собственный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</w:t>
      </w:r>
      <w:r w:rsidR="009730FD" w:rsidRPr="00895969">
        <w:rPr>
          <w:sz w:val="28"/>
          <w:szCs w:val="28"/>
        </w:rPr>
        <w:t>апитал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анализируемый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период</w:t>
      </w:r>
      <w:r w:rsidR="00895969" w:rsidRPr="00895969">
        <w:rPr>
          <w:sz w:val="28"/>
          <w:szCs w:val="28"/>
        </w:rPr>
        <w:t xml:space="preserve"> </w:t>
      </w:r>
      <w:r w:rsidR="009730FD" w:rsidRPr="00895969">
        <w:rPr>
          <w:sz w:val="28"/>
          <w:szCs w:val="28"/>
        </w:rPr>
        <w:t>увеличился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348,0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тыс.руб.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или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19,41%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отчетную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дату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составил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2362,0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тыс.руб.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этом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увеличение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произошло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счет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роста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нераспределенной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прибыли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также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348,0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тыс.руб.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или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19,61%.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Уставный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течение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анализируемого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периода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изменился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его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значение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составило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20,0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тыс.руб.</w:t>
      </w:r>
    </w:p>
    <w:p w:rsidR="00737330" w:rsidRPr="00895969" w:rsidRDefault="00737330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Для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того,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чтобы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оценить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изменение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собственного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целом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года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(2007-2009гг.)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составим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таблицу</w:t>
      </w:r>
      <w:r w:rsidR="00895969" w:rsidRPr="00895969">
        <w:rPr>
          <w:sz w:val="28"/>
          <w:szCs w:val="28"/>
        </w:rPr>
        <w:t xml:space="preserve"> </w:t>
      </w:r>
      <w:r w:rsidR="00AA0894" w:rsidRPr="00895969">
        <w:rPr>
          <w:sz w:val="28"/>
          <w:szCs w:val="28"/>
        </w:rPr>
        <w:t>7</w:t>
      </w:r>
      <w:r w:rsidRPr="00895969">
        <w:rPr>
          <w:sz w:val="28"/>
          <w:szCs w:val="28"/>
        </w:rPr>
        <w:t>(см.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на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след.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стр.)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проанализируем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ее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значения.</w:t>
      </w:r>
    </w:p>
    <w:p w:rsidR="00737330" w:rsidRPr="00895969" w:rsidRDefault="00737330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737330" w:rsidRPr="00895969" w:rsidRDefault="00737330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3C1DEC" w:rsidRDefault="003C1DEC">
      <w:pPr>
        <w:widowControl/>
        <w:suppressAutoHyphens w:val="0"/>
        <w:spacing w:after="200" w:line="276" w:lineRule="auto"/>
        <w:rPr>
          <w:rFonts w:eastAsia="Times New Roman" w:cs="Times New Roman"/>
          <w:color w:val="auto"/>
          <w:sz w:val="28"/>
          <w:szCs w:val="28"/>
          <w:lang w:val="ru-RU" w:eastAsia="ru-RU"/>
        </w:rPr>
      </w:pPr>
      <w:r w:rsidRPr="00306FC7">
        <w:rPr>
          <w:sz w:val="28"/>
          <w:szCs w:val="28"/>
          <w:lang w:val="ru-RU"/>
        </w:rPr>
        <w:br w:type="page"/>
      </w:r>
    </w:p>
    <w:p w:rsidR="001339A1" w:rsidRPr="00895969" w:rsidRDefault="001339A1" w:rsidP="003C1DEC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Таблица</w:t>
      </w:r>
      <w:r w:rsidR="00895969" w:rsidRPr="00895969">
        <w:rPr>
          <w:sz w:val="28"/>
          <w:szCs w:val="28"/>
        </w:rPr>
        <w:t xml:space="preserve"> </w:t>
      </w:r>
      <w:r w:rsidR="00AA0894" w:rsidRPr="00895969">
        <w:rPr>
          <w:sz w:val="28"/>
          <w:szCs w:val="28"/>
        </w:rPr>
        <w:t>7</w:t>
      </w:r>
      <w:r w:rsidR="003C1DEC">
        <w:rPr>
          <w:sz w:val="28"/>
          <w:szCs w:val="28"/>
        </w:rPr>
        <w:t>.</w:t>
      </w:r>
      <w:r w:rsidR="00D979B2" w:rsidRPr="00895969">
        <w:rPr>
          <w:sz w:val="28"/>
          <w:szCs w:val="28"/>
        </w:rPr>
        <w:t>Анализ</w:t>
      </w:r>
      <w:r w:rsidR="00895969" w:rsidRPr="00895969">
        <w:rPr>
          <w:sz w:val="28"/>
          <w:szCs w:val="28"/>
        </w:rPr>
        <w:t xml:space="preserve"> </w:t>
      </w:r>
      <w:r w:rsidR="00D979B2" w:rsidRPr="00895969">
        <w:rPr>
          <w:sz w:val="28"/>
          <w:szCs w:val="28"/>
        </w:rPr>
        <w:t>динамики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собственного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ООО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«ЖилСтройСервис»</w:t>
      </w:r>
      <w:r w:rsidR="003C1DEC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2008-2009гг.</w:t>
      </w:r>
    </w:p>
    <w:tbl>
      <w:tblPr>
        <w:tblW w:w="87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410"/>
        <w:gridCol w:w="851"/>
        <w:gridCol w:w="992"/>
        <w:gridCol w:w="1559"/>
        <w:gridCol w:w="1985"/>
      </w:tblGrid>
      <w:tr w:rsidR="001339A1" w:rsidRPr="00B21C22" w:rsidTr="00B21C22">
        <w:trPr>
          <w:trHeight w:val="352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№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Наименование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2009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Отклонение</w:t>
            </w:r>
          </w:p>
        </w:tc>
      </w:tr>
      <w:tr w:rsidR="001339A1" w:rsidRPr="00B21C22" w:rsidTr="00B21C22">
        <w:trPr>
          <w:trHeight w:val="351"/>
        </w:trPr>
        <w:tc>
          <w:tcPr>
            <w:tcW w:w="992" w:type="dxa"/>
            <w:vMerge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+/-</w:t>
            </w:r>
          </w:p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(гр.3-гр.2)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%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(гр.3:гр.2)*100</w:t>
            </w:r>
          </w:p>
        </w:tc>
      </w:tr>
      <w:tr w:rsidR="001339A1" w:rsidRPr="00B21C22" w:rsidTr="00B21C22">
        <w:trPr>
          <w:trHeight w:val="287"/>
        </w:trPr>
        <w:tc>
          <w:tcPr>
            <w:tcW w:w="992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5</w:t>
            </w:r>
          </w:p>
        </w:tc>
      </w:tr>
      <w:tr w:rsidR="001339A1" w:rsidRPr="00B21C22" w:rsidTr="00B21C22">
        <w:trPr>
          <w:trHeight w:val="361"/>
        </w:trPr>
        <w:tc>
          <w:tcPr>
            <w:tcW w:w="992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Уставный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капитал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</w:tr>
      <w:tr w:rsidR="001339A1" w:rsidRPr="00B21C22" w:rsidTr="00B21C22">
        <w:trPr>
          <w:trHeight w:val="377"/>
        </w:trPr>
        <w:tc>
          <w:tcPr>
            <w:tcW w:w="992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Нераспределенная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прибыль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1910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2342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</w:t>
            </w:r>
            <w:r w:rsidR="00090339" w:rsidRPr="00B21C22">
              <w:rPr>
                <w:sz w:val="20"/>
                <w:szCs w:val="20"/>
              </w:rPr>
              <w:t>432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122,6</w:t>
            </w:r>
            <w:r w:rsidR="00090339" w:rsidRPr="00B21C22">
              <w:rPr>
                <w:sz w:val="20"/>
                <w:szCs w:val="20"/>
              </w:rPr>
              <w:t>2</w:t>
            </w:r>
          </w:p>
        </w:tc>
      </w:tr>
      <w:tr w:rsidR="001339A1" w:rsidRPr="00B21C22" w:rsidTr="00B21C22">
        <w:trPr>
          <w:trHeight w:val="257"/>
        </w:trPr>
        <w:tc>
          <w:tcPr>
            <w:tcW w:w="992" w:type="dxa"/>
            <w:shd w:val="clear" w:color="auto" w:fill="auto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1339A1" w:rsidRPr="00B21C22" w:rsidRDefault="001339A1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1930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2362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</w:t>
            </w:r>
            <w:r w:rsidR="00090339" w:rsidRPr="00B21C22">
              <w:rPr>
                <w:sz w:val="20"/>
                <w:szCs w:val="20"/>
              </w:rPr>
              <w:t>432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339A1" w:rsidRPr="00B21C22" w:rsidRDefault="001339A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122,38</w:t>
            </w:r>
          </w:p>
        </w:tc>
      </w:tr>
    </w:tbl>
    <w:p w:rsidR="00376086" w:rsidRPr="00895969" w:rsidRDefault="00376086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591D43" w:rsidRPr="00895969" w:rsidRDefault="0009033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432,0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22,38%.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представлен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уставным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нераспределенной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прибылью.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Уставный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составляет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полностью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оплачен.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уставного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происходило.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Нераспределенная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2007-2009гг.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432,0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22,62%.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D979B2" w:rsidRPr="00895969" w:rsidRDefault="0009033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Однако,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ольшое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влияние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финансовое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состояние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оказывают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состав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структура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заемных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средств,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соотношение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долгосрочных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краткосрочных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финансовых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обязательств.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Поэтому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процессе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изучить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состав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задолженности,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наличие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причины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образования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просроченной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поставщикам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подрядчикам,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персоналу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оплате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труда,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бюджету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налогам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сборам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внебюджетными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государственными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фондами</w:t>
      </w:r>
      <w:r w:rsidR="001339A1"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этого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использовать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данные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отчетной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формы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№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«Приложение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балансу»,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данные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первичного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аналитического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бухгалтерского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79B2" w:rsidRPr="00895969">
        <w:rPr>
          <w:rFonts w:cs="Times New Roman"/>
          <w:color w:val="auto"/>
          <w:sz w:val="28"/>
          <w:szCs w:val="28"/>
          <w:lang w:val="ru-RU"/>
        </w:rPr>
        <w:t>учета.</w:t>
      </w:r>
    </w:p>
    <w:p w:rsidR="00090339" w:rsidRDefault="0009033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заемного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8</w:t>
      </w:r>
      <w:r w:rsidRPr="00895969">
        <w:rPr>
          <w:rFonts w:cs="Times New Roman"/>
          <w:color w:val="auto"/>
          <w:sz w:val="28"/>
          <w:szCs w:val="28"/>
          <w:lang w:val="ru-RU"/>
        </w:rPr>
        <w:t>-1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проанализируем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значения.</w:t>
      </w:r>
    </w:p>
    <w:p w:rsidR="003C1DEC" w:rsidRPr="00895969" w:rsidRDefault="003C1DE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3C1DEC" w:rsidRDefault="003C1DEC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br w:type="page"/>
      </w:r>
    </w:p>
    <w:p w:rsidR="00D979B2" w:rsidRPr="00895969" w:rsidRDefault="00D979B2" w:rsidP="003C1DEC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8</w:t>
      </w:r>
      <w:r w:rsidR="003C1DEC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51A0" w:rsidRPr="00895969">
        <w:rPr>
          <w:rFonts w:cs="Times New Roman"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заемного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3C1DEC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2007-2008гг.</w:t>
      </w:r>
    </w:p>
    <w:tbl>
      <w:tblPr>
        <w:tblW w:w="85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8"/>
        <w:gridCol w:w="992"/>
        <w:gridCol w:w="993"/>
        <w:gridCol w:w="1559"/>
        <w:gridCol w:w="1843"/>
      </w:tblGrid>
      <w:tr w:rsidR="00D979B2" w:rsidRPr="00B21C22" w:rsidTr="00B21C22">
        <w:trPr>
          <w:trHeight w:val="352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D979B2" w:rsidRPr="00B21C22" w:rsidRDefault="00D979B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№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979B2" w:rsidRPr="00B21C22" w:rsidRDefault="00D979B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Наименование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79B2" w:rsidRPr="00B21C22" w:rsidRDefault="00D979B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979B2" w:rsidRPr="00B21C22" w:rsidRDefault="00D979B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2008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979B2" w:rsidRPr="00B21C22" w:rsidRDefault="00D979B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Отклонение</w:t>
            </w:r>
          </w:p>
        </w:tc>
      </w:tr>
      <w:tr w:rsidR="00D979B2" w:rsidRPr="00B21C22" w:rsidTr="00B21C22">
        <w:trPr>
          <w:trHeight w:val="351"/>
        </w:trPr>
        <w:tc>
          <w:tcPr>
            <w:tcW w:w="850" w:type="dxa"/>
            <w:vMerge/>
            <w:shd w:val="clear" w:color="auto" w:fill="auto"/>
            <w:vAlign w:val="center"/>
          </w:tcPr>
          <w:p w:rsidR="00D979B2" w:rsidRPr="00B21C22" w:rsidRDefault="00D979B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979B2" w:rsidRPr="00B21C22" w:rsidRDefault="00D979B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79B2" w:rsidRPr="00B21C22" w:rsidRDefault="00D979B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979B2" w:rsidRPr="00B21C22" w:rsidRDefault="00D979B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79B2" w:rsidRPr="00B21C22" w:rsidRDefault="00D979B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+/-</w:t>
            </w:r>
          </w:p>
          <w:p w:rsidR="00D979B2" w:rsidRPr="00B21C22" w:rsidRDefault="00D979B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(гр.3-гр.2)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979B2" w:rsidRPr="00B21C22" w:rsidRDefault="00D979B2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%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(гр.3:гр.2)*100</w:t>
            </w:r>
          </w:p>
        </w:tc>
      </w:tr>
      <w:tr w:rsidR="00D979B2" w:rsidRPr="00B21C22" w:rsidTr="00B21C22">
        <w:trPr>
          <w:trHeight w:val="287"/>
        </w:trPr>
        <w:tc>
          <w:tcPr>
            <w:tcW w:w="850" w:type="dxa"/>
            <w:shd w:val="clear" w:color="auto" w:fill="auto"/>
          </w:tcPr>
          <w:p w:rsidR="00D979B2" w:rsidRPr="00B21C22" w:rsidRDefault="00D979B2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268" w:type="dxa"/>
            <w:shd w:val="clear" w:color="auto" w:fill="auto"/>
          </w:tcPr>
          <w:p w:rsidR="00D979B2" w:rsidRPr="00B21C22" w:rsidRDefault="00D979B2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979B2" w:rsidRPr="00B21C22" w:rsidRDefault="00D979B2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D979B2" w:rsidRPr="00B21C22" w:rsidRDefault="00D979B2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979B2" w:rsidRPr="00B21C22" w:rsidRDefault="00D979B2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D979B2" w:rsidRPr="00B21C22" w:rsidRDefault="00D979B2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5</w:t>
            </w:r>
          </w:p>
        </w:tc>
      </w:tr>
      <w:tr w:rsidR="003A164C" w:rsidRPr="00B21C22" w:rsidTr="00B21C22">
        <w:trPr>
          <w:trHeight w:val="361"/>
        </w:trPr>
        <w:tc>
          <w:tcPr>
            <w:tcW w:w="850" w:type="dxa"/>
            <w:shd w:val="clear" w:color="auto" w:fill="auto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Краткосрочные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займы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и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кредиты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3000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+3000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</w:tr>
      <w:tr w:rsidR="003A164C" w:rsidRPr="00B21C22" w:rsidTr="00B21C22">
        <w:trPr>
          <w:trHeight w:val="377"/>
        </w:trPr>
        <w:tc>
          <w:tcPr>
            <w:tcW w:w="850" w:type="dxa"/>
            <w:shd w:val="clear" w:color="auto" w:fill="auto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Кредиторская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задолженность,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в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т.ч.: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5771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5782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100,19</w:t>
            </w:r>
          </w:p>
        </w:tc>
      </w:tr>
      <w:tr w:rsidR="003A164C" w:rsidRPr="00B21C22" w:rsidTr="00B21C22">
        <w:trPr>
          <w:trHeight w:val="257"/>
        </w:trPr>
        <w:tc>
          <w:tcPr>
            <w:tcW w:w="850" w:type="dxa"/>
            <w:shd w:val="clear" w:color="auto" w:fill="auto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2268" w:type="dxa"/>
            <w:shd w:val="clear" w:color="auto" w:fill="auto"/>
          </w:tcPr>
          <w:p w:rsidR="003A164C" w:rsidRPr="00B21C22" w:rsidRDefault="003A164C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поставщики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подрядчики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5489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4384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-1105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79,87</w:t>
            </w:r>
          </w:p>
        </w:tc>
      </w:tr>
      <w:tr w:rsidR="003A164C" w:rsidRPr="00B21C22" w:rsidTr="00B21C22">
        <w:trPr>
          <w:trHeight w:val="257"/>
        </w:trPr>
        <w:tc>
          <w:tcPr>
            <w:tcW w:w="850" w:type="dxa"/>
            <w:shd w:val="clear" w:color="auto" w:fill="auto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2268" w:type="dxa"/>
            <w:shd w:val="clear" w:color="auto" w:fill="auto"/>
          </w:tcPr>
          <w:p w:rsidR="003A164C" w:rsidRPr="00B21C22" w:rsidRDefault="003A164C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Задолженность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перед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персоналом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организации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-45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0,00</w:t>
            </w:r>
          </w:p>
        </w:tc>
      </w:tr>
      <w:tr w:rsidR="003A164C" w:rsidRPr="00B21C22" w:rsidTr="00B21C22">
        <w:trPr>
          <w:trHeight w:val="257"/>
        </w:trPr>
        <w:tc>
          <w:tcPr>
            <w:tcW w:w="850" w:type="dxa"/>
            <w:shd w:val="clear" w:color="auto" w:fill="auto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268" w:type="dxa"/>
            <w:shd w:val="clear" w:color="auto" w:fill="auto"/>
          </w:tcPr>
          <w:p w:rsidR="003A164C" w:rsidRPr="00B21C22" w:rsidRDefault="003A164C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Задолженность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перед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государственными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внебюджетными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фондами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</w:tr>
      <w:tr w:rsidR="003A164C" w:rsidRPr="00B21C22" w:rsidTr="00B21C22">
        <w:trPr>
          <w:trHeight w:val="257"/>
        </w:trPr>
        <w:tc>
          <w:tcPr>
            <w:tcW w:w="850" w:type="dxa"/>
            <w:shd w:val="clear" w:color="auto" w:fill="auto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2268" w:type="dxa"/>
            <w:shd w:val="clear" w:color="auto" w:fill="auto"/>
          </w:tcPr>
          <w:p w:rsidR="003A164C" w:rsidRPr="00B21C22" w:rsidRDefault="003A164C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Задолженность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по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налогам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187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72,7</w:t>
            </w:r>
            <w:r w:rsidR="00E266ED" w:rsidRPr="00B21C22">
              <w:rPr>
                <w:sz w:val="20"/>
                <w:szCs w:val="20"/>
              </w:rPr>
              <w:t>0</w:t>
            </w:r>
          </w:p>
        </w:tc>
      </w:tr>
      <w:tr w:rsidR="003A164C" w:rsidRPr="00B21C22" w:rsidTr="00B21C22">
        <w:trPr>
          <w:trHeight w:val="257"/>
        </w:trPr>
        <w:tc>
          <w:tcPr>
            <w:tcW w:w="850" w:type="dxa"/>
            <w:shd w:val="clear" w:color="auto" w:fill="auto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2268" w:type="dxa"/>
            <w:shd w:val="clear" w:color="auto" w:fill="auto"/>
          </w:tcPr>
          <w:p w:rsidR="003A164C" w:rsidRPr="00B21C22" w:rsidRDefault="003A164C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Прочие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кредиторы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1245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+1195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2490,0</w:t>
            </w:r>
          </w:p>
        </w:tc>
      </w:tr>
      <w:tr w:rsidR="003A164C" w:rsidRPr="00B21C22" w:rsidTr="00B21C22">
        <w:trPr>
          <w:trHeight w:val="257"/>
        </w:trPr>
        <w:tc>
          <w:tcPr>
            <w:tcW w:w="850" w:type="dxa"/>
            <w:shd w:val="clear" w:color="auto" w:fill="auto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3A164C" w:rsidRPr="00B21C22" w:rsidRDefault="003A164C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5771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8782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+3011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A164C" w:rsidRPr="00B21C22" w:rsidRDefault="003A164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152,</w:t>
            </w:r>
            <w:r w:rsidR="00E266ED" w:rsidRPr="00B21C22">
              <w:rPr>
                <w:sz w:val="20"/>
                <w:szCs w:val="20"/>
              </w:rPr>
              <w:t>17</w:t>
            </w:r>
          </w:p>
        </w:tc>
      </w:tr>
    </w:tbl>
    <w:p w:rsidR="000F2556" w:rsidRPr="00895969" w:rsidRDefault="000F2556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1339A1" w:rsidRPr="00895969" w:rsidRDefault="00E00DE3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i1034" type="#_x0000_t75" style="width:169.5pt;height:114.75pt;visibility:visible">
            <v:imagedata r:id="rId19" o:title="" cropbottom="-287f"/>
            <o:lock v:ext="edit" aspectratio="f"/>
          </v:shape>
        </w:pict>
      </w:r>
      <w:r>
        <w:rPr>
          <w:noProof/>
          <w:sz w:val="28"/>
          <w:szCs w:val="28"/>
        </w:rPr>
        <w:pict>
          <v:shape id="_x0000_i1035" type="#_x0000_t75" style="width:188.25pt;height:123.75pt;visibility:visible">
            <v:imagedata r:id="rId20" o:title="" cropbottom="-213f"/>
            <o:lock v:ext="edit" aspectratio="f"/>
          </v:shape>
        </w:pict>
      </w:r>
    </w:p>
    <w:p w:rsidR="004F1CE1" w:rsidRPr="00895969" w:rsidRDefault="004F1CE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5C55DB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заемного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2007-2008гг.</w:t>
      </w:r>
    </w:p>
    <w:p w:rsidR="000F2556" w:rsidRPr="00895969" w:rsidRDefault="000F2556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F45E8D" w:rsidRPr="00895969" w:rsidRDefault="00E266E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C55DB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сделать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выводы:</w:t>
      </w:r>
    </w:p>
    <w:p w:rsidR="00E266ED" w:rsidRPr="00895969" w:rsidRDefault="00E266E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1.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Заемный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3011,0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52,17%.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этом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2007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заемный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100%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состоит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задолженности,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2008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составе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присутствует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кредиторская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задолженность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(66%),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краткосрочные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кредиты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займы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7457" w:rsidRPr="00895969">
        <w:rPr>
          <w:rFonts w:cs="Times New Roman"/>
          <w:color w:val="auto"/>
          <w:sz w:val="28"/>
          <w:szCs w:val="28"/>
          <w:lang w:val="ru-RU"/>
        </w:rPr>
        <w:t>(34,%).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объясняется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тем,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предприятием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2008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получен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краткосрочный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кредит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пополнение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средств.</w:t>
      </w:r>
    </w:p>
    <w:p w:rsidR="00827457" w:rsidRPr="00895969" w:rsidRDefault="00827457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2.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Кредиторская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задолженность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увеличилась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11,0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0,19%,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составила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5782,0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40C72" w:rsidRPr="00895969">
        <w:rPr>
          <w:rFonts w:cs="Times New Roman"/>
          <w:color w:val="auto"/>
          <w:sz w:val="28"/>
          <w:szCs w:val="28"/>
          <w:lang w:val="ru-RU"/>
        </w:rPr>
        <w:t>вся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40C72" w:rsidRPr="00895969">
        <w:rPr>
          <w:rFonts w:cs="Times New Roman"/>
          <w:color w:val="auto"/>
          <w:sz w:val="28"/>
          <w:szCs w:val="28"/>
          <w:lang w:val="ru-RU"/>
        </w:rPr>
        <w:t>кредиторская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40C72" w:rsidRPr="00895969">
        <w:rPr>
          <w:rFonts w:cs="Times New Roman"/>
          <w:color w:val="auto"/>
          <w:sz w:val="28"/>
          <w:szCs w:val="28"/>
          <w:lang w:val="ru-RU"/>
        </w:rPr>
        <w:t>задолженность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40C72"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40C72" w:rsidRPr="00895969">
        <w:rPr>
          <w:rFonts w:cs="Times New Roman"/>
          <w:color w:val="auto"/>
          <w:sz w:val="28"/>
          <w:szCs w:val="28"/>
          <w:lang w:val="ru-RU"/>
        </w:rPr>
        <w:t>срочной,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40C72" w:rsidRPr="00895969">
        <w:rPr>
          <w:rFonts w:cs="Times New Roman"/>
          <w:color w:val="auto"/>
          <w:sz w:val="28"/>
          <w:szCs w:val="28"/>
          <w:lang w:val="ru-RU"/>
        </w:rPr>
        <w:t>просроченных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40C72" w:rsidRPr="00895969">
        <w:rPr>
          <w:rFonts w:cs="Times New Roman"/>
          <w:color w:val="auto"/>
          <w:sz w:val="28"/>
          <w:szCs w:val="28"/>
          <w:lang w:val="ru-RU"/>
        </w:rPr>
        <w:t>обязательств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40C72"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40C72"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40C72" w:rsidRPr="00895969">
        <w:rPr>
          <w:rFonts w:cs="Times New Roman"/>
          <w:color w:val="auto"/>
          <w:sz w:val="28"/>
          <w:szCs w:val="28"/>
          <w:lang w:val="ru-RU"/>
        </w:rPr>
        <w:t>имеет.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Кредиторская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задолженность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состоит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поставщиками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подрядчиками,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персоналом,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государственными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внебюджетными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фондами,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налогам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сборам,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прочими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F4162" w:rsidRPr="00895969">
        <w:rPr>
          <w:rFonts w:cs="Times New Roman"/>
          <w:color w:val="auto"/>
          <w:sz w:val="28"/>
          <w:szCs w:val="28"/>
          <w:lang w:val="ru-RU"/>
        </w:rPr>
        <w:t>кредиторами.</w:t>
      </w:r>
    </w:p>
    <w:p w:rsidR="008F4162" w:rsidRPr="00895969" w:rsidRDefault="008F4162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3.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отметить,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персоналом,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государственными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внебюджетными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налогам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сборам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незначительна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объеме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задолженности.</w:t>
      </w:r>
    </w:p>
    <w:p w:rsidR="008F4162" w:rsidRPr="00895969" w:rsidRDefault="008F4162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4.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составе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значительные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поставщиками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подрядчиками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сократилась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1105,0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20,22%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следует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расценивать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положительно,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исполняет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свои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срочные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обязательства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вот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прочими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кредиторами,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наоборот,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значительно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возросла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50,0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1245,0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1195,0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практически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том,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вкладывает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ресурсы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деятельность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связанную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2556" w:rsidRPr="00895969">
        <w:rPr>
          <w:rFonts w:cs="Times New Roman"/>
          <w:color w:val="auto"/>
          <w:sz w:val="28"/>
          <w:szCs w:val="28"/>
          <w:lang w:val="ru-RU"/>
        </w:rPr>
        <w:t>основной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640C72" w:rsidRPr="00895969" w:rsidRDefault="000F6A7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(см.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стр.)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заемном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2008-2009гг.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отразим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динамику.</w:t>
      </w:r>
    </w:p>
    <w:p w:rsidR="000F6A7A" w:rsidRPr="00895969" w:rsidRDefault="000F6A7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3C1DEC" w:rsidRDefault="003C1DEC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br w:type="page"/>
      </w:r>
    </w:p>
    <w:p w:rsidR="00D951A0" w:rsidRPr="00895969" w:rsidRDefault="00D951A0" w:rsidP="003C1DEC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="003C1DEC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заемного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2008-2009гг.</w:t>
      </w:r>
    </w:p>
    <w:tbl>
      <w:tblPr>
        <w:tblW w:w="89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851"/>
        <w:gridCol w:w="992"/>
        <w:gridCol w:w="1559"/>
        <w:gridCol w:w="1985"/>
      </w:tblGrid>
      <w:tr w:rsidR="00D951A0" w:rsidRPr="00B21C22" w:rsidTr="00B21C22">
        <w:trPr>
          <w:trHeight w:val="35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№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Наименование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2009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Отклонение</w:t>
            </w:r>
          </w:p>
        </w:tc>
      </w:tr>
      <w:tr w:rsidR="00D951A0" w:rsidRPr="00B21C22" w:rsidTr="00B21C22">
        <w:trPr>
          <w:trHeight w:val="351"/>
        </w:trPr>
        <w:tc>
          <w:tcPr>
            <w:tcW w:w="851" w:type="dxa"/>
            <w:vMerge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+/-</w:t>
            </w:r>
          </w:p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(гр.3-гр.2)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%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(гр.3:гр.2)*100</w:t>
            </w:r>
          </w:p>
        </w:tc>
      </w:tr>
      <w:tr w:rsidR="00D951A0" w:rsidRPr="00B21C22" w:rsidTr="00B21C22">
        <w:trPr>
          <w:trHeight w:val="287"/>
        </w:trPr>
        <w:tc>
          <w:tcPr>
            <w:tcW w:w="851" w:type="dxa"/>
            <w:shd w:val="clear" w:color="auto" w:fill="auto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5</w:t>
            </w:r>
          </w:p>
        </w:tc>
      </w:tr>
      <w:tr w:rsidR="00D951A0" w:rsidRPr="00B21C22" w:rsidTr="00B21C22">
        <w:trPr>
          <w:trHeight w:val="361"/>
        </w:trPr>
        <w:tc>
          <w:tcPr>
            <w:tcW w:w="851" w:type="dxa"/>
            <w:shd w:val="clear" w:color="auto" w:fill="auto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Краткосрочные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займы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и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кредиты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-750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75</w:t>
            </w:r>
            <w:r w:rsidR="00F93E94" w:rsidRPr="00B21C22">
              <w:rPr>
                <w:sz w:val="20"/>
                <w:szCs w:val="20"/>
              </w:rPr>
              <w:t>,00</w:t>
            </w:r>
          </w:p>
        </w:tc>
      </w:tr>
      <w:tr w:rsidR="00D951A0" w:rsidRPr="00B21C22" w:rsidTr="00B21C22">
        <w:trPr>
          <w:trHeight w:val="377"/>
        </w:trPr>
        <w:tc>
          <w:tcPr>
            <w:tcW w:w="851" w:type="dxa"/>
            <w:shd w:val="clear" w:color="auto" w:fill="auto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Кредиторская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задолженность,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в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т.ч.: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5782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7277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+1495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125,86</w:t>
            </w:r>
          </w:p>
        </w:tc>
      </w:tr>
      <w:tr w:rsidR="00D951A0" w:rsidRPr="00B21C22" w:rsidTr="00B21C22">
        <w:trPr>
          <w:trHeight w:val="257"/>
        </w:trPr>
        <w:tc>
          <w:tcPr>
            <w:tcW w:w="851" w:type="dxa"/>
            <w:shd w:val="clear" w:color="auto" w:fill="auto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2693" w:type="dxa"/>
            <w:shd w:val="clear" w:color="auto" w:fill="auto"/>
          </w:tcPr>
          <w:p w:rsidR="00D951A0" w:rsidRPr="00B21C22" w:rsidRDefault="00D951A0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поставщики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подрядчики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4384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3901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-483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88,98</w:t>
            </w:r>
          </w:p>
        </w:tc>
      </w:tr>
      <w:tr w:rsidR="00D951A0" w:rsidRPr="00B21C22" w:rsidTr="00B21C22">
        <w:trPr>
          <w:trHeight w:val="257"/>
        </w:trPr>
        <w:tc>
          <w:tcPr>
            <w:tcW w:w="851" w:type="dxa"/>
            <w:shd w:val="clear" w:color="auto" w:fill="auto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2693" w:type="dxa"/>
            <w:shd w:val="clear" w:color="auto" w:fill="auto"/>
          </w:tcPr>
          <w:p w:rsidR="00D951A0" w:rsidRPr="00B21C22" w:rsidRDefault="00D951A0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Задолженность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перед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персоналом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организации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+34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</w:tr>
      <w:tr w:rsidR="00D951A0" w:rsidRPr="00B21C22" w:rsidTr="00B21C22">
        <w:trPr>
          <w:trHeight w:val="257"/>
        </w:trPr>
        <w:tc>
          <w:tcPr>
            <w:tcW w:w="851" w:type="dxa"/>
            <w:shd w:val="clear" w:color="auto" w:fill="auto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693" w:type="dxa"/>
            <w:shd w:val="clear" w:color="auto" w:fill="auto"/>
          </w:tcPr>
          <w:p w:rsidR="00D951A0" w:rsidRPr="00B21C22" w:rsidRDefault="00D951A0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Задолженность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перед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государственными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внебюджетными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фондами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170,59</w:t>
            </w:r>
          </w:p>
        </w:tc>
      </w:tr>
      <w:tr w:rsidR="00D951A0" w:rsidRPr="00B21C22" w:rsidTr="00B21C22">
        <w:trPr>
          <w:trHeight w:val="257"/>
        </w:trPr>
        <w:tc>
          <w:tcPr>
            <w:tcW w:w="851" w:type="dxa"/>
            <w:shd w:val="clear" w:color="auto" w:fill="auto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2693" w:type="dxa"/>
            <w:shd w:val="clear" w:color="auto" w:fill="auto"/>
          </w:tcPr>
          <w:p w:rsidR="00D951A0" w:rsidRPr="00B21C22" w:rsidRDefault="00D951A0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Задолженность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по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налогам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-43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68,38</w:t>
            </w:r>
          </w:p>
        </w:tc>
      </w:tr>
      <w:tr w:rsidR="00D951A0" w:rsidRPr="00B21C22" w:rsidTr="00B21C22">
        <w:trPr>
          <w:trHeight w:val="257"/>
        </w:trPr>
        <w:tc>
          <w:tcPr>
            <w:tcW w:w="851" w:type="dxa"/>
            <w:shd w:val="clear" w:color="auto" w:fill="auto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2693" w:type="dxa"/>
            <w:shd w:val="clear" w:color="auto" w:fill="auto"/>
          </w:tcPr>
          <w:p w:rsidR="00D951A0" w:rsidRPr="00B21C22" w:rsidRDefault="00D951A0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Прочие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кредиторы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1245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3219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+1974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258,55</w:t>
            </w:r>
          </w:p>
        </w:tc>
      </w:tr>
      <w:tr w:rsidR="00D951A0" w:rsidRPr="00B21C22" w:rsidTr="00B21C22">
        <w:trPr>
          <w:trHeight w:val="257"/>
        </w:trPr>
        <w:tc>
          <w:tcPr>
            <w:tcW w:w="851" w:type="dxa"/>
            <w:shd w:val="clear" w:color="auto" w:fill="auto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D951A0" w:rsidRPr="00B21C22" w:rsidRDefault="00D951A0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8782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9527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+745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951A0" w:rsidRPr="00B21C22" w:rsidRDefault="00D951A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108,48</w:t>
            </w:r>
          </w:p>
        </w:tc>
      </w:tr>
    </w:tbl>
    <w:p w:rsidR="00D951A0" w:rsidRPr="00895969" w:rsidRDefault="00D951A0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785E41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36" type="#_x0000_t75" style="width:186.75pt;height:128.25pt;visibility:visible">
            <v:imagedata r:id="rId21" o:title="" cropbottom="-282f" cropright="-88f"/>
            <o:lock v:ext="edit" aspectratio="f"/>
          </v:shape>
        </w:pict>
      </w:r>
    </w:p>
    <w:p w:rsidR="00785E41" w:rsidRPr="00895969" w:rsidRDefault="00785E4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5C55DB" w:rsidRPr="00895969">
        <w:rPr>
          <w:rFonts w:cs="Times New Roman"/>
          <w:color w:val="auto"/>
          <w:sz w:val="28"/>
          <w:szCs w:val="28"/>
          <w:lang w:val="ru-RU"/>
        </w:rPr>
        <w:t>10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заемного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2009г.</w:t>
      </w:r>
    </w:p>
    <w:p w:rsidR="008B7603" w:rsidRPr="00895969" w:rsidRDefault="008B760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785E41" w:rsidRPr="00895969" w:rsidRDefault="001E4956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5C55DB" w:rsidRPr="00895969">
        <w:rPr>
          <w:rFonts w:cs="Times New Roman"/>
          <w:color w:val="auto"/>
          <w:sz w:val="28"/>
          <w:szCs w:val="28"/>
          <w:lang w:val="ru-RU"/>
        </w:rPr>
        <w:t>10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сделать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выводы:</w:t>
      </w:r>
    </w:p>
    <w:p w:rsidR="001E4956" w:rsidRPr="00895969" w:rsidRDefault="001E4956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1.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Заемный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745,0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8,48%.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3E94" w:rsidRPr="00895969">
        <w:rPr>
          <w:rFonts w:cs="Times New Roman"/>
          <w:color w:val="auto"/>
          <w:sz w:val="28"/>
          <w:szCs w:val="28"/>
          <w:lang w:val="ru-RU"/>
        </w:rPr>
        <w:t>Заемный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3E94"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3E94" w:rsidRPr="00895969">
        <w:rPr>
          <w:rFonts w:cs="Times New Roman"/>
          <w:color w:val="auto"/>
          <w:sz w:val="28"/>
          <w:szCs w:val="28"/>
          <w:lang w:val="ru-RU"/>
        </w:rPr>
        <w:t>представлен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3E94" w:rsidRPr="00895969">
        <w:rPr>
          <w:rFonts w:cs="Times New Roman"/>
          <w:color w:val="auto"/>
          <w:sz w:val="28"/>
          <w:szCs w:val="28"/>
          <w:lang w:val="ru-RU"/>
        </w:rPr>
        <w:t>краткосрочными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3E94" w:rsidRPr="00895969">
        <w:rPr>
          <w:rFonts w:cs="Times New Roman"/>
          <w:color w:val="auto"/>
          <w:sz w:val="28"/>
          <w:szCs w:val="28"/>
          <w:lang w:val="ru-RU"/>
        </w:rPr>
        <w:t>кредитами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3E94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3E94" w:rsidRPr="00895969">
        <w:rPr>
          <w:rFonts w:cs="Times New Roman"/>
          <w:color w:val="auto"/>
          <w:sz w:val="28"/>
          <w:szCs w:val="28"/>
          <w:lang w:val="ru-RU"/>
        </w:rPr>
        <w:t>займами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3E94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3E94"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3E94" w:rsidRPr="00895969">
        <w:rPr>
          <w:rFonts w:cs="Times New Roman"/>
          <w:color w:val="auto"/>
          <w:sz w:val="28"/>
          <w:szCs w:val="28"/>
          <w:lang w:val="ru-RU"/>
        </w:rPr>
        <w:t>задолженностью.</w:t>
      </w:r>
    </w:p>
    <w:p w:rsidR="00F93E94" w:rsidRPr="00895969" w:rsidRDefault="00F93E9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2.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займы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сократились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750,0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25%,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приходится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24%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заемного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Кредиты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займы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представлены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краткосрочными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кредитами,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полученными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пополнение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средств.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35293" w:rsidRPr="00895969">
        <w:rPr>
          <w:rFonts w:cs="Times New Roman"/>
          <w:color w:val="auto"/>
          <w:sz w:val="28"/>
          <w:szCs w:val="28"/>
          <w:lang w:val="ru-RU"/>
        </w:rPr>
        <w:t>Снижение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35293"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35293" w:rsidRPr="00895969">
        <w:rPr>
          <w:rFonts w:cs="Times New Roman"/>
          <w:color w:val="auto"/>
          <w:sz w:val="28"/>
          <w:szCs w:val="28"/>
          <w:lang w:val="ru-RU"/>
        </w:rPr>
        <w:t>данной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35293" w:rsidRPr="00895969">
        <w:rPr>
          <w:rFonts w:cs="Times New Roman"/>
          <w:color w:val="auto"/>
          <w:sz w:val="28"/>
          <w:szCs w:val="28"/>
          <w:lang w:val="ru-RU"/>
        </w:rPr>
        <w:t>статье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35293" w:rsidRPr="00895969">
        <w:rPr>
          <w:rFonts w:cs="Times New Roman"/>
          <w:color w:val="auto"/>
          <w:sz w:val="28"/>
          <w:szCs w:val="28"/>
          <w:lang w:val="ru-RU"/>
        </w:rPr>
        <w:t>обусловлено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35293" w:rsidRPr="00895969">
        <w:rPr>
          <w:rFonts w:cs="Times New Roman"/>
          <w:color w:val="auto"/>
          <w:sz w:val="28"/>
          <w:szCs w:val="28"/>
          <w:lang w:val="ru-RU"/>
        </w:rPr>
        <w:t>снижением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35293" w:rsidRPr="00895969">
        <w:rPr>
          <w:rFonts w:cs="Times New Roman"/>
          <w:color w:val="auto"/>
          <w:sz w:val="28"/>
          <w:szCs w:val="28"/>
          <w:lang w:val="ru-RU"/>
        </w:rPr>
        <w:t>потребности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35293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35293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35293" w:rsidRPr="00895969">
        <w:rPr>
          <w:rFonts w:cs="Times New Roman"/>
          <w:color w:val="auto"/>
          <w:sz w:val="28"/>
          <w:szCs w:val="28"/>
          <w:lang w:val="ru-RU"/>
        </w:rPr>
        <w:t>заемных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35293" w:rsidRPr="00895969">
        <w:rPr>
          <w:rFonts w:cs="Times New Roman"/>
          <w:color w:val="auto"/>
          <w:sz w:val="28"/>
          <w:szCs w:val="28"/>
          <w:lang w:val="ru-RU"/>
        </w:rPr>
        <w:t>средствах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35293" w:rsidRPr="00895969">
        <w:rPr>
          <w:rFonts w:cs="Times New Roman"/>
          <w:color w:val="auto"/>
          <w:sz w:val="28"/>
          <w:szCs w:val="28"/>
          <w:lang w:val="ru-RU"/>
        </w:rPr>
        <w:t>банка.</w:t>
      </w:r>
    </w:p>
    <w:p w:rsidR="00F93E94" w:rsidRPr="00895969" w:rsidRDefault="00F93E9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3.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Кредиторская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пошлом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представлена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поставщиками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подрядчиками,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персоналом,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государственными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внебюджетными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фондами,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задолженностью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налогам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сборам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прочими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кредиторами.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Кредиторская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задолженность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срочной,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просроченных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обязательств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812AA" w:rsidRPr="00895969">
        <w:rPr>
          <w:rFonts w:cs="Times New Roman"/>
          <w:color w:val="auto"/>
          <w:sz w:val="28"/>
          <w:szCs w:val="28"/>
          <w:lang w:val="ru-RU"/>
        </w:rPr>
        <w:t>имеется.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B0B23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B0B23" w:rsidRPr="00895969">
        <w:rPr>
          <w:rFonts w:cs="Times New Roman"/>
          <w:color w:val="auto"/>
          <w:sz w:val="28"/>
          <w:szCs w:val="28"/>
          <w:lang w:val="ru-RU"/>
        </w:rPr>
        <w:t>долю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B0B23"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B0B23"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B0B23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B0B23" w:rsidRPr="00895969">
        <w:rPr>
          <w:rFonts w:cs="Times New Roman"/>
          <w:color w:val="auto"/>
          <w:sz w:val="28"/>
          <w:szCs w:val="28"/>
          <w:lang w:val="ru-RU"/>
        </w:rPr>
        <w:t>отчетном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B0B23" w:rsidRPr="00895969">
        <w:rPr>
          <w:rFonts w:cs="Times New Roman"/>
          <w:color w:val="auto"/>
          <w:sz w:val="28"/>
          <w:szCs w:val="28"/>
          <w:lang w:val="ru-RU"/>
        </w:rPr>
        <w:t>периоде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B0B23" w:rsidRPr="00895969">
        <w:rPr>
          <w:rFonts w:cs="Times New Roman"/>
          <w:color w:val="auto"/>
          <w:sz w:val="28"/>
          <w:szCs w:val="28"/>
          <w:lang w:val="ru-RU"/>
        </w:rPr>
        <w:t>приходится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B0B23" w:rsidRPr="00895969">
        <w:rPr>
          <w:rFonts w:cs="Times New Roman"/>
          <w:color w:val="auto"/>
          <w:sz w:val="28"/>
          <w:szCs w:val="28"/>
          <w:lang w:val="ru-RU"/>
        </w:rPr>
        <w:t>76%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B0B23" w:rsidRPr="00895969">
        <w:rPr>
          <w:rFonts w:cs="Times New Roman"/>
          <w:color w:val="auto"/>
          <w:sz w:val="28"/>
          <w:szCs w:val="28"/>
          <w:lang w:val="ru-RU"/>
        </w:rPr>
        <w:t>заемного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B0B23" w:rsidRPr="00895969">
        <w:rPr>
          <w:rFonts w:cs="Times New Roman"/>
          <w:color w:val="auto"/>
          <w:sz w:val="28"/>
          <w:szCs w:val="28"/>
          <w:lang w:val="ru-RU"/>
        </w:rPr>
        <w:t>капитала.</w:t>
      </w:r>
    </w:p>
    <w:p w:rsidR="008B7603" w:rsidRPr="00895969" w:rsidRDefault="004B0B2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4.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составе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наибольший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удельный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вес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занимает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задолженность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поставщиками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подрядчиками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прочими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кредиторами.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этом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снижение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поставщиками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подрядчиками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483,0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11,11%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прочими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кредиторами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1974,0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2,6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B7603" w:rsidRPr="00895969">
        <w:rPr>
          <w:rFonts w:cs="Times New Roman"/>
          <w:color w:val="auto"/>
          <w:sz w:val="28"/>
          <w:szCs w:val="28"/>
          <w:lang w:val="ru-RU"/>
        </w:rPr>
        <w:t>раза.</w:t>
      </w:r>
    </w:p>
    <w:p w:rsidR="008B7603" w:rsidRPr="00895969" w:rsidRDefault="008B760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5.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персоналом,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государственными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внебюджетными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налогам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сборам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незначительна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объеме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задолженности.</w:t>
      </w:r>
    </w:p>
    <w:p w:rsidR="008B7603" w:rsidRPr="00895969" w:rsidRDefault="00F8654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чтобы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заемного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целом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(2007-2009гг.)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проанализируем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5C55DB" w:rsidRPr="00895969">
        <w:rPr>
          <w:rFonts w:cs="Times New Roman"/>
          <w:color w:val="auto"/>
          <w:sz w:val="28"/>
          <w:szCs w:val="28"/>
          <w:lang w:val="ru-RU"/>
        </w:rPr>
        <w:t>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(см.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стр.).</w:t>
      </w:r>
    </w:p>
    <w:p w:rsidR="00F8654E" w:rsidRPr="00895969" w:rsidRDefault="00F8654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3C1DEC" w:rsidRDefault="003C1DEC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br w:type="page"/>
      </w:r>
    </w:p>
    <w:p w:rsidR="00326103" w:rsidRPr="00895969" w:rsidRDefault="00326103" w:rsidP="003C1DEC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0</w:t>
      </w:r>
      <w:r w:rsidR="003C1DEC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заемного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3C1DEC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</w:t>
      </w:r>
      <w:r w:rsidR="00785E41"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Pr="00895969">
        <w:rPr>
          <w:rFonts w:cs="Times New Roman"/>
          <w:color w:val="auto"/>
          <w:sz w:val="28"/>
          <w:szCs w:val="28"/>
          <w:lang w:val="ru-RU"/>
        </w:rPr>
        <w:t>-2009гг.</w:t>
      </w:r>
    </w:p>
    <w:tbl>
      <w:tblPr>
        <w:tblW w:w="893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8"/>
        <w:gridCol w:w="1134"/>
        <w:gridCol w:w="992"/>
        <w:gridCol w:w="1560"/>
        <w:gridCol w:w="2126"/>
      </w:tblGrid>
      <w:tr w:rsidR="00326103" w:rsidRPr="00B21C22" w:rsidTr="00B21C22">
        <w:trPr>
          <w:trHeight w:val="352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326103" w:rsidRPr="00B21C22" w:rsidRDefault="00326103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№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26103" w:rsidRPr="00B21C22" w:rsidRDefault="00326103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Наименование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26103" w:rsidRPr="00B21C22" w:rsidRDefault="00326103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26103" w:rsidRPr="00B21C22" w:rsidRDefault="00326103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2009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326103" w:rsidRPr="00B21C22" w:rsidRDefault="00326103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Отклонение</w:t>
            </w:r>
          </w:p>
        </w:tc>
      </w:tr>
      <w:tr w:rsidR="00326103" w:rsidRPr="00B21C22" w:rsidTr="00B21C22">
        <w:trPr>
          <w:trHeight w:val="351"/>
        </w:trPr>
        <w:tc>
          <w:tcPr>
            <w:tcW w:w="850" w:type="dxa"/>
            <w:vMerge/>
            <w:shd w:val="clear" w:color="auto" w:fill="auto"/>
            <w:vAlign w:val="center"/>
          </w:tcPr>
          <w:p w:rsidR="00326103" w:rsidRPr="00B21C22" w:rsidRDefault="00326103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26103" w:rsidRPr="00B21C22" w:rsidRDefault="00326103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26103" w:rsidRPr="00B21C22" w:rsidRDefault="00326103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26103" w:rsidRPr="00B21C22" w:rsidRDefault="00326103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26103" w:rsidRPr="00B21C22" w:rsidRDefault="00326103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+/-</w:t>
            </w:r>
          </w:p>
          <w:p w:rsidR="00326103" w:rsidRPr="00B21C22" w:rsidRDefault="00326103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(гр.3-гр.2)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6103" w:rsidRPr="00B21C22" w:rsidRDefault="00326103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%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(гр.3:гр.2)*100</w:t>
            </w:r>
          </w:p>
        </w:tc>
      </w:tr>
      <w:tr w:rsidR="00326103" w:rsidRPr="00B21C22" w:rsidTr="00B21C22">
        <w:trPr>
          <w:trHeight w:val="287"/>
        </w:trPr>
        <w:tc>
          <w:tcPr>
            <w:tcW w:w="850" w:type="dxa"/>
            <w:shd w:val="clear" w:color="auto" w:fill="auto"/>
          </w:tcPr>
          <w:p w:rsidR="00326103" w:rsidRPr="00B21C22" w:rsidRDefault="00326103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268" w:type="dxa"/>
            <w:shd w:val="clear" w:color="auto" w:fill="auto"/>
          </w:tcPr>
          <w:p w:rsidR="00326103" w:rsidRPr="00B21C22" w:rsidRDefault="00326103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326103" w:rsidRPr="00B21C22" w:rsidRDefault="00326103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26103" w:rsidRPr="00B21C22" w:rsidRDefault="00326103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326103" w:rsidRPr="00B21C22" w:rsidRDefault="00326103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326103" w:rsidRPr="00B21C22" w:rsidRDefault="00326103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5</w:t>
            </w:r>
          </w:p>
        </w:tc>
      </w:tr>
      <w:tr w:rsidR="00745AE8" w:rsidRPr="00B21C22" w:rsidTr="00B21C22">
        <w:trPr>
          <w:trHeight w:val="361"/>
        </w:trPr>
        <w:tc>
          <w:tcPr>
            <w:tcW w:w="850" w:type="dxa"/>
            <w:shd w:val="clear" w:color="auto" w:fill="auto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Краткосрочные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займы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и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кредиты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2250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+2250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</w:tr>
      <w:tr w:rsidR="00745AE8" w:rsidRPr="00B21C22" w:rsidTr="00B21C22">
        <w:trPr>
          <w:trHeight w:val="377"/>
        </w:trPr>
        <w:tc>
          <w:tcPr>
            <w:tcW w:w="850" w:type="dxa"/>
            <w:shd w:val="clear" w:color="auto" w:fill="auto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Кредиторская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задолженность,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в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т.ч.: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5771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7277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+1506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126,10</w:t>
            </w:r>
          </w:p>
        </w:tc>
      </w:tr>
      <w:tr w:rsidR="00745AE8" w:rsidRPr="00B21C22" w:rsidTr="00B21C22">
        <w:trPr>
          <w:trHeight w:val="257"/>
        </w:trPr>
        <w:tc>
          <w:tcPr>
            <w:tcW w:w="850" w:type="dxa"/>
            <w:shd w:val="clear" w:color="auto" w:fill="auto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2268" w:type="dxa"/>
            <w:shd w:val="clear" w:color="auto" w:fill="auto"/>
          </w:tcPr>
          <w:p w:rsidR="00745AE8" w:rsidRPr="00B21C22" w:rsidRDefault="00745AE8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поставщики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подрядчики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5489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3901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-1588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71,07</w:t>
            </w:r>
          </w:p>
        </w:tc>
      </w:tr>
      <w:tr w:rsidR="00745AE8" w:rsidRPr="00B21C22" w:rsidTr="00B21C22">
        <w:trPr>
          <w:trHeight w:val="257"/>
        </w:trPr>
        <w:tc>
          <w:tcPr>
            <w:tcW w:w="850" w:type="dxa"/>
            <w:shd w:val="clear" w:color="auto" w:fill="auto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2268" w:type="dxa"/>
            <w:shd w:val="clear" w:color="auto" w:fill="auto"/>
          </w:tcPr>
          <w:p w:rsidR="00745AE8" w:rsidRPr="00B21C22" w:rsidRDefault="00745AE8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Задолженность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перед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персоналом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организации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75,56</w:t>
            </w:r>
          </w:p>
        </w:tc>
      </w:tr>
      <w:tr w:rsidR="00745AE8" w:rsidRPr="00B21C22" w:rsidTr="00B21C22">
        <w:trPr>
          <w:trHeight w:val="257"/>
        </w:trPr>
        <w:tc>
          <w:tcPr>
            <w:tcW w:w="850" w:type="dxa"/>
            <w:shd w:val="clear" w:color="auto" w:fill="auto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268" w:type="dxa"/>
            <w:shd w:val="clear" w:color="auto" w:fill="auto"/>
          </w:tcPr>
          <w:p w:rsidR="00745AE8" w:rsidRPr="00B21C22" w:rsidRDefault="00745AE8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Задолженность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перед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государственными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внебюджетными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фондами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+29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</w:tr>
      <w:tr w:rsidR="00745AE8" w:rsidRPr="00B21C22" w:rsidTr="00B21C22">
        <w:trPr>
          <w:trHeight w:val="257"/>
        </w:trPr>
        <w:tc>
          <w:tcPr>
            <w:tcW w:w="850" w:type="dxa"/>
            <w:shd w:val="clear" w:color="auto" w:fill="auto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2268" w:type="dxa"/>
            <w:shd w:val="clear" w:color="auto" w:fill="auto"/>
          </w:tcPr>
          <w:p w:rsidR="00745AE8" w:rsidRPr="00B21C22" w:rsidRDefault="00745AE8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Задолженность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по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налогам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93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-94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49,73</w:t>
            </w:r>
          </w:p>
        </w:tc>
      </w:tr>
      <w:tr w:rsidR="00745AE8" w:rsidRPr="00B21C22" w:rsidTr="00B21C22">
        <w:trPr>
          <w:trHeight w:val="257"/>
        </w:trPr>
        <w:tc>
          <w:tcPr>
            <w:tcW w:w="850" w:type="dxa"/>
            <w:shd w:val="clear" w:color="auto" w:fill="auto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2268" w:type="dxa"/>
            <w:shd w:val="clear" w:color="auto" w:fill="auto"/>
          </w:tcPr>
          <w:p w:rsidR="00745AE8" w:rsidRPr="00B21C22" w:rsidRDefault="00745AE8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Прочие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кредиторы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3219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+3169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6438,00</w:t>
            </w:r>
          </w:p>
        </w:tc>
      </w:tr>
      <w:tr w:rsidR="00745AE8" w:rsidRPr="00B21C22" w:rsidTr="00B21C22">
        <w:trPr>
          <w:trHeight w:val="257"/>
        </w:trPr>
        <w:tc>
          <w:tcPr>
            <w:tcW w:w="850" w:type="dxa"/>
            <w:shd w:val="clear" w:color="auto" w:fill="auto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45AE8" w:rsidRPr="00B21C22" w:rsidRDefault="00745AE8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5771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9527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+3756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5AE8" w:rsidRPr="00B21C22" w:rsidRDefault="00745AE8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165,08</w:t>
            </w:r>
          </w:p>
        </w:tc>
      </w:tr>
    </w:tbl>
    <w:p w:rsidR="00326103" w:rsidRPr="00895969" w:rsidRDefault="00326103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</w:p>
    <w:p w:rsidR="00E77288" w:rsidRPr="00895969" w:rsidRDefault="00E00DE3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Диаграмма 9" o:spid="_x0000_i1037" type="#_x0000_t75" style="width:265.5pt;height:162.75pt;visibility:visible">
            <v:imagedata r:id="rId22" o:title="" cropbottom="-101f"/>
            <o:lock v:ext="edit" aspectratio="f"/>
          </v:shape>
        </w:pict>
      </w:r>
    </w:p>
    <w:p w:rsidR="001370E5" w:rsidRPr="00895969" w:rsidRDefault="001370E5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5C55DB" w:rsidRPr="00895969">
        <w:rPr>
          <w:rFonts w:cs="Times New Roman"/>
          <w:color w:val="auto"/>
          <w:sz w:val="28"/>
          <w:szCs w:val="28"/>
          <w:lang w:val="ru-RU"/>
        </w:rPr>
        <w:t>11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заемного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гг.,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%</w:t>
      </w:r>
    </w:p>
    <w:p w:rsidR="00A75503" w:rsidRDefault="00A75503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br w:type="page"/>
      </w:r>
    </w:p>
    <w:p w:rsidR="00404E23" w:rsidRPr="00895969" w:rsidRDefault="003C7FE0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5C55DB" w:rsidRPr="00895969">
        <w:rPr>
          <w:rFonts w:cs="Times New Roman"/>
          <w:color w:val="auto"/>
          <w:sz w:val="28"/>
          <w:szCs w:val="28"/>
          <w:lang w:val="ru-RU"/>
        </w:rPr>
        <w:t>11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сделать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выводы:</w:t>
      </w:r>
      <w:r w:rsidR="00A75503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223B3" w:rsidRPr="00895969">
        <w:rPr>
          <w:rFonts w:cs="Times New Roman"/>
          <w:color w:val="auto"/>
          <w:sz w:val="28"/>
          <w:szCs w:val="28"/>
          <w:lang w:val="ru-RU"/>
        </w:rPr>
        <w:t>1.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223B3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223B3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277B94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277B94" w:rsidRPr="00895969">
        <w:rPr>
          <w:rFonts w:cs="Times New Roman"/>
          <w:color w:val="auto"/>
          <w:sz w:val="28"/>
          <w:szCs w:val="28"/>
          <w:lang w:val="ru-RU"/>
        </w:rPr>
        <w:t>заемный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277B94"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277B94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имел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устойчивую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тенденцию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увеличения.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2009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заемный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составил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9527,0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время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2007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он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составлял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5771,0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3756,0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861FE" w:rsidRPr="00895969">
        <w:rPr>
          <w:rFonts w:cs="Times New Roman"/>
          <w:color w:val="auto"/>
          <w:sz w:val="28"/>
          <w:szCs w:val="28"/>
          <w:lang w:val="ru-RU"/>
        </w:rPr>
        <w:t>65,08%.</w:t>
      </w:r>
      <w:r w:rsidR="00A75503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2.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Заемный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каптал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представлен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задолженностью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краткосрочным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кредитом.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этом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2007г.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заемный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состоял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полностью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задолженности;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2008г.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соотношение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кредитов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составляло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34%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66%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соответственно;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2009г.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снижение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доли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кредитов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(24%)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доли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(76%).</w:t>
      </w:r>
      <w:r w:rsidR="00A75503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3.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Кредиторская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задолженность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представлена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задолженностью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поставщиками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подрядчиками,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персоналом,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государственными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внебюджетными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фондами,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задолженностью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налогам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сборам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задолженностью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прочими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кредиторами.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этом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предприятии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отмечается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устойчивая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тенденция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роста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прочими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кредиторами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сокращения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поставщиками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подрядчиками.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Прочие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составляющие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значительны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объеме.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Вся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кредиторская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задолженность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срочной,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просроченных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обязательств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4E23" w:rsidRPr="00895969">
        <w:rPr>
          <w:rFonts w:cs="Times New Roman"/>
          <w:color w:val="auto"/>
          <w:sz w:val="28"/>
          <w:szCs w:val="28"/>
          <w:lang w:val="ru-RU"/>
        </w:rPr>
        <w:t>имеет.</w:t>
      </w:r>
    </w:p>
    <w:p w:rsidR="00404E23" w:rsidRPr="00895969" w:rsidRDefault="00404E2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подводя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итог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целом,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отметим,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отмечается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капитала.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Однако,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опережающие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темпы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роста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заемного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сравнению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собственными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средствами,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говорят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об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ухудшении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предприятия,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снижения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устойчивости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увеличения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зависимости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внешних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источников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финансирования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деятельности.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Предприятию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изыскать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возможности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погашения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краткосрочных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обязательств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увеличения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собственных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источников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формирования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ресурсной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710E8" w:rsidRPr="00895969">
        <w:rPr>
          <w:rFonts w:cs="Times New Roman"/>
          <w:color w:val="auto"/>
          <w:sz w:val="28"/>
          <w:szCs w:val="28"/>
          <w:lang w:val="ru-RU"/>
        </w:rPr>
        <w:t>базы.</w:t>
      </w:r>
    </w:p>
    <w:p w:rsidR="00892E52" w:rsidRPr="00895969" w:rsidRDefault="00892E52" w:rsidP="00895969">
      <w:pPr>
        <w:widowControl/>
        <w:suppressAutoHyphens w:val="0"/>
        <w:spacing w:line="360" w:lineRule="auto"/>
        <w:ind w:firstLine="709"/>
        <w:jc w:val="both"/>
        <w:rPr>
          <w:rFonts w:eastAsia="Times New Roman" w:cs="Times New Roman"/>
          <w:color w:val="auto"/>
          <w:sz w:val="28"/>
          <w:szCs w:val="28"/>
          <w:lang w:val="ru-RU" w:eastAsia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br w:type="page"/>
      </w:r>
    </w:p>
    <w:p w:rsidR="00E1176A" w:rsidRPr="00895969" w:rsidRDefault="000A075F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 w:rsidRPr="00895969">
        <w:rPr>
          <w:rFonts w:cs="Times New Roman"/>
          <w:b/>
          <w:color w:val="auto"/>
          <w:sz w:val="28"/>
          <w:szCs w:val="28"/>
          <w:lang w:val="ru-RU"/>
        </w:rPr>
        <w:t>2.</w:t>
      </w:r>
      <w:r w:rsidR="00DF0E59">
        <w:rPr>
          <w:rFonts w:cs="Times New Roman"/>
          <w:b/>
          <w:color w:val="auto"/>
          <w:sz w:val="28"/>
          <w:szCs w:val="28"/>
          <w:lang w:val="ru-RU"/>
        </w:rPr>
        <w:t>3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E1176A" w:rsidRPr="00895969">
        <w:rPr>
          <w:rFonts w:cs="Times New Roman"/>
          <w:b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E1176A" w:rsidRPr="00895969">
        <w:rPr>
          <w:rFonts w:cs="Times New Roman"/>
          <w:b/>
          <w:color w:val="auto"/>
          <w:sz w:val="28"/>
          <w:szCs w:val="28"/>
          <w:lang w:val="ru-RU"/>
        </w:rPr>
        <w:t>обеспеченности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E1176A" w:rsidRPr="00895969">
        <w:rPr>
          <w:rFonts w:cs="Times New Roman"/>
          <w:b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E1176A" w:rsidRPr="00895969">
        <w:rPr>
          <w:rFonts w:cs="Times New Roman"/>
          <w:b/>
          <w:color w:val="auto"/>
          <w:sz w:val="28"/>
          <w:szCs w:val="28"/>
          <w:lang w:val="ru-RU"/>
        </w:rPr>
        <w:t>основными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E1176A" w:rsidRPr="00895969">
        <w:rPr>
          <w:rFonts w:cs="Times New Roman"/>
          <w:b/>
          <w:color w:val="auto"/>
          <w:sz w:val="28"/>
          <w:szCs w:val="28"/>
          <w:lang w:val="ru-RU"/>
        </w:rPr>
        <w:t>фондами</w:t>
      </w:r>
    </w:p>
    <w:p w:rsidR="004D3B6C" w:rsidRPr="00895969" w:rsidRDefault="004D3B6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D3B6C" w:rsidRPr="00895969" w:rsidRDefault="004D3B6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Одним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важнейших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факторов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объемов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продукции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промышленных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обеспеченность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количестве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ассортименте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использование.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использование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обеспечивает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получение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дополнительного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количества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продукции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капитальных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вложениях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короткие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сроки.</w:t>
      </w:r>
    </w:p>
    <w:p w:rsidR="004D3B6C" w:rsidRPr="00895969" w:rsidRDefault="004D3B6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начинается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объема,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фондов.</w:t>
      </w:r>
    </w:p>
    <w:p w:rsidR="004D3B6C" w:rsidRDefault="004D3B6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бухгалтерского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(форма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№1)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приложения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бухгалтерскому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(форма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№5)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проведем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наличия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</w:t>
      </w:r>
      <w:r w:rsidR="00293C62" w:rsidRPr="00895969">
        <w:rPr>
          <w:rFonts w:cs="Times New Roman"/>
          <w:color w:val="auto"/>
          <w:sz w:val="28"/>
          <w:szCs w:val="28"/>
          <w:lang w:val="ru-RU"/>
        </w:rPr>
        <w:t>ЖилСтройСервис</w:t>
      </w:r>
      <w:r w:rsidRPr="00895969">
        <w:rPr>
          <w:rFonts w:cs="Times New Roman"/>
          <w:color w:val="auto"/>
          <w:sz w:val="28"/>
          <w:szCs w:val="28"/>
          <w:lang w:val="ru-RU"/>
        </w:rPr>
        <w:t>»,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Pr="00895969">
        <w:rPr>
          <w:rFonts w:cs="Times New Roman"/>
          <w:color w:val="auto"/>
          <w:sz w:val="28"/>
          <w:szCs w:val="28"/>
          <w:lang w:val="ru-RU"/>
        </w:rPr>
        <w:t>-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Pr="00895969">
        <w:rPr>
          <w:rFonts w:cs="Times New Roman"/>
          <w:color w:val="auto"/>
          <w:sz w:val="28"/>
          <w:szCs w:val="28"/>
          <w:lang w:val="ru-RU"/>
        </w:rPr>
        <w:t>3.</w:t>
      </w:r>
    </w:p>
    <w:p w:rsidR="00DF0E59" w:rsidRPr="00895969" w:rsidRDefault="00DF0E5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7A6FD5" w:rsidRPr="00895969" w:rsidRDefault="007A6FD5" w:rsidP="00DF0E59">
      <w:pPr>
        <w:widowControl/>
        <w:tabs>
          <w:tab w:val="left" w:pos="760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DF0E59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2007-2008гг.</w:t>
      </w:r>
    </w:p>
    <w:tbl>
      <w:tblPr>
        <w:tblW w:w="8364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3"/>
        <w:gridCol w:w="851"/>
        <w:gridCol w:w="850"/>
        <w:gridCol w:w="1418"/>
        <w:gridCol w:w="1701"/>
      </w:tblGrid>
      <w:tr w:rsidR="007A6FD5" w:rsidRPr="00B21C22" w:rsidTr="00B21C22">
        <w:trPr>
          <w:trHeight w:val="352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№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Наименование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2008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Отклонение</w:t>
            </w:r>
          </w:p>
        </w:tc>
      </w:tr>
      <w:tr w:rsidR="007A6FD5" w:rsidRPr="00B21C22" w:rsidTr="00B21C22">
        <w:trPr>
          <w:trHeight w:val="351"/>
        </w:trPr>
        <w:tc>
          <w:tcPr>
            <w:tcW w:w="851" w:type="dxa"/>
            <w:vMerge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+/-</w:t>
            </w:r>
          </w:p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(гр.3-гр.2)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%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(гр.3:гр.2)*100</w:t>
            </w:r>
          </w:p>
        </w:tc>
      </w:tr>
      <w:tr w:rsidR="007A6FD5" w:rsidRPr="00B21C22" w:rsidTr="00B21C22">
        <w:trPr>
          <w:trHeight w:val="215"/>
        </w:trPr>
        <w:tc>
          <w:tcPr>
            <w:tcW w:w="851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5</w:t>
            </w:r>
          </w:p>
        </w:tc>
      </w:tr>
      <w:tr w:rsidR="007A6FD5" w:rsidRPr="00B21C22" w:rsidTr="00B21C22">
        <w:trPr>
          <w:trHeight w:val="361"/>
        </w:trPr>
        <w:tc>
          <w:tcPr>
            <w:tcW w:w="851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Нематериальные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активы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754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754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</w:tr>
      <w:tr w:rsidR="007A6FD5" w:rsidRPr="00B21C22" w:rsidTr="00B21C22">
        <w:trPr>
          <w:trHeight w:val="377"/>
        </w:trPr>
        <w:tc>
          <w:tcPr>
            <w:tcW w:w="851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Основные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средства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4946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4752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-194,0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96,08</w:t>
            </w:r>
          </w:p>
        </w:tc>
      </w:tr>
      <w:tr w:rsidR="007A6FD5" w:rsidRPr="00B21C22" w:rsidTr="00B21C22">
        <w:trPr>
          <w:trHeight w:val="257"/>
        </w:trPr>
        <w:tc>
          <w:tcPr>
            <w:tcW w:w="851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7A6FD5" w:rsidRPr="00B21C22" w:rsidRDefault="007A6FD5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5700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5506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-194,0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96,60</w:t>
            </w:r>
          </w:p>
        </w:tc>
      </w:tr>
    </w:tbl>
    <w:p w:rsidR="00E1176A" w:rsidRPr="00895969" w:rsidRDefault="00E1176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</w:p>
    <w:p w:rsidR="00AF2BCC" w:rsidRPr="00895969" w:rsidRDefault="00E8029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Основной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сократился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194,0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3,4%,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связано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начислением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амортизации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выбытием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объекта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представлен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нематериальными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суме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754,0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стоимость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которых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сократилась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4946,0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4752,0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194,0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3,92%.</w:t>
      </w:r>
    </w:p>
    <w:p w:rsidR="007A6FD5" w:rsidRPr="00895969" w:rsidRDefault="007A6FD5" w:rsidP="00DF0E59">
      <w:pPr>
        <w:widowControl/>
        <w:tabs>
          <w:tab w:val="left" w:pos="760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="00DF0E59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DF0E5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2008-2009гг.</w:t>
      </w:r>
    </w:p>
    <w:tbl>
      <w:tblPr>
        <w:tblW w:w="878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3"/>
        <w:gridCol w:w="993"/>
        <w:gridCol w:w="850"/>
        <w:gridCol w:w="1276"/>
        <w:gridCol w:w="1984"/>
      </w:tblGrid>
      <w:tr w:rsidR="007A6FD5" w:rsidRPr="00B21C22" w:rsidTr="00B21C22">
        <w:trPr>
          <w:trHeight w:val="352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№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Наименование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показателя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2009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Отклонение</w:t>
            </w:r>
          </w:p>
        </w:tc>
      </w:tr>
      <w:tr w:rsidR="007A6FD5" w:rsidRPr="00B21C22" w:rsidTr="00B21C22">
        <w:trPr>
          <w:trHeight w:val="351"/>
        </w:trPr>
        <w:tc>
          <w:tcPr>
            <w:tcW w:w="992" w:type="dxa"/>
            <w:vMerge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+/-</w:t>
            </w:r>
          </w:p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(гр.3-гр.2)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%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(гр.3:гр.2)*100</w:t>
            </w:r>
          </w:p>
        </w:tc>
      </w:tr>
      <w:tr w:rsidR="007A6FD5" w:rsidRPr="00B21C22" w:rsidTr="00B21C22">
        <w:trPr>
          <w:trHeight w:val="215"/>
        </w:trPr>
        <w:tc>
          <w:tcPr>
            <w:tcW w:w="992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5</w:t>
            </w:r>
          </w:p>
        </w:tc>
      </w:tr>
      <w:tr w:rsidR="007A6FD5" w:rsidRPr="00B21C22" w:rsidTr="00B21C22">
        <w:trPr>
          <w:trHeight w:val="361"/>
        </w:trPr>
        <w:tc>
          <w:tcPr>
            <w:tcW w:w="992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Нематериальные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активы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754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754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</w:tr>
      <w:tr w:rsidR="007A6FD5" w:rsidRPr="00B21C22" w:rsidTr="00B21C22">
        <w:trPr>
          <w:trHeight w:val="377"/>
        </w:trPr>
        <w:tc>
          <w:tcPr>
            <w:tcW w:w="992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Основные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средства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4752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4564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-188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96,04</w:t>
            </w:r>
          </w:p>
        </w:tc>
      </w:tr>
      <w:tr w:rsidR="007A6FD5" w:rsidRPr="00B21C22" w:rsidTr="00B21C22">
        <w:trPr>
          <w:trHeight w:val="257"/>
        </w:trPr>
        <w:tc>
          <w:tcPr>
            <w:tcW w:w="992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7A6FD5" w:rsidRPr="00B21C22" w:rsidRDefault="007A6FD5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5506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5318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-188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96,59</w:t>
            </w:r>
          </w:p>
        </w:tc>
      </w:tr>
    </w:tbl>
    <w:p w:rsidR="007A6FD5" w:rsidRPr="00895969" w:rsidRDefault="007A6FD5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</w:p>
    <w:p w:rsidR="007007BB" w:rsidRPr="00895969" w:rsidRDefault="00720FA8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Основной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представлен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нематериальными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средствами.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Нематериальные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составляют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754,0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величина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неизменна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4564,0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время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составляли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5752,0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снижение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стоимости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188,0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3,94%,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связано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начислением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амортизации.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сократился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188,0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3,41%.</w:t>
      </w:r>
    </w:p>
    <w:p w:rsidR="00DF0E59" w:rsidRDefault="00DF0E59" w:rsidP="00895969">
      <w:pPr>
        <w:widowControl/>
        <w:tabs>
          <w:tab w:val="left" w:pos="760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7A6FD5" w:rsidRPr="00895969" w:rsidRDefault="007A6FD5" w:rsidP="00DF0E59">
      <w:pPr>
        <w:widowControl/>
        <w:tabs>
          <w:tab w:val="left" w:pos="760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3</w:t>
      </w:r>
      <w:r w:rsidR="00DF0E59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DF0E5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2007-2009гг.</w:t>
      </w:r>
    </w:p>
    <w:tbl>
      <w:tblPr>
        <w:tblW w:w="85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8"/>
        <w:gridCol w:w="992"/>
        <w:gridCol w:w="993"/>
        <w:gridCol w:w="1417"/>
        <w:gridCol w:w="1985"/>
      </w:tblGrid>
      <w:tr w:rsidR="007A6FD5" w:rsidRPr="00B21C22" w:rsidTr="00B21C22">
        <w:trPr>
          <w:trHeight w:val="352"/>
        </w:trPr>
        <w:tc>
          <w:tcPr>
            <w:tcW w:w="850" w:type="dxa"/>
            <w:vMerge w:val="restart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№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Наименование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</w:t>
            </w:r>
            <w:r w:rsidR="00993B6C" w:rsidRPr="00B21C22">
              <w:rPr>
                <w:sz w:val="20"/>
                <w:szCs w:val="20"/>
              </w:rPr>
              <w:t>9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Отклонение</w:t>
            </w:r>
          </w:p>
        </w:tc>
      </w:tr>
      <w:tr w:rsidR="007A6FD5" w:rsidRPr="00B21C22" w:rsidTr="00B21C22">
        <w:trPr>
          <w:trHeight w:val="351"/>
        </w:trPr>
        <w:tc>
          <w:tcPr>
            <w:tcW w:w="850" w:type="dxa"/>
            <w:vMerge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+/-</w:t>
            </w:r>
          </w:p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(гр.3-гр.2)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%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(гр.3:гр.2)*100</w:t>
            </w:r>
          </w:p>
        </w:tc>
      </w:tr>
      <w:tr w:rsidR="007A6FD5" w:rsidRPr="00B21C22" w:rsidTr="00B21C22">
        <w:trPr>
          <w:trHeight w:val="215"/>
        </w:trPr>
        <w:tc>
          <w:tcPr>
            <w:tcW w:w="850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268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5</w:t>
            </w:r>
          </w:p>
        </w:tc>
      </w:tr>
      <w:tr w:rsidR="007A6FD5" w:rsidRPr="00B21C22" w:rsidTr="00B21C22">
        <w:trPr>
          <w:trHeight w:val="361"/>
        </w:trPr>
        <w:tc>
          <w:tcPr>
            <w:tcW w:w="850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Нематериальные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активы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754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754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</w:tr>
      <w:tr w:rsidR="007A6FD5" w:rsidRPr="00B21C22" w:rsidTr="00B21C22">
        <w:trPr>
          <w:trHeight w:val="377"/>
        </w:trPr>
        <w:tc>
          <w:tcPr>
            <w:tcW w:w="850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Основные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средства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4946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4564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-382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92,28</w:t>
            </w:r>
          </w:p>
        </w:tc>
      </w:tr>
      <w:tr w:rsidR="007A6FD5" w:rsidRPr="00B21C22" w:rsidTr="00B21C22">
        <w:trPr>
          <w:trHeight w:val="257"/>
        </w:trPr>
        <w:tc>
          <w:tcPr>
            <w:tcW w:w="850" w:type="dxa"/>
            <w:shd w:val="clear" w:color="auto" w:fill="auto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A6FD5" w:rsidRPr="00B21C22" w:rsidRDefault="007A6FD5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5700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5318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-382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A6FD5" w:rsidRPr="00B21C22" w:rsidRDefault="007A6FD5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93,30</w:t>
            </w:r>
          </w:p>
        </w:tc>
      </w:tr>
    </w:tbl>
    <w:p w:rsidR="0075309F" w:rsidRPr="00895969" w:rsidRDefault="0075309F" w:rsidP="00895969">
      <w:pPr>
        <w:widowControl/>
        <w:tabs>
          <w:tab w:val="left" w:pos="760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720FA8" w:rsidRPr="00895969" w:rsidRDefault="00AE3662" w:rsidP="00895969">
      <w:pPr>
        <w:widowControl/>
        <w:tabs>
          <w:tab w:val="left" w:pos="760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Исходя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видно,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отмечается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снижения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стоимость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сократилась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382,0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6,7%,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связано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начислением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амортизации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выбытием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объекта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представлен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нематериальными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стоимость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которых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постоянна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(754,0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стоимость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которых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сократилась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4946,0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4564,0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2009г.</w:t>
      </w:r>
    </w:p>
    <w:p w:rsidR="00AE3662" w:rsidRDefault="00AE3662" w:rsidP="00895969">
      <w:pPr>
        <w:widowControl/>
        <w:tabs>
          <w:tab w:val="left" w:pos="760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Рассмотрим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подробно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DF0E59" w:rsidRPr="00895969" w:rsidRDefault="00DF0E59" w:rsidP="00895969">
      <w:pPr>
        <w:widowControl/>
        <w:tabs>
          <w:tab w:val="left" w:pos="760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75309F" w:rsidRPr="00895969" w:rsidRDefault="0075309F" w:rsidP="00DF0E59">
      <w:pPr>
        <w:widowControl/>
        <w:tabs>
          <w:tab w:val="left" w:pos="760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14</w:t>
      </w:r>
      <w:r w:rsidR="00DF0E59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DF0E5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2007-2009гг.</w:t>
      </w:r>
    </w:p>
    <w:tbl>
      <w:tblPr>
        <w:tblW w:w="822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099"/>
        <w:gridCol w:w="1295"/>
        <w:gridCol w:w="1418"/>
        <w:gridCol w:w="1417"/>
      </w:tblGrid>
      <w:tr w:rsidR="0075309F" w:rsidRPr="00B21C22" w:rsidTr="00B21C22">
        <w:trPr>
          <w:trHeight w:val="356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75309F" w:rsidRPr="00B21C22" w:rsidRDefault="0075309F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№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п/п</w:t>
            </w:r>
          </w:p>
        </w:tc>
        <w:tc>
          <w:tcPr>
            <w:tcW w:w="3099" w:type="dxa"/>
            <w:vMerge w:val="restart"/>
            <w:shd w:val="clear" w:color="auto" w:fill="auto"/>
            <w:vAlign w:val="center"/>
          </w:tcPr>
          <w:p w:rsidR="0075309F" w:rsidRPr="00B21C22" w:rsidRDefault="0075309F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Наименование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показателя</w:t>
            </w:r>
          </w:p>
        </w:tc>
        <w:tc>
          <w:tcPr>
            <w:tcW w:w="4130" w:type="dxa"/>
            <w:gridSpan w:val="3"/>
            <w:shd w:val="clear" w:color="auto" w:fill="auto"/>
            <w:vAlign w:val="center"/>
          </w:tcPr>
          <w:p w:rsidR="0075309F" w:rsidRPr="00B21C22" w:rsidRDefault="0075309F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Структура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основного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капитала,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%</w:t>
            </w:r>
          </w:p>
        </w:tc>
      </w:tr>
      <w:tr w:rsidR="0075309F" w:rsidRPr="00B21C22" w:rsidTr="00B21C22">
        <w:trPr>
          <w:trHeight w:val="355"/>
        </w:trPr>
        <w:tc>
          <w:tcPr>
            <w:tcW w:w="992" w:type="dxa"/>
            <w:vMerge/>
            <w:shd w:val="clear" w:color="auto" w:fill="auto"/>
            <w:vAlign w:val="center"/>
          </w:tcPr>
          <w:p w:rsidR="0075309F" w:rsidRPr="00B21C22" w:rsidRDefault="0075309F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99" w:type="dxa"/>
            <w:vMerge/>
            <w:shd w:val="clear" w:color="auto" w:fill="auto"/>
            <w:vAlign w:val="center"/>
          </w:tcPr>
          <w:p w:rsidR="0075309F" w:rsidRPr="00B21C22" w:rsidRDefault="0075309F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75309F" w:rsidRPr="00B21C22" w:rsidRDefault="0075309F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309F" w:rsidRPr="00B21C22" w:rsidRDefault="0075309F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309F" w:rsidRPr="00B21C22" w:rsidRDefault="0075309F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2009</w:t>
            </w:r>
          </w:p>
        </w:tc>
      </w:tr>
      <w:tr w:rsidR="0075309F" w:rsidRPr="00B21C22" w:rsidTr="00B21C22">
        <w:trPr>
          <w:trHeight w:val="176"/>
        </w:trPr>
        <w:tc>
          <w:tcPr>
            <w:tcW w:w="992" w:type="dxa"/>
            <w:shd w:val="clear" w:color="auto" w:fill="auto"/>
          </w:tcPr>
          <w:p w:rsidR="0075309F" w:rsidRPr="00B21C22" w:rsidRDefault="0075309F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3099" w:type="dxa"/>
            <w:shd w:val="clear" w:color="auto" w:fill="auto"/>
          </w:tcPr>
          <w:p w:rsidR="0075309F" w:rsidRPr="00B21C22" w:rsidRDefault="0075309F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95" w:type="dxa"/>
            <w:shd w:val="clear" w:color="auto" w:fill="auto"/>
          </w:tcPr>
          <w:p w:rsidR="0075309F" w:rsidRPr="00B21C22" w:rsidRDefault="0075309F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5309F" w:rsidRPr="00B21C22" w:rsidRDefault="0075309F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75309F" w:rsidRPr="00B21C22" w:rsidRDefault="0075309F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4</w:t>
            </w:r>
          </w:p>
        </w:tc>
      </w:tr>
      <w:tr w:rsidR="00993B6C" w:rsidRPr="00B21C22" w:rsidTr="00B21C22">
        <w:trPr>
          <w:trHeight w:val="365"/>
        </w:trPr>
        <w:tc>
          <w:tcPr>
            <w:tcW w:w="992" w:type="dxa"/>
            <w:shd w:val="clear" w:color="auto" w:fill="auto"/>
            <w:vAlign w:val="center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099" w:type="dxa"/>
            <w:shd w:val="clear" w:color="auto" w:fill="auto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Здания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29,36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30,56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31,81</w:t>
            </w:r>
          </w:p>
        </w:tc>
      </w:tr>
      <w:tr w:rsidR="00993B6C" w:rsidRPr="00B21C22" w:rsidTr="00B21C22">
        <w:trPr>
          <w:trHeight w:val="381"/>
        </w:trPr>
        <w:tc>
          <w:tcPr>
            <w:tcW w:w="992" w:type="dxa"/>
            <w:shd w:val="clear" w:color="auto" w:fill="auto"/>
            <w:vAlign w:val="center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099" w:type="dxa"/>
            <w:shd w:val="clear" w:color="auto" w:fill="auto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Сооружения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и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передаточные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устройства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8,82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8,44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8,33</w:t>
            </w:r>
          </w:p>
        </w:tc>
      </w:tr>
      <w:tr w:rsidR="00993B6C" w:rsidRPr="00B21C22" w:rsidTr="00B21C22">
        <w:trPr>
          <w:trHeight w:val="381"/>
        </w:trPr>
        <w:tc>
          <w:tcPr>
            <w:tcW w:w="992" w:type="dxa"/>
            <w:shd w:val="clear" w:color="auto" w:fill="auto"/>
            <w:vAlign w:val="center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099" w:type="dxa"/>
            <w:shd w:val="clear" w:color="auto" w:fill="auto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Машины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и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25,43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23,34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21,65</w:t>
            </w:r>
          </w:p>
        </w:tc>
      </w:tr>
      <w:tr w:rsidR="00993B6C" w:rsidRPr="00B21C22" w:rsidTr="00B21C22">
        <w:trPr>
          <w:trHeight w:val="381"/>
        </w:trPr>
        <w:tc>
          <w:tcPr>
            <w:tcW w:w="992" w:type="dxa"/>
            <w:shd w:val="clear" w:color="auto" w:fill="auto"/>
            <w:vAlign w:val="center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099" w:type="dxa"/>
            <w:shd w:val="clear" w:color="auto" w:fill="auto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Транспортные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средства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19,45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20,16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17,79</w:t>
            </w:r>
          </w:p>
        </w:tc>
      </w:tr>
      <w:tr w:rsidR="00993B6C" w:rsidRPr="00B21C22" w:rsidTr="00B21C22">
        <w:trPr>
          <w:trHeight w:val="381"/>
        </w:trPr>
        <w:tc>
          <w:tcPr>
            <w:tcW w:w="992" w:type="dxa"/>
            <w:shd w:val="clear" w:color="auto" w:fill="auto"/>
            <w:vAlign w:val="center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099" w:type="dxa"/>
            <w:shd w:val="clear" w:color="auto" w:fill="auto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Производственный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и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хозяйственный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инвентарь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16,94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17,51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B6C" w:rsidRPr="00B21C22" w:rsidRDefault="00993B6C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20,42</w:t>
            </w:r>
          </w:p>
        </w:tc>
      </w:tr>
      <w:tr w:rsidR="0075309F" w:rsidRPr="00B21C22" w:rsidTr="00B21C22">
        <w:trPr>
          <w:trHeight w:val="260"/>
        </w:trPr>
        <w:tc>
          <w:tcPr>
            <w:tcW w:w="992" w:type="dxa"/>
            <w:shd w:val="clear" w:color="auto" w:fill="auto"/>
            <w:vAlign w:val="center"/>
          </w:tcPr>
          <w:p w:rsidR="0075309F" w:rsidRPr="00B21C22" w:rsidRDefault="0075309F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099" w:type="dxa"/>
            <w:shd w:val="clear" w:color="auto" w:fill="auto"/>
          </w:tcPr>
          <w:p w:rsidR="0075309F" w:rsidRPr="00B21C22" w:rsidRDefault="0075309F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309F" w:rsidRPr="00B21C22" w:rsidRDefault="00D2166B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309F" w:rsidRPr="00B21C22" w:rsidRDefault="00D2166B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5309F" w:rsidRPr="00B21C22" w:rsidRDefault="00C803E9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100</w:t>
            </w:r>
          </w:p>
        </w:tc>
      </w:tr>
    </w:tbl>
    <w:p w:rsidR="0075309F" w:rsidRPr="00895969" w:rsidRDefault="0075309F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yellow"/>
          <w:lang w:val="ru-RU"/>
        </w:rPr>
      </w:pPr>
    </w:p>
    <w:p w:rsidR="00A75503" w:rsidRDefault="00AE3662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входят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здания,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сооружения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передаточные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устройства,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машины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оборудование,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транспортные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производственный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хозяйственный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инвентарь,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осуществления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этом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структуре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происходили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незначительные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изменения,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оценки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которых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составим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диаграммы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C55DB" w:rsidRPr="00895969">
        <w:rPr>
          <w:rFonts w:cs="Times New Roman"/>
          <w:color w:val="auto"/>
          <w:sz w:val="28"/>
          <w:szCs w:val="28"/>
          <w:lang w:val="ru-RU"/>
        </w:rPr>
        <w:t>12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-1</w:t>
      </w:r>
      <w:r w:rsidR="005C55DB" w:rsidRPr="00895969">
        <w:rPr>
          <w:rFonts w:cs="Times New Roman"/>
          <w:color w:val="auto"/>
          <w:sz w:val="28"/>
          <w:szCs w:val="28"/>
          <w:lang w:val="ru-RU"/>
        </w:rPr>
        <w:t>4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A75503" w:rsidRDefault="00A75503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br w:type="page"/>
      </w:r>
    </w:p>
    <w:p w:rsidR="00993B6C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yellow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Диаграмма 57" o:spid="_x0000_i1038" type="#_x0000_t75" style="width:285.75pt;height:141pt;visibility:visible">
            <v:imagedata r:id="rId23" o:title="" cropbottom="-163f"/>
            <o:lock v:ext="edit" aspectratio="f"/>
          </v:shape>
        </w:pict>
      </w:r>
    </w:p>
    <w:p w:rsidR="00993B6C" w:rsidRPr="00895969" w:rsidRDefault="00993B6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5C55DB" w:rsidRPr="00895969">
        <w:rPr>
          <w:rFonts w:cs="Times New Roman"/>
          <w:color w:val="auto"/>
          <w:sz w:val="28"/>
          <w:szCs w:val="28"/>
          <w:lang w:val="ru-RU"/>
        </w:rPr>
        <w:t>12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%</w:t>
      </w:r>
    </w:p>
    <w:p w:rsidR="00B122A8" w:rsidRPr="00895969" w:rsidRDefault="00B122A8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9732CD" w:rsidRPr="00895969" w:rsidRDefault="009732C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наибольший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удельный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составляют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здания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-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29,36%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(административное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здание);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машины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оборудование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25,43%;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третьем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месте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транспортные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19,45%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(автомобили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спецтехника,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осуществления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деятельности);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производственный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хозяйственный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инвентарь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16,94%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сооружения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приходится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8,82%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(мастерская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гараж).</w:t>
      </w:r>
    </w:p>
    <w:p w:rsidR="00B122A8" w:rsidRPr="00895969" w:rsidRDefault="00B122A8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35160C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yellow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39" type="#_x0000_t75" style="width:301.5pt;height:137.25pt;visibility:visible">
            <v:imagedata r:id="rId24" o:title="" cropbottom="-216f"/>
            <o:lock v:ext="edit" aspectratio="f"/>
          </v:shape>
        </w:pict>
      </w:r>
    </w:p>
    <w:p w:rsidR="0035160C" w:rsidRPr="00895969" w:rsidRDefault="0035160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9732CD"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5C55DB" w:rsidRPr="00895969">
        <w:rPr>
          <w:rFonts w:cs="Times New Roman"/>
          <w:color w:val="auto"/>
          <w:sz w:val="28"/>
          <w:szCs w:val="28"/>
          <w:lang w:val="ru-RU"/>
        </w:rPr>
        <w:t>3</w:t>
      </w:r>
      <w:r w:rsidR="008E660A"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%</w:t>
      </w:r>
    </w:p>
    <w:p w:rsidR="00B122A8" w:rsidRPr="00895969" w:rsidRDefault="00B122A8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35160C" w:rsidRPr="00895969" w:rsidRDefault="009732C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зданий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снижение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сооружений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связи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переоценкой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рыночной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стоимости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административного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здания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здания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мастерской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гаража.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16AA9" w:rsidRPr="00895969">
        <w:rPr>
          <w:rFonts w:cs="Times New Roman"/>
          <w:color w:val="auto"/>
          <w:sz w:val="28"/>
          <w:szCs w:val="28"/>
          <w:lang w:val="ru-RU"/>
        </w:rPr>
        <w:t>Незначительно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16AA9" w:rsidRPr="00895969">
        <w:rPr>
          <w:rFonts w:cs="Times New Roman"/>
          <w:color w:val="auto"/>
          <w:sz w:val="28"/>
          <w:szCs w:val="28"/>
          <w:lang w:val="ru-RU"/>
        </w:rPr>
        <w:t>снизилась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16AA9" w:rsidRPr="00895969">
        <w:rPr>
          <w:rFonts w:cs="Times New Roman"/>
          <w:color w:val="auto"/>
          <w:sz w:val="28"/>
          <w:szCs w:val="28"/>
          <w:lang w:val="ru-RU"/>
        </w:rPr>
        <w:t>доля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16AA9" w:rsidRPr="00895969">
        <w:rPr>
          <w:rFonts w:cs="Times New Roman"/>
          <w:color w:val="auto"/>
          <w:sz w:val="28"/>
          <w:szCs w:val="28"/>
          <w:lang w:val="ru-RU"/>
        </w:rPr>
        <w:t>транспортных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16AA9"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16AA9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16AA9" w:rsidRPr="00895969">
        <w:rPr>
          <w:rFonts w:cs="Times New Roman"/>
          <w:color w:val="auto"/>
          <w:sz w:val="28"/>
          <w:szCs w:val="28"/>
          <w:lang w:val="ru-RU"/>
        </w:rPr>
        <w:t>увеличилась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16AA9" w:rsidRPr="00895969">
        <w:rPr>
          <w:rFonts w:cs="Times New Roman"/>
          <w:color w:val="auto"/>
          <w:sz w:val="28"/>
          <w:szCs w:val="28"/>
          <w:lang w:val="ru-RU"/>
        </w:rPr>
        <w:t>доля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16AA9" w:rsidRPr="00895969">
        <w:rPr>
          <w:rFonts w:cs="Times New Roman"/>
          <w:color w:val="auto"/>
          <w:sz w:val="28"/>
          <w:szCs w:val="28"/>
          <w:lang w:val="ru-RU"/>
        </w:rPr>
        <w:t>производственного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16AA9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16AA9" w:rsidRPr="00895969">
        <w:rPr>
          <w:rFonts w:cs="Times New Roman"/>
          <w:color w:val="auto"/>
          <w:sz w:val="28"/>
          <w:szCs w:val="28"/>
          <w:lang w:val="ru-RU"/>
        </w:rPr>
        <w:t>хозяйственного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16AA9" w:rsidRPr="00895969">
        <w:rPr>
          <w:rFonts w:cs="Times New Roman"/>
          <w:color w:val="auto"/>
          <w:sz w:val="28"/>
          <w:szCs w:val="28"/>
          <w:lang w:val="ru-RU"/>
        </w:rPr>
        <w:t>инвентаря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16AA9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16AA9" w:rsidRPr="00895969">
        <w:rPr>
          <w:rFonts w:cs="Times New Roman"/>
          <w:color w:val="auto"/>
          <w:sz w:val="28"/>
          <w:szCs w:val="28"/>
          <w:lang w:val="ru-RU"/>
        </w:rPr>
        <w:t>связи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16AA9"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16AA9" w:rsidRPr="00895969">
        <w:rPr>
          <w:rFonts w:cs="Times New Roman"/>
          <w:color w:val="auto"/>
          <w:sz w:val="28"/>
          <w:szCs w:val="28"/>
          <w:lang w:val="ru-RU"/>
        </w:rPr>
        <w:t>приобретением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16AA9" w:rsidRPr="00895969">
        <w:rPr>
          <w:rFonts w:cs="Times New Roman"/>
          <w:color w:val="auto"/>
          <w:sz w:val="28"/>
          <w:szCs w:val="28"/>
          <w:lang w:val="ru-RU"/>
        </w:rPr>
        <w:t>новых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16AA9" w:rsidRPr="00895969">
        <w:rPr>
          <w:rFonts w:cs="Times New Roman"/>
          <w:color w:val="auto"/>
          <w:sz w:val="28"/>
          <w:szCs w:val="28"/>
          <w:lang w:val="ru-RU"/>
        </w:rPr>
        <w:t>инструментов.</w:t>
      </w:r>
    </w:p>
    <w:p w:rsidR="00B122A8" w:rsidRPr="00895969" w:rsidRDefault="00B122A8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E660A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yellow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40" type="#_x0000_t75" style="width:270pt;height:135.75pt;visibility:visible">
            <v:imagedata r:id="rId25" o:title="" cropbottom="-194f"/>
            <o:lock v:ext="edit" aspectratio="f"/>
          </v:shape>
        </w:pict>
      </w:r>
    </w:p>
    <w:p w:rsidR="008E660A" w:rsidRPr="00895969" w:rsidRDefault="008E660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5C55DB" w:rsidRPr="00895969">
        <w:rPr>
          <w:rFonts w:cs="Times New Roman"/>
          <w:color w:val="auto"/>
          <w:sz w:val="28"/>
          <w:szCs w:val="28"/>
          <w:lang w:val="ru-RU"/>
        </w:rPr>
        <w:t>14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%</w:t>
      </w:r>
    </w:p>
    <w:p w:rsidR="00B122A8" w:rsidRPr="00895969" w:rsidRDefault="00B122A8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E660A" w:rsidRPr="00895969" w:rsidRDefault="00B122A8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прошлом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наибольший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удельный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занимают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здания,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машины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оборудование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(соответственно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31,81%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21,65%);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третьем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месте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производственный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хозяйственный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инвентарь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20,42%;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идут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транспортные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17,79%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наименьший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удельный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занимают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сооружения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8,33%.</w:t>
      </w:r>
    </w:p>
    <w:p w:rsidR="00E6344D" w:rsidRDefault="00E6344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Рассчитаем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проанализируем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качественного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(технического)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E660A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15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(см.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след.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стр.)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DF0E59" w:rsidRDefault="00DF0E5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E6344D" w:rsidRPr="00895969" w:rsidRDefault="00E6344D" w:rsidP="00DF0E5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15</w:t>
      </w:r>
      <w:r w:rsidR="00DF0E59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качественного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</w:p>
    <w:tbl>
      <w:tblPr>
        <w:tblW w:w="921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992"/>
        <w:gridCol w:w="709"/>
        <w:gridCol w:w="851"/>
        <w:gridCol w:w="1842"/>
        <w:gridCol w:w="1701"/>
      </w:tblGrid>
      <w:tr w:rsidR="00E6344D" w:rsidRPr="00DF0E59" w:rsidTr="003C5347">
        <w:trPr>
          <w:trHeight w:val="25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4D" w:rsidRPr="00DF0E59" w:rsidRDefault="00E6344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bCs/>
                <w:color w:val="auto"/>
                <w:sz w:val="20"/>
                <w:szCs w:val="20"/>
              </w:rPr>
              <w:t>№</w:t>
            </w:r>
            <w:r w:rsidR="00895969" w:rsidRPr="00DF0E59">
              <w:rPr>
                <w:rFonts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bCs/>
                <w:color w:val="auto"/>
                <w:sz w:val="20"/>
                <w:szCs w:val="20"/>
              </w:rPr>
              <w:t>пп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4D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4D" w:rsidRPr="00DF0E59" w:rsidRDefault="00E6344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Cs/>
                <w:color w:val="auto"/>
                <w:sz w:val="20"/>
                <w:szCs w:val="20"/>
              </w:rPr>
              <w:t>200</w:t>
            </w:r>
            <w:r w:rsidR="001169B5" w:rsidRPr="00DF0E59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4D" w:rsidRPr="00DF0E59" w:rsidRDefault="00E6344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Cs/>
                <w:color w:val="auto"/>
                <w:sz w:val="20"/>
                <w:szCs w:val="20"/>
              </w:rPr>
              <w:t>200</w:t>
            </w:r>
            <w:r w:rsidR="001169B5" w:rsidRPr="00DF0E59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44D" w:rsidRPr="00DF0E59" w:rsidRDefault="00E6344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Cs/>
                <w:color w:val="auto"/>
                <w:sz w:val="20"/>
                <w:szCs w:val="20"/>
              </w:rPr>
              <w:t>200</w:t>
            </w:r>
            <w:r w:rsidR="001169B5" w:rsidRPr="00DF0E59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44D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Отклонение</w:t>
            </w:r>
          </w:p>
        </w:tc>
      </w:tr>
      <w:tr w:rsidR="00E6344D" w:rsidRPr="00DF0E59" w:rsidTr="003C5347">
        <w:trPr>
          <w:trHeight w:val="76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4D" w:rsidRPr="00DF0E59" w:rsidRDefault="00E6344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4D" w:rsidRPr="00DF0E59" w:rsidRDefault="00E6344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4D" w:rsidRPr="00DF0E59" w:rsidRDefault="00E6344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44D" w:rsidRPr="00DF0E59" w:rsidRDefault="00E6344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344D" w:rsidRPr="00DF0E59" w:rsidRDefault="00E6344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4D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+/-</w:t>
            </w:r>
            <w:r w:rsidR="00E6344D" w:rsidRPr="00DF0E59">
              <w:rPr>
                <w:rFonts w:cs="Times New Roman"/>
                <w:bCs/>
                <w:color w:val="auto"/>
                <w:sz w:val="20"/>
                <w:szCs w:val="20"/>
              </w:rPr>
              <w:t>,</w:t>
            </w:r>
            <w:r w:rsidR="00895969" w:rsidRPr="00DF0E59">
              <w:rPr>
                <w:rFonts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E6344D" w:rsidRPr="00DF0E59">
              <w:rPr>
                <w:rFonts w:cs="Times New Roman"/>
                <w:bCs/>
                <w:color w:val="auto"/>
                <w:sz w:val="20"/>
                <w:szCs w:val="20"/>
              </w:rPr>
              <w:t>200</w:t>
            </w:r>
            <w:r w:rsidR="00A274E4" w:rsidRPr="00DF0E59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8</w:t>
            </w:r>
            <w:r w:rsidR="00895969" w:rsidRPr="00DF0E59">
              <w:rPr>
                <w:rFonts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E6344D" w:rsidRPr="00DF0E59">
              <w:rPr>
                <w:rFonts w:cs="Times New Roman"/>
                <w:bCs/>
                <w:color w:val="auto"/>
                <w:sz w:val="20"/>
                <w:szCs w:val="20"/>
              </w:rPr>
              <w:t>к</w:t>
            </w:r>
            <w:r w:rsidR="00895969" w:rsidRPr="00DF0E59">
              <w:rPr>
                <w:rFonts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E6344D" w:rsidRPr="00DF0E59">
              <w:rPr>
                <w:rFonts w:cs="Times New Roman"/>
                <w:bCs/>
                <w:color w:val="auto"/>
                <w:sz w:val="20"/>
                <w:szCs w:val="20"/>
              </w:rPr>
              <w:t>200</w:t>
            </w:r>
            <w:r w:rsidR="00A274E4" w:rsidRPr="00DF0E59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7</w:t>
            </w:r>
            <w:r w:rsidR="00895969" w:rsidRPr="00DF0E59">
              <w:rPr>
                <w:rFonts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E6344D" w:rsidRPr="00DF0E59">
              <w:rPr>
                <w:rFonts w:cs="Times New Roman"/>
                <w:color w:val="auto"/>
                <w:sz w:val="20"/>
                <w:szCs w:val="20"/>
              </w:rPr>
              <w:t>(гр.</w:t>
            </w:r>
            <w:r w:rsidR="00A274E4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  <w:r w:rsidR="00E6344D" w:rsidRPr="00DF0E59">
              <w:rPr>
                <w:rFonts w:cs="Times New Roman"/>
                <w:color w:val="auto"/>
                <w:sz w:val="20"/>
                <w:szCs w:val="20"/>
              </w:rPr>
              <w:t>гр.</w:t>
            </w:r>
            <w:r w:rsidR="00A274E4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</w:t>
            </w:r>
            <w:r w:rsidR="00E6344D" w:rsidRPr="00DF0E59"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4D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+/-</w:t>
            </w:r>
            <w:r w:rsidR="00895969" w:rsidRPr="00DF0E59">
              <w:rPr>
                <w:rFonts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E6344D" w:rsidRPr="00DF0E59">
              <w:rPr>
                <w:rFonts w:cs="Times New Roman"/>
                <w:bCs/>
                <w:color w:val="auto"/>
                <w:sz w:val="20"/>
                <w:szCs w:val="20"/>
              </w:rPr>
              <w:t>200</w:t>
            </w:r>
            <w:r w:rsidR="00A274E4" w:rsidRPr="00DF0E59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9</w:t>
            </w:r>
            <w:r w:rsidR="00895969" w:rsidRPr="00DF0E59">
              <w:rPr>
                <w:rFonts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E6344D" w:rsidRPr="00DF0E59">
              <w:rPr>
                <w:rFonts w:cs="Times New Roman"/>
                <w:bCs/>
                <w:color w:val="auto"/>
                <w:sz w:val="20"/>
                <w:szCs w:val="20"/>
              </w:rPr>
              <w:t>к</w:t>
            </w:r>
            <w:r w:rsidR="00895969" w:rsidRPr="00DF0E59">
              <w:rPr>
                <w:rFonts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E6344D" w:rsidRPr="00DF0E59">
              <w:rPr>
                <w:rFonts w:cs="Times New Roman"/>
                <w:bCs/>
                <w:color w:val="auto"/>
                <w:sz w:val="20"/>
                <w:szCs w:val="20"/>
              </w:rPr>
              <w:t>200</w:t>
            </w:r>
            <w:r w:rsidR="00A274E4" w:rsidRPr="00DF0E59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8</w:t>
            </w:r>
            <w:r w:rsidR="00895969" w:rsidRPr="00DF0E59">
              <w:rPr>
                <w:rFonts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E6344D" w:rsidRPr="00DF0E59">
              <w:rPr>
                <w:rFonts w:cs="Times New Roman"/>
                <w:color w:val="auto"/>
                <w:sz w:val="20"/>
                <w:szCs w:val="20"/>
              </w:rPr>
              <w:t>(гр.</w:t>
            </w:r>
            <w:r w:rsidR="00A274E4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4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  <w:r w:rsidR="00E6344D" w:rsidRPr="00DF0E59">
              <w:rPr>
                <w:rFonts w:cs="Times New Roman"/>
                <w:color w:val="auto"/>
                <w:sz w:val="20"/>
                <w:szCs w:val="20"/>
              </w:rPr>
              <w:t>гр.</w:t>
            </w:r>
            <w:r w:rsidR="00A274E4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</w:t>
            </w:r>
            <w:r w:rsidR="00E6344D" w:rsidRPr="00DF0E59"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</w:tr>
      <w:tr w:rsidR="00E6344D" w:rsidRPr="00DF0E59" w:rsidTr="003C5347">
        <w:trPr>
          <w:trHeight w:val="25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44D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344D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44D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44D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44D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344D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E6344D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6</w:t>
            </w:r>
          </w:p>
        </w:tc>
      </w:tr>
      <w:tr w:rsidR="002E220E" w:rsidRPr="00DF0E59" w:rsidTr="003C5347">
        <w:trPr>
          <w:trHeight w:val="7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Среднегодовая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стоимость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основных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фондов,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4946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4752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4564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-194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-188</w:t>
            </w:r>
          </w:p>
        </w:tc>
      </w:tr>
      <w:tr w:rsidR="002E220E" w:rsidRPr="00DF0E59" w:rsidTr="003C5347">
        <w:trPr>
          <w:trHeight w:val="1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Сумма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начисленного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износа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основных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фондов,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2725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2961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CF31E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2E220E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CF31E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2E220E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236</w:t>
            </w:r>
          </w:p>
        </w:tc>
      </w:tr>
      <w:tr w:rsidR="002E220E" w:rsidRPr="00DF0E59" w:rsidTr="003C5347">
        <w:trPr>
          <w:trHeight w:val="5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Остаточная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стоимость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основных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1603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-355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-424</w:t>
            </w:r>
          </w:p>
        </w:tc>
      </w:tr>
      <w:tr w:rsidR="002E220E" w:rsidRPr="00DF0E59" w:rsidTr="003C5347">
        <w:trPr>
          <w:trHeight w:val="7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износа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основных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</w:t>
            </w:r>
          </w:p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iCs/>
                <w:color w:val="auto"/>
                <w:sz w:val="20"/>
                <w:szCs w:val="20"/>
                <w:lang w:val="ru-RU"/>
              </w:rPr>
              <w:t>(стр.2:</w:t>
            </w:r>
            <w:r w:rsidR="00895969" w:rsidRPr="00DF0E59">
              <w:rPr>
                <w:rFonts w:cs="Times New Roman"/>
                <w:iCs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iCs/>
                <w:color w:val="auto"/>
                <w:sz w:val="20"/>
                <w:szCs w:val="20"/>
                <w:lang w:val="ru-RU"/>
              </w:rPr>
              <w:t>стр.</w:t>
            </w:r>
            <w:r w:rsidR="00895969" w:rsidRPr="00DF0E59">
              <w:rPr>
                <w:rFonts w:cs="Times New Roman"/>
                <w:iCs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iCs/>
                <w:color w:val="auto"/>
                <w:sz w:val="20"/>
                <w:szCs w:val="20"/>
                <w:lang w:val="ru-RU"/>
              </w:rPr>
              <w:t>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0,52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0,57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0,65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CF31E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2E220E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CF31E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2E220E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0,08</w:t>
            </w:r>
          </w:p>
        </w:tc>
      </w:tr>
      <w:tr w:rsidR="002E220E" w:rsidRPr="00DF0E59" w:rsidTr="003C5347">
        <w:trPr>
          <w:trHeight w:val="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годности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основных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iCs/>
                <w:color w:val="auto"/>
                <w:sz w:val="20"/>
                <w:szCs w:val="20"/>
                <w:lang w:val="ru-RU"/>
              </w:rPr>
              <w:t>(стр.3:стр.1)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0,43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0,35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-0,05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220E" w:rsidRPr="00DF0E59" w:rsidRDefault="002E220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-0,08</w:t>
            </w:r>
          </w:p>
        </w:tc>
      </w:tr>
    </w:tbl>
    <w:p w:rsidR="00E6344D" w:rsidRPr="00895969" w:rsidRDefault="00E6344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yellow"/>
        </w:rPr>
      </w:pPr>
    </w:p>
    <w:p w:rsidR="00E6344D" w:rsidRPr="00895969" w:rsidRDefault="00E6344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15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сделать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выводы:</w:t>
      </w:r>
    </w:p>
    <w:p w:rsidR="00011581" w:rsidRPr="00895969" w:rsidRDefault="00E6344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износа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дольно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высокое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11581" w:rsidRPr="00895969">
        <w:rPr>
          <w:rFonts w:cs="Times New Roman"/>
          <w:color w:val="auto"/>
          <w:sz w:val="28"/>
          <w:szCs w:val="28"/>
          <w:lang w:val="ru-RU"/>
        </w:rPr>
        <w:t>52-65</w:t>
      </w:r>
      <w:r w:rsidRPr="00895969">
        <w:rPr>
          <w:rFonts w:cs="Times New Roman"/>
          <w:color w:val="auto"/>
          <w:sz w:val="28"/>
          <w:szCs w:val="28"/>
          <w:lang w:val="ru-RU"/>
        </w:rPr>
        <w:t>%.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используется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устаревшее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оборудование.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11581" w:rsidRPr="00895969">
        <w:rPr>
          <w:rFonts w:cs="Times New Roman"/>
          <w:color w:val="auto"/>
          <w:sz w:val="28"/>
          <w:szCs w:val="28"/>
          <w:lang w:val="ru-RU"/>
        </w:rPr>
        <w:t>Предприятию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11581"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11581" w:rsidRPr="00895969">
        <w:rPr>
          <w:rFonts w:cs="Times New Roman"/>
          <w:color w:val="auto"/>
          <w:sz w:val="28"/>
          <w:szCs w:val="28"/>
          <w:lang w:val="ru-RU"/>
        </w:rPr>
        <w:t>изыскать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11581" w:rsidRPr="00895969">
        <w:rPr>
          <w:rFonts w:cs="Times New Roman"/>
          <w:color w:val="auto"/>
          <w:sz w:val="28"/>
          <w:szCs w:val="28"/>
          <w:lang w:val="ru-RU"/>
        </w:rPr>
        <w:t>возможности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11581" w:rsidRPr="00895969">
        <w:rPr>
          <w:rFonts w:cs="Times New Roman"/>
          <w:color w:val="auto"/>
          <w:sz w:val="28"/>
          <w:szCs w:val="28"/>
          <w:lang w:val="ru-RU"/>
        </w:rPr>
        <w:t>постепенной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11581" w:rsidRPr="00895969">
        <w:rPr>
          <w:rFonts w:cs="Times New Roman"/>
          <w:color w:val="auto"/>
          <w:sz w:val="28"/>
          <w:szCs w:val="28"/>
          <w:lang w:val="ru-RU"/>
        </w:rPr>
        <w:t>замены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11581" w:rsidRPr="00895969">
        <w:rPr>
          <w:rFonts w:cs="Times New Roman"/>
          <w:color w:val="auto"/>
          <w:sz w:val="28"/>
          <w:szCs w:val="28"/>
          <w:lang w:val="ru-RU"/>
        </w:rPr>
        <w:t>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11581" w:rsidRPr="00895969">
        <w:rPr>
          <w:rFonts w:cs="Times New Roman"/>
          <w:color w:val="auto"/>
          <w:sz w:val="28"/>
          <w:szCs w:val="28"/>
          <w:lang w:val="ru-RU"/>
        </w:rPr>
        <w:t>старого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11581" w:rsidRPr="00895969">
        <w:rPr>
          <w:rFonts w:cs="Times New Roman"/>
          <w:color w:val="auto"/>
          <w:sz w:val="28"/>
          <w:szCs w:val="28"/>
          <w:lang w:val="ru-RU"/>
        </w:rPr>
        <w:t>оборудования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11581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11581" w:rsidRPr="00895969">
        <w:rPr>
          <w:rFonts w:cs="Times New Roman"/>
          <w:color w:val="auto"/>
          <w:sz w:val="28"/>
          <w:szCs w:val="28"/>
          <w:lang w:val="ru-RU"/>
        </w:rPr>
        <w:t>техники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11581" w:rsidRPr="00895969">
        <w:rPr>
          <w:rFonts w:cs="Times New Roman"/>
          <w:color w:val="auto"/>
          <w:sz w:val="28"/>
          <w:szCs w:val="28"/>
          <w:lang w:val="ru-RU"/>
        </w:rPr>
        <w:t>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11581" w:rsidRPr="00895969">
        <w:rPr>
          <w:rFonts w:cs="Times New Roman"/>
          <w:color w:val="auto"/>
          <w:sz w:val="28"/>
          <w:szCs w:val="28"/>
          <w:lang w:val="ru-RU"/>
        </w:rPr>
        <w:t>новой.</w:t>
      </w:r>
    </w:p>
    <w:p w:rsidR="00E6344D" w:rsidRPr="00895969" w:rsidRDefault="00E6344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Динамику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качествен</w:t>
      </w:r>
      <w:r w:rsidR="008E660A" w:rsidRPr="00895969">
        <w:rPr>
          <w:rFonts w:cs="Times New Roman"/>
          <w:color w:val="auto"/>
          <w:sz w:val="28"/>
          <w:szCs w:val="28"/>
          <w:lang w:val="ru-RU"/>
        </w:rPr>
        <w:t>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E660A"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E660A"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E660A"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</w:t>
      </w:r>
      <w:r w:rsidR="00D2166B" w:rsidRPr="00895969">
        <w:rPr>
          <w:rFonts w:cs="Times New Roman"/>
          <w:color w:val="auto"/>
          <w:sz w:val="28"/>
          <w:szCs w:val="28"/>
          <w:lang w:val="ru-RU"/>
        </w:rPr>
        <w:t>ЖилСтройСервис</w:t>
      </w:r>
      <w:r w:rsidRPr="00895969">
        <w:rPr>
          <w:rFonts w:cs="Times New Roman"/>
          <w:color w:val="auto"/>
          <w:sz w:val="28"/>
          <w:szCs w:val="28"/>
          <w:lang w:val="ru-RU"/>
        </w:rPr>
        <w:t>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графически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5C55DB" w:rsidRPr="00895969">
        <w:rPr>
          <w:rFonts w:cs="Times New Roman"/>
          <w:color w:val="auto"/>
          <w:sz w:val="28"/>
          <w:szCs w:val="28"/>
          <w:lang w:val="ru-RU"/>
        </w:rPr>
        <w:t>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(см.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след.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стр.)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E6344D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yellow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Объект 3" o:spid="_x0000_i1041" type="#_x0000_t75" style="width:331.5pt;height:141pt;visibility:visible">
            <v:imagedata r:id="rId26" o:title="" croptop="-4596f" cropbottom="-4782f" cropleft="-2279f" cropright="-557f"/>
            <o:lock v:ext="edit" aspectratio="f"/>
          </v:shape>
        </w:pict>
      </w:r>
    </w:p>
    <w:p w:rsidR="00E6344D" w:rsidRPr="00895969" w:rsidRDefault="00E6344D" w:rsidP="00895969">
      <w:pPr>
        <w:widowControl/>
        <w:tabs>
          <w:tab w:val="left" w:pos="2516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5C55DB" w:rsidRPr="00895969">
        <w:rPr>
          <w:rFonts w:cs="Times New Roman"/>
          <w:color w:val="auto"/>
          <w:sz w:val="28"/>
          <w:szCs w:val="28"/>
          <w:lang w:val="ru-RU"/>
        </w:rPr>
        <w:t>5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качественного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</w:t>
      </w:r>
      <w:r w:rsidR="00327069" w:rsidRPr="00895969">
        <w:rPr>
          <w:rFonts w:cs="Times New Roman"/>
          <w:color w:val="auto"/>
          <w:sz w:val="28"/>
          <w:szCs w:val="28"/>
          <w:lang w:val="ru-RU"/>
        </w:rPr>
        <w:t>ЖилСтройСервис</w:t>
      </w:r>
      <w:r w:rsidRPr="00895969">
        <w:rPr>
          <w:rFonts w:cs="Times New Roman"/>
          <w:color w:val="auto"/>
          <w:sz w:val="28"/>
          <w:szCs w:val="28"/>
          <w:lang w:val="ru-RU"/>
        </w:rPr>
        <w:t>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</w:t>
      </w:r>
      <w:r w:rsidR="00293C62"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Pr="00895969">
        <w:rPr>
          <w:rFonts w:cs="Times New Roman"/>
          <w:color w:val="auto"/>
          <w:sz w:val="28"/>
          <w:szCs w:val="28"/>
          <w:lang w:val="ru-RU"/>
        </w:rPr>
        <w:t>-200</w:t>
      </w:r>
      <w:r w:rsidR="00293C62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Pr="00895969">
        <w:rPr>
          <w:rFonts w:cs="Times New Roman"/>
          <w:color w:val="auto"/>
          <w:sz w:val="28"/>
          <w:szCs w:val="28"/>
          <w:lang w:val="ru-RU"/>
        </w:rPr>
        <w:t>гг.</w:t>
      </w:r>
    </w:p>
    <w:p w:rsidR="003C5347" w:rsidRDefault="003C5347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highlight w:val="yellow"/>
          <w:lang w:val="ru-RU"/>
        </w:rPr>
      </w:pPr>
    </w:p>
    <w:p w:rsidR="00E6344D" w:rsidRPr="00895969" w:rsidRDefault="00E6344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Эффективность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быть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охарактеризована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помощью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фондоотдача,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фондоемкость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фондовооруженность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труда.</w:t>
      </w:r>
    </w:p>
    <w:p w:rsidR="00E6344D" w:rsidRPr="00895969" w:rsidRDefault="00E6344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расчета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влияния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факторов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уровень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(см.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след.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стр.)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B122A8" w:rsidRPr="00895969" w:rsidRDefault="00B122A8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E6344D" w:rsidRPr="00895969" w:rsidRDefault="00E6344D" w:rsidP="00DF0E5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16</w:t>
      </w:r>
      <w:r w:rsidR="00DF0E59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</w:t>
      </w:r>
      <w:r w:rsidR="00327069" w:rsidRPr="00895969">
        <w:rPr>
          <w:rFonts w:cs="Times New Roman"/>
          <w:color w:val="auto"/>
          <w:sz w:val="28"/>
          <w:szCs w:val="28"/>
          <w:lang w:val="ru-RU"/>
        </w:rPr>
        <w:t>ЖилСтройСервис</w:t>
      </w:r>
      <w:r w:rsidRPr="00895969">
        <w:rPr>
          <w:rFonts w:cs="Times New Roman"/>
          <w:color w:val="auto"/>
          <w:sz w:val="28"/>
          <w:szCs w:val="28"/>
          <w:lang w:val="ru-RU"/>
        </w:rPr>
        <w:t>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</w:t>
      </w:r>
      <w:r w:rsidR="00327069"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Pr="00895969">
        <w:rPr>
          <w:rFonts w:cs="Times New Roman"/>
          <w:color w:val="auto"/>
          <w:sz w:val="28"/>
          <w:szCs w:val="28"/>
          <w:lang w:val="ru-RU"/>
        </w:rPr>
        <w:t>-200</w:t>
      </w:r>
      <w:r w:rsidR="00327069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Pr="00895969">
        <w:rPr>
          <w:rFonts w:cs="Times New Roman"/>
          <w:color w:val="auto"/>
          <w:sz w:val="28"/>
          <w:szCs w:val="28"/>
          <w:lang w:val="ru-RU"/>
        </w:rPr>
        <w:t>гг.</w:t>
      </w:r>
    </w:p>
    <w:tbl>
      <w:tblPr>
        <w:tblW w:w="8359" w:type="dxa"/>
        <w:tblInd w:w="534" w:type="dxa"/>
        <w:tblLook w:val="0000" w:firstRow="0" w:lastRow="0" w:firstColumn="0" w:lastColumn="0" w:noHBand="0" w:noVBand="0"/>
      </w:tblPr>
      <w:tblGrid>
        <w:gridCol w:w="850"/>
        <w:gridCol w:w="4111"/>
        <w:gridCol w:w="988"/>
        <w:gridCol w:w="1134"/>
        <w:gridCol w:w="1276"/>
      </w:tblGrid>
      <w:tr w:rsidR="00327069" w:rsidRPr="00DF0E59" w:rsidTr="003C5347">
        <w:trPr>
          <w:trHeight w:val="48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bCs/>
                <w:color w:val="auto"/>
                <w:sz w:val="20"/>
                <w:szCs w:val="20"/>
              </w:rPr>
              <w:t>№</w:t>
            </w:r>
            <w:r w:rsidR="00895969" w:rsidRPr="00DF0E59">
              <w:rPr>
                <w:rFonts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bCs/>
                <w:color w:val="auto"/>
                <w:sz w:val="20"/>
                <w:szCs w:val="20"/>
              </w:rPr>
              <w:t>пп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Cs/>
                <w:color w:val="auto"/>
                <w:sz w:val="20"/>
                <w:szCs w:val="20"/>
              </w:rPr>
              <w:t>200</w:t>
            </w:r>
            <w:r w:rsidRPr="00DF0E59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bCs/>
                <w:color w:val="auto"/>
                <w:sz w:val="20"/>
                <w:szCs w:val="20"/>
              </w:rPr>
              <w:t>2008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2009</w:t>
            </w:r>
          </w:p>
        </w:tc>
      </w:tr>
      <w:tr w:rsidR="00327069" w:rsidRPr="00DF0E59" w:rsidTr="003C5347">
        <w:trPr>
          <w:trHeight w:val="76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327069" w:rsidRPr="00DF0E59" w:rsidTr="003C5347">
        <w:trPr>
          <w:trHeight w:val="2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327069" w:rsidRPr="00DF0E59" w:rsidTr="003C5347">
        <w:trPr>
          <w:trHeight w:val="5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Среднегодовая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стоимость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основных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фондов,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тыс.руб.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400E9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4946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400E9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4752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400E9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4564</w:t>
            </w:r>
          </w:p>
        </w:tc>
      </w:tr>
      <w:tr w:rsidR="00327069" w:rsidRPr="00DF0E59" w:rsidTr="003C5347">
        <w:trPr>
          <w:trHeight w:val="55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Выручка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от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реализации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продукции,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тыс.руб.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400E9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4356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400E9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7543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400E9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highlight w:val="yellow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12953</w:t>
            </w:r>
          </w:p>
        </w:tc>
      </w:tr>
      <w:tr w:rsidR="00327069" w:rsidRPr="00DF0E59" w:rsidTr="003C5347">
        <w:trPr>
          <w:trHeight w:val="643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Среднесписочная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численность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сотрудников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,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400E9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400E9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400E9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52</w:t>
            </w:r>
          </w:p>
        </w:tc>
      </w:tr>
      <w:tr w:rsidR="00327069" w:rsidRPr="00DF0E59" w:rsidTr="003C5347">
        <w:trPr>
          <w:trHeight w:val="5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Фондоотдача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основных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iCs/>
                <w:color w:val="auto"/>
                <w:sz w:val="20"/>
                <w:szCs w:val="20"/>
                <w:lang w:val="ru-RU"/>
              </w:rPr>
              <w:t>(стр.2:ср.1)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B7422B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B7422B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B7422B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2,84</w:t>
            </w:r>
          </w:p>
        </w:tc>
      </w:tr>
      <w:tr w:rsidR="00327069" w:rsidRPr="00DF0E59" w:rsidTr="003C5347">
        <w:trPr>
          <w:trHeight w:val="5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Фондоемкость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основных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iCs/>
                <w:color w:val="auto"/>
                <w:sz w:val="20"/>
                <w:szCs w:val="20"/>
                <w:lang w:val="ru-RU"/>
              </w:rPr>
              <w:t>(стр.1:ср.2)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754E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754E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CC269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0,35</w:t>
            </w:r>
          </w:p>
        </w:tc>
      </w:tr>
      <w:tr w:rsidR="00327069" w:rsidRPr="00DF0E59" w:rsidTr="003C5347">
        <w:trPr>
          <w:trHeight w:val="5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Фондовооруженность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основных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iCs/>
                <w:color w:val="auto"/>
                <w:sz w:val="20"/>
                <w:szCs w:val="20"/>
                <w:lang w:val="ru-RU"/>
              </w:rPr>
              <w:t>(ст.р.1:стр.3)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5D5AAC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109,91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5D5AAC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5D5AAC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87,77</w:t>
            </w:r>
          </w:p>
        </w:tc>
      </w:tr>
      <w:tr w:rsidR="00327069" w:rsidRPr="00DF0E59" w:rsidTr="003C5347">
        <w:trPr>
          <w:trHeight w:val="2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Чистая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,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тыс.руб.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400E9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400E9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400E9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432</w:t>
            </w:r>
          </w:p>
        </w:tc>
      </w:tr>
      <w:tr w:rsidR="00327069" w:rsidRPr="00DF0E59" w:rsidTr="003C5347">
        <w:trPr>
          <w:trHeight w:val="50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7069" w:rsidRPr="00DF0E59" w:rsidRDefault="0032706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Рентабельность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основных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фондов,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%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iCs/>
                <w:color w:val="auto"/>
                <w:sz w:val="20"/>
                <w:szCs w:val="20"/>
                <w:lang w:val="ru-RU"/>
              </w:rPr>
              <w:t>(стр.7:стр.1)*100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5D5AAC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5D5AAC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069" w:rsidRPr="00DF0E59" w:rsidRDefault="005D5AAC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9,47</w:t>
            </w:r>
          </w:p>
        </w:tc>
      </w:tr>
    </w:tbl>
    <w:p w:rsidR="00E6344D" w:rsidRPr="00895969" w:rsidRDefault="00E6344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yellow"/>
        </w:rPr>
      </w:pPr>
    </w:p>
    <w:p w:rsidR="00E6344D" w:rsidRPr="00895969" w:rsidRDefault="00E6344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полученных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сделать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выводы:</w:t>
      </w:r>
    </w:p>
    <w:p w:rsidR="00E6344D" w:rsidRPr="00895969" w:rsidRDefault="00E6344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1.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фондоотдачи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повышению.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Однако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довольно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мало.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Увлечение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фондоотдачи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обусловлено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опережающими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темпами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выручки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</w:t>
      </w:r>
      <w:r w:rsidR="0085520F" w:rsidRPr="00895969">
        <w:rPr>
          <w:rFonts w:cs="Times New Roman"/>
          <w:color w:val="auto"/>
          <w:sz w:val="28"/>
          <w:szCs w:val="28"/>
          <w:lang w:val="ru-RU"/>
        </w:rPr>
        <w:t>297,36</w:t>
      </w:r>
      <w:r w:rsidRPr="00895969">
        <w:rPr>
          <w:rFonts w:cs="Times New Roman"/>
          <w:color w:val="auto"/>
          <w:sz w:val="28"/>
          <w:szCs w:val="28"/>
          <w:lang w:val="ru-RU"/>
        </w:rPr>
        <w:t>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сравнению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темпами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520F" w:rsidRPr="00895969">
        <w:rPr>
          <w:rFonts w:cs="Times New Roman"/>
          <w:color w:val="auto"/>
          <w:sz w:val="28"/>
          <w:szCs w:val="28"/>
          <w:lang w:val="ru-RU"/>
        </w:rPr>
        <w:t>(снижения)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среднегодовой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стоимости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</w:t>
      </w:r>
      <w:r w:rsidR="0085520F" w:rsidRPr="00895969">
        <w:rPr>
          <w:rFonts w:cs="Times New Roman"/>
          <w:color w:val="auto"/>
          <w:sz w:val="28"/>
          <w:szCs w:val="28"/>
          <w:lang w:val="ru-RU"/>
        </w:rPr>
        <w:t>98,28</w:t>
      </w:r>
      <w:r w:rsidRPr="00895969">
        <w:rPr>
          <w:rFonts w:cs="Times New Roman"/>
          <w:color w:val="auto"/>
          <w:sz w:val="28"/>
          <w:szCs w:val="28"/>
          <w:lang w:val="ru-RU"/>
        </w:rPr>
        <w:t>).</w:t>
      </w:r>
    </w:p>
    <w:p w:rsidR="00E6344D" w:rsidRPr="00895969" w:rsidRDefault="0085520F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2.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связи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6344D"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6344D" w:rsidRPr="00895969">
        <w:rPr>
          <w:rFonts w:cs="Times New Roman"/>
          <w:color w:val="auto"/>
          <w:sz w:val="28"/>
          <w:szCs w:val="28"/>
          <w:lang w:val="ru-RU"/>
        </w:rPr>
        <w:t>увеличением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6344D" w:rsidRPr="00895969">
        <w:rPr>
          <w:rFonts w:cs="Times New Roman"/>
          <w:color w:val="auto"/>
          <w:sz w:val="28"/>
          <w:szCs w:val="28"/>
          <w:lang w:val="ru-RU"/>
        </w:rPr>
        <w:t>показателя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6344D" w:rsidRPr="00895969">
        <w:rPr>
          <w:rFonts w:cs="Times New Roman"/>
          <w:color w:val="auto"/>
          <w:sz w:val="28"/>
          <w:szCs w:val="28"/>
          <w:lang w:val="ru-RU"/>
        </w:rPr>
        <w:t>фондоотдачи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6344D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6344D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6344D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6344D"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6344D" w:rsidRPr="00895969">
        <w:rPr>
          <w:rFonts w:cs="Times New Roman"/>
          <w:color w:val="auto"/>
          <w:sz w:val="28"/>
          <w:szCs w:val="28"/>
          <w:lang w:val="ru-RU"/>
        </w:rPr>
        <w:t>снижение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6344D" w:rsidRPr="00895969">
        <w:rPr>
          <w:rFonts w:cs="Times New Roman"/>
          <w:color w:val="auto"/>
          <w:sz w:val="28"/>
          <w:szCs w:val="28"/>
          <w:lang w:val="ru-RU"/>
        </w:rPr>
        <w:t>показателя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6344D" w:rsidRPr="00895969">
        <w:rPr>
          <w:rFonts w:cs="Times New Roman"/>
          <w:color w:val="auto"/>
          <w:sz w:val="28"/>
          <w:szCs w:val="28"/>
          <w:lang w:val="ru-RU"/>
        </w:rPr>
        <w:t>фондоемкости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6344D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0,79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6344D" w:rsidRPr="00895969">
        <w:rPr>
          <w:rFonts w:cs="Times New Roman"/>
          <w:color w:val="auto"/>
          <w:sz w:val="28"/>
          <w:szCs w:val="28"/>
          <w:lang w:val="ru-RU"/>
        </w:rPr>
        <w:t>пункта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6344D"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69,3</w:t>
      </w:r>
      <w:r w:rsidR="00E6344D" w:rsidRPr="00895969">
        <w:rPr>
          <w:rFonts w:cs="Times New Roman"/>
          <w:color w:val="auto"/>
          <w:sz w:val="28"/>
          <w:szCs w:val="28"/>
          <w:lang w:val="ru-RU"/>
        </w:rPr>
        <w:t>%.</w:t>
      </w:r>
    </w:p>
    <w:p w:rsidR="00E6344D" w:rsidRPr="00895969" w:rsidRDefault="00E6344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3.Так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520F" w:rsidRPr="00895969">
        <w:rPr>
          <w:rFonts w:cs="Times New Roman"/>
          <w:color w:val="auto"/>
          <w:sz w:val="28"/>
          <w:szCs w:val="28"/>
          <w:lang w:val="ru-RU"/>
        </w:rPr>
        <w:t>снижение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среднегодовой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стоимости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соответственно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520F" w:rsidRPr="00895969">
        <w:rPr>
          <w:rFonts w:cs="Times New Roman"/>
          <w:color w:val="auto"/>
          <w:sz w:val="28"/>
          <w:szCs w:val="28"/>
          <w:lang w:val="ru-RU"/>
        </w:rPr>
        <w:t>снижение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фондовооруженности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520F" w:rsidRPr="00895969">
        <w:rPr>
          <w:rFonts w:cs="Times New Roman"/>
          <w:color w:val="auto"/>
          <w:sz w:val="28"/>
          <w:szCs w:val="28"/>
          <w:lang w:val="ru-RU"/>
        </w:rPr>
        <w:t>109,91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520F"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520F" w:rsidRPr="00895969">
        <w:rPr>
          <w:rFonts w:cs="Times New Roman"/>
          <w:color w:val="auto"/>
          <w:sz w:val="28"/>
          <w:szCs w:val="28"/>
          <w:lang w:val="ru-RU"/>
        </w:rPr>
        <w:t>87,77</w:t>
      </w:r>
      <w:r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22</w:t>
      </w:r>
      <w:r w:rsidR="0085520F" w:rsidRPr="00895969">
        <w:rPr>
          <w:rFonts w:cs="Times New Roman"/>
          <w:color w:val="auto"/>
          <w:sz w:val="28"/>
          <w:szCs w:val="28"/>
          <w:lang w:val="ru-RU"/>
        </w:rPr>
        <w:t>,14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пункта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520F" w:rsidRPr="00895969">
        <w:rPr>
          <w:rFonts w:cs="Times New Roman"/>
          <w:color w:val="auto"/>
          <w:sz w:val="28"/>
          <w:szCs w:val="28"/>
          <w:lang w:val="ru-RU"/>
        </w:rPr>
        <w:t>20,14</w:t>
      </w:r>
      <w:r w:rsidRPr="00895969">
        <w:rPr>
          <w:rFonts w:cs="Times New Roman"/>
          <w:color w:val="auto"/>
          <w:sz w:val="28"/>
          <w:szCs w:val="28"/>
          <w:lang w:val="ru-RU"/>
        </w:rPr>
        <w:t>%.</w:t>
      </w:r>
    </w:p>
    <w:p w:rsidR="00E6344D" w:rsidRPr="00895969" w:rsidRDefault="00E6344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4.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отметить,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значительное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чистой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0514" w:rsidRPr="00895969">
        <w:rPr>
          <w:rFonts w:cs="Times New Roman"/>
          <w:color w:val="auto"/>
          <w:sz w:val="28"/>
          <w:szCs w:val="28"/>
          <w:lang w:val="ru-RU"/>
        </w:rPr>
        <w:t>394,0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безусловно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сказалось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рентабельности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рентабельность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возросла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0514" w:rsidRPr="00895969">
        <w:rPr>
          <w:rFonts w:cs="Times New Roman"/>
          <w:color w:val="auto"/>
          <w:sz w:val="28"/>
          <w:szCs w:val="28"/>
          <w:lang w:val="ru-RU"/>
        </w:rPr>
        <w:t>0,77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0514" w:rsidRPr="00895969">
        <w:rPr>
          <w:rFonts w:cs="Times New Roman"/>
          <w:color w:val="auto"/>
          <w:sz w:val="28"/>
          <w:szCs w:val="28"/>
          <w:lang w:val="ru-RU"/>
        </w:rPr>
        <w:t>9,47,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0514"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0514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0514" w:rsidRPr="00895969">
        <w:rPr>
          <w:rFonts w:cs="Times New Roman"/>
          <w:color w:val="auto"/>
          <w:sz w:val="28"/>
          <w:szCs w:val="28"/>
          <w:lang w:val="ru-RU"/>
        </w:rPr>
        <w:t>8,7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пункта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20514" w:rsidRPr="00895969">
        <w:rPr>
          <w:rFonts w:cs="Times New Roman"/>
          <w:color w:val="auto"/>
          <w:sz w:val="28"/>
          <w:szCs w:val="28"/>
          <w:lang w:val="ru-RU"/>
        </w:rPr>
        <w:t>12,3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20514"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несомненно</w:t>
      </w:r>
      <w:r w:rsidR="00820514"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положительным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моментом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E6344D" w:rsidRDefault="00E6344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Графически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характеризующих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5C55DB" w:rsidRPr="00895969">
        <w:rPr>
          <w:rFonts w:cs="Times New Roman"/>
          <w:color w:val="auto"/>
          <w:sz w:val="28"/>
          <w:szCs w:val="28"/>
          <w:lang w:val="ru-RU"/>
        </w:rPr>
        <w:t>16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A75503" w:rsidRPr="00895969" w:rsidRDefault="00A7550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E6344D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Объект 4" o:spid="_x0000_i1042" type="#_x0000_t75" style="width:339.75pt;height:129pt;visibility:visible">
            <v:imagedata r:id="rId27" o:title="" cropbottom="-51f"/>
            <o:lock v:ext="edit" aspectratio="f"/>
          </v:shape>
        </w:pict>
      </w:r>
    </w:p>
    <w:p w:rsidR="00E6344D" w:rsidRPr="00895969" w:rsidRDefault="00E6344D" w:rsidP="00895969">
      <w:pPr>
        <w:widowControl/>
        <w:tabs>
          <w:tab w:val="left" w:pos="2516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5C55DB" w:rsidRPr="00895969">
        <w:rPr>
          <w:rFonts w:cs="Times New Roman"/>
          <w:color w:val="auto"/>
          <w:sz w:val="28"/>
          <w:szCs w:val="28"/>
          <w:lang w:val="ru-RU"/>
        </w:rPr>
        <w:t>16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характеризующих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</w:t>
      </w:r>
      <w:r w:rsidR="008958F5" w:rsidRPr="00895969">
        <w:rPr>
          <w:rFonts w:cs="Times New Roman"/>
          <w:color w:val="auto"/>
          <w:sz w:val="28"/>
          <w:szCs w:val="28"/>
          <w:lang w:val="ru-RU"/>
        </w:rPr>
        <w:t>ЖилСтройСервис</w:t>
      </w:r>
      <w:r w:rsidRPr="00895969">
        <w:rPr>
          <w:rFonts w:cs="Times New Roman"/>
          <w:color w:val="auto"/>
          <w:sz w:val="28"/>
          <w:szCs w:val="28"/>
          <w:lang w:val="ru-RU"/>
        </w:rPr>
        <w:t>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</w:t>
      </w:r>
      <w:r w:rsidR="008958F5"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Pr="00895969">
        <w:rPr>
          <w:rFonts w:cs="Times New Roman"/>
          <w:color w:val="auto"/>
          <w:sz w:val="28"/>
          <w:szCs w:val="28"/>
          <w:lang w:val="ru-RU"/>
        </w:rPr>
        <w:t>-200</w:t>
      </w:r>
      <w:r w:rsidR="008958F5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Pr="00895969">
        <w:rPr>
          <w:rFonts w:cs="Times New Roman"/>
          <w:color w:val="auto"/>
          <w:sz w:val="28"/>
          <w:szCs w:val="28"/>
          <w:lang w:val="ru-RU"/>
        </w:rPr>
        <w:t>гг.</w:t>
      </w:r>
    </w:p>
    <w:p w:rsidR="00E6344D" w:rsidRPr="00895969" w:rsidRDefault="00E6344D" w:rsidP="00895969">
      <w:pPr>
        <w:widowControl/>
        <w:tabs>
          <w:tab w:val="left" w:pos="2516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DF0E59" w:rsidRDefault="00E6344D" w:rsidP="00895969">
      <w:pPr>
        <w:widowControl/>
        <w:tabs>
          <w:tab w:val="left" w:pos="2516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</w:t>
      </w:r>
      <w:r w:rsidR="00293C62"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подводя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итог,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отметим,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предприятии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течение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анализируемого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периода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происходит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снижение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стоимости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22A8"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обусловлено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начислением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амортизации.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Основной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представлен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нематериальными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активами,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стоимость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которых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изменяется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основными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фондами,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стоимость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которых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года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год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уменьшается.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касается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качественного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предприятия,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годности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2009г.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достиг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0,35,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том,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основные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фонды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достаточно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03026" w:rsidRPr="00895969">
        <w:rPr>
          <w:rFonts w:cs="Times New Roman"/>
          <w:color w:val="auto"/>
          <w:sz w:val="28"/>
          <w:szCs w:val="28"/>
          <w:lang w:val="ru-RU"/>
        </w:rPr>
        <w:t>изношены.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</w:p>
    <w:p w:rsidR="00DF0E59" w:rsidRDefault="00DF0E5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</w:p>
    <w:p w:rsidR="00E1176A" w:rsidRPr="00895969" w:rsidRDefault="000A075F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 w:rsidRPr="00895969">
        <w:rPr>
          <w:rFonts w:cs="Times New Roman"/>
          <w:b/>
          <w:color w:val="auto"/>
          <w:sz w:val="28"/>
          <w:szCs w:val="28"/>
          <w:lang w:val="ru-RU"/>
        </w:rPr>
        <w:t>2.</w:t>
      </w:r>
      <w:r w:rsidR="00E1176A" w:rsidRPr="00895969">
        <w:rPr>
          <w:rFonts w:cs="Times New Roman"/>
          <w:b/>
          <w:color w:val="auto"/>
          <w:sz w:val="28"/>
          <w:szCs w:val="28"/>
          <w:lang w:val="ru-RU"/>
        </w:rPr>
        <w:t>4</w:t>
      </w:r>
      <w:r w:rsidR="00A75503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E1176A" w:rsidRPr="00895969">
        <w:rPr>
          <w:rFonts w:cs="Times New Roman"/>
          <w:b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E1176A" w:rsidRPr="00895969">
        <w:rPr>
          <w:rFonts w:cs="Times New Roman"/>
          <w:b/>
          <w:color w:val="auto"/>
          <w:sz w:val="28"/>
          <w:szCs w:val="28"/>
          <w:lang w:val="ru-RU"/>
        </w:rPr>
        <w:t>эффективности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E1176A" w:rsidRPr="00895969">
        <w:rPr>
          <w:rFonts w:cs="Times New Roman"/>
          <w:b/>
          <w:color w:val="auto"/>
          <w:sz w:val="28"/>
          <w:szCs w:val="28"/>
          <w:lang w:val="ru-RU"/>
        </w:rPr>
        <w:t>использования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E1176A" w:rsidRPr="00895969">
        <w:rPr>
          <w:rFonts w:cs="Times New Roman"/>
          <w:b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E1176A" w:rsidRPr="00895969">
        <w:rPr>
          <w:rFonts w:cs="Times New Roman"/>
          <w:b/>
          <w:color w:val="auto"/>
          <w:sz w:val="28"/>
          <w:szCs w:val="28"/>
          <w:lang w:val="ru-RU"/>
        </w:rPr>
        <w:t>капитала</w:t>
      </w:r>
    </w:p>
    <w:p w:rsidR="004D12CB" w:rsidRPr="00895969" w:rsidRDefault="004D12C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D12CB" w:rsidRPr="00895969" w:rsidRDefault="004D12C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осуществления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процесса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продукции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наряду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обеспечением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трудовыми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ресурсами,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обеспечение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материальными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ресурсами,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формирующих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саму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продукцию,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участвующих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создании,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наличие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фондов.</w:t>
      </w:r>
    </w:p>
    <w:p w:rsidR="004D12CB" w:rsidRPr="00895969" w:rsidRDefault="004D12C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возможность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установить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размер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абсолютного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относительного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прироста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уменьшения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наиболее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мобильной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части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имущества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4D12CB" w:rsidRDefault="004D12C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бухгалтерских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2007-2008гг.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проведем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наличия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17</w:t>
      </w:r>
      <w:r w:rsidRPr="00895969">
        <w:rPr>
          <w:rFonts w:cs="Times New Roman"/>
          <w:color w:val="auto"/>
          <w:sz w:val="28"/>
          <w:szCs w:val="28"/>
          <w:lang w:val="ru-RU"/>
        </w:rPr>
        <w:t>-1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проанализируем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их.</w:t>
      </w:r>
    </w:p>
    <w:p w:rsidR="00DF0E59" w:rsidRPr="00895969" w:rsidRDefault="00DF0E5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931BF4" w:rsidRPr="00895969" w:rsidRDefault="00931BF4" w:rsidP="00DF0E5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17</w:t>
      </w:r>
      <w:r w:rsidR="00DF0E59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наличия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2007-2008гг.,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tbl>
      <w:tblPr>
        <w:tblW w:w="8647" w:type="dxa"/>
        <w:tblInd w:w="392" w:type="dxa"/>
        <w:tblLook w:val="0000" w:firstRow="0" w:lastRow="0" w:firstColumn="0" w:lastColumn="0" w:noHBand="0" w:noVBand="0"/>
      </w:tblPr>
      <w:tblGrid>
        <w:gridCol w:w="567"/>
        <w:gridCol w:w="2977"/>
        <w:gridCol w:w="992"/>
        <w:gridCol w:w="992"/>
        <w:gridCol w:w="1418"/>
        <w:gridCol w:w="1701"/>
      </w:tblGrid>
      <w:tr w:rsidR="00931BF4" w:rsidRPr="00DF0E59" w:rsidTr="00DF0E59">
        <w:trPr>
          <w:trHeight w:val="3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31BF4" w:rsidRPr="00DF0E59" w:rsidRDefault="00931BF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пп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1BF4" w:rsidRPr="00DF0E59" w:rsidRDefault="00931BF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Наименование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31BF4" w:rsidRPr="00DF0E59" w:rsidRDefault="00931BF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2007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931BF4" w:rsidRPr="00DF0E59" w:rsidRDefault="00931BF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2008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F4" w:rsidRPr="00DF0E59" w:rsidRDefault="00931BF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Отклонение</w:t>
            </w:r>
          </w:p>
        </w:tc>
      </w:tr>
      <w:tr w:rsidR="00931BF4" w:rsidRPr="00DF0E59" w:rsidTr="00DF0E59">
        <w:trPr>
          <w:trHeight w:val="3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F4" w:rsidRPr="00DF0E59" w:rsidRDefault="00931BF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BF4" w:rsidRPr="00DF0E59" w:rsidRDefault="00931BF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F4" w:rsidRPr="00DF0E59" w:rsidRDefault="00931BF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F4" w:rsidRPr="00DF0E59" w:rsidRDefault="00931BF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F4" w:rsidRPr="00DF0E59" w:rsidRDefault="00931BF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+/-</w:t>
            </w:r>
          </w:p>
          <w:p w:rsidR="00931BF4" w:rsidRPr="00DF0E59" w:rsidRDefault="00931BF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(гр.3-гр.2)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1BF4" w:rsidRPr="00DF0E59" w:rsidRDefault="00931BF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bCs/>
                <w:color w:val="auto"/>
                <w:sz w:val="20"/>
                <w:szCs w:val="20"/>
              </w:rPr>
              <w:t>%</w:t>
            </w:r>
          </w:p>
          <w:p w:rsidR="00931BF4" w:rsidRPr="00DF0E59" w:rsidRDefault="00931BF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(гр.3:гр.2)*100</w:t>
            </w:r>
          </w:p>
        </w:tc>
      </w:tr>
      <w:tr w:rsidR="00931BF4" w:rsidRPr="00DF0E59" w:rsidTr="00DF0E59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F4" w:rsidRPr="00DF0E59" w:rsidRDefault="00931BF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BF4" w:rsidRPr="00DF0E59" w:rsidRDefault="00931BF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F4" w:rsidRPr="00DF0E59" w:rsidRDefault="00931BF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F4" w:rsidRPr="00DF0E59" w:rsidRDefault="00931BF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F4" w:rsidRPr="00DF0E59" w:rsidRDefault="00931BF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31BF4" w:rsidRPr="00DF0E59" w:rsidRDefault="00931BF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</w:tr>
      <w:tr w:rsidR="006330F9" w:rsidRPr="00DF0E59" w:rsidTr="00DF0E59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Запасы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48220F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6330F9" w:rsidRPr="00DF0E59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6330F9" w:rsidRPr="00DF0E59">
              <w:rPr>
                <w:rFonts w:cs="Times New Roman"/>
                <w:color w:val="auto"/>
                <w:sz w:val="20"/>
                <w:szCs w:val="20"/>
              </w:rPr>
              <w:t>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248,84</w:t>
            </w:r>
          </w:p>
        </w:tc>
      </w:tr>
      <w:tr w:rsidR="006330F9" w:rsidRPr="00DF0E59" w:rsidTr="00DF0E59">
        <w:trPr>
          <w:trHeight w:val="5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1.1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сырье,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материалы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и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другие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аналогичные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ценности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48220F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6330F9" w:rsidRPr="00DF0E59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6330F9" w:rsidRPr="00DF0E59">
              <w:rPr>
                <w:rFonts w:cs="Times New Roman"/>
                <w:color w:val="auto"/>
                <w:sz w:val="20"/>
                <w:szCs w:val="20"/>
              </w:rPr>
              <w:t>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248,84</w:t>
            </w:r>
          </w:p>
        </w:tc>
      </w:tr>
      <w:tr w:rsidR="006330F9" w:rsidRPr="00DF0E59" w:rsidTr="00DF0E59">
        <w:trPr>
          <w:trHeight w:val="78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Дебиторская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задолженность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(платежи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по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которой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ожидаются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в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течение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12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мес.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после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отчетной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даты)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6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8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48220F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6330F9" w:rsidRPr="00DF0E59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6330F9" w:rsidRPr="00DF0E59">
              <w:rPr>
                <w:rFonts w:cs="Times New Roman"/>
                <w:color w:val="auto"/>
                <w:sz w:val="20"/>
                <w:szCs w:val="20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275,40</w:t>
            </w:r>
          </w:p>
        </w:tc>
      </w:tr>
      <w:tr w:rsidR="006330F9" w:rsidRPr="00DF0E59" w:rsidTr="00DF0E59">
        <w:trPr>
          <w:trHeight w:val="3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в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том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числе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покупатели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и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заказчики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6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8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48220F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6330F9" w:rsidRPr="00DF0E59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6330F9" w:rsidRPr="00DF0E59">
              <w:rPr>
                <w:rFonts w:cs="Times New Roman"/>
                <w:color w:val="auto"/>
                <w:sz w:val="20"/>
                <w:szCs w:val="20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275,40</w:t>
            </w:r>
          </w:p>
        </w:tc>
      </w:tr>
      <w:tr w:rsidR="006330F9" w:rsidRPr="00DF0E59" w:rsidTr="00DF0E59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Денежные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48220F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6330F9" w:rsidRPr="00DF0E59">
              <w:rPr>
                <w:rFonts w:cs="Times New Roman"/>
                <w:color w:val="auto"/>
                <w:sz w:val="20"/>
                <w:szCs w:val="20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558,33</w:t>
            </w:r>
          </w:p>
        </w:tc>
      </w:tr>
      <w:tr w:rsidR="006330F9" w:rsidRPr="00DF0E59" w:rsidTr="00DF0E59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Прочие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оборотные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активы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48220F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6330F9" w:rsidRPr="00DF0E59">
              <w:rPr>
                <w:rFonts w:cs="Times New Roman"/>
                <w:color w:val="auto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172,00</w:t>
            </w:r>
          </w:p>
        </w:tc>
      </w:tr>
      <w:tr w:rsidR="006330F9" w:rsidRPr="00DF0E59" w:rsidTr="00DF0E59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Итого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оборотные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активы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5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48220F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6330F9" w:rsidRPr="00DF0E59">
              <w:rPr>
                <w:rFonts w:cs="Times New Roman"/>
                <w:color w:val="auto"/>
                <w:sz w:val="20"/>
                <w:szCs w:val="20"/>
              </w:rPr>
              <w:t>3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6330F9" w:rsidRPr="00DF0E59">
              <w:rPr>
                <w:rFonts w:cs="Times New Roman"/>
                <w:color w:val="auto"/>
                <w:sz w:val="20"/>
                <w:szCs w:val="20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30F9" w:rsidRPr="00DF0E59" w:rsidRDefault="006330F9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262,57</w:t>
            </w:r>
          </w:p>
        </w:tc>
      </w:tr>
    </w:tbl>
    <w:p w:rsidR="00931BF4" w:rsidRPr="00895969" w:rsidRDefault="00931BF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931BF4" w:rsidRPr="00895969" w:rsidRDefault="00931BF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17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сделать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выводы:</w:t>
      </w:r>
    </w:p>
    <w:p w:rsidR="00931BF4" w:rsidRPr="00895969" w:rsidRDefault="00931BF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1.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оборотные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активы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увеличились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253,0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в2,6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раза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составили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254,0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положительным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моментом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Однако,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проанализировать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статей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представлены: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запасами,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задолженностью,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денежными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прочими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активами.</w:t>
      </w:r>
    </w:p>
    <w:p w:rsidR="0048220F" w:rsidRPr="00895969" w:rsidRDefault="00931BF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2.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З</w:t>
      </w:r>
      <w:r w:rsidRPr="00895969">
        <w:rPr>
          <w:rFonts w:cs="Times New Roman"/>
          <w:color w:val="auto"/>
          <w:sz w:val="28"/>
          <w:szCs w:val="28"/>
          <w:lang w:val="ru-RU"/>
        </w:rPr>
        <w:t>апасы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2008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составили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118,0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время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прошлом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составляли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53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865,0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2,5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раза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запасов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обуславливается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затрат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сырье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материалы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865,0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2,5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раза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запасов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</w:t>
      </w:r>
      <w:r w:rsidR="0048220F" w:rsidRPr="00895969">
        <w:rPr>
          <w:rFonts w:cs="Times New Roman"/>
          <w:color w:val="auto"/>
          <w:sz w:val="28"/>
          <w:szCs w:val="28"/>
          <w:lang w:val="ru-RU"/>
        </w:rPr>
        <w:t>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объясняется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объемов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оказываемых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услуг.</w:t>
      </w:r>
    </w:p>
    <w:p w:rsidR="00931BF4" w:rsidRPr="00895969" w:rsidRDefault="00931BF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3.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Дебиторская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A3FD2"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краткосрочной.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A3FD2" w:rsidRPr="00895969">
        <w:rPr>
          <w:rFonts w:cs="Times New Roman"/>
          <w:color w:val="auto"/>
          <w:sz w:val="28"/>
          <w:szCs w:val="28"/>
          <w:lang w:val="ru-RU"/>
        </w:rPr>
        <w:t>происходит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A3FD2" w:rsidRPr="00895969">
        <w:rPr>
          <w:rFonts w:cs="Times New Roman"/>
          <w:color w:val="auto"/>
          <w:sz w:val="28"/>
          <w:szCs w:val="28"/>
          <w:lang w:val="ru-RU"/>
        </w:rPr>
        <w:t>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A3FD2" w:rsidRPr="00895969">
        <w:rPr>
          <w:rFonts w:cs="Times New Roman"/>
          <w:color w:val="auto"/>
          <w:sz w:val="28"/>
          <w:szCs w:val="28"/>
          <w:lang w:val="ru-RU"/>
        </w:rPr>
        <w:t>рост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A3FD2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A3FD2" w:rsidRPr="00895969">
        <w:rPr>
          <w:rFonts w:cs="Times New Roman"/>
          <w:color w:val="auto"/>
          <w:sz w:val="28"/>
          <w:szCs w:val="28"/>
          <w:lang w:val="ru-RU"/>
        </w:rPr>
        <w:t>2008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A3FD2" w:rsidRPr="00895969">
        <w:rPr>
          <w:rFonts w:cs="Times New Roman"/>
          <w:color w:val="auto"/>
          <w:sz w:val="28"/>
          <w:szCs w:val="28"/>
          <w:lang w:val="ru-RU"/>
        </w:rPr>
        <w:t>г.</w:t>
      </w:r>
      <w:r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сравнению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2007г.</w:t>
      </w:r>
      <w:r w:rsidR="007A3FD2"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дебиторская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A3FD2"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A3FD2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A3FD2" w:rsidRPr="00895969">
        <w:rPr>
          <w:rFonts w:cs="Times New Roman"/>
          <w:color w:val="auto"/>
          <w:sz w:val="28"/>
          <w:szCs w:val="28"/>
          <w:lang w:val="ru-RU"/>
        </w:rPr>
        <w:t>2,75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A3FD2" w:rsidRPr="00895969">
        <w:rPr>
          <w:rFonts w:cs="Times New Roman"/>
          <w:color w:val="auto"/>
          <w:sz w:val="28"/>
          <w:szCs w:val="28"/>
          <w:lang w:val="ru-RU"/>
        </w:rPr>
        <w:t>раза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конец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A3FD2" w:rsidRPr="00895969">
        <w:rPr>
          <w:rFonts w:cs="Times New Roman"/>
          <w:color w:val="auto"/>
          <w:sz w:val="28"/>
          <w:szCs w:val="28"/>
          <w:lang w:val="ru-RU"/>
        </w:rPr>
        <w:t>8</w:t>
      </w:r>
      <w:r w:rsidRPr="00895969">
        <w:rPr>
          <w:rFonts w:cs="Times New Roman"/>
          <w:color w:val="auto"/>
          <w:sz w:val="28"/>
          <w:szCs w:val="28"/>
          <w:lang w:val="ru-RU"/>
        </w:rPr>
        <w:t>92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931BF4" w:rsidRPr="00895969" w:rsidRDefault="00931BF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4.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Денежные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679D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679D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679D" w:rsidRPr="00895969">
        <w:rPr>
          <w:rFonts w:cs="Times New Roman"/>
          <w:color w:val="auto"/>
          <w:sz w:val="28"/>
          <w:szCs w:val="28"/>
          <w:lang w:val="ru-RU"/>
        </w:rPr>
        <w:t>увеличились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679D"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F27722" w:rsidRPr="00895969">
        <w:rPr>
          <w:rFonts w:cs="Times New Roman"/>
          <w:color w:val="auto"/>
          <w:sz w:val="28"/>
          <w:szCs w:val="28"/>
          <w:lang w:val="ru-RU"/>
        </w:rPr>
        <w:t>65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27722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27722"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679D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679D" w:rsidRPr="00895969">
        <w:rPr>
          <w:rFonts w:cs="Times New Roman"/>
          <w:color w:val="auto"/>
          <w:sz w:val="28"/>
          <w:szCs w:val="28"/>
          <w:lang w:val="ru-RU"/>
        </w:rPr>
        <w:t>5,5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679D" w:rsidRPr="00895969">
        <w:rPr>
          <w:rFonts w:cs="Times New Roman"/>
          <w:color w:val="auto"/>
          <w:sz w:val="28"/>
          <w:szCs w:val="28"/>
          <w:lang w:val="ru-RU"/>
        </w:rPr>
        <w:t>раз</w:t>
      </w:r>
      <w:r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несомненно,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положительной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тенденцией.</w:t>
      </w:r>
    </w:p>
    <w:p w:rsidR="00931BF4" w:rsidRPr="00895969" w:rsidRDefault="00931BF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5.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Прочие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отмечается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72%.</w:t>
      </w:r>
    </w:p>
    <w:p w:rsidR="00931BF4" w:rsidRPr="00895969" w:rsidRDefault="00931BF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подводя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итог,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отметим,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2007-2008гг.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всем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статьям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679D"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F679D"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931BF4" w:rsidRDefault="00931BF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Динамику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2007-2008гг.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17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DF0E59" w:rsidRPr="00895969" w:rsidRDefault="00DF0E5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0F679D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Объект 2" o:spid="_x0000_i1043" type="#_x0000_t75" style="width:284.25pt;height:135.75pt;visibility:visible">
            <v:imagedata r:id="rId28" o:title="" cropbottom="-48f"/>
            <o:lock v:ext="edit" aspectratio="f"/>
          </v:shape>
        </w:pict>
      </w:r>
    </w:p>
    <w:p w:rsidR="000F679D" w:rsidRPr="00895969" w:rsidRDefault="000F679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17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.Динамика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2007-2008гг.,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A75503" w:rsidRDefault="00A75503" w:rsidP="00DF0E5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0F679D" w:rsidRPr="00895969" w:rsidRDefault="000F679D" w:rsidP="00DF0E5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18</w:t>
      </w:r>
      <w:r w:rsidR="00DF0E59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наличия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</w:p>
    <w:p w:rsidR="000F679D" w:rsidRPr="00895969" w:rsidRDefault="000F679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2008-2009гг.,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tbl>
      <w:tblPr>
        <w:tblW w:w="8647" w:type="dxa"/>
        <w:tblInd w:w="392" w:type="dxa"/>
        <w:tblLook w:val="0000" w:firstRow="0" w:lastRow="0" w:firstColumn="0" w:lastColumn="0" w:noHBand="0" w:noVBand="0"/>
      </w:tblPr>
      <w:tblGrid>
        <w:gridCol w:w="709"/>
        <w:gridCol w:w="3118"/>
        <w:gridCol w:w="992"/>
        <w:gridCol w:w="993"/>
        <w:gridCol w:w="1275"/>
        <w:gridCol w:w="1560"/>
      </w:tblGrid>
      <w:tr w:rsidR="000F679D" w:rsidRPr="00DF0E59" w:rsidTr="00DF0E59">
        <w:trPr>
          <w:trHeight w:val="3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F679D" w:rsidRPr="00DF0E59" w:rsidRDefault="000F67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пп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F679D" w:rsidRPr="00DF0E59" w:rsidRDefault="000F67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Наименование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F679D" w:rsidRPr="00DF0E59" w:rsidRDefault="000F67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200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F679D" w:rsidRPr="00DF0E59" w:rsidRDefault="000F67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200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79D" w:rsidRPr="00DF0E59" w:rsidRDefault="000F67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Отклонение</w:t>
            </w:r>
          </w:p>
        </w:tc>
      </w:tr>
      <w:tr w:rsidR="000F679D" w:rsidRPr="00DF0E59" w:rsidTr="00DF0E59">
        <w:trPr>
          <w:trHeight w:val="3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79D" w:rsidRPr="00DF0E59" w:rsidRDefault="000F67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679D" w:rsidRPr="00DF0E59" w:rsidRDefault="000F67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79D" w:rsidRPr="00DF0E59" w:rsidRDefault="000F67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79D" w:rsidRPr="00DF0E59" w:rsidRDefault="000F67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79D" w:rsidRPr="00DF0E59" w:rsidRDefault="000F67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+/-</w:t>
            </w:r>
          </w:p>
          <w:p w:rsidR="000F679D" w:rsidRPr="00DF0E59" w:rsidRDefault="000F67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(гр.3-гр.2)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679D" w:rsidRPr="00DF0E59" w:rsidRDefault="000F67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bCs/>
                <w:color w:val="auto"/>
                <w:sz w:val="20"/>
                <w:szCs w:val="20"/>
              </w:rPr>
              <w:t>%</w:t>
            </w:r>
          </w:p>
          <w:p w:rsidR="000F679D" w:rsidRPr="00DF0E59" w:rsidRDefault="000F67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(гр.3:гр.2)*100</w:t>
            </w:r>
          </w:p>
        </w:tc>
      </w:tr>
      <w:tr w:rsidR="000F679D" w:rsidRPr="00DF0E59" w:rsidTr="00DF0E59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79D" w:rsidRPr="00DF0E59" w:rsidRDefault="000F67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679D" w:rsidRPr="00DF0E59" w:rsidRDefault="000F67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79D" w:rsidRPr="00DF0E59" w:rsidRDefault="000F67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79D" w:rsidRPr="00DF0E59" w:rsidRDefault="000F67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79D" w:rsidRPr="00DF0E59" w:rsidRDefault="000F67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679D" w:rsidRPr="00DF0E59" w:rsidRDefault="000F679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</w:tr>
      <w:tr w:rsidR="00AF08AD" w:rsidRPr="00DF0E59" w:rsidTr="00DF0E59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Запасы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E7704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AF08AD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119,24</w:t>
            </w:r>
          </w:p>
        </w:tc>
      </w:tr>
      <w:tr w:rsidR="00AF08AD" w:rsidRPr="00DF0E59" w:rsidTr="00DF0E59">
        <w:trPr>
          <w:trHeight w:val="5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сырье,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материалы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и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другие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аналогичные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ценности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E7704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AF08AD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119,24</w:t>
            </w:r>
          </w:p>
        </w:tc>
      </w:tr>
      <w:tr w:rsidR="00AF08AD" w:rsidRPr="00DF0E59" w:rsidTr="00DF0E59">
        <w:trPr>
          <w:trHeight w:val="7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Дебиторская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задолженность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(платежи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по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которой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ожидаются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в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течение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12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мес.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после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отчетной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даты)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8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E7704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AF08AD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523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127,64</w:t>
            </w:r>
          </w:p>
        </w:tc>
      </w:tr>
      <w:tr w:rsidR="00AF08AD" w:rsidRPr="00DF0E59" w:rsidTr="00DF0E59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в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том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числе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покупатели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и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заказчики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8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E7704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AF08AD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523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127,64</w:t>
            </w:r>
          </w:p>
        </w:tc>
      </w:tr>
      <w:tr w:rsidR="00AF08AD" w:rsidRPr="00DF0E59" w:rsidTr="00DF0E5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Денежные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E7704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AF08AD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172,14</w:t>
            </w:r>
          </w:p>
        </w:tc>
      </w:tr>
      <w:tr w:rsidR="00AF08AD" w:rsidRPr="00DF0E59" w:rsidTr="00DF0E5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Прочие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оборотные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активы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E7704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AF08AD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213,95</w:t>
            </w:r>
          </w:p>
        </w:tc>
      </w:tr>
      <w:tr w:rsidR="00AF08AD" w:rsidRPr="00DF0E59" w:rsidTr="00DF0E59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Итого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оборотные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активы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5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6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571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E7704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AF08AD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="00AF08AD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08AD" w:rsidRPr="00DF0E59" w:rsidRDefault="00AF08AD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125,07</w:t>
            </w:r>
          </w:p>
        </w:tc>
      </w:tr>
    </w:tbl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F08AD" w:rsidRPr="00895969" w:rsidRDefault="00AF08A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18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сделать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выводы:</w:t>
      </w:r>
    </w:p>
    <w:p w:rsidR="00AF08AD" w:rsidRPr="00895969" w:rsidRDefault="00AF08A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1.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увеличились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6E43"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6E43" w:rsidRPr="00895969">
        <w:rPr>
          <w:rFonts w:cs="Times New Roman"/>
          <w:color w:val="auto"/>
          <w:sz w:val="28"/>
          <w:szCs w:val="28"/>
          <w:lang w:val="ru-RU"/>
        </w:rPr>
        <w:t>317</w:t>
      </w:r>
      <w:r w:rsidRPr="00895969">
        <w:rPr>
          <w:rFonts w:cs="Times New Roman"/>
          <w:color w:val="auto"/>
          <w:sz w:val="28"/>
          <w:szCs w:val="28"/>
          <w:lang w:val="ru-RU"/>
        </w:rPr>
        <w:t>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6E43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6E43" w:rsidRPr="00895969">
        <w:rPr>
          <w:rFonts w:cs="Times New Roman"/>
          <w:color w:val="auto"/>
          <w:sz w:val="28"/>
          <w:szCs w:val="28"/>
          <w:lang w:val="ru-RU"/>
        </w:rPr>
        <w:t>25,07%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6E43" w:rsidRPr="00895969">
        <w:rPr>
          <w:rFonts w:cs="Times New Roman"/>
          <w:color w:val="auto"/>
          <w:sz w:val="28"/>
          <w:szCs w:val="28"/>
          <w:lang w:val="ru-RU"/>
        </w:rPr>
        <w:t>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6E43" w:rsidRPr="00895969">
        <w:rPr>
          <w:rFonts w:cs="Times New Roman"/>
          <w:color w:val="auto"/>
          <w:sz w:val="28"/>
          <w:szCs w:val="28"/>
          <w:lang w:val="ru-RU"/>
        </w:rPr>
        <w:t>571</w:t>
      </w:r>
      <w:r w:rsidRPr="00895969">
        <w:rPr>
          <w:rFonts w:cs="Times New Roman"/>
          <w:color w:val="auto"/>
          <w:sz w:val="28"/>
          <w:szCs w:val="28"/>
          <w:lang w:val="ru-RU"/>
        </w:rPr>
        <w:t>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положительным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моментом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Однако,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проанализировать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статей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6E43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6E43" w:rsidRPr="00895969">
        <w:rPr>
          <w:rFonts w:cs="Times New Roman"/>
          <w:color w:val="auto"/>
          <w:sz w:val="28"/>
          <w:szCs w:val="28"/>
          <w:lang w:val="ru-RU"/>
        </w:rPr>
        <w:t>анализируемом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6E43" w:rsidRPr="00895969">
        <w:rPr>
          <w:rFonts w:cs="Times New Roman"/>
          <w:color w:val="auto"/>
          <w:sz w:val="28"/>
          <w:szCs w:val="28"/>
          <w:lang w:val="ru-RU"/>
        </w:rPr>
        <w:t>периоде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представлены: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запасами,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задолженностью,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денежными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прочими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активами.</w:t>
      </w:r>
    </w:p>
    <w:p w:rsidR="00AF08AD" w:rsidRPr="00895969" w:rsidRDefault="00AF08A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2.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Запасы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</w:t>
      </w:r>
      <w:r w:rsidR="00F96E43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6E43"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Pr="00895969">
        <w:rPr>
          <w:rFonts w:cs="Times New Roman"/>
          <w:color w:val="auto"/>
          <w:sz w:val="28"/>
          <w:szCs w:val="28"/>
          <w:lang w:val="ru-RU"/>
        </w:rPr>
        <w:t>18,0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время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прошлом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составляли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6E43" w:rsidRPr="00895969">
        <w:rPr>
          <w:rFonts w:cs="Times New Roman"/>
          <w:color w:val="auto"/>
          <w:sz w:val="28"/>
          <w:szCs w:val="28"/>
          <w:lang w:val="ru-RU"/>
        </w:rPr>
        <w:t>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6E43" w:rsidRPr="00895969">
        <w:rPr>
          <w:rFonts w:cs="Times New Roman"/>
          <w:color w:val="auto"/>
          <w:sz w:val="28"/>
          <w:szCs w:val="28"/>
          <w:lang w:val="ru-RU"/>
        </w:rPr>
        <w:t>118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6E43" w:rsidRPr="00895969">
        <w:rPr>
          <w:rFonts w:cs="Times New Roman"/>
          <w:color w:val="auto"/>
          <w:sz w:val="28"/>
          <w:szCs w:val="28"/>
          <w:lang w:val="ru-RU"/>
        </w:rPr>
        <w:t>600</w:t>
      </w:r>
      <w:r w:rsidRPr="00895969">
        <w:rPr>
          <w:rFonts w:cs="Times New Roman"/>
          <w:color w:val="auto"/>
          <w:sz w:val="28"/>
          <w:szCs w:val="28"/>
          <w:lang w:val="ru-RU"/>
        </w:rPr>
        <w:t>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6E43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6E43" w:rsidRPr="00895969">
        <w:rPr>
          <w:rFonts w:cs="Times New Roman"/>
          <w:color w:val="auto"/>
          <w:sz w:val="28"/>
          <w:szCs w:val="28"/>
          <w:lang w:val="ru-RU"/>
        </w:rPr>
        <w:t>19,24%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запасов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обуславливается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затрат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сырье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материалы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6E43" w:rsidRPr="00895969">
        <w:rPr>
          <w:rFonts w:cs="Times New Roman"/>
          <w:color w:val="auto"/>
          <w:sz w:val="28"/>
          <w:szCs w:val="28"/>
          <w:lang w:val="ru-RU"/>
        </w:rPr>
        <w:t>600,0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6E43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96E43" w:rsidRPr="00895969">
        <w:rPr>
          <w:rFonts w:cs="Times New Roman"/>
          <w:color w:val="auto"/>
          <w:sz w:val="28"/>
          <w:szCs w:val="28"/>
          <w:lang w:val="ru-RU"/>
        </w:rPr>
        <w:t>19,24%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запасов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объясняется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объемов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оказываемых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услуг.</w:t>
      </w:r>
    </w:p>
    <w:p w:rsidR="00AF08AD" w:rsidRPr="00895969" w:rsidRDefault="00AF08A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3.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Дебиторская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имеет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срок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погашения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течение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12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месяцев,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краткосрочной.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отмечается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сравнению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8</w:t>
      </w:r>
      <w:r w:rsidRPr="00895969">
        <w:rPr>
          <w:rFonts w:cs="Times New Roman"/>
          <w:color w:val="auto"/>
          <w:sz w:val="28"/>
          <w:szCs w:val="28"/>
          <w:lang w:val="ru-RU"/>
        </w:rPr>
        <w:t>г.,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дебиторская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523,0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27,64%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конец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Pr="00895969">
        <w:rPr>
          <w:rFonts w:cs="Times New Roman"/>
          <w:color w:val="auto"/>
          <w:sz w:val="28"/>
          <w:szCs w:val="28"/>
          <w:lang w:val="ru-RU"/>
        </w:rPr>
        <w:t>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415,0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AF08AD" w:rsidRPr="00895969" w:rsidRDefault="00AF08A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4.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Денежные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увеличились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27722" w:rsidRPr="00895969">
        <w:rPr>
          <w:rFonts w:cs="Times New Roman"/>
          <w:color w:val="auto"/>
          <w:sz w:val="28"/>
          <w:szCs w:val="28"/>
          <w:lang w:val="ru-RU"/>
        </w:rPr>
        <w:t>145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27722" w:rsidRPr="00895969">
        <w:rPr>
          <w:rFonts w:cs="Times New Roman"/>
          <w:color w:val="auto"/>
          <w:sz w:val="28"/>
          <w:szCs w:val="28"/>
          <w:lang w:val="ru-RU"/>
        </w:rPr>
        <w:t>72,4%</w:t>
      </w:r>
      <w:r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несомненно,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положительной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тенденцией.</w:t>
      </w:r>
    </w:p>
    <w:p w:rsidR="00AF08AD" w:rsidRDefault="00AF08A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5.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Прочие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отмечается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27722" w:rsidRPr="00895969">
        <w:rPr>
          <w:rFonts w:cs="Times New Roman"/>
          <w:color w:val="auto"/>
          <w:sz w:val="28"/>
          <w:szCs w:val="28"/>
          <w:lang w:val="ru-RU"/>
        </w:rPr>
        <w:t>49,0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27722" w:rsidRPr="00895969">
        <w:rPr>
          <w:rFonts w:cs="Times New Roman"/>
          <w:color w:val="auto"/>
          <w:sz w:val="28"/>
          <w:szCs w:val="28"/>
          <w:lang w:val="ru-RU"/>
        </w:rPr>
        <w:t>практически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27722" w:rsidRPr="00895969">
        <w:rPr>
          <w:rFonts w:cs="Times New Roman"/>
          <w:color w:val="auto"/>
          <w:sz w:val="28"/>
          <w:szCs w:val="28"/>
          <w:lang w:val="ru-RU"/>
        </w:rPr>
        <w:t>вдвое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A75503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</w:t>
      </w:r>
      <w:r w:rsidR="00F27722" w:rsidRPr="00895969">
        <w:rPr>
          <w:rFonts w:cs="Times New Roman"/>
          <w:color w:val="auto"/>
          <w:sz w:val="28"/>
          <w:szCs w:val="28"/>
          <w:lang w:val="ru-RU"/>
        </w:rPr>
        <w:t>8</w:t>
      </w:r>
      <w:r w:rsidRPr="00895969">
        <w:rPr>
          <w:rFonts w:cs="Times New Roman"/>
          <w:color w:val="auto"/>
          <w:sz w:val="28"/>
          <w:szCs w:val="28"/>
          <w:lang w:val="ru-RU"/>
        </w:rPr>
        <w:t>-200</w:t>
      </w:r>
      <w:r w:rsidR="00F27722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Pr="00895969">
        <w:rPr>
          <w:rFonts w:cs="Times New Roman"/>
          <w:color w:val="auto"/>
          <w:sz w:val="28"/>
          <w:szCs w:val="28"/>
          <w:lang w:val="ru-RU"/>
        </w:rPr>
        <w:t>гг.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всем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статьям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активов.</w:t>
      </w:r>
      <w:r w:rsidR="00A75503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8</w:t>
      </w:r>
      <w:r w:rsidRPr="00895969">
        <w:rPr>
          <w:rFonts w:cs="Times New Roman"/>
          <w:color w:val="auto"/>
          <w:sz w:val="28"/>
          <w:szCs w:val="28"/>
          <w:lang w:val="ru-RU"/>
        </w:rPr>
        <w:t>-200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Pr="00895969">
        <w:rPr>
          <w:rFonts w:cs="Times New Roman"/>
          <w:color w:val="auto"/>
          <w:sz w:val="28"/>
          <w:szCs w:val="28"/>
          <w:lang w:val="ru-RU"/>
        </w:rPr>
        <w:t>гг.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представим</w:t>
      </w:r>
    </w:p>
    <w:p w:rsidR="00DF0E59" w:rsidRPr="00895969" w:rsidRDefault="00DF0E5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F08AD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44" type="#_x0000_t75" style="width:296.25pt;height:123pt;visibility:visible">
            <v:imagedata r:id="rId29" o:title=""/>
            <o:lock v:ext="edit" aspectratio="f"/>
          </v:shape>
        </w:pict>
      </w:r>
    </w:p>
    <w:p w:rsidR="00AF08AD" w:rsidRDefault="00AF08A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18.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8</w:t>
      </w:r>
      <w:r w:rsidRPr="00895969">
        <w:rPr>
          <w:rFonts w:cs="Times New Roman"/>
          <w:color w:val="auto"/>
          <w:sz w:val="28"/>
          <w:szCs w:val="28"/>
          <w:lang w:val="ru-RU"/>
        </w:rPr>
        <w:t>-200</w:t>
      </w:r>
      <w:r w:rsidR="00E77044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Pr="00895969">
        <w:rPr>
          <w:rFonts w:cs="Times New Roman"/>
          <w:color w:val="auto"/>
          <w:sz w:val="28"/>
          <w:szCs w:val="28"/>
          <w:lang w:val="ru-RU"/>
        </w:rPr>
        <w:t>гг.,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DF0E59" w:rsidRDefault="00DF0E5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730B2" w:rsidRPr="00895969" w:rsidRDefault="00A730B2" w:rsidP="00DF0E5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19</w:t>
      </w:r>
      <w:r w:rsidR="00DF0E59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наличия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</w:p>
    <w:p w:rsidR="00A730B2" w:rsidRPr="00895969" w:rsidRDefault="00A730B2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</w:rPr>
        <w:t>ООО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D574AA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2007-2009гг.,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%</w:t>
      </w:r>
    </w:p>
    <w:tbl>
      <w:tblPr>
        <w:tblW w:w="8930" w:type="dxa"/>
        <w:tblInd w:w="250" w:type="dxa"/>
        <w:tblLook w:val="0000" w:firstRow="0" w:lastRow="0" w:firstColumn="0" w:lastColumn="0" w:noHBand="0" w:noVBand="0"/>
      </w:tblPr>
      <w:tblGrid>
        <w:gridCol w:w="709"/>
        <w:gridCol w:w="3118"/>
        <w:gridCol w:w="992"/>
        <w:gridCol w:w="1134"/>
        <w:gridCol w:w="1276"/>
        <w:gridCol w:w="1701"/>
      </w:tblGrid>
      <w:tr w:rsidR="00A730B2" w:rsidRPr="00DF0E59" w:rsidTr="003C5347">
        <w:trPr>
          <w:trHeight w:val="3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пп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Наименование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2007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200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Отклонение</w:t>
            </w:r>
          </w:p>
        </w:tc>
      </w:tr>
      <w:tr w:rsidR="00A730B2" w:rsidRPr="00DF0E59" w:rsidTr="003C5347">
        <w:trPr>
          <w:trHeight w:val="3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+/-</w:t>
            </w:r>
          </w:p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(гр.3-гр.2)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bCs/>
                <w:color w:val="auto"/>
                <w:sz w:val="20"/>
                <w:szCs w:val="20"/>
              </w:rPr>
              <w:t>%</w:t>
            </w:r>
          </w:p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(гр.3:гр.2)*100</w:t>
            </w:r>
          </w:p>
        </w:tc>
      </w:tr>
      <w:tr w:rsidR="00A730B2" w:rsidRPr="00DF0E59" w:rsidTr="003C5347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</w:tr>
      <w:tr w:rsidR="00A730B2" w:rsidRPr="00DF0E59" w:rsidTr="003C5347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Запасы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+2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465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296,73</w:t>
            </w:r>
          </w:p>
        </w:tc>
      </w:tr>
      <w:tr w:rsidR="00A730B2" w:rsidRPr="00DF0E59" w:rsidTr="003C5347">
        <w:trPr>
          <w:trHeight w:val="5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1.1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сырье,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материалы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и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другие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аналогичные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ценности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+2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465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296,73</w:t>
            </w:r>
          </w:p>
        </w:tc>
      </w:tr>
      <w:tr w:rsidR="00A730B2" w:rsidRPr="00DF0E59" w:rsidTr="003C5347">
        <w:trPr>
          <w:trHeight w:val="7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Дебиторская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задолженность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(платежи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по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которой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ожидаются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в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течение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12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мес.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после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отчетной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даты)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6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+1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351,53</w:t>
            </w:r>
          </w:p>
        </w:tc>
      </w:tr>
      <w:tr w:rsidR="00A730B2" w:rsidRPr="00DF0E59" w:rsidTr="003C5347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в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том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числе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покупатели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и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заказчики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6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+1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351,53</w:t>
            </w:r>
          </w:p>
        </w:tc>
      </w:tr>
      <w:tr w:rsidR="00A730B2" w:rsidRPr="00DF0E59" w:rsidTr="003C5347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Денежные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+310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961,11</w:t>
            </w:r>
          </w:p>
        </w:tc>
      </w:tr>
      <w:tr w:rsidR="00A730B2" w:rsidRPr="00DF0E59" w:rsidTr="003C5347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Прочие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оборотные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активы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368,00</w:t>
            </w:r>
          </w:p>
        </w:tc>
      </w:tr>
      <w:tr w:rsidR="00A730B2" w:rsidRPr="00DF0E59" w:rsidTr="003C5347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Итого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оборотные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активы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6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571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+4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570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0B2" w:rsidRPr="00DF0E59" w:rsidRDefault="00A730B2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328,39</w:t>
            </w:r>
          </w:p>
        </w:tc>
      </w:tr>
    </w:tbl>
    <w:p w:rsidR="003C5347" w:rsidRDefault="003C5347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</w:p>
    <w:p w:rsidR="00D574AA" w:rsidRPr="00895969" w:rsidRDefault="00D574A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19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сделать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выводы:</w:t>
      </w:r>
    </w:p>
    <w:p w:rsidR="00D574AA" w:rsidRPr="00895969" w:rsidRDefault="00D574A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1.Оборотный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2007-2009гг.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05A"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05A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05A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05A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05A" w:rsidRPr="00895969">
        <w:rPr>
          <w:rFonts w:cs="Times New Roman"/>
          <w:color w:val="auto"/>
          <w:sz w:val="28"/>
          <w:szCs w:val="28"/>
          <w:lang w:val="ru-RU"/>
        </w:rPr>
        <w:t>4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05A" w:rsidRPr="00895969">
        <w:rPr>
          <w:rFonts w:cs="Times New Roman"/>
          <w:color w:val="auto"/>
          <w:sz w:val="28"/>
          <w:szCs w:val="28"/>
          <w:lang w:val="ru-RU"/>
        </w:rPr>
        <w:t>570,0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05A" w:rsidRPr="00895969">
        <w:rPr>
          <w:rFonts w:cs="Times New Roman"/>
          <w:color w:val="auto"/>
          <w:sz w:val="28"/>
          <w:szCs w:val="28"/>
          <w:lang w:val="ru-RU"/>
        </w:rPr>
        <w:t>3,3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05A" w:rsidRPr="00895969">
        <w:rPr>
          <w:rFonts w:cs="Times New Roman"/>
          <w:color w:val="auto"/>
          <w:sz w:val="28"/>
          <w:szCs w:val="28"/>
          <w:lang w:val="ru-RU"/>
        </w:rPr>
        <w:t>раза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32005A" w:rsidRPr="00306FC7" w:rsidRDefault="0032005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DF0E5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Диаграмма 7" o:spid="_x0000_i1045" type="#_x0000_t75" style="width:266.25pt;height:114.75pt;visibility:visible">
            <v:imagedata r:id="rId30" o:title="" cropbottom="-143f"/>
            <o:lock v:ext="edit" aspectratio="f"/>
          </v:shape>
        </w:pict>
      </w:r>
    </w:p>
    <w:p w:rsidR="0032005A" w:rsidRPr="00895969" w:rsidRDefault="0032005A" w:rsidP="00DF0E5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19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DF0E5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2007-2009гг.</w:t>
      </w:r>
    </w:p>
    <w:p w:rsidR="00A75503" w:rsidRDefault="00A7550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32005A" w:rsidRPr="00895969" w:rsidRDefault="00D574A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целом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положительным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моментом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32005A"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D574AA" w:rsidRPr="00895969" w:rsidRDefault="00D574A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2.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входят: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запасы,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дебиторская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денежные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прочие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активы.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Рассмотрим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каждой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перечисленных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статей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05A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05A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05A" w:rsidRPr="00895969">
        <w:rPr>
          <w:rFonts w:cs="Times New Roman"/>
          <w:color w:val="auto"/>
          <w:sz w:val="28"/>
          <w:szCs w:val="28"/>
          <w:lang w:val="ru-RU"/>
        </w:rPr>
        <w:t>2007-2009гг.</w:t>
      </w:r>
    </w:p>
    <w:p w:rsidR="00D574AA" w:rsidRPr="00895969" w:rsidRDefault="00D574A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3.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Запасы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стоимость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возросла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05A"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05A" w:rsidRPr="00895969">
        <w:rPr>
          <w:rFonts w:cs="Times New Roman"/>
          <w:color w:val="auto"/>
          <w:sz w:val="28"/>
          <w:szCs w:val="28"/>
          <w:lang w:val="ru-RU"/>
        </w:rPr>
        <w:t>465,0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05A" w:rsidRPr="00895969">
        <w:rPr>
          <w:rFonts w:cs="Times New Roman"/>
          <w:color w:val="auto"/>
          <w:sz w:val="28"/>
          <w:szCs w:val="28"/>
          <w:lang w:val="ru-RU"/>
        </w:rPr>
        <w:t>практически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05A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05A" w:rsidRPr="00895969">
        <w:rPr>
          <w:rFonts w:cs="Times New Roman"/>
          <w:color w:val="auto"/>
          <w:sz w:val="28"/>
          <w:szCs w:val="28"/>
          <w:lang w:val="ru-RU"/>
        </w:rPr>
        <w:t>3,0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05A" w:rsidRPr="00895969">
        <w:rPr>
          <w:rFonts w:cs="Times New Roman"/>
          <w:color w:val="auto"/>
          <w:sz w:val="28"/>
          <w:szCs w:val="28"/>
          <w:lang w:val="ru-RU"/>
        </w:rPr>
        <w:t>раза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05A" w:rsidRPr="00895969">
        <w:rPr>
          <w:rFonts w:cs="Times New Roman"/>
          <w:color w:val="auto"/>
          <w:sz w:val="28"/>
          <w:szCs w:val="28"/>
          <w:lang w:val="ru-RU"/>
        </w:rPr>
        <w:t>запасов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обусловлено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стоимости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сырья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материалов.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отметить,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запасов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носит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объективный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характер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обусловлен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объемов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следствие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необходимостью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закупки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сырья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материалов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большем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объеме.</w:t>
      </w:r>
    </w:p>
    <w:p w:rsidR="00D574AA" w:rsidRPr="00895969" w:rsidRDefault="00D574A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4.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Дебиторская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728,0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3,5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раза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Рост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дебиторской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такими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темпами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должен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насторожить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предприятие,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несвоевременное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поступление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может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привести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негативным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последствиям</w:t>
      </w:r>
      <w:r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способны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повлиять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будущем.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связи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быть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аккуратным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выборе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своих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контрагентов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допускать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просроченной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задолженности.</w:t>
      </w:r>
    </w:p>
    <w:p w:rsidR="00D574AA" w:rsidRPr="00895969" w:rsidRDefault="00D574A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5.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денежные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возросли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практически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10,0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высоко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D574AA" w:rsidRPr="00895969" w:rsidRDefault="00D574A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6.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Прочие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оборотные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активы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возросли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на67,0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3,7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раза.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Наличие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рост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прочих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том,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предприятии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происходит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отвлечение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прочие,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несвязанные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основной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деятельностью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F4364" w:rsidRPr="00895969">
        <w:rPr>
          <w:rFonts w:cs="Times New Roman"/>
          <w:color w:val="auto"/>
          <w:sz w:val="28"/>
          <w:szCs w:val="28"/>
          <w:lang w:val="ru-RU"/>
        </w:rPr>
        <w:t>активы.</w:t>
      </w:r>
    </w:p>
    <w:p w:rsidR="00D574AA" w:rsidRDefault="00D574A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Динамику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2007-2009гг.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20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DF0E59" w:rsidRPr="00895969" w:rsidRDefault="00DF0E5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D574AA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46" type="#_x0000_t75" style="width:282pt;height:165pt;visibility:visible">
            <v:imagedata r:id="rId31" o:title="" croptop="-1882f" cropbottom="-4770f" cropleft="-2498f" cropright="-2461f"/>
            <o:lock v:ext="edit" aspectratio="f"/>
          </v:shape>
        </w:pict>
      </w:r>
    </w:p>
    <w:p w:rsidR="00D574AA" w:rsidRPr="00895969" w:rsidRDefault="00D574A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20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.Динамика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2007-2009гг.,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D574AA" w:rsidRPr="00895969" w:rsidRDefault="00D574A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</w:p>
    <w:p w:rsidR="00AF08AD" w:rsidRPr="00895969" w:rsidRDefault="00D574A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подводя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итог,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отметим,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отмечается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связно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объемов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предприятии.</w:t>
      </w: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yellow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Эффективность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оценивается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позиции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мобильности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оборачиваемости.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Оборачиваемость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важным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характеризующим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интенсивность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деловую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активность.</w:t>
      </w: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детально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изучить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оборачиваемости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определить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стадиях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кругооборота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замедление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ускорение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движения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средств.</w:t>
      </w: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оборачиваемости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оцениваться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помощью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показателях:</w:t>
      </w: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1)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мобильности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капитала).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показывает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насколько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быстро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превращаются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наиболее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ликвидные.</w:t>
      </w: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b/>
          <w:color w:val="auto"/>
          <w:sz w:val="28"/>
          <w:szCs w:val="28"/>
          <w:lang w:val="ru-RU"/>
        </w:rPr>
        <w:t>Км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(ДС+КФВ)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/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ТА,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</w:t>
      </w:r>
      <w:r w:rsidR="00FB0705" w:rsidRPr="00895969">
        <w:rPr>
          <w:rFonts w:cs="Times New Roman"/>
          <w:color w:val="auto"/>
          <w:sz w:val="28"/>
          <w:szCs w:val="28"/>
          <w:lang w:val="ru-RU"/>
        </w:rPr>
        <w:t>4</w:t>
      </w:r>
      <w:r w:rsidRPr="00895969">
        <w:rPr>
          <w:rFonts w:cs="Times New Roman"/>
          <w:color w:val="auto"/>
          <w:sz w:val="28"/>
          <w:szCs w:val="28"/>
          <w:lang w:val="ru-RU"/>
        </w:rPr>
        <w:t>)</w:t>
      </w: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где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денежные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средства;</w:t>
      </w: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КФВ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краткосрочные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вложения.</w:t>
      </w: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2)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оборачиваемости.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показывает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количество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которые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совершает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составляющие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период:</w:t>
      </w: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b/>
          <w:color w:val="auto"/>
          <w:sz w:val="28"/>
          <w:szCs w:val="28"/>
          <w:lang w:val="ru-RU"/>
        </w:rPr>
        <w:t>Коб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/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Со,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(5)</w:t>
      </w: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где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выручка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оказания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услуг;</w:t>
      </w: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Со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остатки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средств;</w:t>
      </w:r>
    </w:p>
    <w:p w:rsidR="00432DD8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3)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32DD8" w:rsidRPr="00895969">
        <w:rPr>
          <w:rFonts w:cs="Times New Roman"/>
          <w:color w:val="auto"/>
          <w:sz w:val="28"/>
          <w:szCs w:val="28"/>
          <w:lang w:val="ru-RU"/>
        </w:rPr>
        <w:t>продолжительность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32DD8" w:rsidRPr="00895969">
        <w:rPr>
          <w:rFonts w:cs="Times New Roman"/>
          <w:color w:val="auto"/>
          <w:sz w:val="28"/>
          <w:szCs w:val="28"/>
          <w:lang w:val="ru-RU"/>
        </w:rPr>
        <w:t>оборота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32DD8"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32DD8"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32DD8" w:rsidRPr="00895969">
        <w:rPr>
          <w:rFonts w:cs="Times New Roman"/>
          <w:color w:val="auto"/>
          <w:sz w:val="28"/>
          <w:szCs w:val="28"/>
          <w:lang w:val="ru-RU"/>
        </w:rPr>
        <w:t>показывает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32DD8" w:rsidRPr="00895969">
        <w:rPr>
          <w:rFonts w:cs="Times New Roman"/>
          <w:color w:val="auto"/>
          <w:sz w:val="28"/>
          <w:szCs w:val="28"/>
          <w:lang w:val="ru-RU"/>
        </w:rPr>
        <w:t>срок,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32DD8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32DD8" w:rsidRPr="00895969">
        <w:rPr>
          <w:rFonts w:cs="Times New Roman"/>
          <w:color w:val="auto"/>
          <w:sz w:val="28"/>
          <w:szCs w:val="28"/>
          <w:lang w:val="ru-RU"/>
        </w:rPr>
        <w:t>который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32DD8" w:rsidRPr="00895969">
        <w:rPr>
          <w:rFonts w:cs="Times New Roman"/>
          <w:color w:val="auto"/>
          <w:sz w:val="28"/>
          <w:szCs w:val="28"/>
          <w:lang w:val="ru-RU"/>
        </w:rPr>
        <w:t>возвращаются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32DD8" w:rsidRPr="00895969">
        <w:rPr>
          <w:rFonts w:cs="Times New Roman"/>
          <w:color w:val="auto"/>
          <w:sz w:val="28"/>
          <w:szCs w:val="28"/>
          <w:lang w:val="ru-RU"/>
        </w:rPr>
        <w:t>денежные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32DD8" w:rsidRPr="00895969">
        <w:rPr>
          <w:rFonts w:cs="Times New Roman"/>
          <w:color w:val="auto"/>
          <w:sz w:val="28"/>
          <w:szCs w:val="28"/>
          <w:lang w:val="ru-RU"/>
        </w:rPr>
        <w:t>средства,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32DD8" w:rsidRPr="00895969">
        <w:rPr>
          <w:rFonts w:cs="Times New Roman"/>
          <w:color w:val="auto"/>
          <w:sz w:val="28"/>
          <w:szCs w:val="28"/>
          <w:lang w:val="ru-RU"/>
        </w:rPr>
        <w:t>вложенные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32DD8" w:rsidRPr="00895969">
        <w:rPr>
          <w:rFonts w:cs="Times New Roman"/>
          <w:color w:val="auto"/>
          <w:sz w:val="28"/>
          <w:szCs w:val="28"/>
          <w:lang w:val="ru-RU"/>
        </w:rPr>
        <w:t>предприятием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32DD8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32DD8" w:rsidRPr="00895969">
        <w:rPr>
          <w:rFonts w:cs="Times New Roman"/>
          <w:color w:val="auto"/>
          <w:sz w:val="28"/>
          <w:szCs w:val="28"/>
          <w:lang w:val="ru-RU"/>
        </w:rPr>
        <w:t>производственно-коммерческие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32DD8" w:rsidRPr="00895969">
        <w:rPr>
          <w:rFonts w:cs="Times New Roman"/>
          <w:color w:val="auto"/>
          <w:sz w:val="28"/>
          <w:szCs w:val="28"/>
          <w:lang w:val="ru-RU"/>
        </w:rPr>
        <w:t>операции:</w:t>
      </w:r>
    </w:p>
    <w:p w:rsidR="00A75503" w:rsidRDefault="00A75503">
      <w:pPr>
        <w:widowControl/>
        <w:suppressAutoHyphens w:val="0"/>
        <w:spacing w:after="200" w:line="276" w:lineRule="auto"/>
        <w:rPr>
          <w:rFonts w:cs="Times New Roman"/>
          <w:b/>
          <w:color w:val="auto"/>
          <w:sz w:val="28"/>
          <w:szCs w:val="28"/>
          <w:lang w:val="ru-RU"/>
        </w:rPr>
      </w:pPr>
    </w:p>
    <w:p w:rsidR="00432DD8" w:rsidRPr="00895969" w:rsidRDefault="00432DD8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b/>
          <w:color w:val="auto"/>
          <w:sz w:val="28"/>
          <w:szCs w:val="28"/>
          <w:lang w:val="ru-RU"/>
        </w:rPr>
        <w:t>П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(Со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×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Д)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/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(6)</w:t>
      </w:r>
    </w:p>
    <w:p w:rsidR="00432DD8" w:rsidRPr="00895969" w:rsidRDefault="00432DD8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32DD8" w:rsidRPr="00895969" w:rsidRDefault="00432DD8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где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число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дней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периоде.</w:t>
      </w:r>
    </w:p>
    <w:p w:rsidR="009745A3" w:rsidRPr="00895969" w:rsidRDefault="00432DD8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4)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капиталоемкости.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Данный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показатель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обратным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показателем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коэффициента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оборачиваемости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показывает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закрепление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составляющих:</w:t>
      </w: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b/>
          <w:color w:val="auto"/>
          <w:sz w:val="28"/>
          <w:szCs w:val="28"/>
          <w:lang w:val="ru-RU"/>
        </w:rPr>
        <w:t>Кк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Со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/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</w:t>
      </w:r>
      <w:r w:rsidR="00432DD8"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Pr="00895969">
        <w:rPr>
          <w:rFonts w:cs="Times New Roman"/>
          <w:color w:val="auto"/>
          <w:sz w:val="28"/>
          <w:szCs w:val="28"/>
          <w:lang w:val="ru-RU"/>
        </w:rPr>
        <w:t>)</w:t>
      </w: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где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число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дней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периоде.</w:t>
      </w: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проведем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2007-2009гг.,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20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Pr="00895969">
        <w:rPr>
          <w:rFonts w:cs="Times New Roman"/>
          <w:color w:val="auto"/>
          <w:sz w:val="28"/>
          <w:szCs w:val="28"/>
          <w:lang w:val="ru-RU"/>
        </w:rPr>
        <w:t>1.</w:t>
      </w:r>
    </w:p>
    <w:p w:rsidR="009745A3" w:rsidRPr="00895969" w:rsidRDefault="009745A3" w:rsidP="00DF0E5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Pr="00895969">
        <w:rPr>
          <w:rFonts w:cs="Times New Roman"/>
          <w:color w:val="auto"/>
          <w:sz w:val="28"/>
          <w:szCs w:val="28"/>
          <w:lang w:val="ru-RU"/>
        </w:rPr>
        <w:t>0</w:t>
      </w:r>
      <w:r w:rsidR="00DF0E59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Расчет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мобильности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992"/>
        <w:gridCol w:w="992"/>
        <w:gridCol w:w="993"/>
        <w:gridCol w:w="1559"/>
        <w:gridCol w:w="1843"/>
      </w:tblGrid>
      <w:tr w:rsidR="00061ED4" w:rsidRPr="00DF0E59" w:rsidTr="00DF0E59">
        <w:trPr>
          <w:trHeight w:val="1104"/>
        </w:trPr>
        <w:tc>
          <w:tcPr>
            <w:tcW w:w="851" w:type="dxa"/>
            <w:vAlign w:val="center"/>
          </w:tcPr>
          <w:p w:rsidR="00061ED4" w:rsidRPr="00DF0E59" w:rsidRDefault="00061ED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пп</w:t>
            </w:r>
          </w:p>
          <w:p w:rsidR="00061ED4" w:rsidRPr="00DF0E59" w:rsidRDefault="00061ED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61ED4" w:rsidRPr="00DF0E59" w:rsidRDefault="00061ED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992" w:type="dxa"/>
            <w:vAlign w:val="center"/>
          </w:tcPr>
          <w:p w:rsidR="00061ED4" w:rsidRPr="00DF0E59" w:rsidRDefault="00061ED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2007</w:t>
            </w:r>
          </w:p>
        </w:tc>
        <w:tc>
          <w:tcPr>
            <w:tcW w:w="992" w:type="dxa"/>
            <w:vAlign w:val="center"/>
          </w:tcPr>
          <w:p w:rsidR="00061ED4" w:rsidRPr="00DF0E59" w:rsidRDefault="00061ED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2008</w:t>
            </w:r>
          </w:p>
        </w:tc>
        <w:tc>
          <w:tcPr>
            <w:tcW w:w="993" w:type="dxa"/>
            <w:vAlign w:val="center"/>
          </w:tcPr>
          <w:p w:rsidR="00061ED4" w:rsidRPr="00DF0E59" w:rsidRDefault="00061ED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2009</w:t>
            </w:r>
          </w:p>
        </w:tc>
        <w:tc>
          <w:tcPr>
            <w:tcW w:w="1559" w:type="dxa"/>
          </w:tcPr>
          <w:p w:rsidR="00061ED4" w:rsidRPr="00DF0E59" w:rsidRDefault="00061ED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Отклонение</w:t>
            </w:r>
          </w:p>
          <w:p w:rsidR="00061ED4" w:rsidRPr="00DF0E59" w:rsidRDefault="00061ED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2008/2007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,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+/-</w:t>
            </w:r>
          </w:p>
          <w:p w:rsidR="00061ED4" w:rsidRPr="00DF0E59" w:rsidRDefault="00061ED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(гр.3-гр.2)</w:t>
            </w:r>
          </w:p>
        </w:tc>
        <w:tc>
          <w:tcPr>
            <w:tcW w:w="1843" w:type="dxa"/>
          </w:tcPr>
          <w:p w:rsidR="00061ED4" w:rsidRPr="00DF0E59" w:rsidRDefault="00061ED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Отклонение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2009/2008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,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+/-</w:t>
            </w:r>
          </w:p>
          <w:p w:rsidR="00061ED4" w:rsidRPr="00DF0E59" w:rsidRDefault="00061ED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(гр.3-гр.2)</w:t>
            </w:r>
          </w:p>
        </w:tc>
      </w:tr>
      <w:tr w:rsidR="009745A3" w:rsidRPr="00DF0E59" w:rsidTr="00DF0E59">
        <w:trPr>
          <w:trHeight w:val="280"/>
        </w:trPr>
        <w:tc>
          <w:tcPr>
            <w:tcW w:w="851" w:type="dxa"/>
            <w:vAlign w:val="center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b/>
                <w:color w:val="auto"/>
                <w:sz w:val="20"/>
                <w:szCs w:val="20"/>
              </w:rPr>
              <w:t>А</w:t>
            </w:r>
          </w:p>
        </w:tc>
        <w:tc>
          <w:tcPr>
            <w:tcW w:w="1559" w:type="dxa"/>
            <w:vAlign w:val="center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b/>
                <w:color w:val="auto"/>
                <w:sz w:val="20"/>
                <w:szCs w:val="20"/>
              </w:rPr>
              <w:t>6</w:t>
            </w:r>
          </w:p>
        </w:tc>
      </w:tr>
      <w:tr w:rsidR="009745A3" w:rsidRPr="00DF0E59" w:rsidTr="00DF0E59">
        <w:trPr>
          <w:trHeight w:val="1805"/>
        </w:trPr>
        <w:tc>
          <w:tcPr>
            <w:tcW w:w="851" w:type="dxa"/>
            <w:vAlign w:val="center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мобильности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текущих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активов</w:t>
            </w:r>
          </w:p>
        </w:tc>
        <w:tc>
          <w:tcPr>
            <w:tcW w:w="992" w:type="dxa"/>
            <w:vAlign w:val="center"/>
          </w:tcPr>
          <w:p w:rsidR="009745A3" w:rsidRPr="00DF0E59" w:rsidRDefault="00856AD5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36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/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2001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=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="009745A3" w:rsidRPr="00DF0E59">
              <w:rPr>
                <w:rFonts w:cs="Times New Roman"/>
                <w:color w:val="auto"/>
                <w:sz w:val="20"/>
                <w:szCs w:val="20"/>
              </w:rPr>
              <w:t>0,0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9745A3" w:rsidRPr="00DF0E59" w:rsidRDefault="00856AD5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201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/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5254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=</w:t>
            </w:r>
            <w:r w:rsidR="009745A3" w:rsidRPr="00DF0E59">
              <w:rPr>
                <w:rFonts w:cs="Times New Roman"/>
                <w:color w:val="auto"/>
                <w:sz w:val="20"/>
                <w:szCs w:val="20"/>
              </w:rPr>
              <w:t>0,0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9745A3" w:rsidRPr="00DF0E59" w:rsidRDefault="00856AD5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346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/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6571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=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="009745A3" w:rsidRPr="00DF0E59">
              <w:rPr>
                <w:rFonts w:cs="Times New Roman"/>
                <w:color w:val="auto"/>
                <w:sz w:val="20"/>
                <w:szCs w:val="20"/>
              </w:rPr>
              <w:t>0,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05</w:t>
            </w:r>
          </w:p>
        </w:tc>
        <w:tc>
          <w:tcPr>
            <w:tcW w:w="1559" w:type="dxa"/>
            <w:vAlign w:val="center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+0,0</w:t>
            </w:r>
            <w:r w:rsidR="00856AD5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vAlign w:val="center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+0,0</w:t>
            </w:r>
            <w:r w:rsidR="00856AD5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</w:tr>
    </w:tbl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A75503" w:rsidRPr="003C5347" w:rsidRDefault="00E00DE3" w:rsidP="003C5347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Диаграмма 18" o:spid="_x0000_i1047" type="#_x0000_t75" style="width:289.5pt;height:115.5pt;visibility:visible">
            <v:imagedata r:id="rId32" o:title="" cropbottom="-28f"/>
            <o:lock v:ext="edit" aspectratio="f"/>
          </v:shape>
        </w:pict>
      </w:r>
    </w:p>
    <w:p w:rsidR="009745A3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21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мобильности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2007-2009гг.</w:t>
      </w:r>
    </w:p>
    <w:p w:rsidR="003C5347" w:rsidRDefault="003C5347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br w:type="page"/>
      </w:r>
    </w:p>
    <w:p w:rsidR="009745A3" w:rsidRPr="00895969" w:rsidRDefault="00A3561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целом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отмечается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рост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коэффициента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мобильности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активов,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росте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однако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достаточно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мало.</w:t>
      </w:r>
    </w:p>
    <w:p w:rsidR="009745A3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расчета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оборачиваемости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Pr="00895969">
        <w:rPr>
          <w:rFonts w:cs="Times New Roman"/>
          <w:color w:val="auto"/>
          <w:sz w:val="28"/>
          <w:szCs w:val="28"/>
          <w:lang w:val="ru-RU"/>
        </w:rPr>
        <w:t>1.</w:t>
      </w:r>
    </w:p>
    <w:p w:rsidR="00DF0E59" w:rsidRPr="00895969" w:rsidRDefault="00DF0E5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9745A3" w:rsidRPr="00895969" w:rsidRDefault="009745A3" w:rsidP="00DF0E5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DF0E59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Расчет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оборачиваемости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093"/>
        <w:gridCol w:w="869"/>
        <w:gridCol w:w="992"/>
        <w:gridCol w:w="1417"/>
      </w:tblGrid>
      <w:tr w:rsidR="009745A3" w:rsidRPr="00DF0E59" w:rsidTr="00DF0E59">
        <w:tc>
          <w:tcPr>
            <w:tcW w:w="708" w:type="dxa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</w:rPr>
              <w:t>пп</w:t>
            </w:r>
          </w:p>
        </w:tc>
        <w:tc>
          <w:tcPr>
            <w:tcW w:w="4093" w:type="dxa"/>
            <w:vAlign w:val="center"/>
          </w:tcPr>
          <w:p w:rsidR="009745A3" w:rsidRPr="00DF0E59" w:rsidRDefault="00A3561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869" w:type="dxa"/>
            <w:vAlign w:val="center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2007</w:t>
            </w:r>
          </w:p>
        </w:tc>
        <w:tc>
          <w:tcPr>
            <w:tcW w:w="992" w:type="dxa"/>
            <w:vAlign w:val="center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2008</w:t>
            </w:r>
          </w:p>
        </w:tc>
        <w:tc>
          <w:tcPr>
            <w:tcW w:w="1417" w:type="dxa"/>
            <w:vAlign w:val="center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2009</w:t>
            </w:r>
          </w:p>
        </w:tc>
      </w:tr>
      <w:tr w:rsidR="009745A3" w:rsidRPr="00DF0E59" w:rsidTr="00DF0E59">
        <w:tc>
          <w:tcPr>
            <w:tcW w:w="708" w:type="dxa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b/>
                <w:color w:val="auto"/>
                <w:sz w:val="20"/>
                <w:szCs w:val="20"/>
              </w:rPr>
              <w:t>А</w:t>
            </w:r>
          </w:p>
        </w:tc>
        <w:tc>
          <w:tcPr>
            <w:tcW w:w="4093" w:type="dxa"/>
            <w:vAlign w:val="center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  <w:tr w:rsidR="009745A3" w:rsidRPr="00DF0E59" w:rsidTr="00DF0E59">
        <w:tc>
          <w:tcPr>
            <w:tcW w:w="708" w:type="dxa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4093" w:type="dxa"/>
            <w:vAlign w:val="center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(Сред.)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остатки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текущих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активов,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тыс.руб.</w:t>
            </w:r>
          </w:p>
        </w:tc>
        <w:tc>
          <w:tcPr>
            <w:tcW w:w="869" w:type="dxa"/>
            <w:vAlign w:val="center"/>
          </w:tcPr>
          <w:p w:rsidR="009745A3" w:rsidRPr="00DF0E59" w:rsidRDefault="00A8657F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2001</w:t>
            </w:r>
          </w:p>
        </w:tc>
        <w:tc>
          <w:tcPr>
            <w:tcW w:w="992" w:type="dxa"/>
            <w:vAlign w:val="center"/>
          </w:tcPr>
          <w:p w:rsidR="009745A3" w:rsidRPr="00DF0E59" w:rsidRDefault="00A8657F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5254</w:t>
            </w:r>
          </w:p>
        </w:tc>
        <w:tc>
          <w:tcPr>
            <w:tcW w:w="1417" w:type="dxa"/>
            <w:vAlign w:val="center"/>
          </w:tcPr>
          <w:p w:rsidR="009745A3" w:rsidRPr="00DF0E59" w:rsidRDefault="00A8657F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6571</w:t>
            </w:r>
          </w:p>
        </w:tc>
      </w:tr>
      <w:tr w:rsidR="009745A3" w:rsidRPr="00DF0E59" w:rsidTr="00DF0E59">
        <w:tc>
          <w:tcPr>
            <w:tcW w:w="708" w:type="dxa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093" w:type="dxa"/>
            <w:vAlign w:val="center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Чистая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выручка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реализации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продукции,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тыс.руб.</w:t>
            </w:r>
          </w:p>
        </w:tc>
        <w:tc>
          <w:tcPr>
            <w:tcW w:w="869" w:type="dxa"/>
            <w:vAlign w:val="center"/>
          </w:tcPr>
          <w:p w:rsidR="009745A3" w:rsidRPr="00DF0E59" w:rsidRDefault="00A8657F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4356</w:t>
            </w:r>
          </w:p>
        </w:tc>
        <w:tc>
          <w:tcPr>
            <w:tcW w:w="992" w:type="dxa"/>
            <w:vAlign w:val="center"/>
          </w:tcPr>
          <w:p w:rsidR="009745A3" w:rsidRPr="00DF0E59" w:rsidRDefault="00A8657F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7543</w:t>
            </w:r>
          </w:p>
        </w:tc>
        <w:tc>
          <w:tcPr>
            <w:tcW w:w="1417" w:type="dxa"/>
            <w:vAlign w:val="center"/>
          </w:tcPr>
          <w:p w:rsidR="009745A3" w:rsidRPr="00DF0E59" w:rsidRDefault="00A8657F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highlight w:val="lightGray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12953</w:t>
            </w:r>
          </w:p>
        </w:tc>
      </w:tr>
      <w:tr w:rsidR="009745A3" w:rsidRPr="00DF0E59" w:rsidTr="00DF0E59">
        <w:trPr>
          <w:trHeight w:val="318"/>
        </w:trPr>
        <w:tc>
          <w:tcPr>
            <w:tcW w:w="708" w:type="dxa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093" w:type="dxa"/>
            <w:vAlign w:val="center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Однодневный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оборот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по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реализации,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тыс.руб.</w:t>
            </w:r>
          </w:p>
        </w:tc>
        <w:tc>
          <w:tcPr>
            <w:tcW w:w="869" w:type="dxa"/>
            <w:vAlign w:val="center"/>
          </w:tcPr>
          <w:p w:rsidR="009745A3" w:rsidRPr="00DF0E59" w:rsidRDefault="00E735DA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12,10</w:t>
            </w:r>
          </w:p>
        </w:tc>
        <w:tc>
          <w:tcPr>
            <w:tcW w:w="992" w:type="dxa"/>
            <w:vAlign w:val="center"/>
          </w:tcPr>
          <w:p w:rsidR="009745A3" w:rsidRPr="00DF0E59" w:rsidRDefault="00E735DA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20,95</w:t>
            </w:r>
          </w:p>
        </w:tc>
        <w:tc>
          <w:tcPr>
            <w:tcW w:w="1417" w:type="dxa"/>
            <w:vAlign w:val="center"/>
          </w:tcPr>
          <w:p w:rsidR="009745A3" w:rsidRPr="00DF0E59" w:rsidRDefault="00E735DA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35,98</w:t>
            </w:r>
          </w:p>
        </w:tc>
      </w:tr>
      <w:tr w:rsidR="009745A3" w:rsidRPr="00DF0E59" w:rsidTr="00DF0E59">
        <w:trPr>
          <w:trHeight w:val="318"/>
        </w:trPr>
        <w:tc>
          <w:tcPr>
            <w:tcW w:w="708" w:type="dxa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093" w:type="dxa"/>
            <w:vAlign w:val="center"/>
          </w:tcPr>
          <w:p w:rsidR="009745A3" w:rsidRPr="00DF0E59" w:rsidRDefault="00A35614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Оборачиваемость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текущих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активов</w:t>
            </w:r>
            <w:r w:rsidR="009745A3" w:rsidRPr="00DF0E59">
              <w:rPr>
                <w:rFonts w:cs="Times New Roman"/>
                <w:color w:val="auto"/>
                <w:sz w:val="20"/>
                <w:szCs w:val="20"/>
              </w:rPr>
              <w:t>,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дни</w:t>
            </w:r>
          </w:p>
        </w:tc>
        <w:tc>
          <w:tcPr>
            <w:tcW w:w="869" w:type="dxa"/>
            <w:vAlign w:val="center"/>
          </w:tcPr>
          <w:p w:rsidR="009745A3" w:rsidRPr="00DF0E59" w:rsidRDefault="00196C7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165,37</w:t>
            </w:r>
          </w:p>
        </w:tc>
        <w:tc>
          <w:tcPr>
            <w:tcW w:w="992" w:type="dxa"/>
            <w:vAlign w:val="center"/>
          </w:tcPr>
          <w:p w:rsidR="009745A3" w:rsidRPr="00DF0E59" w:rsidRDefault="00196C7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250,78</w:t>
            </w:r>
          </w:p>
        </w:tc>
        <w:tc>
          <w:tcPr>
            <w:tcW w:w="1417" w:type="dxa"/>
            <w:vAlign w:val="center"/>
          </w:tcPr>
          <w:p w:rsidR="009745A3" w:rsidRPr="00DF0E59" w:rsidRDefault="00196C7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182,63</w:t>
            </w:r>
          </w:p>
        </w:tc>
      </w:tr>
      <w:tr w:rsidR="009745A3" w:rsidRPr="00DF0E59" w:rsidTr="00DF0E59">
        <w:tc>
          <w:tcPr>
            <w:tcW w:w="708" w:type="dxa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4093" w:type="dxa"/>
            <w:vAlign w:val="center"/>
          </w:tcPr>
          <w:p w:rsidR="009745A3" w:rsidRPr="00DF0E59" w:rsidRDefault="009745A3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Изменение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оборачиваемости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текущих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активов,</w:t>
            </w:r>
            <w:r w:rsidR="00895969"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дни</w:t>
            </w:r>
          </w:p>
        </w:tc>
        <w:tc>
          <w:tcPr>
            <w:tcW w:w="869" w:type="dxa"/>
            <w:vAlign w:val="center"/>
          </w:tcPr>
          <w:p w:rsidR="009745A3" w:rsidRPr="00DF0E59" w:rsidRDefault="00A8657F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vAlign w:val="center"/>
          </w:tcPr>
          <w:p w:rsidR="009745A3" w:rsidRPr="00DF0E59" w:rsidRDefault="00196C7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+85,41</w:t>
            </w:r>
          </w:p>
        </w:tc>
        <w:tc>
          <w:tcPr>
            <w:tcW w:w="1417" w:type="dxa"/>
            <w:vAlign w:val="center"/>
          </w:tcPr>
          <w:p w:rsidR="009745A3" w:rsidRPr="00DF0E59" w:rsidRDefault="00196C7E" w:rsidP="00DF0E59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DF0E59">
              <w:rPr>
                <w:rFonts w:cs="Times New Roman"/>
                <w:color w:val="auto"/>
                <w:sz w:val="20"/>
                <w:szCs w:val="20"/>
                <w:lang w:val="ru-RU"/>
              </w:rPr>
              <w:t>-68,15</w:t>
            </w:r>
          </w:p>
        </w:tc>
      </w:tr>
    </w:tbl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9745A3" w:rsidRPr="00895969" w:rsidRDefault="00196C7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Ускорение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оборачиваемости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приводит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сокращению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остатков,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замедление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оборачиваемости</w:t>
      </w:r>
      <w:r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наоборот,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увеличению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Экономический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эффект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результате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ускорения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оборачиваемости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выражается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относительном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высвобождении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оборота,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увеличении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суммы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выручки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суммы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прибыли.</w:t>
      </w: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определим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величину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дополнительно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привлеченных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(относительно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высвободившихся)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9745A3" w:rsidRPr="00895969" w:rsidRDefault="00196C7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85,41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*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20,95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789,34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745A3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6C7E" w:rsidRPr="00895969">
        <w:rPr>
          <w:rFonts w:cs="Times New Roman"/>
          <w:color w:val="auto"/>
          <w:sz w:val="28"/>
          <w:szCs w:val="28"/>
          <w:lang w:val="ru-RU"/>
        </w:rPr>
        <w:t>ускорение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оборачиваемости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привело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6C7E"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6C7E" w:rsidRPr="00895969">
        <w:rPr>
          <w:rFonts w:cs="Times New Roman"/>
          <w:color w:val="auto"/>
          <w:sz w:val="28"/>
          <w:szCs w:val="28"/>
          <w:lang w:val="ru-RU"/>
        </w:rPr>
        <w:t>высвобождению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6C7E"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</w:t>
      </w:r>
      <w:r w:rsidR="00196C7E"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размере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6C7E"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6C7E" w:rsidRPr="00895969">
        <w:rPr>
          <w:rFonts w:cs="Times New Roman"/>
          <w:color w:val="auto"/>
          <w:sz w:val="28"/>
          <w:szCs w:val="28"/>
          <w:lang w:val="ru-RU"/>
        </w:rPr>
        <w:t>789,34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6C7E" w:rsidRPr="00895969">
        <w:rPr>
          <w:rFonts w:cs="Times New Roman"/>
          <w:color w:val="auto"/>
          <w:sz w:val="28"/>
          <w:szCs w:val="28"/>
          <w:lang w:val="ru-RU"/>
        </w:rPr>
        <w:t>наоборот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замедление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оборачиваемости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(-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6C7E" w:rsidRPr="00895969">
        <w:rPr>
          <w:rFonts w:cs="Times New Roman"/>
          <w:color w:val="auto"/>
          <w:sz w:val="28"/>
          <w:szCs w:val="28"/>
          <w:lang w:val="ru-RU"/>
        </w:rPr>
        <w:t>68,15</w:t>
      </w:r>
      <w:r w:rsidRPr="00895969">
        <w:rPr>
          <w:rFonts w:cs="Times New Roman"/>
          <w:color w:val="auto"/>
          <w:sz w:val="28"/>
          <w:szCs w:val="28"/>
          <w:lang w:val="ru-RU"/>
        </w:rPr>
        <w:t>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привело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дополнительному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вовлечению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размере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6C7E"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6C7E" w:rsidRPr="00895969">
        <w:rPr>
          <w:rFonts w:cs="Times New Roman"/>
          <w:color w:val="auto"/>
          <w:sz w:val="28"/>
          <w:szCs w:val="28"/>
          <w:lang w:val="ru-RU"/>
        </w:rPr>
        <w:t>452,04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196C7E" w:rsidRPr="00895969" w:rsidRDefault="00196C7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(-68,15)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*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35,98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5567D" w:rsidRPr="00895969">
        <w:rPr>
          <w:rFonts w:cs="Times New Roman"/>
          <w:color w:val="auto"/>
          <w:sz w:val="28"/>
          <w:szCs w:val="28"/>
          <w:lang w:val="ru-RU"/>
        </w:rPr>
        <w:t>-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452,04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9745A3" w:rsidRPr="00895969" w:rsidRDefault="009745A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происходит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замедление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оборачиваемости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приводи</w:t>
      </w:r>
      <w:r w:rsidR="00196C7E" w:rsidRPr="00895969">
        <w:rPr>
          <w:rFonts w:cs="Times New Roman"/>
          <w:color w:val="auto"/>
          <w:sz w:val="28"/>
          <w:szCs w:val="28"/>
          <w:lang w:val="ru-RU"/>
        </w:rPr>
        <w:t>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дополнительному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вовлечению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ускорения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оборачиваемости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уменьшать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время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пребывания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сфере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сфере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обращения,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ведь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положение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находится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непосредственной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зависимости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насколько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быстро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вложенные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активы,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превращаются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реальные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деньги.</w:t>
      </w:r>
    </w:p>
    <w:p w:rsidR="00E1176A" w:rsidRPr="00895969" w:rsidRDefault="00E1176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</w:p>
    <w:p w:rsidR="00193953" w:rsidRPr="00895969" w:rsidRDefault="000A075F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 w:rsidRPr="00895969">
        <w:rPr>
          <w:rFonts w:cs="Times New Roman"/>
          <w:b/>
          <w:color w:val="auto"/>
          <w:sz w:val="28"/>
          <w:szCs w:val="28"/>
          <w:lang w:val="ru-RU"/>
        </w:rPr>
        <w:t>2.</w:t>
      </w:r>
      <w:r w:rsidR="00DF0E59">
        <w:rPr>
          <w:rFonts w:cs="Times New Roman"/>
          <w:b/>
          <w:color w:val="auto"/>
          <w:sz w:val="28"/>
          <w:szCs w:val="28"/>
          <w:lang w:val="ru-RU"/>
        </w:rPr>
        <w:t>5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193953" w:rsidRPr="00895969">
        <w:rPr>
          <w:rFonts w:cs="Times New Roman"/>
          <w:b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193953" w:rsidRPr="00895969">
        <w:rPr>
          <w:rFonts w:cs="Times New Roman"/>
          <w:b/>
          <w:color w:val="auto"/>
          <w:sz w:val="28"/>
          <w:szCs w:val="28"/>
          <w:lang w:val="ru-RU"/>
        </w:rPr>
        <w:t>состава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193953" w:rsidRPr="00895969">
        <w:rPr>
          <w:rFonts w:cs="Times New Roman"/>
          <w:b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193953" w:rsidRPr="00895969">
        <w:rPr>
          <w:rFonts w:cs="Times New Roman"/>
          <w:b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193953" w:rsidRPr="00895969">
        <w:rPr>
          <w:rFonts w:cs="Times New Roman"/>
          <w:b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193953" w:rsidRPr="00895969">
        <w:rPr>
          <w:rFonts w:cs="Times New Roman"/>
          <w:b/>
          <w:color w:val="auto"/>
          <w:sz w:val="28"/>
          <w:szCs w:val="28"/>
          <w:lang w:val="ru-RU"/>
        </w:rPr>
        <w:t>предприятия</w:t>
      </w:r>
    </w:p>
    <w:p w:rsidR="00A72859" w:rsidRPr="00895969" w:rsidRDefault="00A7285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72859" w:rsidRPr="00895969" w:rsidRDefault="00A7285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Значения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убытки)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абсолютными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показателями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важнейшими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финансироваться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расширение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социальные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материальные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потребности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трудового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коллектива,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выполняется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часть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бюджетом,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банками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другими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организациями.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характеризует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степень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благополучия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Получение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большей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зачастую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становится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главной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целью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работы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определяются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относительные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рентабельности.</w:t>
      </w:r>
    </w:p>
    <w:p w:rsidR="00A72859" w:rsidRPr="00895969" w:rsidRDefault="00A72859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Основными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задачами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являются:</w:t>
      </w:r>
    </w:p>
    <w:p w:rsidR="00A72859" w:rsidRPr="00895969" w:rsidRDefault="00A72859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•оценка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прибыли;</w:t>
      </w:r>
    </w:p>
    <w:p w:rsidR="00A72859" w:rsidRPr="00895969" w:rsidRDefault="00A72859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•выявление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измерение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действия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различных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видов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доходов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величину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прибыли;</w:t>
      </w:r>
    </w:p>
    <w:p w:rsidR="00A72859" w:rsidRPr="00895969" w:rsidRDefault="00A72859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•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возможных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резервов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дальнейшего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прибыли.</w:t>
      </w:r>
    </w:p>
    <w:p w:rsidR="00A72859" w:rsidRPr="00895969" w:rsidRDefault="00A72859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начинается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Затем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проанализировать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балансовую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ряд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лет).</w:t>
      </w:r>
    </w:p>
    <w:p w:rsidR="00A72859" w:rsidRPr="00895969" w:rsidRDefault="00A72859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После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проанализировать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каждого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период.</w:t>
      </w:r>
    </w:p>
    <w:p w:rsidR="00A72859" w:rsidRPr="00895969" w:rsidRDefault="00A72859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заключительном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этапе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целесообразно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оценку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результатов.</w:t>
      </w:r>
    </w:p>
    <w:p w:rsidR="00A72859" w:rsidRPr="00895969" w:rsidRDefault="00A72859" w:rsidP="00895969">
      <w:pPr>
        <w:widowControl/>
        <w:shd w:val="clear" w:color="auto" w:fill="FFFFFF"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Рост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быстрыми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темпами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сравнению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нетто-выручкой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продукции,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работ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услуг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свидетельствует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относительном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снижении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затрат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продукции,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наоборот.</w:t>
      </w:r>
    </w:p>
    <w:p w:rsidR="00A72859" w:rsidRPr="00895969" w:rsidRDefault="00A72859" w:rsidP="00895969">
      <w:pPr>
        <w:widowControl/>
        <w:tabs>
          <w:tab w:val="left" w:pos="760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72859" w:rsidRPr="00895969" w:rsidRDefault="00A72859" w:rsidP="00DF0E59">
      <w:pPr>
        <w:widowControl/>
        <w:tabs>
          <w:tab w:val="left" w:pos="760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22</w:t>
      </w:r>
      <w:r w:rsidR="00DF0E59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DF0E5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</w:t>
      </w:r>
      <w:r w:rsidR="008F564A" w:rsidRPr="00895969">
        <w:rPr>
          <w:rFonts w:cs="Times New Roman"/>
          <w:color w:val="auto"/>
          <w:sz w:val="28"/>
          <w:szCs w:val="28"/>
          <w:lang w:val="ru-RU"/>
        </w:rPr>
        <w:t>8</w:t>
      </w:r>
      <w:r w:rsidRPr="00895969">
        <w:rPr>
          <w:rFonts w:cs="Times New Roman"/>
          <w:color w:val="auto"/>
          <w:sz w:val="28"/>
          <w:szCs w:val="28"/>
          <w:lang w:val="ru-RU"/>
        </w:rPr>
        <w:t>гг.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0"/>
        <w:gridCol w:w="2552"/>
        <w:gridCol w:w="850"/>
        <w:gridCol w:w="851"/>
        <w:gridCol w:w="1559"/>
        <w:gridCol w:w="1843"/>
      </w:tblGrid>
      <w:tr w:rsidR="008F564A" w:rsidRPr="00B21C22" w:rsidTr="00B21C22">
        <w:tc>
          <w:tcPr>
            <w:tcW w:w="850" w:type="dxa"/>
            <w:vMerge w:val="restart"/>
            <w:shd w:val="clear" w:color="auto" w:fill="auto"/>
            <w:vAlign w:val="center"/>
          </w:tcPr>
          <w:p w:rsidR="00A72859" w:rsidRPr="00B21C22" w:rsidRDefault="00A72859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№</w:t>
            </w:r>
            <w:r w:rsidR="00895969" w:rsidRPr="00B21C22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72859" w:rsidRPr="00B21C22" w:rsidRDefault="00A72859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72859" w:rsidRPr="00B21C22" w:rsidRDefault="008F564A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2007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72859" w:rsidRPr="00B21C22" w:rsidRDefault="008F564A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2008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A72859" w:rsidRPr="00B21C22" w:rsidRDefault="008F564A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Отклонение</w:t>
            </w:r>
          </w:p>
        </w:tc>
      </w:tr>
      <w:tr w:rsidR="008F564A" w:rsidRPr="00B21C22" w:rsidTr="00B21C22">
        <w:tc>
          <w:tcPr>
            <w:tcW w:w="850" w:type="dxa"/>
            <w:vMerge/>
            <w:shd w:val="clear" w:color="auto" w:fill="auto"/>
            <w:vAlign w:val="center"/>
          </w:tcPr>
          <w:p w:rsidR="00A72859" w:rsidRPr="00B21C22" w:rsidRDefault="00A72859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72859" w:rsidRPr="00B21C22" w:rsidRDefault="00A72859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72859" w:rsidRPr="00B21C22" w:rsidRDefault="00A72859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72859" w:rsidRPr="00B21C22" w:rsidRDefault="00A72859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F564A" w:rsidRPr="00B21C22" w:rsidRDefault="00A72859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+</w:t>
            </w:r>
            <w:r w:rsidR="008F564A" w:rsidRPr="00B21C22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/</w:t>
            </w:r>
            <w:r w:rsidR="00895969" w:rsidRPr="00B21C22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-</w:t>
            </w:r>
          </w:p>
          <w:p w:rsidR="00A72859" w:rsidRPr="00B21C22" w:rsidRDefault="008F564A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(гр.3-гр.2)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564A" w:rsidRPr="00B21C22" w:rsidRDefault="00A72859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%</w:t>
            </w:r>
          </w:p>
          <w:p w:rsidR="00A72859" w:rsidRPr="00B21C22" w:rsidRDefault="008F564A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(гр.3:гр.2)*100</w:t>
            </w:r>
          </w:p>
        </w:tc>
      </w:tr>
      <w:tr w:rsidR="008F564A" w:rsidRPr="00B21C22" w:rsidTr="00B21C22">
        <w:tc>
          <w:tcPr>
            <w:tcW w:w="850" w:type="dxa"/>
            <w:shd w:val="clear" w:color="auto" w:fill="auto"/>
          </w:tcPr>
          <w:p w:rsidR="00A72859" w:rsidRPr="00B21C22" w:rsidRDefault="008F564A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А</w:t>
            </w:r>
          </w:p>
        </w:tc>
        <w:tc>
          <w:tcPr>
            <w:tcW w:w="2552" w:type="dxa"/>
            <w:shd w:val="clear" w:color="auto" w:fill="auto"/>
          </w:tcPr>
          <w:p w:rsidR="00A72859" w:rsidRPr="00B21C22" w:rsidRDefault="008F564A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72859" w:rsidRPr="00B21C22" w:rsidRDefault="008F564A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72859" w:rsidRPr="00B21C22" w:rsidRDefault="008F564A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72859" w:rsidRPr="00B21C22" w:rsidRDefault="008F564A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A72859" w:rsidRPr="00B21C22" w:rsidRDefault="008F564A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5</w:t>
            </w:r>
          </w:p>
        </w:tc>
      </w:tr>
      <w:tr w:rsidR="00ED22CB" w:rsidRPr="00B21C22" w:rsidTr="00B21C22">
        <w:tc>
          <w:tcPr>
            <w:tcW w:w="850" w:type="dxa"/>
            <w:shd w:val="clear" w:color="auto" w:fill="auto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Выручка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от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реализации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товаров,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продукции,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работ,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4356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7543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2CB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ED22CB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318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173,16</w:t>
            </w:r>
          </w:p>
        </w:tc>
      </w:tr>
      <w:tr w:rsidR="00ED22CB" w:rsidRPr="00B21C22" w:rsidTr="00B21C22">
        <w:tc>
          <w:tcPr>
            <w:tcW w:w="850" w:type="dxa"/>
            <w:shd w:val="clear" w:color="auto" w:fill="auto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Себестоимость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проданных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товаров,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продукции,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работ,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3719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6556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2CB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ED22CB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2837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176,28</w:t>
            </w:r>
          </w:p>
        </w:tc>
      </w:tr>
      <w:tr w:rsidR="00ED22CB" w:rsidRPr="00B21C22" w:rsidTr="00B21C22">
        <w:tc>
          <w:tcPr>
            <w:tcW w:w="850" w:type="dxa"/>
            <w:shd w:val="clear" w:color="auto" w:fill="auto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Валовая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637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22CB" w:rsidRPr="00B21C22" w:rsidRDefault="006745B1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9</w:t>
            </w:r>
            <w:r w:rsidR="00ED22CB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2CB" w:rsidRPr="00B21C22" w:rsidRDefault="006745B1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+350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22CB" w:rsidRPr="00B21C22" w:rsidRDefault="006745B1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154,95</w:t>
            </w:r>
          </w:p>
        </w:tc>
      </w:tr>
      <w:tr w:rsidR="00ED22CB" w:rsidRPr="00B21C22" w:rsidTr="00B21C22">
        <w:tc>
          <w:tcPr>
            <w:tcW w:w="850" w:type="dxa"/>
            <w:shd w:val="clear" w:color="auto" w:fill="auto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Коммерческие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расходы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550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936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2CB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ED22CB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386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170,18</w:t>
            </w:r>
          </w:p>
        </w:tc>
      </w:tr>
      <w:tr w:rsidR="00ED22CB" w:rsidRPr="00B21C22" w:rsidTr="00B21C22">
        <w:tc>
          <w:tcPr>
            <w:tcW w:w="850" w:type="dxa"/>
            <w:shd w:val="clear" w:color="auto" w:fill="auto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от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продаж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-36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58,62</w:t>
            </w:r>
          </w:p>
        </w:tc>
      </w:tr>
      <w:tr w:rsidR="00ED22CB" w:rsidRPr="00B21C22" w:rsidTr="00B21C22">
        <w:tc>
          <w:tcPr>
            <w:tcW w:w="850" w:type="dxa"/>
            <w:shd w:val="clear" w:color="auto" w:fill="auto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2552" w:type="dxa"/>
            <w:shd w:val="clear" w:color="auto" w:fill="auto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Прочие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доходы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ED22CB" w:rsidRPr="00B21C22" w:rsidTr="00B21C22">
        <w:tc>
          <w:tcPr>
            <w:tcW w:w="850" w:type="dxa"/>
            <w:shd w:val="clear" w:color="auto" w:fill="auto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Прочие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расходы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39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-13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66,67</w:t>
            </w:r>
          </w:p>
        </w:tc>
      </w:tr>
      <w:tr w:rsidR="00ED22CB" w:rsidRPr="00B21C22" w:rsidTr="00B21C22">
        <w:tc>
          <w:tcPr>
            <w:tcW w:w="850" w:type="dxa"/>
            <w:shd w:val="clear" w:color="auto" w:fill="auto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до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налогообложения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-23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52,08</w:t>
            </w:r>
          </w:p>
        </w:tc>
      </w:tr>
      <w:tr w:rsidR="00ED22CB" w:rsidRPr="00B21C22" w:rsidTr="00B21C22">
        <w:tc>
          <w:tcPr>
            <w:tcW w:w="850" w:type="dxa"/>
            <w:shd w:val="clear" w:color="auto" w:fill="auto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Текущий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налог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на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-5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50,00</w:t>
            </w:r>
          </w:p>
        </w:tc>
      </w:tr>
      <w:tr w:rsidR="00ED22CB" w:rsidRPr="00B21C22" w:rsidTr="00B21C22">
        <w:tc>
          <w:tcPr>
            <w:tcW w:w="850" w:type="dxa"/>
            <w:shd w:val="clear" w:color="auto" w:fill="auto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Чистая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отчетного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-18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22CB" w:rsidRPr="00B21C22" w:rsidRDefault="00ED22CB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52,63</w:t>
            </w:r>
          </w:p>
        </w:tc>
      </w:tr>
    </w:tbl>
    <w:p w:rsidR="00D679AA" w:rsidRPr="00895969" w:rsidRDefault="00D679A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22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сделать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выводы:</w:t>
      </w:r>
    </w:p>
    <w:p w:rsidR="00D679AA" w:rsidRDefault="00D679A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1.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Выручка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продукции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187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73,16%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543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выручки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обусловлен</w:t>
      </w:r>
      <w:r w:rsidR="008E3353"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объемов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сравнению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прошлым.</w:t>
      </w:r>
    </w:p>
    <w:p w:rsidR="00067C3C" w:rsidRPr="00895969" w:rsidRDefault="00067C3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D679AA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Объект 1" o:spid="_x0000_i1048" type="#_x0000_t75" style="width:265.5pt;height:99.75pt;visibility:visible">
            <v:imagedata r:id="rId33" o:title="" croptop="-12939f" cropbottom="-5605f" cropleft="-3035f" cropright="-4367f"/>
            <o:lock v:ext="edit" aspectratio="f"/>
          </v:shape>
        </w:pict>
      </w:r>
    </w:p>
    <w:p w:rsidR="006745B1" w:rsidRPr="00895969" w:rsidRDefault="006745B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22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выручки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(2007-2008гг.),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6745B1" w:rsidRDefault="008E335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2.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связи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увеличением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объемов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увеличилась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себестоимость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реализованной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продукции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(оказанных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услуг).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Так,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себестоимость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увеличилась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837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76,28%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составила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556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745B1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067C3C" w:rsidRPr="00895969" w:rsidRDefault="00067C3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6745B1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49" type="#_x0000_t75" style="width:268.5pt;height:99.75pt;visibility:visible">
            <v:imagedata r:id="rId34" o:title="" croptop="-13263f" cropbottom="-7387f" cropleft="-3060f" cropright="-5760f"/>
            <o:lock v:ext="edit" aspectratio="f"/>
          </v:shape>
        </w:pict>
      </w:r>
    </w:p>
    <w:p w:rsidR="006745B1" w:rsidRPr="00895969" w:rsidRDefault="006745B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23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себестоимости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(2007-2008гг.),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6745B1" w:rsidRPr="00895969" w:rsidRDefault="006745B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</w:p>
    <w:p w:rsidR="006745B1" w:rsidRDefault="006745B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3.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Валовая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отчетном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периоде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составила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987,0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тыс.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аналогичный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предыдущего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года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она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составляла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637,0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350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54,95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%.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валовой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положительным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моментом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3C5347" w:rsidRDefault="003C5347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3C5347" w:rsidRDefault="003C5347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br w:type="page"/>
      </w:r>
    </w:p>
    <w:p w:rsidR="00D679AA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50" type="#_x0000_t75" style="width:250.5pt;height:93pt;visibility:visible">
            <v:imagedata r:id="rId35" o:title="" croptop="-12402f" cropbottom="-5041f" cropleft="-2540f" cropright="-5476f"/>
            <o:lock v:ext="edit" aspectratio="f"/>
          </v:shape>
        </w:pict>
      </w:r>
    </w:p>
    <w:p w:rsidR="00D679AA" w:rsidRPr="00895969" w:rsidRDefault="00D679A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24.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валовой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(2007-2008гг.</w:t>
      </w:r>
      <w:r w:rsidR="00D9217C" w:rsidRPr="00895969">
        <w:rPr>
          <w:rFonts w:cs="Times New Roman"/>
          <w:color w:val="auto"/>
          <w:sz w:val="28"/>
          <w:szCs w:val="28"/>
          <w:lang w:val="ru-RU"/>
        </w:rPr>
        <w:t>)</w:t>
      </w:r>
      <w:r w:rsidR="001F2008"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F2008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067C3C" w:rsidRDefault="00067C3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D679AA" w:rsidRDefault="001F2008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4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Коммерческие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расходы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увеличились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386,0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70,18%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936,0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связи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этим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продаж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87,0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51,0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продаж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сократилась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36,0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41,38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%.</w:t>
      </w:r>
    </w:p>
    <w:p w:rsidR="003C5347" w:rsidRPr="00895969" w:rsidRDefault="003C5347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1F2008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51" type="#_x0000_t75" style="width:359.25pt;height:111.75pt;visibility:visible">
            <v:imagedata r:id="rId36" o:title="" croptop="-13122f" cropbottom="-6106f" cropleft="-1457f" cropright="-11109f"/>
            <o:lock v:ext="edit" aspectratio="f"/>
          </v:shape>
        </w:pict>
      </w:r>
    </w:p>
    <w:p w:rsidR="00D9217C" w:rsidRPr="00895969" w:rsidRDefault="00D9217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25.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продаж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(2007-2008гг.),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D9217C" w:rsidRPr="00895969" w:rsidRDefault="00D9217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D679AA" w:rsidRDefault="001F2008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5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Следует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отметить,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217C" w:rsidRPr="00895969">
        <w:rPr>
          <w:rFonts w:cs="Times New Roman"/>
          <w:color w:val="auto"/>
          <w:sz w:val="28"/>
          <w:szCs w:val="28"/>
          <w:lang w:val="ru-RU"/>
        </w:rPr>
        <w:t>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217C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217C"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217C" w:rsidRPr="00895969">
        <w:rPr>
          <w:rFonts w:cs="Times New Roman"/>
          <w:color w:val="auto"/>
          <w:sz w:val="28"/>
          <w:szCs w:val="28"/>
          <w:lang w:val="ru-RU"/>
        </w:rPr>
        <w:t>имеется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прочих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доход</w:t>
      </w:r>
      <w:r w:rsidR="00D9217C" w:rsidRPr="00895969">
        <w:rPr>
          <w:rFonts w:cs="Times New Roman"/>
          <w:color w:val="auto"/>
          <w:sz w:val="28"/>
          <w:szCs w:val="28"/>
          <w:lang w:val="ru-RU"/>
        </w:rPr>
        <w:t>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217C"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217C" w:rsidRPr="00895969">
        <w:rPr>
          <w:rFonts w:cs="Times New Roman"/>
          <w:color w:val="auto"/>
          <w:sz w:val="28"/>
          <w:szCs w:val="28"/>
          <w:lang w:val="ru-RU"/>
        </w:rPr>
        <w:t>прочие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217C" w:rsidRPr="00895969">
        <w:rPr>
          <w:rFonts w:cs="Times New Roman"/>
          <w:color w:val="auto"/>
          <w:sz w:val="28"/>
          <w:szCs w:val="28"/>
          <w:lang w:val="ru-RU"/>
        </w:rPr>
        <w:t>расходы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217C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217C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217C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имели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217C" w:rsidRPr="00895969">
        <w:rPr>
          <w:rFonts w:cs="Times New Roman"/>
          <w:color w:val="auto"/>
          <w:sz w:val="28"/>
          <w:szCs w:val="28"/>
          <w:lang w:val="ru-RU"/>
        </w:rPr>
        <w:t>тенден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цию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сокращению.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Так,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прочие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217C" w:rsidRPr="00895969">
        <w:rPr>
          <w:rFonts w:cs="Times New Roman"/>
          <w:color w:val="auto"/>
          <w:sz w:val="28"/>
          <w:szCs w:val="28"/>
          <w:lang w:val="ru-RU"/>
        </w:rPr>
        <w:t>расходы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составили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217C" w:rsidRPr="00895969">
        <w:rPr>
          <w:rFonts w:cs="Times New Roman"/>
          <w:color w:val="auto"/>
          <w:sz w:val="28"/>
          <w:szCs w:val="28"/>
          <w:lang w:val="ru-RU"/>
        </w:rPr>
        <w:t>26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время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прошлом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периоде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они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составляли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3</w:t>
      </w:r>
      <w:r w:rsidR="00D9217C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снижение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217C" w:rsidRPr="00895969">
        <w:rPr>
          <w:rFonts w:cs="Times New Roman"/>
          <w:color w:val="auto"/>
          <w:sz w:val="28"/>
          <w:szCs w:val="28"/>
          <w:lang w:val="ru-RU"/>
        </w:rPr>
        <w:t>13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9217C" w:rsidRPr="00895969">
        <w:rPr>
          <w:rFonts w:cs="Times New Roman"/>
          <w:color w:val="auto"/>
          <w:sz w:val="28"/>
          <w:szCs w:val="28"/>
          <w:lang w:val="ru-RU"/>
        </w:rPr>
        <w:t>33,33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%.</w:t>
      </w:r>
    </w:p>
    <w:p w:rsidR="00A75503" w:rsidRDefault="00A75503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br w:type="page"/>
      </w:r>
    </w:p>
    <w:p w:rsidR="00D679AA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52" type="#_x0000_t75" style="width:273pt;height:87.75pt;visibility:visible">
            <v:imagedata r:id="rId37" o:title="" croptop="-12194f" cropbottom="-4896f" cropleft="-3357f" cropright="-7484f"/>
            <o:lock v:ext="edit" aspectratio="f"/>
          </v:shape>
        </w:pict>
      </w:r>
    </w:p>
    <w:tbl>
      <w:tblPr>
        <w:tblW w:w="95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568"/>
      </w:tblGrid>
      <w:tr w:rsidR="00D9217C" w:rsidRPr="00895969" w:rsidTr="00431EB2">
        <w:trPr>
          <w:trHeight w:val="483"/>
        </w:trPr>
        <w:tc>
          <w:tcPr>
            <w:tcW w:w="9568" w:type="dxa"/>
          </w:tcPr>
          <w:p w:rsidR="00D9217C" w:rsidRPr="00895969" w:rsidRDefault="00D9217C" w:rsidP="00895969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Рис</w:t>
            </w:r>
            <w:r w:rsidR="00895969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C56FB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26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  <w:r w:rsidR="00895969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Изменение</w:t>
            </w:r>
            <w:r w:rsidR="00895969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прочих</w:t>
            </w:r>
            <w:r w:rsidR="00895969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расходов</w:t>
            </w:r>
            <w:r w:rsidR="00895969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431EB2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(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200</w:t>
            </w:r>
            <w:r w:rsidR="001510A1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7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-200</w:t>
            </w:r>
            <w:r w:rsidR="001510A1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8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гг</w:t>
            </w:r>
            <w:r w:rsidR="00431EB2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)</w:t>
            </w:r>
            <w:r w:rsidR="00431EB2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,</w:t>
            </w:r>
            <w:r w:rsidR="00895969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431EB2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тыс.руб.</w:t>
            </w:r>
          </w:p>
        </w:tc>
      </w:tr>
    </w:tbl>
    <w:p w:rsidR="00D679AA" w:rsidRPr="00895969" w:rsidRDefault="00D679A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D679AA" w:rsidRDefault="00431EB2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6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финансово-хозяйственной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сократилась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23,0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практически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вдвое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составила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25,0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067C3C" w:rsidRPr="00895969" w:rsidRDefault="00067C3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</w:p>
    <w:p w:rsidR="00431EB2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53" type="#_x0000_t75" style="width:245.25pt;height:82.5pt;visibility:visible">
            <v:imagedata r:id="rId38" o:title="" croptop="-12043f" cropbottom="-5219f" cropleft="-4152f" cropright="-11792f"/>
            <o:lock v:ext="edit" aspectratio="f"/>
          </v:shape>
        </w:pict>
      </w:r>
    </w:p>
    <w:p w:rsidR="00431EB2" w:rsidRPr="00895969" w:rsidRDefault="00431EB2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27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налогообложения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(2007-2008гг.),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A75503" w:rsidRDefault="00A7550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75503" w:rsidRDefault="005C14CC" w:rsidP="003C5347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того,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чтобы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определить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чистую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уменьшим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величину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налога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DF38D4"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F38D4" w:rsidRPr="00895969">
        <w:rPr>
          <w:rFonts w:cs="Times New Roman"/>
          <w:color w:val="auto"/>
          <w:sz w:val="28"/>
          <w:szCs w:val="28"/>
          <w:lang w:val="ru-RU"/>
        </w:rPr>
        <w:t>чистая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составляет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F38D4" w:rsidRPr="00895969">
        <w:rPr>
          <w:rFonts w:cs="Times New Roman"/>
          <w:color w:val="auto"/>
          <w:sz w:val="28"/>
          <w:szCs w:val="28"/>
          <w:lang w:val="ru-RU"/>
        </w:rPr>
        <w:t>20,0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время,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прошлом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году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она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составляла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F38D4" w:rsidRPr="00895969">
        <w:rPr>
          <w:rFonts w:cs="Times New Roman"/>
          <w:color w:val="auto"/>
          <w:sz w:val="28"/>
          <w:szCs w:val="28"/>
          <w:lang w:val="ru-RU"/>
        </w:rPr>
        <w:t>38,0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F38D4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снижение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чистой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F38D4" w:rsidRPr="00895969">
        <w:rPr>
          <w:rFonts w:cs="Times New Roman"/>
          <w:color w:val="auto"/>
          <w:sz w:val="28"/>
          <w:szCs w:val="28"/>
          <w:lang w:val="ru-RU"/>
        </w:rPr>
        <w:t>18,0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79AA"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F38D4" w:rsidRPr="00895969">
        <w:rPr>
          <w:rFonts w:cs="Times New Roman"/>
          <w:color w:val="auto"/>
          <w:sz w:val="28"/>
          <w:szCs w:val="28"/>
          <w:lang w:val="ru-RU"/>
        </w:rPr>
        <w:t>практически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F38D4" w:rsidRPr="00895969">
        <w:rPr>
          <w:rFonts w:cs="Times New Roman"/>
          <w:color w:val="auto"/>
          <w:sz w:val="28"/>
          <w:szCs w:val="28"/>
          <w:lang w:val="ru-RU"/>
        </w:rPr>
        <w:t>вдвое.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0506D" w:rsidRPr="00895969">
        <w:rPr>
          <w:rFonts w:cs="Times New Roman"/>
          <w:color w:val="auto"/>
          <w:sz w:val="28"/>
          <w:szCs w:val="28"/>
          <w:lang w:val="ru-RU"/>
        </w:rPr>
        <w:t>Снижение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0506D" w:rsidRPr="00895969">
        <w:rPr>
          <w:rFonts w:cs="Times New Roman"/>
          <w:color w:val="auto"/>
          <w:sz w:val="28"/>
          <w:szCs w:val="28"/>
          <w:lang w:val="ru-RU"/>
        </w:rPr>
        <w:t>чистой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0506D"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0506D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0506D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0506D" w:rsidRPr="00895969">
        <w:rPr>
          <w:rFonts w:cs="Times New Roman"/>
          <w:color w:val="auto"/>
          <w:sz w:val="28"/>
          <w:szCs w:val="28"/>
          <w:lang w:val="ru-RU"/>
        </w:rPr>
        <w:t>основном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0506D" w:rsidRPr="00895969">
        <w:rPr>
          <w:rFonts w:cs="Times New Roman"/>
          <w:color w:val="auto"/>
          <w:sz w:val="28"/>
          <w:szCs w:val="28"/>
          <w:lang w:val="ru-RU"/>
        </w:rPr>
        <w:t>обусловлено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0506D" w:rsidRPr="00895969">
        <w:rPr>
          <w:rFonts w:cs="Times New Roman"/>
          <w:color w:val="auto"/>
          <w:sz w:val="28"/>
          <w:szCs w:val="28"/>
          <w:lang w:val="ru-RU"/>
        </w:rPr>
        <w:t>ростом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0506D" w:rsidRPr="00895969">
        <w:rPr>
          <w:rFonts w:cs="Times New Roman"/>
          <w:color w:val="auto"/>
          <w:sz w:val="28"/>
          <w:szCs w:val="28"/>
          <w:lang w:val="ru-RU"/>
        </w:rPr>
        <w:t>коммерческих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0506D" w:rsidRPr="00895969">
        <w:rPr>
          <w:rFonts w:cs="Times New Roman"/>
          <w:color w:val="auto"/>
          <w:sz w:val="28"/>
          <w:szCs w:val="28"/>
          <w:lang w:val="ru-RU"/>
        </w:rPr>
        <w:t>расходов.</w:t>
      </w:r>
    </w:p>
    <w:p w:rsidR="003C5347" w:rsidRDefault="003C5347" w:rsidP="003C5347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D70B13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54" type="#_x0000_t75" style="width:267.75pt;height:97.5pt;visibility:visible">
            <v:imagedata r:id="rId39" o:title="" croptop="-6867f" cropbottom="-5002f" cropleft="-2868f" cropright="-11590f"/>
            <o:lock v:ext="edit" aspectratio="f"/>
          </v:shape>
        </w:pict>
      </w:r>
    </w:p>
    <w:p w:rsidR="00DF38D4" w:rsidRPr="00895969" w:rsidRDefault="00D70B1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28.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чистой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(2007-2008гг.),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552AE9" w:rsidRPr="00895969" w:rsidRDefault="00D679A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имеющихся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проведем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чтобы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выявить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влияние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отдельных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итог.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2D49" w:rsidRPr="00895969">
        <w:rPr>
          <w:rFonts w:cs="Times New Roman"/>
          <w:color w:val="auto"/>
          <w:sz w:val="28"/>
          <w:szCs w:val="28"/>
          <w:lang w:val="ru-RU"/>
        </w:rPr>
        <w:t>Единственной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2D49" w:rsidRPr="00895969">
        <w:rPr>
          <w:rFonts w:cs="Times New Roman"/>
          <w:color w:val="auto"/>
          <w:sz w:val="28"/>
          <w:szCs w:val="28"/>
          <w:lang w:val="ru-RU"/>
        </w:rPr>
        <w:t>составляющей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2D49"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2D49" w:rsidRPr="00895969">
        <w:rPr>
          <w:rFonts w:cs="Times New Roman"/>
          <w:color w:val="auto"/>
          <w:sz w:val="28"/>
          <w:szCs w:val="28"/>
          <w:lang w:val="ru-RU"/>
        </w:rPr>
        <w:t>отчетного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2D49" w:rsidRPr="00895969">
        <w:rPr>
          <w:rFonts w:cs="Times New Roman"/>
          <w:color w:val="auto"/>
          <w:sz w:val="28"/>
          <w:szCs w:val="28"/>
          <w:lang w:val="ru-RU"/>
        </w:rPr>
        <w:t>периода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2D49"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2D49"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2D49"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2D49" w:rsidRPr="00895969">
        <w:rPr>
          <w:rFonts w:cs="Times New Roman"/>
          <w:color w:val="auto"/>
          <w:sz w:val="28"/>
          <w:szCs w:val="28"/>
          <w:lang w:val="ru-RU"/>
        </w:rPr>
        <w:t>продаж.</w:t>
      </w:r>
      <w:r w:rsidR="00A75503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Определим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чувствительность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продаж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выручки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продаж,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характеризующуюся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отношением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валовой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продаж.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F38D4" w:rsidRPr="00895969">
        <w:rPr>
          <w:rFonts w:cs="Times New Roman"/>
          <w:color w:val="auto"/>
          <w:sz w:val="28"/>
          <w:szCs w:val="28"/>
          <w:lang w:val="ru-RU"/>
        </w:rPr>
        <w:t>отношение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F38D4" w:rsidRPr="00895969">
        <w:rPr>
          <w:rFonts w:cs="Times New Roman"/>
          <w:color w:val="auto"/>
          <w:sz w:val="28"/>
          <w:szCs w:val="28"/>
          <w:lang w:val="ru-RU"/>
        </w:rPr>
        <w:t>равно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F38D4" w:rsidRPr="00895969">
        <w:rPr>
          <w:rFonts w:cs="Times New Roman"/>
          <w:color w:val="auto"/>
          <w:sz w:val="28"/>
          <w:szCs w:val="28"/>
          <w:lang w:val="ru-RU"/>
        </w:rPr>
        <w:t>0,13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F38D4" w:rsidRPr="00895969">
        <w:rPr>
          <w:rFonts w:cs="Times New Roman"/>
          <w:color w:val="auto"/>
          <w:sz w:val="28"/>
          <w:szCs w:val="28"/>
          <w:lang w:val="ru-RU"/>
        </w:rPr>
        <w:t>(987/7543).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означает,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выручки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продаж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продаж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F38D4" w:rsidRPr="00895969">
        <w:rPr>
          <w:rFonts w:cs="Times New Roman"/>
          <w:color w:val="auto"/>
          <w:sz w:val="28"/>
          <w:szCs w:val="28"/>
          <w:lang w:val="ru-RU"/>
        </w:rPr>
        <w:t>0,23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</w:t>
      </w:r>
      <w:r w:rsidR="00DF38D4" w:rsidRPr="00895969">
        <w:rPr>
          <w:rFonts w:cs="Times New Roman"/>
          <w:color w:val="auto"/>
          <w:sz w:val="28"/>
          <w:szCs w:val="28"/>
          <w:lang w:val="ru-RU"/>
        </w:rPr>
        <w:t>0,13</w:t>
      </w:r>
      <w:r w:rsidRPr="00895969">
        <w:rPr>
          <w:rFonts w:cs="Times New Roman"/>
          <w:color w:val="auto"/>
          <w:sz w:val="28"/>
          <w:szCs w:val="28"/>
          <w:lang w:val="ru-RU"/>
        </w:rPr>
        <w:t>*</w:t>
      </w:r>
      <w:r w:rsidR="00DF38D4" w:rsidRPr="00895969">
        <w:rPr>
          <w:rFonts w:cs="Times New Roman"/>
          <w:color w:val="auto"/>
          <w:sz w:val="28"/>
          <w:szCs w:val="28"/>
          <w:lang w:val="ru-RU"/>
        </w:rPr>
        <w:t>173,16</w:t>
      </w:r>
      <w:r w:rsidRPr="00895969">
        <w:rPr>
          <w:rFonts w:cs="Times New Roman"/>
          <w:color w:val="auto"/>
          <w:sz w:val="28"/>
          <w:szCs w:val="28"/>
          <w:lang w:val="ru-RU"/>
        </w:rPr>
        <w:t>/100).</w:t>
      </w:r>
      <w:r w:rsidR="00A75503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52AE9"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52AE9" w:rsidRPr="00895969">
        <w:rPr>
          <w:rFonts w:cs="Times New Roman"/>
          <w:color w:val="auto"/>
          <w:sz w:val="28"/>
          <w:szCs w:val="28"/>
          <w:lang w:val="ru-RU"/>
        </w:rPr>
        <w:t>того,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52AE9" w:rsidRPr="00895969">
        <w:rPr>
          <w:rFonts w:cs="Times New Roman"/>
          <w:color w:val="auto"/>
          <w:sz w:val="28"/>
          <w:szCs w:val="28"/>
          <w:lang w:val="ru-RU"/>
        </w:rPr>
        <w:t>чтобы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52AE9" w:rsidRPr="00895969">
        <w:rPr>
          <w:rFonts w:cs="Times New Roman"/>
          <w:color w:val="auto"/>
          <w:sz w:val="28"/>
          <w:szCs w:val="28"/>
          <w:lang w:val="ru-RU"/>
        </w:rPr>
        <w:t>оценить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52AE9"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52AE9"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52AE9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52AE9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52AE9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52AE9" w:rsidRPr="00895969">
        <w:rPr>
          <w:rFonts w:cs="Times New Roman"/>
          <w:color w:val="auto"/>
          <w:sz w:val="28"/>
          <w:szCs w:val="28"/>
          <w:lang w:val="ru-RU"/>
        </w:rPr>
        <w:t>2008-2009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52AE9" w:rsidRPr="00895969">
        <w:rPr>
          <w:rFonts w:cs="Times New Roman"/>
          <w:color w:val="auto"/>
          <w:sz w:val="28"/>
          <w:szCs w:val="28"/>
          <w:lang w:val="ru-RU"/>
        </w:rPr>
        <w:t>гг.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52AE9" w:rsidRPr="00895969">
        <w:rPr>
          <w:rFonts w:cs="Times New Roman"/>
          <w:color w:val="auto"/>
          <w:sz w:val="28"/>
          <w:szCs w:val="28"/>
          <w:lang w:val="ru-RU"/>
        </w:rPr>
        <w:t>составим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52AE9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52AE9" w:rsidRPr="00895969">
        <w:rPr>
          <w:rFonts w:cs="Times New Roman"/>
          <w:color w:val="auto"/>
          <w:sz w:val="28"/>
          <w:szCs w:val="28"/>
          <w:lang w:val="ru-RU"/>
        </w:rPr>
        <w:t>проанализируем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52AE9" w:rsidRPr="00895969">
        <w:rPr>
          <w:rFonts w:cs="Times New Roman"/>
          <w:color w:val="auto"/>
          <w:sz w:val="28"/>
          <w:szCs w:val="28"/>
          <w:lang w:val="ru-RU"/>
        </w:rPr>
        <w:t>таблицу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23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52AE9" w:rsidRPr="00895969">
        <w:rPr>
          <w:rFonts w:cs="Times New Roman"/>
          <w:color w:val="auto"/>
          <w:sz w:val="28"/>
          <w:szCs w:val="28"/>
          <w:lang w:val="ru-RU"/>
        </w:rPr>
        <w:t>(см.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52AE9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52AE9" w:rsidRPr="00895969">
        <w:rPr>
          <w:rFonts w:cs="Times New Roman"/>
          <w:color w:val="auto"/>
          <w:sz w:val="28"/>
          <w:szCs w:val="28"/>
          <w:lang w:val="ru-RU"/>
        </w:rPr>
        <w:t>след.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52AE9" w:rsidRPr="00895969">
        <w:rPr>
          <w:rFonts w:cs="Times New Roman"/>
          <w:color w:val="auto"/>
          <w:sz w:val="28"/>
          <w:szCs w:val="28"/>
          <w:lang w:val="ru-RU"/>
        </w:rPr>
        <w:t>стр.)</w:t>
      </w:r>
    </w:p>
    <w:p w:rsidR="00D679AA" w:rsidRPr="00895969" w:rsidRDefault="00D679A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7D357D" w:rsidRPr="00895969" w:rsidRDefault="007D357D" w:rsidP="00067C3C">
      <w:pPr>
        <w:widowControl/>
        <w:tabs>
          <w:tab w:val="left" w:pos="760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23</w:t>
      </w:r>
      <w:r w:rsidR="00067C3C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067C3C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2008-2009гг.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8"/>
        <w:gridCol w:w="2694"/>
        <w:gridCol w:w="850"/>
        <w:gridCol w:w="992"/>
        <w:gridCol w:w="1418"/>
        <w:gridCol w:w="1843"/>
      </w:tblGrid>
      <w:tr w:rsidR="007D357D" w:rsidRPr="00B21C22" w:rsidTr="00B21C22">
        <w:tc>
          <w:tcPr>
            <w:tcW w:w="708" w:type="dxa"/>
            <w:vMerge w:val="restart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№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2008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2009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Отклонение</w:t>
            </w:r>
          </w:p>
        </w:tc>
      </w:tr>
      <w:tr w:rsidR="007D357D" w:rsidRPr="00B21C22" w:rsidTr="00B21C22">
        <w:tc>
          <w:tcPr>
            <w:tcW w:w="708" w:type="dxa"/>
            <w:vMerge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+/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(гр.3-гр.2)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%</w:t>
            </w:r>
          </w:p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(гр.3:гр.2)*100</w:t>
            </w:r>
          </w:p>
        </w:tc>
      </w:tr>
      <w:tr w:rsidR="007D357D" w:rsidRPr="00B21C22" w:rsidTr="00B21C22">
        <w:tc>
          <w:tcPr>
            <w:tcW w:w="708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Выручка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от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реализации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товаров,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продукции,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работ,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7543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12953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+5410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171,72</w:t>
            </w:r>
          </w:p>
        </w:tc>
      </w:tr>
      <w:tr w:rsidR="007D357D" w:rsidRPr="00B21C22" w:rsidTr="00B21C22">
        <w:tc>
          <w:tcPr>
            <w:tcW w:w="708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Себестоимость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проданных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товаров,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продукции,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работ,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6556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11165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+4609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170,30</w:t>
            </w:r>
          </w:p>
        </w:tc>
      </w:tr>
      <w:tr w:rsidR="007D357D" w:rsidRPr="00B21C22" w:rsidTr="00B21C22">
        <w:tc>
          <w:tcPr>
            <w:tcW w:w="708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Валовая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57D" w:rsidRPr="00B21C22" w:rsidRDefault="00B954B6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9</w:t>
            </w:r>
            <w:r w:rsidR="007D357D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1788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B954B6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801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357D" w:rsidRPr="00B21C22" w:rsidRDefault="00B954B6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181,16</w:t>
            </w:r>
          </w:p>
        </w:tc>
      </w:tr>
      <w:tr w:rsidR="007D357D" w:rsidRPr="00B21C22" w:rsidTr="00B21C22">
        <w:tc>
          <w:tcPr>
            <w:tcW w:w="708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Коммерческие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расходы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936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+174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118,59</w:t>
            </w:r>
          </w:p>
        </w:tc>
      </w:tr>
      <w:tr w:rsidR="007D357D" w:rsidRPr="00B21C22" w:rsidTr="00B21C22">
        <w:tc>
          <w:tcPr>
            <w:tcW w:w="708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от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продаж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51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678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+627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1329,41</w:t>
            </w:r>
          </w:p>
        </w:tc>
      </w:tr>
      <w:tr w:rsidR="007D357D" w:rsidRPr="00B21C22" w:rsidTr="00B21C22">
        <w:tc>
          <w:tcPr>
            <w:tcW w:w="708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Прочие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доходы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7D357D" w:rsidRPr="00B21C22" w:rsidTr="00B21C22">
        <w:tc>
          <w:tcPr>
            <w:tcW w:w="708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2694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Прочие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расходы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+142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646,15</w:t>
            </w:r>
          </w:p>
        </w:tc>
      </w:tr>
      <w:tr w:rsidR="007D357D" w:rsidRPr="00B21C22" w:rsidTr="00B21C22">
        <w:tc>
          <w:tcPr>
            <w:tcW w:w="708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2694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до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налогообложения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510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+485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2040,00</w:t>
            </w:r>
          </w:p>
        </w:tc>
      </w:tr>
      <w:tr w:rsidR="007D357D" w:rsidRPr="00B21C22" w:rsidTr="00B21C22">
        <w:tc>
          <w:tcPr>
            <w:tcW w:w="708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Текущий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налог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на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1560,00</w:t>
            </w:r>
          </w:p>
        </w:tc>
      </w:tr>
      <w:tr w:rsidR="007D357D" w:rsidRPr="00B21C22" w:rsidTr="00B21C22">
        <w:tc>
          <w:tcPr>
            <w:tcW w:w="708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Чистая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отчетного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432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+412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2160,00</w:t>
            </w:r>
          </w:p>
        </w:tc>
      </w:tr>
    </w:tbl>
    <w:p w:rsidR="001227DD" w:rsidRPr="00895969" w:rsidRDefault="001227D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1227DD" w:rsidRPr="00895969" w:rsidRDefault="001227D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сделать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выводы:</w:t>
      </w:r>
    </w:p>
    <w:p w:rsidR="001227DD" w:rsidRDefault="001227D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1.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Выручка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продукции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410,0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71,72%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953,0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выручки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обусловлен</w:t>
      </w:r>
      <w:r w:rsidR="008E3353"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объемов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сравнению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прошлым.</w:t>
      </w:r>
    </w:p>
    <w:p w:rsidR="00067C3C" w:rsidRPr="00895969" w:rsidRDefault="00067C3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1227DD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55" type="#_x0000_t75" style="width:282.75pt;height:93pt;visibility:visible">
            <v:imagedata r:id="rId40" o:title="" croptop="-12402f" cropbottom="-5041f" cropleft="-3656f" cropright="-5182f"/>
            <o:lock v:ext="edit" aspectratio="f"/>
          </v:shape>
        </w:pict>
      </w:r>
    </w:p>
    <w:p w:rsidR="001227DD" w:rsidRPr="00895969" w:rsidRDefault="001227D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29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выручки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(2008-2009гг.),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A75503" w:rsidRDefault="00A7550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1227DD" w:rsidRDefault="001227D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2.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связи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объемов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себестоимость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реализованной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продукции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(оказанных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услуг).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себестоимость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954B6" w:rsidRPr="00895969">
        <w:rPr>
          <w:rFonts w:cs="Times New Roman"/>
          <w:color w:val="auto"/>
          <w:sz w:val="28"/>
          <w:szCs w:val="28"/>
          <w:lang w:val="ru-RU"/>
        </w:rPr>
        <w:t>4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954B6" w:rsidRPr="00895969">
        <w:rPr>
          <w:rFonts w:cs="Times New Roman"/>
          <w:color w:val="auto"/>
          <w:sz w:val="28"/>
          <w:szCs w:val="28"/>
          <w:lang w:val="ru-RU"/>
        </w:rPr>
        <w:t>609,0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954B6" w:rsidRPr="00895969">
        <w:rPr>
          <w:rFonts w:cs="Times New Roman"/>
          <w:color w:val="auto"/>
          <w:sz w:val="28"/>
          <w:szCs w:val="28"/>
          <w:lang w:val="ru-RU"/>
        </w:rPr>
        <w:t>70,30</w:t>
      </w:r>
      <w:r w:rsidRPr="00895969">
        <w:rPr>
          <w:rFonts w:cs="Times New Roman"/>
          <w:color w:val="auto"/>
          <w:sz w:val="28"/>
          <w:szCs w:val="28"/>
          <w:lang w:val="ru-RU"/>
        </w:rPr>
        <w:t>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954B6" w:rsidRPr="00895969">
        <w:rPr>
          <w:rFonts w:cs="Times New Roman"/>
          <w:color w:val="auto"/>
          <w:sz w:val="28"/>
          <w:szCs w:val="28"/>
          <w:lang w:val="ru-RU"/>
        </w:rPr>
        <w:t>11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954B6" w:rsidRPr="00895969">
        <w:rPr>
          <w:rFonts w:cs="Times New Roman"/>
          <w:color w:val="auto"/>
          <w:sz w:val="28"/>
          <w:szCs w:val="28"/>
          <w:lang w:val="ru-RU"/>
        </w:rPr>
        <w:t>165,0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067C3C" w:rsidRPr="00895969" w:rsidRDefault="00067C3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1227DD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56" type="#_x0000_t75" style="width:259.5pt;height:95.25pt;visibility:visible">
            <v:imagedata r:id="rId41" o:title="" croptop="-12937f" cropbottom="-7097f" cropleft="-2843f" cropright="-4673f"/>
            <o:lock v:ext="edit" aspectratio="f"/>
          </v:shape>
        </w:pict>
      </w:r>
    </w:p>
    <w:p w:rsidR="00A75503" w:rsidRDefault="001227D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30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себестоимости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(200</w:t>
      </w:r>
      <w:r w:rsidR="001510A1" w:rsidRPr="00895969">
        <w:rPr>
          <w:rFonts w:cs="Times New Roman"/>
          <w:color w:val="auto"/>
          <w:sz w:val="28"/>
          <w:szCs w:val="28"/>
          <w:lang w:val="ru-RU"/>
        </w:rPr>
        <w:t>8</w:t>
      </w:r>
      <w:r w:rsidRPr="00895969">
        <w:rPr>
          <w:rFonts w:cs="Times New Roman"/>
          <w:color w:val="auto"/>
          <w:sz w:val="28"/>
          <w:szCs w:val="28"/>
          <w:lang w:val="ru-RU"/>
        </w:rPr>
        <w:t>-200</w:t>
      </w:r>
      <w:r w:rsidR="001510A1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Pr="00895969">
        <w:rPr>
          <w:rFonts w:cs="Times New Roman"/>
          <w:color w:val="auto"/>
          <w:sz w:val="28"/>
          <w:szCs w:val="28"/>
          <w:lang w:val="ru-RU"/>
        </w:rPr>
        <w:t>гг.),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A75503" w:rsidRDefault="00A75503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</w:p>
    <w:p w:rsidR="001227DD" w:rsidRDefault="001227D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3.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Валовая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954B6" w:rsidRPr="00895969">
        <w:rPr>
          <w:rFonts w:cs="Times New Roman"/>
          <w:color w:val="auto"/>
          <w:sz w:val="28"/>
          <w:szCs w:val="28"/>
          <w:lang w:val="ru-RU"/>
        </w:rPr>
        <w:t>1788</w:t>
      </w:r>
      <w:r w:rsidRPr="00895969">
        <w:rPr>
          <w:rFonts w:cs="Times New Roman"/>
          <w:color w:val="auto"/>
          <w:sz w:val="28"/>
          <w:szCs w:val="28"/>
          <w:lang w:val="ru-RU"/>
        </w:rPr>
        <w:t>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аналогичный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предыдущего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составляла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954B6" w:rsidRPr="00895969">
        <w:rPr>
          <w:rFonts w:cs="Times New Roman"/>
          <w:color w:val="auto"/>
          <w:sz w:val="28"/>
          <w:szCs w:val="28"/>
          <w:lang w:val="ru-RU"/>
        </w:rPr>
        <w:t>987</w:t>
      </w:r>
      <w:r w:rsidRPr="00895969">
        <w:rPr>
          <w:rFonts w:cs="Times New Roman"/>
          <w:color w:val="auto"/>
          <w:sz w:val="28"/>
          <w:szCs w:val="28"/>
          <w:lang w:val="ru-RU"/>
        </w:rPr>
        <w:t>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954B6" w:rsidRPr="00895969">
        <w:rPr>
          <w:rFonts w:cs="Times New Roman"/>
          <w:color w:val="auto"/>
          <w:sz w:val="28"/>
          <w:szCs w:val="28"/>
          <w:lang w:val="ru-RU"/>
        </w:rPr>
        <w:t>801,0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954B6" w:rsidRPr="00895969">
        <w:rPr>
          <w:rFonts w:cs="Times New Roman"/>
          <w:color w:val="auto"/>
          <w:sz w:val="28"/>
          <w:szCs w:val="28"/>
          <w:lang w:val="ru-RU"/>
        </w:rPr>
        <w:t>81,16</w:t>
      </w:r>
      <w:r w:rsidRPr="00895969">
        <w:rPr>
          <w:rFonts w:cs="Times New Roman"/>
          <w:color w:val="auto"/>
          <w:sz w:val="28"/>
          <w:szCs w:val="28"/>
          <w:lang w:val="ru-RU"/>
        </w:rPr>
        <w:t>%.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валовой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положительным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моментом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3C5347" w:rsidRDefault="003C5347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br w:type="page"/>
      </w:r>
    </w:p>
    <w:p w:rsidR="001227DD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57" type="#_x0000_t75" style="width:276pt;height:102pt;visibility:visible">
            <v:imagedata r:id="rId42" o:title="" croptop="-12622f" cropbottom="-5715f" cropleft="-3386f" cropright="-5851f"/>
            <o:lock v:ext="edit" aspectratio="f"/>
          </v:shape>
        </w:pict>
      </w:r>
    </w:p>
    <w:p w:rsidR="001227DD" w:rsidRPr="00895969" w:rsidRDefault="001227D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31.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валовой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(200</w:t>
      </w:r>
      <w:r w:rsidR="001510A1" w:rsidRPr="00895969">
        <w:rPr>
          <w:rFonts w:cs="Times New Roman"/>
          <w:color w:val="auto"/>
          <w:sz w:val="28"/>
          <w:szCs w:val="28"/>
          <w:lang w:val="ru-RU"/>
        </w:rPr>
        <w:t>8</w:t>
      </w:r>
      <w:r w:rsidRPr="00895969">
        <w:rPr>
          <w:rFonts w:cs="Times New Roman"/>
          <w:color w:val="auto"/>
          <w:sz w:val="28"/>
          <w:szCs w:val="28"/>
          <w:lang w:val="ru-RU"/>
        </w:rPr>
        <w:t>-200</w:t>
      </w:r>
      <w:r w:rsidR="001510A1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Pr="00895969">
        <w:rPr>
          <w:rFonts w:cs="Times New Roman"/>
          <w:color w:val="auto"/>
          <w:sz w:val="28"/>
          <w:szCs w:val="28"/>
          <w:lang w:val="ru-RU"/>
        </w:rPr>
        <w:t>гг.),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B954B6" w:rsidRPr="00895969" w:rsidRDefault="00B954B6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1227DD" w:rsidRPr="00895969" w:rsidRDefault="001227D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4.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Коммерческие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расходы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</w:t>
      </w:r>
      <w:r w:rsidR="00B954B6" w:rsidRPr="00895969">
        <w:rPr>
          <w:rFonts w:cs="Times New Roman"/>
          <w:color w:val="auto"/>
          <w:sz w:val="28"/>
          <w:szCs w:val="28"/>
          <w:lang w:val="ru-RU"/>
        </w:rPr>
        <w:t>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954B6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954B6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954B6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увеличились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954B6" w:rsidRPr="00895969">
        <w:rPr>
          <w:rFonts w:cs="Times New Roman"/>
          <w:color w:val="auto"/>
          <w:sz w:val="28"/>
          <w:szCs w:val="28"/>
          <w:lang w:val="ru-RU"/>
        </w:rPr>
        <w:t>174</w:t>
      </w:r>
      <w:r w:rsidRPr="00895969">
        <w:rPr>
          <w:rFonts w:cs="Times New Roman"/>
          <w:color w:val="auto"/>
          <w:sz w:val="28"/>
          <w:szCs w:val="28"/>
          <w:lang w:val="ru-RU"/>
        </w:rPr>
        <w:t>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954B6" w:rsidRPr="00895969">
        <w:rPr>
          <w:rFonts w:cs="Times New Roman"/>
          <w:color w:val="auto"/>
          <w:sz w:val="28"/>
          <w:szCs w:val="28"/>
          <w:lang w:val="ru-RU"/>
        </w:rPr>
        <w:t>18,59</w:t>
      </w:r>
      <w:r w:rsidRPr="00895969">
        <w:rPr>
          <w:rFonts w:cs="Times New Roman"/>
          <w:color w:val="auto"/>
          <w:sz w:val="28"/>
          <w:szCs w:val="28"/>
          <w:lang w:val="ru-RU"/>
        </w:rPr>
        <w:t>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954B6"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954B6" w:rsidRPr="00895969">
        <w:rPr>
          <w:rFonts w:cs="Times New Roman"/>
          <w:color w:val="auto"/>
          <w:sz w:val="28"/>
          <w:szCs w:val="28"/>
          <w:lang w:val="ru-RU"/>
        </w:rPr>
        <w:t>110</w:t>
      </w:r>
      <w:r w:rsidRPr="00895969">
        <w:rPr>
          <w:rFonts w:cs="Times New Roman"/>
          <w:color w:val="auto"/>
          <w:sz w:val="28"/>
          <w:szCs w:val="28"/>
          <w:lang w:val="ru-RU"/>
        </w:rPr>
        <w:t>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связи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продаж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</w:t>
      </w:r>
      <w:r w:rsidR="00B954B6" w:rsidRPr="00895969">
        <w:rPr>
          <w:rFonts w:cs="Times New Roman"/>
          <w:color w:val="auto"/>
          <w:sz w:val="28"/>
          <w:szCs w:val="28"/>
          <w:lang w:val="ru-RU"/>
        </w:rPr>
        <w:t>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51</w:t>
      </w:r>
      <w:r w:rsidRPr="00895969">
        <w:rPr>
          <w:rFonts w:cs="Times New Roman"/>
          <w:color w:val="auto"/>
          <w:sz w:val="28"/>
          <w:szCs w:val="28"/>
          <w:lang w:val="ru-RU"/>
        </w:rPr>
        <w:t>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</w:t>
      </w:r>
      <w:r w:rsidR="00B954B6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678,0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продаж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увеличилась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627</w:t>
      </w:r>
      <w:r w:rsidRPr="00895969">
        <w:rPr>
          <w:rFonts w:cs="Times New Roman"/>
          <w:color w:val="auto"/>
          <w:sz w:val="28"/>
          <w:szCs w:val="28"/>
          <w:lang w:val="ru-RU"/>
        </w:rPr>
        <w:t>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13,3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раза.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эффективном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управлении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затратами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предприятии.</w:t>
      </w:r>
    </w:p>
    <w:p w:rsidR="001227DD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58" type="#_x0000_t75" style="width:258pt;height:87.75pt;visibility:visible">
            <v:imagedata r:id="rId43" o:title="" croptop="-12194f" cropbottom="-4896f" cropleft="-3706f" cropright="-10454f"/>
            <o:lock v:ext="edit" aspectratio="f"/>
          </v:shape>
        </w:pict>
      </w:r>
    </w:p>
    <w:p w:rsidR="001227DD" w:rsidRPr="00895969" w:rsidRDefault="001227D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32.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продаж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(200</w:t>
      </w:r>
      <w:r w:rsidR="001510A1" w:rsidRPr="00895969">
        <w:rPr>
          <w:rFonts w:cs="Times New Roman"/>
          <w:color w:val="auto"/>
          <w:sz w:val="28"/>
          <w:szCs w:val="28"/>
          <w:lang w:val="ru-RU"/>
        </w:rPr>
        <w:t>8</w:t>
      </w:r>
      <w:r w:rsidRPr="00895969">
        <w:rPr>
          <w:rFonts w:cs="Times New Roman"/>
          <w:color w:val="auto"/>
          <w:sz w:val="28"/>
          <w:szCs w:val="28"/>
          <w:lang w:val="ru-RU"/>
        </w:rPr>
        <w:t>-200</w:t>
      </w:r>
      <w:r w:rsidR="001510A1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Pr="00895969">
        <w:rPr>
          <w:rFonts w:cs="Times New Roman"/>
          <w:color w:val="auto"/>
          <w:sz w:val="28"/>
          <w:szCs w:val="28"/>
          <w:lang w:val="ru-RU"/>
        </w:rPr>
        <w:t>гг.),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1227DD" w:rsidRPr="00895969" w:rsidRDefault="001227D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1227DD" w:rsidRDefault="001227D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5.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отметить,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прочих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доходов,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прочие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расходы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увеличению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прочие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расходы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168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время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прошлом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составляли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26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142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6,5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раз.</w:t>
      </w:r>
    </w:p>
    <w:p w:rsidR="00067C3C" w:rsidRPr="00895969" w:rsidRDefault="00067C3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1227DD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59" type="#_x0000_t75" style="width:248.25pt;height:69.75pt;visibility:visible">
            <v:imagedata r:id="rId44" o:title="" croptop="-11205f" cropbottom="-4669f" cropleft="-2434f" cropright="-6198f"/>
            <o:lock v:ext="edit" aspectratio="f"/>
          </v:shape>
        </w:pict>
      </w:r>
    </w:p>
    <w:tbl>
      <w:tblPr>
        <w:tblW w:w="95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568"/>
      </w:tblGrid>
      <w:tr w:rsidR="001227DD" w:rsidRPr="00895969" w:rsidTr="00B954B6">
        <w:trPr>
          <w:trHeight w:val="483"/>
        </w:trPr>
        <w:tc>
          <w:tcPr>
            <w:tcW w:w="9568" w:type="dxa"/>
          </w:tcPr>
          <w:p w:rsidR="001227DD" w:rsidRPr="00895969" w:rsidRDefault="001227DD" w:rsidP="00895969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Рис</w:t>
            </w:r>
            <w:r w:rsidR="00895969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C56FB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33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  <w:r w:rsidR="00895969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Изменение</w:t>
            </w:r>
            <w:r w:rsidR="00895969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прочих</w:t>
            </w:r>
            <w:r w:rsidR="00895969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расходов</w:t>
            </w:r>
            <w:r w:rsidR="00895969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(200</w:t>
            </w:r>
            <w:r w:rsidR="001510A1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8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-200</w:t>
            </w:r>
            <w:r w:rsidR="001510A1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9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гг.),</w:t>
            </w:r>
            <w:r w:rsidR="00895969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тыс.руб.</w:t>
            </w:r>
          </w:p>
        </w:tc>
      </w:tr>
    </w:tbl>
    <w:p w:rsidR="001227DD" w:rsidRDefault="001227D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6.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финансово-хозяйственной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увеличилась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485</w:t>
      </w:r>
      <w:r w:rsidRPr="00895969">
        <w:rPr>
          <w:rFonts w:cs="Times New Roman"/>
          <w:color w:val="auto"/>
          <w:sz w:val="28"/>
          <w:szCs w:val="28"/>
          <w:lang w:val="ru-RU"/>
        </w:rPr>
        <w:t>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практически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20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раз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510</w:t>
      </w:r>
      <w:r w:rsidRPr="00895969">
        <w:rPr>
          <w:rFonts w:cs="Times New Roman"/>
          <w:color w:val="auto"/>
          <w:sz w:val="28"/>
          <w:szCs w:val="28"/>
          <w:lang w:val="ru-RU"/>
        </w:rPr>
        <w:t>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067C3C" w:rsidRPr="00895969" w:rsidRDefault="00067C3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</w:p>
    <w:p w:rsidR="001227DD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60" type="#_x0000_t75" style="width:254.25pt;height:89.25pt;visibility:visible">
            <v:imagedata r:id="rId45" o:title="" croptop="-11945f" cropbottom="-4843f" cropleft="-4414f" cropright="-10780f"/>
            <o:lock v:ext="edit" aspectratio="f"/>
          </v:shape>
        </w:pict>
      </w:r>
    </w:p>
    <w:p w:rsidR="001227DD" w:rsidRPr="00895969" w:rsidRDefault="001227D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34.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налогообложения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(200</w:t>
      </w:r>
      <w:r w:rsidR="001510A1" w:rsidRPr="00895969">
        <w:rPr>
          <w:rFonts w:cs="Times New Roman"/>
          <w:color w:val="auto"/>
          <w:sz w:val="28"/>
          <w:szCs w:val="28"/>
          <w:lang w:val="ru-RU"/>
        </w:rPr>
        <w:t>8</w:t>
      </w:r>
      <w:r w:rsidRPr="00895969">
        <w:rPr>
          <w:rFonts w:cs="Times New Roman"/>
          <w:color w:val="auto"/>
          <w:sz w:val="28"/>
          <w:szCs w:val="28"/>
          <w:lang w:val="ru-RU"/>
        </w:rPr>
        <w:t>-200</w:t>
      </w:r>
      <w:r w:rsidR="001510A1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Pr="00895969">
        <w:rPr>
          <w:rFonts w:cs="Times New Roman"/>
          <w:color w:val="auto"/>
          <w:sz w:val="28"/>
          <w:szCs w:val="28"/>
          <w:lang w:val="ru-RU"/>
        </w:rPr>
        <w:t>гг.),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1227DD" w:rsidRPr="00895969" w:rsidRDefault="001227D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7.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чтобы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определить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чистую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уменьшим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величину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налога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прибыль.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чистая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составляет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432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время,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прошлом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составляла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20,0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чистой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412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21,6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раза.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чистой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обусловлено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опережающими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темпами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роста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доходов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над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темпами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роста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расходов.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Все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30FD" w:rsidRPr="00895969">
        <w:rPr>
          <w:rFonts w:cs="Times New Roman"/>
          <w:color w:val="auto"/>
          <w:sz w:val="28"/>
          <w:szCs w:val="28"/>
          <w:lang w:val="ru-RU"/>
        </w:rPr>
        <w:t>повышении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30FD" w:rsidRPr="00895969">
        <w:rPr>
          <w:rFonts w:cs="Times New Roman"/>
          <w:color w:val="auto"/>
          <w:sz w:val="28"/>
          <w:szCs w:val="28"/>
          <w:lang w:val="ru-RU"/>
        </w:rPr>
        <w:t>эффективности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30FD" w:rsidRPr="00895969">
        <w:rPr>
          <w:rFonts w:cs="Times New Roman"/>
          <w:color w:val="auto"/>
          <w:sz w:val="28"/>
          <w:szCs w:val="28"/>
          <w:lang w:val="ru-RU"/>
        </w:rPr>
        <w:t>управления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30FD" w:rsidRPr="00895969">
        <w:rPr>
          <w:rFonts w:cs="Times New Roman"/>
          <w:color w:val="auto"/>
          <w:sz w:val="28"/>
          <w:szCs w:val="28"/>
          <w:lang w:val="ru-RU"/>
        </w:rPr>
        <w:t>затратами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30FD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30FD" w:rsidRPr="00895969">
        <w:rPr>
          <w:rFonts w:cs="Times New Roman"/>
          <w:color w:val="auto"/>
          <w:sz w:val="28"/>
          <w:szCs w:val="28"/>
          <w:lang w:val="ru-RU"/>
        </w:rPr>
        <w:t>данном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30FD" w:rsidRPr="00895969">
        <w:rPr>
          <w:rFonts w:cs="Times New Roman"/>
          <w:color w:val="auto"/>
          <w:sz w:val="28"/>
          <w:szCs w:val="28"/>
          <w:lang w:val="ru-RU"/>
        </w:rPr>
        <w:t>предприятии.</w:t>
      </w:r>
    </w:p>
    <w:p w:rsidR="003C5347" w:rsidRDefault="003C5347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</w:p>
    <w:p w:rsidR="001227DD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61" type="#_x0000_t75" style="width:242.25pt;height:108pt;visibility:visible">
            <v:imagedata r:id="rId46" o:title="" croptop="-7619f" cropbottom="-5380f" cropleft="-2157f" cropright="-10303f"/>
            <o:lock v:ext="edit" aspectratio="f"/>
          </v:shape>
        </w:pict>
      </w:r>
    </w:p>
    <w:p w:rsidR="001227DD" w:rsidRPr="00895969" w:rsidRDefault="001227D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35.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чистой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</w:t>
      </w:r>
      <w:r w:rsidR="001510A1" w:rsidRPr="00895969">
        <w:rPr>
          <w:rFonts w:cs="Times New Roman"/>
          <w:color w:val="auto"/>
          <w:sz w:val="28"/>
          <w:szCs w:val="28"/>
          <w:lang w:val="ru-RU"/>
        </w:rPr>
        <w:t>08</w:t>
      </w:r>
      <w:r w:rsidRPr="00895969">
        <w:rPr>
          <w:rFonts w:cs="Times New Roman"/>
          <w:color w:val="auto"/>
          <w:sz w:val="28"/>
          <w:szCs w:val="28"/>
          <w:lang w:val="ru-RU"/>
        </w:rPr>
        <w:t>-200</w:t>
      </w:r>
      <w:r w:rsidR="001510A1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Pr="00895969">
        <w:rPr>
          <w:rFonts w:cs="Times New Roman"/>
          <w:color w:val="auto"/>
          <w:sz w:val="28"/>
          <w:szCs w:val="28"/>
          <w:lang w:val="ru-RU"/>
        </w:rPr>
        <w:t>гг.),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1227DD" w:rsidRPr="00895969" w:rsidRDefault="001227D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1227DD" w:rsidRPr="00895969" w:rsidRDefault="001227D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имеющихся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проведем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чтобы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выявить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влияние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отдельных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итог.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Единственной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составляющей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продаж.</w:t>
      </w:r>
    </w:p>
    <w:p w:rsidR="001227DD" w:rsidRPr="00895969" w:rsidRDefault="001227D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Определим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чувствительность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продаж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выручки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продаж,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характеризующуюся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отношением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валовой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продаж.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отношение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равно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0,1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4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1788/12953</w:t>
      </w:r>
      <w:r w:rsidRPr="00895969">
        <w:rPr>
          <w:rFonts w:cs="Times New Roman"/>
          <w:color w:val="auto"/>
          <w:sz w:val="28"/>
          <w:szCs w:val="28"/>
          <w:lang w:val="ru-RU"/>
        </w:rPr>
        <w:t>).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означает,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выручки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продаж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продаж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0,2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4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(0,1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4</w:t>
      </w:r>
      <w:r w:rsidRPr="00895969">
        <w:rPr>
          <w:rFonts w:cs="Times New Roman"/>
          <w:color w:val="auto"/>
          <w:sz w:val="28"/>
          <w:szCs w:val="28"/>
          <w:lang w:val="ru-RU"/>
        </w:rPr>
        <w:t>*</w:t>
      </w:r>
      <w:r w:rsidR="00A816AB" w:rsidRPr="00895969">
        <w:rPr>
          <w:rFonts w:cs="Times New Roman"/>
          <w:color w:val="auto"/>
          <w:sz w:val="28"/>
          <w:szCs w:val="28"/>
          <w:lang w:val="ru-RU"/>
        </w:rPr>
        <w:t>171,72</w:t>
      </w:r>
      <w:r w:rsidRPr="00895969">
        <w:rPr>
          <w:rFonts w:cs="Times New Roman"/>
          <w:color w:val="auto"/>
          <w:sz w:val="28"/>
          <w:szCs w:val="28"/>
          <w:lang w:val="ru-RU"/>
        </w:rPr>
        <w:t>/100).</w:t>
      </w:r>
    </w:p>
    <w:p w:rsidR="00067C3C" w:rsidRDefault="001510A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чтобы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определить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целом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(2007-2009гг.)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проанализируем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24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(см.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стр.).</w:t>
      </w:r>
    </w:p>
    <w:p w:rsidR="00067C3C" w:rsidRDefault="00067C3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7D357D" w:rsidRPr="00895969" w:rsidRDefault="007D357D" w:rsidP="00067C3C">
      <w:pPr>
        <w:widowControl/>
        <w:tabs>
          <w:tab w:val="left" w:pos="760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24</w:t>
      </w:r>
      <w:r w:rsidR="00067C3C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динамики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067C3C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2007-2009гг.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1"/>
        <w:gridCol w:w="2976"/>
        <w:gridCol w:w="851"/>
        <w:gridCol w:w="992"/>
        <w:gridCol w:w="1418"/>
        <w:gridCol w:w="1842"/>
      </w:tblGrid>
      <w:tr w:rsidR="007D357D" w:rsidRPr="00B21C22" w:rsidTr="00B21C22">
        <w:tc>
          <w:tcPr>
            <w:tcW w:w="851" w:type="dxa"/>
            <w:vMerge w:val="restart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№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п/п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Показатель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2007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2009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Отклонение</w:t>
            </w:r>
          </w:p>
        </w:tc>
      </w:tr>
      <w:tr w:rsidR="007D357D" w:rsidRPr="00B21C22" w:rsidTr="00B21C22">
        <w:tc>
          <w:tcPr>
            <w:tcW w:w="851" w:type="dxa"/>
            <w:vMerge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+/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(гр.3-гр.2)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%</w:t>
            </w:r>
          </w:p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(гр.3:гр.2)*100</w:t>
            </w:r>
          </w:p>
        </w:tc>
      </w:tr>
      <w:tr w:rsidR="007D357D" w:rsidRPr="00B21C22" w:rsidTr="00B21C22">
        <w:tc>
          <w:tcPr>
            <w:tcW w:w="851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А</w:t>
            </w:r>
          </w:p>
        </w:tc>
        <w:tc>
          <w:tcPr>
            <w:tcW w:w="2976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5</w:t>
            </w:r>
          </w:p>
        </w:tc>
      </w:tr>
      <w:tr w:rsidR="007D357D" w:rsidRPr="00B21C22" w:rsidTr="00B21C22">
        <w:tc>
          <w:tcPr>
            <w:tcW w:w="851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Выручка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от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реализации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товаров,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продукции,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работ,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4356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12953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+8597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297,36</w:t>
            </w:r>
          </w:p>
        </w:tc>
      </w:tr>
      <w:tr w:rsidR="007D357D" w:rsidRPr="00B21C22" w:rsidTr="00B21C22">
        <w:tc>
          <w:tcPr>
            <w:tcW w:w="851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Себестоимость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проданных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товаров,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продукции,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работ,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услуг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3719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11165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+7446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300,22</w:t>
            </w:r>
          </w:p>
        </w:tc>
      </w:tr>
      <w:tr w:rsidR="007D357D" w:rsidRPr="00B21C22" w:rsidTr="00B21C22">
        <w:tc>
          <w:tcPr>
            <w:tcW w:w="851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Валовая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1788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+1151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280,69</w:t>
            </w:r>
          </w:p>
        </w:tc>
      </w:tr>
      <w:tr w:rsidR="007D357D" w:rsidRPr="00B21C22" w:rsidTr="00B21C22">
        <w:tc>
          <w:tcPr>
            <w:tcW w:w="851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Коммерческие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расходы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550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1110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+560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201,82</w:t>
            </w:r>
          </w:p>
        </w:tc>
      </w:tr>
      <w:tr w:rsidR="007D357D" w:rsidRPr="00B21C22" w:rsidTr="00B21C22">
        <w:tc>
          <w:tcPr>
            <w:tcW w:w="851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от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продаж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678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+591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779,31</w:t>
            </w:r>
          </w:p>
        </w:tc>
      </w:tr>
      <w:tr w:rsidR="007D357D" w:rsidRPr="00B21C22" w:rsidTr="00B21C22">
        <w:tc>
          <w:tcPr>
            <w:tcW w:w="851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Прочие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доходы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7D357D" w:rsidRPr="00B21C22" w:rsidTr="00B21C22">
        <w:tc>
          <w:tcPr>
            <w:tcW w:w="851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Прочие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расходы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+129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430,77</w:t>
            </w:r>
          </w:p>
        </w:tc>
      </w:tr>
      <w:tr w:rsidR="007D357D" w:rsidRPr="00B21C22" w:rsidTr="00B21C22">
        <w:tc>
          <w:tcPr>
            <w:tcW w:w="851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11</w:t>
            </w:r>
          </w:p>
        </w:tc>
        <w:tc>
          <w:tcPr>
            <w:tcW w:w="2976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до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налогообложения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510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+462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1062,50</w:t>
            </w:r>
          </w:p>
        </w:tc>
      </w:tr>
      <w:tr w:rsidR="007D357D" w:rsidRPr="00B21C22" w:rsidTr="00B21C22">
        <w:tc>
          <w:tcPr>
            <w:tcW w:w="851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12</w:t>
            </w:r>
          </w:p>
        </w:tc>
        <w:tc>
          <w:tcPr>
            <w:tcW w:w="2976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Текущий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налог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на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+68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780,00</w:t>
            </w:r>
          </w:p>
        </w:tc>
      </w:tr>
      <w:tr w:rsidR="007D357D" w:rsidRPr="00B21C22" w:rsidTr="00B21C22">
        <w:tc>
          <w:tcPr>
            <w:tcW w:w="851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13</w:t>
            </w:r>
          </w:p>
        </w:tc>
        <w:tc>
          <w:tcPr>
            <w:tcW w:w="2976" w:type="dxa"/>
            <w:shd w:val="clear" w:color="auto" w:fill="auto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Чистая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отчетного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периода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432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+394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D357D" w:rsidRPr="00B21C22" w:rsidRDefault="007D357D" w:rsidP="00B21C22">
            <w:pPr>
              <w:widowControl/>
              <w:tabs>
                <w:tab w:val="left" w:pos="7600"/>
              </w:tabs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1136,84</w:t>
            </w:r>
          </w:p>
        </w:tc>
      </w:tr>
    </w:tbl>
    <w:p w:rsidR="009E1B2B" w:rsidRPr="00895969" w:rsidRDefault="009E1B2B" w:rsidP="00895969">
      <w:pPr>
        <w:widowControl/>
        <w:suppressAutoHyphens w:val="0"/>
        <w:overflowPunct w:val="0"/>
        <w:autoSpaceDE w:val="0"/>
        <w:spacing w:line="360" w:lineRule="auto"/>
        <w:ind w:firstLine="709"/>
        <w:jc w:val="both"/>
        <w:textAlignment w:val="baseline"/>
        <w:rPr>
          <w:rFonts w:cs="Times New Roman"/>
          <w:color w:val="auto"/>
          <w:sz w:val="28"/>
          <w:szCs w:val="28"/>
          <w:highlight w:val="yellow"/>
          <w:lang w:val="ru-RU" w:eastAsia="ar-SA"/>
        </w:rPr>
      </w:pPr>
    </w:p>
    <w:p w:rsidR="008E3353" w:rsidRPr="00895969" w:rsidRDefault="008E335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сделать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выводы:</w:t>
      </w:r>
    </w:p>
    <w:p w:rsidR="008E3353" w:rsidRDefault="008E335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1.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Выручка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продукции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597,0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практически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953,0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выручки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обусловлено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объемов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сравнению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прошлым.</w:t>
      </w:r>
    </w:p>
    <w:p w:rsidR="00067C3C" w:rsidRPr="00895969" w:rsidRDefault="00067C3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E3353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Диаграмма 43" o:spid="_x0000_i1062" type="#_x0000_t75" style="width:265.5pt;height:95.25pt;visibility:visible">
            <v:imagedata r:id="rId47" o:title="" croptop="-14620f" cropbottom="-7702f" cropleft="-9675f" cropright="-2397f"/>
            <o:lock v:ext="edit" aspectratio="f"/>
          </v:shape>
        </w:pict>
      </w:r>
    </w:p>
    <w:p w:rsidR="008E3353" w:rsidRPr="00895969" w:rsidRDefault="008E335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36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выручки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(2007-2009гг.),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A75503" w:rsidRDefault="00A7550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E3353" w:rsidRDefault="008E335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2.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связи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объемов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себестоимость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реализованной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продукции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(оказанных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услуг).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себестоимость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A1585"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A1585" w:rsidRPr="00895969">
        <w:rPr>
          <w:rFonts w:cs="Times New Roman"/>
          <w:color w:val="auto"/>
          <w:sz w:val="28"/>
          <w:szCs w:val="28"/>
          <w:lang w:val="ru-RU"/>
        </w:rPr>
        <w:t>446</w:t>
      </w:r>
      <w:r w:rsidRPr="00895969">
        <w:rPr>
          <w:rFonts w:cs="Times New Roman"/>
          <w:color w:val="auto"/>
          <w:sz w:val="28"/>
          <w:szCs w:val="28"/>
          <w:lang w:val="ru-RU"/>
        </w:rPr>
        <w:t>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A1585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A1585" w:rsidRPr="00895969">
        <w:rPr>
          <w:rFonts w:cs="Times New Roman"/>
          <w:color w:val="auto"/>
          <w:sz w:val="28"/>
          <w:szCs w:val="28"/>
          <w:lang w:val="ru-RU"/>
        </w:rPr>
        <w:t>3,0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A1585" w:rsidRPr="00895969">
        <w:rPr>
          <w:rFonts w:cs="Times New Roman"/>
          <w:color w:val="auto"/>
          <w:sz w:val="28"/>
          <w:szCs w:val="28"/>
          <w:lang w:val="ru-RU"/>
        </w:rPr>
        <w:t>раза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165,0тыс.руб.</w:t>
      </w:r>
    </w:p>
    <w:p w:rsidR="00A75503" w:rsidRDefault="00A75503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</w:p>
    <w:p w:rsidR="008E3353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63" type="#_x0000_t75" style="width:244.5pt;height:108pt;visibility:visible">
            <v:imagedata r:id="rId48" o:title="" croptop="-16674f" cropbottom="-7158f" cropleft="-2491f" cropright="-2405f"/>
            <o:lock v:ext="edit" aspectratio="f"/>
          </v:shape>
        </w:pict>
      </w:r>
    </w:p>
    <w:p w:rsidR="008E3353" w:rsidRPr="00895969" w:rsidRDefault="008E335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37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себестоимости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(200</w:t>
      </w:r>
      <w:r w:rsidR="004A1585"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Pr="00895969">
        <w:rPr>
          <w:rFonts w:cs="Times New Roman"/>
          <w:color w:val="auto"/>
          <w:sz w:val="28"/>
          <w:szCs w:val="28"/>
          <w:lang w:val="ru-RU"/>
        </w:rPr>
        <w:t>-2009гг.),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8E3353" w:rsidRPr="00895969" w:rsidRDefault="008E335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</w:p>
    <w:p w:rsidR="008E3353" w:rsidRDefault="008E335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3.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Валовая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1788,0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аналогичный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предыдущего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составляла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A1585" w:rsidRPr="00895969">
        <w:rPr>
          <w:rFonts w:cs="Times New Roman"/>
          <w:color w:val="auto"/>
          <w:sz w:val="28"/>
          <w:szCs w:val="28"/>
          <w:lang w:val="ru-RU"/>
        </w:rPr>
        <w:t>63</w:t>
      </w:r>
      <w:r w:rsidRPr="00895969">
        <w:rPr>
          <w:rFonts w:cs="Times New Roman"/>
          <w:color w:val="auto"/>
          <w:sz w:val="28"/>
          <w:szCs w:val="28"/>
          <w:lang w:val="ru-RU"/>
        </w:rPr>
        <w:t>7,0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A1585" w:rsidRPr="00895969">
        <w:rPr>
          <w:rFonts w:cs="Times New Roman"/>
          <w:color w:val="auto"/>
          <w:sz w:val="28"/>
          <w:szCs w:val="28"/>
          <w:lang w:val="ru-RU"/>
        </w:rPr>
        <w:t>1151</w:t>
      </w:r>
      <w:r w:rsidRPr="00895969">
        <w:rPr>
          <w:rFonts w:cs="Times New Roman"/>
          <w:color w:val="auto"/>
          <w:sz w:val="28"/>
          <w:szCs w:val="28"/>
          <w:lang w:val="ru-RU"/>
        </w:rPr>
        <w:t>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A1585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A1585" w:rsidRPr="00895969">
        <w:rPr>
          <w:rFonts w:cs="Times New Roman"/>
          <w:color w:val="auto"/>
          <w:sz w:val="28"/>
          <w:szCs w:val="28"/>
          <w:lang w:val="ru-RU"/>
        </w:rPr>
        <w:t>2,8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A1585" w:rsidRPr="00895969">
        <w:rPr>
          <w:rFonts w:cs="Times New Roman"/>
          <w:color w:val="auto"/>
          <w:sz w:val="28"/>
          <w:szCs w:val="28"/>
          <w:lang w:val="ru-RU"/>
        </w:rPr>
        <w:t>раза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валовой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положительным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моментом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3C5347" w:rsidRDefault="003C5347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3C5347" w:rsidRDefault="003C5347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br w:type="page"/>
      </w:r>
    </w:p>
    <w:p w:rsidR="008E3353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64" type="#_x0000_t75" style="width:251.25pt;height:97.5pt;visibility:visible">
            <v:imagedata r:id="rId49" o:title="" croptop="-14734f" cropbottom="-7864f" cropleft="-8816f" cropright="-2556f"/>
            <o:lock v:ext="edit" aspectratio="f"/>
          </v:shape>
        </w:pict>
      </w:r>
    </w:p>
    <w:p w:rsidR="008E3353" w:rsidRPr="00895969" w:rsidRDefault="008E335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38.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валовой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(200</w:t>
      </w:r>
      <w:r w:rsidR="004A1585"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Pr="00895969">
        <w:rPr>
          <w:rFonts w:cs="Times New Roman"/>
          <w:color w:val="auto"/>
          <w:sz w:val="28"/>
          <w:szCs w:val="28"/>
          <w:lang w:val="ru-RU"/>
        </w:rPr>
        <w:t>-2009гг.),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8E3353" w:rsidRPr="00895969" w:rsidRDefault="008E335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E3353" w:rsidRDefault="008E335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4.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Коммерческие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расходы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увеличились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460" w:rsidRPr="00895969">
        <w:rPr>
          <w:rFonts w:cs="Times New Roman"/>
          <w:color w:val="auto"/>
          <w:sz w:val="28"/>
          <w:szCs w:val="28"/>
          <w:lang w:val="ru-RU"/>
        </w:rPr>
        <w:t>560</w:t>
      </w:r>
      <w:r w:rsidRPr="00895969">
        <w:rPr>
          <w:rFonts w:cs="Times New Roman"/>
          <w:color w:val="auto"/>
          <w:sz w:val="28"/>
          <w:szCs w:val="28"/>
          <w:lang w:val="ru-RU"/>
        </w:rPr>
        <w:t>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460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460" w:rsidRPr="00895969">
        <w:rPr>
          <w:rFonts w:cs="Times New Roman"/>
          <w:color w:val="auto"/>
          <w:sz w:val="28"/>
          <w:szCs w:val="28"/>
          <w:lang w:val="ru-RU"/>
        </w:rPr>
        <w:t>2,0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460" w:rsidRPr="00895969">
        <w:rPr>
          <w:rFonts w:cs="Times New Roman"/>
          <w:color w:val="auto"/>
          <w:sz w:val="28"/>
          <w:szCs w:val="28"/>
          <w:lang w:val="ru-RU"/>
        </w:rPr>
        <w:t>раза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110,0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связи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продаж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</w:t>
      </w:r>
      <w:r w:rsidR="00320460"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460" w:rsidRPr="00895969">
        <w:rPr>
          <w:rFonts w:cs="Times New Roman"/>
          <w:color w:val="auto"/>
          <w:sz w:val="28"/>
          <w:szCs w:val="28"/>
          <w:lang w:val="ru-RU"/>
        </w:rPr>
        <w:t>87</w:t>
      </w:r>
      <w:r w:rsidRPr="00895969">
        <w:rPr>
          <w:rFonts w:cs="Times New Roman"/>
          <w:color w:val="auto"/>
          <w:sz w:val="28"/>
          <w:szCs w:val="28"/>
          <w:lang w:val="ru-RU"/>
        </w:rPr>
        <w:t>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678,0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продаж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460" w:rsidRPr="00895969">
        <w:rPr>
          <w:rFonts w:cs="Times New Roman"/>
          <w:color w:val="auto"/>
          <w:sz w:val="28"/>
          <w:szCs w:val="28"/>
          <w:lang w:val="ru-RU"/>
        </w:rPr>
        <w:t>591</w:t>
      </w:r>
      <w:r w:rsidRPr="00895969">
        <w:rPr>
          <w:rFonts w:cs="Times New Roman"/>
          <w:color w:val="auto"/>
          <w:sz w:val="28"/>
          <w:szCs w:val="28"/>
          <w:lang w:val="ru-RU"/>
        </w:rPr>
        <w:t>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460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20460" w:rsidRPr="00895969">
        <w:rPr>
          <w:rFonts w:cs="Times New Roman"/>
          <w:color w:val="auto"/>
          <w:sz w:val="28"/>
          <w:szCs w:val="28"/>
          <w:lang w:val="ru-RU"/>
        </w:rPr>
        <w:t>7,8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управлении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затратами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предприятии.</w:t>
      </w:r>
    </w:p>
    <w:p w:rsidR="00A75503" w:rsidRDefault="00A75503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</w:p>
    <w:p w:rsidR="008E3353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65" type="#_x0000_t75" style="width:236.25pt;height:90.75pt;visibility:visible">
            <v:imagedata r:id="rId50" o:title="" croptop="-13940f" cropbottom="-8374f" cropleft="-4895f" cropright="-2548f"/>
            <o:lock v:ext="edit" aspectratio="f"/>
          </v:shape>
        </w:pict>
      </w:r>
    </w:p>
    <w:p w:rsidR="008E3353" w:rsidRPr="00895969" w:rsidRDefault="008E335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39.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продаж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(200</w:t>
      </w:r>
      <w:r w:rsidR="00406407"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Pr="00895969">
        <w:rPr>
          <w:rFonts w:cs="Times New Roman"/>
          <w:color w:val="auto"/>
          <w:sz w:val="28"/>
          <w:szCs w:val="28"/>
          <w:lang w:val="ru-RU"/>
        </w:rPr>
        <w:t>-2009гг.),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8E3353" w:rsidRPr="00895969" w:rsidRDefault="008E335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E3353" w:rsidRDefault="008E335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5.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отметить,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прочих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доходов,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прочие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расходы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увеличению.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прочие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расходы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168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время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прошлом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составляли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6407" w:rsidRPr="00895969">
        <w:rPr>
          <w:rFonts w:cs="Times New Roman"/>
          <w:color w:val="auto"/>
          <w:sz w:val="28"/>
          <w:szCs w:val="28"/>
          <w:lang w:val="ru-RU"/>
        </w:rPr>
        <w:t>39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6407" w:rsidRPr="00895969">
        <w:rPr>
          <w:rFonts w:cs="Times New Roman"/>
          <w:color w:val="auto"/>
          <w:sz w:val="28"/>
          <w:szCs w:val="28"/>
          <w:lang w:val="ru-RU"/>
        </w:rPr>
        <w:t>129,0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6407" w:rsidRPr="00895969">
        <w:rPr>
          <w:rFonts w:cs="Times New Roman"/>
          <w:color w:val="auto"/>
          <w:sz w:val="28"/>
          <w:szCs w:val="28"/>
          <w:lang w:val="ru-RU"/>
        </w:rPr>
        <w:t>4,3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</w:t>
      </w:r>
      <w:r w:rsidR="00406407"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3C5347" w:rsidRDefault="003C5347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br w:type="page"/>
      </w:r>
    </w:p>
    <w:p w:rsidR="008E3353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66" type="#_x0000_t75" style="width:253.5pt;height:87pt;visibility:visible">
            <v:imagedata r:id="rId51" o:title="" croptop="-13603f" cropbottom="-8849f" cropleft="-6328f" cropright="-2402f"/>
            <o:lock v:ext="edit" aspectratio="f"/>
          </v:shape>
        </w:pict>
      </w:r>
    </w:p>
    <w:tbl>
      <w:tblPr>
        <w:tblW w:w="956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568"/>
      </w:tblGrid>
      <w:tr w:rsidR="008E3353" w:rsidRPr="00895969" w:rsidTr="00320460">
        <w:trPr>
          <w:trHeight w:val="483"/>
        </w:trPr>
        <w:tc>
          <w:tcPr>
            <w:tcW w:w="9568" w:type="dxa"/>
          </w:tcPr>
          <w:p w:rsidR="008E3353" w:rsidRPr="00895969" w:rsidRDefault="008E3353" w:rsidP="00895969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Рис</w:t>
            </w:r>
            <w:r w:rsidR="00AC56FB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  <w:r w:rsidR="00895969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C56FB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40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.</w:t>
            </w:r>
            <w:r w:rsidR="00895969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Изменение</w:t>
            </w:r>
            <w:r w:rsidR="00895969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прочих</w:t>
            </w:r>
            <w:r w:rsidR="00895969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расходов</w:t>
            </w:r>
            <w:r w:rsidR="00895969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(200</w:t>
            </w:r>
            <w:r w:rsidR="00406407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7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-2009гг.),</w:t>
            </w:r>
            <w:r w:rsidR="00895969"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color w:val="auto"/>
                <w:sz w:val="28"/>
                <w:szCs w:val="28"/>
                <w:lang w:val="ru-RU"/>
              </w:rPr>
              <w:t>тыс.руб.</w:t>
            </w:r>
          </w:p>
        </w:tc>
      </w:tr>
    </w:tbl>
    <w:p w:rsidR="008E3353" w:rsidRPr="00895969" w:rsidRDefault="008E335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E3353" w:rsidRDefault="008E335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6.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финансово-хозяйственной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6407" w:rsidRPr="00895969">
        <w:rPr>
          <w:rFonts w:cs="Times New Roman"/>
          <w:color w:val="auto"/>
          <w:sz w:val="28"/>
          <w:szCs w:val="28"/>
          <w:lang w:val="ru-RU"/>
        </w:rPr>
        <w:t>462</w:t>
      </w:r>
      <w:r w:rsidRPr="00895969">
        <w:rPr>
          <w:rFonts w:cs="Times New Roman"/>
          <w:color w:val="auto"/>
          <w:sz w:val="28"/>
          <w:szCs w:val="28"/>
          <w:lang w:val="ru-RU"/>
        </w:rPr>
        <w:t>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практически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6407" w:rsidRPr="00895969">
        <w:rPr>
          <w:rFonts w:cs="Times New Roman"/>
          <w:color w:val="auto"/>
          <w:sz w:val="28"/>
          <w:szCs w:val="28"/>
          <w:lang w:val="ru-RU"/>
        </w:rPr>
        <w:t>10,6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510,0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067C3C" w:rsidRPr="00895969" w:rsidRDefault="00067C3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</w:p>
    <w:p w:rsidR="008E3353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67" type="#_x0000_t75" style="width:252pt;height:97.5pt;visibility:visible">
            <v:imagedata r:id="rId52" o:title="" croptop="-14734f" cropbottom="-7864f" cropleft="-1316f" cropright="-2234f"/>
            <o:lock v:ext="edit" aspectratio="f"/>
          </v:shape>
        </w:pict>
      </w:r>
    </w:p>
    <w:p w:rsidR="00A75503" w:rsidRDefault="008E3353" w:rsidP="00A75503">
      <w:pPr>
        <w:widowControl/>
        <w:suppressAutoHyphens w:val="0"/>
        <w:spacing w:line="360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41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налогообложения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(200</w:t>
      </w:r>
      <w:r w:rsidR="00406407"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Pr="00895969">
        <w:rPr>
          <w:rFonts w:cs="Times New Roman"/>
          <w:color w:val="auto"/>
          <w:sz w:val="28"/>
          <w:szCs w:val="28"/>
          <w:lang w:val="ru-RU"/>
        </w:rPr>
        <w:t>-2009гг.),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A75503" w:rsidRDefault="00A75503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</w:p>
    <w:p w:rsidR="008E3353" w:rsidRPr="00895969" w:rsidRDefault="008E335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7.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6407" w:rsidRPr="00895969">
        <w:rPr>
          <w:rFonts w:cs="Times New Roman"/>
          <w:color w:val="auto"/>
          <w:sz w:val="28"/>
          <w:szCs w:val="28"/>
          <w:lang w:val="ru-RU"/>
        </w:rPr>
        <w:t>Н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чистая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составляет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432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время,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прошлом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составляла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6407" w:rsidRPr="00895969">
        <w:rPr>
          <w:rFonts w:cs="Times New Roman"/>
          <w:color w:val="auto"/>
          <w:sz w:val="28"/>
          <w:szCs w:val="28"/>
          <w:lang w:val="ru-RU"/>
        </w:rPr>
        <w:t>38</w:t>
      </w:r>
      <w:r w:rsidRPr="00895969">
        <w:rPr>
          <w:rFonts w:cs="Times New Roman"/>
          <w:color w:val="auto"/>
          <w:sz w:val="28"/>
          <w:szCs w:val="28"/>
          <w:lang w:val="ru-RU"/>
        </w:rPr>
        <w:t>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чистой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6407" w:rsidRPr="00895969">
        <w:rPr>
          <w:rFonts w:cs="Times New Roman"/>
          <w:color w:val="auto"/>
          <w:sz w:val="28"/>
          <w:szCs w:val="28"/>
          <w:lang w:val="ru-RU"/>
        </w:rPr>
        <w:t>394,0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06407" w:rsidRPr="00895969">
        <w:rPr>
          <w:rFonts w:cs="Times New Roman"/>
          <w:color w:val="auto"/>
          <w:sz w:val="28"/>
          <w:szCs w:val="28"/>
          <w:lang w:val="ru-RU"/>
        </w:rPr>
        <w:t>11,4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чистой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обусловлено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опережающими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темпами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доходов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темпами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расходов.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Все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повышении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управления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затратами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предприятии.</w:t>
      </w:r>
    </w:p>
    <w:p w:rsidR="008E3353" w:rsidRPr="00895969" w:rsidRDefault="008E335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E3353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68" type="#_x0000_t75" style="width:252.75pt;height:99.75pt;visibility:visible">
            <v:imagedata r:id="rId53" o:title="" croptop="-14798f" cropbottom="-7531f" cropleft="-6592f" cropright="-2426f"/>
            <o:lock v:ext="edit" aspectratio="f"/>
          </v:shape>
        </w:pict>
      </w:r>
    </w:p>
    <w:p w:rsidR="00977AA5" w:rsidRPr="00895969" w:rsidRDefault="008E335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42.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чистой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(2008-2009гг.),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8E3353" w:rsidRPr="00895969" w:rsidRDefault="00977AA5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отмечается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несомненно,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положительным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моментов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9E1B2B" w:rsidRPr="00895969" w:rsidRDefault="009E1B2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yellow"/>
          <w:lang w:val="ru-RU" w:eastAsia="ar-SA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обобщающим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показателям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эффективности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использования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ресурсов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динамичности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развития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относятся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показатели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результативности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финансово-хозяйственной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прибыльности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рентабельности.</w:t>
      </w:r>
    </w:p>
    <w:p w:rsidR="00977AA5" w:rsidRPr="00895969" w:rsidRDefault="009E1B2B" w:rsidP="003C5347">
      <w:pPr>
        <w:widowControl/>
        <w:suppressAutoHyphens w:val="0"/>
        <w:overflowPunct w:val="0"/>
        <w:autoSpaceDE w:val="0"/>
        <w:spacing w:line="360" w:lineRule="auto"/>
        <w:ind w:firstLine="709"/>
        <w:jc w:val="both"/>
        <w:textAlignment w:val="baseline"/>
        <w:rPr>
          <w:rFonts w:cs="Times New Roman"/>
          <w:color w:val="auto"/>
          <w:sz w:val="28"/>
          <w:szCs w:val="28"/>
          <w:lang w:val="ru-RU" w:eastAsia="ar-SA"/>
        </w:rPr>
      </w:pPr>
      <w:r w:rsidRPr="00895969">
        <w:rPr>
          <w:rFonts w:cs="Times New Roman"/>
          <w:color w:val="auto"/>
          <w:sz w:val="28"/>
          <w:szCs w:val="28"/>
          <w:lang w:val="ru-RU" w:eastAsia="ar-SA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отчетных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произведем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расчет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рентабельности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дадим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им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оценку.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этого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составим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таблицу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 w:eastAsia="ar-SA"/>
        </w:rPr>
        <w:t>25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="00977AA5" w:rsidRPr="00895969">
        <w:rPr>
          <w:rFonts w:cs="Times New Roman"/>
          <w:color w:val="auto"/>
          <w:sz w:val="28"/>
          <w:szCs w:val="28"/>
          <w:lang w:val="ru-RU" w:eastAsia="ar-SA"/>
        </w:rPr>
        <w:t>(см.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="00977AA5" w:rsidRPr="00895969">
        <w:rPr>
          <w:rFonts w:cs="Times New Roman"/>
          <w:color w:val="auto"/>
          <w:sz w:val="28"/>
          <w:szCs w:val="28"/>
          <w:lang w:val="ru-RU" w:eastAsia="ar-SA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="00977AA5" w:rsidRPr="00895969">
        <w:rPr>
          <w:rFonts w:cs="Times New Roman"/>
          <w:color w:val="auto"/>
          <w:sz w:val="28"/>
          <w:szCs w:val="28"/>
          <w:lang w:val="ru-RU" w:eastAsia="ar-SA"/>
        </w:rPr>
        <w:t>след.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="00977AA5" w:rsidRPr="00895969">
        <w:rPr>
          <w:rFonts w:cs="Times New Roman"/>
          <w:color w:val="auto"/>
          <w:sz w:val="28"/>
          <w:szCs w:val="28"/>
          <w:lang w:val="ru-RU" w:eastAsia="ar-SA"/>
        </w:rPr>
        <w:t>стр.)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.</w:t>
      </w:r>
    </w:p>
    <w:p w:rsidR="00067C3C" w:rsidRDefault="00067C3C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</w:p>
    <w:p w:rsidR="009E1B2B" w:rsidRPr="00895969" w:rsidRDefault="009E1B2B" w:rsidP="00067C3C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25</w:t>
      </w:r>
      <w:r w:rsidR="00067C3C">
        <w:rPr>
          <w:rFonts w:cs="Times New Roman"/>
          <w:color w:val="auto"/>
          <w:sz w:val="28"/>
          <w:szCs w:val="28"/>
          <w:lang w:val="ru-RU"/>
        </w:rPr>
        <w:t xml:space="preserve">.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Показатели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рентабельности</w:t>
      </w:r>
      <w:r w:rsidR="00895969" w:rsidRPr="00895969">
        <w:rPr>
          <w:rFonts w:cs="Times New Roman"/>
          <w:color w:val="auto"/>
          <w:sz w:val="28"/>
          <w:szCs w:val="28"/>
          <w:lang w:val="ru-RU" w:eastAsia="ar-SA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 w:eastAsia="ar-SA"/>
        </w:rPr>
        <w:t>предприятия</w:t>
      </w:r>
    </w:p>
    <w:tbl>
      <w:tblPr>
        <w:tblW w:w="8144" w:type="dxa"/>
        <w:tblInd w:w="675" w:type="dxa"/>
        <w:tblLook w:val="0000" w:firstRow="0" w:lastRow="0" w:firstColumn="0" w:lastColumn="0" w:noHBand="0" w:noVBand="0"/>
      </w:tblPr>
      <w:tblGrid>
        <w:gridCol w:w="851"/>
        <w:gridCol w:w="3827"/>
        <w:gridCol w:w="914"/>
        <w:gridCol w:w="1276"/>
        <w:gridCol w:w="1276"/>
      </w:tblGrid>
      <w:tr w:rsidR="009E1B2B" w:rsidRPr="00067C3C" w:rsidTr="003C5347">
        <w:trPr>
          <w:trHeight w:val="5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B2B" w:rsidRPr="00067C3C" w:rsidRDefault="009E1B2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</w:rPr>
              <w:t>№</w:t>
            </w:r>
            <w:r w:rsidR="00895969" w:rsidRPr="00067C3C">
              <w:rPr>
                <w:rFonts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67C3C">
              <w:rPr>
                <w:rFonts w:cs="Times New Roman"/>
                <w:bCs/>
                <w:color w:val="auto"/>
                <w:sz w:val="20"/>
                <w:szCs w:val="20"/>
              </w:rPr>
              <w:t>пп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B2B" w:rsidRPr="00067C3C" w:rsidRDefault="009F72CD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Коэффициенты</w:t>
            </w:r>
            <w:r w:rsidR="00895969"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рентабельности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B2B" w:rsidRPr="00067C3C" w:rsidRDefault="009E1B2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</w:rPr>
              <w:t>200</w:t>
            </w: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1B2B" w:rsidRPr="00067C3C" w:rsidRDefault="009E1B2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</w:rPr>
              <w:t>200</w:t>
            </w: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2B" w:rsidRPr="00067C3C" w:rsidRDefault="009E1B2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</w:rPr>
              <w:t>200</w:t>
            </w: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9</w:t>
            </w:r>
          </w:p>
        </w:tc>
      </w:tr>
      <w:tr w:rsidR="009E1B2B" w:rsidRPr="00067C3C" w:rsidTr="003C5347">
        <w:trPr>
          <w:trHeight w:val="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B2B" w:rsidRPr="00067C3C" w:rsidRDefault="009E1B2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  <w:t>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1B2B" w:rsidRPr="00067C3C" w:rsidRDefault="009E1B2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B2B" w:rsidRPr="00067C3C" w:rsidRDefault="009E1B2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B2B" w:rsidRPr="00067C3C" w:rsidRDefault="009E1B2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E1B2B" w:rsidRPr="00067C3C" w:rsidRDefault="009E1B2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  <w:t>4</w:t>
            </w:r>
          </w:p>
        </w:tc>
      </w:tr>
      <w:tr w:rsidR="009E1B2B" w:rsidRPr="00067C3C" w:rsidTr="003C5347">
        <w:trPr>
          <w:trHeight w:val="61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2B" w:rsidRPr="00067C3C" w:rsidRDefault="009E1B2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1B2B" w:rsidRPr="00067C3C" w:rsidRDefault="009E1B2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Рентабельность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продаж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=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Чистая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/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Выручка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*100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2B" w:rsidRPr="00067C3C" w:rsidRDefault="00745BF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2B" w:rsidRPr="00067C3C" w:rsidRDefault="00745BF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2B" w:rsidRPr="00067C3C" w:rsidRDefault="00745BF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3,34</w:t>
            </w:r>
          </w:p>
        </w:tc>
      </w:tr>
      <w:tr w:rsidR="009E1B2B" w:rsidRPr="00067C3C" w:rsidTr="003C5347">
        <w:trPr>
          <w:trHeight w:val="64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2B" w:rsidRPr="00067C3C" w:rsidRDefault="009E1B2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1B2B" w:rsidRPr="00067C3C" w:rsidRDefault="009E1B2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Рентабельность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активов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=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Чистая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/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Активы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*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2B" w:rsidRPr="00067C3C" w:rsidRDefault="00745BF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2B" w:rsidRPr="00067C3C" w:rsidRDefault="00745BF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2B" w:rsidRPr="00067C3C" w:rsidRDefault="00745BF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3,6</w:t>
            </w:r>
            <w:r w:rsidR="00BB7B7B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9E1B2B" w:rsidRPr="00067C3C" w:rsidTr="003C5347">
        <w:trPr>
          <w:trHeight w:val="8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2B" w:rsidRPr="00067C3C" w:rsidRDefault="009E1B2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1B2B" w:rsidRPr="00067C3C" w:rsidRDefault="009E1B2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Рентабельность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текущих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активов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=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Чистая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/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Текущие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активы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*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2B" w:rsidRPr="00067C3C" w:rsidRDefault="00745BF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2B" w:rsidRPr="00067C3C" w:rsidRDefault="00745BF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2B" w:rsidRPr="00067C3C" w:rsidRDefault="00745BF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6,57</w:t>
            </w:r>
          </w:p>
        </w:tc>
      </w:tr>
      <w:tr w:rsidR="009E1B2B" w:rsidRPr="00067C3C" w:rsidTr="003C5347">
        <w:trPr>
          <w:trHeight w:val="826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E1B2B" w:rsidRPr="00067C3C" w:rsidRDefault="009E1B2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E1B2B" w:rsidRPr="00067C3C" w:rsidRDefault="009E1B2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Рентабельность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собственного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капитала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=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Чистая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/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Собственный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капитал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*100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E1B2B" w:rsidRPr="00067C3C" w:rsidRDefault="00745BF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2B" w:rsidRPr="00067C3C" w:rsidRDefault="00745BF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2B" w:rsidRPr="00067C3C" w:rsidRDefault="00745BF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18,29</w:t>
            </w:r>
          </w:p>
        </w:tc>
      </w:tr>
      <w:tr w:rsidR="009E1B2B" w:rsidRPr="00067C3C" w:rsidTr="003C5347">
        <w:trPr>
          <w:trHeight w:val="6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2B" w:rsidRPr="00067C3C" w:rsidRDefault="009E1B2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1B2B" w:rsidRPr="00067C3C" w:rsidRDefault="009E1B2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Рентабельность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производства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=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Чистая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/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Себестоимость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*100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2B" w:rsidRPr="00067C3C" w:rsidRDefault="00745BF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2B" w:rsidRPr="00067C3C" w:rsidRDefault="00745BF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1B2B" w:rsidRPr="00067C3C" w:rsidRDefault="00745BF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3,87</w:t>
            </w:r>
          </w:p>
        </w:tc>
      </w:tr>
    </w:tbl>
    <w:p w:rsidR="009E1B2B" w:rsidRPr="00895969" w:rsidRDefault="009E1B2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</w:p>
    <w:p w:rsidR="009E1B2B" w:rsidRPr="00895969" w:rsidRDefault="009E1B2B" w:rsidP="00895969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Рентабельность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продаж:</w:t>
      </w:r>
    </w:p>
    <w:p w:rsidR="009E1B2B" w:rsidRPr="00895969" w:rsidRDefault="009E1B2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Рпродаж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07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4356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0,87</w:t>
      </w:r>
    </w:p>
    <w:p w:rsidR="009E1B2B" w:rsidRPr="00895969" w:rsidRDefault="009E1B2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Рпродаж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7543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0,27</w:t>
      </w:r>
    </w:p>
    <w:p w:rsidR="009E1B2B" w:rsidRPr="00895969" w:rsidRDefault="009E1B2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Рпродаж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432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12953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3,34</w:t>
      </w:r>
    </w:p>
    <w:p w:rsidR="009E1B2B" w:rsidRPr="00895969" w:rsidRDefault="009E1B2B" w:rsidP="00895969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Рентабельность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Pr="00895969">
        <w:rPr>
          <w:rFonts w:cs="Times New Roman"/>
          <w:color w:val="auto"/>
          <w:sz w:val="28"/>
          <w:szCs w:val="28"/>
        </w:rPr>
        <w:t>:</w:t>
      </w:r>
    </w:p>
    <w:p w:rsidR="009E1B2B" w:rsidRPr="00895969" w:rsidRDefault="009E1B2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Рактивов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38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7701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0,49</w:t>
      </w:r>
    </w:p>
    <w:p w:rsidR="009E1B2B" w:rsidRPr="00895969" w:rsidRDefault="009E1B2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Рактивов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10760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0,19</w:t>
      </w:r>
    </w:p>
    <w:p w:rsidR="009E1B2B" w:rsidRPr="00895969" w:rsidRDefault="009E1B2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Рактивов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432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11889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3,6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0</w:t>
      </w:r>
    </w:p>
    <w:p w:rsidR="009E1B2B" w:rsidRPr="00895969" w:rsidRDefault="009E1B2B" w:rsidP="00895969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Рентабельность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Pr="00895969">
        <w:rPr>
          <w:rFonts w:cs="Times New Roman"/>
          <w:color w:val="auto"/>
          <w:sz w:val="28"/>
          <w:szCs w:val="28"/>
        </w:rPr>
        <w:t>:</w:t>
      </w:r>
    </w:p>
    <w:p w:rsidR="009E1B2B" w:rsidRPr="00895969" w:rsidRDefault="009E1B2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РТА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38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2001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1,90</w:t>
      </w:r>
    </w:p>
    <w:p w:rsidR="009E1B2B" w:rsidRPr="00895969" w:rsidRDefault="009E1B2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РТА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5254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0,38</w:t>
      </w:r>
    </w:p>
    <w:p w:rsidR="009E1B2B" w:rsidRPr="00895969" w:rsidRDefault="009E1B2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РТА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432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6571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6,57</w:t>
      </w:r>
    </w:p>
    <w:p w:rsidR="009E1B2B" w:rsidRPr="00895969" w:rsidRDefault="009E1B2B" w:rsidP="00895969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Рентабельность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Pr="00895969">
        <w:rPr>
          <w:rFonts w:cs="Times New Roman"/>
          <w:color w:val="auto"/>
          <w:sz w:val="28"/>
          <w:szCs w:val="28"/>
        </w:rPr>
        <w:t>:</w:t>
      </w:r>
    </w:p>
    <w:p w:rsidR="009E1B2B" w:rsidRPr="00895969" w:rsidRDefault="009E1B2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РСК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38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1930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2462B4" w:rsidRPr="00895969">
        <w:rPr>
          <w:rFonts w:cs="Times New Roman"/>
          <w:color w:val="auto"/>
          <w:sz w:val="28"/>
          <w:szCs w:val="28"/>
          <w:lang w:val="ru-RU"/>
        </w:rPr>
        <w:t>1,97</w:t>
      </w:r>
    </w:p>
    <w:p w:rsidR="009E1B2B" w:rsidRPr="00895969" w:rsidRDefault="009E1B2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РСК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1978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2462B4" w:rsidRPr="00895969">
        <w:rPr>
          <w:rFonts w:cs="Times New Roman"/>
          <w:color w:val="auto"/>
          <w:sz w:val="28"/>
          <w:szCs w:val="28"/>
          <w:lang w:val="ru-RU"/>
        </w:rPr>
        <w:t>1,01</w:t>
      </w:r>
    </w:p>
    <w:p w:rsidR="009E1B2B" w:rsidRPr="00895969" w:rsidRDefault="009E1B2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РСК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432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2362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2462B4" w:rsidRPr="00895969">
        <w:rPr>
          <w:rFonts w:cs="Times New Roman"/>
          <w:color w:val="auto"/>
          <w:sz w:val="28"/>
          <w:szCs w:val="28"/>
          <w:lang w:val="ru-RU"/>
        </w:rPr>
        <w:t>18,29</w:t>
      </w:r>
    </w:p>
    <w:p w:rsidR="009E1B2B" w:rsidRPr="00895969" w:rsidRDefault="009E1B2B" w:rsidP="00895969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Рентабельность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производства</w:t>
      </w:r>
      <w:r w:rsidRPr="00895969">
        <w:rPr>
          <w:rFonts w:cs="Times New Roman"/>
          <w:color w:val="auto"/>
          <w:sz w:val="28"/>
          <w:szCs w:val="28"/>
        </w:rPr>
        <w:t>:</w:t>
      </w:r>
    </w:p>
    <w:p w:rsidR="009E1B2B" w:rsidRPr="00895969" w:rsidRDefault="009E1B2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Р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производства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007AB3" w:rsidRPr="00895969">
        <w:rPr>
          <w:rFonts w:cs="Times New Roman"/>
          <w:color w:val="auto"/>
          <w:sz w:val="28"/>
          <w:szCs w:val="28"/>
          <w:lang w:val="ru-RU"/>
        </w:rPr>
        <w:t>38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745BFF" w:rsidRPr="00895969">
        <w:rPr>
          <w:rFonts w:cs="Times New Roman"/>
          <w:color w:val="auto"/>
          <w:sz w:val="28"/>
          <w:szCs w:val="28"/>
          <w:lang w:val="ru-RU"/>
        </w:rPr>
        <w:t>3719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745BFF" w:rsidRPr="00895969">
        <w:rPr>
          <w:rFonts w:cs="Times New Roman"/>
          <w:color w:val="auto"/>
          <w:sz w:val="28"/>
          <w:szCs w:val="28"/>
          <w:lang w:val="ru-RU"/>
        </w:rPr>
        <w:t>1,02</w:t>
      </w:r>
    </w:p>
    <w:p w:rsidR="009E1B2B" w:rsidRPr="00895969" w:rsidRDefault="009E1B2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Р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производства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007AB3" w:rsidRPr="00895969">
        <w:rPr>
          <w:rFonts w:cs="Times New Roman"/>
          <w:color w:val="auto"/>
          <w:sz w:val="28"/>
          <w:szCs w:val="28"/>
          <w:lang w:val="ru-RU"/>
        </w:rPr>
        <w:t>20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745BFF" w:rsidRPr="00895969">
        <w:rPr>
          <w:rFonts w:cs="Times New Roman"/>
          <w:color w:val="auto"/>
          <w:sz w:val="28"/>
          <w:szCs w:val="28"/>
          <w:lang w:val="ru-RU"/>
        </w:rPr>
        <w:t>6556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745BFF" w:rsidRPr="00895969">
        <w:rPr>
          <w:rFonts w:cs="Times New Roman"/>
          <w:color w:val="auto"/>
          <w:sz w:val="28"/>
          <w:szCs w:val="28"/>
          <w:lang w:val="ru-RU"/>
        </w:rPr>
        <w:t>0,31</w:t>
      </w:r>
    </w:p>
    <w:p w:rsidR="009E1B2B" w:rsidRPr="00895969" w:rsidRDefault="009E1B2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Р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производства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007AB3" w:rsidRPr="00895969">
        <w:rPr>
          <w:rFonts w:cs="Times New Roman"/>
          <w:color w:val="auto"/>
          <w:sz w:val="28"/>
          <w:szCs w:val="28"/>
          <w:lang w:val="ru-RU"/>
        </w:rPr>
        <w:t>432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745BFF" w:rsidRPr="00895969">
        <w:rPr>
          <w:rFonts w:cs="Times New Roman"/>
          <w:color w:val="auto"/>
          <w:sz w:val="28"/>
          <w:szCs w:val="28"/>
          <w:lang w:val="ru-RU"/>
        </w:rPr>
        <w:t>11165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745BFF" w:rsidRPr="00895969">
        <w:rPr>
          <w:rFonts w:cs="Times New Roman"/>
          <w:color w:val="auto"/>
          <w:sz w:val="28"/>
          <w:szCs w:val="28"/>
          <w:lang w:val="ru-RU"/>
        </w:rPr>
        <w:t>3,87</w:t>
      </w:r>
    </w:p>
    <w:p w:rsidR="009E1B2B" w:rsidRDefault="009E1B2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Графически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рентабельности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43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067C3C" w:rsidRPr="00895969" w:rsidRDefault="00067C3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9E1B2B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yellow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69" type="#_x0000_t75" style="width:284.25pt;height:192pt;visibility:visible">
            <v:imagedata r:id="rId54" o:title="" croptop="-12324f" cropbottom="-4322f" cropleft="-1594f" cropright="-476f"/>
            <o:lock v:ext="edit" aspectratio="f"/>
          </v:shape>
        </w:pict>
      </w:r>
    </w:p>
    <w:p w:rsidR="009E1B2B" w:rsidRPr="00895969" w:rsidRDefault="009E1B2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43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рентабельности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2007-2009гг.</w:t>
      </w:r>
    </w:p>
    <w:p w:rsidR="003C5347" w:rsidRDefault="003C5347">
      <w:pPr>
        <w:widowControl/>
        <w:suppressAutoHyphens w:val="0"/>
        <w:spacing w:after="200" w:line="276" w:lineRule="auto"/>
        <w:rPr>
          <w:rFonts w:cs="Times New Roman"/>
          <w:b/>
          <w:color w:val="auto"/>
          <w:sz w:val="28"/>
          <w:szCs w:val="28"/>
          <w:highlight w:val="yellow"/>
          <w:lang w:val="ru-RU"/>
        </w:rPr>
      </w:pPr>
      <w:r>
        <w:rPr>
          <w:rFonts w:cs="Times New Roman"/>
          <w:b/>
          <w:color w:val="auto"/>
          <w:sz w:val="28"/>
          <w:szCs w:val="28"/>
          <w:highlight w:val="yellow"/>
          <w:lang w:val="ru-RU"/>
        </w:rPr>
        <w:br w:type="page"/>
      </w:r>
    </w:p>
    <w:p w:rsidR="009E1B2B" w:rsidRPr="00895969" w:rsidRDefault="009E1B2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видно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25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представленных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рисунке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43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2008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рентабельности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B37090" w:rsidRPr="00895969">
        <w:rPr>
          <w:rFonts w:cs="Times New Roman"/>
          <w:color w:val="auto"/>
          <w:sz w:val="28"/>
          <w:szCs w:val="28"/>
          <w:lang w:val="ru-RU"/>
        </w:rPr>
        <w:t>т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носительно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2007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существенно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сократились.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Однако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37090" w:rsidRPr="00895969">
        <w:rPr>
          <w:rFonts w:cs="Times New Roman"/>
          <w:color w:val="auto"/>
          <w:sz w:val="28"/>
          <w:szCs w:val="28"/>
          <w:lang w:val="ru-RU"/>
        </w:rPr>
        <w:t>2009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ситуация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изменилась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все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показатели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рентабельности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B37090"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37090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37090" w:rsidRPr="00895969">
        <w:rPr>
          <w:rFonts w:cs="Times New Roman"/>
          <w:color w:val="auto"/>
          <w:sz w:val="28"/>
          <w:szCs w:val="28"/>
          <w:lang w:val="ru-RU"/>
        </w:rPr>
        <w:t>исключением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37090" w:rsidRPr="00895969">
        <w:rPr>
          <w:rFonts w:cs="Times New Roman"/>
          <w:color w:val="auto"/>
          <w:sz w:val="28"/>
          <w:szCs w:val="28"/>
          <w:lang w:val="ru-RU"/>
        </w:rPr>
        <w:t>коэффициента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37090" w:rsidRPr="00895969">
        <w:rPr>
          <w:rFonts w:cs="Times New Roman"/>
          <w:color w:val="auto"/>
          <w:sz w:val="28"/>
          <w:szCs w:val="28"/>
          <w:lang w:val="ru-RU"/>
        </w:rPr>
        <w:t>рентабельности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37090" w:rsidRPr="00895969">
        <w:rPr>
          <w:rFonts w:cs="Times New Roman"/>
          <w:color w:val="auto"/>
          <w:sz w:val="28"/>
          <w:szCs w:val="28"/>
          <w:lang w:val="ru-RU"/>
        </w:rPr>
        <w:t>продаж,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значительно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возросли.</w:t>
      </w:r>
    </w:p>
    <w:p w:rsidR="009E1B2B" w:rsidRPr="00895969" w:rsidRDefault="009E1B2B" w:rsidP="00895969">
      <w:pPr>
        <w:widowControl/>
        <w:suppressAutoHyphens w:val="0"/>
        <w:overflowPunct w:val="0"/>
        <w:autoSpaceDE w:val="0"/>
        <w:spacing w:line="360" w:lineRule="auto"/>
        <w:ind w:firstLine="709"/>
        <w:jc w:val="both"/>
        <w:textAlignment w:val="baseline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Рост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рентабельности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1,9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6,57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повышении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9E1B2B" w:rsidRPr="00895969" w:rsidRDefault="009E1B2B" w:rsidP="00895969">
      <w:pPr>
        <w:widowControl/>
        <w:suppressAutoHyphens w:val="0"/>
        <w:overflowPunct w:val="0"/>
        <w:autoSpaceDE w:val="0"/>
        <w:spacing w:line="360" w:lineRule="auto"/>
        <w:ind w:firstLine="709"/>
        <w:jc w:val="both"/>
        <w:textAlignment w:val="baseline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рентабельности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2007-2009гг.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увеличился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1,97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18,29</w:t>
      </w:r>
      <w:r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показывает,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используется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эффективно.</w:t>
      </w:r>
    </w:p>
    <w:p w:rsidR="009E1B2B" w:rsidRPr="00895969" w:rsidRDefault="009E1B2B" w:rsidP="00895969">
      <w:pPr>
        <w:widowControl/>
        <w:suppressAutoHyphens w:val="0"/>
        <w:overflowPunct w:val="0"/>
        <w:autoSpaceDE w:val="0"/>
        <w:spacing w:line="360" w:lineRule="auto"/>
        <w:ind w:firstLine="709"/>
        <w:jc w:val="both"/>
        <w:textAlignment w:val="baseline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рентабельности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Pr="00895969">
        <w:rPr>
          <w:rFonts w:cs="Times New Roman"/>
          <w:color w:val="auto"/>
          <w:sz w:val="28"/>
          <w:szCs w:val="28"/>
          <w:lang w:val="ru-RU"/>
        </w:rPr>
        <w:t>изводства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1,02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3,87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продаж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каждом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рубле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выручке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каждом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рубле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совокупных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затрат.</w:t>
      </w:r>
    </w:p>
    <w:p w:rsidR="009E1B2B" w:rsidRPr="00895969" w:rsidRDefault="00395BDE" w:rsidP="00895969">
      <w:pPr>
        <w:widowControl/>
        <w:suppressAutoHyphens w:val="0"/>
        <w:overflowPunct w:val="0"/>
        <w:autoSpaceDE w:val="0"/>
        <w:spacing w:line="360" w:lineRule="auto"/>
        <w:ind w:firstLine="709"/>
        <w:jc w:val="both"/>
        <w:textAlignment w:val="baseline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отмечается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рентабельности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целом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E1B2B"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E1B2B"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E1B2B" w:rsidRPr="00895969">
        <w:rPr>
          <w:rFonts w:cs="Times New Roman"/>
          <w:color w:val="auto"/>
          <w:sz w:val="28"/>
          <w:szCs w:val="28"/>
          <w:lang w:val="ru-RU"/>
        </w:rPr>
        <w:t>повышении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E1B2B" w:rsidRPr="00895969">
        <w:rPr>
          <w:rFonts w:cs="Times New Roman"/>
          <w:color w:val="auto"/>
          <w:sz w:val="28"/>
          <w:szCs w:val="28"/>
          <w:lang w:val="ru-RU"/>
        </w:rPr>
        <w:t>эффективности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B7B7B" w:rsidRPr="00895969">
        <w:rPr>
          <w:rFonts w:cs="Times New Roman"/>
          <w:color w:val="auto"/>
          <w:sz w:val="28"/>
          <w:szCs w:val="28"/>
          <w:lang w:val="ru-RU"/>
        </w:rPr>
        <w:t>использования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E1B2B" w:rsidRPr="00895969">
        <w:rPr>
          <w:rFonts w:cs="Times New Roman"/>
          <w:color w:val="auto"/>
          <w:sz w:val="28"/>
          <w:szCs w:val="28"/>
          <w:lang w:val="ru-RU"/>
        </w:rPr>
        <w:t>ресурсов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E1B2B"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9E1B2B" w:rsidRPr="00895969" w:rsidRDefault="009E1B2B" w:rsidP="00895969">
      <w:pPr>
        <w:widowControl/>
        <w:suppressAutoHyphens w:val="0"/>
        <w:overflowPunct w:val="0"/>
        <w:autoSpaceDE w:val="0"/>
        <w:spacing w:line="360" w:lineRule="auto"/>
        <w:ind w:firstLine="709"/>
        <w:jc w:val="both"/>
        <w:textAlignment w:val="baseline"/>
        <w:rPr>
          <w:rFonts w:cs="Times New Roman"/>
          <w:color w:val="auto"/>
          <w:sz w:val="28"/>
          <w:szCs w:val="28"/>
          <w:lang w:val="ru-RU"/>
        </w:rPr>
      </w:pPr>
    </w:p>
    <w:p w:rsidR="00BD58FE" w:rsidRPr="00895969" w:rsidRDefault="000A075F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 w:rsidRPr="00895969">
        <w:rPr>
          <w:rFonts w:cs="Times New Roman"/>
          <w:b/>
          <w:color w:val="auto"/>
          <w:sz w:val="28"/>
          <w:szCs w:val="28"/>
          <w:lang w:val="ru-RU"/>
        </w:rPr>
        <w:t>2.</w:t>
      </w:r>
      <w:r w:rsidR="00067C3C">
        <w:rPr>
          <w:rFonts w:cs="Times New Roman"/>
          <w:b/>
          <w:color w:val="auto"/>
          <w:sz w:val="28"/>
          <w:szCs w:val="28"/>
          <w:lang w:val="ru-RU"/>
        </w:rPr>
        <w:t>6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BD58FE" w:rsidRPr="00895969">
        <w:rPr>
          <w:rFonts w:cs="Times New Roman"/>
          <w:b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BD58FE" w:rsidRPr="00895969">
        <w:rPr>
          <w:rFonts w:cs="Times New Roman"/>
          <w:b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BD58FE" w:rsidRPr="00895969">
        <w:rPr>
          <w:rFonts w:cs="Times New Roman"/>
          <w:b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BD58FE" w:rsidRPr="00895969">
        <w:rPr>
          <w:rFonts w:cs="Times New Roman"/>
          <w:b/>
          <w:color w:val="auto"/>
          <w:sz w:val="28"/>
          <w:szCs w:val="28"/>
          <w:lang w:val="ru-RU"/>
        </w:rPr>
        <w:t>предприятия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условиях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экономической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обособленности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самостоятельности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хозяйствующие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субъекты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любое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время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возможность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срочно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погашать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свои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краткосрочные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быть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ликвидными.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Потребность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возникает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связи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усилением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потребности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ресурсах.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означает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степень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покрытия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активами,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срок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превращения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которых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денежную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форму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соответствует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сроку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погашения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Другими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словами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платежеспособности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самого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хозяйствующего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субъекта.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заключается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сравнении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активу,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сгруппированных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степени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убывающей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краткосрочными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пассиву,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которые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группируются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степени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срочности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погашения.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степени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срочности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погашения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пассивы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делятся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группы: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А1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абсолютно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денежные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краткосрочные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вложения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(строки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250,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260);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А2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быстро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реализуемые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дебиторская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товары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отгруженные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(строка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240);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А3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медленно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реализуемые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активы,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относятся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производственные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товары,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незавершенное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готовая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продукция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(строки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210,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220,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230);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А4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трудно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реализуемые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нематериальные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активы,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расходы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будущих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(строки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190,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216).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П1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наиболее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срочные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которые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должны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быть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погашены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месяца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(строка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620);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П2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среднесрочные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сроком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погашения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одного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(строка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610);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П3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долгосрочные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банков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займы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(строки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590,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630,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640,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650,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660);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П4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(строка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490).</w:t>
      </w:r>
    </w:p>
    <w:p w:rsidR="00BD58FE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Соотношение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пассивов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степени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26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3C5347" w:rsidRDefault="003C5347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3C5347" w:rsidRDefault="003C5347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br w:type="page"/>
      </w:r>
    </w:p>
    <w:p w:rsidR="00BD58FE" w:rsidRPr="00067C3C" w:rsidRDefault="00BD58FE" w:rsidP="00067C3C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A0894" w:rsidRPr="00895969">
        <w:rPr>
          <w:rFonts w:cs="Times New Roman"/>
          <w:color w:val="auto"/>
          <w:sz w:val="28"/>
          <w:szCs w:val="28"/>
          <w:lang w:val="ru-RU"/>
        </w:rPr>
        <w:t>26</w:t>
      </w:r>
      <w:r w:rsidR="00067C3C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Соотношение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пассивов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степени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2007-2009гг.</w:t>
      </w:r>
    </w:p>
    <w:tbl>
      <w:tblPr>
        <w:tblW w:w="8647" w:type="dxa"/>
        <w:tblInd w:w="392" w:type="dxa"/>
        <w:tblLook w:val="0000" w:firstRow="0" w:lastRow="0" w:firstColumn="0" w:lastColumn="0" w:noHBand="0" w:noVBand="0"/>
      </w:tblPr>
      <w:tblGrid>
        <w:gridCol w:w="1417"/>
        <w:gridCol w:w="1276"/>
        <w:gridCol w:w="1559"/>
        <w:gridCol w:w="1237"/>
        <w:gridCol w:w="1457"/>
        <w:gridCol w:w="1701"/>
      </w:tblGrid>
      <w:tr w:rsidR="00BD58FE" w:rsidRPr="00067C3C" w:rsidTr="00067C3C">
        <w:trPr>
          <w:trHeight w:val="328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Актив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Пассив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Соотношение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Норматив</w:t>
            </w:r>
          </w:p>
        </w:tc>
      </w:tr>
      <w:tr w:rsidR="00BD58FE" w:rsidRPr="00067C3C" w:rsidTr="00067C3C">
        <w:trPr>
          <w:trHeight w:val="266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</w:rPr>
              <w:t>200</w:t>
            </w: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2008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2009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highlight w:val="lightGray"/>
              </w:rPr>
            </w:pPr>
          </w:p>
        </w:tc>
      </w:tr>
      <w:tr w:rsidR="00BD58FE" w:rsidRPr="00067C3C" w:rsidTr="00067C3C">
        <w:trPr>
          <w:trHeight w:val="266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</w:rPr>
              <w:t>6</w:t>
            </w:r>
          </w:p>
        </w:tc>
      </w:tr>
      <w:tr w:rsidR="00BD58FE" w:rsidRPr="00067C3C" w:rsidTr="00067C3C">
        <w:trPr>
          <w:trHeight w:val="39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А1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П1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60&lt;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5771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325</w:t>
            </w:r>
            <w:r w:rsidRPr="00067C3C">
              <w:rPr>
                <w:rFonts w:cs="Times New Roman"/>
                <w:color w:val="auto"/>
                <w:sz w:val="20"/>
                <w:szCs w:val="20"/>
              </w:rPr>
              <w:t>&lt;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5782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68</w:t>
            </w:r>
            <w:r w:rsidRPr="00067C3C">
              <w:rPr>
                <w:rFonts w:cs="Times New Roman"/>
                <w:color w:val="auto"/>
                <w:sz w:val="20"/>
                <w:szCs w:val="20"/>
              </w:rPr>
              <w:t>&lt;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7277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А1&gt;П1</w:t>
            </w:r>
          </w:p>
        </w:tc>
      </w:tr>
      <w:tr w:rsidR="00BD58FE" w:rsidRPr="00067C3C" w:rsidTr="00067C3C">
        <w:trPr>
          <w:trHeight w:val="39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А2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П2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1941</w:t>
            </w:r>
            <w:r w:rsidRPr="00067C3C">
              <w:rPr>
                <w:rFonts w:cs="Times New Roman"/>
                <w:color w:val="auto"/>
                <w:sz w:val="20"/>
                <w:szCs w:val="20"/>
              </w:rPr>
              <w:t>&gt;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3982</w:t>
            </w:r>
            <w:r w:rsidRPr="00067C3C">
              <w:rPr>
                <w:rFonts w:cs="Times New Roman"/>
                <w:color w:val="auto"/>
                <w:sz w:val="20"/>
                <w:szCs w:val="20"/>
              </w:rPr>
              <w:t>&gt;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3000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3736</w:t>
            </w:r>
            <w:r w:rsidRPr="00067C3C">
              <w:rPr>
                <w:rFonts w:cs="Times New Roman"/>
                <w:color w:val="auto"/>
                <w:sz w:val="20"/>
                <w:szCs w:val="20"/>
              </w:rPr>
              <w:t>&gt;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2250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А2&gt;П2</w:t>
            </w:r>
          </w:p>
        </w:tc>
      </w:tr>
      <w:tr w:rsidR="00BD58FE" w:rsidRPr="00067C3C" w:rsidTr="00067C3C">
        <w:trPr>
          <w:trHeight w:val="39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А3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П3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А3&gt;П3</w:t>
            </w:r>
          </w:p>
        </w:tc>
      </w:tr>
      <w:tr w:rsidR="00BD58FE" w:rsidRPr="00067C3C" w:rsidTr="00067C3C">
        <w:trPr>
          <w:trHeight w:val="391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А4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П4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5700</w:t>
            </w:r>
            <w:r w:rsidRPr="00067C3C">
              <w:rPr>
                <w:rFonts w:cs="Times New Roman"/>
                <w:color w:val="auto"/>
                <w:sz w:val="20"/>
                <w:szCs w:val="20"/>
              </w:rPr>
              <w:t>&gt;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1930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5506</w:t>
            </w:r>
            <w:r w:rsidRPr="00067C3C">
              <w:rPr>
                <w:rFonts w:cs="Times New Roman"/>
                <w:color w:val="auto"/>
                <w:sz w:val="20"/>
                <w:szCs w:val="20"/>
              </w:rPr>
              <w:t>&gt;1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978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5318</w:t>
            </w:r>
            <w:r w:rsidRPr="00067C3C">
              <w:rPr>
                <w:rFonts w:cs="Times New Roman"/>
                <w:color w:val="auto"/>
                <w:sz w:val="20"/>
                <w:szCs w:val="20"/>
              </w:rPr>
              <w:t>&gt;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2342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А4&lt;П4</w:t>
            </w:r>
          </w:p>
        </w:tc>
      </w:tr>
    </w:tbl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highlight w:val="lightGray"/>
        </w:rPr>
      </w:pP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приведенных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C682F" w:rsidRPr="00895969">
        <w:rPr>
          <w:rFonts w:cs="Times New Roman"/>
          <w:color w:val="auto"/>
          <w:sz w:val="28"/>
          <w:szCs w:val="28"/>
          <w:lang w:val="ru-RU"/>
        </w:rPr>
        <w:t>26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сделать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вывод,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неликвидным.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величина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краткосрочных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превышает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сумму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абсолютно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(П1&gt;А1).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наличия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краткосрочной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соблюдается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соотношение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менее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мобильных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среднесрочных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(А2&gt;П2).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Величина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меньше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величины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внеоборотных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соблюдается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соотношение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А4&lt;П4.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могут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возникнуть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серьезные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трудности,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связанные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погашением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своих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ведь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степени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зависит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платежеспособность.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время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характеризует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расчетов,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перспективы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своевременного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осуществления.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точного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произведем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исследуемого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BD58FE" w:rsidRPr="00895969" w:rsidRDefault="00BD58FE" w:rsidP="00895969">
      <w:pPr>
        <w:widowControl/>
        <w:numPr>
          <w:ilvl w:val="0"/>
          <w:numId w:val="15"/>
        </w:numPr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абсолютной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Pr="00895969">
        <w:rPr>
          <w:rFonts w:cs="Times New Roman"/>
          <w:color w:val="auto"/>
          <w:sz w:val="28"/>
          <w:szCs w:val="28"/>
        </w:rPr>
        <w:t>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928"/>
        <w:gridCol w:w="543"/>
      </w:tblGrid>
      <w:tr w:rsidR="00BD58FE" w:rsidRPr="00895969" w:rsidTr="00BB7B7B">
        <w:tc>
          <w:tcPr>
            <w:tcW w:w="8928" w:type="dxa"/>
          </w:tcPr>
          <w:p w:rsidR="00BD58FE" w:rsidRPr="00895969" w:rsidRDefault="00BD58FE" w:rsidP="00895969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895969">
              <w:rPr>
                <w:rFonts w:cs="Times New Roman"/>
                <w:b/>
                <w:color w:val="auto"/>
                <w:sz w:val="28"/>
                <w:szCs w:val="28"/>
              </w:rPr>
              <w:t>Каб.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</w:rPr>
              <w:t>л.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</w:rPr>
              <w:t>=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</w:rPr>
              <w:t>А1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</w:rPr>
              <w:t>: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</w:rPr>
              <w:t>(П1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</w:rPr>
              <w:t>+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</w:rPr>
              <w:t>П2)</w:t>
            </w:r>
          </w:p>
        </w:tc>
        <w:tc>
          <w:tcPr>
            <w:tcW w:w="543" w:type="dxa"/>
          </w:tcPr>
          <w:p w:rsidR="00BD58FE" w:rsidRPr="00067C3C" w:rsidRDefault="00BD58FE" w:rsidP="00895969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895969">
              <w:rPr>
                <w:rFonts w:cs="Times New Roman"/>
                <w:color w:val="auto"/>
                <w:sz w:val="28"/>
                <w:szCs w:val="28"/>
              </w:rPr>
              <w:t>(</w:t>
            </w:r>
          </w:p>
        </w:tc>
      </w:tr>
    </w:tbl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Каб.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60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(5771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0,01;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Каб.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325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(5782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3000)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0,04;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Каб.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68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(7277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2250)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0,01.</w:t>
      </w:r>
    </w:p>
    <w:p w:rsidR="00BD58FE" w:rsidRPr="00895969" w:rsidRDefault="00BD58FE" w:rsidP="00895969">
      <w:pPr>
        <w:widowControl/>
        <w:numPr>
          <w:ilvl w:val="0"/>
          <w:numId w:val="15"/>
        </w:numPr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критической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Pr="00895969">
        <w:rPr>
          <w:rFonts w:cs="Times New Roman"/>
          <w:color w:val="auto"/>
          <w:sz w:val="28"/>
          <w:szCs w:val="28"/>
        </w:rPr>
        <w:t>:</w:t>
      </w:r>
    </w:p>
    <w:tbl>
      <w:tblPr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928"/>
        <w:gridCol w:w="720"/>
      </w:tblGrid>
      <w:tr w:rsidR="00BD58FE" w:rsidRPr="00895969" w:rsidTr="00BB7B7B">
        <w:tc>
          <w:tcPr>
            <w:tcW w:w="8928" w:type="dxa"/>
          </w:tcPr>
          <w:p w:rsidR="00BD58FE" w:rsidRPr="00895969" w:rsidRDefault="00BD58FE" w:rsidP="00895969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Ккрит.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л.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=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(А1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+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А2)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: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(П1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+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П2)</w:t>
            </w:r>
          </w:p>
        </w:tc>
        <w:tc>
          <w:tcPr>
            <w:tcW w:w="720" w:type="dxa"/>
          </w:tcPr>
          <w:p w:rsidR="00BD58FE" w:rsidRPr="00067C3C" w:rsidRDefault="00BD58FE" w:rsidP="00895969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895969">
              <w:rPr>
                <w:rFonts w:cs="Times New Roman"/>
                <w:color w:val="auto"/>
                <w:sz w:val="28"/>
                <w:szCs w:val="28"/>
              </w:rPr>
              <w:t>(</w:t>
            </w:r>
          </w:p>
        </w:tc>
      </w:tr>
    </w:tbl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Ккрит.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(60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1941)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(5771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0,35;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Ккрит.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(325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3982)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(5782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3000)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0,49;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Ккрит.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(68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3736)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(7277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2250)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0,40.</w:t>
      </w:r>
    </w:p>
    <w:p w:rsidR="00BD58FE" w:rsidRPr="00895969" w:rsidRDefault="00BD58FE" w:rsidP="00895969">
      <w:pPr>
        <w:widowControl/>
        <w:numPr>
          <w:ilvl w:val="0"/>
          <w:numId w:val="15"/>
        </w:numPr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Pr="00895969">
        <w:rPr>
          <w:rFonts w:cs="Times New Roman"/>
          <w:color w:val="auto"/>
          <w:sz w:val="28"/>
          <w:szCs w:val="28"/>
        </w:rPr>
        <w:t>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928"/>
        <w:gridCol w:w="643"/>
      </w:tblGrid>
      <w:tr w:rsidR="00BD58FE" w:rsidRPr="00895969" w:rsidTr="00BB7B7B">
        <w:tc>
          <w:tcPr>
            <w:tcW w:w="8928" w:type="dxa"/>
          </w:tcPr>
          <w:p w:rsidR="00BD58FE" w:rsidRPr="00895969" w:rsidRDefault="00BD58FE" w:rsidP="00895969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Ктек.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л.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=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(А1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+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А2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+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А3)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: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(П1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+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П2)</w:t>
            </w:r>
          </w:p>
        </w:tc>
        <w:tc>
          <w:tcPr>
            <w:tcW w:w="643" w:type="dxa"/>
          </w:tcPr>
          <w:p w:rsidR="00BD58FE" w:rsidRPr="00067C3C" w:rsidRDefault="00BD58FE" w:rsidP="00895969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895969">
              <w:rPr>
                <w:rFonts w:cs="Times New Roman"/>
                <w:color w:val="auto"/>
                <w:sz w:val="28"/>
                <w:szCs w:val="28"/>
              </w:rPr>
              <w:t>(</w:t>
            </w:r>
          </w:p>
        </w:tc>
      </w:tr>
    </w:tbl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Ктек.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(60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1941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(5771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0,35;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Ктек.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(325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3982+0)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(5782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3000)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0,49;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Ктек.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(68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3736+0)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(7277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2250)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0,40.</w:t>
      </w:r>
    </w:p>
    <w:p w:rsidR="00BD58FE" w:rsidRPr="00895969" w:rsidRDefault="00BD58FE" w:rsidP="00895969">
      <w:pPr>
        <w:widowControl/>
        <w:numPr>
          <w:ilvl w:val="0"/>
          <w:numId w:val="15"/>
        </w:numPr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Pr="00895969">
        <w:rPr>
          <w:rFonts w:cs="Times New Roman"/>
          <w:color w:val="auto"/>
          <w:sz w:val="28"/>
          <w:szCs w:val="28"/>
        </w:rPr>
        <w:t>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928"/>
        <w:gridCol w:w="643"/>
      </w:tblGrid>
      <w:tr w:rsidR="00BD58FE" w:rsidRPr="00895969" w:rsidTr="00BB7B7B">
        <w:tc>
          <w:tcPr>
            <w:tcW w:w="8928" w:type="dxa"/>
          </w:tcPr>
          <w:p w:rsidR="00BD58FE" w:rsidRPr="00895969" w:rsidRDefault="00BD58FE" w:rsidP="00895969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Кобщ.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л.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=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(А1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+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0,5А2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+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0,3А3)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: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(П1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+0,5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П2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+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0,3П3)</w:t>
            </w:r>
          </w:p>
        </w:tc>
        <w:tc>
          <w:tcPr>
            <w:tcW w:w="643" w:type="dxa"/>
          </w:tcPr>
          <w:p w:rsidR="00BD58FE" w:rsidRPr="00067C3C" w:rsidRDefault="00BD58FE" w:rsidP="00895969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895969">
              <w:rPr>
                <w:rFonts w:cs="Times New Roman"/>
                <w:color w:val="auto"/>
                <w:sz w:val="28"/>
                <w:szCs w:val="28"/>
              </w:rPr>
              <w:t>(</w:t>
            </w:r>
          </w:p>
        </w:tc>
      </w:tr>
    </w:tbl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Кобщ.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(60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0,5х1941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(5771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0,5х0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0,18;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Кобщ.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(325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0,5х3982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(5782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0,5х3000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0,32;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Кобщ.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(68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0,5х3736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(7277+0,5х2250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0,23.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Произведенные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расчеты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сведем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C682F" w:rsidRPr="00895969">
        <w:rPr>
          <w:rFonts w:cs="Times New Roman"/>
          <w:color w:val="auto"/>
          <w:sz w:val="28"/>
          <w:szCs w:val="28"/>
          <w:lang w:val="ru-RU"/>
        </w:rPr>
        <w:t>27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сравним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нормативными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значениями.</w:t>
      </w:r>
    </w:p>
    <w:p w:rsidR="00FC682F" w:rsidRPr="00895969" w:rsidRDefault="00FC682F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BD58FE" w:rsidRPr="00067C3C" w:rsidRDefault="00BD58FE" w:rsidP="00067C3C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C682F" w:rsidRPr="00895969">
        <w:rPr>
          <w:rFonts w:cs="Times New Roman"/>
          <w:color w:val="auto"/>
          <w:sz w:val="28"/>
          <w:szCs w:val="28"/>
          <w:lang w:val="ru-RU"/>
        </w:rPr>
        <w:t>27</w:t>
      </w:r>
      <w:r w:rsidR="00067C3C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гг.</w:t>
      </w:r>
    </w:p>
    <w:tbl>
      <w:tblPr>
        <w:tblW w:w="7796" w:type="dxa"/>
        <w:tblInd w:w="959" w:type="dxa"/>
        <w:tblLook w:val="0000" w:firstRow="0" w:lastRow="0" w:firstColumn="0" w:lastColumn="0" w:noHBand="0" w:noVBand="0"/>
      </w:tblPr>
      <w:tblGrid>
        <w:gridCol w:w="850"/>
        <w:gridCol w:w="2485"/>
        <w:gridCol w:w="917"/>
        <w:gridCol w:w="993"/>
        <w:gridCol w:w="1134"/>
        <w:gridCol w:w="1417"/>
      </w:tblGrid>
      <w:tr w:rsidR="00BD58FE" w:rsidRPr="00067C3C" w:rsidTr="00067C3C">
        <w:trPr>
          <w:trHeight w:val="71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</w:rPr>
              <w:t>№</w:t>
            </w:r>
            <w:r w:rsidR="00895969" w:rsidRPr="00067C3C">
              <w:rPr>
                <w:rFonts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67C3C">
              <w:rPr>
                <w:rFonts w:cs="Times New Roman"/>
                <w:bCs/>
                <w:color w:val="auto"/>
                <w:sz w:val="20"/>
                <w:szCs w:val="20"/>
              </w:rPr>
              <w:t>пп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</w:rPr>
              <w:t>200</w:t>
            </w: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</w:rPr>
              <w:t>200</w:t>
            </w: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</w:rPr>
              <w:t>200</w:t>
            </w: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Норматив</w:t>
            </w:r>
          </w:p>
        </w:tc>
      </w:tr>
      <w:tr w:rsidR="00BD58FE" w:rsidRPr="00067C3C" w:rsidTr="00067C3C">
        <w:trPr>
          <w:trHeight w:val="35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  <w:t>А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iCs/>
                <w:color w:val="auto"/>
                <w:sz w:val="20"/>
                <w:szCs w:val="20"/>
                <w:lang w:val="ru-RU"/>
              </w:rPr>
              <w:t>5</w:t>
            </w:r>
          </w:p>
        </w:tc>
      </w:tr>
      <w:tr w:rsidR="00BD58FE" w:rsidRPr="00067C3C" w:rsidTr="00067C3C">
        <w:trPr>
          <w:trHeight w:val="74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абсолютной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ликвидности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&gt;0,25</w:t>
            </w:r>
          </w:p>
        </w:tc>
      </w:tr>
      <w:tr w:rsidR="00BD58FE" w:rsidRPr="00067C3C" w:rsidTr="00067C3C">
        <w:trPr>
          <w:trHeight w:val="78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критической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ликвидности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&gt;0,7</w:t>
            </w:r>
          </w:p>
        </w:tc>
      </w:tr>
      <w:tr w:rsidR="00BD58FE" w:rsidRPr="00067C3C" w:rsidTr="00067C3C">
        <w:trPr>
          <w:trHeight w:val="66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текущей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ликвидности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&gt;1,5</w:t>
            </w:r>
          </w:p>
        </w:tc>
      </w:tr>
      <w:tr w:rsidR="00BD58FE" w:rsidRPr="00067C3C" w:rsidTr="00067C3C">
        <w:trPr>
          <w:trHeight w:val="661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общей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ликвидности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8FE" w:rsidRPr="00067C3C" w:rsidRDefault="00BD58FE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&gt;1,0</w:t>
            </w:r>
          </w:p>
        </w:tc>
      </w:tr>
    </w:tbl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C682F" w:rsidRPr="00895969">
        <w:rPr>
          <w:rFonts w:cs="Times New Roman"/>
          <w:color w:val="auto"/>
          <w:sz w:val="28"/>
          <w:szCs w:val="28"/>
          <w:lang w:val="ru-RU"/>
        </w:rPr>
        <w:t>27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сделать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выводы: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1.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абсолютной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был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значительно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ниже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нормативного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(0,01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0,04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&lt;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0,25),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объясняется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наличием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достаточно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высокой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краткосрочной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высокий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риск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непокрытия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краткосрочных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абсолютно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если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несколько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крупных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кредиторов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одновременно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срочном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порядке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потребуют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погасить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долги,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привести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банкротству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2.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критической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характеризует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прогнозируемые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возможности,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условии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своевременных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расчетов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дебиторами.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абсолютной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соответствовало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нормативу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(0,35;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0,49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0,40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&lt;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0,7).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3.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достигал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нормативного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значения.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4.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все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предыдущие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достигал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нормативного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уровня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(&gt;1).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подводя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итог,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отметим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следующее: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покрытия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составляет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0,40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значительно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ниже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нормативного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снизилась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способность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выполнению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краткосрочных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отрицательным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моментом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принять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срочные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сокращению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своих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краткосрочных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обязательств.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абсолютной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характеризующий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способность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моментальному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погашению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долговых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0,01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нормативе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0,25.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означает,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единовременно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погасить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10%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своих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краткосрочных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обязательств.</w:t>
      </w:r>
    </w:p>
    <w:p w:rsidR="00BD58FE" w:rsidRPr="00895969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Значение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соответствует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нормативному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(0,23&lt;1,0).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срочно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принять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сокращению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краткосрочных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наиболее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активов.</w:t>
      </w:r>
    </w:p>
    <w:p w:rsidR="00BD58FE" w:rsidRDefault="00BD58F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Графически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44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A75503" w:rsidRPr="00895969" w:rsidRDefault="00A7550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75503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70" type="#_x0000_t75" style="width:302.25pt;height:108.75pt;visibility:visible">
            <v:imagedata r:id="rId55" o:title="" cropbottom="-151f" cropright="-11f"/>
            <o:lock v:ext="edit" aspectratio="f"/>
          </v:shape>
        </w:pict>
      </w:r>
    </w:p>
    <w:p w:rsidR="00A75503" w:rsidRDefault="00BD58FE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Рис.</w:t>
      </w:r>
      <w:r w:rsidR="00AC56FB" w:rsidRPr="00895969">
        <w:rPr>
          <w:sz w:val="28"/>
          <w:szCs w:val="28"/>
        </w:rPr>
        <w:t>44</w:t>
      </w:r>
      <w:r w:rsidRPr="00895969">
        <w:rPr>
          <w:sz w:val="28"/>
          <w:szCs w:val="28"/>
        </w:rPr>
        <w:t>.</w:t>
      </w:r>
      <w:r w:rsidR="00895969" w:rsidRPr="00895969">
        <w:rPr>
          <w:b/>
          <w:sz w:val="28"/>
          <w:szCs w:val="28"/>
        </w:rPr>
        <w:t xml:space="preserve"> </w:t>
      </w:r>
      <w:r w:rsidRPr="00895969">
        <w:rPr>
          <w:sz w:val="28"/>
          <w:szCs w:val="28"/>
        </w:rPr>
        <w:t>Изменение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показателей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ликвидности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ООО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«ЖилСтройСервис»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период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2007-2009гг.</w:t>
      </w:r>
    </w:p>
    <w:p w:rsidR="00A75503" w:rsidRDefault="00A75503">
      <w:pPr>
        <w:widowControl/>
        <w:suppressAutoHyphens w:val="0"/>
        <w:spacing w:after="200" w:line="276" w:lineRule="auto"/>
        <w:rPr>
          <w:rFonts w:eastAsia="Times New Roman" w:cs="Times New Roman"/>
          <w:color w:val="auto"/>
          <w:sz w:val="28"/>
          <w:szCs w:val="28"/>
          <w:lang w:val="ru-RU" w:eastAsia="ru-RU"/>
        </w:rPr>
      </w:pPr>
    </w:p>
    <w:p w:rsidR="00E1176A" w:rsidRPr="00895969" w:rsidRDefault="000A075F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 w:rsidRPr="00895969">
        <w:rPr>
          <w:rFonts w:cs="Times New Roman"/>
          <w:b/>
          <w:color w:val="auto"/>
          <w:sz w:val="28"/>
          <w:szCs w:val="28"/>
          <w:lang w:val="ru-RU"/>
        </w:rPr>
        <w:t>2.</w:t>
      </w:r>
      <w:r w:rsidR="00BD58FE" w:rsidRPr="00895969">
        <w:rPr>
          <w:rFonts w:cs="Times New Roman"/>
          <w:b/>
          <w:color w:val="auto"/>
          <w:sz w:val="28"/>
          <w:szCs w:val="28"/>
          <w:lang w:val="ru-RU"/>
        </w:rPr>
        <w:t>7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E1176A" w:rsidRPr="00895969">
        <w:rPr>
          <w:rFonts w:cs="Times New Roman"/>
          <w:b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E1176A" w:rsidRPr="00895969">
        <w:rPr>
          <w:rFonts w:cs="Times New Roman"/>
          <w:b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E1176A" w:rsidRPr="00895969">
        <w:rPr>
          <w:rFonts w:cs="Times New Roman"/>
          <w:b/>
          <w:color w:val="auto"/>
          <w:sz w:val="28"/>
          <w:szCs w:val="28"/>
          <w:lang w:val="ru-RU"/>
        </w:rPr>
        <w:t>устойчивости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E1176A" w:rsidRPr="00895969">
        <w:rPr>
          <w:rFonts w:cs="Times New Roman"/>
          <w:b/>
          <w:color w:val="auto"/>
          <w:sz w:val="28"/>
          <w:szCs w:val="28"/>
          <w:lang w:val="ru-RU"/>
        </w:rPr>
        <w:t>предприятия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рыночных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условиях,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когда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развитие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осуществляются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самофинансирования,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недостаточности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заемных,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важной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аналитической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характеристикой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Финансовая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определенное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счетов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гарантирующее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постоянную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платежеспособность.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Финансовая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оценивается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помощью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помощью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группы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коэффициентов: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-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автономии;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-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платежеспособности;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-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зависимости;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-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независимости;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определения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C682F" w:rsidRPr="00895969">
        <w:rPr>
          <w:rFonts w:cs="Times New Roman"/>
          <w:color w:val="auto"/>
          <w:sz w:val="28"/>
          <w:szCs w:val="28"/>
          <w:lang w:val="ru-RU"/>
        </w:rPr>
        <w:t>28</w:t>
      </w:r>
      <w:r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проанализируем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значения.</w:t>
      </w:r>
    </w:p>
    <w:p w:rsidR="003C5347" w:rsidRDefault="003C5347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br w:type="page"/>
      </w:r>
    </w:p>
    <w:p w:rsidR="00E1176A" w:rsidRPr="00895969" w:rsidRDefault="008B3C0B" w:rsidP="00067C3C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C682F" w:rsidRPr="00895969">
        <w:rPr>
          <w:rFonts w:cs="Times New Roman"/>
          <w:color w:val="auto"/>
          <w:sz w:val="28"/>
          <w:szCs w:val="28"/>
          <w:lang w:val="ru-RU"/>
        </w:rPr>
        <w:t>28</w:t>
      </w:r>
      <w:r w:rsidR="00067C3C">
        <w:rPr>
          <w:rFonts w:cs="Times New Roman"/>
          <w:color w:val="auto"/>
          <w:sz w:val="28"/>
          <w:szCs w:val="28"/>
          <w:lang w:val="ru-RU"/>
        </w:rPr>
        <w:t>.</w:t>
      </w:r>
      <w:r w:rsidR="00E1176A"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1176A" w:rsidRPr="00895969">
        <w:rPr>
          <w:rFonts w:cs="Times New Roman"/>
          <w:color w:val="auto"/>
          <w:sz w:val="28"/>
          <w:szCs w:val="28"/>
          <w:lang w:val="ru-RU"/>
        </w:rPr>
        <w:t>коэффициентов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E1176A" w:rsidRPr="00895969">
        <w:rPr>
          <w:rFonts w:cs="Times New Roman"/>
          <w:color w:val="auto"/>
          <w:sz w:val="28"/>
          <w:szCs w:val="28"/>
          <w:lang w:val="ru-RU"/>
        </w:rPr>
        <w:t>платежеспособности</w:t>
      </w:r>
      <w:r w:rsidR="00E1176A" w:rsidRPr="00895969">
        <w:rPr>
          <w:rFonts w:cs="Times New Roman"/>
          <w:color w:val="auto"/>
          <w:sz w:val="28"/>
          <w:szCs w:val="28"/>
        </w:rPr>
        <w:t>,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E1176A" w:rsidRPr="00895969">
        <w:rPr>
          <w:rFonts w:cs="Times New Roman"/>
          <w:color w:val="auto"/>
          <w:sz w:val="28"/>
          <w:szCs w:val="28"/>
        </w:rPr>
        <w:t>%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1276"/>
        <w:gridCol w:w="850"/>
        <w:gridCol w:w="851"/>
        <w:gridCol w:w="850"/>
      </w:tblGrid>
      <w:tr w:rsidR="00E1176A" w:rsidRPr="00067C3C" w:rsidTr="00067C3C">
        <w:trPr>
          <w:trHeight w:val="260"/>
        </w:trPr>
        <w:tc>
          <w:tcPr>
            <w:tcW w:w="851" w:type="dxa"/>
            <w:vMerge w:val="restart"/>
            <w:vAlign w:val="center"/>
          </w:tcPr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</w:rPr>
              <w:t>п/п</w:t>
            </w:r>
          </w:p>
        </w:tc>
        <w:tc>
          <w:tcPr>
            <w:tcW w:w="3827" w:type="dxa"/>
            <w:vMerge w:val="restart"/>
            <w:vAlign w:val="center"/>
          </w:tcPr>
          <w:p w:rsidR="00E1176A" w:rsidRPr="00067C3C" w:rsidRDefault="008B3C0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1276" w:type="dxa"/>
            <w:vMerge w:val="restart"/>
            <w:vAlign w:val="center"/>
          </w:tcPr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Норматив</w:t>
            </w:r>
          </w:p>
        </w:tc>
        <w:tc>
          <w:tcPr>
            <w:tcW w:w="2551" w:type="dxa"/>
            <w:gridSpan w:val="3"/>
            <w:vAlign w:val="center"/>
          </w:tcPr>
          <w:p w:rsidR="00E1176A" w:rsidRPr="00067C3C" w:rsidRDefault="008B3C0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Значение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коэффициента</w:t>
            </w:r>
            <w:r w:rsidR="00E1176A" w:rsidRPr="00067C3C">
              <w:rPr>
                <w:rFonts w:cs="Times New Roman"/>
                <w:color w:val="auto"/>
                <w:sz w:val="20"/>
                <w:szCs w:val="20"/>
              </w:rPr>
              <w:t>,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E1176A" w:rsidRPr="00067C3C">
              <w:rPr>
                <w:rFonts w:cs="Times New Roman"/>
                <w:color w:val="auto"/>
                <w:sz w:val="20"/>
                <w:szCs w:val="20"/>
              </w:rPr>
              <w:t>%</w:t>
            </w:r>
          </w:p>
        </w:tc>
      </w:tr>
      <w:tr w:rsidR="00E1176A" w:rsidRPr="00067C3C" w:rsidTr="00067C3C">
        <w:trPr>
          <w:trHeight w:val="260"/>
        </w:trPr>
        <w:tc>
          <w:tcPr>
            <w:tcW w:w="851" w:type="dxa"/>
            <w:vMerge/>
            <w:vAlign w:val="center"/>
          </w:tcPr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vMerge/>
            <w:vAlign w:val="center"/>
          </w:tcPr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200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  <w:vAlign w:val="center"/>
          </w:tcPr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200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850" w:type="dxa"/>
            <w:vAlign w:val="center"/>
          </w:tcPr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200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</w:tr>
      <w:tr w:rsidR="00E1176A" w:rsidRPr="00067C3C" w:rsidTr="00A75503">
        <w:trPr>
          <w:trHeight w:val="405"/>
        </w:trPr>
        <w:tc>
          <w:tcPr>
            <w:tcW w:w="851" w:type="dxa"/>
          </w:tcPr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автономии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(собственный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капитал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(СК)/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валюта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баланса)*100</w:t>
            </w:r>
          </w:p>
        </w:tc>
        <w:tc>
          <w:tcPr>
            <w:tcW w:w="1276" w:type="dxa"/>
            <w:vAlign w:val="center"/>
          </w:tcPr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&gt;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60%</w:t>
            </w:r>
          </w:p>
        </w:tc>
        <w:tc>
          <w:tcPr>
            <w:tcW w:w="850" w:type="dxa"/>
            <w:vAlign w:val="center"/>
          </w:tcPr>
          <w:p w:rsidR="00E1176A" w:rsidRPr="00067C3C" w:rsidRDefault="00DD37FC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25,1</w:t>
            </w:r>
          </w:p>
        </w:tc>
        <w:tc>
          <w:tcPr>
            <w:tcW w:w="851" w:type="dxa"/>
            <w:vAlign w:val="center"/>
          </w:tcPr>
          <w:p w:rsidR="00E1176A" w:rsidRPr="00067C3C" w:rsidRDefault="00DD37FC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18,4</w:t>
            </w:r>
          </w:p>
        </w:tc>
        <w:tc>
          <w:tcPr>
            <w:tcW w:w="850" w:type="dxa"/>
            <w:vAlign w:val="center"/>
          </w:tcPr>
          <w:p w:rsidR="00E1176A" w:rsidRPr="00067C3C" w:rsidRDefault="00DD37FC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19,9</w:t>
            </w:r>
          </w:p>
        </w:tc>
      </w:tr>
      <w:tr w:rsidR="00E1176A" w:rsidRPr="00067C3C" w:rsidTr="00067C3C">
        <w:tc>
          <w:tcPr>
            <w:tcW w:w="851" w:type="dxa"/>
          </w:tcPr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общей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платежеспособности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(заемный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капитал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(ЗК)/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валюта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баланса)*100</w:t>
            </w:r>
          </w:p>
        </w:tc>
        <w:tc>
          <w:tcPr>
            <w:tcW w:w="1276" w:type="dxa"/>
            <w:vAlign w:val="center"/>
          </w:tcPr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&lt;40%</w:t>
            </w:r>
          </w:p>
        </w:tc>
        <w:tc>
          <w:tcPr>
            <w:tcW w:w="850" w:type="dxa"/>
            <w:vAlign w:val="center"/>
          </w:tcPr>
          <w:p w:rsidR="00E1176A" w:rsidRPr="00067C3C" w:rsidRDefault="00DD37FC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74,9</w:t>
            </w:r>
          </w:p>
        </w:tc>
        <w:tc>
          <w:tcPr>
            <w:tcW w:w="851" w:type="dxa"/>
            <w:vAlign w:val="center"/>
          </w:tcPr>
          <w:p w:rsidR="00E1176A" w:rsidRPr="00067C3C" w:rsidRDefault="00DD37FC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81,6</w:t>
            </w:r>
          </w:p>
        </w:tc>
        <w:tc>
          <w:tcPr>
            <w:tcW w:w="850" w:type="dxa"/>
            <w:vAlign w:val="center"/>
          </w:tcPr>
          <w:p w:rsidR="00E1176A" w:rsidRPr="00067C3C" w:rsidRDefault="00DD37FC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80,1</w:t>
            </w:r>
          </w:p>
        </w:tc>
      </w:tr>
      <w:tr w:rsidR="00E1176A" w:rsidRPr="00067C3C" w:rsidTr="00067C3C">
        <w:tc>
          <w:tcPr>
            <w:tcW w:w="851" w:type="dxa"/>
          </w:tcPr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финансовой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зависимости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(ЗК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/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СК)*100</w:t>
            </w:r>
          </w:p>
        </w:tc>
        <w:tc>
          <w:tcPr>
            <w:tcW w:w="1276" w:type="dxa"/>
            <w:vAlign w:val="center"/>
          </w:tcPr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&lt;40%</w:t>
            </w:r>
          </w:p>
        </w:tc>
        <w:tc>
          <w:tcPr>
            <w:tcW w:w="850" w:type="dxa"/>
            <w:vAlign w:val="center"/>
          </w:tcPr>
          <w:p w:rsidR="00E1176A" w:rsidRPr="00067C3C" w:rsidRDefault="00DD37FC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299,0</w:t>
            </w:r>
          </w:p>
        </w:tc>
        <w:tc>
          <w:tcPr>
            <w:tcW w:w="851" w:type="dxa"/>
            <w:vAlign w:val="center"/>
          </w:tcPr>
          <w:p w:rsidR="00E1176A" w:rsidRPr="00067C3C" w:rsidRDefault="00DD37FC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441,9</w:t>
            </w:r>
          </w:p>
        </w:tc>
        <w:tc>
          <w:tcPr>
            <w:tcW w:w="850" w:type="dxa"/>
            <w:vAlign w:val="center"/>
          </w:tcPr>
          <w:p w:rsidR="00E1176A" w:rsidRPr="00067C3C" w:rsidRDefault="00DD37FC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403,3</w:t>
            </w:r>
          </w:p>
        </w:tc>
      </w:tr>
      <w:tr w:rsidR="00E1176A" w:rsidRPr="00067C3C" w:rsidTr="00067C3C">
        <w:tc>
          <w:tcPr>
            <w:tcW w:w="851" w:type="dxa"/>
          </w:tcPr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финансовой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независимости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(СК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/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ЗК)*100</w:t>
            </w:r>
          </w:p>
        </w:tc>
        <w:tc>
          <w:tcPr>
            <w:tcW w:w="1276" w:type="dxa"/>
            <w:vAlign w:val="center"/>
          </w:tcPr>
          <w:p w:rsidR="00E1176A" w:rsidRPr="00067C3C" w:rsidRDefault="00E1176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&gt;100%</w:t>
            </w:r>
          </w:p>
        </w:tc>
        <w:tc>
          <w:tcPr>
            <w:tcW w:w="850" w:type="dxa"/>
            <w:vAlign w:val="center"/>
          </w:tcPr>
          <w:p w:rsidR="00E1176A" w:rsidRPr="00067C3C" w:rsidRDefault="00DD37FC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33,4</w:t>
            </w:r>
          </w:p>
        </w:tc>
        <w:tc>
          <w:tcPr>
            <w:tcW w:w="851" w:type="dxa"/>
            <w:vAlign w:val="center"/>
          </w:tcPr>
          <w:p w:rsidR="00E1176A" w:rsidRPr="00067C3C" w:rsidRDefault="00DD37FC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22,6</w:t>
            </w:r>
          </w:p>
        </w:tc>
        <w:tc>
          <w:tcPr>
            <w:tcW w:w="850" w:type="dxa"/>
            <w:vAlign w:val="center"/>
          </w:tcPr>
          <w:p w:rsidR="00E1176A" w:rsidRPr="00067C3C" w:rsidRDefault="00DD37FC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24,8</w:t>
            </w:r>
          </w:p>
        </w:tc>
      </w:tr>
      <w:tr w:rsidR="00DD37FC" w:rsidRPr="00067C3C" w:rsidTr="00067C3C">
        <w:tc>
          <w:tcPr>
            <w:tcW w:w="851" w:type="dxa"/>
          </w:tcPr>
          <w:p w:rsidR="00DD37FC" w:rsidRPr="00067C3C" w:rsidRDefault="00DD37FC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:rsidR="00DD37FC" w:rsidRPr="00067C3C" w:rsidRDefault="00DD37FC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финансовой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устойчивости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(долгосрочные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займы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СК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/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валюта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баланса)*100</w:t>
            </w:r>
          </w:p>
        </w:tc>
        <w:tc>
          <w:tcPr>
            <w:tcW w:w="1276" w:type="dxa"/>
            <w:vAlign w:val="center"/>
          </w:tcPr>
          <w:p w:rsidR="00DD37FC" w:rsidRPr="00067C3C" w:rsidRDefault="00DD37FC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&gt;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80%</w:t>
            </w:r>
          </w:p>
        </w:tc>
        <w:tc>
          <w:tcPr>
            <w:tcW w:w="850" w:type="dxa"/>
            <w:vAlign w:val="center"/>
          </w:tcPr>
          <w:p w:rsidR="00DD37FC" w:rsidRPr="00067C3C" w:rsidRDefault="00DD37FC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25,1</w:t>
            </w:r>
          </w:p>
        </w:tc>
        <w:tc>
          <w:tcPr>
            <w:tcW w:w="851" w:type="dxa"/>
            <w:vAlign w:val="center"/>
          </w:tcPr>
          <w:p w:rsidR="00DD37FC" w:rsidRPr="00067C3C" w:rsidRDefault="00DD37FC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18,4</w:t>
            </w:r>
          </w:p>
        </w:tc>
        <w:tc>
          <w:tcPr>
            <w:tcW w:w="850" w:type="dxa"/>
            <w:vAlign w:val="center"/>
          </w:tcPr>
          <w:p w:rsidR="00DD37FC" w:rsidRPr="00067C3C" w:rsidRDefault="00DD37FC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19,9</w:t>
            </w:r>
          </w:p>
        </w:tc>
      </w:tr>
    </w:tbl>
    <w:p w:rsidR="00A75503" w:rsidRDefault="00A75503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</w:p>
    <w:p w:rsidR="00E1176A" w:rsidRPr="00895969" w:rsidRDefault="005B58DC" w:rsidP="00895969">
      <w:pPr>
        <w:widowControl/>
        <w:numPr>
          <w:ilvl w:val="0"/>
          <w:numId w:val="16"/>
        </w:numPr>
        <w:tabs>
          <w:tab w:val="left" w:pos="360"/>
        </w:tabs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автономии</w:t>
      </w:r>
      <w:r w:rsidR="00E1176A" w:rsidRPr="00895969">
        <w:rPr>
          <w:rFonts w:cs="Times New Roman"/>
          <w:color w:val="auto"/>
          <w:sz w:val="28"/>
          <w:szCs w:val="28"/>
        </w:rPr>
        <w:t>: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Кавт.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A4C18" w:rsidRPr="00895969">
        <w:rPr>
          <w:rFonts w:cs="Times New Roman"/>
          <w:color w:val="auto"/>
          <w:sz w:val="28"/>
          <w:szCs w:val="28"/>
          <w:lang w:val="ru-RU"/>
        </w:rPr>
        <w:t>1930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/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A4C18" w:rsidRPr="00895969">
        <w:rPr>
          <w:rFonts w:cs="Times New Roman"/>
          <w:color w:val="auto"/>
          <w:sz w:val="28"/>
          <w:szCs w:val="28"/>
          <w:lang w:val="ru-RU"/>
        </w:rPr>
        <w:t>7701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*100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25,1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Кавт.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A4C18" w:rsidRPr="00895969">
        <w:rPr>
          <w:rFonts w:cs="Times New Roman"/>
          <w:color w:val="auto"/>
          <w:sz w:val="28"/>
          <w:szCs w:val="28"/>
          <w:lang w:val="ru-RU"/>
        </w:rPr>
        <w:t>1978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/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A4C18" w:rsidRPr="00895969">
        <w:rPr>
          <w:rFonts w:cs="Times New Roman"/>
          <w:color w:val="auto"/>
          <w:sz w:val="28"/>
          <w:szCs w:val="28"/>
          <w:lang w:val="ru-RU"/>
        </w:rPr>
        <w:t>10760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*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100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18,4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Кавт.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9A4C18" w:rsidRPr="00895969">
        <w:rPr>
          <w:rFonts w:cs="Times New Roman"/>
          <w:color w:val="auto"/>
          <w:sz w:val="28"/>
          <w:szCs w:val="28"/>
          <w:lang w:val="ru-RU"/>
        </w:rPr>
        <w:t>2362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9A4C18" w:rsidRPr="00895969">
        <w:rPr>
          <w:rFonts w:cs="Times New Roman"/>
          <w:color w:val="auto"/>
          <w:sz w:val="28"/>
          <w:szCs w:val="28"/>
          <w:lang w:val="ru-RU"/>
        </w:rPr>
        <w:t>11889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19,9</w:t>
      </w:r>
    </w:p>
    <w:p w:rsidR="00E1176A" w:rsidRPr="00895969" w:rsidRDefault="005B58DC" w:rsidP="00895969">
      <w:pPr>
        <w:widowControl/>
        <w:numPr>
          <w:ilvl w:val="0"/>
          <w:numId w:val="16"/>
        </w:numPr>
        <w:tabs>
          <w:tab w:val="left" w:pos="360"/>
        </w:tabs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платежеспособности</w:t>
      </w:r>
      <w:r w:rsidR="00E1176A" w:rsidRPr="00895969">
        <w:rPr>
          <w:rFonts w:cs="Times New Roman"/>
          <w:color w:val="auto"/>
          <w:sz w:val="28"/>
          <w:szCs w:val="28"/>
        </w:rPr>
        <w:t>: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К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общ.пл.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</w:t>
      </w:r>
      <w:r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Pr="00895969">
        <w:rPr>
          <w:rFonts w:cs="Times New Roman"/>
          <w:color w:val="auto"/>
          <w:sz w:val="28"/>
          <w:szCs w:val="28"/>
        </w:rPr>
        <w:t>г.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5771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7701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74,</w:t>
      </w:r>
      <w:r w:rsidR="008D3B6D" w:rsidRPr="00895969">
        <w:rPr>
          <w:rFonts w:cs="Times New Roman"/>
          <w:color w:val="auto"/>
          <w:sz w:val="28"/>
          <w:szCs w:val="28"/>
          <w:lang w:val="ru-RU"/>
        </w:rPr>
        <w:t>9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К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общ.пл.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</w:t>
      </w:r>
      <w:r w:rsidRPr="00895969">
        <w:rPr>
          <w:rFonts w:cs="Times New Roman"/>
          <w:color w:val="auto"/>
          <w:sz w:val="28"/>
          <w:szCs w:val="28"/>
          <w:lang w:val="ru-RU"/>
        </w:rPr>
        <w:t>8</w:t>
      </w:r>
      <w:r w:rsidRPr="00895969">
        <w:rPr>
          <w:rFonts w:cs="Times New Roman"/>
          <w:color w:val="auto"/>
          <w:sz w:val="28"/>
          <w:szCs w:val="28"/>
        </w:rPr>
        <w:t>г.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8782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10760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D3B6D" w:rsidRPr="00895969">
        <w:rPr>
          <w:rFonts w:cs="Times New Roman"/>
          <w:color w:val="auto"/>
          <w:sz w:val="28"/>
          <w:szCs w:val="28"/>
          <w:lang w:val="ru-RU"/>
        </w:rPr>
        <w:t>81,6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К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общ.пл.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</w:t>
      </w:r>
      <w:r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Pr="00895969">
        <w:rPr>
          <w:rFonts w:cs="Times New Roman"/>
          <w:color w:val="auto"/>
          <w:sz w:val="28"/>
          <w:szCs w:val="28"/>
        </w:rPr>
        <w:t>г.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9527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11889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D3B6D" w:rsidRPr="00895969">
        <w:rPr>
          <w:rFonts w:cs="Times New Roman"/>
          <w:color w:val="auto"/>
          <w:sz w:val="28"/>
          <w:szCs w:val="28"/>
          <w:lang w:val="ru-RU"/>
        </w:rPr>
        <w:t>80,1</w:t>
      </w:r>
    </w:p>
    <w:p w:rsidR="00E1176A" w:rsidRPr="00895969" w:rsidRDefault="005B58DC" w:rsidP="00895969">
      <w:pPr>
        <w:widowControl/>
        <w:numPr>
          <w:ilvl w:val="0"/>
          <w:numId w:val="16"/>
        </w:numPr>
        <w:tabs>
          <w:tab w:val="left" w:pos="360"/>
        </w:tabs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зависимости</w:t>
      </w:r>
      <w:r w:rsidR="00E1176A" w:rsidRPr="00895969">
        <w:rPr>
          <w:rFonts w:cs="Times New Roman"/>
          <w:color w:val="auto"/>
          <w:sz w:val="28"/>
          <w:szCs w:val="28"/>
        </w:rPr>
        <w:t>: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К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фин.зав.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</w:t>
      </w:r>
      <w:r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Pr="00895969">
        <w:rPr>
          <w:rFonts w:cs="Times New Roman"/>
          <w:color w:val="auto"/>
          <w:sz w:val="28"/>
          <w:szCs w:val="28"/>
        </w:rPr>
        <w:t>г.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5771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1930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B06755" w:rsidRPr="00895969">
        <w:rPr>
          <w:rFonts w:cs="Times New Roman"/>
          <w:color w:val="auto"/>
          <w:sz w:val="28"/>
          <w:szCs w:val="28"/>
          <w:lang w:val="ru-RU"/>
        </w:rPr>
        <w:t>299,0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К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фин.зав.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</w:t>
      </w:r>
      <w:r w:rsidRPr="00895969">
        <w:rPr>
          <w:rFonts w:cs="Times New Roman"/>
          <w:color w:val="auto"/>
          <w:sz w:val="28"/>
          <w:szCs w:val="28"/>
          <w:lang w:val="ru-RU"/>
        </w:rPr>
        <w:t>8</w:t>
      </w:r>
      <w:r w:rsidRPr="00895969">
        <w:rPr>
          <w:rFonts w:cs="Times New Roman"/>
          <w:color w:val="auto"/>
          <w:sz w:val="28"/>
          <w:szCs w:val="28"/>
        </w:rPr>
        <w:t>г.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8782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1978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B06755" w:rsidRPr="00895969">
        <w:rPr>
          <w:rFonts w:cs="Times New Roman"/>
          <w:color w:val="auto"/>
          <w:sz w:val="28"/>
          <w:szCs w:val="28"/>
          <w:lang w:val="ru-RU"/>
        </w:rPr>
        <w:t>441,9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К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фин.зав.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</w:t>
      </w:r>
      <w:r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Pr="00895969">
        <w:rPr>
          <w:rFonts w:cs="Times New Roman"/>
          <w:color w:val="auto"/>
          <w:sz w:val="28"/>
          <w:szCs w:val="28"/>
        </w:rPr>
        <w:t>г.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9527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2362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B06755" w:rsidRPr="00895969">
        <w:rPr>
          <w:rFonts w:cs="Times New Roman"/>
          <w:color w:val="auto"/>
          <w:sz w:val="28"/>
          <w:szCs w:val="28"/>
          <w:lang w:val="ru-RU"/>
        </w:rPr>
        <w:t>403,3</w:t>
      </w:r>
    </w:p>
    <w:p w:rsidR="00E1176A" w:rsidRPr="00895969" w:rsidRDefault="005B58DC" w:rsidP="00895969">
      <w:pPr>
        <w:widowControl/>
        <w:numPr>
          <w:ilvl w:val="0"/>
          <w:numId w:val="16"/>
        </w:numPr>
        <w:tabs>
          <w:tab w:val="left" w:pos="360"/>
        </w:tabs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независимости</w:t>
      </w:r>
      <w:r w:rsidR="00E1176A" w:rsidRPr="00895969">
        <w:rPr>
          <w:rFonts w:cs="Times New Roman"/>
          <w:color w:val="auto"/>
          <w:sz w:val="28"/>
          <w:szCs w:val="28"/>
        </w:rPr>
        <w:t>: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К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фин.незав.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</w:t>
      </w:r>
      <w:r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Pr="00895969">
        <w:rPr>
          <w:rFonts w:cs="Times New Roman"/>
          <w:color w:val="auto"/>
          <w:sz w:val="28"/>
          <w:szCs w:val="28"/>
        </w:rPr>
        <w:t>г.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1930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5771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33,</w:t>
      </w:r>
      <w:r w:rsidR="00067B37" w:rsidRPr="00895969">
        <w:rPr>
          <w:rFonts w:cs="Times New Roman"/>
          <w:color w:val="auto"/>
          <w:sz w:val="28"/>
          <w:szCs w:val="28"/>
          <w:lang w:val="ru-RU"/>
        </w:rPr>
        <w:t>4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К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фин.незав.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</w:t>
      </w:r>
      <w:r w:rsidRPr="00895969">
        <w:rPr>
          <w:rFonts w:cs="Times New Roman"/>
          <w:color w:val="auto"/>
          <w:sz w:val="28"/>
          <w:szCs w:val="28"/>
          <w:lang w:val="ru-RU"/>
        </w:rPr>
        <w:t>8</w:t>
      </w:r>
      <w:r w:rsidRPr="00895969">
        <w:rPr>
          <w:rFonts w:cs="Times New Roman"/>
          <w:color w:val="auto"/>
          <w:sz w:val="28"/>
          <w:szCs w:val="28"/>
        </w:rPr>
        <w:t>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1978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8782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067B37" w:rsidRPr="00895969">
        <w:rPr>
          <w:rFonts w:cs="Times New Roman"/>
          <w:color w:val="auto"/>
          <w:sz w:val="28"/>
          <w:szCs w:val="28"/>
          <w:lang w:val="ru-RU"/>
        </w:rPr>
        <w:t>22,6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К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фин.незав.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</w:t>
      </w:r>
      <w:r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Pr="00895969">
        <w:rPr>
          <w:rFonts w:cs="Times New Roman"/>
          <w:color w:val="auto"/>
          <w:sz w:val="28"/>
          <w:szCs w:val="28"/>
        </w:rPr>
        <w:t>г.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2362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9527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067B37" w:rsidRPr="00895969">
        <w:rPr>
          <w:rFonts w:cs="Times New Roman"/>
          <w:color w:val="auto"/>
          <w:sz w:val="28"/>
          <w:szCs w:val="28"/>
          <w:lang w:val="ru-RU"/>
        </w:rPr>
        <w:t>24,8</w:t>
      </w:r>
    </w:p>
    <w:p w:rsidR="00E1176A" w:rsidRPr="00895969" w:rsidRDefault="005B58DC" w:rsidP="00895969">
      <w:pPr>
        <w:widowControl/>
        <w:numPr>
          <w:ilvl w:val="0"/>
          <w:numId w:val="16"/>
        </w:numPr>
        <w:tabs>
          <w:tab w:val="left" w:pos="360"/>
        </w:tabs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устойчивости</w:t>
      </w:r>
      <w:r w:rsidR="00E1176A" w:rsidRPr="00895969">
        <w:rPr>
          <w:rFonts w:cs="Times New Roman"/>
          <w:color w:val="auto"/>
          <w:sz w:val="28"/>
          <w:szCs w:val="28"/>
        </w:rPr>
        <w:t>: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К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фин.уст.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</w:t>
      </w:r>
      <w:r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Pr="00895969">
        <w:rPr>
          <w:rFonts w:cs="Times New Roman"/>
          <w:color w:val="auto"/>
          <w:sz w:val="28"/>
          <w:szCs w:val="28"/>
        </w:rPr>
        <w:t>г.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(0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+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1930</w:t>
      </w:r>
      <w:r w:rsidRPr="00895969">
        <w:rPr>
          <w:rFonts w:cs="Times New Roman"/>
          <w:color w:val="auto"/>
          <w:sz w:val="28"/>
          <w:szCs w:val="28"/>
        </w:rPr>
        <w:t>)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7701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25,</w:t>
      </w:r>
      <w:r w:rsidR="00F6435D" w:rsidRPr="00895969">
        <w:rPr>
          <w:rFonts w:cs="Times New Roman"/>
          <w:color w:val="auto"/>
          <w:sz w:val="28"/>
          <w:szCs w:val="28"/>
          <w:lang w:val="ru-RU"/>
        </w:rPr>
        <w:t>1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К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фин.уст.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</w:t>
      </w:r>
      <w:r w:rsidRPr="00895969">
        <w:rPr>
          <w:rFonts w:cs="Times New Roman"/>
          <w:color w:val="auto"/>
          <w:sz w:val="28"/>
          <w:szCs w:val="28"/>
          <w:lang w:val="ru-RU"/>
        </w:rPr>
        <w:t>8</w:t>
      </w:r>
      <w:r w:rsidRPr="00895969">
        <w:rPr>
          <w:rFonts w:cs="Times New Roman"/>
          <w:color w:val="auto"/>
          <w:sz w:val="28"/>
          <w:szCs w:val="28"/>
        </w:rPr>
        <w:t>г.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(0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+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1978</w:t>
      </w:r>
      <w:r w:rsidRPr="00895969">
        <w:rPr>
          <w:rFonts w:cs="Times New Roman"/>
          <w:color w:val="auto"/>
          <w:sz w:val="28"/>
          <w:szCs w:val="28"/>
        </w:rPr>
        <w:t>)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10760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F6435D" w:rsidRPr="00895969">
        <w:rPr>
          <w:rFonts w:cs="Times New Roman"/>
          <w:color w:val="auto"/>
          <w:sz w:val="28"/>
          <w:szCs w:val="28"/>
          <w:lang w:val="ru-RU"/>
        </w:rPr>
        <w:t>18,4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</w:rPr>
        <w:t>К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фин.уст.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</w:t>
      </w:r>
      <w:r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Pr="00895969">
        <w:rPr>
          <w:rFonts w:cs="Times New Roman"/>
          <w:color w:val="auto"/>
          <w:sz w:val="28"/>
          <w:szCs w:val="28"/>
        </w:rPr>
        <w:t>г.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+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2362</w:t>
      </w:r>
      <w:r w:rsidRPr="00895969">
        <w:rPr>
          <w:rFonts w:cs="Times New Roman"/>
          <w:color w:val="auto"/>
          <w:sz w:val="28"/>
          <w:szCs w:val="28"/>
        </w:rPr>
        <w:t>)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846C4D" w:rsidRPr="00895969">
        <w:rPr>
          <w:rFonts w:cs="Times New Roman"/>
          <w:color w:val="auto"/>
          <w:sz w:val="28"/>
          <w:szCs w:val="28"/>
          <w:lang w:val="ru-RU"/>
        </w:rPr>
        <w:t>11889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F6435D" w:rsidRPr="00895969">
        <w:rPr>
          <w:rFonts w:cs="Times New Roman"/>
          <w:color w:val="auto"/>
          <w:sz w:val="28"/>
          <w:szCs w:val="28"/>
          <w:lang w:val="ru-RU"/>
        </w:rPr>
        <w:t>19,9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полученных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расчетов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сделать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выводы: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1.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автономии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сначала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роста</w:t>
      </w:r>
      <w:r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затем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снижения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19,9</w:t>
      </w:r>
      <w:r w:rsidRPr="00895969">
        <w:rPr>
          <w:rFonts w:cs="Times New Roman"/>
          <w:color w:val="auto"/>
          <w:sz w:val="28"/>
          <w:szCs w:val="28"/>
          <w:lang w:val="ru-RU"/>
        </w:rPr>
        <w:t>%.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Д</w:t>
      </w:r>
      <w:r w:rsidRPr="00895969">
        <w:rPr>
          <w:rFonts w:cs="Times New Roman"/>
          <w:color w:val="auto"/>
          <w:sz w:val="28"/>
          <w:szCs w:val="28"/>
          <w:lang w:val="ru-RU"/>
        </w:rPr>
        <w:t>анное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далеко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нормативного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-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&gt;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60%,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осуществляет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свою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главным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заемных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привлеченных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средств.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2.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заемного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платежеспособности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риска)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сначала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увеличился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81,6</w:t>
      </w:r>
      <w:r w:rsidRPr="00895969">
        <w:rPr>
          <w:rFonts w:cs="Times New Roman"/>
          <w:color w:val="auto"/>
          <w:sz w:val="28"/>
          <w:szCs w:val="28"/>
          <w:lang w:val="ru-RU"/>
        </w:rPr>
        <w:t>%,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затем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снизился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80,1</w:t>
      </w:r>
      <w:r w:rsidRPr="00895969">
        <w:rPr>
          <w:rFonts w:cs="Times New Roman"/>
          <w:color w:val="auto"/>
          <w:sz w:val="28"/>
          <w:szCs w:val="28"/>
          <w:lang w:val="ru-RU"/>
        </w:rPr>
        <w:t>%,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явилось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следствием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того,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предприятием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был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оформлен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краткосрочный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кредит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пополнение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этом,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следует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отметить,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данного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показателя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еще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достаточно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велико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достигает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нормативного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уровня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-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&lt;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40%.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3.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зависимости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сначала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затем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сокращения.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Однако,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достигло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нормативного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-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&lt;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150%,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неустойчивости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Если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несколько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кредиторов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одновременно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потребуют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исполнения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привести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банкротству.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принять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наращиванию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ресурсной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базы.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4.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показатель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независимости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сначала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имел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тенденцию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снижения,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затем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незначительного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роста.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этом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значение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соответствует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нормативному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высоко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зависимым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заемных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осуществляет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свою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деятельность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привлеченных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ресурсов.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5.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долгосрочных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совпадает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значение</w:t>
      </w:r>
      <w:r w:rsidR="004D11E4" w:rsidRPr="00895969">
        <w:rPr>
          <w:rFonts w:cs="Times New Roman"/>
          <w:color w:val="auto"/>
          <w:sz w:val="28"/>
          <w:szCs w:val="28"/>
          <w:lang w:val="ru-RU"/>
        </w:rPr>
        <w:t>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автономии.</w:t>
      </w:r>
    </w:p>
    <w:p w:rsidR="00E1176A" w:rsidRPr="00895969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произведенных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расчетов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сделать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вывод,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находится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крайне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неустойчивом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положении.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повышения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увеличивать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E1176A" w:rsidRDefault="00E1176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Графически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отразим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45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(см.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стр.)</w:t>
      </w:r>
    </w:p>
    <w:p w:rsidR="00A75503" w:rsidRDefault="00A75503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</w:p>
    <w:p w:rsidR="00E1176A" w:rsidRPr="00895969" w:rsidRDefault="00E00DE3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71" type="#_x0000_t75" style="width:342pt;height:171pt;visibility:visible">
            <v:imagedata r:id="rId56" o:title="" croptop="-3466f" cropbottom="-3721f" cropleft="-2087f" cropright="-6729f"/>
            <o:lock v:ext="edit" aspectratio="f"/>
          </v:shape>
        </w:pict>
      </w:r>
    </w:p>
    <w:p w:rsidR="00E1176A" w:rsidRPr="00895969" w:rsidRDefault="00E1176A" w:rsidP="00895969">
      <w:pPr>
        <w:widowControl/>
        <w:tabs>
          <w:tab w:val="left" w:pos="2009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C56FB" w:rsidRPr="00895969">
        <w:rPr>
          <w:rFonts w:cs="Times New Roman"/>
          <w:color w:val="auto"/>
          <w:sz w:val="28"/>
          <w:szCs w:val="28"/>
          <w:lang w:val="ru-RU"/>
        </w:rPr>
        <w:t>45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2007-2009гг.</w:t>
      </w:r>
    </w:p>
    <w:p w:rsidR="009C2001" w:rsidRPr="00895969" w:rsidRDefault="009C200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</w:p>
    <w:p w:rsidR="00A32F6B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определения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возможного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банкротства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рассчитаем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полученные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сведем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="00F56569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A32F6B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</w:rPr>
        <w:t>1.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обеспеченности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капиталом</w:t>
      </w:r>
      <w:r w:rsidRPr="00895969">
        <w:rPr>
          <w:rFonts w:cs="Times New Roman"/>
          <w:color w:val="auto"/>
          <w:sz w:val="28"/>
          <w:szCs w:val="28"/>
        </w:rPr>
        <w:t>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864"/>
        <w:gridCol w:w="707"/>
      </w:tblGrid>
      <w:tr w:rsidR="00A32F6B" w:rsidRPr="00B21C22" w:rsidTr="00B21C22">
        <w:tc>
          <w:tcPr>
            <w:tcW w:w="8864" w:type="dxa"/>
            <w:shd w:val="clear" w:color="auto" w:fill="auto"/>
          </w:tcPr>
          <w:p w:rsidR="00A32F6B" w:rsidRPr="00B21C22" w:rsidRDefault="00A32F6B" w:rsidP="00B21C22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b/>
                <w:color w:val="auto"/>
                <w:sz w:val="28"/>
                <w:szCs w:val="32"/>
                <w:lang w:val="ru-RU"/>
              </w:rPr>
            </w:pPr>
          </w:p>
          <w:p w:rsidR="00A32F6B" w:rsidRPr="00B21C22" w:rsidRDefault="00A32F6B" w:rsidP="00B21C22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 w:rsidRPr="00B21C22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КОСК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32"/>
                <w:lang w:val="ru-RU"/>
              </w:rPr>
              <w:t>=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  <w:u w:val="single"/>
                <w:lang w:val="ru-RU"/>
              </w:rPr>
              <w:t>Собственный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  <w:u w:val="single"/>
                <w:lang w:val="ru-RU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  <w:u w:val="single"/>
                <w:lang w:val="ru-RU"/>
              </w:rPr>
              <w:t>капитал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  <w:u w:val="single"/>
                <w:lang w:val="ru-RU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  <w:u w:val="single"/>
                <w:lang w:val="ru-RU"/>
              </w:rPr>
              <w:t>–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  <w:u w:val="single"/>
                <w:lang w:val="ru-RU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  <w:u w:val="single"/>
                <w:lang w:val="ru-RU"/>
              </w:rPr>
              <w:t>долгосрочные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  <w:u w:val="single"/>
                <w:lang w:val="ru-RU"/>
              </w:rPr>
              <w:t xml:space="preserve"> </w:t>
            </w:r>
            <w:r w:rsidR="003057F8" w:rsidRPr="00B21C22">
              <w:rPr>
                <w:rFonts w:cs="Times New Roman"/>
                <w:b/>
                <w:color w:val="auto"/>
                <w:sz w:val="28"/>
                <w:szCs w:val="28"/>
                <w:u w:val="single"/>
                <w:lang w:val="ru-RU"/>
              </w:rPr>
              <w:t>пассивы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  <w:u w:val="single"/>
                <w:lang w:val="ru-RU"/>
              </w:rPr>
              <w:t>__</w:t>
            </w:r>
          </w:p>
          <w:p w:rsidR="00A32F6B" w:rsidRPr="00B21C22" w:rsidRDefault="00A32F6B" w:rsidP="00B21C22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 w:rsidRPr="00B21C22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Текущие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активы</w:t>
            </w:r>
          </w:p>
        </w:tc>
        <w:tc>
          <w:tcPr>
            <w:tcW w:w="707" w:type="dxa"/>
            <w:shd w:val="clear" w:color="auto" w:fill="auto"/>
          </w:tcPr>
          <w:p w:rsidR="00A32F6B" w:rsidRPr="00B21C22" w:rsidRDefault="00A32F6B" w:rsidP="00B21C22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:rsidR="00A32F6B" w:rsidRPr="00B21C22" w:rsidRDefault="00A32F6B" w:rsidP="00B21C22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:rsidR="00A32F6B" w:rsidRPr="00B21C22" w:rsidRDefault="00A32F6B" w:rsidP="00B21C22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B21C22">
              <w:rPr>
                <w:rFonts w:cs="Times New Roman"/>
                <w:color w:val="auto"/>
                <w:sz w:val="28"/>
                <w:szCs w:val="28"/>
              </w:rPr>
              <w:t>(</w:t>
            </w:r>
          </w:p>
        </w:tc>
      </w:tr>
    </w:tbl>
    <w:p w:rsidR="00A32F6B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</w:rPr>
        <w:t>КОС</w:t>
      </w:r>
      <w:r w:rsidRPr="00895969">
        <w:rPr>
          <w:rFonts w:cs="Times New Roman"/>
          <w:b/>
          <w:color w:val="auto"/>
          <w:sz w:val="28"/>
          <w:szCs w:val="28"/>
        </w:rPr>
        <w:t>К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07</w:t>
      </w:r>
      <w:r w:rsidR="00895969" w:rsidRPr="00895969">
        <w:rPr>
          <w:rFonts w:cs="Times New Roman"/>
          <w:b/>
          <w:color w:val="auto"/>
          <w:sz w:val="28"/>
          <w:szCs w:val="28"/>
        </w:rPr>
        <w:t xml:space="preserve"> </w:t>
      </w:r>
      <w:r w:rsidRPr="00895969">
        <w:rPr>
          <w:rFonts w:cs="Times New Roman"/>
          <w:b/>
          <w:color w:val="auto"/>
          <w:sz w:val="28"/>
          <w:szCs w:val="32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(</w:t>
      </w:r>
      <w:r w:rsidR="003057F8" w:rsidRPr="00895969">
        <w:rPr>
          <w:rFonts w:cs="Times New Roman"/>
          <w:color w:val="auto"/>
          <w:sz w:val="28"/>
          <w:szCs w:val="28"/>
          <w:lang w:val="ru-RU"/>
        </w:rPr>
        <w:t>1930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–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3057F8" w:rsidRPr="00895969">
        <w:rPr>
          <w:rFonts w:cs="Times New Roman"/>
          <w:color w:val="auto"/>
          <w:sz w:val="28"/>
          <w:szCs w:val="28"/>
          <w:lang w:val="ru-RU"/>
        </w:rPr>
        <w:t>0</w:t>
      </w:r>
      <w:r w:rsidRPr="00895969">
        <w:rPr>
          <w:rFonts w:cs="Times New Roman"/>
          <w:color w:val="auto"/>
          <w:sz w:val="28"/>
          <w:szCs w:val="28"/>
        </w:rPr>
        <w:t>)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3057F8" w:rsidRPr="00895969">
        <w:rPr>
          <w:rFonts w:cs="Times New Roman"/>
          <w:color w:val="auto"/>
          <w:sz w:val="28"/>
          <w:szCs w:val="28"/>
          <w:lang w:val="ru-RU"/>
        </w:rPr>
        <w:t>5771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0,</w:t>
      </w:r>
      <w:r w:rsidR="00C62DF6" w:rsidRPr="00895969">
        <w:rPr>
          <w:rFonts w:cs="Times New Roman"/>
          <w:color w:val="auto"/>
          <w:sz w:val="28"/>
          <w:szCs w:val="28"/>
          <w:lang w:val="ru-RU"/>
        </w:rPr>
        <w:t>33</w:t>
      </w:r>
      <w:r w:rsidRPr="00895969">
        <w:rPr>
          <w:rFonts w:cs="Times New Roman"/>
          <w:color w:val="auto"/>
          <w:sz w:val="28"/>
          <w:szCs w:val="28"/>
        </w:rPr>
        <w:t>.</w:t>
      </w:r>
    </w:p>
    <w:p w:rsidR="00A32F6B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</w:rPr>
        <w:t>КО</w:t>
      </w:r>
      <w:r w:rsidRPr="00895969">
        <w:rPr>
          <w:rFonts w:cs="Times New Roman"/>
          <w:b/>
          <w:color w:val="auto"/>
          <w:sz w:val="28"/>
          <w:szCs w:val="28"/>
        </w:rPr>
        <w:t>СК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08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32"/>
        </w:rPr>
        <w:t>=</w:t>
      </w:r>
      <w:r w:rsidR="00895969" w:rsidRPr="00895969">
        <w:rPr>
          <w:rFonts w:cs="Times New Roman"/>
          <w:b/>
          <w:color w:val="auto"/>
          <w:sz w:val="28"/>
          <w:szCs w:val="32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(</w:t>
      </w:r>
      <w:r w:rsidR="003057F8" w:rsidRPr="00895969">
        <w:rPr>
          <w:rFonts w:cs="Times New Roman"/>
          <w:color w:val="auto"/>
          <w:sz w:val="28"/>
          <w:szCs w:val="28"/>
          <w:lang w:val="ru-RU"/>
        </w:rPr>
        <w:t>1978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–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3057F8" w:rsidRPr="00895969">
        <w:rPr>
          <w:rFonts w:cs="Times New Roman"/>
          <w:color w:val="auto"/>
          <w:sz w:val="28"/>
          <w:szCs w:val="28"/>
          <w:lang w:val="ru-RU"/>
        </w:rPr>
        <w:t>0</w:t>
      </w:r>
      <w:r w:rsidRPr="00895969">
        <w:rPr>
          <w:rFonts w:cs="Times New Roman"/>
          <w:color w:val="auto"/>
          <w:sz w:val="28"/>
          <w:szCs w:val="28"/>
        </w:rPr>
        <w:t>)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3057F8" w:rsidRPr="00895969">
        <w:rPr>
          <w:rFonts w:cs="Times New Roman"/>
          <w:color w:val="auto"/>
          <w:sz w:val="28"/>
          <w:szCs w:val="28"/>
          <w:lang w:val="ru-RU"/>
        </w:rPr>
        <w:t>8782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0,</w:t>
      </w:r>
      <w:r w:rsidR="00C62DF6" w:rsidRPr="00895969">
        <w:rPr>
          <w:rFonts w:cs="Times New Roman"/>
          <w:color w:val="auto"/>
          <w:sz w:val="28"/>
          <w:szCs w:val="28"/>
          <w:lang w:val="ru-RU"/>
        </w:rPr>
        <w:t>23</w:t>
      </w:r>
      <w:r w:rsidRPr="00895969">
        <w:rPr>
          <w:rFonts w:cs="Times New Roman"/>
          <w:color w:val="auto"/>
          <w:sz w:val="28"/>
          <w:szCs w:val="28"/>
        </w:rPr>
        <w:t>.</w:t>
      </w:r>
    </w:p>
    <w:p w:rsidR="00A32F6B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</w:rPr>
        <w:t>КО</w:t>
      </w:r>
      <w:r w:rsidRPr="00895969">
        <w:rPr>
          <w:rFonts w:cs="Times New Roman"/>
          <w:b/>
          <w:color w:val="auto"/>
          <w:sz w:val="28"/>
          <w:szCs w:val="28"/>
        </w:rPr>
        <w:t>СК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09</w:t>
      </w:r>
      <w:r w:rsidR="00895969" w:rsidRPr="00895969">
        <w:rPr>
          <w:rFonts w:cs="Times New Roman"/>
          <w:b/>
          <w:color w:val="auto"/>
          <w:sz w:val="28"/>
          <w:szCs w:val="28"/>
        </w:rPr>
        <w:t xml:space="preserve"> </w:t>
      </w:r>
      <w:r w:rsidRPr="00895969">
        <w:rPr>
          <w:rFonts w:cs="Times New Roman"/>
          <w:b/>
          <w:color w:val="auto"/>
          <w:sz w:val="28"/>
          <w:szCs w:val="32"/>
        </w:rPr>
        <w:t>=</w:t>
      </w:r>
      <w:r w:rsidR="00895969" w:rsidRPr="00895969">
        <w:rPr>
          <w:rFonts w:cs="Times New Roman"/>
          <w:b/>
          <w:color w:val="auto"/>
          <w:sz w:val="28"/>
          <w:szCs w:val="32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(</w:t>
      </w:r>
      <w:r w:rsidR="003057F8" w:rsidRPr="00895969">
        <w:rPr>
          <w:rFonts w:cs="Times New Roman"/>
          <w:color w:val="auto"/>
          <w:sz w:val="28"/>
          <w:szCs w:val="28"/>
          <w:lang w:val="ru-RU"/>
        </w:rPr>
        <w:t>2362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-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3057F8" w:rsidRPr="00895969">
        <w:rPr>
          <w:rFonts w:cs="Times New Roman"/>
          <w:color w:val="auto"/>
          <w:sz w:val="28"/>
          <w:szCs w:val="28"/>
          <w:lang w:val="ru-RU"/>
        </w:rPr>
        <w:t>0</w:t>
      </w:r>
      <w:r w:rsidRPr="00895969">
        <w:rPr>
          <w:rFonts w:cs="Times New Roman"/>
          <w:color w:val="auto"/>
          <w:sz w:val="28"/>
          <w:szCs w:val="28"/>
        </w:rPr>
        <w:t>)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3057F8" w:rsidRPr="00895969">
        <w:rPr>
          <w:rFonts w:cs="Times New Roman"/>
          <w:color w:val="auto"/>
          <w:sz w:val="28"/>
          <w:szCs w:val="28"/>
          <w:lang w:val="ru-RU"/>
        </w:rPr>
        <w:t>9527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0,</w:t>
      </w:r>
      <w:r w:rsidR="00C62DF6" w:rsidRPr="00895969">
        <w:rPr>
          <w:rFonts w:cs="Times New Roman"/>
          <w:color w:val="auto"/>
          <w:sz w:val="28"/>
          <w:szCs w:val="28"/>
          <w:lang w:val="ru-RU"/>
        </w:rPr>
        <w:t>25</w:t>
      </w:r>
      <w:r w:rsidRPr="00895969">
        <w:rPr>
          <w:rFonts w:cs="Times New Roman"/>
          <w:color w:val="auto"/>
          <w:sz w:val="28"/>
          <w:szCs w:val="28"/>
        </w:rPr>
        <w:t>.</w:t>
      </w:r>
    </w:p>
    <w:p w:rsidR="00A32F6B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</w:rPr>
        <w:t>2.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восстановления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платежеспособности</w:t>
      </w:r>
      <w:r w:rsidRPr="00895969">
        <w:rPr>
          <w:rFonts w:cs="Times New Roman"/>
          <w:color w:val="auto"/>
          <w:sz w:val="28"/>
          <w:szCs w:val="28"/>
        </w:rPr>
        <w:t>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864"/>
        <w:gridCol w:w="707"/>
      </w:tblGrid>
      <w:tr w:rsidR="00A32F6B" w:rsidRPr="00B21C22" w:rsidTr="00B21C22">
        <w:tc>
          <w:tcPr>
            <w:tcW w:w="8864" w:type="dxa"/>
            <w:shd w:val="clear" w:color="auto" w:fill="auto"/>
          </w:tcPr>
          <w:p w:rsidR="00A32F6B" w:rsidRPr="00B21C22" w:rsidRDefault="00A32F6B" w:rsidP="00B21C22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b/>
                <w:color w:val="auto"/>
                <w:sz w:val="28"/>
                <w:szCs w:val="32"/>
              </w:rPr>
            </w:pPr>
          </w:p>
          <w:p w:rsidR="00A32F6B" w:rsidRPr="00B21C22" w:rsidRDefault="00A32F6B" w:rsidP="00B21C22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B21C22">
              <w:rPr>
                <w:rFonts w:cs="Times New Roman"/>
                <w:b/>
                <w:color w:val="auto"/>
                <w:sz w:val="28"/>
                <w:szCs w:val="32"/>
              </w:rPr>
              <w:t>Квосст.плат.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32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32"/>
              </w:rPr>
              <w:t>=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</w:rPr>
              <w:t>(Ктл.ф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</w:rPr>
              <w:t>+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</w:rPr>
              <w:t>6/Т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</w:rPr>
              <w:t>(Ктл.ф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</w:rPr>
              <w:t>-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</w:rPr>
              <w:t>Ктл.пл))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</w:rPr>
              <w:t>/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</w:rPr>
              <w:t>Ктл.пл</w:t>
            </w:r>
          </w:p>
        </w:tc>
        <w:tc>
          <w:tcPr>
            <w:tcW w:w="707" w:type="dxa"/>
            <w:shd w:val="clear" w:color="auto" w:fill="auto"/>
          </w:tcPr>
          <w:p w:rsidR="00A32F6B" w:rsidRPr="00B21C22" w:rsidRDefault="00A32F6B" w:rsidP="00B21C22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:rsidR="00A32F6B" w:rsidRPr="00B21C22" w:rsidRDefault="00A32F6B" w:rsidP="00B21C22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B21C22">
              <w:rPr>
                <w:rFonts w:cs="Times New Roman"/>
                <w:color w:val="auto"/>
                <w:sz w:val="28"/>
                <w:szCs w:val="28"/>
              </w:rPr>
              <w:t>(</w:t>
            </w:r>
          </w:p>
        </w:tc>
      </w:tr>
    </w:tbl>
    <w:p w:rsidR="00A32F6B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32"/>
        </w:rPr>
        <w:t>Квосст.плат.</w:t>
      </w:r>
      <w:r w:rsidR="00895969" w:rsidRPr="00895969">
        <w:rPr>
          <w:rFonts w:cs="Times New Roman"/>
          <w:b/>
          <w:color w:val="auto"/>
          <w:sz w:val="28"/>
          <w:szCs w:val="32"/>
        </w:rPr>
        <w:t xml:space="preserve"> </w:t>
      </w:r>
      <w:r w:rsidRPr="00895969">
        <w:rPr>
          <w:rFonts w:cs="Times New Roman"/>
          <w:color w:val="auto"/>
          <w:sz w:val="28"/>
          <w:szCs w:val="32"/>
        </w:rPr>
        <w:t>07</w:t>
      </w:r>
      <w:r w:rsidR="00895969" w:rsidRPr="00895969">
        <w:rPr>
          <w:rFonts w:cs="Times New Roman"/>
          <w:color w:val="auto"/>
          <w:sz w:val="28"/>
          <w:szCs w:val="32"/>
        </w:rPr>
        <w:t xml:space="preserve"> </w:t>
      </w:r>
      <w:r w:rsidRPr="00895969">
        <w:rPr>
          <w:rFonts w:cs="Times New Roman"/>
          <w:b/>
          <w:color w:val="auto"/>
          <w:sz w:val="28"/>
          <w:szCs w:val="32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(0,</w:t>
      </w:r>
      <w:r w:rsidR="00EA1DFA" w:rsidRPr="00895969">
        <w:rPr>
          <w:rFonts w:cs="Times New Roman"/>
          <w:color w:val="auto"/>
          <w:sz w:val="28"/>
          <w:szCs w:val="28"/>
        </w:rPr>
        <w:t>35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+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6/12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(0,</w:t>
      </w:r>
      <w:r w:rsidR="00EA1DFA" w:rsidRPr="00895969">
        <w:rPr>
          <w:rFonts w:cs="Times New Roman"/>
          <w:color w:val="auto"/>
          <w:sz w:val="28"/>
          <w:szCs w:val="28"/>
        </w:rPr>
        <w:t>35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–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1,0)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1,0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0,</w:t>
      </w:r>
      <w:r w:rsidR="002E4ACF" w:rsidRPr="00895969">
        <w:rPr>
          <w:rFonts w:cs="Times New Roman"/>
          <w:color w:val="auto"/>
          <w:sz w:val="28"/>
          <w:szCs w:val="28"/>
        </w:rPr>
        <w:t>03</w:t>
      </w:r>
      <w:r w:rsidRPr="00895969">
        <w:rPr>
          <w:rFonts w:cs="Times New Roman"/>
          <w:color w:val="auto"/>
          <w:sz w:val="28"/>
          <w:szCs w:val="28"/>
        </w:rPr>
        <w:t>.</w:t>
      </w:r>
    </w:p>
    <w:p w:rsidR="00A32F6B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32"/>
        </w:rPr>
        <w:t>Квосст.плат.08</w:t>
      </w:r>
      <w:r w:rsidR="00895969" w:rsidRPr="00895969">
        <w:rPr>
          <w:rFonts w:cs="Times New Roman"/>
          <w:b/>
          <w:color w:val="auto"/>
          <w:sz w:val="28"/>
          <w:szCs w:val="28"/>
        </w:rPr>
        <w:t xml:space="preserve"> </w:t>
      </w:r>
      <w:r w:rsidRPr="00895969">
        <w:rPr>
          <w:rFonts w:cs="Times New Roman"/>
          <w:b/>
          <w:color w:val="auto"/>
          <w:sz w:val="28"/>
          <w:szCs w:val="32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(0,</w:t>
      </w:r>
      <w:r w:rsidR="00EA1DFA" w:rsidRPr="00895969">
        <w:rPr>
          <w:rFonts w:cs="Times New Roman"/>
          <w:color w:val="auto"/>
          <w:sz w:val="28"/>
          <w:szCs w:val="28"/>
        </w:rPr>
        <w:t>49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+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6/12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(0,4</w:t>
      </w:r>
      <w:r w:rsidR="00EA1DFA" w:rsidRPr="00895969">
        <w:rPr>
          <w:rFonts w:cs="Times New Roman"/>
          <w:color w:val="auto"/>
          <w:sz w:val="28"/>
          <w:szCs w:val="28"/>
        </w:rPr>
        <w:t>9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–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1,0)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1,0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0,</w:t>
      </w:r>
      <w:r w:rsidR="002E4ACF" w:rsidRPr="00895969">
        <w:rPr>
          <w:rFonts w:cs="Times New Roman"/>
          <w:color w:val="auto"/>
          <w:sz w:val="28"/>
          <w:szCs w:val="28"/>
        </w:rPr>
        <w:t>24</w:t>
      </w:r>
      <w:r w:rsidRPr="00895969">
        <w:rPr>
          <w:rFonts w:cs="Times New Roman"/>
          <w:color w:val="auto"/>
          <w:sz w:val="28"/>
          <w:szCs w:val="28"/>
        </w:rPr>
        <w:t>.</w:t>
      </w:r>
    </w:p>
    <w:p w:rsidR="00A32F6B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32"/>
        </w:rPr>
        <w:t>Квосст.плат.</w:t>
      </w:r>
      <w:r w:rsidR="00895969" w:rsidRPr="00895969">
        <w:rPr>
          <w:rFonts w:cs="Times New Roman"/>
          <w:b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32"/>
        </w:rPr>
        <w:t>09</w:t>
      </w:r>
      <w:r w:rsidR="00895969" w:rsidRPr="00895969">
        <w:rPr>
          <w:rFonts w:cs="Times New Roman"/>
          <w:b/>
          <w:color w:val="auto"/>
          <w:sz w:val="28"/>
          <w:szCs w:val="28"/>
        </w:rPr>
        <w:t xml:space="preserve"> </w:t>
      </w:r>
      <w:r w:rsidRPr="00895969">
        <w:rPr>
          <w:rFonts w:cs="Times New Roman"/>
          <w:b/>
          <w:color w:val="auto"/>
          <w:sz w:val="28"/>
          <w:szCs w:val="32"/>
        </w:rPr>
        <w:t>=</w:t>
      </w:r>
      <w:r w:rsidR="00895969" w:rsidRPr="00895969">
        <w:rPr>
          <w:rFonts w:cs="Times New Roman"/>
          <w:b/>
          <w:color w:val="auto"/>
          <w:sz w:val="28"/>
          <w:szCs w:val="32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(0,4</w:t>
      </w:r>
      <w:r w:rsidR="00EA1DFA" w:rsidRPr="00895969">
        <w:rPr>
          <w:rFonts w:cs="Times New Roman"/>
          <w:color w:val="auto"/>
          <w:sz w:val="28"/>
          <w:szCs w:val="28"/>
        </w:rPr>
        <w:t>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+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6/12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(0,4</w:t>
      </w:r>
      <w:r w:rsidR="00EA1DFA" w:rsidRPr="00895969">
        <w:rPr>
          <w:rFonts w:cs="Times New Roman"/>
          <w:color w:val="auto"/>
          <w:sz w:val="28"/>
          <w:szCs w:val="28"/>
        </w:rPr>
        <w:t>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–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1,0)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1,0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0,</w:t>
      </w:r>
      <w:r w:rsidR="002E4ACF" w:rsidRPr="00895969">
        <w:rPr>
          <w:rFonts w:cs="Times New Roman"/>
          <w:color w:val="auto"/>
          <w:sz w:val="28"/>
          <w:szCs w:val="28"/>
        </w:rPr>
        <w:t>19</w:t>
      </w:r>
      <w:r w:rsidRPr="00895969">
        <w:rPr>
          <w:rFonts w:cs="Times New Roman"/>
          <w:color w:val="auto"/>
          <w:sz w:val="28"/>
          <w:szCs w:val="28"/>
        </w:rPr>
        <w:t>.</w:t>
      </w:r>
    </w:p>
    <w:p w:rsidR="00A32F6B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</w:rPr>
        <w:t>3.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A56CF5"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56CF5" w:rsidRPr="00895969">
        <w:rPr>
          <w:rFonts w:cs="Times New Roman"/>
          <w:color w:val="auto"/>
          <w:sz w:val="28"/>
          <w:szCs w:val="28"/>
          <w:lang w:val="ru-RU"/>
        </w:rPr>
        <w:t>утраты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56CF5" w:rsidRPr="00895969">
        <w:rPr>
          <w:rFonts w:cs="Times New Roman"/>
          <w:color w:val="auto"/>
          <w:sz w:val="28"/>
          <w:szCs w:val="28"/>
          <w:lang w:val="ru-RU"/>
        </w:rPr>
        <w:t>платежеспособности</w:t>
      </w:r>
      <w:r w:rsidRPr="00895969">
        <w:rPr>
          <w:rFonts w:cs="Times New Roman"/>
          <w:color w:val="auto"/>
          <w:sz w:val="28"/>
          <w:szCs w:val="28"/>
        </w:rPr>
        <w:t>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864"/>
        <w:gridCol w:w="707"/>
      </w:tblGrid>
      <w:tr w:rsidR="00A32F6B" w:rsidRPr="00B21C22" w:rsidTr="00B21C22">
        <w:tc>
          <w:tcPr>
            <w:tcW w:w="8864" w:type="dxa"/>
            <w:shd w:val="clear" w:color="auto" w:fill="auto"/>
          </w:tcPr>
          <w:p w:rsidR="00A32F6B" w:rsidRPr="00B21C22" w:rsidRDefault="00A32F6B" w:rsidP="00B21C22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b/>
                <w:color w:val="auto"/>
                <w:sz w:val="28"/>
                <w:szCs w:val="32"/>
              </w:rPr>
            </w:pPr>
          </w:p>
          <w:p w:rsidR="00A32F6B" w:rsidRPr="00B21C22" w:rsidRDefault="00A32F6B" w:rsidP="00B21C22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B21C22">
              <w:rPr>
                <w:rFonts w:cs="Times New Roman"/>
                <w:b/>
                <w:color w:val="auto"/>
                <w:sz w:val="28"/>
                <w:szCs w:val="32"/>
              </w:rPr>
              <w:t>Кутраты.плат.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32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32"/>
              </w:rPr>
              <w:t>=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</w:rPr>
              <w:t>(Ктл.ф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</w:rPr>
              <w:t>+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</w:rPr>
              <w:t>3/Т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</w:rPr>
              <w:t>(Ктл.ф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</w:rPr>
              <w:t>-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</w:rPr>
              <w:t>Ктл.пл))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</w:rPr>
              <w:t>/</w:t>
            </w:r>
            <w:r w:rsidR="00895969" w:rsidRPr="00B21C22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B21C22">
              <w:rPr>
                <w:rFonts w:cs="Times New Roman"/>
                <w:b/>
                <w:color w:val="auto"/>
                <w:sz w:val="28"/>
                <w:szCs w:val="28"/>
              </w:rPr>
              <w:t>Ктл.пл</w:t>
            </w:r>
          </w:p>
        </w:tc>
        <w:tc>
          <w:tcPr>
            <w:tcW w:w="707" w:type="dxa"/>
            <w:shd w:val="clear" w:color="auto" w:fill="auto"/>
          </w:tcPr>
          <w:p w:rsidR="00A32F6B" w:rsidRPr="00B21C22" w:rsidRDefault="00A32F6B" w:rsidP="00B21C22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:rsidR="00A32F6B" w:rsidRPr="00B21C22" w:rsidRDefault="00A32F6B" w:rsidP="00B21C22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B21C22">
              <w:rPr>
                <w:rFonts w:cs="Times New Roman"/>
                <w:color w:val="auto"/>
                <w:sz w:val="28"/>
                <w:szCs w:val="28"/>
              </w:rPr>
              <w:t>(</w:t>
            </w:r>
          </w:p>
        </w:tc>
      </w:tr>
    </w:tbl>
    <w:p w:rsidR="00A32F6B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32"/>
          <w:lang w:val="ru-RU"/>
        </w:rPr>
        <w:t>Кутраты</w:t>
      </w:r>
      <w:r w:rsidR="00895969" w:rsidRPr="00895969">
        <w:rPr>
          <w:rFonts w:cs="Times New Roman"/>
          <w:color w:val="auto"/>
          <w:sz w:val="28"/>
          <w:szCs w:val="32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32"/>
          <w:lang w:val="ru-RU"/>
        </w:rPr>
        <w:t>плат.</w:t>
      </w:r>
      <w:r w:rsidR="00895969" w:rsidRPr="00895969">
        <w:rPr>
          <w:rFonts w:cs="Times New Roman"/>
          <w:b/>
          <w:color w:val="auto"/>
          <w:sz w:val="28"/>
          <w:szCs w:val="32"/>
          <w:lang w:val="ru-RU"/>
        </w:rPr>
        <w:t xml:space="preserve"> </w:t>
      </w:r>
      <w:r w:rsidR="00A56CF5" w:rsidRPr="00895969">
        <w:rPr>
          <w:rFonts w:cs="Times New Roman"/>
          <w:color w:val="auto"/>
          <w:sz w:val="28"/>
          <w:szCs w:val="32"/>
          <w:lang w:val="ru-RU"/>
        </w:rPr>
        <w:t>07</w:t>
      </w:r>
      <w:r w:rsidR="00895969" w:rsidRPr="00895969">
        <w:rPr>
          <w:rFonts w:cs="Times New Roman"/>
          <w:color w:val="auto"/>
          <w:sz w:val="28"/>
          <w:szCs w:val="32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32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(0,</w:t>
      </w:r>
      <w:r w:rsidR="00EA1DFA" w:rsidRPr="00895969">
        <w:rPr>
          <w:rFonts w:cs="Times New Roman"/>
          <w:color w:val="auto"/>
          <w:sz w:val="28"/>
          <w:szCs w:val="28"/>
          <w:lang w:val="ru-RU"/>
        </w:rPr>
        <w:t>35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3/12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(0,</w:t>
      </w:r>
      <w:r w:rsidR="00EA1DFA" w:rsidRPr="00895969">
        <w:rPr>
          <w:rFonts w:cs="Times New Roman"/>
          <w:color w:val="auto"/>
          <w:sz w:val="28"/>
          <w:szCs w:val="28"/>
          <w:lang w:val="ru-RU"/>
        </w:rPr>
        <w:t>35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1,0)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/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</w:t>
      </w:r>
      <w:r w:rsidR="00C62DF6" w:rsidRPr="00895969">
        <w:rPr>
          <w:rFonts w:cs="Times New Roman"/>
          <w:color w:val="auto"/>
          <w:sz w:val="28"/>
          <w:szCs w:val="28"/>
          <w:lang w:val="ru-RU"/>
        </w:rPr>
        <w:t>19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A32F6B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32"/>
          <w:lang w:val="ru-RU"/>
        </w:rPr>
        <w:t>Кутраты</w:t>
      </w:r>
      <w:r w:rsidR="00895969" w:rsidRPr="00895969">
        <w:rPr>
          <w:rFonts w:cs="Times New Roman"/>
          <w:color w:val="auto"/>
          <w:sz w:val="28"/>
          <w:szCs w:val="32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32"/>
          <w:lang w:val="ru-RU"/>
        </w:rPr>
        <w:t>плат.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56CF5" w:rsidRPr="00895969">
        <w:rPr>
          <w:rFonts w:cs="Times New Roman"/>
          <w:color w:val="auto"/>
          <w:sz w:val="28"/>
          <w:szCs w:val="28"/>
          <w:lang w:val="ru-RU"/>
        </w:rPr>
        <w:t>08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32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(0,4</w:t>
      </w:r>
      <w:r w:rsidR="00EA1DFA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3/12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(0,</w:t>
      </w:r>
      <w:r w:rsidR="00EA1DFA" w:rsidRPr="00895969">
        <w:rPr>
          <w:rFonts w:cs="Times New Roman"/>
          <w:color w:val="auto"/>
          <w:sz w:val="28"/>
          <w:szCs w:val="28"/>
          <w:lang w:val="ru-RU"/>
        </w:rPr>
        <w:t>49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1,0)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/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</w:t>
      </w:r>
      <w:r w:rsidR="00C62DF6" w:rsidRPr="00895969">
        <w:rPr>
          <w:rFonts w:cs="Times New Roman"/>
          <w:color w:val="auto"/>
          <w:sz w:val="28"/>
          <w:szCs w:val="28"/>
          <w:lang w:val="ru-RU"/>
        </w:rPr>
        <w:t>36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A32F6B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32"/>
          <w:lang w:val="ru-RU"/>
        </w:rPr>
        <w:t>Кутраты</w:t>
      </w:r>
      <w:r w:rsidR="00895969" w:rsidRPr="00895969">
        <w:rPr>
          <w:rFonts w:cs="Times New Roman"/>
          <w:color w:val="auto"/>
          <w:sz w:val="28"/>
          <w:szCs w:val="32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32"/>
          <w:lang w:val="ru-RU"/>
        </w:rPr>
        <w:t>плат.</w:t>
      </w:r>
      <w:r w:rsidR="00A56CF5" w:rsidRPr="00895969">
        <w:rPr>
          <w:rFonts w:cs="Times New Roman"/>
          <w:color w:val="auto"/>
          <w:sz w:val="28"/>
          <w:szCs w:val="32"/>
          <w:lang w:val="ru-RU"/>
        </w:rPr>
        <w:t>09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32"/>
          <w:lang w:val="ru-RU"/>
        </w:rPr>
        <w:t>=</w:t>
      </w:r>
      <w:r w:rsidR="00895969" w:rsidRPr="00895969">
        <w:rPr>
          <w:rFonts w:cs="Times New Roman"/>
          <w:b/>
          <w:color w:val="auto"/>
          <w:sz w:val="28"/>
          <w:szCs w:val="32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(0,4</w:t>
      </w:r>
      <w:r w:rsidR="00EA1DFA" w:rsidRPr="00895969">
        <w:rPr>
          <w:rFonts w:cs="Times New Roman"/>
          <w:color w:val="auto"/>
          <w:sz w:val="28"/>
          <w:szCs w:val="28"/>
          <w:lang w:val="ru-RU"/>
        </w:rPr>
        <w:t>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3/12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(0,</w:t>
      </w:r>
      <w:r w:rsidR="00EA1DFA" w:rsidRPr="00895969">
        <w:rPr>
          <w:rFonts w:cs="Times New Roman"/>
          <w:color w:val="auto"/>
          <w:sz w:val="28"/>
          <w:szCs w:val="28"/>
          <w:lang w:val="ru-RU"/>
        </w:rPr>
        <w:t>40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1,0)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/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0,2</w:t>
      </w:r>
      <w:r w:rsidR="00C62DF6" w:rsidRPr="00895969">
        <w:rPr>
          <w:rFonts w:cs="Times New Roman"/>
          <w:color w:val="auto"/>
          <w:sz w:val="28"/>
          <w:szCs w:val="28"/>
          <w:lang w:val="ru-RU"/>
        </w:rPr>
        <w:t>5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A32F6B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</w:p>
    <w:p w:rsidR="00A32F6B" w:rsidRPr="00895969" w:rsidRDefault="00A56CF5" w:rsidP="00067C3C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32F6B"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="00FC682F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="00067C3C">
        <w:rPr>
          <w:rFonts w:cs="Times New Roman"/>
          <w:color w:val="auto"/>
          <w:sz w:val="28"/>
          <w:szCs w:val="28"/>
          <w:lang w:val="ru-RU"/>
        </w:rPr>
        <w:t>.</w:t>
      </w:r>
      <w:r w:rsidR="00A32F6B" w:rsidRPr="00895969">
        <w:rPr>
          <w:rFonts w:cs="Times New Roman"/>
          <w:color w:val="auto"/>
          <w:sz w:val="28"/>
          <w:szCs w:val="28"/>
          <w:lang w:val="ru-RU"/>
        </w:rPr>
        <w:t>Показатели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32F6B" w:rsidRPr="00895969">
        <w:rPr>
          <w:rFonts w:cs="Times New Roman"/>
          <w:color w:val="auto"/>
          <w:sz w:val="28"/>
          <w:szCs w:val="28"/>
          <w:lang w:val="ru-RU"/>
        </w:rPr>
        <w:t>банкротства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32F6B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32F6B" w:rsidRPr="00895969">
        <w:rPr>
          <w:rFonts w:cs="Times New Roman"/>
          <w:color w:val="auto"/>
          <w:sz w:val="28"/>
          <w:szCs w:val="28"/>
          <w:lang w:val="ru-RU"/>
        </w:rPr>
        <w:t>«</w:t>
      </w:r>
      <w:r w:rsidRPr="00895969">
        <w:rPr>
          <w:rFonts w:cs="Times New Roman"/>
          <w:color w:val="auto"/>
          <w:sz w:val="28"/>
          <w:szCs w:val="28"/>
          <w:lang w:val="ru-RU"/>
        </w:rPr>
        <w:t>ЖилСтройСервис</w:t>
      </w:r>
      <w:r w:rsidR="00A32F6B" w:rsidRPr="00895969">
        <w:rPr>
          <w:rFonts w:cs="Times New Roman"/>
          <w:color w:val="auto"/>
          <w:sz w:val="28"/>
          <w:szCs w:val="28"/>
          <w:lang w:val="ru-RU"/>
        </w:rPr>
        <w:t>»</w:t>
      </w:r>
      <w:r w:rsidR="00067C3C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32F6B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32F6B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32F6B" w:rsidRPr="00895969">
        <w:rPr>
          <w:rFonts w:cs="Times New Roman"/>
          <w:color w:val="auto"/>
          <w:sz w:val="28"/>
          <w:szCs w:val="28"/>
          <w:lang w:val="ru-RU"/>
        </w:rPr>
        <w:t>200</w:t>
      </w:r>
      <w:r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="00A32F6B" w:rsidRPr="00895969">
        <w:rPr>
          <w:rFonts w:cs="Times New Roman"/>
          <w:color w:val="auto"/>
          <w:sz w:val="28"/>
          <w:szCs w:val="28"/>
          <w:lang w:val="ru-RU"/>
        </w:rPr>
        <w:t>-200</w:t>
      </w:r>
      <w:r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="00A32F6B" w:rsidRPr="00895969">
        <w:rPr>
          <w:rFonts w:cs="Times New Roman"/>
          <w:color w:val="auto"/>
          <w:sz w:val="28"/>
          <w:szCs w:val="28"/>
          <w:lang w:val="ru-RU"/>
        </w:rPr>
        <w:t>гг.</w:t>
      </w: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65"/>
        <w:gridCol w:w="1020"/>
        <w:gridCol w:w="992"/>
        <w:gridCol w:w="993"/>
        <w:gridCol w:w="1417"/>
      </w:tblGrid>
      <w:tr w:rsidR="00A32F6B" w:rsidRPr="00067C3C" w:rsidTr="00067C3C">
        <w:trPr>
          <w:trHeight w:val="797"/>
        </w:trPr>
        <w:tc>
          <w:tcPr>
            <w:tcW w:w="851" w:type="dxa"/>
            <w:vAlign w:val="center"/>
          </w:tcPr>
          <w:p w:rsidR="00A32F6B" w:rsidRPr="00067C3C" w:rsidRDefault="00A32F6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</w:rPr>
              <w:t>п/п</w:t>
            </w:r>
          </w:p>
        </w:tc>
        <w:tc>
          <w:tcPr>
            <w:tcW w:w="2665" w:type="dxa"/>
            <w:vAlign w:val="center"/>
          </w:tcPr>
          <w:p w:rsidR="00A32F6B" w:rsidRPr="00067C3C" w:rsidRDefault="00A56CF5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1020" w:type="dxa"/>
            <w:vAlign w:val="center"/>
          </w:tcPr>
          <w:p w:rsidR="00A32F6B" w:rsidRPr="00067C3C" w:rsidRDefault="00A32F6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200</w:t>
            </w:r>
            <w:r w:rsidR="00A56CF5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vAlign w:val="center"/>
          </w:tcPr>
          <w:p w:rsidR="00A32F6B" w:rsidRPr="00067C3C" w:rsidRDefault="00A32F6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200</w:t>
            </w:r>
            <w:r w:rsidR="00A56CF5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993" w:type="dxa"/>
            <w:vAlign w:val="center"/>
          </w:tcPr>
          <w:p w:rsidR="00A32F6B" w:rsidRPr="00067C3C" w:rsidRDefault="00A32F6B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200</w:t>
            </w:r>
            <w:r w:rsidR="00A56CF5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1417" w:type="dxa"/>
            <w:vAlign w:val="center"/>
          </w:tcPr>
          <w:p w:rsidR="00A32F6B" w:rsidRPr="00067C3C" w:rsidRDefault="00A56CF5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Нормативные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значения</w:t>
            </w:r>
          </w:p>
        </w:tc>
      </w:tr>
      <w:tr w:rsidR="00A32F6B" w:rsidRPr="00067C3C" w:rsidTr="00067C3C">
        <w:trPr>
          <w:trHeight w:val="304"/>
        </w:trPr>
        <w:tc>
          <w:tcPr>
            <w:tcW w:w="851" w:type="dxa"/>
            <w:vAlign w:val="center"/>
          </w:tcPr>
          <w:p w:rsidR="00A32F6B" w:rsidRPr="00067C3C" w:rsidRDefault="00A56CF5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А</w:t>
            </w:r>
          </w:p>
        </w:tc>
        <w:tc>
          <w:tcPr>
            <w:tcW w:w="2665" w:type="dxa"/>
            <w:vAlign w:val="center"/>
          </w:tcPr>
          <w:p w:rsidR="00A32F6B" w:rsidRPr="00067C3C" w:rsidRDefault="00A56CF5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020" w:type="dxa"/>
            <w:vAlign w:val="center"/>
          </w:tcPr>
          <w:p w:rsidR="00A32F6B" w:rsidRPr="00067C3C" w:rsidRDefault="00A56CF5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A32F6B" w:rsidRPr="00067C3C" w:rsidRDefault="00A56CF5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993" w:type="dxa"/>
            <w:vAlign w:val="center"/>
          </w:tcPr>
          <w:p w:rsidR="00A32F6B" w:rsidRPr="00067C3C" w:rsidRDefault="00A56CF5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1417" w:type="dxa"/>
            <w:vAlign w:val="center"/>
          </w:tcPr>
          <w:p w:rsidR="00A32F6B" w:rsidRPr="00067C3C" w:rsidRDefault="00A56CF5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5</w:t>
            </w:r>
          </w:p>
        </w:tc>
      </w:tr>
      <w:tr w:rsidR="003057F8" w:rsidRPr="00067C3C" w:rsidTr="00067C3C">
        <w:trPr>
          <w:trHeight w:val="772"/>
        </w:trPr>
        <w:tc>
          <w:tcPr>
            <w:tcW w:w="851" w:type="dxa"/>
            <w:vAlign w:val="center"/>
          </w:tcPr>
          <w:p w:rsidR="003057F8" w:rsidRPr="00067C3C" w:rsidRDefault="003057F8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665" w:type="dxa"/>
            <w:vAlign w:val="center"/>
          </w:tcPr>
          <w:p w:rsidR="003057F8" w:rsidRPr="00067C3C" w:rsidRDefault="003057F8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текущей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ликвидности</w:t>
            </w:r>
          </w:p>
        </w:tc>
        <w:tc>
          <w:tcPr>
            <w:tcW w:w="1020" w:type="dxa"/>
            <w:vAlign w:val="center"/>
          </w:tcPr>
          <w:p w:rsidR="003057F8" w:rsidRPr="00067C3C" w:rsidRDefault="00EA1DF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0,35</w:t>
            </w:r>
          </w:p>
        </w:tc>
        <w:tc>
          <w:tcPr>
            <w:tcW w:w="992" w:type="dxa"/>
            <w:vAlign w:val="center"/>
          </w:tcPr>
          <w:p w:rsidR="003057F8" w:rsidRPr="00067C3C" w:rsidRDefault="00EA1DF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0,49</w:t>
            </w:r>
          </w:p>
        </w:tc>
        <w:tc>
          <w:tcPr>
            <w:tcW w:w="993" w:type="dxa"/>
            <w:vAlign w:val="center"/>
          </w:tcPr>
          <w:p w:rsidR="003057F8" w:rsidRPr="00067C3C" w:rsidRDefault="00EA1DFA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0,4</w:t>
            </w:r>
            <w:r w:rsidR="002E4ACF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</w:t>
            </w:r>
          </w:p>
        </w:tc>
        <w:tc>
          <w:tcPr>
            <w:tcW w:w="1417" w:type="dxa"/>
            <w:vAlign w:val="center"/>
          </w:tcPr>
          <w:p w:rsidR="003057F8" w:rsidRPr="00067C3C" w:rsidRDefault="003057F8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&gt;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</w:tr>
      <w:tr w:rsidR="003057F8" w:rsidRPr="00067C3C" w:rsidTr="00067C3C">
        <w:trPr>
          <w:trHeight w:val="1150"/>
        </w:trPr>
        <w:tc>
          <w:tcPr>
            <w:tcW w:w="851" w:type="dxa"/>
            <w:vAlign w:val="center"/>
          </w:tcPr>
          <w:p w:rsidR="003057F8" w:rsidRPr="00067C3C" w:rsidRDefault="003057F8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665" w:type="dxa"/>
            <w:vAlign w:val="center"/>
          </w:tcPr>
          <w:p w:rsidR="003057F8" w:rsidRPr="00067C3C" w:rsidRDefault="003057F8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обеспеченности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собственным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капиталом</w:t>
            </w:r>
          </w:p>
        </w:tc>
        <w:tc>
          <w:tcPr>
            <w:tcW w:w="1020" w:type="dxa"/>
            <w:vAlign w:val="center"/>
          </w:tcPr>
          <w:p w:rsidR="003057F8" w:rsidRPr="00067C3C" w:rsidRDefault="002E4AC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0,33</w:t>
            </w:r>
          </w:p>
        </w:tc>
        <w:tc>
          <w:tcPr>
            <w:tcW w:w="992" w:type="dxa"/>
            <w:vAlign w:val="center"/>
          </w:tcPr>
          <w:p w:rsidR="003057F8" w:rsidRPr="00067C3C" w:rsidRDefault="002E4AC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0,23</w:t>
            </w:r>
          </w:p>
        </w:tc>
        <w:tc>
          <w:tcPr>
            <w:tcW w:w="993" w:type="dxa"/>
            <w:vAlign w:val="center"/>
          </w:tcPr>
          <w:p w:rsidR="003057F8" w:rsidRPr="00067C3C" w:rsidRDefault="002E4AC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0,25</w:t>
            </w:r>
          </w:p>
        </w:tc>
        <w:tc>
          <w:tcPr>
            <w:tcW w:w="1417" w:type="dxa"/>
            <w:vAlign w:val="center"/>
          </w:tcPr>
          <w:p w:rsidR="003057F8" w:rsidRPr="00067C3C" w:rsidRDefault="003057F8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&gt;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0,6</w:t>
            </w:r>
          </w:p>
        </w:tc>
      </w:tr>
      <w:tr w:rsidR="003057F8" w:rsidRPr="00067C3C" w:rsidTr="003C5347">
        <w:trPr>
          <w:trHeight w:val="946"/>
        </w:trPr>
        <w:tc>
          <w:tcPr>
            <w:tcW w:w="851" w:type="dxa"/>
            <w:vAlign w:val="center"/>
          </w:tcPr>
          <w:p w:rsidR="003057F8" w:rsidRPr="00067C3C" w:rsidRDefault="003057F8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665" w:type="dxa"/>
            <w:vAlign w:val="center"/>
          </w:tcPr>
          <w:p w:rsidR="003057F8" w:rsidRPr="00067C3C" w:rsidRDefault="003057F8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восстановления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платежеспособности</w:t>
            </w:r>
          </w:p>
        </w:tc>
        <w:tc>
          <w:tcPr>
            <w:tcW w:w="1020" w:type="dxa"/>
            <w:vAlign w:val="center"/>
          </w:tcPr>
          <w:p w:rsidR="003057F8" w:rsidRPr="00067C3C" w:rsidRDefault="002E4AC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0,03</w:t>
            </w:r>
          </w:p>
        </w:tc>
        <w:tc>
          <w:tcPr>
            <w:tcW w:w="992" w:type="dxa"/>
            <w:vAlign w:val="center"/>
          </w:tcPr>
          <w:p w:rsidR="003057F8" w:rsidRPr="00067C3C" w:rsidRDefault="002E4AC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0,24</w:t>
            </w:r>
          </w:p>
        </w:tc>
        <w:tc>
          <w:tcPr>
            <w:tcW w:w="993" w:type="dxa"/>
            <w:vAlign w:val="center"/>
          </w:tcPr>
          <w:p w:rsidR="003057F8" w:rsidRPr="00067C3C" w:rsidRDefault="002E4AC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0,19</w:t>
            </w:r>
          </w:p>
        </w:tc>
        <w:tc>
          <w:tcPr>
            <w:tcW w:w="1417" w:type="dxa"/>
            <w:vAlign w:val="center"/>
          </w:tcPr>
          <w:p w:rsidR="003057F8" w:rsidRPr="00067C3C" w:rsidRDefault="003057F8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&gt;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</w:tr>
      <w:tr w:rsidR="003057F8" w:rsidRPr="00067C3C" w:rsidTr="003C5347">
        <w:trPr>
          <w:trHeight w:val="439"/>
        </w:trPr>
        <w:tc>
          <w:tcPr>
            <w:tcW w:w="851" w:type="dxa"/>
            <w:vAlign w:val="center"/>
          </w:tcPr>
          <w:p w:rsidR="003057F8" w:rsidRPr="00067C3C" w:rsidRDefault="003057F8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665" w:type="dxa"/>
            <w:vAlign w:val="center"/>
          </w:tcPr>
          <w:p w:rsidR="003057F8" w:rsidRPr="00067C3C" w:rsidRDefault="003057F8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утраты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платежеспособности</w:t>
            </w:r>
          </w:p>
        </w:tc>
        <w:tc>
          <w:tcPr>
            <w:tcW w:w="1020" w:type="dxa"/>
            <w:vAlign w:val="center"/>
          </w:tcPr>
          <w:p w:rsidR="003057F8" w:rsidRPr="00067C3C" w:rsidRDefault="002E4AC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0,19</w:t>
            </w:r>
          </w:p>
        </w:tc>
        <w:tc>
          <w:tcPr>
            <w:tcW w:w="992" w:type="dxa"/>
            <w:vAlign w:val="center"/>
          </w:tcPr>
          <w:p w:rsidR="003057F8" w:rsidRPr="00067C3C" w:rsidRDefault="002E4AC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0,36</w:t>
            </w:r>
          </w:p>
        </w:tc>
        <w:tc>
          <w:tcPr>
            <w:tcW w:w="993" w:type="dxa"/>
            <w:vAlign w:val="center"/>
          </w:tcPr>
          <w:p w:rsidR="003057F8" w:rsidRPr="00067C3C" w:rsidRDefault="002E4AC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0,25</w:t>
            </w:r>
          </w:p>
        </w:tc>
        <w:tc>
          <w:tcPr>
            <w:tcW w:w="1417" w:type="dxa"/>
            <w:vAlign w:val="center"/>
          </w:tcPr>
          <w:p w:rsidR="003057F8" w:rsidRPr="00067C3C" w:rsidRDefault="003057F8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&gt;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</w:t>
            </w:r>
          </w:p>
        </w:tc>
      </w:tr>
    </w:tbl>
    <w:p w:rsidR="00A32F6B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highlight w:val="lightGray"/>
        </w:rPr>
      </w:pPr>
    </w:p>
    <w:p w:rsidR="00A32F6B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C682F" w:rsidRPr="00895969">
        <w:rPr>
          <w:rFonts w:cs="Times New Roman"/>
          <w:color w:val="auto"/>
          <w:sz w:val="28"/>
          <w:szCs w:val="28"/>
          <w:lang w:val="ru-RU"/>
        </w:rPr>
        <w:t>29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сделать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выводы:</w:t>
      </w:r>
    </w:p>
    <w:p w:rsidR="00A32F6B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1.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достигают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нормативного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колеблются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</w:t>
      </w:r>
      <w:r w:rsidR="002E4ACF" w:rsidRPr="00895969">
        <w:rPr>
          <w:rFonts w:cs="Times New Roman"/>
          <w:color w:val="auto"/>
          <w:sz w:val="28"/>
          <w:szCs w:val="28"/>
          <w:lang w:val="ru-RU"/>
        </w:rPr>
        <w:t>3</w:t>
      </w:r>
      <w:r w:rsidRPr="00895969">
        <w:rPr>
          <w:rFonts w:cs="Times New Roman"/>
          <w:color w:val="auto"/>
          <w:sz w:val="28"/>
          <w:szCs w:val="28"/>
          <w:lang w:val="ru-RU"/>
        </w:rPr>
        <w:t>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</w:t>
      </w:r>
      <w:r w:rsidR="002E4ACF" w:rsidRPr="00895969">
        <w:rPr>
          <w:rFonts w:cs="Times New Roman"/>
          <w:color w:val="auto"/>
          <w:sz w:val="28"/>
          <w:szCs w:val="28"/>
          <w:lang w:val="ru-RU"/>
        </w:rPr>
        <w:t>49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A32F6B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2.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обеспеченности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2E4ACF"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2E4ACF"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2E4ACF" w:rsidRPr="00895969">
        <w:rPr>
          <w:rFonts w:cs="Times New Roman"/>
          <w:color w:val="auto"/>
          <w:sz w:val="28"/>
          <w:szCs w:val="28"/>
          <w:lang w:val="ru-RU"/>
        </w:rPr>
        <w:t>достигает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2E4ACF" w:rsidRPr="00895969">
        <w:rPr>
          <w:rFonts w:cs="Times New Roman"/>
          <w:color w:val="auto"/>
          <w:sz w:val="28"/>
          <w:szCs w:val="28"/>
          <w:lang w:val="ru-RU"/>
        </w:rPr>
        <w:t>нормативного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2E4ACF" w:rsidRPr="00895969">
        <w:rPr>
          <w:rFonts w:cs="Times New Roman"/>
          <w:color w:val="auto"/>
          <w:sz w:val="28"/>
          <w:szCs w:val="28"/>
          <w:lang w:val="ru-RU"/>
        </w:rPr>
        <w:t>значения.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2E4ACF" w:rsidRPr="00895969">
        <w:rPr>
          <w:rFonts w:cs="Times New Roman"/>
          <w:color w:val="auto"/>
          <w:sz w:val="28"/>
          <w:szCs w:val="28"/>
          <w:lang w:val="ru-RU"/>
        </w:rPr>
        <w:t>Деятельность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2E4ACF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2E4ACF" w:rsidRPr="00895969">
        <w:rPr>
          <w:rFonts w:cs="Times New Roman"/>
          <w:color w:val="auto"/>
          <w:sz w:val="28"/>
          <w:szCs w:val="28"/>
          <w:lang w:val="ru-RU"/>
        </w:rPr>
        <w:t>зависит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2E4ACF"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2E4ACF" w:rsidRPr="00895969">
        <w:rPr>
          <w:rFonts w:cs="Times New Roman"/>
          <w:color w:val="auto"/>
          <w:sz w:val="28"/>
          <w:szCs w:val="28"/>
          <w:lang w:val="ru-RU"/>
        </w:rPr>
        <w:t>внешних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2E4ACF" w:rsidRPr="00895969">
        <w:rPr>
          <w:rFonts w:cs="Times New Roman"/>
          <w:color w:val="auto"/>
          <w:sz w:val="28"/>
          <w:szCs w:val="28"/>
          <w:lang w:val="ru-RU"/>
        </w:rPr>
        <w:t>источников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2E4ACF" w:rsidRPr="00895969">
        <w:rPr>
          <w:rFonts w:cs="Times New Roman"/>
          <w:color w:val="auto"/>
          <w:sz w:val="28"/>
          <w:szCs w:val="28"/>
          <w:lang w:val="ru-RU"/>
        </w:rPr>
        <w:t>финансирования.</w:t>
      </w:r>
    </w:p>
    <w:p w:rsidR="00A32F6B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3.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восстановления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утраты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платежеспособности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значительно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ниже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нормативного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насторожить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принять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срочные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коэффициентов.</w:t>
      </w:r>
    </w:p>
    <w:p w:rsidR="00A32F6B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проведенного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</w:t>
      </w:r>
      <w:r w:rsidR="00A56CF5" w:rsidRPr="00895969">
        <w:rPr>
          <w:rFonts w:cs="Times New Roman"/>
          <w:color w:val="auto"/>
          <w:sz w:val="28"/>
          <w:szCs w:val="28"/>
          <w:lang w:val="ru-RU"/>
        </w:rPr>
        <w:t>ЖилСтройСервис</w:t>
      </w:r>
      <w:r w:rsidRPr="00895969">
        <w:rPr>
          <w:rFonts w:cs="Times New Roman"/>
          <w:color w:val="auto"/>
          <w:sz w:val="28"/>
          <w:szCs w:val="28"/>
          <w:lang w:val="ru-RU"/>
        </w:rPr>
        <w:t>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(200</w:t>
      </w:r>
      <w:r w:rsidR="002E4ACF"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Pr="00895969">
        <w:rPr>
          <w:rFonts w:cs="Times New Roman"/>
          <w:color w:val="auto"/>
          <w:sz w:val="28"/>
          <w:szCs w:val="28"/>
          <w:lang w:val="ru-RU"/>
        </w:rPr>
        <w:t>-200</w:t>
      </w:r>
      <w:r w:rsidR="002E4ACF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Pr="00895969">
        <w:rPr>
          <w:rFonts w:cs="Times New Roman"/>
          <w:color w:val="auto"/>
          <w:sz w:val="28"/>
          <w:szCs w:val="28"/>
          <w:lang w:val="ru-RU"/>
        </w:rPr>
        <w:t>гг</w:t>
      </w:r>
      <w:r w:rsidR="002E4ACF"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сделать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вывод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неудовлетворительном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покрытия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достигают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нормативных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значений.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обеспеченности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собственным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капиталом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достигает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норматива,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действует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заемного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восстановления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утраты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платежеспособности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очень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низки,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очень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велика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возможность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банкротства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F449AF" w:rsidRPr="00895969" w:rsidRDefault="00A32F6B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разработать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мероприятия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улучшению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повышению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F449AF" w:rsidRPr="00895969" w:rsidRDefault="00F449AF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br w:type="page"/>
      </w:r>
    </w:p>
    <w:p w:rsidR="00A32F6B" w:rsidRPr="00895969" w:rsidRDefault="00067C3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>
        <w:rPr>
          <w:rFonts w:cs="Times New Roman"/>
          <w:b/>
          <w:color w:val="auto"/>
          <w:sz w:val="28"/>
          <w:szCs w:val="28"/>
          <w:lang w:val="ru-RU"/>
        </w:rPr>
        <w:t>3</w:t>
      </w:r>
      <w:r w:rsidR="00F449AF" w:rsidRPr="00895969">
        <w:rPr>
          <w:rFonts w:cs="Times New Roman"/>
          <w:b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F449AF" w:rsidRPr="00895969">
        <w:rPr>
          <w:rFonts w:cs="Times New Roman"/>
          <w:b/>
          <w:color w:val="auto"/>
          <w:sz w:val="28"/>
          <w:szCs w:val="28"/>
          <w:lang w:val="ru-RU"/>
        </w:rPr>
        <w:t>О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сновные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направления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улучшения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b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F449AF" w:rsidRPr="00895969">
        <w:rPr>
          <w:rFonts w:cs="Times New Roman"/>
          <w:b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F449AF" w:rsidRPr="00895969">
        <w:rPr>
          <w:rFonts w:cs="Times New Roman"/>
          <w:b/>
          <w:color w:val="auto"/>
          <w:sz w:val="28"/>
          <w:szCs w:val="28"/>
          <w:lang w:val="ru-RU"/>
        </w:rPr>
        <w:t>«ЖилСтройСервис»</w:t>
      </w:r>
    </w:p>
    <w:p w:rsidR="00067C3C" w:rsidRDefault="00067C3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</w:p>
    <w:p w:rsidR="005716BD" w:rsidRPr="00895969" w:rsidRDefault="00067C3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>
        <w:rPr>
          <w:rFonts w:cs="Times New Roman"/>
          <w:b/>
          <w:color w:val="auto"/>
          <w:sz w:val="28"/>
          <w:szCs w:val="28"/>
          <w:lang w:val="ru-RU"/>
        </w:rPr>
        <w:t xml:space="preserve">3.1 </w:t>
      </w:r>
      <w:r w:rsidR="005716BD" w:rsidRPr="00895969">
        <w:rPr>
          <w:rFonts w:cs="Times New Roman"/>
          <w:b/>
          <w:color w:val="auto"/>
          <w:sz w:val="28"/>
          <w:szCs w:val="28"/>
          <w:lang w:val="ru-RU"/>
        </w:rPr>
        <w:t>Основные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b/>
          <w:color w:val="auto"/>
          <w:sz w:val="28"/>
          <w:szCs w:val="28"/>
          <w:lang w:val="ru-RU"/>
        </w:rPr>
        <w:t>направления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b/>
          <w:color w:val="auto"/>
          <w:sz w:val="28"/>
          <w:szCs w:val="28"/>
          <w:lang w:val="ru-RU"/>
        </w:rPr>
        <w:t>улучшения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b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b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b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b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b/>
          <w:color w:val="auto"/>
          <w:sz w:val="28"/>
          <w:szCs w:val="28"/>
          <w:lang w:val="ru-RU"/>
        </w:rPr>
        <w:t>«ЖилСтройСервис»</w:t>
      </w:r>
    </w:p>
    <w:p w:rsidR="005716BD" w:rsidRPr="00895969" w:rsidRDefault="005716B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</w:p>
    <w:p w:rsidR="00794D9C" w:rsidRPr="00895969" w:rsidRDefault="005716B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проведенного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работе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финансово-хозяйственной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8135A"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</w:t>
      </w:r>
      <w:r w:rsidR="0038135A" w:rsidRPr="00895969">
        <w:rPr>
          <w:rFonts w:cs="Times New Roman"/>
          <w:color w:val="auto"/>
          <w:sz w:val="28"/>
          <w:szCs w:val="28"/>
          <w:lang w:val="ru-RU"/>
        </w:rPr>
        <w:t>ЖилСтройСервис</w:t>
      </w:r>
      <w:r w:rsidRPr="00895969">
        <w:rPr>
          <w:rFonts w:cs="Times New Roman"/>
          <w:color w:val="auto"/>
          <w:sz w:val="28"/>
          <w:szCs w:val="28"/>
          <w:lang w:val="ru-RU"/>
        </w:rPr>
        <w:t>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</w:t>
      </w:r>
      <w:r w:rsidR="0038135A" w:rsidRPr="00895969">
        <w:rPr>
          <w:rFonts w:cs="Times New Roman"/>
          <w:color w:val="auto"/>
          <w:sz w:val="28"/>
          <w:szCs w:val="28"/>
          <w:lang w:val="ru-RU"/>
        </w:rPr>
        <w:t>7</w:t>
      </w:r>
      <w:r w:rsidRPr="00895969">
        <w:rPr>
          <w:rFonts w:cs="Times New Roman"/>
          <w:color w:val="auto"/>
          <w:sz w:val="28"/>
          <w:szCs w:val="28"/>
          <w:lang w:val="ru-RU"/>
        </w:rPr>
        <w:t>-200</w:t>
      </w:r>
      <w:r w:rsidR="0038135A" w:rsidRPr="00895969">
        <w:rPr>
          <w:rFonts w:cs="Times New Roman"/>
          <w:color w:val="auto"/>
          <w:sz w:val="28"/>
          <w:szCs w:val="28"/>
          <w:lang w:val="ru-RU"/>
        </w:rPr>
        <w:t>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был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сделан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вывод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неудовлетворительном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многих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соответствуют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установленным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нормативам,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неликвидным,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велика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вероятность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банкротства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обеспеченности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собственным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капиталом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нормативе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&gt;0,6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колебался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пределах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0,33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(2007г.)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0,25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(2009г.),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том,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действует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основном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заемного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капитала.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этом,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негативным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фактором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отрицательная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динамика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данного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показателя.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текущий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ликвидности,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характеризующий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возможность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погашения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краткосрочных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обязательств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текущими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активами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последнюю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составил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0,4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нормативе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&gt;1.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том,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сможет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единовременно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погасить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лишь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40%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своих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обязательств.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Коэффициенты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восстановления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платежеспособности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достигли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своего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нормативного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значения,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может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привести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банкротству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94D9C"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EE6231" w:rsidRPr="00895969" w:rsidRDefault="00EE623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было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установлено,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достаточно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изношены.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всего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0,35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последнюю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дату.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обеспечения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нормального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процесса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принять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обновлению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средств.</w:t>
      </w:r>
    </w:p>
    <w:p w:rsidR="00005D76" w:rsidRPr="00895969" w:rsidRDefault="00EE623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показал,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наибольший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удельный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занимают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запасы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дебиторская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задолженность.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отмечается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показателей.</w:t>
      </w:r>
    </w:p>
    <w:p w:rsidR="00005D76" w:rsidRPr="00895969" w:rsidRDefault="00005D76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Одним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положительных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моментов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наличие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положительн</w:t>
      </w:r>
      <w:r w:rsidRPr="00895969">
        <w:rPr>
          <w:rFonts w:cs="Times New Roman"/>
          <w:color w:val="auto"/>
          <w:sz w:val="28"/>
          <w:szCs w:val="28"/>
          <w:lang w:val="ru-RU"/>
        </w:rPr>
        <w:t>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динамик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роста.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закрепить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предприятии.</w:t>
      </w:r>
    </w:p>
    <w:p w:rsidR="005716BD" w:rsidRPr="00895969" w:rsidRDefault="005716B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E6231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E6231"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E6231" w:rsidRPr="00895969">
        <w:rPr>
          <w:rFonts w:cs="Times New Roman"/>
          <w:color w:val="auto"/>
          <w:sz w:val="28"/>
          <w:szCs w:val="28"/>
          <w:lang w:val="ru-RU"/>
        </w:rPr>
        <w:t>вышеизложенного,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сделать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вывод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проводится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неэффективный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менеджмент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области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распределения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ресурсов.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связи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предложить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ряд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мер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стабилизации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повышению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E6231"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E6231" w:rsidRPr="00895969">
        <w:rPr>
          <w:rFonts w:cs="Times New Roman"/>
          <w:color w:val="auto"/>
          <w:sz w:val="28"/>
          <w:szCs w:val="28"/>
          <w:lang w:val="ru-RU"/>
        </w:rPr>
        <w:t>устойчивости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E6231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E6231"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</w:t>
      </w:r>
      <w:r w:rsidR="00EE6231" w:rsidRPr="00895969">
        <w:rPr>
          <w:rFonts w:cs="Times New Roman"/>
          <w:color w:val="auto"/>
          <w:sz w:val="28"/>
          <w:szCs w:val="28"/>
          <w:lang w:val="ru-RU"/>
        </w:rPr>
        <w:t>ЖилСтройСервис»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E3D84" w:rsidRPr="00895969">
        <w:rPr>
          <w:rFonts w:cs="Times New Roman"/>
          <w:color w:val="auto"/>
          <w:sz w:val="28"/>
          <w:szCs w:val="28"/>
          <w:lang w:val="ru-RU"/>
        </w:rPr>
        <w:t>Рассмотрим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E3D84" w:rsidRPr="00895969">
        <w:rPr>
          <w:rFonts w:cs="Times New Roman"/>
          <w:color w:val="auto"/>
          <w:sz w:val="28"/>
          <w:szCs w:val="28"/>
          <w:lang w:val="ru-RU"/>
        </w:rPr>
        <w:t>некоторые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E3D84"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E3D84" w:rsidRPr="00895969">
        <w:rPr>
          <w:rFonts w:cs="Times New Roman"/>
          <w:color w:val="auto"/>
          <w:sz w:val="28"/>
          <w:szCs w:val="28"/>
          <w:lang w:val="ru-RU"/>
        </w:rPr>
        <w:t>них.</w:t>
      </w:r>
    </w:p>
    <w:p w:rsidR="005716BD" w:rsidRPr="00895969" w:rsidRDefault="005E3D8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Во-первых,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сновной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проблемой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производственной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высокий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процент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износа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(</w:t>
      </w:r>
      <w:r w:rsidRPr="00895969">
        <w:rPr>
          <w:rFonts w:cs="Times New Roman"/>
          <w:color w:val="auto"/>
          <w:sz w:val="28"/>
          <w:szCs w:val="28"/>
          <w:lang w:val="ru-RU"/>
        </w:rPr>
        <w:t>65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%).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успешного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развития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производства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срочно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обновить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состав.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Использование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нового,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прогрессивного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оборудования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даст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возможности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увеличения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производственной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программы,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напрямую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отразится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финансовых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показателях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Сегодня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стоимость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нового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оборудования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очень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высока,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поэтому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чтобы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произвести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замену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оборудования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может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воспользоваться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долгосрочным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банка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приобрести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оборудование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лизинг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настоящее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время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лизинг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достаточно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распространенной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формой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кредитования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пользуется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хорошим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спросом.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этом,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следует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отметить,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сегодняшних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условиях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правительством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РФ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разработан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целый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ряд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программ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поддержки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отечественного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бизнеса,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числе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области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кредитования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(часть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платы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пользование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кредитом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возмещается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заемщикам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виде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субсидий).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кредит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приобретение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нового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оборудования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обойдется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уж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дорого.</w:t>
      </w:r>
    </w:p>
    <w:p w:rsidR="005716BD" w:rsidRPr="00895969" w:rsidRDefault="005E3D8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Во-вторых,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немаловажной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проблемой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наличие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достаточно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большой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дебиторской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задолженности.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долю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приходится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94D8A" w:rsidRPr="00895969">
        <w:rPr>
          <w:rFonts w:cs="Times New Roman"/>
          <w:color w:val="auto"/>
          <w:sz w:val="28"/>
          <w:szCs w:val="28"/>
          <w:lang w:val="ru-RU"/>
        </w:rPr>
        <w:t>34,3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94D8A" w:rsidRPr="00895969">
        <w:rPr>
          <w:rFonts w:cs="Times New Roman"/>
          <w:color w:val="auto"/>
          <w:sz w:val="28"/>
          <w:szCs w:val="28"/>
          <w:lang w:val="ru-RU"/>
        </w:rPr>
        <w:t>36,75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%.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Такой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высокий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удельный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вес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краткосрочной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дебиторской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составе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свидетельством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того,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покупатели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продукции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данного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неплатежеспособны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неаккуратны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исполнении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своих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обязательств.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Предприятию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быть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избирательным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выборе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покупателей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заказчиков,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принять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конкретные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меры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сокращению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имеющейся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дебиторской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задолженности.</w:t>
      </w:r>
    </w:p>
    <w:p w:rsidR="005716BD" w:rsidRPr="00895969" w:rsidRDefault="00394D8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В-третьих,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предприятию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принять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меры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снижению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задолженности,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прирост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которой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составил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26,1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%,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негативным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моментом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разработать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график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погашения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задолженности: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определить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наиболее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срочную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задолженность,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которую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нужно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погасить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первую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очередь,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затем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вторую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третью,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производить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оплату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сразу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мере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поступления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расчетный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716BD"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5716BD" w:rsidRDefault="005716B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улучшения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исследуемого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произвести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замену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части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фондов;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принять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меры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сокращению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дебиторской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13D49" w:rsidRPr="00895969">
        <w:rPr>
          <w:rFonts w:cs="Times New Roman"/>
          <w:color w:val="auto"/>
          <w:sz w:val="28"/>
          <w:szCs w:val="28"/>
          <w:lang w:val="ru-RU"/>
        </w:rPr>
        <w:t>задолженности.</w:t>
      </w:r>
    </w:p>
    <w:p w:rsidR="00067C3C" w:rsidRDefault="00067C3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D26E22" w:rsidRPr="00895969" w:rsidRDefault="00067C3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>
        <w:rPr>
          <w:rFonts w:cs="Times New Roman"/>
          <w:b/>
          <w:color w:val="auto"/>
          <w:sz w:val="28"/>
          <w:szCs w:val="28"/>
          <w:lang w:val="ru-RU"/>
        </w:rPr>
        <w:t>3.2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D26E22" w:rsidRPr="00895969">
        <w:rPr>
          <w:rFonts w:cs="Times New Roman"/>
          <w:b/>
          <w:color w:val="auto"/>
          <w:sz w:val="28"/>
          <w:szCs w:val="28"/>
          <w:lang w:val="ru-RU"/>
        </w:rPr>
        <w:t>Экономическая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D26E22" w:rsidRPr="00895969">
        <w:rPr>
          <w:rFonts w:cs="Times New Roman"/>
          <w:b/>
          <w:color w:val="auto"/>
          <w:sz w:val="28"/>
          <w:szCs w:val="28"/>
          <w:lang w:val="ru-RU"/>
        </w:rPr>
        <w:t>эффективность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D26E22" w:rsidRPr="00895969">
        <w:rPr>
          <w:rFonts w:cs="Times New Roman"/>
          <w:b/>
          <w:color w:val="auto"/>
          <w:sz w:val="28"/>
          <w:szCs w:val="28"/>
          <w:lang w:val="ru-RU"/>
        </w:rPr>
        <w:t>мероприятий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D26E22" w:rsidRPr="00895969">
        <w:rPr>
          <w:rFonts w:cs="Times New Roman"/>
          <w:b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D26E22" w:rsidRPr="00895969">
        <w:rPr>
          <w:rFonts w:cs="Times New Roman"/>
          <w:b/>
          <w:color w:val="auto"/>
          <w:sz w:val="28"/>
          <w:szCs w:val="28"/>
          <w:lang w:val="ru-RU"/>
        </w:rPr>
        <w:t>улучшению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D26E22" w:rsidRPr="00895969">
        <w:rPr>
          <w:rFonts w:cs="Times New Roman"/>
          <w:b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D26E22" w:rsidRPr="00895969">
        <w:rPr>
          <w:rFonts w:cs="Times New Roman"/>
          <w:b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D26E22" w:rsidRPr="00895969">
        <w:rPr>
          <w:rFonts w:cs="Times New Roman"/>
          <w:b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D26E22" w:rsidRPr="00895969">
        <w:rPr>
          <w:rFonts w:cs="Times New Roman"/>
          <w:b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D26E22" w:rsidRPr="00895969">
        <w:rPr>
          <w:rFonts w:cs="Times New Roman"/>
          <w:b/>
          <w:color w:val="auto"/>
          <w:sz w:val="28"/>
          <w:szCs w:val="28"/>
          <w:lang w:val="ru-RU"/>
        </w:rPr>
        <w:t>«ЖилСтройСервис»</w:t>
      </w:r>
    </w:p>
    <w:p w:rsidR="00067C3C" w:rsidRDefault="00067C3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0061B7" w:rsidRDefault="000061B7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Одной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проблем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старый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изношенный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современных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условиях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инвестиции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просто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необходимы.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обновления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было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предложено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воспользоваться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услугами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долгосрочного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кредитования.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Например,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оформить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оборудование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лизинг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суммой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1000,0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процентные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ставки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лизингу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сегодня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России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составляют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порядка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7,5%.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Тогда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рассчитаем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качественного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обновления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начисления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амортизации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имеющиеся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размере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проанализируем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значения.</w:t>
      </w:r>
    </w:p>
    <w:p w:rsidR="00067C3C" w:rsidRPr="00895969" w:rsidRDefault="00067C3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C32243" w:rsidRPr="00895969" w:rsidRDefault="00C32243" w:rsidP="00067C3C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30</w:t>
      </w:r>
      <w:r w:rsidR="00067C3C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061B7" w:rsidRPr="00895969">
        <w:rPr>
          <w:rFonts w:cs="Times New Roman"/>
          <w:color w:val="auto"/>
          <w:sz w:val="28"/>
          <w:szCs w:val="28"/>
          <w:lang w:val="ru-RU"/>
        </w:rPr>
        <w:t>качественного</w:t>
      </w:r>
      <w:r w:rsidR="00067C3C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061B7"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061B7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</w:p>
    <w:tbl>
      <w:tblPr>
        <w:tblW w:w="850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2346"/>
        <w:gridCol w:w="1112"/>
        <w:gridCol w:w="1361"/>
        <w:gridCol w:w="1276"/>
        <w:gridCol w:w="1701"/>
      </w:tblGrid>
      <w:tr w:rsidR="000061B7" w:rsidRPr="00067C3C" w:rsidTr="00067C3C">
        <w:trPr>
          <w:trHeight w:val="2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B7" w:rsidRPr="00067C3C" w:rsidRDefault="000061B7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</w:rPr>
              <w:t>№</w:t>
            </w:r>
            <w:r w:rsidR="00895969" w:rsidRPr="00067C3C">
              <w:rPr>
                <w:rFonts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67C3C">
              <w:rPr>
                <w:rFonts w:cs="Times New Roman"/>
                <w:bCs/>
                <w:color w:val="auto"/>
                <w:sz w:val="20"/>
                <w:szCs w:val="20"/>
              </w:rPr>
              <w:t>пп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B7" w:rsidRPr="00067C3C" w:rsidRDefault="000061B7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B7" w:rsidRPr="00067C3C" w:rsidRDefault="000061B7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</w:rPr>
              <w:t>20</w:t>
            </w: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09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B7" w:rsidRPr="00067C3C" w:rsidRDefault="000061B7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Расчетные</w:t>
            </w:r>
            <w:r w:rsidR="00895969"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61B7" w:rsidRPr="00067C3C" w:rsidRDefault="000061B7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Отклонение</w:t>
            </w:r>
          </w:p>
        </w:tc>
      </w:tr>
      <w:tr w:rsidR="000061B7" w:rsidRPr="00067C3C" w:rsidTr="00067C3C">
        <w:trPr>
          <w:trHeight w:val="7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B7" w:rsidRPr="00067C3C" w:rsidRDefault="000061B7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B7" w:rsidRPr="00067C3C" w:rsidRDefault="000061B7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B7" w:rsidRPr="00067C3C" w:rsidRDefault="000061B7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B7" w:rsidRPr="00067C3C" w:rsidRDefault="000061B7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B7" w:rsidRPr="00067C3C" w:rsidRDefault="000061B7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+/-</w:t>
            </w:r>
            <w:r w:rsidRPr="00067C3C">
              <w:rPr>
                <w:rFonts w:cs="Times New Roman"/>
                <w:bCs/>
                <w:color w:val="auto"/>
                <w:sz w:val="20"/>
                <w:szCs w:val="20"/>
              </w:rPr>
              <w:t>,</w:t>
            </w:r>
          </w:p>
          <w:p w:rsidR="000061B7" w:rsidRPr="00067C3C" w:rsidRDefault="000061B7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(гр.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3-</w:t>
            </w:r>
            <w:r w:rsidRPr="00067C3C">
              <w:rPr>
                <w:rFonts w:cs="Times New Roman"/>
                <w:color w:val="auto"/>
                <w:sz w:val="20"/>
                <w:szCs w:val="20"/>
              </w:rPr>
              <w:t>гр.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2</w:t>
            </w:r>
            <w:r w:rsidRPr="00067C3C">
              <w:rPr>
                <w:rFonts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B7" w:rsidRPr="00067C3C" w:rsidRDefault="000061B7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%</w:t>
            </w:r>
          </w:p>
          <w:p w:rsidR="000061B7" w:rsidRPr="00067C3C" w:rsidRDefault="000061B7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(гр.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2:</w:t>
            </w:r>
            <w:r w:rsidRPr="00067C3C">
              <w:rPr>
                <w:rFonts w:cs="Times New Roman"/>
                <w:color w:val="auto"/>
                <w:sz w:val="20"/>
                <w:szCs w:val="20"/>
              </w:rPr>
              <w:t>гр.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3</w:t>
            </w:r>
            <w:r w:rsidRPr="00067C3C">
              <w:rPr>
                <w:rFonts w:cs="Times New Roman"/>
                <w:color w:val="auto"/>
                <w:sz w:val="20"/>
                <w:szCs w:val="20"/>
              </w:rPr>
              <w:t>)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*100</w:t>
            </w:r>
          </w:p>
        </w:tc>
      </w:tr>
      <w:tr w:rsidR="000061B7" w:rsidRPr="00067C3C" w:rsidTr="00067C3C">
        <w:trPr>
          <w:trHeight w:val="2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1B7" w:rsidRPr="00067C3C" w:rsidRDefault="000061B7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А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61B7" w:rsidRPr="00067C3C" w:rsidRDefault="000061B7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1B7" w:rsidRPr="00067C3C" w:rsidRDefault="000061B7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1B7" w:rsidRPr="00067C3C" w:rsidRDefault="000061B7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61B7" w:rsidRPr="00067C3C" w:rsidRDefault="000061B7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61B7" w:rsidRPr="00067C3C" w:rsidRDefault="000061B7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6</w:t>
            </w:r>
          </w:p>
        </w:tc>
      </w:tr>
      <w:tr w:rsidR="00DF586F" w:rsidRPr="00067C3C" w:rsidTr="00067C3C">
        <w:trPr>
          <w:trHeight w:val="7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Среднегодовая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стоимость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основных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фондов,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тыс.руб.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4564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5564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+1000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121,91</w:t>
            </w:r>
          </w:p>
        </w:tc>
      </w:tr>
      <w:tr w:rsidR="00DF586F" w:rsidRPr="00067C3C" w:rsidTr="00067C3C">
        <w:trPr>
          <w:trHeight w:val="7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Сумма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начисленного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износа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основных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фондов,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тыс.руб.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2961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3079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+118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103,99</w:t>
            </w:r>
          </w:p>
        </w:tc>
      </w:tr>
      <w:tr w:rsidR="00DF586F" w:rsidRPr="00067C3C" w:rsidTr="00067C3C">
        <w:trPr>
          <w:trHeight w:val="51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Остаточная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стоимость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основных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1603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2485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+882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155,02</w:t>
            </w:r>
          </w:p>
        </w:tc>
      </w:tr>
      <w:tr w:rsidR="00DF586F" w:rsidRPr="00067C3C" w:rsidTr="00067C3C">
        <w:trPr>
          <w:trHeight w:val="7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износа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основных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</w:t>
            </w:r>
          </w:p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iCs/>
                <w:color w:val="auto"/>
                <w:sz w:val="20"/>
                <w:szCs w:val="20"/>
                <w:lang w:val="ru-RU"/>
              </w:rPr>
              <w:t>(стр.2:</w:t>
            </w:r>
            <w:r w:rsidR="00895969" w:rsidRPr="00067C3C">
              <w:rPr>
                <w:rFonts w:cs="Times New Roman"/>
                <w:iCs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iCs/>
                <w:color w:val="auto"/>
                <w:sz w:val="20"/>
                <w:szCs w:val="20"/>
                <w:lang w:val="ru-RU"/>
              </w:rPr>
              <w:t>стр.</w:t>
            </w:r>
            <w:r w:rsidR="00895969" w:rsidRPr="00067C3C">
              <w:rPr>
                <w:rFonts w:cs="Times New Roman"/>
                <w:iCs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iCs/>
                <w:color w:val="auto"/>
                <w:sz w:val="20"/>
                <w:szCs w:val="20"/>
                <w:lang w:val="ru-RU"/>
              </w:rPr>
              <w:t>1)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0,65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-0,10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84,62</w:t>
            </w:r>
          </w:p>
        </w:tc>
      </w:tr>
      <w:tr w:rsidR="00DF586F" w:rsidRPr="00067C3C" w:rsidTr="00067C3C">
        <w:trPr>
          <w:trHeight w:val="7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годности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основных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iCs/>
                <w:color w:val="auto"/>
                <w:sz w:val="20"/>
                <w:szCs w:val="20"/>
                <w:lang w:val="ru-RU"/>
              </w:rPr>
              <w:t>(стр.3:стр.1)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586F" w:rsidRPr="00067C3C" w:rsidRDefault="00DF586F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128,57</w:t>
            </w:r>
          </w:p>
        </w:tc>
      </w:tr>
    </w:tbl>
    <w:p w:rsidR="003C5347" w:rsidRDefault="003C5347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ED57E0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Диаграмма 8" o:spid="_x0000_i1072" type="#_x0000_t75" style="width:228pt;height:136.5pt;visibility:visible">
            <v:imagedata r:id="rId57" o:title=""/>
            <o:lock v:ext="edit" aspectratio="f"/>
          </v:shape>
        </w:pict>
      </w:r>
    </w:p>
    <w:p w:rsidR="00A75503" w:rsidRDefault="00ED57E0" w:rsidP="003C5347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46.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качественного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</w:p>
    <w:p w:rsidR="00DF586F" w:rsidRPr="00895969" w:rsidRDefault="00DF586F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стоимости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приобретения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оборудования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сумму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000,0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произойдет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процентных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пункта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28,57%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соответственно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величину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абсолютном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выражении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произойдет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снижение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износа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следствии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обновления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части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52F63"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обновлением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уменьшится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количество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аварий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поломок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оборудования,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соответственно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потре</w:t>
      </w:r>
      <w:r w:rsidR="00852F63" w:rsidRPr="00895969">
        <w:rPr>
          <w:rFonts w:cs="Times New Roman"/>
          <w:color w:val="auto"/>
          <w:sz w:val="28"/>
          <w:szCs w:val="28"/>
          <w:lang w:val="ru-RU"/>
        </w:rPr>
        <w:t>буется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2F63" w:rsidRPr="00895969">
        <w:rPr>
          <w:rFonts w:cs="Times New Roman"/>
          <w:color w:val="auto"/>
          <w:sz w:val="28"/>
          <w:szCs w:val="28"/>
          <w:lang w:val="ru-RU"/>
        </w:rPr>
        <w:t>меньше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2F63" w:rsidRPr="00895969">
        <w:rPr>
          <w:rFonts w:cs="Times New Roman"/>
          <w:color w:val="auto"/>
          <w:sz w:val="28"/>
          <w:szCs w:val="28"/>
          <w:lang w:val="ru-RU"/>
        </w:rPr>
        <w:t>времени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2F63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2F63" w:rsidRPr="00895969">
        <w:rPr>
          <w:rFonts w:cs="Times New Roman"/>
          <w:color w:val="auto"/>
          <w:sz w:val="28"/>
          <w:szCs w:val="28"/>
          <w:lang w:val="ru-RU"/>
        </w:rPr>
        <w:t>ремонт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восстановление.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2F63" w:rsidRPr="00895969">
        <w:rPr>
          <w:rFonts w:cs="Times New Roman"/>
          <w:color w:val="auto"/>
          <w:sz w:val="28"/>
          <w:szCs w:val="28"/>
          <w:lang w:val="ru-RU"/>
        </w:rPr>
        <w:t>Все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2F63" w:rsidRPr="00895969">
        <w:rPr>
          <w:rFonts w:cs="Times New Roman"/>
          <w:color w:val="auto"/>
          <w:sz w:val="28"/>
          <w:szCs w:val="28"/>
          <w:lang w:val="ru-RU"/>
        </w:rPr>
        <w:t>это,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2F63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2F63" w:rsidRPr="00895969">
        <w:rPr>
          <w:rFonts w:cs="Times New Roman"/>
          <w:color w:val="auto"/>
          <w:sz w:val="28"/>
          <w:szCs w:val="28"/>
          <w:lang w:val="ru-RU"/>
        </w:rPr>
        <w:t>конечном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2F63" w:rsidRPr="00895969">
        <w:rPr>
          <w:rFonts w:cs="Times New Roman"/>
          <w:color w:val="auto"/>
          <w:sz w:val="28"/>
          <w:szCs w:val="28"/>
          <w:lang w:val="ru-RU"/>
        </w:rPr>
        <w:t>итоге,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2F63" w:rsidRPr="00895969">
        <w:rPr>
          <w:rFonts w:cs="Times New Roman"/>
          <w:color w:val="auto"/>
          <w:sz w:val="28"/>
          <w:szCs w:val="28"/>
          <w:lang w:val="ru-RU"/>
        </w:rPr>
        <w:t>положительно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2F63" w:rsidRPr="00895969">
        <w:rPr>
          <w:rFonts w:cs="Times New Roman"/>
          <w:color w:val="auto"/>
          <w:sz w:val="28"/>
          <w:szCs w:val="28"/>
          <w:lang w:val="ru-RU"/>
        </w:rPr>
        <w:t>скажется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2F63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2F63" w:rsidRPr="00895969">
        <w:rPr>
          <w:rFonts w:cs="Times New Roman"/>
          <w:color w:val="auto"/>
          <w:sz w:val="28"/>
          <w:szCs w:val="28"/>
          <w:lang w:val="ru-RU"/>
        </w:rPr>
        <w:t>финансовых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2F63" w:rsidRPr="00895969">
        <w:rPr>
          <w:rFonts w:cs="Times New Roman"/>
          <w:color w:val="auto"/>
          <w:sz w:val="28"/>
          <w:szCs w:val="28"/>
          <w:lang w:val="ru-RU"/>
        </w:rPr>
        <w:t>результатах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2F63"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852F63"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D64B78" w:rsidRPr="00895969" w:rsidRDefault="00852F6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чтобы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предложенного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мероприятия,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рассчитаем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обновления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Учитывая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то,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последний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(2008-2009гг.)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прирост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выручки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составил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порядка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70%,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расчетах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будем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исходить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этого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D64B78" w:rsidRPr="00895969">
        <w:rPr>
          <w:rFonts w:cs="Times New Roman"/>
          <w:color w:val="auto"/>
          <w:sz w:val="28"/>
          <w:szCs w:val="28"/>
          <w:lang w:val="ru-RU"/>
        </w:rPr>
        <w:t>показателя.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этом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отметим,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добиться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значения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данного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показателя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будет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намного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проще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наличии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нового,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современного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оборудования.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87444" w:rsidRPr="00895969">
        <w:rPr>
          <w:rFonts w:cs="Times New Roman"/>
          <w:color w:val="auto"/>
          <w:sz w:val="28"/>
          <w:szCs w:val="28"/>
          <w:lang w:val="ru-RU"/>
        </w:rPr>
        <w:t>Аналогично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87444" w:rsidRPr="00895969">
        <w:rPr>
          <w:rFonts w:cs="Times New Roman"/>
          <w:color w:val="auto"/>
          <w:sz w:val="28"/>
          <w:szCs w:val="28"/>
          <w:lang w:val="ru-RU"/>
        </w:rPr>
        <w:t>рассчитаем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87444" w:rsidRPr="00895969">
        <w:rPr>
          <w:rFonts w:cs="Times New Roman"/>
          <w:color w:val="auto"/>
          <w:sz w:val="28"/>
          <w:szCs w:val="28"/>
          <w:lang w:val="ru-RU"/>
        </w:rPr>
        <w:t>показатель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87444" w:rsidRPr="00895969">
        <w:rPr>
          <w:rFonts w:cs="Times New Roman"/>
          <w:color w:val="auto"/>
          <w:sz w:val="28"/>
          <w:szCs w:val="28"/>
          <w:lang w:val="ru-RU"/>
        </w:rPr>
        <w:t>чистой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87444" w:rsidRPr="00895969">
        <w:rPr>
          <w:rFonts w:cs="Times New Roman"/>
          <w:color w:val="auto"/>
          <w:sz w:val="28"/>
          <w:szCs w:val="28"/>
          <w:lang w:val="ru-RU"/>
        </w:rPr>
        <w:t>прибыли,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87444" w:rsidRPr="00895969">
        <w:rPr>
          <w:rFonts w:cs="Times New Roman"/>
          <w:color w:val="auto"/>
          <w:sz w:val="28"/>
          <w:szCs w:val="28"/>
          <w:lang w:val="ru-RU"/>
        </w:rPr>
        <w:t>исключив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87444"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87444" w:rsidRPr="00895969">
        <w:rPr>
          <w:rFonts w:cs="Times New Roman"/>
          <w:color w:val="auto"/>
          <w:sz w:val="28"/>
          <w:szCs w:val="28"/>
          <w:lang w:val="ru-RU"/>
        </w:rPr>
        <w:t>него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87444" w:rsidRPr="00895969">
        <w:rPr>
          <w:rFonts w:cs="Times New Roman"/>
          <w:color w:val="auto"/>
          <w:sz w:val="28"/>
          <w:szCs w:val="28"/>
          <w:lang w:val="ru-RU"/>
        </w:rPr>
        <w:t>затраты,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87444" w:rsidRPr="00895969">
        <w:rPr>
          <w:rFonts w:cs="Times New Roman"/>
          <w:color w:val="auto"/>
          <w:sz w:val="28"/>
          <w:szCs w:val="28"/>
          <w:lang w:val="ru-RU"/>
        </w:rPr>
        <w:t>связанные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87444"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87444" w:rsidRPr="00895969">
        <w:rPr>
          <w:rFonts w:cs="Times New Roman"/>
          <w:color w:val="auto"/>
          <w:sz w:val="28"/>
          <w:szCs w:val="28"/>
          <w:lang w:val="ru-RU"/>
        </w:rPr>
        <w:t>уплатой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87444" w:rsidRPr="00895969">
        <w:rPr>
          <w:rFonts w:cs="Times New Roman"/>
          <w:color w:val="auto"/>
          <w:sz w:val="28"/>
          <w:szCs w:val="28"/>
          <w:lang w:val="ru-RU"/>
        </w:rPr>
        <w:t>процентов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87444"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87444" w:rsidRPr="00895969">
        <w:rPr>
          <w:rFonts w:cs="Times New Roman"/>
          <w:color w:val="auto"/>
          <w:sz w:val="28"/>
          <w:szCs w:val="28"/>
          <w:lang w:val="ru-RU"/>
        </w:rPr>
        <w:t>лизингу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87444" w:rsidRPr="00895969">
        <w:rPr>
          <w:rFonts w:cs="Times New Roman"/>
          <w:color w:val="auto"/>
          <w:sz w:val="28"/>
          <w:szCs w:val="28"/>
          <w:lang w:val="ru-RU"/>
        </w:rPr>
        <w:t>(из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87444" w:rsidRPr="00895969">
        <w:rPr>
          <w:rFonts w:cs="Times New Roman"/>
          <w:color w:val="auto"/>
          <w:sz w:val="28"/>
          <w:szCs w:val="28"/>
          <w:lang w:val="ru-RU"/>
        </w:rPr>
        <w:t>расчета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87444" w:rsidRPr="00895969">
        <w:rPr>
          <w:rFonts w:cs="Times New Roman"/>
          <w:color w:val="auto"/>
          <w:sz w:val="28"/>
          <w:szCs w:val="28"/>
          <w:lang w:val="ru-RU"/>
        </w:rPr>
        <w:t>7,5%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87444" w:rsidRPr="00895969">
        <w:rPr>
          <w:rFonts w:cs="Times New Roman"/>
          <w:color w:val="auto"/>
          <w:sz w:val="28"/>
          <w:szCs w:val="28"/>
          <w:lang w:val="ru-RU"/>
        </w:rPr>
        <w:t>годовых).</w:t>
      </w:r>
    </w:p>
    <w:p w:rsidR="00067C3C" w:rsidRDefault="00067C3C" w:rsidP="00067C3C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335BDA" w:rsidRPr="00895969" w:rsidRDefault="00ED57E0" w:rsidP="00067C3C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31</w:t>
      </w:r>
      <w:r w:rsidR="00067C3C">
        <w:rPr>
          <w:rFonts w:cs="Times New Roman"/>
          <w:color w:val="auto"/>
          <w:sz w:val="28"/>
          <w:szCs w:val="28"/>
          <w:lang w:val="ru-RU"/>
        </w:rPr>
        <w:t>.</w:t>
      </w:r>
      <w:r w:rsidR="00FC65FF"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C65FF"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использования</w:t>
      </w:r>
    </w:p>
    <w:p w:rsidR="00ED57E0" w:rsidRPr="00895969" w:rsidRDefault="00ED57E0" w:rsidP="00067C3C">
      <w:pPr>
        <w:widowControl/>
        <w:suppressAutoHyphens w:val="0"/>
        <w:spacing w:line="360" w:lineRule="auto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</w:p>
    <w:tbl>
      <w:tblPr>
        <w:tblW w:w="8505" w:type="dxa"/>
        <w:tblInd w:w="534" w:type="dxa"/>
        <w:tblLook w:val="0000" w:firstRow="0" w:lastRow="0" w:firstColumn="0" w:lastColumn="0" w:noHBand="0" w:noVBand="0"/>
      </w:tblPr>
      <w:tblGrid>
        <w:gridCol w:w="708"/>
        <w:gridCol w:w="3503"/>
        <w:gridCol w:w="1175"/>
        <w:gridCol w:w="1418"/>
        <w:gridCol w:w="1701"/>
      </w:tblGrid>
      <w:tr w:rsidR="00ED57E0" w:rsidRPr="00067C3C" w:rsidTr="00067C3C">
        <w:trPr>
          <w:trHeight w:val="48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E0" w:rsidRPr="00067C3C" w:rsidRDefault="00ED57E0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</w:rPr>
              <w:t>№</w:t>
            </w:r>
            <w:r w:rsidR="00895969" w:rsidRPr="00067C3C">
              <w:rPr>
                <w:rFonts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67C3C">
              <w:rPr>
                <w:rFonts w:cs="Times New Roman"/>
                <w:bCs/>
                <w:color w:val="auto"/>
                <w:sz w:val="20"/>
                <w:szCs w:val="20"/>
              </w:rPr>
              <w:t>пп</w:t>
            </w:r>
          </w:p>
        </w:tc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E0" w:rsidRPr="00067C3C" w:rsidRDefault="00ED57E0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E0" w:rsidRPr="00067C3C" w:rsidRDefault="00ED57E0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</w:rPr>
              <w:t>200</w:t>
            </w:r>
            <w:r w:rsidR="00176655"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E0" w:rsidRPr="00067C3C" w:rsidRDefault="00176655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Расчетные</w:t>
            </w:r>
            <w:r w:rsidR="00895969"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D57E0" w:rsidRPr="00067C3C" w:rsidRDefault="00176655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Отклонение,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+/-</w:t>
            </w:r>
          </w:p>
          <w:p w:rsidR="00176655" w:rsidRPr="00067C3C" w:rsidRDefault="00176655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(гр.3-гр.2)</w:t>
            </w:r>
          </w:p>
        </w:tc>
      </w:tr>
      <w:tr w:rsidR="00ED57E0" w:rsidRPr="00067C3C" w:rsidTr="00067C3C">
        <w:trPr>
          <w:trHeight w:val="76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E0" w:rsidRPr="00067C3C" w:rsidRDefault="00ED57E0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E0" w:rsidRPr="00067C3C" w:rsidRDefault="00ED57E0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E0" w:rsidRPr="00067C3C" w:rsidRDefault="00ED57E0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7E0" w:rsidRPr="00067C3C" w:rsidRDefault="00ED57E0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57E0" w:rsidRPr="00067C3C" w:rsidRDefault="00ED57E0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661AD6" w:rsidRPr="00067C3C" w:rsidTr="00067C3C">
        <w:trPr>
          <w:trHeight w:val="50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Среднегодовая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стоимость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основных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фондов,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тыс.руб.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4564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5564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661AD6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1000</w:t>
            </w:r>
          </w:p>
        </w:tc>
      </w:tr>
      <w:tr w:rsidR="00661AD6" w:rsidRPr="00067C3C" w:rsidTr="00067C3C">
        <w:trPr>
          <w:trHeight w:val="55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Выручка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от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реализации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продукции,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тыс.руб.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highlight w:val="yellow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12953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22020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661AD6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9067</w:t>
            </w:r>
          </w:p>
        </w:tc>
      </w:tr>
      <w:tr w:rsidR="00661AD6" w:rsidRPr="00067C3C" w:rsidTr="003C5347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Среднесписочная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численность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сотрудников</w:t>
            </w:r>
            <w:r w:rsidRPr="00067C3C">
              <w:rPr>
                <w:rFonts w:cs="Times New Roman"/>
                <w:color w:val="auto"/>
                <w:sz w:val="20"/>
                <w:szCs w:val="20"/>
              </w:rPr>
              <w:t>,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</w:t>
            </w:r>
          </w:p>
        </w:tc>
      </w:tr>
      <w:tr w:rsidR="00661AD6" w:rsidRPr="00067C3C" w:rsidTr="00067C3C">
        <w:trPr>
          <w:trHeight w:val="50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Фондоотдача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основных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iCs/>
                <w:color w:val="auto"/>
                <w:sz w:val="20"/>
                <w:szCs w:val="20"/>
                <w:lang w:val="ru-RU"/>
              </w:rPr>
              <w:t>(стр.2:ср.1)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2,84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3,96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661AD6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1,12</w:t>
            </w:r>
          </w:p>
        </w:tc>
      </w:tr>
      <w:tr w:rsidR="00661AD6" w:rsidRPr="00067C3C" w:rsidTr="00067C3C">
        <w:trPr>
          <w:trHeight w:val="50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5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Фондоемкость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основных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iCs/>
                <w:color w:val="auto"/>
                <w:sz w:val="20"/>
                <w:szCs w:val="20"/>
                <w:lang w:val="ru-RU"/>
              </w:rPr>
              <w:t>(стр.1:ср.2)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0,28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-0,07</w:t>
            </w:r>
          </w:p>
        </w:tc>
      </w:tr>
      <w:tr w:rsidR="00661AD6" w:rsidRPr="00067C3C" w:rsidTr="00067C3C">
        <w:trPr>
          <w:trHeight w:val="50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6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Фондовооруженность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основных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iCs/>
                <w:color w:val="auto"/>
                <w:sz w:val="20"/>
                <w:szCs w:val="20"/>
                <w:lang w:val="ru-RU"/>
              </w:rPr>
              <w:t>(ст.р.1:стр.3)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87,77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107,0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661AD6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19,23</w:t>
            </w:r>
          </w:p>
        </w:tc>
      </w:tr>
      <w:tr w:rsidR="00661AD6" w:rsidRPr="00067C3C" w:rsidTr="00067C3C">
        <w:trPr>
          <w:trHeight w:val="25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7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Чистая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прибыль</w:t>
            </w:r>
            <w:r w:rsidRPr="00067C3C">
              <w:rPr>
                <w:rFonts w:cs="Times New Roman"/>
                <w:color w:val="auto"/>
                <w:sz w:val="20"/>
                <w:szCs w:val="20"/>
              </w:rPr>
              <w:t>,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</w:rPr>
              <w:t>тыс.руб.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659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661AD6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227</w:t>
            </w:r>
          </w:p>
        </w:tc>
      </w:tr>
      <w:tr w:rsidR="00661AD6" w:rsidRPr="00067C3C" w:rsidTr="00067C3C">
        <w:trPr>
          <w:trHeight w:val="50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8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Рентабельность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основных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фондов,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%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iCs/>
                <w:color w:val="auto"/>
                <w:sz w:val="20"/>
                <w:szCs w:val="20"/>
                <w:lang w:val="ru-RU"/>
              </w:rPr>
              <w:t>(стр.7:стр.1)*100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9,47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661AD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11,84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1AD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+</w:t>
            </w:r>
            <w:r w:rsidR="00661AD6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2,37</w:t>
            </w:r>
          </w:p>
        </w:tc>
      </w:tr>
    </w:tbl>
    <w:p w:rsidR="00661AD6" w:rsidRPr="00895969" w:rsidRDefault="00661AD6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661AD6" w:rsidRPr="00895969" w:rsidRDefault="00FC65FF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увеличения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среднегодовой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стоимости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1000,о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показатель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фондоотдачи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увеличится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2,84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3,96,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1,12.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Соответственно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произойдет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снижение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показателя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фондоемкости.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показатель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61AD6" w:rsidRPr="00895969">
        <w:rPr>
          <w:rFonts w:cs="Times New Roman"/>
          <w:color w:val="auto"/>
          <w:sz w:val="28"/>
          <w:szCs w:val="28"/>
          <w:lang w:val="ru-RU"/>
        </w:rPr>
        <w:t>фондовооруженности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61AD6" w:rsidRPr="00895969">
        <w:rPr>
          <w:rFonts w:cs="Times New Roman"/>
          <w:color w:val="auto"/>
          <w:sz w:val="28"/>
          <w:szCs w:val="28"/>
          <w:lang w:val="ru-RU"/>
        </w:rPr>
        <w:t>труда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61AD6" w:rsidRPr="00895969">
        <w:rPr>
          <w:rFonts w:cs="Times New Roman"/>
          <w:color w:val="auto"/>
          <w:sz w:val="28"/>
          <w:szCs w:val="28"/>
          <w:lang w:val="ru-RU"/>
        </w:rPr>
        <w:t>увеличится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61AD6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19,23</w:t>
      </w:r>
      <w:r w:rsidR="00661AD6"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61AD6"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61AD6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61AD6" w:rsidRPr="00895969">
        <w:rPr>
          <w:rFonts w:cs="Times New Roman"/>
          <w:color w:val="auto"/>
          <w:sz w:val="28"/>
          <w:szCs w:val="28"/>
          <w:lang w:val="ru-RU"/>
        </w:rPr>
        <w:t>одного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61AD6" w:rsidRPr="00895969">
        <w:rPr>
          <w:rFonts w:cs="Times New Roman"/>
          <w:color w:val="auto"/>
          <w:sz w:val="28"/>
          <w:szCs w:val="28"/>
          <w:lang w:val="ru-RU"/>
        </w:rPr>
        <w:t>работника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61AD6" w:rsidRPr="00895969">
        <w:rPr>
          <w:rFonts w:cs="Times New Roman"/>
          <w:color w:val="auto"/>
          <w:sz w:val="28"/>
          <w:szCs w:val="28"/>
          <w:lang w:val="ru-RU"/>
        </w:rPr>
        <w:t>будет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61AD6" w:rsidRPr="00895969">
        <w:rPr>
          <w:rFonts w:cs="Times New Roman"/>
          <w:color w:val="auto"/>
          <w:sz w:val="28"/>
          <w:szCs w:val="28"/>
          <w:lang w:val="ru-RU"/>
        </w:rPr>
        <w:t>приходит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ь</w:t>
      </w:r>
      <w:r w:rsidR="00661AD6" w:rsidRPr="00895969">
        <w:rPr>
          <w:rFonts w:cs="Times New Roman"/>
          <w:color w:val="auto"/>
          <w:sz w:val="28"/>
          <w:szCs w:val="28"/>
          <w:lang w:val="ru-RU"/>
        </w:rPr>
        <w:t>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107,0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61AD6"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61AD6" w:rsidRPr="00895969">
        <w:rPr>
          <w:rFonts w:cs="Times New Roman"/>
          <w:color w:val="auto"/>
          <w:sz w:val="28"/>
          <w:szCs w:val="28"/>
          <w:lang w:val="ru-RU"/>
        </w:rPr>
        <w:t>стоимости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61AD6"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661AD6"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самое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главное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рентабельность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повысится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2,37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процентных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пункта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составит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335BDA" w:rsidRPr="00895969">
        <w:rPr>
          <w:rFonts w:cs="Times New Roman"/>
          <w:color w:val="auto"/>
          <w:sz w:val="28"/>
          <w:szCs w:val="28"/>
          <w:lang w:val="ru-RU"/>
        </w:rPr>
        <w:t>11,84.</w:t>
      </w:r>
    </w:p>
    <w:p w:rsidR="0040118B" w:rsidRPr="00895969" w:rsidRDefault="00EC496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Следующим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направлением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улучшению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мероприятия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снижению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расчетах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будем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исходить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денежные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полученные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будут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направлены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погашение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задолженности.</w:t>
      </w:r>
    </w:p>
    <w:p w:rsidR="00EC496E" w:rsidRDefault="007A54E6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Предположим,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удастся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погасить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часть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порядка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65%.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Тогда,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62615"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62615" w:rsidRPr="00895969">
        <w:rPr>
          <w:rFonts w:cs="Times New Roman"/>
          <w:color w:val="auto"/>
          <w:sz w:val="28"/>
          <w:szCs w:val="28"/>
          <w:lang w:val="ru-RU"/>
        </w:rPr>
        <w:t>прочих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62615" w:rsidRPr="00895969">
        <w:rPr>
          <w:rFonts w:cs="Times New Roman"/>
          <w:color w:val="auto"/>
          <w:sz w:val="28"/>
          <w:szCs w:val="28"/>
          <w:lang w:val="ru-RU"/>
        </w:rPr>
        <w:t>равных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62615" w:rsidRPr="00895969">
        <w:rPr>
          <w:rFonts w:cs="Times New Roman"/>
          <w:color w:val="auto"/>
          <w:sz w:val="28"/>
          <w:szCs w:val="28"/>
          <w:lang w:val="ru-RU"/>
        </w:rPr>
        <w:t>условиях,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ситуация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будет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выглядеть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следующим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C496E" w:rsidRPr="00895969">
        <w:rPr>
          <w:rFonts w:cs="Times New Roman"/>
          <w:color w:val="auto"/>
          <w:sz w:val="28"/>
          <w:szCs w:val="28"/>
          <w:lang w:val="ru-RU"/>
        </w:rPr>
        <w:t>образом.</w:t>
      </w:r>
    </w:p>
    <w:p w:rsidR="00067C3C" w:rsidRDefault="00067C3C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</w:p>
    <w:p w:rsidR="007A54E6" w:rsidRPr="00895969" w:rsidRDefault="007A54E6" w:rsidP="00067C3C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</w:t>
      </w:r>
      <w:r w:rsidR="005051B1"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="00067C3C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067C3C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</w:p>
    <w:tbl>
      <w:tblPr>
        <w:tblW w:w="8788" w:type="dxa"/>
        <w:tblInd w:w="392" w:type="dxa"/>
        <w:tblLook w:val="0000" w:firstRow="0" w:lastRow="0" w:firstColumn="0" w:lastColumn="0" w:noHBand="0" w:noVBand="0"/>
      </w:tblPr>
      <w:tblGrid>
        <w:gridCol w:w="709"/>
        <w:gridCol w:w="2835"/>
        <w:gridCol w:w="992"/>
        <w:gridCol w:w="1276"/>
        <w:gridCol w:w="1275"/>
        <w:gridCol w:w="1701"/>
      </w:tblGrid>
      <w:tr w:rsidR="007A54E6" w:rsidRPr="00067C3C" w:rsidTr="001521BA">
        <w:trPr>
          <w:trHeight w:val="3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</w:rPr>
              <w:t>пп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Наименование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200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Расчетные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Отклонение</w:t>
            </w:r>
          </w:p>
        </w:tc>
      </w:tr>
      <w:tr w:rsidR="007A54E6" w:rsidRPr="00067C3C" w:rsidTr="001521BA">
        <w:trPr>
          <w:trHeight w:val="3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+/-</w:t>
            </w:r>
          </w:p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(гр.3-гр.2)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bCs/>
                <w:color w:val="auto"/>
                <w:sz w:val="20"/>
                <w:szCs w:val="20"/>
              </w:rPr>
              <w:t>%</w:t>
            </w:r>
          </w:p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</w:rPr>
              <w:t>(гр.3:гр.2)*100</w:t>
            </w:r>
          </w:p>
        </w:tc>
      </w:tr>
      <w:tr w:rsidR="007A54E6" w:rsidRPr="00067C3C" w:rsidTr="001521BA"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Запасы</w:t>
            </w:r>
            <w:r w:rsidRPr="00067C3C">
              <w:rPr>
                <w:rFonts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3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3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7A54E6" w:rsidRPr="00067C3C" w:rsidTr="001521BA">
        <w:trPr>
          <w:trHeight w:val="5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сырье,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материалы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и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другие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аналогичные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ценности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3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3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718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7A54E6" w:rsidRPr="00067C3C" w:rsidTr="001521BA">
        <w:trPr>
          <w:trHeight w:val="7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Дебиторская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задолженность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(платежи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по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которой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ожидаются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в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течение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12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мес.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после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отчетной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даты)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2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845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-1570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34,99</w:t>
            </w:r>
          </w:p>
        </w:tc>
      </w:tr>
      <w:tr w:rsidR="007A54E6" w:rsidRPr="00067C3C" w:rsidTr="001521BA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в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том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числе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покупатели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и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заказчики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2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845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-1570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34,99</w:t>
            </w:r>
          </w:p>
        </w:tc>
      </w:tr>
      <w:tr w:rsidR="007A54E6" w:rsidRPr="00067C3C" w:rsidTr="001521B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Денежные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346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1916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+1570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553,76</w:t>
            </w:r>
          </w:p>
        </w:tc>
      </w:tr>
      <w:tr w:rsidR="007A54E6" w:rsidRPr="00067C3C" w:rsidTr="001521B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Прочие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оборотные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активы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  <w:tr w:rsidR="007A54E6" w:rsidRPr="00067C3C" w:rsidTr="001521BA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067C3C">
              <w:rPr>
                <w:rFonts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Итого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оборотные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активы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6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571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6</w:t>
            </w:r>
            <w:r w:rsidR="00895969"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571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54E6" w:rsidRPr="00067C3C" w:rsidRDefault="007A54E6" w:rsidP="00067C3C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067C3C">
              <w:rPr>
                <w:rFonts w:cs="Times New Roman"/>
                <w:color w:val="auto"/>
                <w:sz w:val="20"/>
                <w:szCs w:val="20"/>
                <w:lang w:val="ru-RU"/>
              </w:rPr>
              <w:t>-</w:t>
            </w:r>
          </w:p>
        </w:tc>
      </w:tr>
    </w:tbl>
    <w:p w:rsidR="00EC496E" w:rsidRPr="00895969" w:rsidRDefault="00EC496E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7A54E6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Диаграмма 36" o:spid="_x0000_i1073" type="#_x0000_t75" style="width:311.25pt;height:125.25pt;visibility:visible">
            <v:imagedata r:id="rId58" o:title="" cropbottom="-105f"/>
            <o:lock v:ext="edit" aspectratio="f"/>
          </v:shape>
        </w:pict>
      </w:r>
    </w:p>
    <w:p w:rsidR="00BD5E99" w:rsidRPr="00895969" w:rsidRDefault="00BD5E99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47.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наиболее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статей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F252A"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F252A"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</w:p>
    <w:p w:rsidR="001521BA" w:rsidRDefault="001521B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0747A" w:rsidRDefault="00A0747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снижения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1570,0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произошло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денежных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сумму.</w:t>
      </w:r>
    </w:p>
    <w:p w:rsidR="001521BA" w:rsidRDefault="001521BA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</w:p>
    <w:p w:rsidR="005051B1" w:rsidRPr="00895969" w:rsidRDefault="005051B1" w:rsidP="001521BA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33</w:t>
      </w:r>
      <w:r w:rsidR="001521BA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заемного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3C5347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992"/>
        <w:gridCol w:w="1276"/>
        <w:gridCol w:w="1276"/>
        <w:gridCol w:w="1984"/>
      </w:tblGrid>
      <w:tr w:rsidR="005051B1" w:rsidRPr="00B21C22" w:rsidTr="00B21C22">
        <w:trPr>
          <w:trHeight w:val="35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№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Наименование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2009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Расчетные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показатели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Отклонение</w:t>
            </w:r>
          </w:p>
        </w:tc>
      </w:tr>
      <w:tr w:rsidR="005051B1" w:rsidRPr="00B21C22" w:rsidTr="00B21C22">
        <w:trPr>
          <w:trHeight w:val="351"/>
        </w:trPr>
        <w:tc>
          <w:tcPr>
            <w:tcW w:w="709" w:type="dxa"/>
            <w:vMerge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+/-</w:t>
            </w:r>
          </w:p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(гр.3-гр.2)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%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(гр.3:гр.2)*100</w:t>
            </w:r>
          </w:p>
        </w:tc>
      </w:tr>
      <w:tr w:rsidR="005051B1" w:rsidRPr="00B21C22" w:rsidTr="00B21C22">
        <w:trPr>
          <w:trHeight w:val="287"/>
        </w:trPr>
        <w:tc>
          <w:tcPr>
            <w:tcW w:w="709" w:type="dxa"/>
            <w:shd w:val="clear" w:color="auto" w:fill="auto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693" w:type="dxa"/>
            <w:shd w:val="clear" w:color="auto" w:fill="auto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5</w:t>
            </w:r>
          </w:p>
        </w:tc>
      </w:tr>
      <w:tr w:rsidR="005051B1" w:rsidRPr="00B21C22" w:rsidTr="00B21C22">
        <w:trPr>
          <w:trHeight w:val="361"/>
        </w:trPr>
        <w:tc>
          <w:tcPr>
            <w:tcW w:w="709" w:type="dxa"/>
            <w:shd w:val="clear" w:color="auto" w:fill="auto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Краткосрочные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займы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и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кредиты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2250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2250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</w:tr>
      <w:tr w:rsidR="00CD3DE1" w:rsidRPr="00B21C22" w:rsidTr="00B21C22">
        <w:trPr>
          <w:trHeight w:val="377"/>
        </w:trPr>
        <w:tc>
          <w:tcPr>
            <w:tcW w:w="709" w:type="dxa"/>
            <w:shd w:val="clear" w:color="auto" w:fill="auto"/>
          </w:tcPr>
          <w:p w:rsidR="00CD3DE1" w:rsidRPr="00B21C22" w:rsidRDefault="00CD3DE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CD3DE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Кредиторская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задолженность,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в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т.ч.: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DE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7277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DE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5707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DE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-1570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3DE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78,43</w:t>
            </w:r>
          </w:p>
        </w:tc>
      </w:tr>
      <w:tr w:rsidR="00CD3DE1" w:rsidRPr="00B21C22" w:rsidTr="00B21C22">
        <w:trPr>
          <w:trHeight w:val="257"/>
        </w:trPr>
        <w:tc>
          <w:tcPr>
            <w:tcW w:w="709" w:type="dxa"/>
            <w:shd w:val="clear" w:color="auto" w:fill="auto"/>
          </w:tcPr>
          <w:p w:rsidR="00CD3DE1" w:rsidRPr="00B21C22" w:rsidRDefault="00CD3DE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2693" w:type="dxa"/>
            <w:shd w:val="clear" w:color="auto" w:fill="auto"/>
          </w:tcPr>
          <w:p w:rsidR="00CD3DE1" w:rsidRPr="00B21C22" w:rsidRDefault="00CD3DE1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поставщики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подрядчики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DE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3901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DE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2331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DE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-1570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3DE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59,75</w:t>
            </w:r>
          </w:p>
        </w:tc>
      </w:tr>
      <w:tr w:rsidR="005051B1" w:rsidRPr="00B21C22" w:rsidTr="00B21C22">
        <w:trPr>
          <w:trHeight w:val="257"/>
        </w:trPr>
        <w:tc>
          <w:tcPr>
            <w:tcW w:w="709" w:type="dxa"/>
            <w:shd w:val="clear" w:color="auto" w:fill="auto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2693" w:type="dxa"/>
            <w:shd w:val="clear" w:color="auto" w:fill="auto"/>
          </w:tcPr>
          <w:p w:rsidR="005051B1" w:rsidRPr="00B21C22" w:rsidRDefault="005051B1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Задолженность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перед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персоналом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организации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51B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051B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</w:tr>
      <w:tr w:rsidR="005051B1" w:rsidRPr="00B21C22" w:rsidTr="00B21C22">
        <w:trPr>
          <w:trHeight w:val="257"/>
        </w:trPr>
        <w:tc>
          <w:tcPr>
            <w:tcW w:w="709" w:type="dxa"/>
            <w:shd w:val="clear" w:color="auto" w:fill="auto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693" w:type="dxa"/>
            <w:shd w:val="clear" w:color="auto" w:fill="auto"/>
          </w:tcPr>
          <w:p w:rsidR="005051B1" w:rsidRPr="00B21C22" w:rsidRDefault="005051B1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Задолженность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перед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государственными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внебюджетными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фондами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51B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051B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</w:tr>
      <w:tr w:rsidR="005051B1" w:rsidRPr="00B21C22" w:rsidTr="00B21C22">
        <w:trPr>
          <w:trHeight w:val="257"/>
        </w:trPr>
        <w:tc>
          <w:tcPr>
            <w:tcW w:w="709" w:type="dxa"/>
            <w:shd w:val="clear" w:color="auto" w:fill="auto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2693" w:type="dxa"/>
            <w:shd w:val="clear" w:color="auto" w:fill="auto"/>
          </w:tcPr>
          <w:p w:rsidR="005051B1" w:rsidRPr="00B21C22" w:rsidRDefault="005051B1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Задолженность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по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налогам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сборам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93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51B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051B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</w:tr>
      <w:tr w:rsidR="005051B1" w:rsidRPr="00B21C22" w:rsidTr="00B21C22">
        <w:trPr>
          <w:trHeight w:val="257"/>
        </w:trPr>
        <w:tc>
          <w:tcPr>
            <w:tcW w:w="709" w:type="dxa"/>
            <w:shd w:val="clear" w:color="auto" w:fill="auto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2693" w:type="dxa"/>
            <w:shd w:val="clear" w:color="auto" w:fill="auto"/>
          </w:tcPr>
          <w:p w:rsidR="005051B1" w:rsidRPr="00B21C22" w:rsidRDefault="005051B1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Прочие</w:t>
            </w:r>
            <w:r w:rsidR="00895969"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кредиторы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3219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51B1" w:rsidRPr="00B21C22" w:rsidRDefault="005051B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3219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051B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051B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</w:t>
            </w:r>
          </w:p>
        </w:tc>
      </w:tr>
      <w:tr w:rsidR="00CD3DE1" w:rsidRPr="00B21C22" w:rsidTr="00B21C22">
        <w:trPr>
          <w:trHeight w:val="257"/>
        </w:trPr>
        <w:tc>
          <w:tcPr>
            <w:tcW w:w="709" w:type="dxa"/>
            <w:shd w:val="clear" w:color="auto" w:fill="auto"/>
          </w:tcPr>
          <w:p w:rsidR="00CD3DE1" w:rsidRPr="00B21C22" w:rsidRDefault="00CD3DE1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CD3DE1" w:rsidRPr="00B21C22" w:rsidRDefault="00CD3DE1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3DE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9527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DE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7957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3DE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-1570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D3DE1" w:rsidRPr="00B21C22" w:rsidRDefault="00CD3DE1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83,52</w:t>
            </w:r>
          </w:p>
        </w:tc>
      </w:tr>
    </w:tbl>
    <w:p w:rsidR="00821CD4" w:rsidRPr="00895969" w:rsidRDefault="00821CD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</w:p>
    <w:p w:rsidR="00CD3DE1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74" type="#_x0000_t75" style="width:307.5pt;height:142.5pt;visibility:visible">
            <v:imagedata r:id="rId59" o:title="" cropbottom="-69f"/>
            <o:lock v:ext="edit" aspectratio="f"/>
          </v:shape>
        </w:pict>
      </w:r>
    </w:p>
    <w:p w:rsidR="00CD3DE1" w:rsidRPr="00895969" w:rsidRDefault="00A0747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CF252A" w:rsidRPr="00895969">
        <w:rPr>
          <w:rFonts w:cs="Times New Roman"/>
          <w:color w:val="auto"/>
          <w:sz w:val="28"/>
          <w:szCs w:val="28"/>
          <w:lang w:val="ru-RU"/>
        </w:rPr>
        <w:t>48.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F252A"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F252A" w:rsidRPr="00895969">
        <w:rPr>
          <w:rFonts w:cs="Times New Roman"/>
          <w:color w:val="auto"/>
          <w:sz w:val="28"/>
          <w:szCs w:val="28"/>
          <w:lang w:val="ru-RU"/>
        </w:rPr>
        <w:t>наиболее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F252A" w:rsidRPr="00895969">
        <w:rPr>
          <w:rFonts w:cs="Times New Roman"/>
          <w:color w:val="auto"/>
          <w:sz w:val="28"/>
          <w:szCs w:val="28"/>
          <w:lang w:val="ru-RU"/>
        </w:rPr>
        <w:t>ликвидных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F252A" w:rsidRPr="00895969">
        <w:rPr>
          <w:rFonts w:cs="Times New Roman"/>
          <w:color w:val="auto"/>
          <w:sz w:val="28"/>
          <w:szCs w:val="28"/>
          <w:lang w:val="ru-RU"/>
        </w:rPr>
        <w:t>статей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F252A"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F252A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F252A"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F252A"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</w:p>
    <w:p w:rsidR="001521BA" w:rsidRDefault="001521B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CF252A" w:rsidRPr="00895969" w:rsidRDefault="00F17B1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направления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денежных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погашение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произойдет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снижение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1570,0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</w:p>
    <w:p w:rsidR="00F17B14" w:rsidRDefault="00F17B14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соотношение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заемного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будет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выглядеть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следующим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образом:</w:t>
      </w:r>
    </w:p>
    <w:p w:rsidR="001521BA" w:rsidRPr="00895969" w:rsidRDefault="001521B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BB4516" w:rsidRPr="00895969" w:rsidRDefault="00BB4516" w:rsidP="001521BA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Таблица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34</w:t>
      </w:r>
      <w:r w:rsidR="001521BA">
        <w:rPr>
          <w:sz w:val="28"/>
          <w:szCs w:val="28"/>
        </w:rPr>
        <w:t>.</w:t>
      </w:r>
      <w:r w:rsidRPr="00895969">
        <w:rPr>
          <w:sz w:val="28"/>
          <w:szCs w:val="28"/>
        </w:rPr>
        <w:t>Анализ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динамики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источников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капитала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ООО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«ЖилСтройСервис»</w:t>
      </w:r>
      <w:r w:rsidR="001521BA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за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2008-2009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гг.</w:t>
      </w:r>
    </w:p>
    <w:tbl>
      <w:tblPr>
        <w:tblW w:w="864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8"/>
        <w:gridCol w:w="993"/>
        <w:gridCol w:w="1275"/>
        <w:gridCol w:w="1418"/>
        <w:gridCol w:w="1984"/>
      </w:tblGrid>
      <w:tr w:rsidR="00BB4516" w:rsidRPr="00B21C22" w:rsidTr="00B21C22">
        <w:trPr>
          <w:trHeight w:val="345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BB4516" w:rsidRPr="00B21C22" w:rsidRDefault="00BB4516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№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B4516" w:rsidRPr="00B21C22" w:rsidRDefault="00BB4516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Наименование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показателя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B4516" w:rsidRPr="00B21C22" w:rsidRDefault="00BB4516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2009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B4516" w:rsidRPr="00B21C22" w:rsidRDefault="00E9789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Расчетные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показатели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B4516" w:rsidRPr="00B21C22" w:rsidRDefault="00BB4516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Отклонение</w:t>
            </w:r>
          </w:p>
        </w:tc>
      </w:tr>
      <w:tr w:rsidR="00BB4516" w:rsidRPr="00B21C22" w:rsidTr="00B21C22">
        <w:trPr>
          <w:trHeight w:val="344"/>
        </w:trPr>
        <w:tc>
          <w:tcPr>
            <w:tcW w:w="708" w:type="dxa"/>
            <w:vMerge/>
            <w:shd w:val="clear" w:color="auto" w:fill="auto"/>
            <w:vAlign w:val="center"/>
          </w:tcPr>
          <w:p w:rsidR="00BB4516" w:rsidRPr="00B21C22" w:rsidRDefault="00BB4516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BB4516" w:rsidRPr="00B21C22" w:rsidRDefault="00BB4516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B4516" w:rsidRPr="00B21C22" w:rsidRDefault="00BB4516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B4516" w:rsidRPr="00B21C22" w:rsidRDefault="00BB4516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B4516" w:rsidRPr="00B21C22" w:rsidRDefault="00BB4516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+/-</w:t>
            </w:r>
          </w:p>
          <w:p w:rsidR="00BB4516" w:rsidRPr="00B21C22" w:rsidRDefault="00BB4516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(гр.3-гр.2)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4516" w:rsidRPr="00B21C22" w:rsidRDefault="00BB4516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%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(гр.3:гр.2)*100</w:t>
            </w:r>
          </w:p>
        </w:tc>
      </w:tr>
      <w:tr w:rsidR="00BB4516" w:rsidRPr="00B21C22" w:rsidTr="00B21C22">
        <w:trPr>
          <w:trHeight w:val="211"/>
        </w:trPr>
        <w:tc>
          <w:tcPr>
            <w:tcW w:w="708" w:type="dxa"/>
            <w:shd w:val="clear" w:color="auto" w:fill="auto"/>
          </w:tcPr>
          <w:p w:rsidR="00BB4516" w:rsidRPr="00B21C22" w:rsidRDefault="00BB4516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268" w:type="dxa"/>
            <w:shd w:val="clear" w:color="auto" w:fill="auto"/>
          </w:tcPr>
          <w:p w:rsidR="00BB4516" w:rsidRPr="00B21C22" w:rsidRDefault="00BB4516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BB4516" w:rsidRPr="00B21C22" w:rsidRDefault="00BB4516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B4516" w:rsidRPr="00B21C22" w:rsidRDefault="00BB4516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B4516" w:rsidRPr="00B21C22" w:rsidRDefault="00BB4516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BB4516" w:rsidRPr="00B21C22" w:rsidRDefault="00BB4516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5</w:t>
            </w:r>
          </w:p>
        </w:tc>
      </w:tr>
      <w:tr w:rsidR="00E97890" w:rsidRPr="00B21C22" w:rsidTr="00B21C22">
        <w:trPr>
          <w:trHeight w:val="354"/>
        </w:trPr>
        <w:tc>
          <w:tcPr>
            <w:tcW w:w="708" w:type="dxa"/>
            <w:shd w:val="clear" w:color="auto" w:fill="auto"/>
          </w:tcPr>
          <w:p w:rsidR="00E97890" w:rsidRPr="00B21C22" w:rsidRDefault="00E9789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E97890" w:rsidRPr="00B21C22" w:rsidRDefault="00E9789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Собственный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капитал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7890" w:rsidRPr="00B21C22" w:rsidRDefault="00E9789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2362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7890" w:rsidRPr="00B21C22" w:rsidRDefault="00E9789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3932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7890" w:rsidRPr="00B21C22" w:rsidRDefault="00E9789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+1570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7890" w:rsidRPr="00B21C22" w:rsidRDefault="00E9789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166,47</w:t>
            </w:r>
          </w:p>
        </w:tc>
      </w:tr>
      <w:tr w:rsidR="00E97890" w:rsidRPr="00B21C22" w:rsidTr="00B21C22">
        <w:trPr>
          <w:trHeight w:val="370"/>
        </w:trPr>
        <w:tc>
          <w:tcPr>
            <w:tcW w:w="708" w:type="dxa"/>
            <w:shd w:val="clear" w:color="auto" w:fill="auto"/>
          </w:tcPr>
          <w:p w:rsidR="00E97890" w:rsidRPr="00B21C22" w:rsidRDefault="00E9789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E97890" w:rsidRPr="00B21C22" w:rsidRDefault="00E9789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Заемный</w:t>
            </w:r>
            <w:r w:rsidR="00895969" w:rsidRPr="00B21C22">
              <w:rPr>
                <w:sz w:val="20"/>
                <w:szCs w:val="20"/>
              </w:rPr>
              <w:t xml:space="preserve"> </w:t>
            </w:r>
            <w:r w:rsidRPr="00B21C22">
              <w:rPr>
                <w:sz w:val="20"/>
                <w:szCs w:val="20"/>
              </w:rPr>
              <w:t>капитал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7890" w:rsidRPr="00B21C22" w:rsidRDefault="00E9789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9572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7890" w:rsidRPr="00B21C22" w:rsidRDefault="00E9789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8957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7890" w:rsidRPr="00B21C22" w:rsidRDefault="00E9789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-615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7890" w:rsidRPr="00B21C22" w:rsidRDefault="00E9789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93,58</w:t>
            </w:r>
          </w:p>
        </w:tc>
      </w:tr>
      <w:tr w:rsidR="00E97890" w:rsidRPr="00B21C22" w:rsidTr="00B21C22">
        <w:trPr>
          <w:trHeight w:val="252"/>
        </w:trPr>
        <w:tc>
          <w:tcPr>
            <w:tcW w:w="708" w:type="dxa"/>
            <w:shd w:val="clear" w:color="auto" w:fill="auto"/>
          </w:tcPr>
          <w:p w:rsidR="00E97890" w:rsidRPr="00B21C22" w:rsidRDefault="00E97890" w:rsidP="00B21C22">
            <w:pPr>
              <w:pStyle w:val="a8"/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B21C2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E97890" w:rsidRPr="00B21C22" w:rsidRDefault="00E97890" w:rsidP="00B21C22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B21C22">
              <w:rPr>
                <w:rFonts w:cs="Times New Roman"/>
                <w:color w:val="auto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7890" w:rsidRPr="00B21C22" w:rsidRDefault="00E9789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11889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97890" w:rsidRPr="00B21C22" w:rsidRDefault="00E9789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12889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7890" w:rsidRPr="00B21C22" w:rsidRDefault="00E9789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+1000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7890" w:rsidRPr="00B21C22" w:rsidRDefault="00E97890" w:rsidP="00B21C22">
            <w:pPr>
              <w:pStyle w:val="a8"/>
              <w:spacing w:after="0" w:line="360" w:lineRule="auto"/>
              <w:jc w:val="both"/>
              <w:rPr>
                <w:sz w:val="20"/>
                <w:szCs w:val="20"/>
              </w:rPr>
            </w:pPr>
            <w:r w:rsidRPr="00B21C22">
              <w:rPr>
                <w:sz w:val="20"/>
                <w:szCs w:val="20"/>
              </w:rPr>
              <w:t>108,41</w:t>
            </w:r>
          </w:p>
        </w:tc>
      </w:tr>
    </w:tbl>
    <w:p w:rsidR="00E97890" w:rsidRPr="00895969" w:rsidRDefault="00E00DE3" w:rsidP="00895969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i1075" type="#_x0000_t75" style="width:237pt;height:123.75pt;visibility:visible">
            <v:imagedata r:id="rId60" o:title="" cropbottom="-213f" cropright="-28f"/>
            <o:lock v:ext="edit" aspectratio="f"/>
          </v:shape>
        </w:pict>
      </w:r>
    </w:p>
    <w:p w:rsidR="00F17B14" w:rsidRPr="001521BA" w:rsidRDefault="00E97890" w:rsidP="001521BA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Рис.49.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Структура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источников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формирования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имущества</w:t>
      </w:r>
      <w:r w:rsidR="001521BA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</w:p>
    <w:p w:rsidR="00E97890" w:rsidRPr="00895969" w:rsidRDefault="00E97890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C32243" w:rsidRPr="00895969" w:rsidRDefault="00E97890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сокращения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краткосрочных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появления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долгосрочных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(лизинг)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источников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формирования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имущества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лучшую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сторону.</w:t>
      </w:r>
    </w:p>
    <w:p w:rsidR="00983A52" w:rsidRPr="00895969" w:rsidRDefault="00983A52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основании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полученных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предложенных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мероприятий,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рассчитаем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характеризующие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A6711" w:rsidRPr="00895969">
        <w:rPr>
          <w:rFonts w:cs="Times New Roman"/>
          <w:color w:val="auto"/>
          <w:sz w:val="28"/>
          <w:szCs w:val="28"/>
          <w:lang w:val="ru-RU"/>
        </w:rPr>
        <w:t>ликвидность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A6711"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A6711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190E26" w:rsidRPr="00895969" w:rsidRDefault="00190E26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Рассчитаем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предприятия:</w:t>
      </w:r>
    </w:p>
    <w:p w:rsidR="00190E26" w:rsidRPr="00895969" w:rsidRDefault="00190E26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FA6711" w:rsidRPr="00895969" w:rsidRDefault="00FA6711" w:rsidP="00895969">
      <w:pPr>
        <w:widowControl/>
        <w:numPr>
          <w:ilvl w:val="0"/>
          <w:numId w:val="24"/>
        </w:numPr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абсолютной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Pr="00895969">
        <w:rPr>
          <w:rFonts w:cs="Times New Roman"/>
          <w:color w:val="auto"/>
          <w:sz w:val="28"/>
          <w:szCs w:val="28"/>
        </w:rPr>
        <w:t>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928"/>
        <w:gridCol w:w="543"/>
      </w:tblGrid>
      <w:tr w:rsidR="00FA6711" w:rsidRPr="00895969" w:rsidTr="00832F15">
        <w:tc>
          <w:tcPr>
            <w:tcW w:w="8928" w:type="dxa"/>
          </w:tcPr>
          <w:p w:rsidR="00190E26" w:rsidRPr="00895969" w:rsidRDefault="00190E26" w:rsidP="00895969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</w:p>
          <w:p w:rsidR="00FA6711" w:rsidRPr="00895969" w:rsidRDefault="00FA6711" w:rsidP="00895969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895969">
              <w:rPr>
                <w:rFonts w:cs="Times New Roman"/>
                <w:b/>
                <w:color w:val="auto"/>
                <w:sz w:val="28"/>
                <w:szCs w:val="28"/>
              </w:rPr>
              <w:t>Каб.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</w:rPr>
              <w:t>л.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</w:rPr>
              <w:t>=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</w:rPr>
              <w:t>А1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</w:rPr>
              <w:t>: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</w:rPr>
              <w:t>(П1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</w:rPr>
              <w:t>+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</w:rPr>
              <w:t>П2)</w:t>
            </w:r>
          </w:p>
        </w:tc>
        <w:tc>
          <w:tcPr>
            <w:tcW w:w="543" w:type="dxa"/>
          </w:tcPr>
          <w:p w:rsidR="00FA6711" w:rsidRPr="00895969" w:rsidRDefault="00FA6711" w:rsidP="00895969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</w:tc>
      </w:tr>
    </w:tbl>
    <w:p w:rsidR="00FA6711" w:rsidRPr="00895969" w:rsidRDefault="00FA671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Каб.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68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(7277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2250)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0,01</w:t>
      </w:r>
    </w:p>
    <w:p w:rsidR="00FA6711" w:rsidRPr="00895969" w:rsidRDefault="00FA671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Каб.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рп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1916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5707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2250)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24</w:t>
      </w:r>
    </w:p>
    <w:p w:rsidR="00FA6711" w:rsidRPr="00895969" w:rsidRDefault="00FA6711" w:rsidP="00895969">
      <w:pPr>
        <w:widowControl/>
        <w:numPr>
          <w:ilvl w:val="0"/>
          <w:numId w:val="24"/>
        </w:numPr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критической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Pr="00895969">
        <w:rPr>
          <w:rFonts w:cs="Times New Roman"/>
          <w:color w:val="auto"/>
          <w:sz w:val="28"/>
          <w:szCs w:val="28"/>
        </w:rPr>
        <w:t>:</w:t>
      </w:r>
    </w:p>
    <w:tbl>
      <w:tblPr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928"/>
        <w:gridCol w:w="720"/>
      </w:tblGrid>
      <w:tr w:rsidR="00FA6711" w:rsidRPr="00895969" w:rsidTr="00832F15">
        <w:tc>
          <w:tcPr>
            <w:tcW w:w="8928" w:type="dxa"/>
          </w:tcPr>
          <w:p w:rsidR="00FA6711" w:rsidRPr="00895969" w:rsidRDefault="00FA6711" w:rsidP="00895969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Ккрит.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л.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=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(А1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+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А2)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: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(П1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+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П2)</w:t>
            </w:r>
          </w:p>
        </w:tc>
        <w:tc>
          <w:tcPr>
            <w:tcW w:w="720" w:type="dxa"/>
          </w:tcPr>
          <w:p w:rsidR="00FA6711" w:rsidRPr="00895969" w:rsidRDefault="00FA6711" w:rsidP="00895969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</w:p>
        </w:tc>
      </w:tr>
    </w:tbl>
    <w:p w:rsidR="00FA6711" w:rsidRPr="00895969" w:rsidRDefault="00FA671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Ккрит.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(68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3736)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(7277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2250)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0,40</w:t>
      </w:r>
    </w:p>
    <w:p w:rsidR="00FA6711" w:rsidRPr="00895969" w:rsidRDefault="00FA671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Ккрит.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рп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1916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845</w:t>
      </w:r>
      <w:r w:rsidRPr="00895969">
        <w:rPr>
          <w:rFonts w:cs="Times New Roman"/>
          <w:color w:val="auto"/>
          <w:sz w:val="28"/>
          <w:szCs w:val="28"/>
          <w:lang w:val="ru-RU"/>
        </w:rPr>
        <w:t>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5707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2250)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35</w:t>
      </w:r>
    </w:p>
    <w:p w:rsidR="00FA6711" w:rsidRPr="00895969" w:rsidRDefault="00FA6711" w:rsidP="00895969">
      <w:pPr>
        <w:widowControl/>
        <w:numPr>
          <w:ilvl w:val="0"/>
          <w:numId w:val="24"/>
        </w:numPr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Pr="00895969">
        <w:rPr>
          <w:rFonts w:cs="Times New Roman"/>
          <w:color w:val="auto"/>
          <w:sz w:val="28"/>
          <w:szCs w:val="28"/>
        </w:rPr>
        <w:t>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888"/>
        <w:gridCol w:w="683"/>
      </w:tblGrid>
      <w:tr w:rsidR="00FA6711" w:rsidRPr="00895969" w:rsidTr="00FA6711">
        <w:tc>
          <w:tcPr>
            <w:tcW w:w="8888" w:type="dxa"/>
          </w:tcPr>
          <w:p w:rsidR="00FA6711" w:rsidRPr="00895969" w:rsidRDefault="00FA6711" w:rsidP="00895969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Ктек.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л.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=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(А1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+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А2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+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А3)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: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(П1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+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П2)</w:t>
            </w:r>
          </w:p>
        </w:tc>
        <w:tc>
          <w:tcPr>
            <w:tcW w:w="683" w:type="dxa"/>
          </w:tcPr>
          <w:p w:rsidR="00FA6711" w:rsidRPr="00895969" w:rsidRDefault="00FA6711" w:rsidP="00895969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</w:p>
        </w:tc>
      </w:tr>
    </w:tbl>
    <w:p w:rsidR="00FA6711" w:rsidRPr="00895969" w:rsidRDefault="00FA671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Ктек.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(68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3736+0)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(7277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2250)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0,40</w:t>
      </w:r>
    </w:p>
    <w:p w:rsidR="00FA6711" w:rsidRPr="00895969" w:rsidRDefault="00FA671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Ктек.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рп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1916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845</w:t>
      </w:r>
      <w:r w:rsidRPr="00895969">
        <w:rPr>
          <w:rFonts w:cs="Times New Roman"/>
          <w:color w:val="auto"/>
          <w:sz w:val="28"/>
          <w:szCs w:val="28"/>
          <w:lang w:val="ru-RU"/>
        </w:rPr>
        <w:t>+0)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5</w:t>
      </w:r>
      <w:r w:rsidRPr="00895969">
        <w:rPr>
          <w:rFonts w:cs="Times New Roman"/>
          <w:color w:val="auto"/>
          <w:sz w:val="28"/>
          <w:szCs w:val="28"/>
          <w:lang w:val="ru-RU"/>
        </w:rPr>
        <w:t>277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2250)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35</w:t>
      </w:r>
    </w:p>
    <w:p w:rsidR="00FA6711" w:rsidRPr="00895969" w:rsidRDefault="00FA6711" w:rsidP="00895969">
      <w:pPr>
        <w:widowControl/>
        <w:numPr>
          <w:ilvl w:val="0"/>
          <w:numId w:val="24"/>
        </w:numPr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Pr="00895969">
        <w:rPr>
          <w:rFonts w:cs="Times New Roman"/>
          <w:color w:val="auto"/>
          <w:sz w:val="28"/>
          <w:szCs w:val="28"/>
        </w:rPr>
        <w:t>: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928"/>
        <w:gridCol w:w="643"/>
      </w:tblGrid>
      <w:tr w:rsidR="00FA6711" w:rsidRPr="00895969" w:rsidTr="00832F15">
        <w:tc>
          <w:tcPr>
            <w:tcW w:w="8928" w:type="dxa"/>
          </w:tcPr>
          <w:p w:rsidR="00FA6711" w:rsidRPr="00895969" w:rsidRDefault="00FA6711" w:rsidP="00895969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Кобщ.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л.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=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(А1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+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0,5А2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+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0,3А3)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: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(П1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+0,5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П2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+</w:t>
            </w:r>
            <w:r w:rsidR="00895969"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 xml:space="preserve"> </w:t>
            </w:r>
            <w:r w:rsidRPr="00895969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0,3П3)</w:t>
            </w:r>
          </w:p>
        </w:tc>
        <w:tc>
          <w:tcPr>
            <w:tcW w:w="643" w:type="dxa"/>
          </w:tcPr>
          <w:p w:rsidR="00FA6711" w:rsidRPr="00895969" w:rsidRDefault="00FA6711" w:rsidP="00895969">
            <w:pPr>
              <w:widowControl/>
              <w:suppressAutoHyphens w:val="0"/>
              <w:spacing w:line="360" w:lineRule="auto"/>
              <w:ind w:firstLine="709"/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</w:p>
        </w:tc>
      </w:tr>
    </w:tbl>
    <w:p w:rsidR="00FA6711" w:rsidRPr="00895969" w:rsidRDefault="00FA671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Кобщ.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(68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0,5х3736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(7277+0,5х2250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0,23</w:t>
      </w:r>
    </w:p>
    <w:p w:rsidR="00FA6711" w:rsidRPr="00895969" w:rsidRDefault="00FA671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Кобщ.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рп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1916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0,5х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845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5</w:t>
      </w:r>
      <w:r w:rsidRPr="00895969">
        <w:rPr>
          <w:rFonts w:cs="Times New Roman"/>
          <w:color w:val="auto"/>
          <w:sz w:val="28"/>
          <w:szCs w:val="28"/>
          <w:lang w:val="ru-RU"/>
        </w:rPr>
        <w:t>277+0,5х2250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0,3*1000</w:t>
      </w:r>
      <w:r w:rsidRPr="00895969">
        <w:rPr>
          <w:rFonts w:cs="Times New Roman"/>
          <w:color w:val="auto"/>
          <w:sz w:val="28"/>
          <w:szCs w:val="28"/>
          <w:lang w:val="ru-RU"/>
        </w:rPr>
        <w:t>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35</w:t>
      </w:r>
    </w:p>
    <w:p w:rsidR="00FA6711" w:rsidRPr="00895969" w:rsidRDefault="00FA671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Произведенные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расчеты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сведем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35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(см.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след.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стр.)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сравним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нормативными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значениями.</w:t>
      </w:r>
    </w:p>
    <w:p w:rsidR="00FA6711" w:rsidRDefault="00FA6711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FA6711" w:rsidRPr="00895969" w:rsidRDefault="00FA6711" w:rsidP="001521BA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35</w:t>
      </w:r>
      <w:r w:rsidR="001521BA">
        <w:rPr>
          <w:rFonts w:cs="Times New Roman"/>
          <w:color w:val="auto"/>
          <w:sz w:val="28"/>
          <w:szCs w:val="28"/>
          <w:lang w:val="ru-RU"/>
        </w:rPr>
        <w:t>.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2007-2009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гг.</w:t>
      </w:r>
    </w:p>
    <w:tbl>
      <w:tblPr>
        <w:tblW w:w="8221" w:type="dxa"/>
        <w:tblInd w:w="392" w:type="dxa"/>
        <w:tblLook w:val="0000" w:firstRow="0" w:lastRow="0" w:firstColumn="0" w:lastColumn="0" w:noHBand="0" w:noVBand="0"/>
      </w:tblPr>
      <w:tblGrid>
        <w:gridCol w:w="431"/>
        <w:gridCol w:w="3774"/>
        <w:gridCol w:w="898"/>
        <w:gridCol w:w="1559"/>
        <w:gridCol w:w="1559"/>
      </w:tblGrid>
      <w:tr w:rsidR="00190E26" w:rsidRPr="001521BA" w:rsidTr="00A75503">
        <w:trPr>
          <w:trHeight w:val="71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1521BA">
              <w:rPr>
                <w:rFonts w:cs="Times New Roman"/>
                <w:bCs/>
                <w:color w:val="auto"/>
                <w:sz w:val="20"/>
                <w:szCs w:val="20"/>
              </w:rPr>
              <w:t>№</w:t>
            </w:r>
            <w:r w:rsidR="00895969" w:rsidRPr="001521BA">
              <w:rPr>
                <w:rFonts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1521BA">
              <w:rPr>
                <w:rFonts w:cs="Times New Roman"/>
                <w:bCs/>
                <w:color w:val="auto"/>
                <w:sz w:val="20"/>
                <w:szCs w:val="20"/>
              </w:rPr>
              <w:t>пп</w:t>
            </w:r>
          </w:p>
        </w:tc>
        <w:tc>
          <w:tcPr>
            <w:tcW w:w="3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2009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Расчетные</w:t>
            </w:r>
            <w:r w:rsidR="00895969" w:rsidRPr="001521BA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bCs/>
                <w:color w:val="auto"/>
                <w:sz w:val="20"/>
                <w:szCs w:val="20"/>
                <w:lang w:val="ru-RU"/>
              </w:rPr>
              <w:t>Норматив</w:t>
            </w:r>
          </w:p>
        </w:tc>
      </w:tr>
      <w:tr w:rsidR="00190E26" w:rsidRPr="001521BA" w:rsidTr="00A75503">
        <w:trPr>
          <w:trHeight w:val="357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val="ru-RU"/>
              </w:rPr>
              <w:t>5</w:t>
            </w:r>
          </w:p>
        </w:tc>
      </w:tr>
      <w:tr w:rsidR="00190E26" w:rsidRPr="001521BA" w:rsidTr="00A75503">
        <w:trPr>
          <w:trHeight w:val="7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521BA">
              <w:rPr>
                <w:rFonts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абсолютной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ликвидности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</w:rPr>
              <w:t>&gt;0,25</w:t>
            </w:r>
          </w:p>
        </w:tc>
      </w:tr>
      <w:tr w:rsidR="00190E26" w:rsidRPr="001521BA" w:rsidTr="00A75503">
        <w:trPr>
          <w:trHeight w:val="241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521BA"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критической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ликвидности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</w:rPr>
              <w:t>&gt;0,7</w:t>
            </w:r>
          </w:p>
        </w:tc>
      </w:tr>
      <w:tr w:rsidR="00190E26" w:rsidRPr="001521BA" w:rsidTr="00A75503">
        <w:trPr>
          <w:trHeight w:val="162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521BA">
              <w:rPr>
                <w:rFonts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текущей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ликвидности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</w:rPr>
              <w:t>&gt;1,5</w:t>
            </w:r>
          </w:p>
        </w:tc>
      </w:tr>
      <w:tr w:rsidR="00190E26" w:rsidRPr="001521BA" w:rsidTr="00A75503">
        <w:trPr>
          <w:trHeight w:val="11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  <w:r w:rsidRPr="001521BA"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общей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ликвидности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E26" w:rsidRPr="001521BA" w:rsidRDefault="00190E26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</w:rPr>
              <w:t>&gt;1,0</w:t>
            </w:r>
          </w:p>
        </w:tc>
      </w:tr>
    </w:tbl>
    <w:p w:rsidR="00190E26" w:rsidRPr="00895969" w:rsidRDefault="00190E26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FA6711" w:rsidRPr="00895969" w:rsidRDefault="00190E26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исходя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произведенных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расчетов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видно,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абсолютной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практически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достиг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нормативного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составил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0,24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нормативе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&gt;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0,25.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критической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наоборот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снизились,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незначительно.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объясняется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расчетах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использовалось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фактическое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F54187"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учитывался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прирост.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54187"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54187" w:rsidRPr="00895969">
        <w:rPr>
          <w:rFonts w:cs="Times New Roman"/>
          <w:color w:val="auto"/>
          <w:sz w:val="28"/>
          <w:szCs w:val="28"/>
          <w:lang w:val="ru-RU"/>
        </w:rPr>
        <w:t>общей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54187"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D04C7" w:rsidRPr="00895969">
        <w:rPr>
          <w:rFonts w:cs="Times New Roman"/>
          <w:color w:val="auto"/>
          <w:sz w:val="28"/>
          <w:szCs w:val="28"/>
          <w:lang w:val="ru-RU"/>
        </w:rPr>
        <w:t>увеличился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D04C7"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D04C7" w:rsidRPr="00895969">
        <w:rPr>
          <w:rFonts w:cs="Times New Roman"/>
          <w:color w:val="auto"/>
          <w:sz w:val="28"/>
          <w:szCs w:val="28"/>
          <w:lang w:val="ru-RU"/>
        </w:rPr>
        <w:t>0,35,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D04C7" w:rsidRPr="00895969">
        <w:rPr>
          <w:rFonts w:cs="Times New Roman"/>
          <w:color w:val="auto"/>
          <w:sz w:val="28"/>
          <w:szCs w:val="28"/>
          <w:lang w:val="ru-RU"/>
        </w:rPr>
        <w:t>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D04C7"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D04C7" w:rsidRPr="00895969">
        <w:rPr>
          <w:rFonts w:cs="Times New Roman"/>
          <w:color w:val="auto"/>
          <w:sz w:val="28"/>
          <w:szCs w:val="28"/>
          <w:lang w:val="ru-RU"/>
        </w:rPr>
        <w:t>еще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D04C7"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D04C7" w:rsidRPr="00895969">
        <w:rPr>
          <w:rFonts w:cs="Times New Roman"/>
          <w:color w:val="auto"/>
          <w:sz w:val="28"/>
          <w:szCs w:val="28"/>
          <w:lang w:val="ru-RU"/>
        </w:rPr>
        <w:t>достиг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D04C7" w:rsidRPr="00895969">
        <w:rPr>
          <w:rFonts w:cs="Times New Roman"/>
          <w:color w:val="auto"/>
          <w:sz w:val="28"/>
          <w:szCs w:val="28"/>
          <w:lang w:val="ru-RU"/>
        </w:rPr>
        <w:t>нормативного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D04C7" w:rsidRPr="00895969">
        <w:rPr>
          <w:rFonts w:cs="Times New Roman"/>
          <w:color w:val="auto"/>
          <w:sz w:val="28"/>
          <w:szCs w:val="28"/>
          <w:lang w:val="ru-RU"/>
        </w:rPr>
        <w:t>значения.</w:t>
      </w:r>
    </w:p>
    <w:p w:rsidR="00CD04C7" w:rsidRPr="00895969" w:rsidRDefault="00CD04C7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Произведем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устойчивости:</w:t>
      </w:r>
    </w:p>
    <w:p w:rsidR="007B4BEA" w:rsidRPr="00895969" w:rsidRDefault="007B4BEA" w:rsidP="00895969">
      <w:pPr>
        <w:widowControl/>
        <w:numPr>
          <w:ilvl w:val="0"/>
          <w:numId w:val="23"/>
        </w:numPr>
        <w:tabs>
          <w:tab w:val="left" w:pos="360"/>
        </w:tabs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автономии</w:t>
      </w:r>
      <w:r w:rsidRPr="00895969">
        <w:rPr>
          <w:rFonts w:cs="Times New Roman"/>
          <w:color w:val="auto"/>
          <w:sz w:val="28"/>
          <w:szCs w:val="28"/>
        </w:rPr>
        <w:t>:</w:t>
      </w:r>
    </w:p>
    <w:p w:rsidR="0026740E" w:rsidRPr="00895969" w:rsidRDefault="0026740E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автономии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A7D74" w:rsidRPr="00895969">
        <w:rPr>
          <w:rFonts w:cs="Times New Roman"/>
          <w:color w:val="auto"/>
          <w:sz w:val="28"/>
          <w:szCs w:val="28"/>
          <w:lang w:val="ru-RU"/>
        </w:rPr>
        <w:t>СК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/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валюта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баланса*100</w:t>
      </w:r>
    </w:p>
    <w:p w:rsidR="007B4BEA" w:rsidRPr="00895969" w:rsidRDefault="007B4BE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Кавт.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2362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11889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19,9</w:t>
      </w:r>
    </w:p>
    <w:p w:rsidR="0026740E" w:rsidRPr="00895969" w:rsidRDefault="0026740E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Кавт.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25556" w:rsidRPr="00895969">
        <w:rPr>
          <w:rFonts w:cs="Times New Roman"/>
          <w:color w:val="auto"/>
          <w:sz w:val="28"/>
          <w:szCs w:val="28"/>
          <w:lang w:val="ru-RU"/>
        </w:rPr>
        <w:t>рп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FD128C" w:rsidRPr="00895969">
        <w:rPr>
          <w:rFonts w:cs="Times New Roman"/>
          <w:color w:val="auto"/>
          <w:sz w:val="28"/>
          <w:szCs w:val="28"/>
          <w:lang w:val="ru-RU"/>
        </w:rPr>
        <w:t>3932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FD128C"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Pr="00895969">
        <w:rPr>
          <w:rFonts w:cs="Times New Roman"/>
          <w:color w:val="auto"/>
          <w:sz w:val="28"/>
          <w:szCs w:val="28"/>
          <w:lang w:val="ru-RU"/>
        </w:rPr>
        <w:t>889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FD128C" w:rsidRPr="00895969">
        <w:rPr>
          <w:rFonts w:cs="Times New Roman"/>
          <w:color w:val="auto"/>
          <w:sz w:val="28"/>
          <w:szCs w:val="28"/>
          <w:lang w:val="ru-RU"/>
        </w:rPr>
        <w:t>30,5</w:t>
      </w:r>
    </w:p>
    <w:p w:rsidR="007B4BEA" w:rsidRPr="00895969" w:rsidRDefault="007B4BEA" w:rsidP="00895969">
      <w:pPr>
        <w:widowControl/>
        <w:numPr>
          <w:ilvl w:val="0"/>
          <w:numId w:val="23"/>
        </w:numPr>
        <w:tabs>
          <w:tab w:val="left" w:pos="360"/>
        </w:tabs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платежеспособности</w:t>
      </w:r>
      <w:r w:rsidRPr="00895969">
        <w:rPr>
          <w:rFonts w:cs="Times New Roman"/>
          <w:color w:val="auto"/>
          <w:sz w:val="28"/>
          <w:szCs w:val="28"/>
        </w:rPr>
        <w:t>:</w:t>
      </w:r>
    </w:p>
    <w:p w:rsidR="005A7D74" w:rsidRPr="00895969" w:rsidRDefault="005A7D74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платежеспособности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ЗК/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валюта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баланса*100</w:t>
      </w:r>
    </w:p>
    <w:p w:rsidR="007B4BEA" w:rsidRPr="00895969" w:rsidRDefault="007B4BE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общ.пл.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9527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/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11889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*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100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80,1</w:t>
      </w:r>
    </w:p>
    <w:p w:rsidR="0026740E" w:rsidRPr="00895969" w:rsidRDefault="0026740E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общ.пл.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25556" w:rsidRPr="00895969">
        <w:rPr>
          <w:rFonts w:cs="Times New Roman"/>
          <w:color w:val="auto"/>
          <w:sz w:val="28"/>
          <w:szCs w:val="28"/>
          <w:lang w:val="ru-RU"/>
        </w:rPr>
        <w:t>рп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FD128C" w:rsidRPr="00895969">
        <w:rPr>
          <w:rFonts w:cs="Times New Roman"/>
          <w:color w:val="auto"/>
          <w:sz w:val="28"/>
          <w:szCs w:val="28"/>
          <w:lang w:val="ru-RU"/>
        </w:rPr>
        <w:t>8957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FD128C"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Pr="00895969">
        <w:rPr>
          <w:rFonts w:cs="Times New Roman"/>
          <w:color w:val="auto"/>
          <w:sz w:val="28"/>
          <w:szCs w:val="28"/>
          <w:lang w:val="ru-RU"/>
        </w:rPr>
        <w:t>889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FD128C" w:rsidRPr="00895969">
        <w:rPr>
          <w:rFonts w:cs="Times New Roman"/>
          <w:color w:val="auto"/>
          <w:sz w:val="28"/>
          <w:szCs w:val="28"/>
          <w:lang w:val="ru-RU"/>
        </w:rPr>
        <w:t>69,5</w:t>
      </w:r>
    </w:p>
    <w:p w:rsidR="007B4BEA" w:rsidRPr="00895969" w:rsidRDefault="007B4BEA" w:rsidP="00895969">
      <w:pPr>
        <w:widowControl/>
        <w:numPr>
          <w:ilvl w:val="0"/>
          <w:numId w:val="23"/>
        </w:numPr>
        <w:tabs>
          <w:tab w:val="left" w:pos="360"/>
        </w:tabs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зависимости</w:t>
      </w:r>
      <w:r w:rsidRPr="00895969">
        <w:rPr>
          <w:rFonts w:cs="Times New Roman"/>
          <w:color w:val="auto"/>
          <w:sz w:val="28"/>
          <w:szCs w:val="28"/>
        </w:rPr>
        <w:t>:</w:t>
      </w:r>
    </w:p>
    <w:p w:rsidR="00E25556" w:rsidRPr="00895969" w:rsidRDefault="00E25556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зависимости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/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СК*100</w:t>
      </w:r>
    </w:p>
    <w:p w:rsidR="007B4BEA" w:rsidRPr="00895969" w:rsidRDefault="007B4BE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фин.зав.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9527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/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2362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*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100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403,3</w:t>
      </w:r>
    </w:p>
    <w:p w:rsidR="0026740E" w:rsidRPr="00895969" w:rsidRDefault="0026740E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A6711" w:rsidRPr="00895969">
        <w:rPr>
          <w:rFonts w:cs="Times New Roman"/>
          <w:color w:val="auto"/>
          <w:sz w:val="28"/>
          <w:szCs w:val="28"/>
          <w:lang w:val="ru-RU"/>
        </w:rPr>
        <w:t>фин.зав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25556" w:rsidRPr="00895969">
        <w:rPr>
          <w:rFonts w:cs="Times New Roman"/>
          <w:color w:val="auto"/>
          <w:sz w:val="28"/>
          <w:szCs w:val="28"/>
          <w:lang w:val="ru-RU"/>
        </w:rPr>
        <w:t>рп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D128C" w:rsidRPr="00895969">
        <w:rPr>
          <w:rFonts w:cs="Times New Roman"/>
          <w:color w:val="auto"/>
          <w:sz w:val="28"/>
          <w:szCs w:val="28"/>
          <w:lang w:val="ru-RU"/>
        </w:rPr>
        <w:t>8957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/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D128C" w:rsidRPr="00895969">
        <w:rPr>
          <w:rFonts w:cs="Times New Roman"/>
          <w:color w:val="auto"/>
          <w:sz w:val="28"/>
          <w:szCs w:val="28"/>
          <w:lang w:val="ru-RU"/>
        </w:rPr>
        <w:t>3932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*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100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D128C" w:rsidRPr="00895969">
        <w:rPr>
          <w:rFonts w:cs="Times New Roman"/>
          <w:color w:val="auto"/>
          <w:sz w:val="28"/>
          <w:szCs w:val="28"/>
          <w:lang w:val="ru-RU"/>
        </w:rPr>
        <w:t>227,8</w:t>
      </w:r>
    </w:p>
    <w:p w:rsidR="007B4BEA" w:rsidRPr="00895969" w:rsidRDefault="007B4BEA" w:rsidP="00895969">
      <w:pPr>
        <w:widowControl/>
        <w:numPr>
          <w:ilvl w:val="0"/>
          <w:numId w:val="23"/>
        </w:numPr>
        <w:tabs>
          <w:tab w:val="left" w:pos="360"/>
        </w:tabs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независимости</w:t>
      </w:r>
      <w:r w:rsidRPr="00895969">
        <w:rPr>
          <w:rFonts w:cs="Times New Roman"/>
          <w:color w:val="auto"/>
          <w:sz w:val="28"/>
          <w:szCs w:val="28"/>
        </w:rPr>
        <w:t>:</w:t>
      </w:r>
    </w:p>
    <w:p w:rsidR="00E25556" w:rsidRPr="00895969" w:rsidRDefault="00E25556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независимости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/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ЗК*100</w:t>
      </w:r>
    </w:p>
    <w:p w:rsidR="007B4BEA" w:rsidRPr="00895969" w:rsidRDefault="007B4BE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фин.незав.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2362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/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9527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*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100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24,8</w:t>
      </w:r>
    </w:p>
    <w:p w:rsidR="0026740E" w:rsidRPr="00895969" w:rsidRDefault="0026740E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A6711" w:rsidRPr="00895969">
        <w:rPr>
          <w:rFonts w:cs="Times New Roman"/>
          <w:color w:val="auto"/>
          <w:sz w:val="28"/>
          <w:szCs w:val="28"/>
          <w:lang w:val="ru-RU"/>
        </w:rPr>
        <w:t>фин.незав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25556" w:rsidRPr="00895969">
        <w:rPr>
          <w:rFonts w:cs="Times New Roman"/>
          <w:color w:val="auto"/>
          <w:sz w:val="28"/>
          <w:szCs w:val="28"/>
          <w:lang w:val="ru-RU"/>
        </w:rPr>
        <w:t>рп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FD128C" w:rsidRPr="00895969">
        <w:rPr>
          <w:rFonts w:cs="Times New Roman"/>
          <w:color w:val="auto"/>
          <w:sz w:val="28"/>
          <w:szCs w:val="28"/>
          <w:lang w:val="ru-RU"/>
        </w:rPr>
        <w:t>3932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/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FD128C" w:rsidRPr="00895969">
        <w:rPr>
          <w:rFonts w:cs="Times New Roman"/>
          <w:color w:val="auto"/>
          <w:sz w:val="28"/>
          <w:szCs w:val="28"/>
          <w:lang w:val="ru-RU"/>
        </w:rPr>
        <w:t>8957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*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100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=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="00FD128C" w:rsidRPr="00895969">
        <w:rPr>
          <w:rFonts w:cs="Times New Roman"/>
          <w:color w:val="auto"/>
          <w:sz w:val="28"/>
          <w:szCs w:val="28"/>
          <w:lang w:val="ru-RU"/>
        </w:rPr>
        <w:t>43,9</w:t>
      </w:r>
    </w:p>
    <w:p w:rsidR="007B4BEA" w:rsidRPr="00895969" w:rsidRDefault="007B4BEA" w:rsidP="00895969">
      <w:pPr>
        <w:widowControl/>
        <w:numPr>
          <w:ilvl w:val="0"/>
          <w:numId w:val="23"/>
        </w:numPr>
        <w:tabs>
          <w:tab w:val="left" w:pos="360"/>
        </w:tabs>
        <w:suppressAutoHyphens w:val="0"/>
        <w:spacing w:line="36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устойчивости</w:t>
      </w:r>
      <w:r w:rsidRPr="00895969">
        <w:rPr>
          <w:rFonts w:cs="Times New Roman"/>
          <w:color w:val="auto"/>
          <w:sz w:val="28"/>
          <w:szCs w:val="28"/>
        </w:rPr>
        <w:t>:</w:t>
      </w:r>
    </w:p>
    <w:p w:rsidR="00E25556" w:rsidRPr="00895969" w:rsidRDefault="00E25556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долгосрочные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займы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/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валюта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баланса*100</w:t>
      </w:r>
    </w:p>
    <w:p w:rsidR="007B4BEA" w:rsidRPr="00895969" w:rsidRDefault="007B4BEA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фин.уст.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2009г.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25556" w:rsidRPr="00895969">
        <w:rPr>
          <w:rFonts w:cs="Times New Roman"/>
          <w:color w:val="auto"/>
          <w:sz w:val="28"/>
          <w:szCs w:val="28"/>
          <w:lang w:val="ru-RU"/>
        </w:rPr>
        <w:t>(</w:t>
      </w:r>
      <w:r w:rsidRPr="00895969">
        <w:rPr>
          <w:rFonts w:cs="Times New Roman"/>
          <w:color w:val="auto"/>
          <w:sz w:val="28"/>
          <w:szCs w:val="28"/>
          <w:lang w:val="ru-RU"/>
        </w:rPr>
        <w:t>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+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2362)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/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11889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*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100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19,9</w:t>
      </w:r>
    </w:p>
    <w:p w:rsidR="0026740E" w:rsidRPr="00895969" w:rsidRDefault="0026740E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A6711" w:rsidRPr="00895969">
        <w:rPr>
          <w:rFonts w:cs="Times New Roman"/>
          <w:color w:val="auto"/>
          <w:sz w:val="28"/>
          <w:szCs w:val="28"/>
          <w:lang w:val="ru-RU"/>
        </w:rPr>
        <w:t>фин.уст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25556" w:rsidRPr="00895969">
        <w:rPr>
          <w:rFonts w:cs="Times New Roman"/>
          <w:color w:val="auto"/>
          <w:sz w:val="28"/>
          <w:szCs w:val="28"/>
          <w:lang w:val="ru-RU"/>
        </w:rPr>
        <w:t>рп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D128C" w:rsidRPr="00895969">
        <w:rPr>
          <w:rFonts w:cs="Times New Roman"/>
          <w:color w:val="auto"/>
          <w:sz w:val="28"/>
          <w:szCs w:val="28"/>
          <w:lang w:val="ru-RU"/>
        </w:rPr>
        <w:t>(1000+3932)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/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</w:t>
      </w:r>
      <w:r w:rsidR="00FD128C"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Pr="00895969">
        <w:rPr>
          <w:rFonts w:cs="Times New Roman"/>
          <w:color w:val="auto"/>
          <w:sz w:val="28"/>
          <w:szCs w:val="28"/>
          <w:lang w:val="ru-RU"/>
        </w:rPr>
        <w:t>889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*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100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=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D128C" w:rsidRPr="00895969">
        <w:rPr>
          <w:rFonts w:cs="Times New Roman"/>
          <w:color w:val="auto"/>
          <w:sz w:val="28"/>
          <w:szCs w:val="28"/>
          <w:lang w:val="ru-RU"/>
        </w:rPr>
        <w:t>38,3</w:t>
      </w:r>
    </w:p>
    <w:p w:rsidR="0026740E" w:rsidRPr="00895969" w:rsidRDefault="00F62CD3" w:rsidP="00895969">
      <w:pPr>
        <w:widowControl/>
        <w:tabs>
          <w:tab w:val="left" w:pos="360"/>
        </w:tabs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Полученные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расчеты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сведем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проанализируем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ее.</w:t>
      </w:r>
    </w:p>
    <w:p w:rsidR="00A75503" w:rsidRDefault="00A75503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</w:p>
    <w:p w:rsidR="007B4BEA" w:rsidRPr="001521BA" w:rsidRDefault="007B4BEA" w:rsidP="001521BA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Таблица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36</w:t>
      </w:r>
      <w:r w:rsidR="001521BA">
        <w:rPr>
          <w:rFonts w:cs="Times New Roman"/>
          <w:color w:val="auto"/>
          <w:sz w:val="28"/>
          <w:szCs w:val="28"/>
          <w:lang w:val="ru-RU"/>
        </w:rPr>
        <w:t>.</w:t>
      </w:r>
      <w:r w:rsidR="0026740E"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26740E" w:rsidRPr="00895969">
        <w:rPr>
          <w:rFonts w:cs="Times New Roman"/>
          <w:color w:val="auto"/>
          <w:sz w:val="28"/>
          <w:szCs w:val="28"/>
          <w:lang w:val="ru-RU"/>
        </w:rPr>
        <w:t>п</w:t>
      </w:r>
      <w:r w:rsidRPr="00895969">
        <w:rPr>
          <w:rFonts w:cs="Times New Roman"/>
          <w:color w:val="auto"/>
          <w:sz w:val="28"/>
          <w:szCs w:val="28"/>
          <w:lang w:val="ru-RU"/>
        </w:rPr>
        <w:t>оказател</w:t>
      </w:r>
      <w:r w:rsidR="0026740E" w:rsidRPr="00895969">
        <w:rPr>
          <w:rFonts w:cs="Times New Roman"/>
          <w:color w:val="auto"/>
          <w:sz w:val="28"/>
          <w:szCs w:val="28"/>
          <w:lang w:val="ru-RU"/>
        </w:rPr>
        <w:t>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устойчивости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1521BA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79"/>
        <w:gridCol w:w="1290"/>
        <w:gridCol w:w="851"/>
        <w:gridCol w:w="1275"/>
        <w:gridCol w:w="1701"/>
      </w:tblGrid>
      <w:tr w:rsidR="0026740E" w:rsidRPr="001521BA" w:rsidTr="001521BA">
        <w:trPr>
          <w:trHeight w:val="1354"/>
        </w:trPr>
        <w:tc>
          <w:tcPr>
            <w:tcW w:w="709" w:type="dxa"/>
            <w:vAlign w:val="center"/>
          </w:tcPr>
          <w:p w:rsidR="0026740E" w:rsidRPr="001521BA" w:rsidRDefault="0026740E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</w:rPr>
              <w:t>п/п</w:t>
            </w:r>
          </w:p>
        </w:tc>
        <w:tc>
          <w:tcPr>
            <w:tcW w:w="2679" w:type="dxa"/>
            <w:vAlign w:val="center"/>
          </w:tcPr>
          <w:p w:rsidR="0026740E" w:rsidRPr="001521BA" w:rsidRDefault="0026740E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1290" w:type="dxa"/>
            <w:vAlign w:val="center"/>
          </w:tcPr>
          <w:p w:rsidR="0026740E" w:rsidRPr="001521BA" w:rsidRDefault="0026740E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Норматив</w:t>
            </w:r>
          </w:p>
        </w:tc>
        <w:tc>
          <w:tcPr>
            <w:tcW w:w="851" w:type="dxa"/>
            <w:vAlign w:val="center"/>
          </w:tcPr>
          <w:p w:rsidR="0026740E" w:rsidRPr="001521BA" w:rsidRDefault="0026740E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</w:rPr>
              <w:t>200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9</w:t>
            </w:r>
          </w:p>
        </w:tc>
        <w:tc>
          <w:tcPr>
            <w:tcW w:w="1275" w:type="dxa"/>
            <w:vAlign w:val="center"/>
          </w:tcPr>
          <w:p w:rsidR="0026740E" w:rsidRPr="001521BA" w:rsidRDefault="0026740E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Расчетные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показатели</w:t>
            </w:r>
          </w:p>
        </w:tc>
        <w:tc>
          <w:tcPr>
            <w:tcW w:w="1701" w:type="dxa"/>
            <w:vAlign w:val="center"/>
          </w:tcPr>
          <w:p w:rsidR="0026740E" w:rsidRPr="001521BA" w:rsidRDefault="0026740E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Отклонение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+/-</w:t>
            </w:r>
          </w:p>
          <w:p w:rsidR="0026740E" w:rsidRPr="001521BA" w:rsidRDefault="0026740E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(гр.4-гр.3)</w:t>
            </w:r>
          </w:p>
        </w:tc>
      </w:tr>
      <w:tr w:rsidR="0026740E" w:rsidRPr="001521BA" w:rsidTr="001521BA">
        <w:trPr>
          <w:trHeight w:val="294"/>
        </w:trPr>
        <w:tc>
          <w:tcPr>
            <w:tcW w:w="709" w:type="dxa"/>
          </w:tcPr>
          <w:p w:rsidR="0026740E" w:rsidRPr="001521BA" w:rsidRDefault="0026740E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А</w:t>
            </w:r>
          </w:p>
        </w:tc>
        <w:tc>
          <w:tcPr>
            <w:tcW w:w="2679" w:type="dxa"/>
          </w:tcPr>
          <w:p w:rsidR="0026740E" w:rsidRPr="001521BA" w:rsidRDefault="0026740E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290" w:type="dxa"/>
          </w:tcPr>
          <w:p w:rsidR="0026740E" w:rsidRPr="001521BA" w:rsidRDefault="0026740E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26740E" w:rsidRPr="001521BA" w:rsidRDefault="0026740E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3</w:t>
            </w:r>
          </w:p>
        </w:tc>
        <w:tc>
          <w:tcPr>
            <w:tcW w:w="1275" w:type="dxa"/>
          </w:tcPr>
          <w:p w:rsidR="0026740E" w:rsidRPr="001521BA" w:rsidRDefault="0026740E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4</w:t>
            </w:r>
          </w:p>
        </w:tc>
        <w:tc>
          <w:tcPr>
            <w:tcW w:w="1701" w:type="dxa"/>
          </w:tcPr>
          <w:p w:rsidR="0026740E" w:rsidRPr="001521BA" w:rsidRDefault="0026740E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  <w:t>5</w:t>
            </w:r>
          </w:p>
        </w:tc>
      </w:tr>
      <w:tr w:rsidR="00F62CD3" w:rsidRPr="001521BA" w:rsidTr="001521BA">
        <w:trPr>
          <w:trHeight w:val="566"/>
        </w:trPr>
        <w:tc>
          <w:tcPr>
            <w:tcW w:w="709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679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автономии</w:t>
            </w:r>
          </w:p>
        </w:tc>
        <w:tc>
          <w:tcPr>
            <w:tcW w:w="1290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&gt;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60%</w:t>
            </w:r>
          </w:p>
        </w:tc>
        <w:tc>
          <w:tcPr>
            <w:tcW w:w="851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19,9</w:t>
            </w:r>
          </w:p>
        </w:tc>
        <w:tc>
          <w:tcPr>
            <w:tcW w:w="1275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30,5</w:t>
            </w:r>
          </w:p>
        </w:tc>
        <w:tc>
          <w:tcPr>
            <w:tcW w:w="1701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+10,6</w:t>
            </w:r>
          </w:p>
        </w:tc>
      </w:tr>
      <w:tr w:rsidR="00F62CD3" w:rsidRPr="001521BA" w:rsidTr="001521BA">
        <w:trPr>
          <w:trHeight w:val="720"/>
        </w:trPr>
        <w:tc>
          <w:tcPr>
            <w:tcW w:w="709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679" w:type="dxa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общей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платежеспособности</w:t>
            </w:r>
          </w:p>
        </w:tc>
        <w:tc>
          <w:tcPr>
            <w:tcW w:w="1290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&lt;40%</w:t>
            </w:r>
          </w:p>
        </w:tc>
        <w:tc>
          <w:tcPr>
            <w:tcW w:w="851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80,1</w:t>
            </w:r>
          </w:p>
        </w:tc>
        <w:tc>
          <w:tcPr>
            <w:tcW w:w="1275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69,5</w:t>
            </w:r>
          </w:p>
        </w:tc>
        <w:tc>
          <w:tcPr>
            <w:tcW w:w="1701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-10,6</w:t>
            </w:r>
          </w:p>
        </w:tc>
      </w:tr>
      <w:tr w:rsidR="00F62CD3" w:rsidRPr="001521BA" w:rsidTr="001521BA">
        <w:trPr>
          <w:trHeight w:val="690"/>
        </w:trPr>
        <w:tc>
          <w:tcPr>
            <w:tcW w:w="709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679" w:type="dxa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финансовой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зависимости</w:t>
            </w:r>
          </w:p>
        </w:tc>
        <w:tc>
          <w:tcPr>
            <w:tcW w:w="1290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&lt;40%</w:t>
            </w:r>
          </w:p>
        </w:tc>
        <w:tc>
          <w:tcPr>
            <w:tcW w:w="851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403,3</w:t>
            </w:r>
          </w:p>
        </w:tc>
        <w:tc>
          <w:tcPr>
            <w:tcW w:w="1275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227,8</w:t>
            </w:r>
          </w:p>
        </w:tc>
        <w:tc>
          <w:tcPr>
            <w:tcW w:w="1701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-175,5</w:t>
            </w:r>
          </w:p>
        </w:tc>
      </w:tr>
      <w:tr w:rsidR="00F62CD3" w:rsidRPr="001521BA" w:rsidTr="001521BA">
        <w:trPr>
          <w:trHeight w:val="720"/>
        </w:trPr>
        <w:tc>
          <w:tcPr>
            <w:tcW w:w="709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679" w:type="dxa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финансовой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независимости</w:t>
            </w:r>
          </w:p>
        </w:tc>
        <w:tc>
          <w:tcPr>
            <w:tcW w:w="1290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&gt;100%</w:t>
            </w:r>
          </w:p>
        </w:tc>
        <w:tc>
          <w:tcPr>
            <w:tcW w:w="851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24,8</w:t>
            </w:r>
          </w:p>
        </w:tc>
        <w:tc>
          <w:tcPr>
            <w:tcW w:w="1275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43,9</w:t>
            </w:r>
          </w:p>
        </w:tc>
        <w:tc>
          <w:tcPr>
            <w:tcW w:w="1701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+19,1</w:t>
            </w:r>
          </w:p>
        </w:tc>
      </w:tr>
      <w:tr w:rsidR="00F62CD3" w:rsidRPr="001521BA" w:rsidTr="001521BA">
        <w:trPr>
          <w:trHeight w:val="720"/>
        </w:trPr>
        <w:tc>
          <w:tcPr>
            <w:tcW w:w="709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2679" w:type="dxa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Коэффициент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финансовой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устойчивости</w:t>
            </w:r>
          </w:p>
        </w:tc>
        <w:tc>
          <w:tcPr>
            <w:tcW w:w="1290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&gt;</w:t>
            </w:r>
            <w:r w:rsidR="00895969"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80%</w:t>
            </w:r>
          </w:p>
        </w:tc>
        <w:tc>
          <w:tcPr>
            <w:tcW w:w="851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19,9</w:t>
            </w:r>
          </w:p>
        </w:tc>
        <w:tc>
          <w:tcPr>
            <w:tcW w:w="1275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38,3</w:t>
            </w:r>
          </w:p>
        </w:tc>
        <w:tc>
          <w:tcPr>
            <w:tcW w:w="1701" w:type="dxa"/>
            <w:vAlign w:val="center"/>
          </w:tcPr>
          <w:p w:rsidR="00F62CD3" w:rsidRPr="001521BA" w:rsidRDefault="00F62CD3" w:rsidP="001521BA">
            <w:pPr>
              <w:widowControl/>
              <w:suppressAutoHyphens w:val="0"/>
              <w:spacing w:line="360" w:lineRule="auto"/>
              <w:jc w:val="both"/>
              <w:rPr>
                <w:rFonts w:cs="Times New Roman"/>
                <w:color w:val="auto"/>
                <w:sz w:val="20"/>
                <w:szCs w:val="20"/>
                <w:lang w:val="ru-RU"/>
              </w:rPr>
            </w:pPr>
            <w:r w:rsidRPr="001521BA">
              <w:rPr>
                <w:rFonts w:cs="Times New Roman"/>
                <w:color w:val="auto"/>
                <w:sz w:val="20"/>
                <w:szCs w:val="20"/>
                <w:lang w:val="ru-RU"/>
              </w:rPr>
              <w:t>+18,4</w:t>
            </w:r>
          </w:p>
        </w:tc>
      </w:tr>
    </w:tbl>
    <w:p w:rsidR="001521BA" w:rsidRDefault="001521B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1F1DB5" w:rsidRPr="00895969" w:rsidRDefault="00127E0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исходя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произведенных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расчетов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представленных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таблицы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</w:t>
      </w:r>
      <w:r w:rsidR="00190E26" w:rsidRPr="00895969">
        <w:rPr>
          <w:rFonts w:cs="Times New Roman"/>
          <w:color w:val="auto"/>
          <w:sz w:val="28"/>
          <w:szCs w:val="28"/>
          <w:lang w:val="ru-RU"/>
        </w:rPr>
        <w:t>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видно,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все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коэффициенты,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характеризующие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значительно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увеличатся.</w:t>
      </w:r>
    </w:p>
    <w:p w:rsidR="001F1DB5" w:rsidRPr="00895969" w:rsidRDefault="001F1DB5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устойчивости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увеличится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практически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вдвое,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зависимости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будет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снижен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175,5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процентных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пункта.</w:t>
      </w:r>
    </w:p>
    <w:p w:rsidR="00A75503" w:rsidRDefault="001F1DB5" w:rsidP="00A75503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платежеспособности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снизится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10,6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процентных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пункта,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автономии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увеличится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10,6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процентных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пункта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составит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30,5.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Однако,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еще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пока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достигнут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нормативного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уровня.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Если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придерживаться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данной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тенденции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дальнейшем,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сможет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выйти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нормативный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уровень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данных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показателей.</w:t>
      </w:r>
      <w:r w:rsidR="007B4BEA" w:rsidRPr="00895969">
        <w:rPr>
          <w:rFonts w:cs="Times New Roman"/>
          <w:color w:val="auto"/>
          <w:sz w:val="28"/>
          <w:szCs w:val="28"/>
          <w:lang w:val="ru-RU"/>
        </w:rPr>
        <w:t>Графически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B4BEA"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B4BEA" w:rsidRPr="00895969">
        <w:rPr>
          <w:rFonts w:cs="Times New Roman"/>
          <w:color w:val="auto"/>
          <w:sz w:val="28"/>
          <w:szCs w:val="28"/>
          <w:lang w:val="ru-RU"/>
        </w:rPr>
        <w:t>показателей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B4BEA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B4BEA"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B4BEA"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B4BEA" w:rsidRPr="00895969">
        <w:rPr>
          <w:rFonts w:cs="Times New Roman"/>
          <w:color w:val="auto"/>
          <w:sz w:val="28"/>
          <w:szCs w:val="28"/>
          <w:lang w:val="ru-RU"/>
        </w:rPr>
        <w:t>представим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B4BEA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B4BEA" w:rsidRPr="00895969">
        <w:rPr>
          <w:rFonts w:cs="Times New Roman"/>
          <w:color w:val="auto"/>
          <w:sz w:val="28"/>
          <w:szCs w:val="28"/>
          <w:lang w:val="ru-RU"/>
        </w:rPr>
        <w:t>рис.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7B4BEA" w:rsidRPr="00895969">
        <w:rPr>
          <w:rFonts w:cs="Times New Roman"/>
          <w:color w:val="auto"/>
          <w:sz w:val="28"/>
          <w:szCs w:val="28"/>
          <w:lang w:val="ru-RU"/>
        </w:rPr>
        <w:t>50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(см.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след.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27E03" w:rsidRPr="00895969">
        <w:rPr>
          <w:rFonts w:cs="Times New Roman"/>
          <w:color w:val="auto"/>
          <w:sz w:val="28"/>
          <w:szCs w:val="28"/>
          <w:lang w:val="ru-RU"/>
        </w:rPr>
        <w:t>стр.)</w:t>
      </w:r>
      <w:r w:rsidR="007B4BEA" w:rsidRPr="00895969">
        <w:rPr>
          <w:rFonts w:cs="Times New Roman"/>
          <w:color w:val="auto"/>
          <w:sz w:val="28"/>
          <w:szCs w:val="28"/>
          <w:lang w:val="ru-RU"/>
        </w:rPr>
        <w:t>.</w:t>
      </w:r>
    </w:p>
    <w:p w:rsidR="00A75503" w:rsidRDefault="00A75503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</w:p>
    <w:p w:rsidR="007B4BEA" w:rsidRPr="00895969" w:rsidRDefault="00E00DE3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</w:rPr>
      </w:pPr>
      <w:r>
        <w:rPr>
          <w:rFonts w:cs="Times New Roman"/>
          <w:noProof/>
          <w:color w:val="auto"/>
          <w:sz w:val="28"/>
          <w:szCs w:val="28"/>
          <w:lang w:val="ru-RU" w:eastAsia="ru-RU"/>
        </w:rPr>
        <w:pict>
          <v:shape id="_x0000_i1076" type="#_x0000_t75" style="width:382.5pt;height:171pt;visibility:visible">
            <v:imagedata r:id="rId61" o:title="" croptop="-3691f" cropbottom="-3733f" cropleft="-1601f" cropright="-818f"/>
            <o:lock v:ext="edit" aspectratio="f"/>
          </v:shape>
        </w:pict>
      </w:r>
    </w:p>
    <w:p w:rsidR="007B4BEA" w:rsidRPr="00895969" w:rsidRDefault="007B4BEA" w:rsidP="001521BA">
      <w:pPr>
        <w:pStyle w:val="a8"/>
        <w:spacing w:after="0" w:line="360" w:lineRule="auto"/>
        <w:ind w:firstLine="709"/>
        <w:jc w:val="both"/>
        <w:rPr>
          <w:sz w:val="28"/>
          <w:szCs w:val="28"/>
        </w:rPr>
      </w:pPr>
      <w:r w:rsidRPr="00895969">
        <w:rPr>
          <w:sz w:val="28"/>
          <w:szCs w:val="28"/>
        </w:rPr>
        <w:t>Рис.50.</w:t>
      </w:r>
      <w:r w:rsidR="00895969" w:rsidRPr="00895969">
        <w:rPr>
          <w:b/>
          <w:sz w:val="28"/>
          <w:szCs w:val="28"/>
        </w:rPr>
        <w:t xml:space="preserve"> </w:t>
      </w:r>
      <w:r w:rsidRPr="00895969">
        <w:rPr>
          <w:sz w:val="28"/>
          <w:szCs w:val="28"/>
        </w:rPr>
        <w:t>Изменение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показателей</w:t>
      </w:r>
      <w:r w:rsidR="00895969" w:rsidRPr="00895969">
        <w:rPr>
          <w:sz w:val="28"/>
          <w:szCs w:val="28"/>
        </w:rPr>
        <w:t xml:space="preserve"> </w:t>
      </w:r>
      <w:r w:rsidR="00B05374" w:rsidRPr="00895969">
        <w:rPr>
          <w:sz w:val="28"/>
          <w:szCs w:val="28"/>
        </w:rPr>
        <w:t>финансовой</w:t>
      </w:r>
      <w:r w:rsidR="00895969" w:rsidRPr="00895969">
        <w:rPr>
          <w:sz w:val="28"/>
          <w:szCs w:val="28"/>
        </w:rPr>
        <w:t xml:space="preserve"> </w:t>
      </w:r>
      <w:r w:rsidR="00B05374" w:rsidRPr="00895969">
        <w:rPr>
          <w:sz w:val="28"/>
          <w:szCs w:val="28"/>
        </w:rPr>
        <w:t>устойчивости</w:t>
      </w:r>
      <w:r w:rsidR="001521BA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предприятия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ООО</w:t>
      </w:r>
      <w:r w:rsidR="00895969" w:rsidRPr="00895969">
        <w:rPr>
          <w:sz w:val="28"/>
          <w:szCs w:val="28"/>
        </w:rPr>
        <w:t xml:space="preserve"> </w:t>
      </w:r>
      <w:r w:rsidRPr="00895969">
        <w:rPr>
          <w:sz w:val="28"/>
          <w:szCs w:val="28"/>
        </w:rPr>
        <w:t>«ЖилСтройСервис»</w:t>
      </w:r>
    </w:p>
    <w:p w:rsidR="003C5347" w:rsidRDefault="003C5347">
      <w:pPr>
        <w:widowControl/>
        <w:suppressAutoHyphens w:val="0"/>
        <w:spacing w:after="200" w:line="276" w:lineRule="auto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br w:type="page"/>
      </w:r>
    </w:p>
    <w:p w:rsidR="0083487F" w:rsidRPr="00895969" w:rsidRDefault="0083487F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предложенных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мероприятий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улучшению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удастся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достигнуть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характеризующих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1521BA" w:rsidRDefault="001521B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</w:p>
    <w:p w:rsidR="001521BA" w:rsidRDefault="001521BA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</w:p>
    <w:p w:rsidR="001521BA" w:rsidRDefault="001521BA">
      <w:pPr>
        <w:widowControl/>
        <w:suppressAutoHyphens w:val="0"/>
        <w:spacing w:after="200" w:line="276" w:lineRule="auto"/>
        <w:rPr>
          <w:rFonts w:cs="Times New Roman"/>
          <w:b/>
          <w:color w:val="auto"/>
          <w:sz w:val="28"/>
          <w:szCs w:val="28"/>
          <w:lang w:val="ru-RU"/>
        </w:rPr>
      </w:pPr>
      <w:r>
        <w:rPr>
          <w:rFonts w:cs="Times New Roman"/>
          <w:b/>
          <w:color w:val="auto"/>
          <w:sz w:val="28"/>
          <w:szCs w:val="28"/>
          <w:lang w:val="ru-RU"/>
        </w:rPr>
        <w:br w:type="page"/>
      </w:r>
    </w:p>
    <w:p w:rsidR="00E1176A" w:rsidRPr="00895969" w:rsidRDefault="00F0511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 w:rsidRPr="00895969">
        <w:rPr>
          <w:rFonts w:cs="Times New Roman"/>
          <w:b/>
          <w:color w:val="auto"/>
          <w:sz w:val="28"/>
          <w:szCs w:val="28"/>
          <w:lang w:val="ru-RU"/>
        </w:rPr>
        <w:t>З</w:t>
      </w:r>
      <w:r w:rsidR="001521BA" w:rsidRPr="00895969">
        <w:rPr>
          <w:rFonts w:cs="Times New Roman"/>
          <w:b/>
          <w:color w:val="auto"/>
          <w:sz w:val="28"/>
          <w:szCs w:val="28"/>
          <w:lang w:val="ru-RU"/>
        </w:rPr>
        <w:t>аключение</w:t>
      </w:r>
    </w:p>
    <w:p w:rsidR="00EA1D37" w:rsidRPr="00895969" w:rsidRDefault="00EA1D37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E25B30" w:rsidRPr="00895969" w:rsidRDefault="00E25B30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современных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условиях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важнейшим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направлением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аналитической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работы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любого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являет</w:t>
      </w:r>
      <w:r w:rsidRPr="00895969">
        <w:rPr>
          <w:rFonts w:cs="Times New Roman"/>
          <w:color w:val="auto"/>
          <w:sz w:val="28"/>
          <w:szCs w:val="28"/>
          <w:lang w:val="ru-RU"/>
        </w:rPr>
        <w:t>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которого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полученных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формируется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стратегия,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вырабатываютс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меры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реализации.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фи</w:t>
      </w:r>
      <w:r w:rsidRPr="00895969">
        <w:rPr>
          <w:rFonts w:cs="Times New Roman"/>
          <w:color w:val="auto"/>
          <w:sz w:val="28"/>
          <w:szCs w:val="28"/>
          <w:lang w:val="ru-RU"/>
        </w:rPr>
        <w:t>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особенно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важен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условиях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рынка,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каждый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хозяйствующи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субъект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сталкивается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необхо</w:t>
      </w:r>
      <w:r w:rsidRPr="00895969">
        <w:rPr>
          <w:rFonts w:cs="Times New Roman"/>
          <w:color w:val="auto"/>
          <w:sz w:val="28"/>
          <w:szCs w:val="28"/>
          <w:lang w:val="ru-RU"/>
        </w:rPr>
        <w:t>димостью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всестороннего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изучения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своих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партнеров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(их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Pr="00895969">
        <w:rPr>
          <w:rFonts w:cs="Times New Roman"/>
          <w:color w:val="auto"/>
          <w:sz w:val="28"/>
          <w:szCs w:val="28"/>
          <w:lang w:val="ru-RU"/>
        </w:rPr>
        <w:t>дежности)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–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пу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бличной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отчетности,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0D2583" w:rsidRPr="00895969">
        <w:rPr>
          <w:rFonts w:cs="Times New Roman"/>
          <w:color w:val="auto"/>
          <w:sz w:val="28"/>
          <w:szCs w:val="28"/>
          <w:lang w:val="ru-RU"/>
        </w:rPr>
        <w:t>соб</w:t>
      </w:r>
      <w:r w:rsidRPr="00895969">
        <w:rPr>
          <w:rFonts w:cs="Times New Roman"/>
          <w:color w:val="auto"/>
          <w:sz w:val="28"/>
          <w:szCs w:val="28"/>
          <w:lang w:val="ru-RU"/>
        </w:rPr>
        <w:t>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положения.</w:t>
      </w:r>
    </w:p>
    <w:p w:rsidR="00C40B0C" w:rsidRPr="00895969" w:rsidRDefault="00E25B30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данной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работе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был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проведен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финансово-хозяйственной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«ЖилСтройСервис».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Исследования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показали,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имеет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постоянный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дефицит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наличия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собственных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средств,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вынуждает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изыскивать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дополнительные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источники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финансирования.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Доля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заемного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источниках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финансирования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составляет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порядка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77-83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%.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этом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заемный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капитал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представлен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кредитами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банка,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задолженностью.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Отрицательным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фактором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наличие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опережающих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темпов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роста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заемного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сравнению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темпами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роста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собственных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F65607" w:rsidRPr="00895969">
        <w:rPr>
          <w:rFonts w:cs="Times New Roman"/>
          <w:color w:val="auto"/>
          <w:sz w:val="28"/>
          <w:szCs w:val="28"/>
          <w:lang w:val="ru-RU"/>
        </w:rPr>
        <w:t>(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165,86&gt;122,38),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том,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предприятие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осуществляет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свою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деятельность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основном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заемного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сильно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зависит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внешних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источников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финансирования.</w:t>
      </w:r>
    </w:p>
    <w:p w:rsidR="001A4A61" w:rsidRPr="00895969" w:rsidRDefault="00C40B0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наличия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показал,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отмечается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тенденция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снижения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стоимости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начисления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амортизации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этом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годности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конец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анализируемого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периода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достиг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значения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0,35,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высокой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степени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изношенности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1A4A61"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A5567D" w:rsidRPr="00895969" w:rsidRDefault="00A5567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показал,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происходит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замедление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оборачиваемости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(-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68,15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дн.),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привело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дополнительному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вовлечению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сумме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452,04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ускорения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оборачиваемости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уменьшать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время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пребывания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сфере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сфере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обращения,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ведь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положение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находится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непосредственной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зависимости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насколько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быстро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вложенные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активы,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превращаются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реальные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деньги.</w:t>
      </w:r>
    </w:p>
    <w:p w:rsidR="0099651A" w:rsidRPr="00895969" w:rsidRDefault="00A5567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highlight w:val="lightGray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ходе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было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установлено,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аланс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неликвидным,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т.е.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кассе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расчетном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счете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недостаточно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обеспечения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работы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один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анализируемый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период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достигал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нормативного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значения.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Так,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абсолютной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последнюю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составил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0,01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нормативе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&lt;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0,25.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имеется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высокий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риск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непокрытия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краткосрочных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обязательств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абсолютно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ликвидных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активов.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Так,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если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несколько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крупных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кредиторов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одновременно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срочном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порядке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потребуют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погасить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долги,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это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может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привести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банкротству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критической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последнюю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отчетную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дату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составил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0,40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90C06" w:rsidRPr="00895969">
        <w:rPr>
          <w:rFonts w:cs="Times New Roman"/>
          <w:color w:val="auto"/>
          <w:sz w:val="28"/>
          <w:szCs w:val="28"/>
          <w:lang w:val="ru-RU"/>
        </w:rPr>
        <w:t>при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590C06" w:rsidRPr="00895969">
        <w:rPr>
          <w:rFonts w:cs="Times New Roman"/>
          <w:color w:val="auto"/>
          <w:sz w:val="28"/>
          <w:szCs w:val="28"/>
          <w:lang w:val="ru-RU"/>
        </w:rPr>
        <w:t>нормативе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&lt;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0,7.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Значение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коэффициента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общей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соответствует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нормативному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значению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(0,23&lt;1,0).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Предприятию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срочно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принять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меры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сокращению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краткосрочных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обязательств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увеличению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наиболее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ликвидных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99651A" w:rsidRPr="00895969">
        <w:rPr>
          <w:rFonts w:cs="Times New Roman"/>
          <w:color w:val="auto"/>
          <w:sz w:val="28"/>
          <w:szCs w:val="28"/>
          <w:lang w:val="ru-RU"/>
        </w:rPr>
        <w:t>активов.</w:t>
      </w:r>
    </w:p>
    <w:p w:rsidR="00EA1D37" w:rsidRPr="00895969" w:rsidRDefault="00EA1D37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Причем,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учитывая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рассчитанные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работе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платежеспособности,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низкое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абсолютной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говорит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высокая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вероятность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банкротства</w:t>
      </w:r>
      <w:r w:rsidR="00C40B0C"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Произведенные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расчеты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оборачиваемости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текущих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активов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привели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выводу,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что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руководство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достаточной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мере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использует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имеющиеся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резервы,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скорости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оборота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отражает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повышения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производственно-технического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потенциала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C40B0C" w:rsidRPr="00895969" w:rsidRDefault="00C40B0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Еще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одной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немаловажной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проблемой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наличие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достаточно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большой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было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предложено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принять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срочные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возврату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долгов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покупателей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заказчиков,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разработать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график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очередности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погашения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задолженности.</w:t>
      </w:r>
    </w:p>
    <w:p w:rsidR="00EA1D37" w:rsidRPr="00895969" w:rsidRDefault="00C40B0C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инансовое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положение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предприяти</w:t>
      </w:r>
      <w:r w:rsidRPr="00895969">
        <w:rPr>
          <w:rFonts w:cs="Times New Roman"/>
          <w:color w:val="auto"/>
          <w:sz w:val="28"/>
          <w:szCs w:val="28"/>
          <w:lang w:val="ru-RU"/>
        </w:rPr>
        <w:t>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«ЖилСтройСервис»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является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неудовлетворительным,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высок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риск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EA1D37" w:rsidRPr="00895969">
        <w:rPr>
          <w:rFonts w:cs="Times New Roman"/>
          <w:color w:val="auto"/>
          <w:sz w:val="28"/>
          <w:szCs w:val="28"/>
          <w:lang w:val="ru-RU"/>
        </w:rPr>
        <w:t>неплатежеспособности.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Необходимо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принять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меры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сокращению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краткосрочных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источников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финансирования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деятельности.</w:t>
      </w:r>
    </w:p>
    <w:p w:rsidR="00832F15" w:rsidRPr="00895969" w:rsidRDefault="00832F15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улучшения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рассмотрены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мероприятия,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реализации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которых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удастся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повысить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устойчивости,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платежеспособности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ликвидности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баланса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повышения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следствие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этого,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было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предложено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обновить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часть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именно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приобрести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лизинг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новое,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более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современное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оборудование.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коэффициент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годности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0,35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0,45.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Показатели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использования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значительно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повысятся.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обновлением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уменьшится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количество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аварий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поломок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оборудования,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соответственно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потребуется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меньше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времени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ремонт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восстановление.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Все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конечном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итоге,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положительно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скажется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результатах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</w:p>
    <w:p w:rsidR="00832F15" w:rsidRPr="00895969" w:rsidRDefault="00832F15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Следующим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направлением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улучшению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были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предложены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мероприятия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снижению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Таким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образом,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счет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снижения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дебиторской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задолженности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1570,0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тыс.руб.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произо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йдет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денежных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средств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эту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же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сумму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которые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будут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направлены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погашение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кредиторской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задолженности.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Тогда</w:t>
      </w:r>
      <w:r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результате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сокращения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краткосрочных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обязательств,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появления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долгосрочных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(лизинг)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увеличения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собственного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структура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источников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формирования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имущества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изменится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лучшую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сторону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(31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69)</w:t>
      </w:r>
      <w:r w:rsidRPr="00895969">
        <w:rPr>
          <w:rFonts w:cs="Times New Roman"/>
          <w:color w:val="auto"/>
          <w:sz w:val="28"/>
          <w:szCs w:val="28"/>
          <w:lang w:val="ru-RU"/>
        </w:rPr>
        <w:t>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результате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изменений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структуре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источников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формирования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капитала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предприятии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произойдет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увеличение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коэффициентов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устойчивости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BA0626" w:rsidRPr="00895969">
        <w:rPr>
          <w:rFonts w:cs="Times New Roman"/>
          <w:color w:val="auto"/>
          <w:sz w:val="28"/>
          <w:szCs w:val="28"/>
          <w:lang w:val="ru-RU"/>
        </w:rPr>
        <w:t>платежеспособности.</w:t>
      </w:r>
    </w:p>
    <w:p w:rsidR="00832F15" w:rsidRPr="00895969" w:rsidRDefault="00832F15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F0511D" w:rsidRPr="00895969" w:rsidRDefault="00F0511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</w:p>
    <w:p w:rsidR="00EA1D37" w:rsidRPr="00895969" w:rsidRDefault="00EA1D37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 w:rsidRPr="00895969">
        <w:rPr>
          <w:rFonts w:cs="Times New Roman"/>
          <w:b/>
          <w:color w:val="auto"/>
          <w:sz w:val="28"/>
          <w:szCs w:val="28"/>
          <w:lang w:val="ru-RU"/>
        </w:rPr>
        <w:br w:type="page"/>
      </w:r>
    </w:p>
    <w:p w:rsidR="00F0511D" w:rsidRPr="00895969" w:rsidRDefault="00F0511D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  <w:r w:rsidRPr="00895969">
        <w:rPr>
          <w:rFonts w:cs="Times New Roman"/>
          <w:b/>
          <w:color w:val="auto"/>
          <w:sz w:val="28"/>
          <w:szCs w:val="28"/>
          <w:lang w:val="ru-RU"/>
        </w:rPr>
        <w:t>С</w:t>
      </w:r>
      <w:r w:rsidR="001521BA" w:rsidRPr="00895969">
        <w:rPr>
          <w:rFonts w:cs="Times New Roman"/>
          <w:b/>
          <w:color w:val="auto"/>
          <w:sz w:val="28"/>
          <w:szCs w:val="28"/>
          <w:lang w:val="ru-RU"/>
        </w:rPr>
        <w:t>писок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1521BA" w:rsidRPr="00895969">
        <w:rPr>
          <w:rFonts w:cs="Times New Roman"/>
          <w:b/>
          <w:color w:val="auto"/>
          <w:sz w:val="28"/>
          <w:szCs w:val="28"/>
          <w:lang w:val="ru-RU"/>
        </w:rPr>
        <w:t>использованной</w:t>
      </w:r>
      <w:r w:rsidR="00895969" w:rsidRPr="00895969">
        <w:rPr>
          <w:rFonts w:cs="Times New Roman"/>
          <w:b/>
          <w:color w:val="auto"/>
          <w:sz w:val="28"/>
          <w:szCs w:val="28"/>
          <w:lang w:val="ru-RU"/>
        </w:rPr>
        <w:t xml:space="preserve"> </w:t>
      </w:r>
      <w:r w:rsidR="001521BA" w:rsidRPr="00895969">
        <w:rPr>
          <w:rFonts w:cs="Times New Roman"/>
          <w:b/>
          <w:color w:val="auto"/>
          <w:sz w:val="28"/>
          <w:szCs w:val="28"/>
          <w:lang w:val="ru-RU"/>
        </w:rPr>
        <w:t>литературы</w:t>
      </w:r>
    </w:p>
    <w:p w:rsidR="00EA1D37" w:rsidRPr="00895969" w:rsidRDefault="00EA1D37" w:rsidP="00895969">
      <w:pPr>
        <w:widowControl/>
        <w:suppressAutoHyphens w:val="0"/>
        <w:spacing w:line="360" w:lineRule="auto"/>
        <w:ind w:firstLine="709"/>
        <w:jc w:val="both"/>
        <w:rPr>
          <w:rFonts w:cs="Times New Roman"/>
          <w:b/>
          <w:color w:val="auto"/>
          <w:sz w:val="28"/>
          <w:szCs w:val="28"/>
          <w:lang w:val="ru-RU"/>
        </w:rPr>
      </w:pP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Гражданский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кодекс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Российской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Федерации.-М: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ИНФРА-М,2001г.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Налоговый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кодекс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Российской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Федерации,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Части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I</w:t>
      </w:r>
      <w:r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II</w:t>
      </w:r>
      <w:r w:rsidRPr="00895969">
        <w:rPr>
          <w:rFonts w:cs="Times New Roman"/>
          <w:color w:val="auto"/>
          <w:sz w:val="28"/>
          <w:szCs w:val="28"/>
          <w:lang w:val="ru-RU"/>
        </w:rPr>
        <w:t>,.-М:,2006г.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Федеральный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закон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Российской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Федерации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платежеспособности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(банкротства)»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т26.10.2002г.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№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127-ФЗ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Баканов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Шеремет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А.Д.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Теория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экономического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анализа.-М: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статистика.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2005г.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Баладин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Е.А.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Пример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маркетинга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Справочная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экономика.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№10-2006-С.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Барнгольц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С.Б.,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Мельник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Методология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экономического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хозяйствующего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субъекта: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Пособие._М: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Финансы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и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статистика,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2004г.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Бланк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И.А.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менеджмента.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Киев.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2006г.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Бурцев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В.В.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Как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определить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политику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крупном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промышленном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Справочник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экономиста.-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№1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2007г.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Бурцев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В.В.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Модель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сбытовой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политики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организации.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Справочник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экономиста.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2007г.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Васкуленко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Р.Я.,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Логинова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И.В.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Прогнозная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влияния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производственных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фондов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риск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невостребованности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продукции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эффективность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промышленного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производства.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Аудит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и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финансовый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анализ.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-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№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3-2005г.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Баскуленко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Т.Г.,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Фомина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Л.Ф.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бухгалтерской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)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отчетности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принятия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управленческих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решений.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Спб: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Герда,2006г.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Гончаренуо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Л.П.,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Макулян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С.М.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Риски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строительном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бизнесе.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Справочник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экономиста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№11-2005г.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Гиляровкая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Л.С.,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Лысенко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Д.А.,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Комплексный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Грачев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А.В.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управление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устойчивости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Учебное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практической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пособие-М.:2002г.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Грибов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В.Д.,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Рузинов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В.П.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Экономика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Учеб.пособие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3-е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издание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переработка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идополнение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стаистика,2003г.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Дыбаль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С.В.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Теория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практика: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Учебное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пособие.-СПБ:Бизнесс-пресса,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2004г,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Бухгалтерский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учет,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2006г.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Ефимова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О.В.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анализ.-М: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Бухгалтерский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учет,2006г.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Зайцев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Н.Л.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Экономика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организации: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Учебник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для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вузов.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«Экзамен»М:,2004г.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Зорин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А.Л.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Справочник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экономиста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формулах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примерах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—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Профессиональное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издательство,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2006г.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Ковалев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А.И.,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Привалов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В.П.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предприятия-М: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«Центр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экономики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маркетинга»,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Ковалев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В.В.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методы.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статистика,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2005г.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Ковалев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В.В.,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Волкова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О.Н..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Учебник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2006г.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Крейнина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М.Н.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менеджмент: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Пособие-М.: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Дело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Сервис,2005г.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Крейнина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М.Н.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Методы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оценки-М.: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2005г.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Лапуста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М.Г.,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организаций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(предприятий):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Учебник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—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ИНФРА-М.,2008г.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Лихачева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О.Н.,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планирование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предприятии: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Учебник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пособие-М: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2005г.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Маркарьян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Э.А.,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Герасименко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Г.П.,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-на-дону,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2005г.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Негашев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Е.В.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условиях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рынка-</w:t>
      </w:r>
    </w:p>
    <w:p w:rsidR="000248FB" w:rsidRPr="00895969" w:rsidRDefault="000248FB" w:rsidP="001521BA">
      <w:pPr>
        <w:widowControl/>
        <w:suppressAutoHyphens w:val="0"/>
        <w:spacing w:line="360" w:lineRule="auto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</w:rPr>
        <w:t>М.: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2006г.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Романенко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И.В.Экономика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пособие.,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статистика,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Савицкая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Г.В.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Экономический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ООО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«Новое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издание»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2005г.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Савчук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В.Н.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Управление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М.2006г.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Семенов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В.И.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Оценка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безубыточности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бизнеса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оплате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Справочник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экономиста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Сергеев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И.В.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Экономика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Учеб.пособие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М.:,2006г.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Справочник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директора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Лапуста-М.: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2005г.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Титов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В.И.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Экономика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Ткучук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М.И.,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Киреева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Е.Ф.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Основы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менеджмента.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М.: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2005г.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Управление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финансами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(финансы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предприятий)М.: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2004г.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Финансовый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менеджмент: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теория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практика: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Учеб.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Пособие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Под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ред.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Е.С.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Стояновой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2006г.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Чернов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В.А.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финансового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состояния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организации,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Аудит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Черняк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В.З.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Чечевицына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Л.Н.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финансово-хозяйственной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М.2006г.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Чертышева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Ю.Г.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финансово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-хозяйственной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2006г.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Чечевицына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Л.Н.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Экоеномика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М.: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2005г.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Хотинская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Г.И.,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Хартикова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Т.В.,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предприятия.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М.:</w:t>
      </w:r>
      <w:r w:rsidR="00895969" w:rsidRPr="00895969">
        <w:rPr>
          <w:rFonts w:cs="Times New Roman"/>
          <w:color w:val="auto"/>
          <w:sz w:val="28"/>
          <w:szCs w:val="28"/>
        </w:rPr>
        <w:t xml:space="preserve"> </w:t>
      </w:r>
      <w:r w:rsidRPr="00895969">
        <w:rPr>
          <w:rFonts w:cs="Times New Roman"/>
          <w:color w:val="auto"/>
          <w:sz w:val="28"/>
          <w:szCs w:val="28"/>
        </w:rPr>
        <w:t>2006г.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Шевчук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Д.А.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Экономика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организации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Ростов-на-дону,М.: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2007г.</w:t>
      </w:r>
    </w:p>
    <w:p w:rsidR="000248FB" w:rsidRPr="00895969" w:rsidRDefault="000248FB" w:rsidP="001521BA">
      <w:pPr>
        <w:widowControl/>
        <w:numPr>
          <w:ilvl w:val="0"/>
          <w:numId w:val="19"/>
        </w:numPr>
        <w:suppressAutoHyphens w:val="0"/>
        <w:spacing w:line="360" w:lineRule="auto"/>
        <w:ind w:left="0" w:firstLine="0"/>
        <w:jc w:val="both"/>
        <w:rPr>
          <w:rFonts w:cs="Times New Roman"/>
          <w:color w:val="auto"/>
          <w:sz w:val="28"/>
          <w:szCs w:val="28"/>
          <w:lang w:val="ru-RU"/>
        </w:rPr>
      </w:pPr>
      <w:r w:rsidRPr="00895969">
        <w:rPr>
          <w:rFonts w:cs="Times New Roman"/>
          <w:color w:val="auto"/>
          <w:sz w:val="28"/>
          <w:szCs w:val="28"/>
          <w:lang w:val="ru-RU"/>
        </w:rPr>
        <w:t>Шеремет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А.Д.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Комплексный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анализ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хозяйственной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деятельности</w:t>
      </w:r>
      <w:r w:rsidR="00895969" w:rsidRPr="00895969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Pr="00895969">
        <w:rPr>
          <w:rFonts w:cs="Times New Roman"/>
          <w:color w:val="auto"/>
          <w:sz w:val="28"/>
          <w:szCs w:val="28"/>
          <w:lang w:val="ru-RU"/>
        </w:rPr>
        <w:t>2008г.</w:t>
      </w:r>
    </w:p>
    <w:p w:rsidR="00F0511D" w:rsidRPr="00895969" w:rsidRDefault="00F0511D" w:rsidP="001521BA">
      <w:pPr>
        <w:widowControl/>
        <w:suppressAutoHyphens w:val="0"/>
        <w:spacing w:line="360" w:lineRule="auto"/>
        <w:jc w:val="both"/>
        <w:rPr>
          <w:rFonts w:cs="Times New Roman"/>
          <w:b/>
          <w:color w:val="auto"/>
          <w:sz w:val="28"/>
          <w:szCs w:val="28"/>
          <w:lang w:val="ru-RU"/>
        </w:rPr>
      </w:pPr>
    </w:p>
    <w:p w:rsidR="00306FC7" w:rsidRPr="00B21C22" w:rsidRDefault="00306FC7" w:rsidP="00306FC7">
      <w:pPr>
        <w:spacing w:line="360" w:lineRule="auto"/>
        <w:jc w:val="center"/>
        <w:rPr>
          <w:b/>
          <w:color w:val="FFFFFF"/>
          <w:sz w:val="28"/>
          <w:szCs w:val="28"/>
        </w:rPr>
      </w:pPr>
      <w:bookmarkStart w:id="0" w:name="_GoBack"/>
      <w:bookmarkEnd w:id="0"/>
    </w:p>
    <w:sectPr w:rsidR="00306FC7" w:rsidRPr="00B21C22" w:rsidSect="00895969">
      <w:headerReference w:type="default" r:id="rId62"/>
      <w:pgSz w:w="11906" w:h="16838"/>
      <w:pgMar w:top="1134" w:right="850" w:bottom="1134" w:left="1701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F50" w:rsidRDefault="00981F50" w:rsidP="00EA7759">
      <w:r>
        <w:separator/>
      </w:r>
    </w:p>
  </w:endnote>
  <w:endnote w:type="continuationSeparator" w:id="0">
    <w:p w:rsidR="00981F50" w:rsidRDefault="00981F50" w:rsidP="00EA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F50" w:rsidRDefault="00981F50" w:rsidP="00EA7759">
      <w:r>
        <w:separator/>
      </w:r>
    </w:p>
  </w:footnote>
  <w:footnote w:type="continuationSeparator" w:id="0">
    <w:p w:rsidR="00981F50" w:rsidRDefault="00981F50" w:rsidP="00EA7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FC7" w:rsidRPr="00306FC7" w:rsidRDefault="00306FC7" w:rsidP="00306FC7">
    <w:pPr>
      <w:pStyle w:val="ad"/>
      <w:jc w:val="center"/>
      <w:rPr>
        <w:lang w:val="ru-RU"/>
      </w:rPr>
    </w:pPr>
    <w:r w:rsidRPr="00306FC7">
      <w:rPr>
        <w:sz w:val="28"/>
        <w:szCs w:val="28"/>
        <w:lang w:val="ru-RU"/>
      </w:rPr>
      <w:t xml:space="preserve">Размещено на </w:t>
    </w:r>
    <w:r w:rsidRPr="003623AA">
      <w:rPr>
        <w:color w:val="0000FF"/>
        <w:sz w:val="28"/>
        <w:szCs w:val="28"/>
        <w:u w:val="single"/>
      </w:rPr>
      <w:t>http</w:t>
    </w:r>
    <w:r w:rsidRPr="00306FC7">
      <w:rPr>
        <w:color w:val="0000FF"/>
        <w:sz w:val="28"/>
        <w:szCs w:val="28"/>
        <w:u w:val="single"/>
        <w:lang w:val="ru-RU"/>
      </w:rPr>
      <w:t>://</w:t>
    </w:r>
    <w:r w:rsidRPr="003623AA">
      <w:rPr>
        <w:color w:val="0000FF"/>
        <w:sz w:val="28"/>
        <w:szCs w:val="28"/>
        <w:u w:val="single"/>
      </w:rPr>
      <w:t>www</w:t>
    </w:r>
    <w:r w:rsidRPr="00306FC7">
      <w:rPr>
        <w:color w:val="0000FF"/>
        <w:sz w:val="28"/>
        <w:szCs w:val="28"/>
        <w:u w:val="single"/>
        <w:lang w:val="ru-RU"/>
      </w:rPr>
      <w:t>.</w:t>
    </w:r>
  </w:p>
  <w:p w:rsidR="00895969" w:rsidRPr="00306FC7" w:rsidRDefault="00895969">
    <w:pPr>
      <w:pStyle w:val="ad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969" w:rsidRDefault="00895969">
    <w:pPr>
      <w:pStyle w:val="ad"/>
      <w:jc w:val="right"/>
    </w:pPr>
  </w:p>
  <w:p w:rsidR="00895969" w:rsidRDefault="00895969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969" w:rsidRDefault="00895969">
    <w:pPr>
      <w:pStyle w:val="ad"/>
      <w:jc w:val="right"/>
    </w:pPr>
  </w:p>
  <w:p w:rsidR="00895969" w:rsidRDefault="0089596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B4689F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3"/>
    <w:multiLevelType w:val="singleLevel"/>
    <w:tmpl w:val="9EC0C3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895E68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7C2DF4"/>
    <w:multiLevelType w:val="hybridMultilevel"/>
    <w:tmpl w:val="5240EDCE"/>
    <w:lvl w:ilvl="0" w:tplc="041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4"/>
        </w:tabs>
        <w:ind w:left="21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4"/>
        </w:tabs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4"/>
        </w:tabs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4"/>
        </w:tabs>
        <w:ind w:left="43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4"/>
        </w:tabs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4"/>
        </w:tabs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4"/>
        </w:tabs>
        <w:ind w:left="65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4"/>
        </w:tabs>
        <w:ind w:left="7234" w:hanging="360"/>
      </w:pPr>
      <w:rPr>
        <w:rFonts w:ascii="Wingdings" w:hAnsi="Wingdings" w:hint="default"/>
      </w:rPr>
    </w:lvl>
  </w:abstractNum>
  <w:abstractNum w:abstractNumId="5">
    <w:nsid w:val="1A9E4D0C"/>
    <w:multiLevelType w:val="hybridMultilevel"/>
    <w:tmpl w:val="02F01A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470E1A99"/>
    <w:multiLevelType w:val="hybridMultilevel"/>
    <w:tmpl w:val="A97CA64C"/>
    <w:lvl w:ilvl="0" w:tplc="60ECC5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>
    <w:nsid w:val="4E600C7B"/>
    <w:multiLevelType w:val="hybridMultilevel"/>
    <w:tmpl w:val="C688CA4A"/>
    <w:lvl w:ilvl="0" w:tplc="0F70C2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0517968"/>
    <w:multiLevelType w:val="hybridMultilevel"/>
    <w:tmpl w:val="A00C6796"/>
    <w:lvl w:ilvl="0" w:tplc="1D024AF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6D1EB8"/>
    <w:multiLevelType w:val="hybridMultilevel"/>
    <w:tmpl w:val="37E473D6"/>
    <w:lvl w:ilvl="0" w:tplc="DE1C65F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5E896A96"/>
    <w:multiLevelType w:val="hybridMultilevel"/>
    <w:tmpl w:val="50A062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64A735D3"/>
    <w:multiLevelType w:val="hybridMultilevel"/>
    <w:tmpl w:val="D05A9B40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AC5684"/>
    <w:multiLevelType w:val="hybridMultilevel"/>
    <w:tmpl w:val="9E1E64D2"/>
    <w:lvl w:ilvl="0" w:tplc="49BAE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0F70049"/>
    <w:multiLevelType w:val="hybridMultilevel"/>
    <w:tmpl w:val="6610D276"/>
    <w:lvl w:ilvl="0" w:tplc="6B9A71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7A1A046B"/>
    <w:multiLevelType w:val="hybridMultilevel"/>
    <w:tmpl w:val="FA9CD95E"/>
    <w:lvl w:ilvl="0" w:tplc="8FBED6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7EC47E98"/>
    <w:multiLevelType w:val="hybridMultilevel"/>
    <w:tmpl w:val="ED7EAC96"/>
    <w:lvl w:ilvl="0" w:tplc="7A5209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0"/>
  </w:num>
  <w:num w:numId="13">
    <w:abstractNumId w:val="11"/>
  </w:num>
  <w:num w:numId="14">
    <w:abstractNumId w:val="10"/>
  </w:num>
  <w:num w:numId="15">
    <w:abstractNumId w:val="9"/>
  </w:num>
  <w:num w:numId="16">
    <w:abstractNumId w:val="6"/>
  </w:num>
  <w:num w:numId="17">
    <w:abstractNumId w:val="13"/>
  </w:num>
  <w:num w:numId="18">
    <w:abstractNumId w:val="7"/>
  </w:num>
  <w:num w:numId="19">
    <w:abstractNumId w:val="3"/>
  </w:num>
  <w:num w:numId="20">
    <w:abstractNumId w:val="5"/>
  </w:num>
  <w:num w:numId="21">
    <w:abstractNumId w:val="15"/>
  </w:num>
  <w:num w:numId="22">
    <w:abstractNumId w:val="14"/>
  </w:num>
  <w:num w:numId="23">
    <w:abstractNumId w:val="8"/>
  </w:num>
  <w:num w:numId="24">
    <w:abstractNumId w:val="12"/>
  </w:num>
  <w:num w:numId="2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506"/>
    <w:rsid w:val="00001BE9"/>
    <w:rsid w:val="00005D76"/>
    <w:rsid w:val="000061B7"/>
    <w:rsid w:val="00007246"/>
    <w:rsid w:val="00007AB3"/>
    <w:rsid w:val="00011581"/>
    <w:rsid w:val="000174E9"/>
    <w:rsid w:val="000248FB"/>
    <w:rsid w:val="000252E1"/>
    <w:rsid w:val="00035171"/>
    <w:rsid w:val="00052908"/>
    <w:rsid w:val="00061ED4"/>
    <w:rsid w:val="000638D2"/>
    <w:rsid w:val="00067B37"/>
    <w:rsid w:val="00067C3C"/>
    <w:rsid w:val="00073321"/>
    <w:rsid w:val="0007782C"/>
    <w:rsid w:val="000835BF"/>
    <w:rsid w:val="00090339"/>
    <w:rsid w:val="000A075F"/>
    <w:rsid w:val="000A41FF"/>
    <w:rsid w:val="000A6D1F"/>
    <w:rsid w:val="000B40D8"/>
    <w:rsid w:val="000C197A"/>
    <w:rsid w:val="000D188A"/>
    <w:rsid w:val="000D2583"/>
    <w:rsid w:val="000F0C73"/>
    <w:rsid w:val="000F2556"/>
    <w:rsid w:val="000F679D"/>
    <w:rsid w:val="000F6A7A"/>
    <w:rsid w:val="00106891"/>
    <w:rsid w:val="001169B5"/>
    <w:rsid w:val="001227DD"/>
    <w:rsid w:val="00127E03"/>
    <w:rsid w:val="001300A2"/>
    <w:rsid w:val="001339A1"/>
    <w:rsid w:val="001370E5"/>
    <w:rsid w:val="00145473"/>
    <w:rsid w:val="001510A1"/>
    <w:rsid w:val="001521BA"/>
    <w:rsid w:val="00162615"/>
    <w:rsid w:val="001638BC"/>
    <w:rsid w:val="00163EBF"/>
    <w:rsid w:val="0017372F"/>
    <w:rsid w:val="00176655"/>
    <w:rsid w:val="0018336E"/>
    <w:rsid w:val="0019011D"/>
    <w:rsid w:val="00190E26"/>
    <w:rsid w:val="00192215"/>
    <w:rsid w:val="00192D49"/>
    <w:rsid w:val="0019387D"/>
    <w:rsid w:val="00193953"/>
    <w:rsid w:val="00196C7E"/>
    <w:rsid w:val="001A310A"/>
    <w:rsid w:val="001A4A61"/>
    <w:rsid w:val="001B0606"/>
    <w:rsid w:val="001B3B0E"/>
    <w:rsid w:val="001C23A8"/>
    <w:rsid w:val="001C4438"/>
    <w:rsid w:val="001C511C"/>
    <w:rsid w:val="001D2EF1"/>
    <w:rsid w:val="001D5B16"/>
    <w:rsid w:val="001D5D06"/>
    <w:rsid w:val="001D7DEE"/>
    <w:rsid w:val="001E4552"/>
    <w:rsid w:val="001E4956"/>
    <w:rsid w:val="001F1DB5"/>
    <w:rsid w:val="001F2008"/>
    <w:rsid w:val="00200047"/>
    <w:rsid w:val="00242C64"/>
    <w:rsid w:val="002450F0"/>
    <w:rsid w:val="002462B4"/>
    <w:rsid w:val="0026016E"/>
    <w:rsid w:val="00266FA1"/>
    <w:rsid w:val="0026740E"/>
    <w:rsid w:val="002751C1"/>
    <w:rsid w:val="00277B94"/>
    <w:rsid w:val="00293C62"/>
    <w:rsid w:val="002B3925"/>
    <w:rsid w:val="002B4019"/>
    <w:rsid w:val="002C3C4C"/>
    <w:rsid w:val="002D4222"/>
    <w:rsid w:val="002D6F84"/>
    <w:rsid w:val="002E220E"/>
    <w:rsid w:val="002E4ACF"/>
    <w:rsid w:val="003057F8"/>
    <w:rsid w:val="00306FC7"/>
    <w:rsid w:val="00314C39"/>
    <w:rsid w:val="0032005A"/>
    <w:rsid w:val="00320460"/>
    <w:rsid w:val="003205A0"/>
    <w:rsid w:val="00321B92"/>
    <w:rsid w:val="00326103"/>
    <w:rsid w:val="00327069"/>
    <w:rsid w:val="00335B4F"/>
    <w:rsid w:val="00335BDA"/>
    <w:rsid w:val="003469BA"/>
    <w:rsid w:val="0035160C"/>
    <w:rsid w:val="003623AA"/>
    <w:rsid w:val="00362CE8"/>
    <w:rsid w:val="00371144"/>
    <w:rsid w:val="00372A9A"/>
    <w:rsid w:val="00374CDB"/>
    <w:rsid w:val="00374F2F"/>
    <w:rsid w:val="00376086"/>
    <w:rsid w:val="0038135A"/>
    <w:rsid w:val="00384041"/>
    <w:rsid w:val="00387D20"/>
    <w:rsid w:val="00394D8A"/>
    <w:rsid w:val="00395BDE"/>
    <w:rsid w:val="003A164C"/>
    <w:rsid w:val="003A18CA"/>
    <w:rsid w:val="003A23CB"/>
    <w:rsid w:val="003A5B50"/>
    <w:rsid w:val="003B3F23"/>
    <w:rsid w:val="003B76DD"/>
    <w:rsid w:val="003C087F"/>
    <w:rsid w:val="003C1DEC"/>
    <w:rsid w:val="003C5347"/>
    <w:rsid w:val="003C7FE0"/>
    <w:rsid w:val="003D69DF"/>
    <w:rsid w:val="003E4D79"/>
    <w:rsid w:val="003E520B"/>
    <w:rsid w:val="003F71D3"/>
    <w:rsid w:val="00400E94"/>
    <w:rsid w:val="0040118B"/>
    <w:rsid w:val="00401BA1"/>
    <w:rsid w:val="00404E23"/>
    <w:rsid w:val="00406407"/>
    <w:rsid w:val="00420309"/>
    <w:rsid w:val="00422722"/>
    <w:rsid w:val="00422875"/>
    <w:rsid w:val="00425A23"/>
    <w:rsid w:val="00431EB2"/>
    <w:rsid w:val="00432DD8"/>
    <w:rsid w:val="00451A07"/>
    <w:rsid w:val="0046025F"/>
    <w:rsid w:val="00464853"/>
    <w:rsid w:val="0047066F"/>
    <w:rsid w:val="004710E8"/>
    <w:rsid w:val="00476FE6"/>
    <w:rsid w:val="0048220F"/>
    <w:rsid w:val="00485229"/>
    <w:rsid w:val="004971A5"/>
    <w:rsid w:val="004A1585"/>
    <w:rsid w:val="004B0B23"/>
    <w:rsid w:val="004B474C"/>
    <w:rsid w:val="004B5C16"/>
    <w:rsid w:val="004C0AA5"/>
    <w:rsid w:val="004C5445"/>
    <w:rsid w:val="004C5C6A"/>
    <w:rsid w:val="004D11E4"/>
    <w:rsid w:val="004D12CB"/>
    <w:rsid w:val="004D3B6C"/>
    <w:rsid w:val="004D77AE"/>
    <w:rsid w:val="004E189B"/>
    <w:rsid w:val="004E5210"/>
    <w:rsid w:val="004F1CE1"/>
    <w:rsid w:val="00503F75"/>
    <w:rsid w:val="005051B1"/>
    <w:rsid w:val="0050794E"/>
    <w:rsid w:val="0051388E"/>
    <w:rsid w:val="00514F14"/>
    <w:rsid w:val="00515ED6"/>
    <w:rsid w:val="00541792"/>
    <w:rsid w:val="00552AE9"/>
    <w:rsid w:val="00561DAC"/>
    <w:rsid w:val="005716BD"/>
    <w:rsid w:val="005760A6"/>
    <w:rsid w:val="00590942"/>
    <w:rsid w:val="00590C06"/>
    <w:rsid w:val="00591D43"/>
    <w:rsid w:val="005A2A4F"/>
    <w:rsid w:val="005A7D74"/>
    <w:rsid w:val="005B255C"/>
    <w:rsid w:val="005B58DC"/>
    <w:rsid w:val="005B5B57"/>
    <w:rsid w:val="005C14CC"/>
    <w:rsid w:val="005C4915"/>
    <w:rsid w:val="005C55DB"/>
    <w:rsid w:val="005D1257"/>
    <w:rsid w:val="005D4526"/>
    <w:rsid w:val="005D5AAC"/>
    <w:rsid w:val="005E3D84"/>
    <w:rsid w:val="005E4FF9"/>
    <w:rsid w:val="005F4364"/>
    <w:rsid w:val="00612B34"/>
    <w:rsid w:val="00617357"/>
    <w:rsid w:val="0062085E"/>
    <w:rsid w:val="006223B3"/>
    <w:rsid w:val="006330F9"/>
    <w:rsid w:val="00640C72"/>
    <w:rsid w:val="00661AD6"/>
    <w:rsid w:val="00662907"/>
    <w:rsid w:val="00665D2D"/>
    <w:rsid w:val="006745B1"/>
    <w:rsid w:val="00694709"/>
    <w:rsid w:val="006961D5"/>
    <w:rsid w:val="006A5260"/>
    <w:rsid w:val="006B18C2"/>
    <w:rsid w:val="006B20F7"/>
    <w:rsid w:val="006D4796"/>
    <w:rsid w:val="006E5166"/>
    <w:rsid w:val="006F5C53"/>
    <w:rsid w:val="007007BB"/>
    <w:rsid w:val="00703EA4"/>
    <w:rsid w:val="00707E67"/>
    <w:rsid w:val="00714532"/>
    <w:rsid w:val="00720FA8"/>
    <w:rsid w:val="00730EAE"/>
    <w:rsid w:val="00737330"/>
    <w:rsid w:val="007379A5"/>
    <w:rsid w:val="00745AE8"/>
    <w:rsid w:val="00745BFF"/>
    <w:rsid w:val="0075309F"/>
    <w:rsid w:val="00754E9D"/>
    <w:rsid w:val="007741E5"/>
    <w:rsid w:val="00776D46"/>
    <w:rsid w:val="00785DE1"/>
    <w:rsid w:val="00785E41"/>
    <w:rsid w:val="0079358B"/>
    <w:rsid w:val="00794D9C"/>
    <w:rsid w:val="007964BE"/>
    <w:rsid w:val="007A3FD2"/>
    <w:rsid w:val="007A54E6"/>
    <w:rsid w:val="007A6FD5"/>
    <w:rsid w:val="007B4BEA"/>
    <w:rsid w:val="007B708B"/>
    <w:rsid w:val="007C4398"/>
    <w:rsid w:val="007C74B6"/>
    <w:rsid w:val="007D357D"/>
    <w:rsid w:val="007D3CC5"/>
    <w:rsid w:val="007D5182"/>
    <w:rsid w:val="007D5296"/>
    <w:rsid w:val="007E05BE"/>
    <w:rsid w:val="007E7D32"/>
    <w:rsid w:val="007F1E56"/>
    <w:rsid w:val="00801FEA"/>
    <w:rsid w:val="0080506D"/>
    <w:rsid w:val="008050BD"/>
    <w:rsid w:val="00820514"/>
    <w:rsid w:val="00821CD4"/>
    <w:rsid w:val="00827457"/>
    <w:rsid w:val="00827FA5"/>
    <w:rsid w:val="00832E7A"/>
    <w:rsid w:val="00832F15"/>
    <w:rsid w:val="0083487F"/>
    <w:rsid w:val="0083537C"/>
    <w:rsid w:val="00840EFE"/>
    <w:rsid w:val="0084349B"/>
    <w:rsid w:val="00846C4D"/>
    <w:rsid w:val="00852E00"/>
    <w:rsid w:val="00852F63"/>
    <w:rsid w:val="008530FD"/>
    <w:rsid w:val="0085520F"/>
    <w:rsid w:val="00856AD5"/>
    <w:rsid w:val="008636EE"/>
    <w:rsid w:val="00867D8E"/>
    <w:rsid w:val="00874B7B"/>
    <w:rsid w:val="008812AA"/>
    <w:rsid w:val="0088452D"/>
    <w:rsid w:val="0088633B"/>
    <w:rsid w:val="00892E52"/>
    <w:rsid w:val="00895870"/>
    <w:rsid w:val="008958F5"/>
    <w:rsid w:val="00895969"/>
    <w:rsid w:val="008B3C0B"/>
    <w:rsid w:val="008B7603"/>
    <w:rsid w:val="008C0211"/>
    <w:rsid w:val="008D16DE"/>
    <w:rsid w:val="008D3B6D"/>
    <w:rsid w:val="008E04F4"/>
    <w:rsid w:val="008E3353"/>
    <w:rsid w:val="008E5DD9"/>
    <w:rsid w:val="008E660A"/>
    <w:rsid w:val="008F4162"/>
    <w:rsid w:val="008F55FA"/>
    <w:rsid w:val="008F564A"/>
    <w:rsid w:val="009012EE"/>
    <w:rsid w:val="0091669C"/>
    <w:rsid w:val="009224A4"/>
    <w:rsid w:val="00923E23"/>
    <w:rsid w:val="00925C25"/>
    <w:rsid w:val="00926DDC"/>
    <w:rsid w:val="00931BF4"/>
    <w:rsid w:val="009330B1"/>
    <w:rsid w:val="00933C83"/>
    <w:rsid w:val="00942D03"/>
    <w:rsid w:val="00963705"/>
    <w:rsid w:val="009730FD"/>
    <w:rsid w:val="009732CD"/>
    <w:rsid w:val="009745A3"/>
    <w:rsid w:val="00977AA5"/>
    <w:rsid w:val="00980E11"/>
    <w:rsid w:val="00981F50"/>
    <w:rsid w:val="00983A52"/>
    <w:rsid w:val="00987444"/>
    <w:rsid w:val="00993B6C"/>
    <w:rsid w:val="0099651A"/>
    <w:rsid w:val="009A4C18"/>
    <w:rsid w:val="009B2E90"/>
    <w:rsid w:val="009C2001"/>
    <w:rsid w:val="009C52F6"/>
    <w:rsid w:val="009C7E34"/>
    <w:rsid w:val="009D182C"/>
    <w:rsid w:val="009D381C"/>
    <w:rsid w:val="009E1B2B"/>
    <w:rsid w:val="009E1BF7"/>
    <w:rsid w:val="009F3A89"/>
    <w:rsid w:val="009F6512"/>
    <w:rsid w:val="009F72CD"/>
    <w:rsid w:val="00A02C47"/>
    <w:rsid w:val="00A03390"/>
    <w:rsid w:val="00A07363"/>
    <w:rsid w:val="00A0747A"/>
    <w:rsid w:val="00A17DCB"/>
    <w:rsid w:val="00A224A7"/>
    <w:rsid w:val="00A241E9"/>
    <w:rsid w:val="00A274E4"/>
    <w:rsid w:val="00A32F6B"/>
    <w:rsid w:val="00A35614"/>
    <w:rsid w:val="00A5567D"/>
    <w:rsid w:val="00A567F6"/>
    <w:rsid w:val="00A56CF5"/>
    <w:rsid w:val="00A61484"/>
    <w:rsid w:val="00A6719C"/>
    <w:rsid w:val="00A72859"/>
    <w:rsid w:val="00A730B2"/>
    <w:rsid w:val="00A75503"/>
    <w:rsid w:val="00A816AB"/>
    <w:rsid w:val="00A8657F"/>
    <w:rsid w:val="00A86FC7"/>
    <w:rsid w:val="00A954D1"/>
    <w:rsid w:val="00A96F22"/>
    <w:rsid w:val="00AA0894"/>
    <w:rsid w:val="00AA098A"/>
    <w:rsid w:val="00AA4788"/>
    <w:rsid w:val="00AA7618"/>
    <w:rsid w:val="00AA76EA"/>
    <w:rsid w:val="00AB2F31"/>
    <w:rsid w:val="00AC56FB"/>
    <w:rsid w:val="00AC62CA"/>
    <w:rsid w:val="00AD07CB"/>
    <w:rsid w:val="00AE3662"/>
    <w:rsid w:val="00AF08AD"/>
    <w:rsid w:val="00AF2BCC"/>
    <w:rsid w:val="00B05374"/>
    <w:rsid w:val="00B06755"/>
    <w:rsid w:val="00B122A8"/>
    <w:rsid w:val="00B13D49"/>
    <w:rsid w:val="00B21C22"/>
    <w:rsid w:val="00B24B21"/>
    <w:rsid w:val="00B24E6E"/>
    <w:rsid w:val="00B317B0"/>
    <w:rsid w:val="00B330D6"/>
    <w:rsid w:val="00B35AC3"/>
    <w:rsid w:val="00B37090"/>
    <w:rsid w:val="00B55F18"/>
    <w:rsid w:val="00B7422B"/>
    <w:rsid w:val="00B84C54"/>
    <w:rsid w:val="00B861FE"/>
    <w:rsid w:val="00B87046"/>
    <w:rsid w:val="00B954B6"/>
    <w:rsid w:val="00BA0626"/>
    <w:rsid w:val="00BB4516"/>
    <w:rsid w:val="00BB7B7B"/>
    <w:rsid w:val="00BC38FF"/>
    <w:rsid w:val="00BC755E"/>
    <w:rsid w:val="00BD58FE"/>
    <w:rsid w:val="00BD5E99"/>
    <w:rsid w:val="00BE52E0"/>
    <w:rsid w:val="00C04B75"/>
    <w:rsid w:val="00C10EF7"/>
    <w:rsid w:val="00C230BF"/>
    <w:rsid w:val="00C24D61"/>
    <w:rsid w:val="00C32243"/>
    <w:rsid w:val="00C35293"/>
    <w:rsid w:val="00C35E30"/>
    <w:rsid w:val="00C36D76"/>
    <w:rsid w:val="00C37DBA"/>
    <w:rsid w:val="00C40B0C"/>
    <w:rsid w:val="00C43D03"/>
    <w:rsid w:val="00C54E92"/>
    <w:rsid w:val="00C564CD"/>
    <w:rsid w:val="00C57BC2"/>
    <w:rsid w:val="00C62DF6"/>
    <w:rsid w:val="00C65FE9"/>
    <w:rsid w:val="00C803E9"/>
    <w:rsid w:val="00C94703"/>
    <w:rsid w:val="00CC2692"/>
    <w:rsid w:val="00CD04C7"/>
    <w:rsid w:val="00CD3DE1"/>
    <w:rsid w:val="00CD7E0D"/>
    <w:rsid w:val="00CF252A"/>
    <w:rsid w:val="00CF31E2"/>
    <w:rsid w:val="00CF6B8E"/>
    <w:rsid w:val="00CF6C23"/>
    <w:rsid w:val="00D00BCE"/>
    <w:rsid w:val="00D17BC5"/>
    <w:rsid w:val="00D2166B"/>
    <w:rsid w:val="00D26E22"/>
    <w:rsid w:val="00D278F3"/>
    <w:rsid w:val="00D34CBE"/>
    <w:rsid w:val="00D35F90"/>
    <w:rsid w:val="00D3694B"/>
    <w:rsid w:val="00D40390"/>
    <w:rsid w:val="00D42588"/>
    <w:rsid w:val="00D523EF"/>
    <w:rsid w:val="00D52655"/>
    <w:rsid w:val="00D53473"/>
    <w:rsid w:val="00D55E1E"/>
    <w:rsid w:val="00D574AA"/>
    <w:rsid w:val="00D6080F"/>
    <w:rsid w:val="00D64B78"/>
    <w:rsid w:val="00D679AA"/>
    <w:rsid w:val="00D70B13"/>
    <w:rsid w:val="00D72909"/>
    <w:rsid w:val="00D74637"/>
    <w:rsid w:val="00D8120E"/>
    <w:rsid w:val="00D86B4F"/>
    <w:rsid w:val="00D9217C"/>
    <w:rsid w:val="00D951A0"/>
    <w:rsid w:val="00D979B2"/>
    <w:rsid w:val="00D97E45"/>
    <w:rsid w:val="00DA538D"/>
    <w:rsid w:val="00DB7A11"/>
    <w:rsid w:val="00DD00B7"/>
    <w:rsid w:val="00DD37FC"/>
    <w:rsid w:val="00DE0274"/>
    <w:rsid w:val="00DE4B20"/>
    <w:rsid w:val="00DE4DD7"/>
    <w:rsid w:val="00DF0E59"/>
    <w:rsid w:val="00DF38D4"/>
    <w:rsid w:val="00DF56A8"/>
    <w:rsid w:val="00DF586F"/>
    <w:rsid w:val="00E00DE3"/>
    <w:rsid w:val="00E03026"/>
    <w:rsid w:val="00E1176A"/>
    <w:rsid w:val="00E1256A"/>
    <w:rsid w:val="00E13506"/>
    <w:rsid w:val="00E16AA9"/>
    <w:rsid w:val="00E25556"/>
    <w:rsid w:val="00E25B30"/>
    <w:rsid w:val="00E266ED"/>
    <w:rsid w:val="00E33281"/>
    <w:rsid w:val="00E577FB"/>
    <w:rsid w:val="00E6344D"/>
    <w:rsid w:val="00E63D88"/>
    <w:rsid w:val="00E735DA"/>
    <w:rsid w:val="00E77044"/>
    <w:rsid w:val="00E77288"/>
    <w:rsid w:val="00E80299"/>
    <w:rsid w:val="00E97890"/>
    <w:rsid w:val="00EA1D37"/>
    <w:rsid w:val="00EA1DFA"/>
    <w:rsid w:val="00EA2746"/>
    <w:rsid w:val="00EA7759"/>
    <w:rsid w:val="00EC496E"/>
    <w:rsid w:val="00ED22CB"/>
    <w:rsid w:val="00ED4F84"/>
    <w:rsid w:val="00ED57E0"/>
    <w:rsid w:val="00EE0DF4"/>
    <w:rsid w:val="00EE6231"/>
    <w:rsid w:val="00EF58B2"/>
    <w:rsid w:val="00EF6911"/>
    <w:rsid w:val="00F0511D"/>
    <w:rsid w:val="00F121C6"/>
    <w:rsid w:val="00F1270E"/>
    <w:rsid w:val="00F17B14"/>
    <w:rsid w:val="00F27722"/>
    <w:rsid w:val="00F30999"/>
    <w:rsid w:val="00F4243B"/>
    <w:rsid w:val="00F449AF"/>
    <w:rsid w:val="00F45E8D"/>
    <w:rsid w:val="00F47537"/>
    <w:rsid w:val="00F53B61"/>
    <w:rsid w:val="00F54187"/>
    <w:rsid w:val="00F56569"/>
    <w:rsid w:val="00F62CD3"/>
    <w:rsid w:val="00F6435D"/>
    <w:rsid w:val="00F65607"/>
    <w:rsid w:val="00F670B8"/>
    <w:rsid w:val="00F71CDF"/>
    <w:rsid w:val="00F7743F"/>
    <w:rsid w:val="00F8654E"/>
    <w:rsid w:val="00F93E94"/>
    <w:rsid w:val="00F96E43"/>
    <w:rsid w:val="00FA5201"/>
    <w:rsid w:val="00FA6711"/>
    <w:rsid w:val="00FB0705"/>
    <w:rsid w:val="00FB0F44"/>
    <w:rsid w:val="00FC65FF"/>
    <w:rsid w:val="00FC682F"/>
    <w:rsid w:val="00FC7736"/>
    <w:rsid w:val="00FD128C"/>
    <w:rsid w:val="00FF3522"/>
    <w:rsid w:val="00FF4910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8"/>
    <o:shapelayout v:ext="edit">
      <o:idmap v:ext="edit" data="1"/>
    </o:shapelayout>
  </w:shapeDefaults>
  <w:decimalSymbol w:val=","/>
  <w:listSeparator w:val=";"/>
  <w14:defaultImageDpi w14:val="0"/>
  <w15:chartTrackingRefBased/>
  <w15:docId w15:val="{C7BEEE94-0156-44E3-A710-C5FAD4AF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506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3469B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84349B"/>
    <w:pPr>
      <w:keepNext/>
      <w:widowControl/>
      <w:suppressAutoHyphens w:val="0"/>
      <w:spacing w:line="360" w:lineRule="auto"/>
      <w:ind w:firstLine="540"/>
      <w:jc w:val="both"/>
      <w:outlineLvl w:val="3"/>
    </w:pPr>
    <w:rPr>
      <w:rFonts w:eastAsia="Times New Roman" w:cs="Times New Roman"/>
      <w:color w:val="auto"/>
      <w:sz w:val="28"/>
      <w:lang w:val="ru-RU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0D8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469BA"/>
    <w:rPr>
      <w:rFonts w:ascii="Cambria" w:eastAsia="Times New Roman" w:hAnsi="Cambria" w:cs="Times New Roman"/>
      <w:b/>
      <w:bCs/>
      <w:color w:val="365F91"/>
      <w:sz w:val="28"/>
      <w:szCs w:val="28"/>
      <w:lang w:val="en-US" w:eastAsia="x-none"/>
    </w:rPr>
  </w:style>
  <w:style w:type="character" w:customStyle="1" w:styleId="40">
    <w:name w:val="Заголовок 4 Знак"/>
    <w:link w:val="4"/>
    <w:uiPriority w:val="9"/>
    <w:locked/>
    <w:rsid w:val="0084349B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60">
    <w:name w:val="Заголовок 6 Знак"/>
    <w:link w:val="6"/>
    <w:uiPriority w:val="9"/>
    <w:semiHidden/>
    <w:locked/>
    <w:rsid w:val="000B40D8"/>
    <w:rPr>
      <w:rFonts w:ascii="Cambria" w:eastAsia="Times New Roman" w:hAnsi="Cambria" w:cs="Times New Roman"/>
      <w:i/>
      <w:iCs/>
      <w:color w:val="243F60"/>
      <w:sz w:val="24"/>
      <w:szCs w:val="24"/>
      <w:lang w:val="en-US" w:eastAsia="x-none"/>
    </w:rPr>
  </w:style>
  <w:style w:type="character" w:customStyle="1" w:styleId="a3">
    <w:name w:val="Символ сноски"/>
    <w:rsid w:val="003E520B"/>
    <w:rPr>
      <w:rFonts w:cs="Times New Roman"/>
      <w:vertAlign w:val="superscript"/>
    </w:rPr>
  </w:style>
  <w:style w:type="paragraph" w:styleId="a4">
    <w:name w:val="List Paragraph"/>
    <w:basedOn w:val="a"/>
    <w:uiPriority w:val="34"/>
    <w:qFormat/>
    <w:rsid w:val="00EA7759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EA7759"/>
    <w:pPr>
      <w:widowControl/>
      <w:suppressAutoHyphens w:val="0"/>
    </w:pPr>
    <w:rPr>
      <w:rFonts w:eastAsia="Times New Roman" w:cs="Times New Roman"/>
      <w:color w:val="auto"/>
      <w:sz w:val="20"/>
      <w:szCs w:val="20"/>
      <w:lang w:val="ru-RU" w:eastAsia="ru-RU"/>
    </w:rPr>
  </w:style>
  <w:style w:type="character" w:customStyle="1" w:styleId="a6">
    <w:name w:val="Текст сноски Знак"/>
    <w:link w:val="a5"/>
    <w:uiPriority w:val="99"/>
    <w:semiHidden/>
    <w:locked/>
    <w:rsid w:val="00EA775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Normal (Web)"/>
    <w:basedOn w:val="a"/>
    <w:uiPriority w:val="99"/>
    <w:semiHidden/>
    <w:unhideWhenUsed/>
    <w:rsid w:val="0071453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/>
    </w:rPr>
  </w:style>
  <w:style w:type="paragraph" w:styleId="a8">
    <w:name w:val="Body Text"/>
    <w:basedOn w:val="a"/>
    <w:link w:val="a9"/>
    <w:uiPriority w:val="99"/>
    <w:rsid w:val="00D40390"/>
    <w:pPr>
      <w:widowControl/>
      <w:suppressAutoHyphens w:val="0"/>
      <w:spacing w:after="120"/>
    </w:pPr>
    <w:rPr>
      <w:rFonts w:eastAsia="Times New Roman" w:cs="Times New Roman"/>
      <w:color w:val="auto"/>
      <w:lang w:val="ru-RU" w:eastAsia="ru-RU"/>
    </w:rPr>
  </w:style>
  <w:style w:type="character" w:customStyle="1" w:styleId="a9">
    <w:name w:val="Основной текст Знак"/>
    <w:link w:val="a8"/>
    <w:uiPriority w:val="99"/>
    <w:locked/>
    <w:rsid w:val="00D4039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Balloon Text"/>
    <w:basedOn w:val="a"/>
    <w:link w:val="ab"/>
    <w:uiPriority w:val="99"/>
    <w:semiHidden/>
    <w:unhideWhenUsed/>
    <w:rsid w:val="00D40390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40390"/>
    <w:rPr>
      <w:rFonts w:ascii="Tahoma" w:eastAsia="Arial Unicode MS" w:hAnsi="Tahoma" w:cs="Tahoma"/>
      <w:color w:val="000000"/>
      <w:sz w:val="16"/>
      <w:szCs w:val="16"/>
      <w:lang w:val="en-US" w:eastAsia="x-none"/>
    </w:rPr>
  </w:style>
  <w:style w:type="character" w:styleId="ac">
    <w:name w:val="Strong"/>
    <w:uiPriority w:val="22"/>
    <w:qFormat/>
    <w:rsid w:val="001D5B16"/>
    <w:rPr>
      <w:rFonts w:cs="Times New Roman"/>
      <w:b/>
      <w:bCs/>
    </w:rPr>
  </w:style>
  <w:style w:type="paragraph" w:styleId="ad">
    <w:name w:val="header"/>
    <w:basedOn w:val="a"/>
    <w:link w:val="ae"/>
    <w:uiPriority w:val="99"/>
    <w:unhideWhenUsed/>
    <w:rsid w:val="007E05B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7E05BE"/>
    <w:rPr>
      <w:rFonts w:ascii="Times New Roman" w:eastAsia="Arial Unicode MS" w:hAnsi="Times New Roman" w:cs="Tahoma"/>
      <w:color w:val="000000"/>
      <w:sz w:val="24"/>
      <w:szCs w:val="24"/>
      <w:lang w:val="en-US" w:eastAsia="x-none"/>
    </w:rPr>
  </w:style>
  <w:style w:type="paragraph" w:styleId="af">
    <w:name w:val="footer"/>
    <w:basedOn w:val="a"/>
    <w:link w:val="af0"/>
    <w:uiPriority w:val="99"/>
    <w:unhideWhenUsed/>
    <w:rsid w:val="007E05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7E05BE"/>
    <w:rPr>
      <w:rFonts w:ascii="Times New Roman" w:eastAsia="Arial Unicode MS" w:hAnsi="Times New Roman" w:cs="Tahoma"/>
      <w:color w:val="000000"/>
      <w:sz w:val="24"/>
      <w:szCs w:val="24"/>
      <w:lang w:val="en-US" w:eastAsia="x-none"/>
    </w:rPr>
  </w:style>
  <w:style w:type="paragraph" w:styleId="af1">
    <w:name w:val="Body Text Indent"/>
    <w:basedOn w:val="a"/>
    <w:link w:val="af2"/>
    <w:uiPriority w:val="99"/>
    <w:rsid w:val="00CF6B8E"/>
    <w:pPr>
      <w:widowControl/>
      <w:suppressAutoHyphens w:val="0"/>
      <w:spacing w:after="120"/>
      <w:ind w:left="283"/>
    </w:pPr>
    <w:rPr>
      <w:rFonts w:eastAsia="Times New Roman" w:cs="Times New Roman"/>
      <w:color w:val="auto"/>
      <w:sz w:val="28"/>
      <w:szCs w:val="28"/>
      <w:lang w:val="ru-RU" w:eastAsia="ru-RU"/>
    </w:rPr>
  </w:style>
  <w:style w:type="character" w:customStyle="1" w:styleId="af2">
    <w:name w:val="Основной текст с отступом Знак"/>
    <w:link w:val="af1"/>
    <w:uiPriority w:val="99"/>
    <w:locked/>
    <w:rsid w:val="00CF6B8E"/>
    <w:rPr>
      <w:rFonts w:ascii="Times New Roman" w:hAnsi="Times New Roman" w:cs="Times New Roman"/>
      <w:sz w:val="28"/>
      <w:szCs w:val="28"/>
      <w:lang w:val="x-none" w:eastAsia="ru-RU"/>
    </w:rPr>
  </w:style>
  <w:style w:type="paragraph" w:styleId="2">
    <w:name w:val="Body Text Indent 2"/>
    <w:basedOn w:val="a"/>
    <w:link w:val="20"/>
    <w:uiPriority w:val="99"/>
    <w:rsid w:val="00CF6B8E"/>
    <w:pPr>
      <w:widowControl/>
      <w:suppressAutoHyphens w:val="0"/>
      <w:spacing w:after="120" w:line="480" w:lineRule="auto"/>
      <w:ind w:left="283"/>
    </w:pPr>
    <w:rPr>
      <w:rFonts w:eastAsia="Times New Roman" w:cs="Times New Roman"/>
      <w:color w:val="auto"/>
      <w:sz w:val="28"/>
      <w:szCs w:val="28"/>
      <w:lang w:val="ru-RU"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CF6B8E"/>
    <w:rPr>
      <w:rFonts w:ascii="Times New Roman" w:hAnsi="Times New Roman" w:cs="Times New Roman"/>
      <w:sz w:val="28"/>
      <w:szCs w:val="28"/>
      <w:lang w:val="x-none" w:eastAsia="ru-RU"/>
    </w:rPr>
  </w:style>
  <w:style w:type="paragraph" w:customStyle="1" w:styleId="Web">
    <w:name w:val="Обычный (Web)"/>
    <w:basedOn w:val="a"/>
    <w:rsid w:val="00AA098A"/>
    <w:pPr>
      <w:widowControl/>
      <w:suppressAutoHyphens w:val="0"/>
      <w:spacing w:before="100" w:beforeAutospacing="1" w:after="100" w:afterAutospacing="1"/>
    </w:pPr>
    <w:rPr>
      <w:rFonts w:ascii="Arial Unicode MS" w:cs="Times New Roman"/>
      <w:color w:val="auto"/>
      <w:lang w:val="ru-RU" w:eastAsia="ru-RU"/>
    </w:rPr>
  </w:style>
  <w:style w:type="paragraph" w:styleId="af3">
    <w:name w:val="Plain Text"/>
    <w:basedOn w:val="a"/>
    <w:link w:val="af4"/>
    <w:uiPriority w:val="99"/>
    <w:rsid w:val="0084349B"/>
    <w:pPr>
      <w:widowControl/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val="ru-RU" w:eastAsia="ru-RU"/>
    </w:rPr>
  </w:style>
  <w:style w:type="character" w:customStyle="1" w:styleId="af4">
    <w:name w:val="Текст Знак"/>
    <w:link w:val="af3"/>
    <w:uiPriority w:val="99"/>
    <w:locked/>
    <w:rsid w:val="0084349B"/>
    <w:rPr>
      <w:rFonts w:ascii="Courier New" w:hAnsi="Courier New" w:cs="Times New Roman"/>
      <w:sz w:val="20"/>
      <w:szCs w:val="20"/>
      <w:lang w:val="x-none" w:eastAsia="ru-RU"/>
    </w:rPr>
  </w:style>
  <w:style w:type="paragraph" w:styleId="3">
    <w:name w:val="Body Text Indent 3"/>
    <w:basedOn w:val="a"/>
    <w:link w:val="30"/>
    <w:uiPriority w:val="99"/>
    <w:unhideWhenUsed/>
    <w:rsid w:val="003469B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3469BA"/>
    <w:rPr>
      <w:rFonts w:ascii="Times New Roman" w:eastAsia="Arial Unicode MS" w:hAnsi="Times New Roman" w:cs="Tahoma"/>
      <w:color w:val="000000"/>
      <w:sz w:val="16"/>
      <w:szCs w:val="16"/>
      <w:lang w:val="en-US" w:eastAsia="x-none"/>
    </w:rPr>
  </w:style>
  <w:style w:type="paragraph" w:styleId="31">
    <w:name w:val="Body Text 3"/>
    <w:basedOn w:val="a"/>
    <w:link w:val="32"/>
    <w:uiPriority w:val="99"/>
    <w:semiHidden/>
    <w:unhideWhenUsed/>
    <w:rsid w:val="003469B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3469BA"/>
    <w:rPr>
      <w:rFonts w:ascii="Times New Roman" w:eastAsia="Arial Unicode MS" w:hAnsi="Times New Roman" w:cs="Tahoma"/>
      <w:color w:val="000000"/>
      <w:sz w:val="16"/>
      <w:szCs w:val="16"/>
      <w:lang w:val="en-US" w:eastAsia="x-none"/>
    </w:rPr>
  </w:style>
  <w:style w:type="paragraph" w:styleId="21">
    <w:name w:val="List Bullet 2"/>
    <w:basedOn w:val="af5"/>
    <w:autoRedefine/>
    <w:uiPriority w:val="99"/>
    <w:rsid w:val="003469BA"/>
    <w:pPr>
      <w:widowControl/>
      <w:tabs>
        <w:tab w:val="left" w:pos="567"/>
        <w:tab w:val="num" w:pos="644"/>
        <w:tab w:val="num" w:pos="990"/>
      </w:tabs>
      <w:suppressAutoHyphens w:val="0"/>
      <w:ind w:left="284" w:firstLine="0"/>
      <w:contextualSpacing w:val="0"/>
      <w:jc w:val="both"/>
    </w:pPr>
    <w:rPr>
      <w:rFonts w:eastAsia="Times New Roman" w:cs="Times New Roman"/>
      <w:kern w:val="20"/>
      <w:sz w:val="28"/>
      <w:szCs w:val="20"/>
      <w:lang w:val="ru-RU" w:eastAsia="ru-RU"/>
    </w:rPr>
  </w:style>
  <w:style w:type="paragraph" w:styleId="af5">
    <w:name w:val="List Bullet"/>
    <w:basedOn w:val="a"/>
    <w:uiPriority w:val="99"/>
    <w:semiHidden/>
    <w:unhideWhenUsed/>
    <w:rsid w:val="003469BA"/>
    <w:pPr>
      <w:tabs>
        <w:tab w:val="num" w:pos="720"/>
      </w:tabs>
      <w:ind w:left="720" w:hanging="360"/>
      <w:contextualSpacing/>
    </w:pPr>
  </w:style>
  <w:style w:type="character" w:customStyle="1" w:styleId="af6">
    <w:name w:val="Выделенный курсив"/>
    <w:rsid w:val="00371144"/>
    <w:rPr>
      <w:rFonts w:cs="Times New Roman"/>
      <w:i/>
    </w:rPr>
  </w:style>
  <w:style w:type="paragraph" w:styleId="22">
    <w:name w:val="List Number 2"/>
    <w:basedOn w:val="a"/>
    <w:uiPriority w:val="99"/>
    <w:rsid w:val="00371144"/>
    <w:pPr>
      <w:widowControl/>
      <w:tabs>
        <w:tab w:val="num" w:pos="720"/>
      </w:tabs>
      <w:suppressAutoHyphens w:val="0"/>
      <w:ind w:left="720" w:hanging="720"/>
      <w:jc w:val="both"/>
    </w:pPr>
    <w:rPr>
      <w:rFonts w:eastAsia="Times New Roman" w:cs="Times New Roman"/>
      <w:color w:val="auto"/>
      <w:sz w:val="20"/>
      <w:szCs w:val="20"/>
      <w:lang w:val="ru-RU" w:eastAsia="ru-RU"/>
    </w:rPr>
  </w:style>
  <w:style w:type="paragraph" w:styleId="23">
    <w:name w:val="Body Text 2"/>
    <w:basedOn w:val="a"/>
    <w:link w:val="24"/>
    <w:uiPriority w:val="99"/>
    <w:semiHidden/>
    <w:unhideWhenUsed/>
    <w:rsid w:val="000B40D8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locked/>
    <w:rsid w:val="000B40D8"/>
    <w:rPr>
      <w:rFonts w:ascii="Times New Roman" w:eastAsia="Arial Unicode MS" w:hAnsi="Times New Roman" w:cs="Tahoma"/>
      <w:color w:val="000000"/>
      <w:sz w:val="24"/>
      <w:szCs w:val="24"/>
      <w:lang w:val="en-US" w:eastAsia="x-none"/>
    </w:rPr>
  </w:style>
  <w:style w:type="paragraph" w:styleId="25">
    <w:name w:val="toc 2"/>
    <w:basedOn w:val="a"/>
    <w:next w:val="a"/>
    <w:autoRedefine/>
    <w:uiPriority w:val="39"/>
    <w:semiHidden/>
    <w:rsid w:val="00942D03"/>
    <w:pPr>
      <w:tabs>
        <w:tab w:val="right" w:leader="dot" w:pos="9115"/>
      </w:tabs>
      <w:suppressAutoHyphens w:val="0"/>
      <w:overflowPunct w:val="0"/>
      <w:autoSpaceDE w:val="0"/>
      <w:autoSpaceDN w:val="0"/>
      <w:adjustRightInd w:val="0"/>
      <w:spacing w:line="360" w:lineRule="auto"/>
      <w:ind w:firstLine="720"/>
      <w:jc w:val="center"/>
      <w:textAlignment w:val="baseline"/>
    </w:pPr>
    <w:rPr>
      <w:rFonts w:eastAsia="Times New Roman" w:cs="Times New Roman"/>
      <w:i/>
      <w:color w:val="auto"/>
      <w:sz w:val="28"/>
      <w:szCs w:val="28"/>
      <w:lang w:val="ru-RU" w:eastAsia="ru-RU"/>
    </w:rPr>
  </w:style>
  <w:style w:type="character" w:styleId="af7">
    <w:name w:val="footnote reference"/>
    <w:uiPriority w:val="99"/>
    <w:semiHidden/>
    <w:rsid w:val="004971A5"/>
    <w:rPr>
      <w:rFonts w:cs="Times New Roman"/>
      <w:vertAlign w:val="superscript"/>
    </w:rPr>
  </w:style>
  <w:style w:type="character" w:styleId="af8">
    <w:name w:val="Hyperlink"/>
    <w:uiPriority w:val="99"/>
    <w:rsid w:val="004971A5"/>
    <w:rPr>
      <w:rFonts w:cs="Times New Roman"/>
      <w:color w:val="0000FF"/>
      <w:u w:val="single"/>
    </w:rPr>
  </w:style>
  <w:style w:type="table" w:styleId="af9">
    <w:name w:val="Table Grid"/>
    <w:basedOn w:val="a1"/>
    <w:uiPriority w:val="59"/>
    <w:rsid w:val="00D97E45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caption"/>
    <w:basedOn w:val="a"/>
    <w:next w:val="a"/>
    <w:uiPriority w:val="35"/>
    <w:semiHidden/>
    <w:unhideWhenUsed/>
    <w:qFormat/>
    <w:rsid w:val="004C5445"/>
    <w:pPr>
      <w:spacing w:after="200"/>
    </w:pPr>
    <w:rPr>
      <w:b/>
      <w:bCs/>
      <w:color w:val="4F81BD"/>
      <w:sz w:val="18"/>
      <w:szCs w:val="18"/>
    </w:rPr>
  </w:style>
  <w:style w:type="character" w:styleId="afb">
    <w:name w:val="endnote reference"/>
    <w:uiPriority w:val="99"/>
    <w:semiHidden/>
    <w:rsid w:val="00892E5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31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61" Type="http://schemas.openxmlformats.org/officeDocument/2006/relationships/image" Target="media/image52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image" Target="media/image42.png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18164-C1DA-49E0-B87A-5ECB12E5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17502</Words>
  <Characters>99768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ЧП</Company>
  <LinksUpToDate>false</LinksUpToDate>
  <CharactersWithSpaces>117036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2014-03-24T17:21:00Z</dcterms:created>
  <dcterms:modified xsi:type="dcterms:W3CDTF">2014-03-24T17:21:00Z</dcterms:modified>
</cp:coreProperties>
</file>