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D1442A" w:rsidP="00D1442A">
      <w:pPr>
        <w:pStyle w:val="afb"/>
        <w:rPr>
          <w:lang w:val="be-BY"/>
        </w:rPr>
      </w:pPr>
    </w:p>
    <w:p w:rsidR="00D1442A" w:rsidRPr="00D1442A" w:rsidRDefault="00242DCF" w:rsidP="00D1442A">
      <w:pPr>
        <w:pStyle w:val="afb"/>
        <w:rPr>
          <w:lang w:val="be-BY"/>
        </w:rPr>
      </w:pPr>
      <w:r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</w:p>
    <w:p w:rsidR="00D33E9E" w:rsidRPr="00D1442A" w:rsidRDefault="00D1442A" w:rsidP="00D1442A">
      <w:pPr>
        <w:pStyle w:val="af6"/>
        <w:rPr>
          <w:lang w:val="be-BY"/>
        </w:rPr>
      </w:pPr>
      <w:r w:rsidRPr="00D1442A">
        <w:rPr>
          <w:lang w:val="be-BY"/>
        </w:rPr>
        <w:br w:type="page"/>
        <w:t>Змест</w:t>
      </w:r>
    </w:p>
    <w:p w:rsidR="00D1442A" w:rsidRPr="00D1442A" w:rsidRDefault="00D1442A" w:rsidP="00D1442A">
      <w:pPr>
        <w:pStyle w:val="af6"/>
        <w:rPr>
          <w:color w:val="000000"/>
          <w:lang w:val="be-BY"/>
        </w:rPr>
      </w:pP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1. Сутнасць і спецыфіка мастацтва</w:t>
      </w: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1.1 Азначэнне мастацтва</w:t>
      </w: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1.2 Творчы характар мастацтва. Мастацтва як з’ява эстэтычная</w:t>
      </w: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1.3 Мастацкі вобраз</w:t>
      </w: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1.4 Віды мастацтва. Некаторыя асаблівасці класіфікацыі і сістэматызацыі відаў мастацтва</w:t>
      </w: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1.5 Пазнавальны аспект мастацтва</w:t>
      </w: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1.6 Аўтарскі пачатак у мастацтве</w:t>
      </w: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1.7 Аксіялагічны аспект мастацтва</w:t>
      </w: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1.8 Мастацтва ў суаднесенасці з іншымі формамі грамадскай свядомасці, культуры і галінамі творчай дзейнасці людзей</w:t>
      </w:r>
    </w:p>
    <w:p w:rsidR="00D1442A" w:rsidRDefault="00D144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842E6">
        <w:rPr>
          <w:rStyle w:val="a7"/>
          <w:noProof/>
          <w:lang w:val="be-BY"/>
        </w:rPr>
        <w:t>Спіс выкарыстаных крыніц</w:t>
      </w:r>
    </w:p>
    <w:p w:rsidR="00D1442A" w:rsidRPr="00D1442A" w:rsidRDefault="00D33E9E" w:rsidP="00D1442A">
      <w:pPr>
        <w:pStyle w:val="1"/>
        <w:rPr>
          <w:lang w:val="be-BY"/>
        </w:rPr>
      </w:pPr>
      <w:r w:rsidRPr="00D1442A">
        <w:rPr>
          <w:lang w:val="be-BY"/>
        </w:rPr>
        <w:br w:type="page"/>
      </w:r>
      <w:bookmarkStart w:id="0" w:name="_Toc286486535"/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 </w:t>
      </w:r>
      <w:r w:rsidR="00242DCF"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спецыфіка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мастацтва</w:t>
      </w:r>
      <w:bookmarkEnd w:id="0"/>
    </w:p>
    <w:p w:rsidR="00D1442A" w:rsidRPr="00D1442A" w:rsidRDefault="00D1442A" w:rsidP="00D1442A">
      <w:pPr>
        <w:tabs>
          <w:tab w:val="left" w:pos="726"/>
        </w:tabs>
        <w:rPr>
          <w:b/>
          <w:lang w:val="be-BY"/>
        </w:rPr>
      </w:pPr>
    </w:p>
    <w:p w:rsidR="00D1442A" w:rsidRPr="00D1442A" w:rsidRDefault="00242DCF" w:rsidP="00D1442A">
      <w:pPr>
        <w:pStyle w:val="1"/>
        <w:rPr>
          <w:lang w:val="be-BY"/>
        </w:rPr>
      </w:pPr>
      <w:bookmarkStart w:id="1" w:name="_Toc286486536"/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.1 </w:t>
      </w:r>
      <w:r w:rsidRPr="00D1442A">
        <w:rPr>
          <w:lang w:val="be-BY"/>
        </w:rPr>
        <w:t>Азначэнне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bookmarkEnd w:id="1"/>
    </w:p>
    <w:p w:rsidR="00D1442A" w:rsidRDefault="00D1442A" w:rsidP="00D1442A">
      <w:pPr>
        <w:tabs>
          <w:tab w:val="left" w:pos="726"/>
        </w:tabs>
        <w:rPr>
          <w:lang w:val="be-BY"/>
        </w:rPr>
      </w:pP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Слова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шматзначнае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імянуюцца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вынікі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прадукты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накіраванай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ўздзейнічаюць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чаргу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пачуцці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Сюды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ўключаюць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працэс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каштоўнасцей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спецыфічную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з’яву,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сістэму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арганічна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ўзаемазвязаны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наступныя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моманты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адлюстраванне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рэчаіснасці,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дакладней,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перастварэнне,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ацэнка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Дадзенай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дэфініцыяй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акрэслена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практычна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вызначальнае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проста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адлюстроўвае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рэчаіснасць,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перарабляе,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перастварае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нейкія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рысы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па-другое,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па-трэцяе,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побач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пазнаннем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рэчаіснасці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ўзнаўлення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абавязкова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месца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ацэнка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рэчаіснасці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пададзена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вышэй,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ацэньвае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асноўную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пераважная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айчынных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эстэтыкаў,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мастацтвазнаўцаў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літаратуразнаўцаў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Адзінай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агульнапрынятай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сённяшні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дзень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нашай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айчыннай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навуцы,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замежнай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пакуль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выпрацавана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Каб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лепш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зразумець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праблемы,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бегла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пройдземся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гісторыі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ўзнікнення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станаўлення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поглядаў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спецыфіку,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эвалюцыйныя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галіны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яшчэ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старажытнасці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Грэцыі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ўзнікла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мімезісу,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зн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падражання,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наследавання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прыродзе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афіцыйнай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хрысціянскага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сярэднявечча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ўспрымалася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боскае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адкрыццё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Адраджэння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віртуозная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імітацыя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Тэарэтыкі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класіцызму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трактавалі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увасабленне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зграбнага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вобразах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паводле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Канта,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мэтазгодная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без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мэты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Гегель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глядзеў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з’яву,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увасабляецца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адэкватнай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пачуццёвай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славутая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абсалютная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ідэя</w:t>
      </w:r>
      <w:r w:rsidR="00D1442A" w:rsidRPr="00D1442A">
        <w:rPr>
          <w:lang w:val="be-BY"/>
        </w:rPr>
        <w:t>" ("</w:t>
      </w:r>
      <w:r w:rsidRPr="00D1442A">
        <w:rPr>
          <w:lang w:val="be-BY"/>
        </w:rPr>
        <w:t>абсалютны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</w:t>
      </w:r>
      <w:r w:rsidR="00D1442A" w:rsidRPr="00D1442A">
        <w:rPr>
          <w:lang w:val="be-BY"/>
        </w:rPr>
        <w:t xml:space="preserve">").Л. </w:t>
      </w:r>
      <w:r w:rsidRPr="00D1442A">
        <w:rPr>
          <w:lang w:val="be-BY"/>
        </w:rPr>
        <w:t>Талстой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заражэнне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маральнымі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ідэямі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думкамі,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ажыццяўляецца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пачуцці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па-рознаму,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процілеглым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трактуецца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шматлікімі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плынямі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замежнай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Суб’ектывісцкія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школы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інтуітывісцка-ірацыянальнага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накірунку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заснавальнікі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Крочэ,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Бергсан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 xml:space="preserve">.) </w:t>
      </w: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разумеюць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стыхійнае,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неўсвядомленае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самавыяўленне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</w:t>
      </w:r>
      <w:r w:rsidR="00D1442A" w:rsidRPr="00D1442A">
        <w:rPr>
          <w:lang w:val="be-BY"/>
        </w:rPr>
        <w:t xml:space="preserve">";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неатамізму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Марытэн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лічыцца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ўвасабленнем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боскай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духоўнай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субстанцыі</w:t>
      </w:r>
      <w:r w:rsidR="00D1442A" w:rsidRPr="00D1442A">
        <w:rPr>
          <w:lang w:val="be-BY"/>
        </w:rPr>
        <w:t xml:space="preserve">"; </w:t>
      </w:r>
      <w:r w:rsidRPr="00D1442A">
        <w:rPr>
          <w:lang w:val="be-BY"/>
        </w:rPr>
        <w:t>экзістэнцыялізм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Сартр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інтэрпрэтуе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выяўленне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сродкамі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пагранічнай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сітуацыі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паміж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быццём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небыццём</w:t>
      </w:r>
      <w:r w:rsidR="00D1442A" w:rsidRPr="00D1442A">
        <w:rPr>
          <w:lang w:val="be-BY"/>
        </w:rPr>
        <w:t xml:space="preserve">"; </w:t>
      </w:r>
      <w:r w:rsidRPr="00D1442A">
        <w:rPr>
          <w:lang w:val="be-BY"/>
        </w:rPr>
        <w:t>фрэйдысцкая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разглядае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своеасаблівае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выяўленне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хаванне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мастацка-пачуццёвай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сексуальных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памкненняў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асобы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фенаменалогія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трактуе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феномен,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раскрываецца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працэсе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перажывання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Прыведзеныя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вышэй,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некаторыя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расійскіх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падручнікаў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тэорыі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Волкаў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дзеліць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асноўныя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групы</w:t>
      </w:r>
      <w:r w:rsidR="00D1442A" w:rsidRPr="00D1442A">
        <w:rPr>
          <w:lang w:val="be-BY"/>
        </w:rPr>
        <w:t>:</w:t>
      </w:r>
    </w:p>
    <w:p w:rsidR="00D1442A" w:rsidRPr="00D1442A" w:rsidRDefault="00D1442A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 xml:space="preserve">1) </w:t>
      </w:r>
      <w:r w:rsidR="00242DCF" w:rsidRPr="00D1442A">
        <w:rPr>
          <w:lang w:val="be-BY"/>
        </w:rPr>
        <w:t>канцэпцыі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сутнасці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мастацтва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як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падражання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жыццю</w:t>
      </w:r>
      <w:r w:rsidRPr="00D1442A">
        <w:rPr>
          <w:lang w:val="be-BY"/>
        </w:rPr>
        <w:t xml:space="preserve"> (</w:t>
      </w:r>
      <w:r w:rsidR="00242DCF" w:rsidRPr="00D1442A">
        <w:rPr>
          <w:lang w:val="be-BY"/>
        </w:rPr>
        <w:t>канцэпцыі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Арыстоцеля,</w:t>
      </w:r>
      <w:r w:rsidRPr="00D1442A">
        <w:rPr>
          <w:lang w:val="be-BY"/>
        </w:rPr>
        <w:t xml:space="preserve"> "</w:t>
      </w:r>
      <w:r w:rsidR="00242DCF" w:rsidRPr="00D1442A">
        <w:rPr>
          <w:lang w:val="be-BY"/>
        </w:rPr>
        <w:t>бацькі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царквы</w:t>
      </w:r>
      <w:r w:rsidRPr="00D1442A">
        <w:rPr>
          <w:lang w:val="be-BY"/>
        </w:rPr>
        <w:t xml:space="preserve">" </w:t>
      </w:r>
      <w:r w:rsidR="00242DCF" w:rsidRPr="00D1442A">
        <w:rPr>
          <w:lang w:val="be-BY"/>
        </w:rPr>
        <w:t>Аўгусціна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Блажэннага,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французскага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еўрапейскага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класіцызму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Асветніцтва</w:t>
      </w:r>
      <w:r w:rsidRPr="00D1442A">
        <w:rPr>
          <w:lang w:val="be-BY"/>
        </w:rPr>
        <w:t>);</w:t>
      </w:r>
    </w:p>
    <w:p w:rsidR="00D1442A" w:rsidRPr="00D1442A" w:rsidRDefault="00D1442A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 xml:space="preserve">2) </w:t>
      </w:r>
      <w:r w:rsidR="00242DCF" w:rsidRPr="00D1442A">
        <w:rPr>
          <w:lang w:val="be-BY"/>
        </w:rPr>
        <w:t>канцэпцыі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сутнасці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мастацтва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як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суб’ектыўнай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творчай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здольнасці</w:t>
      </w:r>
      <w:r w:rsidRPr="00D1442A">
        <w:rPr>
          <w:lang w:val="be-BY"/>
        </w:rPr>
        <w:t xml:space="preserve"> (</w:t>
      </w:r>
      <w:r w:rsidR="00242DCF" w:rsidRPr="00D1442A">
        <w:rPr>
          <w:lang w:val="be-BY"/>
        </w:rPr>
        <w:t>канцэпцыі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Канта,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Шапэнгаўэра,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прадстаўнікоў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псіхалагічнай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школы,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Фрэйда,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Бергсана,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Б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Крочэ,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еўрапейскіх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фенаменолагаў,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экзістэнцыялістаў,</w:t>
      </w:r>
      <w:r w:rsidRPr="00D1442A">
        <w:rPr>
          <w:lang w:val="be-BY"/>
        </w:rPr>
        <w:t xml:space="preserve"> "</w:t>
      </w:r>
      <w:r w:rsidR="00242DCF" w:rsidRPr="00D1442A">
        <w:rPr>
          <w:lang w:val="be-BY"/>
        </w:rPr>
        <w:t>неакрытыкаў</w:t>
      </w:r>
      <w:r w:rsidRPr="00D1442A">
        <w:rPr>
          <w:lang w:val="be-BY"/>
        </w:rPr>
        <w:t>"</w:t>
      </w:r>
      <w:r w:rsidR="00242DCF" w:rsidRPr="00D1442A">
        <w:rPr>
          <w:lang w:val="be-BY"/>
        </w:rPr>
        <w:t>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структуралістаў,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прадстаўнікоў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фармальнай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школы</w:t>
      </w:r>
      <w:r w:rsidRPr="00D1442A">
        <w:rPr>
          <w:lang w:val="be-BY"/>
        </w:rPr>
        <w:t>);</w:t>
      </w:r>
    </w:p>
    <w:p w:rsidR="00D1442A" w:rsidRPr="00D1442A" w:rsidRDefault="00D1442A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 xml:space="preserve">3) </w:t>
      </w:r>
      <w:r w:rsidR="00242DCF" w:rsidRPr="00D1442A">
        <w:rPr>
          <w:lang w:val="be-BY"/>
        </w:rPr>
        <w:t>аб’ектыўна-гістарычныя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канцэпцыі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мастацтва</w:t>
      </w:r>
      <w:r w:rsidRPr="00D1442A">
        <w:rPr>
          <w:lang w:val="be-BY"/>
        </w:rPr>
        <w:t xml:space="preserve"> (</w:t>
      </w:r>
      <w:r w:rsidR="00242DCF" w:rsidRPr="00D1442A">
        <w:rPr>
          <w:lang w:val="be-BY"/>
        </w:rPr>
        <w:t>канцэпцыі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Гегеля,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Чарнышэўскага,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Дабралюбава,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прадстаўнікоў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культурна-гістарычнай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школы,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параўнальна-гістарычнага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метаду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альбо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кампаратывістыкі,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Маркса,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Ф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Энгельса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іх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паслядоўнікаў</w:t>
      </w:r>
      <w:r w:rsidRPr="00D1442A">
        <w:rPr>
          <w:lang w:val="be-BY"/>
        </w:rPr>
        <w:t xml:space="preserve">). </w:t>
      </w:r>
      <w:r w:rsidR="00242DCF" w:rsidRPr="00D1442A">
        <w:rPr>
          <w:lang w:val="be-BY"/>
        </w:rPr>
        <w:t>Крытычна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адштурхоўваючыся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ад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распаўсюджанай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сярод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айчынных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вучоных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у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1930</w:t>
      </w:r>
      <w:r w:rsidRPr="00D1442A">
        <w:rPr>
          <w:lang w:val="be-BY"/>
        </w:rPr>
        <w:t>-</w:t>
      </w:r>
      <w:r w:rsidR="00242DCF" w:rsidRPr="00D1442A">
        <w:rPr>
          <w:lang w:val="be-BY"/>
        </w:rPr>
        <w:t>1950-я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гг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тэорыі</w:t>
      </w:r>
      <w:r w:rsidRPr="00D1442A">
        <w:rPr>
          <w:lang w:val="be-BY"/>
        </w:rPr>
        <w:t xml:space="preserve"> "</w:t>
      </w:r>
      <w:r w:rsidR="00242DCF" w:rsidRPr="00D1442A">
        <w:rPr>
          <w:lang w:val="be-BY"/>
        </w:rPr>
        <w:t>вобразнай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сутнасці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мастацтва</w:t>
      </w:r>
      <w:r w:rsidRPr="00D1442A">
        <w:rPr>
          <w:lang w:val="be-BY"/>
        </w:rPr>
        <w:t>"</w:t>
      </w:r>
      <w:r w:rsidR="00242DCF" w:rsidRPr="00D1442A">
        <w:rPr>
          <w:lang w:val="be-BY"/>
        </w:rPr>
        <w:t>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Волкаў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разглядае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тут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жа</w:t>
      </w:r>
      <w:r w:rsidRPr="00D1442A">
        <w:rPr>
          <w:lang w:val="be-BY"/>
        </w:rPr>
        <w:t xml:space="preserve"> (</w:t>
      </w:r>
      <w:r w:rsidR="00242DCF" w:rsidRPr="00D1442A">
        <w:rPr>
          <w:lang w:val="be-BY"/>
        </w:rPr>
        <w:t>таксама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пад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пэўным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крытычным</w:t>
      </w:r>
      <w:r w:rsidRPr="00D1442A">
        <w:rPr>
          <w:lang w:val="be-BY"/>
        </w:rPr>
        <w:t xml:space="preserve"> "</w:t>
      </w:r>
      <w:r w:rsidR="00242DCF" w:rsidRPr="00D1442A">
        <w:rPr>
          <w:lang w:val="be-BY"/>
        </w:rPr>
        <w:t>прыцэлам</w:t>
      </w:r>
      <w:r w:rsidRPr="00D1442A">
        <w:rPr>
          <w:lang w:val="be-BY"/>
        </w:rPr>
        <w:t xml:space="preserve">") </w:t>
      </w:r>
      <w:r w:rsidR="00242DCF" w:rsidRPr="00D1442A">
        <w:rPr>
          <w:lang w:val="be-BY"/>
        </w:rPr>
        <w:t>дзве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сучасныя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канцэпцыі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мастацтва,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Бурава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Паспелава,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якія,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калі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так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можна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сказаць,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бліжэй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стаяць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да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спасціжэння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ісціны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сутнасці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мастацтва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мастацкай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творчасці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Асноўная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думка,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якую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праводзіць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Волкаў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услед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гэтымі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вучонымі,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асабліва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ўслед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Паспелавым,</w:t>
      </w:r>
      <w:r w:rsidRPr="00D1442A">
        <w:rPr>
          <w:lang w:val="be-BY"/>
        </w:rPr>
        <w:t xml:space="preserve"> - </w:t>
      </w:r>
      <w:r w:rsidR="00242DCF" w:rsidRPr="00D1442A">
        <w:rPr>
          <w:lang w:val="be-BY"/>
        </w:rPr>
        <w:t>гэта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наяўнасць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у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мастацтва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свайго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спецыфічнага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прадмета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пазнання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ідэйна-эмацыянальнай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ацэнкі</w:t>
      </w:r>
      <w:r w:rsidRPr="00D1442A">
        <w:rPr>
          <w:lang w:val="be-BY"/>
        </w:rPr>
        <w:t>: "</w:t>
      </w:r>
      <w:r w:rsidR="00242DCF" w:rsidRPr="00D1442A">
        <w:rPr>
          <w:lang w:val="be-BY"/>
        </w:rPr>
        <w:t>Мастак,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пункту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гледжання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Паспелава,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пазнае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грамадскую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характэрнасць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жыцця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дзеля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таго,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каб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выразіць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да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яе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свае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грамадска-зацікаўленыя,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ідэалагічныя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адносіны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Але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не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сэнсе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тэарэтычных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форм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ідэалогіі</w:t>
      </w:r>
      <w:r w:rsidRPr="00D1442A">
        <w:rPr>
          <w:lang w:val="be-BY"/>
        </w:rPr>
        <w:t xml:space="preserve"> (</w:t>
      </w:r>
      <w:r w:rsidR="00242DCF" w:rsidRPr="00D1442A">
        <w:rPr>
          <w:lang w:val="be-BY"/>
        </w:rPr>
        <w:t>філасофіі,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палітычных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дактрын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д</w:t>
      </w:r>
      <w:r w:rsidRPr="00D1442A">
        <w:rPr>
          <w:lang w:val="be-BY"/>
        </w:rPr>
        <w:t xml:space="preserve">.), </w:t>
      </w:r>
      <w:r w:rsidR="00242DCF" w:rsidRPr="00D1442A">
        <w:rPr>
          <w:lang w:val="be-BY"/>
        </w:rPr>
        <w:t>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тым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сэнсе,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як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гэта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людзі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робяць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у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паўсядзённым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жыцці,</w:t>
      </w:r>
      <w:r w:rsidRPr="00D1442A">
        <w:rPr>
          <w:lang w:val="be-BY"/>
        </w:rPr>
        <w:t xml:space="preserve"> - </w:t>
      </w:r>
      <w:r w:rsidR="00242DCF" w:rsidRPr="00D1442A">
        <w:rPr>
          <w:lang w:val="be-BY"/>
        </w:rPr>
        <w:t>непасрэдна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Таму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цэлым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ён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бачыць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сутнасць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мастацтва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непасрэдным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ідэалагічным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пазнанні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сацыяльнай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характэрнасці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чалавечага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жыцця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звязанай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ёй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звычайнай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прыроды</w:t>
      </w:r>
      <w:r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Зазначым,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Волкаву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хоць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імпануе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Паспелава,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лічыць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зусім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дасканалай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падручніку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Тэорыя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Волкаў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прыводзіць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крытычна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ацэньвае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яшчэ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айчынную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ступені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уплывам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фармальнай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школы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1920-х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гг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уплывам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фармальна-структурнага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літаратуразнаўства,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канцэпцыю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Ю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Лотмана,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выкладзеную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кнізе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Аналіз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паэтычнага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тэксту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разглядаецца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тут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заключаная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тэксце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тэксце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бярэцца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поўнасцю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замкнёная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сістэма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маўленчых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знакаў,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самакаштоўнае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выходзіць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Вучоны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піша,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абстрагуецца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аспектаў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бакоў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>: "</w:t>
      </w:r>
      <w:r w:rsidRPr="00D1442A">
        <w:rPr>
          <w:lang w:val="be-BY"/>
        </w:rPr>
        <w:t>Праблемы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сацыяльнага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функцыянавання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псіхалагічнага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ўспрымання,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разгляду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выключаюцца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разглядаем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пытанні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функцыянавання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Прадметам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нашай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увагі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будзе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паэтычны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узяты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закончанае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ўнутрана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самастойнае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цэлае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Канцэпцыі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Паспелава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Ю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Лотмана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недаацэньваюць,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Волкаву,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прамежкавае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звяно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паміж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зыходным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пазнавальна-ацэначным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зместам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гатовым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зн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уласна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працэс,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працэс,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sym w:font="Symbol" w:char="F03C"/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sym w:font="Symbol" w:char="F03E"/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пакладзены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аснову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суб’ектыўна-творчых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канцэпцый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апошнія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абсалютызуюць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звяна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разглядаюць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праяўленне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чыста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адрываюць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рэчаіснасці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супрацьпастаўляюць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ёй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Таму,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задача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тэорыі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заключаецца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лічыць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каб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пераадолець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аднабаковасці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цэласнае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ўяўленне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прасачыць,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аб’ектыўнага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зместу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ўласна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змест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набывае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адпаведную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ператвараецца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функцыянуе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гатовы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рэчаіснасці,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грамадства</w:t>
      </w:r>
      <w:r w:rsidR="00D1442A" w:rsidRPr="00D1442A">
        <w:rPr>
          <w:lang w:val="be-BY"/>
        </w:rPr>
        <w:t>".</w:t>
      </w:r>
    </w:p>
    <w:p w:rsidR="00D1442A" w:rsidRDefault="00D1442A" w:rsidP="00D1442A">
      <w:pPr>
        <w:tabs>
          <w:tab w:val="left" w:pos="726"/>
        </w:tabs>
        <w:rPr>
          <w:b/>
          <w:lang w:val="be-BY"/>
        </w:rPr>
      </w:pPr>
    </w:p>
    <w:p w:rsidR="00D1442A" w:rsidRDefault="00242DCF" w:rsidP="00D1442A">
      <w:pPr>
        <w:pStyle w:val="1"/>
        <w:rPr>
          <w:lang w:val="be-BY"/>
        </w:rPr>
      </w:pPr>
      <w:bookmarkStart w:id="2" w:name="_Toc286486537"/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.2 </w:t>
      </w:r>
      <w:r w:rsidRPr="00D1442A">
        <w:rPr>
          <w:lang w:val="be-BY"/>
        </w:rPr>
        <w:t>Творчы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эстэтычная</w:t>
      </w:r>
      <w:bookmarkEnd w:id="2"/>
    </w:p>
    <w:p w:rsidR="00D1442A" w:rsidRPr="00D1442A" w:rsidRDefault="00D1442A" w:rsidP="00D1442A">
      <w:pPr>
        <w:rPr>
          <w:lang w:val="be-BY" w:eastAsia="en-US"/>
        </w:rPr>
      </w:pP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Пытанне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хоць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застаецца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сённяшні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дзень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адкрытым,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тэорыі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поглядах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бясспрэчныя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моманты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свайго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аксіёмы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Творчасць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ініцыятыўная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адухоўленая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захавання,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перадачы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ўзбагачэння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напрацаваных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народамі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чалавецтвам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каштоўнасцей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Свет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багаты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шматпланавы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Творчы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меншай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ступені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уключаючы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звычайныя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аж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паўсядзённых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зносін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прыватных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роздумаў,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перажыванняў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поўна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імпульсы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рэалізуюцца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сферах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навуковай,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вытворча-тэхнічнай,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дзяржаўна-палітычнай,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канешне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Нездарма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імянуюць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творчасцю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Па-другое,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адносіцца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зн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выклікае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эмоцыі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перажыванні,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чаргу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ўздзейнічаюць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пачуцці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асэнсоўваюцца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разумова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Сфера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надзвычай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шырокая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Эстэтычнае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прыродзе,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асабовых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адносінах,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абавязковае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выступае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галоўнага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вызначальнага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выходзіць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план,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становіцца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дамінуючым,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набывае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сапраўдную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паўнату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глыбіню</w:t>
      </w:r>
      <w:r w:rsidR="00D1442A" w:rsidRPr="00D1442A">
        <w:rPr>
          <w:lang w:val="be-BY"/>
        </w:rPr>
        <w:t>.</w:t>
      </w:r>
    </w:p>
    <w:p w:rsid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Сувязі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сферай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шматпланавыя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прадметам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ўзнаўлення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становіцца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ўласцівасцях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усё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адрасавана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чалавечаму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зроку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слыху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Па-другое,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матэрыял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вобразаў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гук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музычным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трохмерныя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візуальна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ўспрымальныя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скульптуры,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фанетычным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воблікам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пачуццёвы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апелюе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ўспрымання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нарэшце,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праламляецца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галоўнае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ствараецца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выніку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акта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ўспрымаюцца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выконваюць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важнейшую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галоўнейшую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функцый</w:t>
      </w:r>
      <w:r w:rsidR="00D1442A" w:rsidRPr="00D1442A">
        <w:rPr>
          <w:lang w:val="be-BY"/>
        </w:rPr>
        <w:t>.</w:t>
      </w:r>
    </w:p>
    <w:p w:rsidR="003B1A7B" w:rsidRPr="003B1A7B" w:rsidRDefault="003B1A7B" w:rsidP="003B1A7B">
      <w:pPr>
        <w:pStyle w:val="af5"/>
        <w:rPr>
          <w:lang w:val="be-BY"/>
        </w:rPr>
      </w:pPr>
      <w:r w:rsidRPr="003B1A7B">
        <w:rPr>
          <w:lang w:val="be-BY"/>
        </w:rPr>
        <w:t>мастацтва творчы характар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гаворыць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разгляду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звяртаемся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наступным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пытанні</w:t>
      </w:r>
      <w:r w:rsidR="00D1442A" w:rsidRPr="00D1442A">
        <w:rPr>
          <w:lang w:val="be-BY"/>
        </w:rPr>
        <w:t>.</w:t>
      </w:r>
    </w:p>
    <w:p w:rsidR="00D1442A" w:rsidRDefault="00D1442A" w:rsidP="00D1442A">
      <w:pPr>
        <w:tabs>
          <w:tab w:val="left" w:pos="726"/>
        </w:tabs>
        <w:rPr>
          <w:b/>
          <w:lang w:val="be-BY"/>
        </w:rPr>
      </w:pPr>
    </w:p>
    <w:p w:rsidR="00D1442A" w:rsidRDefault="00242DCF" w:rsidP="00D1442A">
      <w:pPr>
        <w:pStyle w:val="1"/>
        <w:rPr>
          <w:lang w:val="be-BY"/>
        </w:rPr>
      </w:pPr>
      <w:bookmarkStart w:id="3" w:name="_Toc286486538"/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.3 </w:t>
      </w: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</w:t>
      </w:r>
      <w:bookmarkEnd w:id="3"/>
    </w:p>
    <w:p w:rsidR="00D1442A" w:rsidRPr="00D1442A" w:rsidRDefault="00D1442A" w:rsidP="00D1442A">
      <w:pPr>
        <w:rPr>
          <w:lang w:val="be-BY" w:eastAsia="en-US"/>
        </w:rPr>
      </w:pP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шматстайнай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рыс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Аднак,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рысай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паходжанню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вобраз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старажытнагрэчаскае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эйдас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перакладзе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абазначае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воблік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выгляд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Вобразамі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аперыруе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выкарыстоўваюць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дапаможных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мэтах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некаторыя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галіны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сацыяльнай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псіхалогія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Аднак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імянуюцца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навукова-ілюстрацыйнымі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фактаграфічнымі,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розняцца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уласна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мастацкімі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хоць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перадаюць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канкрэтныя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ўяўленні,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зн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адлюстраванне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адзінкавых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прадметаў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з’яў,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фактаў,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падзей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пачуццёва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ўспрымальным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вобліку,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згушчаюць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канцэнтруюць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істотныя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ацэньваючага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асэнсавання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Асаблівую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ролю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стварэнні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адыгрывае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ўяўленне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творцы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Уяўленне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псіхалагічны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стымул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нейкая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месца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апошнім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дапамогай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вымыслу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прадметнасць,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адпаведнасці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вымысел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надзвычай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састаўная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частка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зараджэння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ранніх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этапах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развіцця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правіла,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ўсведамляўся,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архаічная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размяжоўвала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праўды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Аднак,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пачынаючы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антычнасці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меркаванні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Арыстоцеля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славутай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Паэтыцы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наконт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таго,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гісторык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расказвае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здарылася,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дык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апавядае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магчымым,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магло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адбыцца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гэтай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катэгорыі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састаўной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частцы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ўвага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Адраджэння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класіцызму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імкненні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наследаваць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выкарыстоўвалі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вымысел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запазычаныя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старажытных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сюжэты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персанажы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кожным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выпадку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ўзнаўлення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якімсьці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трансфармаваліся,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дадумваліся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моцна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вымысел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заявіў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рамантызму,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ўяўленне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фантазія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ўсвядомлены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важнейшых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складнікаў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быцця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паслярамантычныя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вымысел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крыху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звузіў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сферу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другой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палове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ХІХ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пачатку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пісьменнікамі-натуралістамі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ставілася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пытанне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наконт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таго,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зусім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вывесці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вымысел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дакументальна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пацверджанага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факта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Літаратура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раней,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шырока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абапіраюцца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вымысел,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нявыдуманыя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падзеі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асобы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адказ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вымыслу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следавання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праўдзе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факта,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шэрагу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выпадкаў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апраўданы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плённы,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наўрад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магістраллю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без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выдуманыя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прыватнасці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нельга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ўявіць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Прысутнасць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вымыслу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падставы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ставіць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пытанне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наконт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жыццепадобнасці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ўмоўнасці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адлюстраванага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Абедзве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тэндэнцыі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практыцы,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адносіны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мастакоў,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рэцыпіентаў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чытачоў,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гледачоў,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слухачоў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.), </w:t>
      </w:r>
      <w:r w:rsidRPr="00D1442A">
        <w:rPr>
          <w:lang w:val="be-BY"/>
        </w:rPr>
        <w:t>розныя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Размежаванне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ўмоўнасці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жыццепадобнасці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выказваннях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Гётэ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артыкул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праўдзе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праўдападобнасці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")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Пушкіна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нататкі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драматургіі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непраўдападобнасці</w:t>
      </w:r>
      <w:r w:rsidR="00D1442A" w:rsidRPr="00D1442A">
        <w:rPr>
          <w:lang w:val="be-BY"/>
        </w:rPr>
        <w:t xml:space="preserve">).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напружана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абмяркоўваліся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суадносіны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паміж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айчыннай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сусветнай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эстэтыцы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рубяжы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ХІХ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пафасна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адкідваў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непраўдападобнае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пераўвялічанае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Талстой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артыкул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Шэкспіры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драме</w:t>
      </w:r>
      <w:r w:rsidR="00D1442A" w:rsidRPr="00D1442A">
        <w:rPr>
          <w:lang w:val="be-BY"/>
        </w:rPr>
        <w:t xml:space="preserve">").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Станіслаўскага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выраз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умоўнасць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быў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ледзь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сінонімам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слоў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фальш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ілжывы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пафас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Абодва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заканамерна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арыентаваліся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вопыт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рускай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рэалістычнай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жыццепадобнай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другога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боку,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дзеячы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>. (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Мейерхольд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аддавалі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умоўным,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абсалютызуючы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адвяргаючы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жыццепадобнасць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нешта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застарэлае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руціннае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1930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1950-я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жыццепадобныя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прыдатныя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сацыялістычнага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рэалізму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умоўнасць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знаходзілася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падазрэннем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адыёзным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фармалізмам</w:t>
      </w:r>
      <w:r w:rsidR="00D1442A" w:rsidRPr="00D1442A">
        <w:rPr>
          <w:lang w:val="be-BY"/>
        </w:rPr>
        <w:t xml:space="preserve"> - "</w:t>
      </w:r>
      <w:r w:rsidRPr="00D1442A">
        <w:rPr>
          <w:lang w:val="be-BY"/>
        </w:rPr>
        <w:t>параджэннем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буржуазнай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эстэтыкі</w:t>
      </w:r>
      <w:r w:rsidR="00D1442A" w:rsidRPr="00D1442A">
        <w:rPr>
          <w:lang w:val="be-BY"/>
        </w:rPr>
        <w:t xml:space="preserve">") </w:t>
      </w:r>
      <w:r w:rsidRPr="00D1442A">
        <w:rPr>
          <w:lang w:val="be-BY"/>
        </w:rPr>
        <w:t>былі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кананізаваны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1960-я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правы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умоўнасці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прызнаны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Зараз,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сцвярджае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Халізеў,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умацаваўся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погляд,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згодна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жыццепадобнасць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ўмоўнасць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раўнапраўна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плённа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ўзаемадзейныя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тэндэнцыі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вобразнасці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Акрамя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вымыслу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яшчэ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паняцце,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без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усведамлення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нельга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глыбока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па-сапраўднаму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разабрацца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распаўсюджанага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рэалістычнага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паняцце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тыповага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тыпізацыі</w:t>
      </w:r>
      <w:r w:rsidR="00D1442A" w:rsidRPr="00D1442A">
        <w:rPr>
          <w:lang w:val="be-BY"/>
        </w:rPr>
        <w:t>).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Слова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тып</w:t>
      </w:r>
      <w:r w:rsidR="00D1442A" w:rsidRPr="00D1442A">
        <w:rPr>
          <w:lang w:val="be-BY"/>
        </w:rPr>
        <w:t>" (</w:t>
      </w:r>
      <w:r w:rsidRPr="00D1442A">
        <w:rPr>
          <w:lang w:val="be-BY"/>
        </w:rPr>
        <w:t>тыповае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выкарыстоўваецца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дачыненні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двух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асноўных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значэннях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адштурхоўваючыся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першапачатковага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сэнсу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гр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узор,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адбітак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падразумяваюць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прадметы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стандартныя,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пазбаўленыя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шматпланавасці,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увасабляючыя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нейкую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пастаянную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схему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Тып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значэнні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ўвасабленне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падкрэсліванне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персанажы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якойсьці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рысы,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асаблівасці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ляноты,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ілжывасці,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сквапнасці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Гэта,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Пушкіну,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тыпы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адной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курсіў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наш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</w:t>
      </w:r>
      <w:r w:rsidR="00D1442A" w:rsidRPr="00D1442A">
        <w:rPr>
          <w:lang w:val="be-BY"/>
        </w:rPr>
        <w:t xml:space="preserve">.) </w:t>
      </w:r>
      <w:r w:rsidRPr="00D1442A">
        <w:rPr>
          <w:lang w:val="be-BY"/>
        </w:rPr>
        <w:t>страсці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Такое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рацыяналізму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ХVІІ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ХVІІІ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класіцызму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Можа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ступені,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раней,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ХІХ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стст</w:t>
      </w:r>
      <w:r w:rsidR="00D1442A" w:rsidRPr="00D1442A">
        <w:rPr>
          <w:lang w:val="be-BY"/>
        </w:rPr>
        <w:t>. (</w:t>
      </w:r>
      <w:r w:rsidRPr="00D1442A">
        <w:rPr>
          <w:lang w:val="be-BY"/>
        </w:rPr>
        <w:t>героі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Мёртвых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душ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Гогаля,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шэрагу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Чэхава,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некаторых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беларускіх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пісьменнікаў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сярэдзіны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>. (</w:t>
      </w:r>
      <w:r w:rsidRPr="00D1442A">
        <w:rPr>
          <w:lang w:val="be-BY"/>
        </w:rPr>
        <w:t>К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Вясёлага,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Гартнага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>.).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Другое,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шырокае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засноўваецца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яркім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увасабленні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персанажы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шэрагу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характэрных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узаемавыключных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якасцей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рыс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тыпы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жывыя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твары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Пушкіну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Тыповае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шырокім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валодае,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зазначыў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Паспелаў,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высокай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ступенню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характэрнасці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неабходна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лічыць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характарамі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Дакладней,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вырастаюць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характараў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Тэрмін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характар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ужываўся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старажытнай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Грэцыі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кнізе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Характары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Феафраста,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Арыстоцеля,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паняццем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абазначаюцца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носьбіты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якой-небудзь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ўласцівасці,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адмоўнай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Тут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характар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тоеснае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пазнейшаму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семантычнаму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напаўненню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тып</w:t>
      </w:r>
      <w:r w:rsidR="00D1442A" w:rsidRPr="00D1442A">
        <w:rPr>
          <w:lang w:val="be-BY"/>
        </w:rPr>
        <w:t>" (</w:t>
      </w:r>
      <w:r w:rsidRPr="00D1442A">
        <w:rPr>
          <w:lang w:val="be-BY"/>
        </w:rPr>
        <w:t>схематычнае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адналінейнае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ўвасабленне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нейкай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знешняй,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яўна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рысы</w:t>
      </w:r>
      <w:r w:rsidR="00D1442A" w:rsidRPr="00D1442A">
        <w:rPr>
          <w:lang w:val="be-BY"/>
        </w:rPr>
        <w:t>).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падразумяваць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унутраную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шматпланавай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заўсёды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адкрываецца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погляду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абноўленым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тэрмін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шырока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выкарыстоўвалі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Лесінг,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Гегель,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Маркс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Энгельс,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прадстаўнікі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культурна-гістарычнай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школы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Тэн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 xml:space="preserve">.),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Паняцце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сацыяльна-гістарычнай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канкрэтыкі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цэнтральным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марксісцкім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літаратуразнаўстве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Тыпізавацца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дапамогай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сродкаў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аўтарскага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апісання,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партрэтнай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абмалёўкі,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кампазіцыйных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прыёмаў,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адцяняючых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дэталей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Самы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лепшы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дзейсны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сродак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тыпізацыі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персанажам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характарыстыкі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Наогул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індывідуалізацыя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вельмі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момант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характару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Зазначым,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поглядах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тыповае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тыпізацыю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сэнсе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прыёмаў,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сродкаў,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працэсу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ўвасаблення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тыповага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айчынным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літаратуразнаўстве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думкі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уласна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тыповым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падразумяваюць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ўзнаўленне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выключных,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адзінкавых,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выдатных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родзе</w:t>
      </w:r>
      <w:r w:rsidR="00D1442A" w:rsidRPr="00D1442A">
        <w:rPr>
          <w:lang w:val="be-BY"/>
        </w:rPr>
        <w:t>" (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Чарнышэўскі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з’яў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наадварот,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адлюстраванне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падзей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фактаў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вядомых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шырока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распаўсюджаных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страціўшых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пазнавальна-эўрыстычную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каштоўнасць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Па-другое,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некаторыя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лічаць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уласцівасцю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рэалістычнага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зазначае</w:t>
      </w:r>
      <w:r w:rsidR="00D1442A" w:rsidRPr="00D1442A">
        <w:rPr>
          <w:lang w:val="be-BY"/>
        </w:rPr>
        <w:t>: "</w:t>
      </w:r>
      <w:r w:rsidRPr="00D1442A">
        <w:rPr>
          <w:lang w:val="be-BY"/>
        </w:rPr>
        <w:t>Тэорыі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ўзнаўлення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характэрнага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несумненны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крок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наперад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спасціжэнні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пазнавальнай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ўмацаваліся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аднабаковыя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выпадку,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ахопліваюць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засваення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славеснасць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спасцігаць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выпадках,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справы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тыпамі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міфах,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казках,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народным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эпасе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героі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здзяйснялі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ўчынкі,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маглі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атрымліваць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якой-небудзь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характарыстыкі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пункт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гледжання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Волкаў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лепшага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пазіцыі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вучонага,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азнаямлення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гістарыяграфіяй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пытання,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прывядзём,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хоць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некаторымі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скарачэннямі,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усё-такі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аб’ёмную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цытату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вядомага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падручніка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Тэорыя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>": "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нашым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літаратуразнаўстве,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піша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Волкаў,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шырока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бытуе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прапанаваная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Дняпровым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згодна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уласцівасць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рэалістычнага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другія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разнавіднасці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абагульненыя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дапамогай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ідэалізацыі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погляд,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надзвычай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вузкае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тыповага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Дняпроў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называе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ідэалізацыяй,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разнавіднасцей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станоўчых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уласцівасцей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згушчэнне,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узбуйненне,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завастрэнне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станоўчай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Абагульняць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дапамогай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ідэалізацыі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абазначае,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Дняпрову,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шляхам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ачышчэння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усяго,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адпавядае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шляхам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дабаўлення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ўсяго,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патрабуецца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адпаведнасці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ідэалу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шляхам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ачышчэння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дабаўлення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дзеля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выпуклага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выяўлення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родавага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зместу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ажыццяўляецца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рэалістычным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прычым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станоўчых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адмоўных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характараў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sym w:font="Symbol" w:char="F03C"/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sym w:font="Symbol" w:char="F03E"/>
      </w:r>
    </w:p>
    <w:p w:rsidR="00242DCF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любым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выпадку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ляжыць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жыццёвая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характэрнасць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абагульненне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абавязкова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мэце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ўзвядзенне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ранг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ўсеагульнай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дасягаецца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шляхам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адбору,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канцэнтрацыі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творчага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дадумвання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рэальнай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ўяўленні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зн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шляхам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sym w:font="Symbol" w:char="F03C"/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sym w:font="Symbol" w:char="F03E"/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Іншая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справа,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неабходна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адрозніваць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прынцыпы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адпавядаюць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метадам,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рэалізму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Рэалістычная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прадугледжвае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праўдзівае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ўзнаўленне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абставін,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склаліся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Але,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апроч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такога,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рэалістычнага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прынцыпу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заснаванага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гістарызме,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сусветнае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прынцыпы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тыпізацыі,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выдатныя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ранніх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этапаў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развіцця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старажытнасці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ХVІІІ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стагоддзя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прынцып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канцэнтрацыі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характэрнасцей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убіраючых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незалежна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сацыяльнага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асяроддзя,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зн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тыповых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цэлым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ўшчыльную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падыйшлі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азначэння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пераважнай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айчынных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эстэтыкаў,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мастацтвазнаўцаў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літаратуразнаўцаў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створаная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дапамозе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фантазіі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вымыслу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маючая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карціна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рэчаіснасці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абагульненае,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тыповае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перадаецца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адметнае,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непаўторнае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Стварацца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апрадмечвацца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па-рознаму,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дакладней,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рознага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матэрыялу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залежнасці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робіцца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колеровай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светла-ценевай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жывапісе,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спалучэнняў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гукавой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музыцы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пераходзім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дыферэнцыяцыі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>.</w:t>
      </w:r>
    </w:p>
    <w:p w:rsidR="00D1442A" w:rsidRDefault="00D1442A" w:rsidP="00D1442A">
      <w:pPr>
        <w:tabs>
          <w:tab w:val="left" w:pos="726"/>
        </w:tabs>
        <w:rPr>
          <w:b/>
          <w:lang w:val="be-BY"/>
        </w:rPr>
      </w:pPr>
    </w:p>
    <w:p w:rsidR="00D1442A" w:rsidRDefault="00242DCF" w:rsidP="00D1442A">
      <w:pPr>
        <w:pStyle w:val="1"/>
        <w:rPr>
          <w:lang w:val="be-BY"/>
        </w:rPr>
      </w:pPr>
      <w:bookmarkStart w:id="4" w:name="_Toc286486539"/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.4 </w:t>
      </w:r>
      <w:r w:rsidRPr="00D1442A">
        <w:rPr>
          <w:lang w:val="be-BY"/>
        </w:rPr>
        <w:t>Віды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Некаторыя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класіфікацыі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сістэматызацыі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bookmarkEnd w:id="4"/>
    </w:p>
    <w:p w:rsidR="00D1442A" w:rsidRPr="00D1442A" w:rsidRDefault="00D1442A" w:rsidP="00D1442A">
      <w:pPr>
        <w:rPr>
          <w:lang w:val="be-BY" w:eastAsia="en-US"/>
        </w:rPr>
      </w:pP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Відаў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асобных,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прыватных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абумоўлена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разнастайнасцю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сродкаў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прыёмаў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пабудовы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шматграннасцю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разнастайнасцю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запатрабаванняў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Гегель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вылучыў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ахарактарызаваў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пяць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зв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вялікіх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мастацтваў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архітэктура,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скульптура,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жывапіс,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музыка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паэзія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Сучасная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мастацтвазнаўчая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думка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вылучае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паўтара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дзесятка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вядомыя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шырока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распаўсюджаныя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сярод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архітэктура,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дэкаратыўна-прыкладное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скульптура,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жывапіс,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графіка,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музыка,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харэаграфія,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тэатр,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кіно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Такая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шматстайная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галерэя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зразумела,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знаходзяцца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цесных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узаемасувязях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ўзаемадачыненнях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паміж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сабой,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патрабуе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упарадкаванасці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ўнутры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сістэматызацыі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распаўсюджанае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практычна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агульнапрынятае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размежаване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адбываецца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элементарных,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знешніх,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фармальных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прыкмет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Яшчэ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Арыстоцель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адзначаў,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адрозніваюцца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сродкамі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падражання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Прыкладна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праблему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глядзелі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Лесінг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Гегель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Большасць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мастацтвазнаўцаў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лічыць,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межы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паміж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вызначаюцца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спосабамі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выражэння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выявах,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гуках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бярэцца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свой,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уласны,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кожнага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матэрыяльны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носьбіт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вобразнасці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Побач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прыведзенай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існуе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зв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катэгарыяльная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трактоўка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рамантызму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трактоўцы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увагі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носьбітам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план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выходзяць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агульнабыційныя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агульнамастацкія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катэгорыі,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паэтычнасць,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музычнасць,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жывапіснасць,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лічыцца,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любых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Наогул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улікам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другой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некаторых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адзнак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прыкмет,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вылучаюць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выяўленчыя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экспрэсіўныя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прасторавыя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часавыя,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прасторава-часавыя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слыхавыя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зрокавыя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выканаўчыя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невыканаўчыя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простыя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аднасастаўныя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сінкрэтычныя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шматсастаўныя</w:t>
      </w:r>
      <w:r w:rsidR="00D1442A" w:rsidRPr="00D1442A">
        <w:rPr>
          <w:lang w:val="be-BY"/>
        </w:rPr>
        <w:t xml:space="preserve">); </w:t>
      </w:r>
      <w:r w:rsidRPr="00D1442A">
        <w:rPr>
          <w:lang w:val="be-BY"/>
        </w:rPr>
        <w:t>відовішчныя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ігравыя</w:t>
      </w:r>
      <w:r w:rsidR="00D1442A" w:rsidRPr="00D1442A">
        <w:rPr>
          <w:lang w:val="be-BY"/>
        </w:rPr>
        <w:t xml:space="preserve">); </w:t>
      </w:r>
      <w:r w:rsidRPr="00D1442A">
        <w:rPr>
          <w:lang w:val="be-BY"/>
        </w:rPr>
        <w:t>прыкладныя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працоўныя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бачна,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зыходных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момантаў,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грунтуецца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класіфікацыйнае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азначэнне,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Адпаведна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схем-класіфікацый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нашай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айчыннай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дзесятка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прыкладу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прывядзём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класіфікацыю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аднасастаўных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вядомага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Паспелава,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прыведзеную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кнізе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Искусство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эстетика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1984</w:t>
      </w:r>
      <w:r w:rsidR="00D1442A" w:rsidRPr="00D1442A">
        <w:rPr>
          <w:lang w:val="be-BY"/>
        </w:rPr>
        <w:t xml:space="preserve">";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мовіць,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універсальную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класіфікацыю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падручніка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Марксистско-ленинская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эстетика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1983</w:t>
      </w:r>
      <w:r w:rsidR="00D1442A" w:rsidRPr="00D1442A">
        <w:rPr>
          <w:lang w:val="be-BY"/>
        </w:rPr>
        <w:t>".</w:t>
      </w:r>
    </w:p>
    <w:p w:rsidR="00242DCF" w:rsidRPr="00D1442A" w:rsidRDefault="00242DCF" w:rsidP="00D1442A">
      <w:pPr>
        <w:tabs>
          <w:tab w:val="left" w:pos="726"/>
        </w:tabs>
        <w:rPr>
          <w:b/>
          <w:lang w:val="be-BY"/>
        </w:rPr>
      </w:pPr>
      <w:r w:rsidRPr="00D1442A">
        <w:rPr>
          <w:b/>
          <w:lang w:val="be-BY"/>
        </w:rPr>
        <w:t>Схема</w:t>
      </w:r>
      <w:r w:rsidR="00D1442A" w:rsidRPr="00D1442A">
        <w:rPr>
          <w:b/>
          <w:lang w:val="be-BY"/>
        </w:rPr>
        <w:t xml:space="preserve"> </w:t>
      </w:r>
      <w:r w:rsidRPr="00D1442A">
        <w:rPr>
          <w:b/>
          <w:lang w:val="be-BY"/>
        </w:rPr>
        <w:t>класіфікацыі</w:t>
      </w:r>
      <w:r w:rsidR="00D1442A" w:rsidRPr="00D1442A">
        <w:rPr>
          <w:b/>
          <w:lang w:val="be-BY"/>
        </w:rPr>
        <w:t xml:space="preserve"> </w:t>
      </w:r>
      <w:r w:rsidRPr="00D1442A">
        <w:rPr>
          <w:b/>
          <w:lang w:val="be-BY"/>
        </w:rPr>
        <w:t>аднасастаўных</w:t>
      </w:r>
      <w:r w:rsidR="00D1442A" w:rsidRPr="00D1442A">
        <w:rPr>
          <w:b/>
          <w:lang w:val="be-BY"/>
        </w:rPr>
        <w:t xml:space="preserve"> </w:t>
      </w:r>
      <w:r w:rsidRPr="00D1442A">
        <w:rPr>
          <w:b/>
          <w:lang w:val="be-BY"/>
        </w:rPr>
        <w:t>мастацтваў</w:t>
      </w:r>
    </w:p>
    <w:p w:rsidR="00242DCF" w:rsidRPr="00D1442A" w:rsidRDefault="00242DCF" w:rsidP="00D1442A">
      <w:pPr>
        <w:tabs>
          <w:tab w:val="left" w:pos="726"/>
        </w:tabs>
        <w:rPr>
          <w:b/>
          <w:lang w:val="be-BY"/>
        </w:rPr>
      </w:pPr>
      <w:r w:rsidRPr="00D1442A">
        <w:rPr>
          <w:b/>
          <w:lang w:val="be-BY"/>
        </w:rPr>
        <w:t>з</w:t>
      </w:r>
      <w:r w:rsidR="00D1442A" w:rsidRPr="00D1442A">
        <w:rPr>
          <w:b/>
          <w:lang w:val="be-BY"/>
        </w:rPr>
        <w:t xml:space="preserve"> </w:t>
      </w:r>
      <w:r w:rsidRPr="00D1442A">
        <w:rPr>
          <w:b/>
          <w:lang w:val="be-BY"/>
        </w:rPr>
        <w:t>кнігі</w:t>
      </w:r>
      <w:r w:rsidR="00D1442A" w:rsidRPr="00D1442A">
        <w:rPr>
          <w:b/>
          <w:lang w:val="be-BY"/>
        </w:rPr>
        <w:t xml:space="preserve"> </w:t>
      </w:r>
      <w:r w:rsidRPr="00D1442A">
        <w:rPr>
          <w:b/>
          <w:lang w:val="be-BY"/>
        </w:rPr>
        <w:t>Г</w:t>
      </w:r>
      <w:r w:rsidR="00D1442A" w:rsidRPr="00D1442A">
        <w:rPr>
          <w:b/>
          <w:lang w:val="be-BY"/>
        </w:rPr>
        <w:t xml:space="preserve">. </w:t>
      </w:r>
      <w:r w:rsidRPr="00D1442A">
        <w:rPr>
          <w:b/>
          <w:lang w:val="be-BY"/>
        </w:rPr>
        <w:t>Паспелава</w:t>
      </w:r>
      <w:r w:rsidR="00D1442A" w:rsidRPr="00D1442A">
        <w:rPr>
          <w:b/>
          <w:lang w:val="be-BY"/>
        </w:rPr>
        <w:t xml:space="preserve"> "</w:t>
      </w:r>
      <w:r w:rsidRPr="00D1442A">
        <w:rPr>
          <w:b/>
          <w:lang w:val="be-BY"/>
        </w:rPr>
        <w:t>Искусство</w:t>
      </w:r>
      <w:r w:rsidR="00D1442A" w:rsidRPr="00D1442A">
        <w:rPr>
          <w:b/>
          <w:lang w:val="be-BY"/>
        </w:rPr>
        <w:t xml:space="preserve"> </w:t>
      </w:r>
      <w:r w:rsidRPr="00D1442A">
        <w:rPr>
          <w:b/>
          <w:lang w:val="be-BY"/>
        </w:rPr>
        <w:t>и</w:t>
      </w:r>
      <w:r w:rsidR="00D1442A" w:rsidRPr="00D1442A">
        <w:rPr>
          <w:b/>
          <w:lang w:val="be-BY"/>
        </w:rPr>
        <w:t xml:space="preserve"> </w:t>
      </w:r>
      <w:r w:rsidRPr="00D1442A">
        <w:rPr>
          <w:b/>
          <w:lang w:val="be-BY"/>
        </w:rPr>
        <w:t>эстетика</w:t>
      </w:r>
      <w:r w:rsidR="00D1442A" w:rsidRPr="00D1442A">
        <w:rPr>
          <w:b/>
          <w:lang w:val="be-BY"/>
        </w:rPr>
        <w:t>"</w:t>
      </w:r>
    </w:p>
    <w:p w:rsidR="00242DCF" w:rsidRPr="00D1442A" w:rsidRDefault="00242DCF" w:rsidP="00D1442A">
      <w:pPr>
        <w:tabs>
          <w:tab w:val="left" w:pos="726"/>
        </w:tabs>
        <w:rPr>
          <w:lang w:val="be-BY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3378"/>
        <w:gridCol w:w="3379"/>
        <w:gridCol w:w="2814"/>
      </w:tblGrid>
      <w:tr w:rsidR="00242DCF" w:rsidRPr="007B7AE3" w:rsidTr="007B7AE3">
        <w:trPr>
          <w:trHeight w:val="23"/>
        </w:trPr>
        <w:tc>
          <w:tcPr>
            <w:tcW w:w="176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Мастацтвы</w:t>
            </w:r>
          </w:p>
        </w:tc>
        <w:tc>
          <w:tcPr>
            <w:tcW w:w="176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Выяўленчыя</w:t>
            </w:r>
          </w:p>
        </w:tc>
        <w:tc>
          <w:tcPr>
            <w:tcW w:w="1471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Экспрэсіўныя</w:t>
            </w:r>
          </w:p>
        </w:tc>
      </w:tr>
      <w:tr w:rsidR="00242DCF" w:rsidRPr="007B7AE3" w:rsidTr="007B7AE3">
        <w:trPr>
          <w:trHeight w:val="23"/>
        </w:trPr>
        <w:tc>
          <w:tcPr>
            <w:tcW w:w="176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Часавыя</w:t>
            </w:r>
          </w:p>
        </w:tc>
        <w:tc>
          <w:tcPr>
            <w:tcW w:w="176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Эпічная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славеснасць</w:t>
            </w:r>
          </w:p>
        </w:tc>
        <w:tc>
          <w:tcPr>
            <w:tcW w:w="1471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Лірычная</w:t>
            </w:r>
            <w:r w:rsidR="00D1442A" w:rsidRPr="007B7AE3">
              <w:rPr>
                <w:sz w:val="20"/>
                <w:lang w:val="be-BY"/>
              </w:rPr>
              <w:t xml:space="preserve"> </w:t>
            </w:r>
            <w:r w:rsidRPr="007B7AE3">
              <w:rPr>
                <w:sz w:val="20"/>
                <w:lang w:val="be-BY"/>
              </w:rPr>
              <w:t>славеснасць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Музыка</w:t>
            </w:r>
          </w:p>
        </w:tc>
      </w:tr>
      <w:tr w:rsidR="00242DCF" w:rsidRPr="007B7AE3" w:rsidTr="007B7AE3">
        <w:trPr>
          <w:trHeight w:val="23"/>
        </w:trPr>
        <w:tc>
          <w:tcPr>
            <w:tcW w:w="176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Прасторава-часавыя</w:t>
            </w:r>
          </w:p>
        </w:tc>
        <w:tc>
          <w:tcPr>
            <w:tcW w:w="176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Пантаміма</w:t>
            </w:r>
          </w:p>
        </w:tc>
        <w:tc>
          <w:tcPr>
            <w:tcW w:w="1471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Танец</w:t>
            </w:r>
          </w:p>
        </w:tc>
      </w:tr>
      <w:tr w:rsidR="00242DCF" w:rsidRPr="007B7AE3" w:rsidTr="007B7AE3">
        <w:trPr>
          <w:trHeight w:val="23"/>
        </w:trPr>
        <w:tc>
          <w:tcPr>
            <w:tcW w:w="176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Прасторавыя</w:t>
            </w:r>
          </w:p>
        </w:tc>
        <w:tc>
          <w:tcPr>
            <w:tcW w:w="176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Жывапіс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Скульптура</w:t>
            </w:r>
          </w:p>
        </w:tc>
        <w:tc>
          <w:tcPr>
            <w:tcW w:w="1471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Архітэктура</w:t>
            </w:r>
          </w:p>
        </w:tc>
      </w:tr>
    </w:tbl>
    <w:p w:rsidR="00D1442A" w:rsidRPr="00D1442A" w:rsidRDefault="00D1442A" w:rsidP="00D1442A">
      <w:pPr>
        <w:tabs>
          <w:tab w:val="left" w:pos="726"/>
        </w:tabs>
        <w:rPr>
          <w:lang w:val="be-BY"/>
        </w:rPr>
      </w:pPr>
    </w:p>
    <w:p w:rsidR="00242DCF" w:rsidRPr="00D1442A" w:rsidRDefault="00175ECD" w:rsidP="00D1442A">
      <w:pPr>
        <w:tabs>
          <w:tab w:val="left" w:pos="726"/>
        </w:tabs>
        <w:rPr>
          <w:b/>
          <w:lang w:val="be-BY"/>
        </w:rPr>
      </w:pPr>
      <w:r>
        <w:rPr>
          <w:b/>
          <w:lang w:val="be-BY"/>
        </w:rPr>
        <w:br w:type="page"/>
      </w:r>
      <w:r w:rsidR="00242DCF" w:rsidRPr="00D1442A">
        <w:rPr>
          <w:b/>
          <w:lang w:val="be-BY"/>
        </w:rPr>
        <w:t>Схема</w:t>
      </w:r>
      <w:r w:rsidR="00D1442A" w:rsidRPr="00D1442A">
        <w:rPr>
          <w:b/>
          <w:lang w:val="be-BY"/>
        </w:rPr>
        <w:t xml:space="preserve"> </w:t>
      </w:r>
      <w:r w:rsidR="00242DCF" w:rsidRPr="00D1442A">
        <w:rPr>
          <w:b/>
          <w:lang w:val="be-BY"/>
        </w:rPr>
        <w:t>класіфікацыі</w:t>
      </w:r>
      <w:r w:rsidR="00D1442A" w:rsidRPr="00D1442A">
        <w:rPr>
          <w:b/>
          <w:lang w:val="be-BY"/>
        </w:rPr>
        <w:t xml:space="preserve"> </w:t>
      </w:r>
      <w:r w:rsidR="00242DCF" w:rsidRPr="00D1442A">
        <w:rPr>
          <w:b/>
          <w:lang w:val="be-BY"/>
        </w:rPr>
        <w:t>відаў</w:t>
      </w:r>
      <w:r w:rsidR="00D1442A" w:rsidRPr="00D1442A">
        <w:rPr>
          <w:b/>
          <w:lang w:val="be-BY"/>
        </w:rPr>
        <w:t xml:space="preserve"> </w:t>
      </w:r>
      <w:r w:rsidR="00242DCF" w:rsidRPr="00D1442A">
        <w:rPr>
          <w:b/>
          <w:lang w:val="be-BY"/>
        </w:rPr>
        <w:t>мастацтва</w:t>
      </w:r>
    </w:p>
    <w:p w:rsidR="00242DCF" w:rsidRPr="00D1442A" w:rsidRDefault="00242DCF" w:rsidP="00D1442A">
      <w:pPr>
        <w:tabs>
          <w:tab w:val="left" w:pos="726"/>
        </w:tabs>
        <w:rPr>
          <w:b/>
          <w:lang w:val="be-BY"/>
        </w:rPr>
      </w:pPr>
      <w:r w:rsidRPr="00D1442A">
        <w:rPr>
          <w:b/>
          <w:lang w:val="be-BY"/>
        </w:rPr>
        <w:t>з</w:t>
      </w:r>
      <w:r w:rsidR="00D1442A" w:rsidRPr="00D1442A">
        <w:rPr>
          <w:b/>
          <w:lang w:val="be-BY"/>
        </w:rPr>
        <w:t xml:space="preserve"> </w:t>
      </w:r>
      <w:r w:rsidRPr="00D1442A">
        <w:rPr>
          <w:b/>
          <w:lang w:val="be-BY"/>
        </w:rPr>
        <w:t>падручніка</w:t>
      </w:r>
      <w:r w:rsidR="00D1442A" w:rsidRPr="00D1442A">
        <w:rPr>
          <w:b/>
          <w:lang w:val="be-BY"/>
        </w:rPr>
        <w:t xml:space="preserve"> "</w:t>
      </w:r>
      <w:r w:rsidRPr="00D1442A">
        <w:rPr>
          <w:b/>
          <w:lang w:val="be-BY"/>
        </w:rPr>
        <w:t>Марксистско-ленинская</w:t>
      </w:r>
      <w:r w:rsidR="00D1442A" w:rsidRPr="00D1442A">
        <w:rPr>
          <w:b/>
          <w:lang w:val="be-BY"/>
        </w:rPr>
        <w:t xml:space="preserve"> </w:t>
      </w:r>
      <w:r w:rsidRPr="00D1442A">
        <w:rPr>
          <w:b/>
          <w:lang w:val="be-BY"/>
        </w:rPr>
        <w:t>эстетика</w:t>
      </w:r>
      <w:r w:rsidR="00D1442A" w:rsidRPr="00D1442A">
        <w:rPr>
          <w:b/>
          <w:lang w:val="be-BY"/>
        </w:rPr>
        <w:t>"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3116"/>
        <w:gridCol w:w="3302"/>
        <w:gridCol w:w="3153"/>
      </w:tblGrid>
      <w:tr w:rsidR="00242DCF" w:rsidRPr="007B7AE3" w:rsidTr="007B7AE3">
        <w:trPr>
          <w:trHeight w:val="23"/>
        </w:trPr>
        <w:tc>
          <w:tcPr>
            <w:tcW w:w="1628" w:type="pct"/>
            <w:shd w:val="clear" w:color="auto" w:fill="auto"/>
          </w:tcPr>
          <w:p w:rsidR="00D1442A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Прыкладныя</w:t>
            </w:r>
          </w:p>
          <w:p w:rsidR="00D1442A" w:rsidRPr="007B7AE3" w:rsidRDefault="00D1442A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(</w:t>
            </w:r>
            <w:r w:rsidR="00242DCF" w:rsidRPr="007B7AE3">
              <w:rPr>
                <w:sz w:val="20"/>
                <w:lang w:val="be-BY"/>
              </w:rPr>
              <w:t>працоўныя</w:t>
            </w:r>
            <w:r w:rsidRPr="007B7AE3">
              <w:rPr>
                <w:sz w:val="20"/>
                <w:lang w:val="be-BY"/>
              </w:rPr>
              <w:t>)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мастацтвы</w:t>
            </w:r>
          </w:p>
        </w:tc>
        <w:tc>
          <w:tcPr>
            <w:tcW w:w="172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Архітэктура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Дэкаратыўна-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прыкладное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мастацтва</w:t>
            </w:r>
          </w:p>
        </w:tc>
        <w:tc>
          <w:tcPr>
            <w:tcW w:w="1647" w:type="pct"/>
            <w:vMerge w:val="restart"/>
            <w:shd w:val="clear" w:color="auto" w:fill="auto"/>
          </w:tcPr>
          <w:p w:rsidR="00D1442A" w:rsidRPr="007B7AE3" w:rsidRDefault="00D1442A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Прасторавыя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мастацтвы</w:t>
            </w:r>
          </w:p>
        </w:tc>
      </w:tr>
      <w:tr w:rsidR="00242DCF" w:rsidRPr="007B7AE3" w:rsidTr="007B7AE3">
        <w:trPr>
          <w:trHeight w:val="23"/>
        </w:trPr>
        <w:tc>
          <w:tcPr>
            <w:tcW w:w="1628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Выяўленчыя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мастацтвы</w:t>
            </w:r>
          </w:p>
        </w:tc>
        <w:tc>
          <w:tcPr>
            <w:tcW w:w="172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Скульптура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Жывапіс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Графіка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Мастацкая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фатаграфія</w:t>
            </w:r>
          </w:p>
        </w:tc>
        <w:tc>
          <w:tcPr>
            <w:tcW w:w="1647" w:type="pct"/>
            <w:vMerge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</w:p>
        </w:tc>
      </w:tr>
      <w:tr w:rsidR="00242DCF" w:rsidRPr="007B7AE3" w:rsidTr="007B7AE3">
        <w:trPr>
          <w:trHeight w:val="23"/>
        </w:trPr>
        <w:tc>
          <w:tcPr>
            <w:tcW w:w="1628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Мастацтва</w:t>
            </w:r>
            <w:r w:rsidR="00D1442A" w:rsidRPr="007B7AE3">
              <w:rPr>
                <w:sz w:val="20"/>
                <w:lang w:val="be-BY"/>
              </w:rPr>
              <w:t xml:space="preserve"> </w:t>
            </w:r>
            <w:r w:rsidRPr="007B7AE3">
              <w:rPr>
                <w:sz w:val="20"/>
                <w:lang w:val="be-BY"/>
              </w:rPr>
              <w:t>слова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Мастацтва</w:t>
            </w:r>
            <w:r w:rsidR="00D1442A" w:rsidRPr="007B7AE3">
              <w:rPr>
                <w:sz w:val="20"/>
                <w:lang w:val="be-BY"/>
              </w:rPr>
              <w:t xml:space="preserve"> </w:t>
            </w:r>
            <w:r w:rsidRPr="007B7AE3">
              <w:rPr>
                <w:sz w:val="20"/>
                <w:lang w:val="be-BY"/>
              </w:rPr>
              <w:t>гука</w:t>
            </w:r>
          </w:p>
        </w:tc>
        <w:tc>
          <w:tcPr>
            <w:tcW w:w="172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Літаратура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Музыка</w:t>
            </w:r>
          </w:p>
        </w:tc>
        <w:tc>
          <w:tcPr>
            <w:tcW w:w="1647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Часавыя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мастацтвы</w:t>
            </w:r>
          </w:p>
        </w:tc>
      </w:tr>
      <w:tr w:rsidR="00242DCF" w:rsidRPr="007B7AE3" w:rsidTr="007B7AE3">
        <w:trPr>
          <w:trHeight w:val="23"/>
        </w:trPr>
        <w:tc>
          <w:tcPr>
            <w:tcW w:w="1628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</w:p>
          <w:p w:rsidR="00D1442A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Відовішчныя</w:t>
            </w:r>
          </w:p>
          <w:p w:rsidR="00D1442A" w:rsidRPr="007B7AE3" w:rsidRDefault="00D1442A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("</w:t>
            </w:r>
            <w:r w:rsidR="00242DCF" w:rsidRPr="007B7AE3">
              <w:rPr>
                <w:sz w:val="20"/>
                <w:lang w:val="be-BY"/>
              </w:rPr>
              <w:t>ігравыя</w:t>
            </w:r>
            <w:r w:rsidRPr="007B7AE3">
              <w:rPr>
                <w:sz w:val="20"/>
                <w:lang w:val="be-BY"/>
              </w:rPr>
              <w:t>")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мастацтвы</w:t>
            </w:r>
          </w:p>
        </w:tc>
        <w:tc>
          <w:tcPr>
            <w:tcW w:w="1725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Харэаграфія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Кіно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Тэлебачанне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Эстрада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Цырк</w:t>
            </w:r>
          </w:p>
        </w:tc>
        <w:tc>
          <w:tcPr>
            <w:tcW w:w="1647" w:type="pct"/>
            <w:shd w:val="clear" w:color="auto" w:fill="auto"/>
          </w:tcPr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Прасторава-часавыя</w:t>
            </w:r>
          </w:p>
          <w:p w:rsidR="00D1442A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  <w:r w:rsidRPr="007B7AE3">
              <w:rPr>
                <w:sz w:val="20"/>
                <w:lang w:val="be-BY"/>
              </w:rPr>
              <w:t>мастацтвы</w:t>
            </w:r>
          </w:p>
          <w:p w:rsidR="00242DCF" w:rsidRPr="007B7AE3" w:rsidRDefault="00242DCF" w:rsidP="007B7AE3">
            <w:pPr>
              <w:tabs>
                <w:tab w:val="left" w:pos="726"/>
              </w:tabs>
              <w:ind w:firstLine="0"/>
              <w:rPr>
                <w:sz w:val="20"/>
                <w:lang w:val="be-BY"/>
              </w:rPr>
            </w:pPr>
          </w:p>
        </w:tc>
      </w:tr>
    </w:tbl>
    <w:p w:rsidR="00242DCF" w:rsidRPr="00D1442A" w:rsidRDefault="00242DCF" w:rsidP="00D1442A">
      <w:pPr>
        <w:tabs>
          <w:tab w:val="left" w:pos="726"/>
        </w:tabs>
        <w:rPr>
          <w:b/>
          <w:lang w:val="be-BY"/>
        </w:rPr>
      </w:pP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Унутры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практычна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кожным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ёсць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шматступянёвая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складаная,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дыферэнцыяцыя</w:t>
      </w:r>
      <w:r w:rsidR="00D1442A" w:rsidRPr="00D1442A">
        <w:rPr>
          <w:lang w:val="be-BY"/>
        </w:rPr>
        <w:t>.</w:t>
      </w:r>
    </w:p>
    <w:p w:rsidR="00175ECD" w:rsidRDefault="00175ECD" w:rsidP="00D1442A">
      <w:pPr>
        <w:pStyle w:val="1"/>
        <w:rPr>
          <w:lang w:val="be-BY"/>
        </w:rPr>
      </w:pPr>
      <w:bookmarkStart w:id="5" w:name="_Toc286486540"/>
    </w:p>
    <w:p w:rsidR="00D1442A" w:rsidRDefault="00242DCF" w:rsidP="00D1442A">
      <w:pPr>
        <w:pStyle w:val="1"/>
        <w:rPr>
          <w:lang w:val="be-BY"/>
        </w:rPr>
      </w:pPr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.5 </w:t>
      </w:r>
      <w:r w:rsidRPr="00D1442A">
        <w:rPr>
          <w:lang w:val="be-BY"/>
        </w:rPr>
        <w:t>Пазнавальны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bookmarkEnd w:id="5"/>
    </w:p>
    <w:p w:rsidR="00D1442A" w:rsidRPr="00D1442A" w:rsidRDefault="00D1442A" w:rsidP="00D1442A">
      <w:pPr>
        <w:rPr>
          <w:lang w:val="be-BY" w:eastAsia="en-US"/>
        </w:rPr>
      </w:pP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Пазнанне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пазамастацкай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прыроды,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акаляючага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асяроддзя,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унутранага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адносін</w:t>
      </w:r>
      <w:r w:rsidR="00D1442A" w:rsidRPr="00D1442A">
        <w:rPr>
          <w:lang w:val="be-BY"/>
        </w:rPr>
        <w:t xml:space="preserve">) - </w:t>
      </w:r>
      <w:r w:rsidRPr="00D1442A">
        <w:rPr>
          <w:lang w:val="be-BY"/>
        </w:rPr>
        <w:t>адна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немалаважных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функцый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Пазнавальны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часткова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закрануты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разглядзе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структуры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Зараз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момантах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спынімся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падрабязна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Пазнавальны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непасрэдна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тэматыцы,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неад’емны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фундаментальны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паходжанню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тэма</w:t>
      </w:r>
      <w:r w:rsidR="00D1442A" w:rsidRPr="00D1442A">
        <w:rPr>
          <w:lang w:val="be-BY"/>
        </w:rPr>
        <w:t>" ("</w:t>
      </w:r>
      <w:r w:rsidRPr="00D1442A">
        <w:rPr>
          <w:lang w:val="be-BY"/>
        </w:rPr>
        <w:t>тэматыка</w:t>
      </w:r>
      <w:r w:rsidR="00D1442A" w:rsidRPr="00D1442A">
        <w:rPr>
          <w:lang w:val="be-BY"/>
        </w:rPr>
        <w:t xml:space="preserve">") </w:t>
      </w:r>
      <w:r w:rsidRPr="00D1442A">
        <w:rPr>
          <w:lang w:val="be-BY"/>
        </w:rPr>
        <w:t>старажытнагрэчаскае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thema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абазначае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літаральна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пакладзена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аснову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мастацтвазнаўстве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літаратуразнаўстве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выкарыстоўваецца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значэннях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Аднак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сярод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вылучыць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асноўныя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імянуюць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істотныя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кампаненты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структуры,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апорныя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прыёмы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ключавых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фіксуецца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выкарыстанне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слоў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воля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свабода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барацьба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Музыказнаўства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выкарыстоўвае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тэрмін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тэма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значэнні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яркі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музычны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фрагмент,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характарыстыку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тэрміналагічнай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збліжаецца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атаясамліваецца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матывам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Другое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тэрміна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тэма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традыцыйнае,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тэарэтычных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вопытаў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мінулага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стагоддзя,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абазначае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непасрэдна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прадметам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адлюстравання,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асэнсавання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ацэнкі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будзем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ўжываць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далей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надзвычай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шматпланавая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Ідучы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ўслед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Халізевым,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будзем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разглядаць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сукупнасць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трох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пачаткаў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анталагічныя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антрапалагічныя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універсаліі,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па-другое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лакальныя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маштабныя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культурна-гістарычныя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з’явы,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па-трэццяе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феномены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перш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аўтарскага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самакаштоўнасці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увесь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адлюстроўваюцца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хоча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канстанты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фундаментальныя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ўласцівасці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важнейшыя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быційныя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універсаліі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хаос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космас,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рух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нерухомасць,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смерць,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цемень,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агонь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вада,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пералічанае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комплекс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зв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анталагічных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тэм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Шматстайны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антрапалагічны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Ён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уключае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сябе,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уласна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антыноміямі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адчужанасць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прыналежнасць,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гордасць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пакорлівасць,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жаданне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разбураць,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грахоўнасць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праведнасць,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.); </w:t>
      </w:r>
      <w:r w:rsidRPr="00D1442A">
        <w:rPr>
          <w:lang w:val="be-BY"/>
        </w:rPr>
        <w:t>па-другое,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сферу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інстынктаў,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звязаных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душэўна-цялеснымі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памкненнямі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адносяць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лібіда,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імкненне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ўлады,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матэрыяльных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благ,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прэстыжных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камфорту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.; </w:t>
      </w:r>
      <w:r w:rsidRPr="00D1442A">
        <w:rPr>
          <w:lang w:val="be-BY"/>
        </w:rPr>
        <w:t>па-трэццяе,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людзях,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вызначаецца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палавой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прыналежнасцю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мужнасць,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жаноцкасць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ўзростам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дзяцінства,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юнацтва,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старасць</w:t>
      </w:r>
      <w:r w:rsidR="00D1442A" w:rsidRPr="00D1442A">
        <w:rPr>
          <w:lang w:val="be-BY"/>
        </w:rPr>
        <w:t xml:space="preserve">);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нарэшце,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па-чацвёртае,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надэпахальныя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сітуацыі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ўстойлівыя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існавання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праца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адпачынак,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будні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святы,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канфліктныя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гарманічныя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мірнае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войны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рэвалюцыі,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краіне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чужыне,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Падобныя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сітуацыі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сферу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дзеянняў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намаганняў,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нярэдка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пошукаў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прыгод,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імкненняў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ажыццявіць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мэты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Пералічаныя,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некаторыя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быційныя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прыходзячы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багаты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шматпланавы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комплекс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зв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вечных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якіх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архетыпічныя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бяруць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міфалагічнай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архаіцы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грань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здабыткам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краін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выступае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яўнага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цэнтру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падспудна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ўсведамляцца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аўтарам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міфалагічны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падтэкст</w:t>
      </w:r>
      <w:r w:rsidR="00D1442A" w:rsidRPr="00D1442A">
        <w:rPr>
          <w:lang w:val="be-BY"/>
        </w:rPr>
        <w:t>).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звароце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вечных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крыху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родніцца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анталагічна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арыентаванай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філасофіяй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вучэннем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антрапалогіяй</w:t>
      </w:r>
      <w:r w:rsidR="00D1442A" w:rsidRPr="00D1442A">
        <w:rPr>
          <w:lang w:val="be-BY"/>
        </w:rPr>
        <w:t xml:space="preserve">). </w:t>
      </w:r>
      <w:r w:rsidRPr="00D1442A">
        <w:rPr>
          <w:lang w:val="be-BY"/>
        </w:rPr>
        <w:t>Зазначым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праламленне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быційных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канстант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прадметам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увагі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прадстаўнікоў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шэрагу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літаратуразнаўчых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школ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міфалагічнай,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неаміфалагічнай,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псіхааналітычнай</w:t>
      </w:r>
      <w:r w:rsidR="00D1442A" w:rsidRPr="00D1442A">
        <w:rPr>
          <w:lang w:val="be-BY"/>
        </w:rPr>
        <w:t>).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Побач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універсаліямі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ўсяленскага,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непарыўнай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сувязі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імі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ўвасабляе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культурна-гістарычную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шматпланавасці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багацці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спасцігаюцца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перадаюцца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рысы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плямён,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народаў,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нацый,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рэлігійных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канфесій,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уласцівасці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дзяржаўных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утварэнняў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буйных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геаграфічных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рэгіёнаў,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культурна-гістарычную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спецыфіку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Заходняя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Усходняя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Еўропа,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Далёкі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Блізкі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Усход,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лацінаамерыканскі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Рэцыпіенты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даведваюцца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асаблівасцях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менталітэту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таго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народа,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нацыі,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зносін,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бытавым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укладзе,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рытуальна-абрадавых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дзействах,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этыкеце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сувязі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адзначаным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паўстае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цікавае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вельмі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беларусаў,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пытанне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звароту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нацыянальнай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ніхто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скажа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лепш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грунтоўней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краіну,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народ,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зробіць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прадстаўнік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краіны,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народа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Па-другое,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шэдэўры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сусветнага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канкрэтную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нацыянальную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прывязку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моцныя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Наднацыянальнага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існуе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аксіёма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зазначыў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вядомых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іспанскіх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пісьменнікаў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дэ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Унамуна,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цытату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прыводзіць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падручніку,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Шэкспір,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Дантэ,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Сервантэс,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Ібсэн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належаць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усяму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чалавецтву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англічанін,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другі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фларэнціец,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трэці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касцілец,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чацвёрты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нарвежац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Істотным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звяном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становяцца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засвойвае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народаў,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рэгіёнаў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дынаміцы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праяўляе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цікавасць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мінулага,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вельмі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далёкага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Сюды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аднесці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быліны,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эпічныя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песні,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балады,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драматургію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раманістыку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Прадметам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становіцца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будучае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жанры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утопіі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антыутопіі</w:t>
      </w:r>
      <w:r w:rsidR="00D1442A" w:rsidRPr="00D1442A">
        <w:rPr>
          <w:lang w:val="be-BY"/>
        </w:rPr>
        <w:t xml:space="preserve">).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сучаснасць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павінна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выступаць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першачарговай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сказаць,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своеасаблівай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звыштэмы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Без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сапраўднага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паўнацэннага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Побач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тэмамі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вечнымі</w:t>
      </w:r>
      <w:r w:rsidR="00D1442A" w:rsidRPr="00D1442A">
        <w:rPr>
          <w:lang w:val="be-BY"/>
        </w:rPr>
        <w:t>" (</w:t>
      </w:r>
      <w:r w:rsidRPr="00D1442A">
        <w:rPr>
          <w:lang w:val="be-BY"/>
        </w:rPr>
        <w:t>універсальнымі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нацыянальна-гістарычнымі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лакальнымі,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надындывідуальнымі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адлюстроўваецца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непаўторна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духоўна-біяграфічны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вопыт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выступае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самапазнанне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Дадзены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прапануе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імянаваць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экзістэнцыяльным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прыкладу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прывесці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далёкія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напісання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Споведзь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Аўгусціна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Блажэннага,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Боская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камедыя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Дантэ,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Споведзь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Русо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Самараскрыццё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носіць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выпадках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спавядальны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пласт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ХІХ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Пісьменнікі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расказваюць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складаныя,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надзвычай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драматычныя,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трагічныя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калізіі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ўласнага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існавання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Мастацкае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самапазнанне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адлюстраванне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экзістэнцый,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безумоўна,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дамінуе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лірыцы,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пераважна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аўтапсіхалагічнай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Асабісты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аўтабіяграфічны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пласты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аб’ектам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увагі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прадстаўнікоў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біяграфічнага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метаду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Ш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Сент-Бёў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рабілі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стаўку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прадстаўнікі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імпрэсіяністычнай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крытыкі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дэ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Гурмона,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Аненскага,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Ю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Айхенвальда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Ёсць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яшчэ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бок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засяроджваецца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сведчаць,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тварэннях,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Пакуты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маладога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Вертэра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Гётэ,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Егіпецкія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ночы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Пушкіна,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Партрэт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Гогаля,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Майстар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Маргарыта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Булгакава,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Доктар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Фаустус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Па-другое,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шэрагу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стылізацыйнага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парадыйнага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засяроджваецца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папярэдніх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славесна-мастацкіх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формах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Унутрымастацкія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хоць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рэдкасцю,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цэнтр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дамінанту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ўсё-такі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пазамастацкая,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звычайная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высокіх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узорах,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правіла,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замыкаецца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Абазначаныя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ізаляваны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аднаго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актыўна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ўзаемадзейнічаюць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тэматычныя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сплавы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Тэматыка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шматлікімі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гранямі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ўвасабляцца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адкрыта,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напрамую,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праграмна,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экспліцытна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апасродкавана,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ускосна,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падтэкстава,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імпліцытна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абодва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тэрміны</w:t>
      </w:r>
      <w:r w:rsidR="00D1442A" w:rsidRPr="00D1442A">
        <w:rPr>
          <w:lang w:val="be-BY"/>
        </w:rPr>
        <w:t xml:space="preserve"> - "</w:t>
      </w:r>
      <w:r w:rsidRPr="00D1442A">
        <w:rPr>
          <w:lang w:val="be-BY"/>
        </w:rPr>
        <w:t>экспліцытна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імпліцытна</w:t>
      </w:r>
      <w:r w:rsidR="00D1442A" w:rsidRPr="00D1442A">
        <w:rPr>
          <w:lang w:val="be-BY"/>
        </w:rPr>
        <w:t xml:space="preserve">" - </w:t>
      </w:r>
      <w:r w:rsidRPr="00D1442A">
        <w:rPr>
          <w:lang w:val="be-BY"/>
        </w:rPr>
        <w:t>належаць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Халізеву</w:t>
      </w:r>
      <w:r w:rsidR="00D1442A" w:rsidRPr="00D1442A">
        <w:rPr>
          <w:lang w:val="be-BY"/>
        </w:rPr>
        <w:t xml:space="preserve">). </w:t>
      </w:r>
      <w:r w:rsidRPr="00D1442A">
        <w:rPr>
          <w:lang w:val="be-BY"/>
        </w:rPr>
        <w:t>Другі,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імпліцытны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увасаблення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тэматыкі,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выкарыстоўваецца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паэтамі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падсумоўваючы,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зазначым,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важнейшую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сказаць,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звыштэму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праявах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Тут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універсальныя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антрапалагічныя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уласцівасці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рысы,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сфарміраваныя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традыцыяй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акаляючым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асяроддзем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непаўторныя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Спасцігаючы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чалавечую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рэальнасць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ўвасабляючы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настойліва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пазбягае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абстракцый,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карыстаюцца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філасофія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Завяршыць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размову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пазнавальны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хацелася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сцверджаннем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Волкава</w:t>
      </w:r>
      <w:r w:rsidR="00D1442A" w:rsidRPr="00D1442A">
        <w:rPr>
          <w:lang w:val="be-BY"/>
        </w:rPr>
        <w:t>: "</w:t>
      </w:r>
      <w:r w:rsidRPr="00D1442A">
        <w:rPr>
          <w:lang w:val="be-BY"/>
        </w:rPr>
        <w:sym w:font="Symbol" w:char="F03C"/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sym w:font="Symbol" w:char="F03E"/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аграмадным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пазнавальнай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функцыі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вычэрпвае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таго,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будучы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заўсёды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характэрным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самамэтай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падначалена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мэце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ажыццяўленню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пашыраных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канкрэтна-пачуццёвых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зносін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духоўна-асабоваму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засваенню</w:t>
      </w:r>
      <w:r w:rsidR="00D1442A" w:rsidRPr="00D1442A">
        <w:rPr>
          <w:lang w:val="be-BY"/>
        </w:rPr>
        <w:t>".</w:t>
      </w:r>
    </w:p>
    <w:p w:rsidR="00175ECD" w:rsidRDefault="00175ECD" w:rsidP="00D1442A">
      <w:pPr>
        <w:pStyle w:val="1"/>
        <w:rPr>
          <w:lang w:val="be-BY"/>
        </w:rPr>
      </w:pPr>
      <w:bookmarkStart w:id="6" w:name="_Toc286486541"/>
    </w:p>
    <w:p w:rsidR="00D1442A" w:rsidRDefault="00242DCF" w:rsidP="00D1442A">
      <w:pPr>
        <w:pStyle w:val="1"/>
        <w:rPr>
          <w:lang w:val="be-BY"/>
        </w:rPr>
      </w:pPr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.6 </w:t>
      </w:r>
      <w:r w:rsidRPr="00D1442A">
        <w:rPr>
          <w:lang w:val="be-BY"/>
        </w:rPr>
        <w:t>Аўтарскі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bookmarkEnd w:id="6"/>
    </w:p>
    <w:p w:rsidR="00D1442A" w:rsidRPr="00D1442A" w:rsidRDefault="00D1442A" w:rsidP="00D1442A">
      <w:pPr>
        <w:rPr>
          <w:lang w:val="be-BY" w:eastAsia="en-US"/>
        </w:rPr>
      </w:pP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Кожны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плёнам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канкрэтнага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лац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au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с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tor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суб’ект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дзеяння,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заснавальнік,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стваральнік,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настаўнік</w:t>
      </w:r>
      <w:r w:rsidR="00D1442A" w:rsidRPr="00D1442A">
        <w:rPr>
          <w:lang w:val="be-BY"/>
        </w:rPr>
        <w:t xml:space="preserve">) -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зразумела,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інакш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адбітак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творцы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зазначае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Халізеў,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аўтарская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арганізуе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сказаць,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параджае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цэласнасць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неад’емную,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універсальную,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важнейшую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грань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побач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ўласна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пазнавальнымі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пачаткамі</w:t>
      </w:r>
      <w:r w:rsidR="00D1442A" w:rsidRPr="00D1442A">
        <w:rPr>
          <w:lang w:val="be-BY"/>
        </w:rPr>
        <w:t>). "</w:t>
      </w:r>
      <w:r w:rsidRPr="00D1442A">
        <w:rPr>
          <w:lang w:val="be-BY"/>
        </w:rPr>
        <w:t>Дух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аўтарства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проста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дамінуе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любых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наяўнасці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творцы,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сітуацыях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групавой,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калектыўнай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выпадках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зараз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пераважаючых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названы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ўтоена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ананімнасць,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псеўданім,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містыфікацыя</w:t>
      </w:r>
      <w:r w:rsidR="00D1442A" w:rsidRPr="00D1442A">
        <w:rPr>
          <w:lang w:val="be-BY"/>
        </w:rPr>
        <w:t>)".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Ёсць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моманты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выўлення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адпаведна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аўтар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Па-першае,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стваральнік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лёсам,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біяграфіяй,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комплексам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рыс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Па-другое,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лакалізаваны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тканіне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жывапісным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палатне,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тэксце,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камені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нарэшце,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па-трэцяе,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выступае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зн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асвятляе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ацэньвае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стадыях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развіцця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паўстае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вобліках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фальклоры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ранняй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было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калектыўным,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індывідуальны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кампанент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заставаўся,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правіла,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ананімным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суадносіўся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стваральніка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Псалмы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Давіда,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байкі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Эзопа,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гімны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Гамера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 xml:space="preserve">.), </w:t>
      </w:r>
      <w:r w:rsidRPr="00D1442A">
        <w:rPr>
          <w:lang w:val="be-BY"/>
        </w:rPr>
        <w:t>дык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аўтарытэту,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Імя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звязвалася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уяўленнямі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якойсьці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манеры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стылі,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выбранай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пазіцыі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стадыі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развіцця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цэлым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твор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хутчэй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ўсведамляецца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плод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жыццядзейнасці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калектыву,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тварэнне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асобы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Старажытнай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Грэцыі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індывідуальна-аўтарскі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браць,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літаратуру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той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цікавіць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чаргу,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сведчаць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трагедыі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Эсхіла,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Сафокла,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Еўрыпіда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Індывідуальнае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адкрыта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заяўленае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наступныя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праяўляла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актыўна,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пачало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дамінаваць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калектыўнасцю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ананімнасцю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Разам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працягу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шэрагу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стагоддзяў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ХVІІ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ХVІІІ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стст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надзвычай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уплывовай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нарматыўная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класіцызму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творчая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ініцыятыва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абмежаванай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ступені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скаванай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патрабаваннямі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нормамі,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канонамі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жанраў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стыляў,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склаліся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традыцыяналісцкай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працягу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двух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апошніх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стагоддзяў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літаратурнага,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мастакоўскага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прыкметна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змяніўся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Вырашальную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ролю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адыграла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сентыменталізму,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рамантызму,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моцна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пацясніла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сказаць,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адкінула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мінулае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прынцып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традыцыяналізму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Цэнтральным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персанажам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літаратурнага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працэсу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падначалены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канону,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стваральнік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цэнтральнай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катэгорыяй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паэтыкі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стыль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жанр,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раней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.) </w:t>
      </w:r>
      <w:r w:rsidRPr="00D1442A">
        <w:rPr>
          <w:lang w:val="be-BY"/>
        </w:rPr>
        <w:t>аўтар,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правіла,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арыентаваўся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аўтарытэтную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традыцыю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жанравую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стылёвую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настойліва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смела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дэманструе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свабоду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Аўтарская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актывізуецца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атрымлівае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становіцца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індывідуальна-ініцыятыўнай,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асабовай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ніколі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раней,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багатай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шматпланавай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варунках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усведамляецца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увасабленне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духу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аўтарства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Формы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шматстайныя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Аўтар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носьбіт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ўяўлення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вызначае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прынцыповую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ідэйна-сэнсавага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боку,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таго,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працягу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ХІХ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імянуюць,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правіла,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ідэяй</w:t>
      </w:r>
      <w:r w:rsidR="00D1442A" w:rsidRPr="00D1442A">
        <w:rPr>
          <w:lang w:val="be-BY"/>
        </w:rPr>
        <w:t>" (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грэч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idea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паняцце,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уяўленне</w:t>
      </w:r>
      <w:r w:rsidR="00D1442A" w:rsidRPr="00D1442A">
        <w:rPr>
          <w:lang w:val="be-BY"/>
        </w:rPr>
        <w:t xml:space="preserve">). </w:t>
      </w:r>
      <w:r w:rsidRPr="00D1442A">
        <w:rPr>
          <w:lang w:val="be-BY"/>
        </w:rPr>
        <w:t>Ідэя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выражэнне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комплексу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думак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пачуццяў,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належаць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творцу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канцэпцыя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уключае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накіраваную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інтэрпрэтацыю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ацэнку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ўвасабленне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погляду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цэласнасці,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суаднесенае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самараскрыццём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Мастацкія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канцэпцыі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адрозніваюцца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навуковых,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філасофскіх,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публіцыстычных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абагульненняў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месцам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роляю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Абагульненні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мастакоў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уласна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мастакоў,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пісьменнікаў,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паэтаў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 xml:space="preserve">.) </w:t>
      </w:r>
      <w:r w:rsidRPr="00D1442A">
        <w:rPr>
          <w:lang w:val="be-BY"/>
        </w:rPr>
        <w:t>нярэдка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папярэднічаюць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пазнейшаму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светаразуменню,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выступаюць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прадвеснікаў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прарокаў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Разам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славесным,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шырока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адлюстроўваюцца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ісціны,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ўмацаваліся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грамадстве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выступае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выпадку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рупар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дадаткова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пацвярджае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агульнавядомае,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ажыўляючы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вастрыню,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своечасовасць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пераканальнасць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Творы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падобнай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змястоўнай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напоўненасці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пранікнённа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хвалююча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напамінаюць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людзям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стаўшы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звыклым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зразумелым,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аказалася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напаўзабытым,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сцёртым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страціўшым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выпадку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ўваскрашае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ісціны,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ідэйнага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мастакоўская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зводзіцца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рацыянальнага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засваення,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ўласна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асэнсавання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рэчаіснасці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Аўтар,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правіла,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заўсёды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гаворыць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хацеў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задумваў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вельмі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нешта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падспуднае,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ненаўмыснае,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сімптаматычнае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Ненаўмысная,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сімптаматычная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шматпланавая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тыя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аксіяматычныя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ўяўленні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уключаючы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вераванні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свеце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стваральнік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укаранёны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псіхаідэалогія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грамадскай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групы,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належыць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пісьменнік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надавалі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вырашальнае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літаратуразнаўцы-сацыёлагі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1910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1920-х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гадоў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Пераверзевым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выцесненыя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хваравітыя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комплексы,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сексуальныя,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вывучаў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Фрэйд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нарэшце,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надэпахальнае,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узыходзячае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архаікі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калектыўнае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бессвядомае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складаць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міфапаэтычны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падтэкст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гаварыў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</w:t>
      </w:r>
      <w:r w:rsidR="00D1442A" w:rsidRPr="00D1442A">
        <w:rPr>
          <w:lang w:val="be-BY"/>
        </w:rPr>
        <w:t xml:space="preserve">.Г. </w:t>
      </w:r>
      <w:r w:rsidRPr="00D1442A">
        <w:rPr>
          <w:lang w:val="be-BY"/>
        </w:rPr>
        <w:t>Юнг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мастацтвазнаўстве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літаратуразнаўстве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неўсвядомленыя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сімптаматычныя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нярэдка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вылучаюцца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план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абсалютызуюцца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Творчая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воля,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намеры,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актыўнасць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абходзяцца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маўчаннем,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недаацэньваюцца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ігнаруюцца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практыка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непрымальная,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хварэе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аднабаковасцю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аўтарскія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адхіленні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трэба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глядзець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комплексе,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прызму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ідэйна-эмацыянальнай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напоўненасці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скіраванасці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Акрамя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ўсвядомленага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асэнсавання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стыхійных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уварванняў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душэўнай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сімптаматыкі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мастакоўская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суб’ектыўнасць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уключае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перажыванне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асабістай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энергіі,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імянуецца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натхненнем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Вырашэнню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задач,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ставіць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інакш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спадарожнічае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напружаная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засяроджанасць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амаль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поўная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заглыбленасць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праблемы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Пакуты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даюць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плён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суправаджаюцца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радасным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адчуваннем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асабістых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здольнасцей,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магчымасцей,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своеасаблівым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душэўным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пад’ёмам,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назваць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натхненнем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Таленавітыя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паэты,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пісьменнікі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даволі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натхнення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пішуць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дыктоўку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аднекуль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звонку,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звысоку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фіксуючы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патрэбныя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словы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Шэраг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тварэнняў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нясуць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адбітак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нязмушанай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лёгкасці,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артыстызму,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весялосці,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мацэрціянства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выражаюцца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Адзначаная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акалічнасць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падставы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вучоным-мастацтвазнаўцам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суаднесці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гульнёй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вылучыць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побач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элементы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гульні,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гаварылі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вядомыя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Некаторыя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Ман,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Ніцшэ,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Артэга-і-Гасэт,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Барт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Талстой,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спрабавалі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абсалютызаваць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гульнявы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зусім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правільна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зазначае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Халізеў,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гульня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межы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рамкі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Гульнявы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інакш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афарбоўвае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творчую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мастацкую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дзейнасць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стымулюе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суправаджае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гульня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прынцыпова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адрозніваецца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гульнявая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непрадуктыўная,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дык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накіравана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вынік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гульнявая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афарбоўка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мастацка-творчага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працэсу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прадукта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ярка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выражанай,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зусім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адсутнічаць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гульнявы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сапраўдных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галоўным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абалонкі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аўтарскай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сур’ёзнасці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яркіх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сведчанняў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таму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паэзія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Пушкіна,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прыватнасці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Яўген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Анегін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Дзейнасць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пісьменніка,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інакш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апрадмечвае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стымулюецца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накіроўваецца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біяграфічным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вопытам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жыццёвымі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паводзінамі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акалічнасць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звяртаць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ўвагу,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пачынаючы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часоў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умацавання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біяграфічнага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метаду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навуцы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Ш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Сент-Бёў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уплыў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змястоўны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біяграфіі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пісьменніка,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вопыту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манеры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паводзін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моцна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пераўвялічваўся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Сёння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пераважнай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сур’ёзных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аксіяматычнай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думка,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тады,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наскрозь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аўтабіяграфічны,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нельга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поўнасцю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атаясамліваць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галоўным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персанажам-прататыпам,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суб’ектам,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вядзецца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апавяданне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атрымаў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распаўсюджанне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пункт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гледжання,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згодна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поўнасцю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ізалявана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духоўна-біяграфічнага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вопыту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творцы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Нават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болей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аўтар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нейкая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напаўміфічная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істота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напісання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пасля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таго,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тэкст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завершаны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паўнату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напісаным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чытач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глядзіць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ўзаемадачыненні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пераважная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заходніх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структуралістаў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постструктуралістаў,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чаргу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вядомы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французскі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Барт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Дадзены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падыход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атрымаў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назву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канцэпцыі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смерці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піша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Халізеў,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бартаўскай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канцэпцыі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ідэя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маючай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актыўнасці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чытача,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незалежнасці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стваральніка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далёка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новая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ўзыходзіць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.А. </w:t>
      </w:r>
      <w:r w:rsidRPr="00D1442A">
        <w:rPr>
          <w:lang w:val="be-BY"/>
        </w:rPr>
        <w:t>Патэбні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Але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менавіта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Барт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давёў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крайнасці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супрацьпаставіў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чытача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зносін,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сутыкнуў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ілбамі,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палярызаваў,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загаварыў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няўхільнай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адчужанасці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варожасці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аднаму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свабоду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ініцыятыву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чытача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асэнсаваў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эсэісцкае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самавольства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бачыцца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сувязь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бартаўскай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канцэпцыі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імянуюць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постмадэрнісцкай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пачуццёвасцю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Канцэпцыю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смерці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несумненна,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перадумовы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стымулы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калямастацкай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практыцы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нашага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правамоцна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sym w:font="Symbol" w:char="F03C"/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sym w:font="Symbol" w:char="F03E"/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расцаніць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крызісу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прыватнасці,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гуманітарнай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думкі</w:t>
      </w:r>
      <w:r w:rsidR="00D1442A" w:rsidRPr="00D1442A">
        <w:rPr>
          <w:lang w:val="be-BY"/>
        </w:rPr>
        <w:t>".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Аўтарскі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надзвычай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моцна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танальнасці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жыццесцвярджальнай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песімістычнай,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непасрэдна-канкрэтным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напаўненні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выяўленні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гераічнай,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трагічнай,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драматычнай,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сентыментальнай,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рамантычнай,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камічнай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айчыннай,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замежнай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эстэтыцы,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тэрміна,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абазначаліся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героіка,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трагізм,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драматызм,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сентыментальнасць,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камізм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падобныя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паўтаральныя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сусветнага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прыкметы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ўласцівасці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Нашыя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імянуюць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відамі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пафасу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Паспелаў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зместу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Волкаў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тыпамі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эмацыянальнасці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Халізеў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роду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розначытанні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ўзнікаюць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глебе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фактараў,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галоўнае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месца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ўсё-такі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адыгрывае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тут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даследчыцкая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метадалогія,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пункт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гледжання,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дакладней,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ракурс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як,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аўтарскі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Халізева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пад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вучоныя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глядзяць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дадзеную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праблему</w:t>
      </w:r>
      <w:r w:rsidR="00D1442A" w:rsidRPr="00D1442A">
        <w:rPr>
          <w:lang w:val="be-BY"/>
        </w:rPr>
        <w:t>.</w:t>
      </w:r>
    </w:p>
    <w:p w:rsidR="00D1442A" w:rsidRDefault="00D1442A" w:rsidP="00D1442A">
      <w:pPr>
        <w:tabs>
          <w:tab w:val="left" w:pos="726"/>
        </w:tabs>
        <w:rPr>
          <w:b/>
          <w:lang w:val="be-BY"/>
        </w:rPr>
      </w:pPr>
    </w:p>
    <w:p w:rsidR="00D1442A" w:rsidRDefault="00242DCF" w:rsidP="00D1442A">
      <w:pPr>
        <w:pStyle w:val="1"/>
        <w:rPr>
          <w:lang w:val="be-BY"/>
        </w:rPr>
      </w:pPr>
      <w:bookmarkStart w:id="7" w:name="_Toc286486542"/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.7 </w:t>
      </w:r>
      <w:r w:rsidRPr="00D1442A">
        <w:rPr>
          <w:lang w:val="be-BY"/>
        </w:rPr>
        <w:t>Аксіялагічны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bookmarkEnd w:id="7"/>
    </w:p>
    <w:p w:rsidR="00D1442A" w:rsidRPr="00D1442A" w:rsidRDefault="00D1442A" w:rsidP="00D1442A">
      <w:pPr>
        <w:rPr>
          <w:lang w:val="be-BY" w:eastAsia="en-US"/>
        </w:rPr>
      </w:pP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Даўно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вядома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прызнана,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адыгрывае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кожнай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канкрэтнай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велізарную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ролю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чынам,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паўнатой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паўстае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пытанне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аксіялагічнага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каштоўнаснага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гр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аxios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каштоўны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боку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дакладней,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сапраўднае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арыентуючыся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спасцігаючы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асвятляючы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суаднесенасці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адпаведна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арыентуе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рэцыпіентаў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Умоўна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спасцігае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накіроўвае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падзяліць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групы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Першыя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універсальныя,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правіла,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агульначалавечага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агульнабыційнага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характару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воля,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годныя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нормы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яшчэ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назваць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анталагічнымі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вышэйшымі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другой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групы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адносяцца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зв</w:t>
      </w:r>
      <w:r w:rsidR="00D1442A" w:rsidRPr="00D1442A">
        <w:rPr>
          <w:lang w:val="be-BY"/>
        </w:rPr>
        <w:t>. "</w:t>
      </w:r>
      <w:r w:rsidRPr="00D1442A">
        <w:rPr>
          <w:lang w:val="be-BY"/>
        </w:rPr>
        <w:t>лакальныя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каштоўнасці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дарагім,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груп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канкрэтных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нацыянальныя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сямейна-родавыя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прыроднае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асяроддзе,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пэўны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індывідуальны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вопыт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>.).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Цікава,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ўяўленні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другіх,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лакальных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каштоўнасцях,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некаторай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ступені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першых,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універсальных,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могуць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паступова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мяняцца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працягу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адпаведна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знаходзіць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выяўленне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еўрапейскай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антычнасці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галоўнымі,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вышэйшымі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дабротамі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лічыліся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прыгажосць,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суразмернасць,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ісціна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хрысціянскім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сярэднявеччы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найбольш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уплывовай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трыяда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вера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надзея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любоў</w:t>
      </w:r>
      <w:r w:rsidR="00D1442A" w:rsidRPr="00D1442A">
        <w:rPr>
          <w:lang w:val="be-BY"/>
        </w:rPr>
        <w:t xml:space="preserve">";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Адраджэння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найвышэйшы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статут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набылі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даброты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фартуны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багацце,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прызнанне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цела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сіла,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здароўе,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прыгажосць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душы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востры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розум,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светлая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памяць,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воля,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маральныя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дабрачыннасці</w:t>
      </w:r>
      <w:r w:rsidR="00D1442A" w:rsidRPr="00D1442A">
        <w:rPr>
          <w:lang w:val="be-BY"/>
        </w:rPr>
        <w:t xml:space="preserve">); </w:t>
      </w:r>
      <w:r w:rsidRPr="00D1442A">
        <w:rPr>
          <w:lang w:val="be-BY"/>
        </w:rPr>
        <w:t>рацыяналістычная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эпоха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ХVІІ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ХVІІІ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стст</w:t>
      </w:r>
      <w:r w:rsidR="00D1442A" w:rsidRPr="00D1442A">
        <w:rPr>
          <w:lang w:val="be-BY"/>
        </w:rPr>
        <w:t xml:space="preserve">.) </w:t>
      </w:r>
      <w:r w:rsidRPr="00D1442A">
        <w:rPr>
          <w:lang w:val="be-BY"/>
        </w:rPr>
        <w:t>больш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вітала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розум</w:t>
      </w:r>
      <w:r w:rsidR="00D1442A" w:rsidRPr="00D1442A">
        <w:rPr>
          <w:lang w:val="be-BY"/>
        </w:rPr>
        <w:t xml:space="preserve">;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уплывовым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антырацыяналізм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ніцшэянскага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кшталту,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сцягі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ўздымацца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стыхійныя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парыванні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уладарыць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Сведчанні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арыентацый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можна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было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множыць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множыць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Рэальнасць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супярэчнасцямі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негатыўнымі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момантамі,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асэнсаваная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свеце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вышэйшых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акумулявання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нейкай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прасвятляючай,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гарманізуючай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энергіі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Ачышчэнне,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прымірэнне,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суцяшэнне,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Арыстоцель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назваў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сваёй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Паэтыцы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катарсісам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Ён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жанрах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Аднак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катарсіс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аслаблены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альбо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зусім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гаспадарнічаюць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скепсіс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татальная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іронія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шмат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парадзіла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мадэрнізму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некаторыя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апавяданні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аповесці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Кафкі,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Млоснасць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Ж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П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Сартра,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п’есы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тэатра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абсурду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>.).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побач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катарсічным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пачаткам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другі,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супрацьлегла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накіраваны,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запалохваючы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крызісных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сітуацыях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патрэба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вызваліць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хаос,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волю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палохае,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палохае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складаная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непрадказальная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рэчаіснасць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Заканамерна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ўзнікае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пытанне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дзе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спыніцца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атрымаць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хоць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нейкую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перадышку</w:t>
      </w:r>
      <w:r w:rsidR="00D1442A" w:rsidRPr="00D1442A">
        <w:rPr>
          <w:lang w:val="be-BY"/>
        </w:rPr>
        <w:t xml:space="preserve">?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кардынальных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хваравіта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напружаных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пытанняў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сучаснай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Зазначым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сувязі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вечнымі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спадарожнікамі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катарсічны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пачатак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заўсёды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>.</w:t>
      </w:r>
    </w:p>
    <w:p w:rsidR="00D1442A" w:rsidRPr="00D1442A" w:rsidRDefault="00D1442A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"</w:t>
      </w:r>
      <w:r w:rsidR="00242DCF" w:rsidRPr="00D1442A">
        <w:rPr>
          <w:lang w:val="be-BY"/>
        </w:rPr>
        <w:t>Катарсіс,</w:t>
      </w:r>
      <w:r w:rsidRPr="00D1442A">
        <w:rPr>
          <w:lang w:val="be-BY"/>
        </w:rPr>
        <w:t xml:space="preserve"> - </w:t>
      </w:r>
      <w:r w:rsidR="00242DCF" w:rsidRPr="00D1442A">
        <w:rPr>
          <w:lang w:val="be-BY"/>
        </w:rPr>
        <w:t>лічыць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В</w:t>
      </w:r>
      <w:r w:rsidRPr="00D1442A">
        <w:rPr>
          <w:lang w:val="be-BY"/>
        </w:rPr>
        <w:t xml:space="preserve">. </w:t>
      </w:r>
      <w:r w:rsidR="00242DCF" w:rsidRPr="00D1442A">
        <w:rPr>
          <w:lang w:val="be-BY"/>
        </w:rPr>
        <w:t>Халізеў,</w:t>
      </w:r>
      <w:r w:rsidRPr="00D1442A">
        <w:rPr>
          <w:lang w:val="be-BY"/>
        </w:rPr>
        <w:t xml:space="preserve"> - </w:t>
      </w:r>
      <w:r w:rsidR="00242DCF" w:rsidRPr="00D1442A">
        <w:rPr>
          <w:lang w:val="be-BY"/>
        </w:rPr>
        <w:t>правамоцна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ахарактарызаваць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як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увасабленне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веры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мастака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ў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вечную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захаванасць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і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незнішчальнасць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каштоўнасцей,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перш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за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ўсё</w:t>
      </w:r>
      <w:r w:rsidRPr="00D1442A">
        <w:rPr>
          <w:lang w:val="be-BY"/>
        </w:rPr>
        <w:t xml:space="preserve"> </w:t>
      </w:r>
      <w:r w:rsidR="00242DCF" w:rsidRPr="00D1442A">
        <w:rPr>
          <w:lang w:val="be-BY"/>
        </w:rPr>
        <w:t>маральных</w:t>
      </w:r>
      <w:r w:rsidRPr="00D1442A">
        <w:rPr>
          <w:lang w:val="be-BY"/>
        </w:rPr>
        <w:t>".</w:t>
      </w:r>
    </w:p>
    <w:p w:rsidR="00175ECD" w:rsidRDefault="00175ECD" w:rsidP="00D1442A">
      <w:pPr>
        <w:pStyle w:val="1"/>
        <w:rPr>
          <w:lang w:val="be-BY"/>
        </w:rPr>
      </w:pPr>
      <w:bookmarkStart w:id="8" w:name="_Toc286486543"/>
    </w:p>
    <w:p w:rsidR="00D1442A" w:rsidRPr="00D1442A" w:rsidRDefault="00242DCF" w:rsidP="00D1442A">
      <w:pPr>
        <w:pStyle w:val="1"/>
        <w:rPr>
          <w:lang w:val="be-BY"/>
        </w:rPr>
      </w:pPr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.8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суаднесенасці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галінамі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bookmarkEnd w:id="8"/>
    </w:p>
    <w:p w:rsidR="00D1442A" w:rsidRDefault="00D1442A" w:rsidP="00D1442A">
      <w:pPr>
        <w:tabs>
          <w:tab w:val="left" w:pos="726"/>
        </w:tabs>
        <w:rPr>
          <w:lang w:val="be-BY"/>
        </w:rPr>
      </w:pP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сацыяльнай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знаходзіцца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цесных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узаемасувязях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падобнымі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з’явамі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грамадстве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філасофіяй,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навукай,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этыкай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мараллю,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рэлігіяй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Цесныя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ўзаемадачыненні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філасофіяй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судакранаюцца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працягу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шляху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развіцця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Філасофская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праблема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сэнсу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галоўным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матывам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вялікай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колькасці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праблема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ўзаемаадносін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вырашэння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сацыяльных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супярэчнасцей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таксама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вечная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сусветнага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Шэраг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старажытнай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думкі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такія,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Пір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Іон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Гіпій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Большы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Платона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будучы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філасофскімі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трактатамі,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абмяркоўваюцца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важнейшыя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праблемы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пазнання,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маралі,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пластычнасці,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выразнасці,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вобразнасці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выкладання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вельмі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блізкімі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Часта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выступаюць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важнейшых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дакументаў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навуковага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аналізу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абагульненняў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напрыклад,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Іліяда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Адысея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выкарыстоўваюцца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крыніцы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вывучэння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надзвычай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аддаленага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антычнага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Творы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вялікага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французскага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пісьменніка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Бальзака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нясуць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багаты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матэрыял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вывучэння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эканомікі,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палітычных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прававых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адносін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Францыі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першай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паловы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Творчасць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Талстога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Ленін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назваў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люстэркам</w:t>
      </w:r>
      <w:r w:rsidR="00D1442A" w:rsidRPr="00D1442A">
        <w:rPr>
          <w:lang w:val="be-BY"/>
        </w:rPr>
        <w:t xml:space="preserve">" </w:t>
      </w:r>
      <w:r w:rsidRPr="00D1442A">
        <w:rPr>
          <w:lang w:val="be-BY"/>
        </w:rPr>
        <w:t>рускай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рэвалюцыі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Яркія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змястоўна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насычаныя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рэлігійныя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правіла,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біблейскія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сюжэты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тэматычнай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выяўленчага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музыкі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Цесныя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сувязі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кантакты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навукай,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філасофіяй,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этыкай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мараллю,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рэлігіяй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толькі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аспектаў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праблемы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ўзаемадачыненняў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галінамі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Месца,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роля,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сацыяльна-гістарычных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сітуацыях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разумеліся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па-рознаму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Неаднойчы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атрымліваў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распаўсюджанне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погляд,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згодна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гэта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залежная,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падначаленая,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службовая</w:t>
      </w:r>
      <w:r w:rsidR="00D1442A" w:rsidRPr="00D1442A">
        <w:rPr>
          <w:lang w:val="be-BY"/>
        </w:rPr>
        <w:t xml:space="preserve">: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адносінах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дзяржавы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эстэтыка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Платона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рэлігіі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маралі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сярэднявечча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розуму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рацыяналізм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класіцызму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Асветніцтва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навуковага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пазнання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пазітывісцкая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эстэтыка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афіцыйнай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палітычнай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ідэалогіі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месца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СССР,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моцна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1930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1950-я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гг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Наўрад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неабходнасць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даказваць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аднабаковасць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гістарычную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вычарпанасць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падобных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уяўленняў,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успрымаюцца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дагматычна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вузкія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варожыя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цягам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станавілася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ясней,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валодае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незалежнасцю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няхай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адноснай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асабовага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сваё,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асаблівае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прызначэнне,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свабода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патрабуе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абароны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знешніх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замахаў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Унікальнасць,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самакаштоўнасць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свабода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дэклараваны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нямецкай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рубяжа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ХVІІІ</w:t>
      </w:r>
      <w:r w:rsidR="00D1442A" w:rsidRPr="00D1442A">
        <w:rPr>
          <w:lang w:val="be-BY"/>
        </w:rPr>
        <w:t>-</w:t>
      </w:r>
      <w:r w:rsidRPr="00D1442A">
        <w:rPr>
          <w:lang w:val="be-BY"/>
        </w:rPr>
        <w:t>ХІХ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стст</w:t>
      </w:r>
      <w:r w:rsidR="00D1442A" w:rsidRPr="00D1442A">
        <w:rPr>
          <w:lang w:val="be-BY"/>
        </w:rPr>
        <w:t>. (</w:t>
      </w:r>
      <w:r w:rsidRPr="00D1442A">
        <w:rPr>
          <w:lang w:val="be-BY"/>
        </w:rPr>
        <w:t>Кант,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іенскія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рамантыкі</w:t>
      </w:r>
      <w:r w:rsidR="00D1442A" w:rsidRPr="00D1442A">
        <w:rPr>
          <w:lang w:val="be-BY"/>
        </w:rPr>
        <w:t xml:space="preserve">), </w:t>
      </w:r>
      <w:r w:rsidRPr="00D1442A">
        <w:rPr>
          <w:lang w:val="be-BY"/>
        </w:rPr>
        <w:t>якая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аказала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ўплыў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далейшую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Еўропы,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Філосафы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рамантызму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падкрэслівалі,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валодае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велізарнай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аснове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сваёй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станоўчай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сілай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уздзеяння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Жывапісцы,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музыканты,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паэты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бачыліся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людзям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правадырамі,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настаўнікамі,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прамымі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заканадаўцамі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чалавецтва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Лічылася,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здольныя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істотна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паўплываць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працэс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развіцця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народаў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Безумоўна,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абарона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абгрунтаванне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самастойнасці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склалі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велізарную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заслугу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галіной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людзей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Разам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філосафы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арыентацыі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пераўвялічвалі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магчымасці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ролю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ставячы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думкі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свядомасці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аддаліся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летуценням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наконт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усталявання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зямлі,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дэкларуючы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свайго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ўтопію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міф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усемагутнасці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поўным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прыярытэце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перавазе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цэлым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Гэты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міф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аказаўся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жывучым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Ён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працягваў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існаваць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паслярамантычныя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эпохі,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прыватнасці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сімвалісцкай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эстэтыцы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Абарона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самастойнасці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бачна,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неаднаразова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абарочвалася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аднабаковай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апалогіяй,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часам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нават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агрэсіўнай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Іерархічнае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ўзвелічэнне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абазначаецца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тэрмінам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мастацтвацэнтрызм</w:t>
      </w:r>
      <w:r w:rsidR="00D1442A" w:rsidRPr="00D1442A">
        <w:rPr>
          <w:lang w:val="be-BY"/>
        </w:rPr>
        <w:t>"</w:t>
      </w:r>
      <w:r w:rsidRPr="00D1442A">
        <w:rPr>
          <w:lang w:val="be-BY"/>
        </w:rPr>
        <w:t>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інакш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роднасны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эстэтызмам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канцэпцыяй,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згодна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эстэтычныя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ставяцца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астатнімі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Крытыка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мастацтвацэнтрызму</w:t>
      </w:r>
      <w:r w:rsidR="00D1442A" w:rsidRPr="00D1442A">
        <w:rPr>
          <w:lang w:val="be-BY"/>
        </w:rPr>
        <w:t>" (</w:t>
      </w:r>
      <w:r w:rsidRPr="00D1442A">
        <w:rPr>
          <w:lang w:val="be-BY"/>
        </w:rPr>
        <w:t>адначасова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самакаштоўнай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непараўнальнай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ніякімі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заняткамі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жыццядзейнасці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прысутнічае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ўжо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рамантычнай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эстэтыцы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Шэлінг,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Вакенродэр,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Жукоўскі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</w:t>
      </w:r>
      <w:r w:rsidR="00D1442A" w:rsidRPr="00D1442A">
        <w:rPr>
          <w:lang w:val="be-BY"/>
        </w:rPr>
        <w:t xml:space="preserve">.).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думкі-перасцярогі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наконт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залішняй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апалогіі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надзвычайнага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месца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грамадства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выказвалі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Талстой,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Цвятаева,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Камю,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Астаф’еў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многія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мастакі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Мастацтву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што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важным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унікальным</w:t>
      </w:r>
      <w:r w:rsidR="00D1442A" w:rsidRPr="00D1442A">
        <w:rPr>
          <w:lang w:val="be-BY"/>
        </w:rPr>
        <w:t xml:space="preserve">) </w:t>
      </w:r>
      <w:r w:rsidRPr="00D1442A">
        <w:rPr>
          <w:lang w:val="be-BY"/>
        </w:rPr>
        <w:t>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патрабуецца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іерархічнае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ўзвышэнне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чалавечай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жыццядзейнасці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знаходзіцца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шэрагу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раўнапраўных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галін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навукі,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філасофіі,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маралі,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палітыкі,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асабістых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зносін,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навыкаў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працоўнай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дзейнасці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</w:t>
      </w:r>
      <w:r w:rsidR="00D1442A" w:rsidRPr="00D1442A">
        <w:rPr>
          <w:lang w:val="be-BY"/>
        </w:rPr>
        <w:t xml:space="preserve">.), </w:t>
      </w:r>
      <w:r w:rsidRPr="00D1442A">
        <w:rPr>
          <w:lang w:val="be-BY"/>
        </w:rPr>
        <w:t>займаючы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адпаведнае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месца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Пры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гэтым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названыя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галіны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паміж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сабой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узаемазвязаны,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ёсць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моманты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зоны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сыходжанняў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ўзаемаўплываў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Для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з’яўляецца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надта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нязручнай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зусім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непатрэбнай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устаноўка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аўтаномію</w:t>
      </w:r>
      <w:r w:rsidR="00D1442A" w:rsidRPr="00D1442A">
        <w:rPr>
          <w:lang w:val="be-BY"/>
        </w:rPr>
        <w:t xml:space="preserve"> (</w:t>
      </w:r>
      <w:r w:rsidRPr="00D1442A">
        <w:rPr>
          <w:lang w:val="be-BY"/>
        </w:rPr>
        <w:t>лозунг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чыстага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"),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ізаляцыю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жыццёвай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рэальнасці</w:t>
      </w:r>
      <w:r w:rsidR="00D1442A" w:rsidRPr="00D1442A">
        <w:rPr>
          <w:lang w:val="be-BY"/>
        </w:rPr>
        <w:t>.</w:t>
      </w:r>
    </w:p>
    <w:p w:rsidR="00D1442A" w:rsidRPr="00D1442A" w:rsidRDefault="00242DCF" w:rsidP="00D1442A">
      <w:pPr>
        <w:tabs>
          <w:tab w:val="left" w:pos="726"/>
        </w:tabs>
        <w:rPr>
          <w:lang w:val="be-BY"/>
        </w:rPr>
      </w:pPr>
      <w:r w:rsidRPr="00D1442A">
        <w:rPr>
          <w:lang w:val="be-BY"/>
        </w:rPr>
        <w:t>Чалавек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фарміруецца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самавызначаецца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шляхах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далучэння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цэлым,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наследуючы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традыцыі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засвойваючы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рознага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роду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высокіх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праявах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цесным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моцным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саюзе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іншымі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формамі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культуры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садзейнічае</w:t>
      </w:r>
      <w:r w:rsidR="00D1442A" w:rsidRPr="00D1442A">
        <w:rPr>
          <w:lang w:val="be-BY"/>
        </w:rPr>
        <w:t xml:space="preserve"> "</w:t>
      </w:r>
      <w:r w:rsidRPr="00D1442A">
        <w:rPr>
          <w:lang w:val="be-BY"/>
        </w:rPr>
        <w:t>актыўнаму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духоўнаму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самавызначэнню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асобы</w:t>
      </w:r>
      <w:r w:rsidR="00D1442A" w:rsidRPr="00D1442A">
        <w:rPr>
          <w:lang w:val="be-BY"/>
        </w:rPr>
        <w:t xml:space="preserve">". </w:t>
      </w:r>
      <w:r w:rsidRPr="00D1442A">
        <w:rPr>
          <w:lang w:val="be-BY"/>
        </w:rPr>
        <w:t>Яно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чалавеку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магчымасць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востра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адчуць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напружана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перажыць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асабістую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свабоду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адначасова</w:t>
      </w:r>
      <w:r w:rsidR="00D1442A" w:rsidRPr="00D1442A">
        <w:rPr>
          <w:lang w:val="be-BY"/>
        </w:rPr>
        <w:t xml:space="preserve"> - </w:t>
      </w:r>
      <w:r w:rsidRPr="00D1442A">
        <w:rPr>
          <w:lang w:val="be-BY"/>
        </w:rPr>
        <w:t>сваю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прыналежнасць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быццю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цэламу,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сваё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адзінства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светам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каштоўнасцямі,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сталымі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вечнымі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Такое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сапраўднае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прызначэнне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мастацкай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творчасці</w:t>
      </w:r>
      <w:r w:rsidR="00D1442A" w:rsidRPr="00D1442A">
        <w:rPr>
          <w:lang w:val="be-BY"/>
        </w:rPr>
        <w:t>.</w:t>
      </w:r>
    </w:p>
    <w:p w:rsidR="00D1442A" w:rsidRDefault="00D33E9E" w:rsidP="00D1442A">
      <w:pPr>
        <w:pStyle w:val="1"/>
        <w:rPr>
          <w:lang w:val="be-BY"/>
        </w:rPr>
      </w:pPr>
      <w:r w:rsidRPr="00D1442A">
        <w:rPr>
          <w:color w:val="000000"/>
          <w:lang w:val="be-BY"/>
        </w:rPr>
        <w:br w:type="page"/>
      </w:r>
      <w:bookmarkStart w:id="9" w:name="_Toc286486544"/>
      <w:r w:rsidR="00D1442A" w:rsidRPr="00D1442A">
        <w:rPr>
          <w:lang w:val="be-BY"/>
        </w:rPr>
        <w:t>Спіс выкарыстаных крыніц</w:t>
      </w:r>
      <w:bookmarkEnd w:id="9"/>
    </w:p>
    <w:p w:rsidR="00D1442A" w:rsidRPr="00D1442A" w:rsidRDefault="00D1442A" w:rsidP="00D1442A">
      <w:pPr>
        <w:rPr>
          <w:lang w:val="be-BY" w:eastAsia="en-US"/>
        </w:rPr>
      </w:pP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1</w:t>
      </w:r>
      <w:r w:rsidR="00D1442A" w:rsidRPr="00D1442A">
        <w:rPr>
          <w:lang w:val="be-BY"/>
        </w:rPr>
        <w:t xml:space="preserve">. </w:t>
      </w:r>
      <w:r w:rsidR="00242DCF" w:rsidRPr="00D1442A">
        <w:rPr>
          <w:lang w:val="be-BY"/>
        </w:rPr>
        <w:t>Аверинцев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С</w:t>
      </w:r>
      <w:r w:rsidR="00D1442A" w:rsidRPr="00D1442A">
        <w:rPr>
          <w:lang w:val="be-BY"/>
        </w:rPr>
        <w:t xml:space="preserve">.С., </w:t>
      </w:r>
      <w:r w:rsidR="00242DCF" w:rsidRPr="00D1442A">
        <w:rPr>
          <w:lang w:val="be-BY"/>
        </w:rPr>
        <w:t>Андреев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М</w:t>
      </w:r>
      <w:r w:rsidR="00D1442A" w:rsidRPr="00D1442A">
        <w:rPr>
          <w:lang w:val="be-BY"/>
        </w:rPr>
        <w:t xml:space="preserve">.Л., </w:t>
      </w:r>
      <w:r w:rsidR="00242DCF" w:rsidRPr="00D1442A">
        <w:rPr>
          <w:lang w:val="be-BY"/>
        </w:rPr>
        <w:t>Гаспаров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М</w:t>
      </w:r>
      <w:r w:rsidR="00D1442A" w:rsidRPr="00D1442A">
        <w:rPr>
          <w:lang w:val="be-BY"/>
        </w:rPr>
        <w:t xml:space="preserve">.Л., </w:t>
      </w:r>
      <w:r w:rsidR="00242DCF" w:rsidRPr="00D1442A">
        <w:rPr>
          <w:lang w:val="be-BY"/>
        </w:rPr>
        <w:t>Гринцер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П</w:t>
      </w:r>
      <w:r w:rsidR="00D1442A" w:rsidRPr="00D1442A">
        <w:rPr>
          <w:lang w:val="be-BY"/>
        </w:rPr>
        <w:t xml:space="preserve">.А., </w:t>
      </w:r>
      <w:r w:rsidR="00242DCF" w:rsidRPr="00D1442A">
        <w:rPr>
          <w:lang w:val="be-BY"/>
        </w:rPr>
        <w:t>Михайлов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А</w:t>
      </w:r>
      <w:r w:rsidR="00D1442A" w:rsidRPr="00D1442A">
        <w:rPr>
          <w:lang w:val="be-BY"/>
        </w:rPr>
        <w:t xml:space="preserve">.В. </w:t>
      </w:r>
      <w:r w:rsidR="00242DCF" w:rsidRPr="00D1442A">
        <w:rPr>
          <w:lang w:val="be-BY"/>
        </w:rPr>
        <w:t>Категории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поэтики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смене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литературных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эпох</w:t>
      </w:r>
      <w:r w:rsidR="00D1442A" w:rsidRPr="00D1442A">
        <w:rPr>
          <w:lang w:val="be-BY"/>
        </w:rPr>
        <w:t xml:space="preserve"> // </w:t>
      </w:r>
      <w:r w:rsidR="00242DCF" w:rsidRPr="00D1442A">
        <w:rPr>
          <w:lang w:val="be-BY"/>
        </w:rPr>
        <w:t>Историческая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поэтика</w:t>
      </w:r>
      <w:r w:rsidR="00D1442A" w:rsidRPr="00D1442A">
        <w:rPr>
          <w:lang w:val="be-BY"/>
        </w:rPr>
        <w:t xml:space="preserve">. </w:t>
      </w:r>
      <w:r w:rsidR="00242DCF" w:rsidRPr="00D1442A">
        <w:rPr>
          <w:lang w:val="be-BY"/>
        </w:rPr>
        <w:t>Литературные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эпохи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и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типы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художественного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сознания</w:t>
      </w:r>
      <w:r w:rsidR="00D1442A" w:rsidRPr="00D1442A">
        <w:rPr>
          <w:lang w:val="be-BY"/>
        </w:rPr>
        <w:t xml:space="preserve">. - </w:t>
      </w:r>
      <w:r w:rsidR="00242DCF"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="00242DCF" w:rsidRPr="00D1442A">
        <w:rPr>
          <w:lang w:val="be-BY"/>
        </w:rPr>
        <w:t>1994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2</w:t>
      </w:r>
      <w:r w:rsidR="00D1442A" w:rsidRPr="00D1442A">
        <w:rPr>
          <w:lang w:val="be-BY"/>
        </w:rPr>
        <w:t xml:space="preserve">. </w:t>
      </w:r>
      <w:r w:rsidR="00242DCF" w:rsidRPr="00D1442A">
        <w:rPr>
          <w:lang w:val="be-BY"/>
        </w:rPr>
        <w:t>Введение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литературоведение</w:t>
      </w:r>
      <w:r w:rsidR="00D1442A" w:rsidRPr="00D1442A">
        <w:rPr>
          <w:lang w:val="be-BY"/>
        </w:rPr>
        <w:t>.2</w:t>
      </w:r>
      <w:r w:rsidR="00242DCF" w:rsidRPr="00D1442A">
        <w:rPr>
          <w:lang w:val="be-BY"/>
        </w:rPr>
        <w:t>-е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изд</w:t>
      </w:r>
      <w:r w:rsidR="00D1442A" w:rsidRPr="00D1442A">
        <w:rPr>
          <w:lang w:val="be-BY"/>
        </w:rPr>
        <w:t xml:space="preserve">., </w:t>
      </w:r>
      <w:r w:rsidR="00242DCF" w:rsidRPr="00D1442A">
        <w:rPr>
          <w:lang w:val="be-BY"/>
        </w:rPr>
        <w:t>доп</w:t>
      </w:r>
      <w:r w:rsidR="00D1442A" w:rsidRPr="00D1442A">
        <w:rPr>
          <w:lang w:val="be-BY"/>
        </w:rPr>
        <w:t xml:space="preserve">. - </w:t>
      </w:r>
      <w:r w:rsidR="00242DCF"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="00242DCF" w:rsidRPr="00D1442A">
        <w:rPr>
          <w:lang w:val="be-BY"/>
        </w:rPr>
        <w:t>1983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3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Литературный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энциклопедический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словарь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1987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4</w:t>
      </w:r>
      <w:r w:rsidR="00D1442A" w:rsidRPr="00D1442A">
        <w:rPr>
          <w:lang w:val="be-BY"/>
        </w:rPr>
        <w:t xml:space="preserve">. </w:t>
      </w:r>
      <w:r w:rsidR="00242DCF" w:rsidRPr="00D1442A">
        <w:rPr>
          <w:lang w:val="be-BY"/>
        </w:rPr>
        <w:t>Введение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литературоведение</w:t>
      </w:r>
      <w:r w:rsidR="00D1442A" w:rsidRPr="00D1442A">
        <w:rPr>
          <w:lang w:val="be-BY"/>
        </w:rPr>
        <w:t xml:space="preserve">. </w:t>
      </w:r>
      <w:r w:rsidR="00242DCF" w:rsidRPr="00D1442A">
        <w:rPr>
          <w:lang w:val="be-BY"/>
        </w:rPr>
        <w:t>Литературное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произведение</w:t>
      </w:r>
      <w:r w:rsidR="00D1442A" w:rsidRPr="00D1442A">
        <w:rPr>
          <w:lang w:val="be-BY"/>
        </w:rPr>
        <w:t xml:space="preserve">: </w:t>
      </w:r>
      <w:r w:rsidR="00242DCF" w:rsidRPr="00D1442A">
        <w:rPr>
          <w:lang w:val="be-BY"/>
        </w:rPr>
        <w:t>Основные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понятия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и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термины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Под</w:t>
      </w:r>
      <w:r w:rsidR="00D1442A" w:rsidRPr="00D1442A">
        <w:rPr>
          <w:lang w:val="be-BY"/>
        </w:rPr>
        <w:t xml:space="preserve"> ред. </w:t>
      </w:r>
      <w:r w:rsidR="00242DCF" w:rsidRPr="00D1442A">
        <w:rPr>
          <w:lang w:val="be-BY"/>
        </w:rPr>
        <w:t>Л</w:t>
      </w:r>
      <w:r w:rsidR="00D1442A" w:rsidRPr="00D1442A">
        <w:rPr>
          <w:lang w:val="be-BY"/>
        </w:rPr>
        <w:t xml:space="preserve">.В. </w:t>
      </w:r>
      <w:r w:rsidR="00242DCF" w:rsidRPr="00D1442A">
        <w:rPr>
          <w:lang w:val="be-BY"/>
        </w:rPr>
        <w:t>Чернец</w:t>
      </w:r>
      <w:r w:rsidR="00D1442A" w:rsidRPr="00D1442A">
        <w:rPr>
          <w:lang w:val="be-BY"/>
        </w:rPr>
        <w:t xml:space="preserve">. - </w:t>
      </w:r>
      <w:r w:rsidR="00242DCF"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="00242DCF" w:rsidRPr="00D1442A">
        <w:rPr>
          <w:lang w:val="be-BY"/>
        </w:rPr>
        <w:t>2000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5</w:t>
      </w:r>
      <w:r w:rsidR="00D1442A" w:rsidRPr="00D1442A">
        <w:rPr>
          <w:lang w:val="be-BY"/>
        </w:rPr>
        <w:t xml:space="preserve">. </w:t>
      </w:r>
      <w:r w:rsidR="00242DCF" w:rsidRPr="00D1442A">
        <w:rPr>
          <w:lang w:val="be-BY"/>
        </w:rPr>
        <w:t>Волков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И</w:t>
      </w:r>
      <w:r w:rsidR="00D1442A" w:rsidRPr="00D1442A">
        <w:rPr>
          <w:lang w:val="be-BY"/>
        </w:rPr>
        <w:t xml:space="preserve">.Ф. </w:t>
      </w:r>
      <w:r w:rsidR="00242DCF" w:rsidRPr="00D1442A">
        <w:rPr>
          <w:lang w:val="be-BY"/>
        </w:rPr>
        <w:t>Теория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литературы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Волков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</w:t>
      </w:r>
      <w:r w:rsidR="00D1442A" w:rsidRPr="00D1442A">
        <w:rPr>
          <w:lang w:val="be-BY"/>
        </w:rPr>
        <w:t xml:space="preserve">.Ф. - </w:t>
      </w:r>
      <w:r w:rsidR="00242DCF"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="00242DCF" w:rsidRPr="00D1442A">
        <w:rPr>
          <w:lang w:val="be-BY"/>
        </w:rPr>
        <w:t>1995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6</w:t>
      </w:r>
      <w:r w:rsidR="00D1442A" w:rsidRPr="00D1442A">
        <w:rPr>
          <w:lang w:val="be-BY"/>
        </w:rPr>
        <w:t xml:space="preserve">. </w:t>
      </w:r>
      <w:r w:rsidR="00242DCF" w:rsidRPr="00D1442A">
        <w:rPr>
          <w:lang w:val="be-BY"/>
        </w:rPr>
        <w:t>Поспелов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Г</w:t>
      </w:r>
      <w:r w:rsidR="00D1442A" w:rsidRPr="00D1442A">
        <w:rPr>
          <w:lang w:val="be-BY"/>
        </w:rPr>
        <w:t xml:space="preserve">.Н. </w:t>
      </w:r>
      <w:r w:rsidR="00242DCF" w:rsidRPr="00D1442A">
        <w:rPr>
          <w:lang w:val="be-BY"/>
        </w:rPr>
        <w:t>Теория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литературы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Поспелов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.Н. - </w:t>
      </w:r>
      <w:r w:rsidR="00242DCF"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="00242DCF" w:rsidRPr="00D1442A">
        <w:rPr>
          <w:lang w:val="be-BY"/>
        </w:rPr>
        <w:t>1978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7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Горанов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Художественный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образ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его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историческая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жизнь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Горанов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1970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8</w:t>
      </w:r>
      <w:r w:rsidR="00D1442A" w:rsidRPr="00D1442A">
        <w:rPr>
          <w:lang w:val="be-BY"/>
        </w:rPr>
        <w:t xml:space="preserve">. </w:t>
      </w:r>
      <w:r w:rsidR="00242DCF" w:rsidRPr="00D1442A">
        <w:rPr>
          <w:lang w:val="be-BY"/>
        </w:rPr>
        <w:t>Хализев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В</w:t>
      </w:r>
      <w:r w:rsidR="00D1442A" w:rsidRPr="00D1442A">
        <w:rPr>
          <w:lang w:val="be-BY"/>
        </w:rPr>
        <w:t xml:space="preserve">.Е. </w:t>
      </w:r>
      <w:r w:rsidR="00242DCF" w:rsidRPr="00D1442A">
        <w:rPr>
          <w:lang w:val="be-BY"/>
        </w:rPr>
        <w:t>Теория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литературы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Хализев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.Е. - </w:t>
      </w:r>
      <w:r w:rsidR="00242DCF" w:rsidRPr="00D1442A">
        <w:rPr>
          <w:lang w:val="be-BY"/>
        </w:rPr>
        <w:t>2-е</w:t>
      </w:r>
      <w:r w:rsidR="00D1442A" w:rsidRPr="00D1442A">
        <w:rPr>
          <w:lang w:val="be-BY"/>
        </w:rPr>
        <w:t xml:space="preserve"> </w:t>
      </w:r>
      <w:r w:rsidR="00242DCF" w:rsidRPr="00D1442A">
        <w:rPr>
          <w:lang w:val="be-BY"/>
        </w:rPr>
        <w:t>изд</w:t>
      </w:r>
      <w:r w:rsidR="00D1442A" w:rsidRPr="00D1442A">
        <w:rPr>
          <w:lang w:val="be-BY"/>
        </w:rPr>
        <w:t xml:space="preserve">. - </w:t>
      </w:r>
      <w:r w:rsidR="00242DCF"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="00242DCF" w:rsidRPr="00D1442A">
        <w:rPr>
          <w:lang w:val="be-BY"/>
        </w:rPr>
        <w:t>2000</w:t>
      </w:r>
      <w:r w:rsidR="00D1442A" w:rsidRPr="00D1442A">
        <w:rPr>
          <w:lang w:val="be-BY"/>
        </w:rPr>
        <w:t>.</w:t>
      </w:r>
    </w:p>
    <w:p w:rsidR="00D1442A" w:rsidRPr="00D1442A" w:rsidRDefault="00BE6A3D" w:rsidP="00D1442A">
      <w:pPr>
        <w:pStyle w:val="ae"/>
        <w:rPr>
          <w:lang w:val="be-BY"/>
        </w:rPr>
      </w:pPr>
      <w:r w:rsidRPr="00D1442A">
        <w:rPr>
          <w:lang w:val="be-BY"/>
        </w:rPr>
        <w:t>9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Яцухна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.І. </w:t>
      </w:r>
      <w:r w:rsidRPr="00D1442A">
        <w:rPr>
          <w:lang w:val="be-BY"/>
        </w:rPr>
        <w:t>Тэорыя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Яцухна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.І. -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Гомель,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2002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10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Дмитриева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</w:t>
      </w:r>
      <w:r w:rsidR="00D1442A" w:rsidRPr="00D1442A">
        <w:rPr>
          <w:lang w:val="be-BY"/>
        </w:rPr>
        <w:t xml:space="preserve">.А. </w:t>
      </w:r>
      <w:r w:rsidRPr="00D1442A">
        <w:rPr>
          <w:lang w:val="be-BY"/>
        </w:rPr>
        <w:t>Изображение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слово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Дмитриева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Н</w:t>
      </w:r>
      <w:r w:rsidR="00D1442A" w:rsidRPr="00D1442A">
        <w:rPr>
          <w:lang w:val="be-BY"/>
        </w:rPr>
        <w:t xml:space="preserve">.А.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1962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11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Каган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.С. </w:t>
      </w:r>
      <w:r w:rsidRPr="00D1442A">
        <w:rPr>
          <w:lang w:val="be-BY"/>
        </w:rPr>
        <w:t>Морфология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искусства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Каган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.С.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1972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12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Кожинов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Виды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искусства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1960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13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Лазарук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.А., </w:t>
      </w:r>
      <w:r w:rsidRPr="00D1442A">
        <w:rPr>
          <w:lang w:val="be-BY"/>
        </w:rPr>
        <w:t>Ленсу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.Я. </w:t>
      </w:r>
      <w:r w:rsidRPr="00D1442A">
        <w:rPr>
          <w:lang w:val="be-BY"/>
        </w:rPr>
        <w:t>Уводзіны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ў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літаратуразнаўства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2-е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выд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дапр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і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дап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Мн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1982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14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Бесклубенко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</w:t>
      </w:r>
      <w:r w:rsidR="00D1442A" w:rsidRPr="00D1442A">
        <w:rPr>
          <w:lang w:val="be-BY"/>
        </w:rPr>
        <w:t xml:space="preserve">.Д. </w:t>
      </w:r>
      <w:r w:rsidRPr="00D1442A">
        <w:rPr>
          <w:lang w:val="be-BY"/>
        </w:rPr>
        <w:t>Природа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искусства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Бесклубенко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</w:t>
      </w:r>
      <w:r w:rsidR="00D1442A" w:rsidRPr="00D1442A">
        <w:rPr>
          <w:lang w:val="be-BY"/>
        </w:rPr>
        <w:t xml:space="preserve">.Д.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1982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15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Буров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.И. </w:t>
      </w:r>
      <w:r w:rsidRPr="00D1442A">
        <w:rPr>
          <w:lang w:val="be-BY"/>
        </w:rPr>
        <w:t>Эстетическая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сущность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искусства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Буров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А</w:t>
      </w:r>
      <w:r w:rsidR="00D1442A" w:rsidRPr="00D1442A">
        <w:rPr>
          <w:lang w:val="be-BY"/>
        </w:rPr>
        <w:t xml:space="preserve">.И.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1956</w:t>
      </w:r>
      <w:r w:rsidR="00D1442A" w:rsidRPr="00D1442A">
        <w:rPr>
          <w:lang w:val="be-BY"/>
        </w:rPr>
        <w:t>.</w:t>
      </w:r>
    </w:p>
    <w:p w:rsidR="00D1442A" w:rsidRPr="00D1442A" w:rsidRDefault="00E75ED9" w:rsidP="00D1442A">
      <w:pPr>
        <w:pStyle w:val="ae"/>
        <w:rPr>
          <w:lang w:val="be-BY"/>
        </w:rPr>
      </w:pPr>
      <w:r w:rsidRPr="00D1442A">
        <w:rPr>
          <w:lang w:val="be-BY"/>
        </w:rPr>
        <w:t>16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Гачев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Г</w:t>
      </w:r>
      <w:r w:rsidR="00D1442A" w:rsidRPr="00D1442A">
        <w:rPr>
          <w:lang w:val="be-BY"/>
        </w:rPr>
        <w:t xml:space="preserve">.Д. </w:t>
      </w:r>
      <w:r w:rsidRPr="00D1442A">
        <w:rPr>
          <w:lang w:val="be-BY"/>
        </w:rPr>
        <w:t>Жизнь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художественного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сознания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Очерки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по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истории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образа</w:t>
      </w:r>
      <w:r w:rsidR="00D1442A" w:rsidRPr="00D1442A">
        <w:rPr>
          <w:lang w:val="be-BY"/>
        </w:rPr>
        <w:t xml:space="preserve">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1972</w:t>
      </w:r>
      <w:r w:rsidR="00D1442A" w:rsidRPr="00D1442A">
        <w:rPr>
          <w:lang w:val="be-BY"/>
        </w:rPr>
        <w:t>.</w:t>
      </w:r>
    </w:p>
    <w:p w:rsidR="00BE6A3D" w:rsidRDefault="00BE6A3D" w:rsidP="00D1442A">
      <w:pPr>
        <w:pStyle w:val="ae"/>
        <w:rPr>
          <w:lang w:val="be-BY"/>
        </w:rPr>
      </w:pPr>
      <w:r w:rsidRPr="00D1442A">
        <w:rPr>
          <w:lang w:val="be-BY"/>
        </w:rPr>
        <w:t>17</w:t>
      </w:r>
      <w:r w:rsidR="00D1442A" w:rsidRPr="00D1442A">
        <w:rPr>
          <w:lang w:val="be-BY"/>
        </w:rPr>
        <w:t xml:space="preserve">. </w:t>
      </w:r>
      <w:r w:rsidRPr="00D1442A">
        <w:rPr>
          <w:lang w:val="be-BY"/>
        </w:rPr>
        <w:t>Ванслов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.В. </w:t>
      </w:r>
      <w:r w:rsidRPr="00D1442A">
        <w:rPr>
          <w:lang w:val="be-BY"/>
        </w:rPr>
        <w:t>Эстетика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романтизма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/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Ванслов</w:t>
      </w:r>
      <w:r w:rsidR="00D1442A" w:rsidRPr="00D1442A">
        <w:rPr>
          <w:lang w:val="be-BY"/>
        </w:rPr>
        <w:t xml:space="preserve"> </w:t>
      </w:r>
      <w:r w:rsidRPr="00D1442A">
        <w:rPr>
          <w:lang w:val="be-BY"/>
        </w:rPr>
        <w:t>В</w:t>
      </w:r>
      <w:r w:rsidR="00D1442A" w:rsidRPr="00D1442A">
        <w:rPr>
          <w:lang w:val="be-BY"/>
        </w:rPr>
        <w:t xml:space="preserve">.В. - </w:t>
      </w:r>
      <w:r w:rsidRPr="00D1442A">
        <w:rPr>
          <w:lang w:val="be-BY"/>
        </w:rPr>
        <w:t>М</w:t>
      </w:r>
      <w:r w:rsidR="00D1442A" w:rsidRPr="00D1442A">
        <w:rPr>
          <w:lang w:val="be-BY"/>
        </w:rPr>
        <w:t xml:space="preserve">., </w:t>
      </w:r>
      <w:r w:rsidRPr="00D1442A">
        <w:rPr>
          <w:lang w:val="be-BY"/>
        </w:rPr>
        <w:t>1966</w:t>
      </w:r>
      <w:r w:rsidR="00D1442A">
        <w:rPr>
          <w:lang w:val="be-BY"/>
        </w:rPr>
        <w:t>.</w:t>
      </w:r>
    </w:p>
    <w:p w:rsidR="003B1A7B" w:rsidRPr="003B1A7B" w:rsidRDefault="003B1A7B" w:rsidP="003B1A7B">
      <w:pPr>
        <w:pStyle w:val="af5"/>
        <w:rPr>
          <w:lang w:val="uk-UA"/>
        </w:rPr>
      </w:pPr>
      <w:bookmarkStart w:id="10" w:name="_GoBack"/>
      <w:bookmarkEnd w:id="10"/>
    </w:p>
    <w:sectPr w:rsidR="003B1A7B" w:rsidRPr="003B1A7B" w:rsidSect="00175ECD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AE3" w:rsidRDefault="007B7AE3">
      <w:r>
        <w:separator/>
      </w:r>
    </w:p>
  </w:endnote>
  <w:endnote w:type="continuationSeparator" w:id="0">
    <w:p w:rsidR="007B7AE3" w:rsidRDefault="007B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AE3" w:rsidRDefault="007B7AE3">
      <w:r>
        <w:separator/>
      </w:r>
    </w:p>
  </w:footnote>
  <w:footnote w:type="continuationSeparator" w:id="0">
    <w:p w:rsidR="007B7AE3" w:rsidRDefault="007B7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2A" w:rsidRDefault="00D1442A" w:rsidP="00DA6A1D">
    <w:pPr>
      <w:pStyle w:val="a8"/>
      <w:framePr w:wrap="around" w:vAnchor="text" w:hAnchor="margin" w:xAlign="right" w:y="1"/>
      <w:rPr>
        <w:rStyle w:val="ac"/>
      </w:rPr>
    </w:pPr>
  </w:p>
  <w:p w:rsidR="00D1442A" w:rsidRDefault="00D1442A" w:rsidP="00D33E9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2A" w:rsidRDefault="00D842E6" w:rsidP="00DA6A1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t>3</w:t>
    </w:r>
  </w:p>
  <w:p w:rsidR="00D1442A" w:rsidRDefault="00D1442A" w:rsidP="00D1442A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E3ED5"/>
    <w:rsid w:val="00175ECD"/>
    <w:rsid w:val="00242DCF"/>
    <w:rsid w:val="003B1A7B"/>
    <w:rsid w:val="007B7AE3"/>
    <w:rsid w:val="007E2B67"/>
    <w:rsid w:val="00AA6B07"/>
    <w:rsid w:val="00BE6A3D"/>
    <w:rsid w:val="00D1442A"/>
    <w:rsid w:val="00D33E9E"/>
    <w:rsid w:val="00D842E6"/>
    <w:rsid w:val="00DA6A1D"/>
    <w:rsid w:val="00DB5853"/>
    <w:rsid w:val="00E641EE"/>
    <w:rsid w:val="00E75ED9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F8B998-8E7A-4036-B903-660DF58B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D1442A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D1442A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D1442A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D1442A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D1442A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D1442A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D1442A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D1442A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D1442A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D144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color w:val="000000"/>
    </w:rPr>
  </w:style>
  <w:style w:type="character" w:styleId="a4">
    <w:name w:val="footnote reference"/>
    <w:uiPriority w:val="99"/>
    <w:semiHidden/>
    <w:rsid w:val="00D1442A"/>
    <w:rPr>
      <w:rFonts w:cs="Times New Roman"/>
      <w:color w:val="auto"/>
      <w:sz w:val="28"/>
      <w:szCs w:val="28"/>
      <w:vertAlign w:val="superscript"/>
    </w:rPr>
  </w:style>
  <w:style w:type="paragraph" w:styleId="a5">
    <w:name w:val="footnote text"/>
    <w:basedOn w:val="a0"/>
    <w:link w:val="a6"/>
    <w:autoRedefine/>
    <w:uiPriority w:val="99"/>
    <w:semiHidden/>
    <w:rsid w:val="00D1442A"/>
    <w:rPr>
      <w:color w:val="auto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D1442A"/>
    <w:rPr>
      <w:rFonts w:cs="Times New Roman"/>
      <w:lang w:val="ru-RU" w:eastAsia="ru-RU" w:bidi="ar-SA"/>
    </w:rPr>
  </w:style>
  <w:style w:type="paragraph" w:styleId="11">
    <w:name w:val="toc 1"/>
    <w:basedOn w:val="a0"/>
    <w:next w:val="a0"/>
    <w:autoRedefine/>
    <w:uiPriority w:val="99"/>
    <w:semiHidden/>
    <w:rsid w:val="00D1442A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1">
    <w:name w:val="toc 2"/>
    <w:basedOn w:val="a0"/>
    <w:next w:val="a0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7">
    <w:name w:val="Hyperlink"/>
    <w:uiPriority w:val="99"/>
    <w:rsid w:val="00D33E9E"/>
    <w:rPr>
      <w:rFonts w:cs="Times New Roman"/>
      <w:color w:val="0000FF"/>
      <w:u w:val="single"/>
    </w:rPr>
  </w:style>
  <w:style w:type="paragraph" w:styleId="a8">
    <w:name w:val="header"/>
    <w:basedOn w:val="a0"/>
    <w:next w:val="a9"/>
    <w:link w:val="aa"/>
    <w:autoRedefine/>
    <w:uiPriority w:val="99"/>
    <w:rsid w:val="00D1442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a">
    <w:name w:val="Верхний колонтитул Знак"/>
    <w:link w:val="a8"/>
    <w:uiPriority w:val="99"/>
    <w:semiHidden/>
    <w:locked/>
    <w:rsid w:val="00D1442A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b">
    <w:name w:val="endnote reference"/>
    <w:uiPriority w:val="99"/>
    <w:semiHidden/>
    <w:rsid w:val="00D1442A"/>
    <w:rPr>
      <w:rFonts w:cs="Times New Roman"/>
      <w:vertAlign w:val="superscript"/>
    </w:rPr>
  </w:style>
  <w:style w:type="character" w:styleId="ac">
    <w:name w:val="page number"/>
    <w:uiPriority w:val="99"/>
    <w:rsid w:val="00D1442A"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0"/>
    <w:link w:val="ad"/>
    <w:uiPriority w:val="99"/>
    <w:rsid w:val="00D1442A"/>
  </w:style>
  <w:style w:type="character" w:customStyle="1" w:styleId="ad">
    <w:name w:val="Основной текст Знак"/>
    <w:link w:val="a9"/>
    <w:uiPriority w:val="99"/>
    <w:semiHidden/>
    <w:locked/>
    <w:rPr>
      <w:rFonts w:cs="Times New Roman"/>
      <w:color w:val="000000"/>
      <w:sz w:val="28"/>
      <w:szCs w:val="28"/>
    </w:rPr>
  </w:style>
  <w:style w:type="paragraph" w:customStyle="1" w:styleId="a">
    <w:name w:val="лит"/>
    <w:autoRedefine/>
    <w:uiPriority w:val="99"/>
    <w:rsid w:val="00D1442A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D1442A"/>
    <w:pPr>
      <w:ind w:firstLine="0"/>
    </w:pPr>
    <w:rPr>
      <w:iCs/>
    </w:rPr>
  </w:style>
  <w:style w:type="paragraph" w:styleId="af">
    <w:name w:val="caption"/>
    <w:basedOn w:val="a0"/>
    <w:next w:val="a0"/>
    <w:uiPriority w:val="99"/>
    <w:qFormat/>
    <w:rsid w:val="00D1442A"/>
    <w:rPr>
      <w:b/>
      <w:bCs/>
      <w:sz w:val="20"/>
      <w:szCs w:val="20"/>
    </w:rPr>
  </w:style>
  <w:style w:type="character" w:customStyle="1" w:styleId="af0">
    <w:name w:val="номер страницы"/>
    <w:uiPriority w:val="99"/>
    <w:rsid w:val="00D1442A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D1442A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D1442A"/>
    <w:rPr>
      <w:szCs w:val="20"/>
    </w:rPr>
  </w:style>
  <w:style w:type="paragraph" w:styleId="af3">
    <w:name w:val="Body Text Indent"/>
    <w:basedOn w:val="a0"/>
    <w:link w:val="af4"/>
    <w:uiPriority w:val="99"/>
    <w:rsid w:val="00D1442A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locked/>
    <w:rPr>
      <w:rFonts w:cs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D1442A"/>
    <w:rPr>
      <w:color w:val="FFFFFF"/>
    </w:rPr>
  </w:style>
  <w:style w:type="paragraph" w:customStyle="1" w:styleId="af6">
    <w:name w:val="содержание"/>
    <w:uiPriority w:val="99"/>
    <w:rsid w:val="00D1442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D1442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D1442A"/>
    <w:pPr>
      <w:jc w:val="center"/>
    </w:pPr>
  </w:style>
  <w:style w:type="paragraph" w:customStyle="1" w:styleId="af8">
    <w:name w:val="ТАБЛИЦА"/>
    <w:next w:val="a0"/>
    <w:autoRedefine/>
    <w:uiPriority w:val="99"/>
    <w:rsid w:val="00D1442A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D1442A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afb">
    <w:name w:val="титут"/>
    <w:autoRedefine/>
    <w:uiPriority w:val="99"/>
    <w:rsid w:val="00D1442A"/>
    <w:pPr>
      <w:spacing w:line="360" w:lineRule="auto"/>
      <w:jc w:val="center"/>
    </w:pPr>
    <w:rPr>
      <w:noProof/>
      <w:sz w:val="28"/>
      <w:szCs w:val="28"/>
    </w:rPr>
  </w:style>
  <w:style w:type="paragraph" w:styleId="afc">
    <w:name w:val="footer"/>
    <w:basedOn w:val="a0"/>
    <w:link w:val="afd"/>
    <w:uiPriority w:val="99"/>
    <w:rsid w:val="00D1442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locked/>
    <w:rPr>
      <w:rFonts w:cs="Times New Roman"/>
      <w:color w:val="000000"/>
      <w:sz w:val="28"/>
      <w:szCs w:val="28"/>
    </w:rPr>
  </w:style>
  <w:style w:type="table" w:styleId="afe">
    <w:name w:val="Table Professional"/>
    <w:basedOn w:val="a2"/>
    <w:uiPriority w:val="99"/>
    <w:unhideWhenUsed/>
    <w:rsid w:val="00175ECD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8525</Words>
  <Characters>48597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57008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2014-03-23T22:13:00Z</dcterms:created>
  <dcterms:modified xsi:type="dcterms:W3CDTF">2014-03-23T22:13:00Z</dcterms:modified>
</cp:coreProperties>
</file>