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5C4" w:rsidRPr="009E4436" w:rsidRDefault="002935C4" w:rsidP="009E4436">
      <w:pPr>
        <w:suppressAutoHyphens/>
        <w:spacing w:line="360" w:lineRule="auto"/>
        <w:ind w:firstLine="709"/>
        <w:jc w:val="center"/>
      </w:pPr>
      <w:r w:rsidRPr="009E4436">
        <w:t>Федеральное агентство по образованию</w:t>
      </w:r>
    </w:p>
    <w:p w:rsidR="002935C4" w:rsidRPr="009E4436" w:rsidRDefault="002935C4" w:rsidP="009E4436">
      <w:pPr>
        <w:suppressAutoHyphens/>
        <w:spacing w:line="360" w:lineRule="auto"/>
        <w:ind w:firstLine="709"/>
        <w:jc w:val="center"/>
      </w:pPr>
      <w:r w:rsidRPr="009E4436">
        <w:t>Государственное образовательное учреждение</w:t>
      </w:r>
    </w:p>
    <w:p w:rsidR="002935C4" w:rsidRPr="009E4436" w:rsidRDefault="002935C4" w:rsidP="009E4436">
      <w:pPr>
        <w:suppressAutoHyphens/>
        <w:spacing w:line="360" w:lineRule="auto"/>
        <w:ind w:firstLine="709"/>
        <w:jc w:val="center"/>
      </w:pPr>
      <w:r w:rsidRPr="009E4436">
        <w:t>высшего профессионального образования</w:t>
      </w:r>
    </w:p>
    <w:p w:rsidR="002935C4" w:rsidRPr="009E4436" w:rsidRDefault="002935C4" w:rsidP="009E4436">
      <w:pPr>
        <w:suppressAutoHyphens/>
        <w:spacing w:line="360" w:lineRule="auto"/>
        <w:ind w:firstLine="709"/>
        <w:jc w:val="center"/>
      </w:pPr>
      <w:r w:rsidRPr="009E4436">
        <w:t>«СИБИРСКИЙ ГОСУДАРСТВЕНЫЙ ИНДУСТРИАЛЬНЫЙ УНИВЕРСИТЕТ»</w:t>
      </w:r>
    </w:p>
    <w:p w:rsidR="002935C4" w:rsidRDefault="002935C4" w:rsidP="009E4436">
      <w:pPr>
        <w:suppressAutoHyphens/>
        <w:spacing w:line="360" w:lineRule="auto"/>
        <w:ind w:firstLine="709"/>
        <w:jc w:val="center"/>
      </w:pPr>
    </w:p>
    <w:p w:rsidR="009E4436" w:rsidRDefault="009E4436" w:rsidP="009E4436">
      <w:pPr>
        <w:suppressAutoHyphens/>
        <w:spacing w:line="360" w:lineRule="auto"/>
        <w:ind w:firstLine="709"/>
        <w:jc w:val="center"/>
      </w:pPr>
    </w:p>
    <w:p w:rsidR="009E4436" w:rsidRDefault="009E4436" w:rsidP="009E4436">
      <w:pPr>
        <w:suppressAutoHyphens/>
        <w:spacing w:line="360" w:lineRule="auto"/>
        <w:ind w:firstLine="709"/>
        <w:jc w:val="center"/>
      </w:pPr>
    </w:p>
    <w:p w:rsidR="009E4436" w:rsidRDefault="009E4436" w:rsidP="009E4436">
      <w:pPr>
        <w:suppressAutoHyphens/>
        <w:spacing w:line="360" w:lineRule="auto"/>
        <w:ind w:firstLine="709"/>
        <w:jc w:val="center"/>
      </w:pPr>
    </w:p>
    <w:p w:rsidR="009E4436" w:rsidRDefault="009E4436" w:rsidP="009E4436">
      <w:pPr>
        <w:suppressAutoHyphens/>
        <w:spacing w:line="360" w:lineRule="auto"/>
        <w:ind w:firstLine="709"/>
        <w:jc w:val="center"/>
      </w:pPr>
    </w:p>
    <w:p w:rsidR="009E4436" w:rsidRDefault="009E4436" w:rsidP="009E4436">
      <w:pPr>
        <w:suppressAutoHyphens/>
        <w:spacing w:line="360" w:lineRule="auto"/>
        <w:ind w:firstLine="709"/>
        <w:jc w:val="center"/>
      </w:pPr>
    </w:p>
    <w:p w:rsidR="009E4436" w:rsidRPr="009E4436" w:rsidRDefault="009E4436" w:rsidP="009E4436">
      <w:pPr>
        <w:suppressAutoHyphens/>
        <w:spacing w:line="360" w:lineRule="auto"/>
        <w:ind w:firstLine="709"/>
        <w:jc w:val="center"/>
      </w:pPr>
    </w:p>
    <w:p w:rsidR="002935C4" w:rsidRPr="009E4436" w:rsidRDefault="002935C4" w:rsidP="009E4436">
      <w:pPr>
        <w:suppressAutoHyphens/>
        <w:spacing w:line="360" w:lineRule="auto"/>
        <w:ind w:firstLine="709"/>
        <w:jc w:val="center"/>
      </w:pPr>
      <w:r w:rsidRPr="009E4436">
        <w:t>Кафедра организации перевозок и управления на транспорте</w:t>
      </w:r>
    </w:p>
    <w:p w:rsidR="002935C4" w:rsidRPr="009E4436" w:rsidRDefault="002935C4" w:rsidP="009E4436">
      <w:pPr>
        <w:suppressAutoHyphens/>
        <w:spacing w:line="360" w:lineRule="auto"/>
        <w:ind w:firstLine="709"/>
        <w:jc w:val="center"/>
      </w:pPr>
    </w:p>
    <w:p w:rsidR="002935C4" w:rsidRPr="009E4436" w:rsidRDefault="002935C4" w:rsidP="009E4436">
      <w:pPr>
        <w:suppressAutoHyphens/>
        <w:spacing w:line="360" w:lineRule="auto"/>
        <w:ind w:firstLine="709"/>
        <w:jc w:val="center"/>
      </w:pPr>
      <w:r w:rsidRPr="009E4436">
        <w:t xml:space="preserve">Курсовой проект </w:t>
      </w:r>
    </w:p>
    <w:p w:rsidR="002935C4" w:rsidRPr="009E4436" w:rsidRDefault="002935C4" w:rsidP="009E4436">
      <w:pPr>
        <w:suppressAutoHyphens/>
        <w:spacing w:line="360" w:lineRule="auto"/>
        <w:ind w:firstLine="709"/>
        <w:jc w:val="center"/>
      </w:pPr>
      <w:r w:rsidRPr="009E4436">
        <w:t>по дисциплине «Генеральный план и транспорт промышленного предприятия»</w:t>
      </w:r>
    </w:p>
    <w:p w:rsidR="002935C4" w:rsidRPr="009E4436" w:rsidRDefault="002935C4" w:rsidP="009E4436">
      <w:pPr>
        <w:suppressAutoHyphens/>
        <w:spacing w:line="360" w:lineRule="auto"/>
        <w:ind w:firstLine="709"/>
        <w:jc w:val="center"/>
      </w:pPr>
      <w:r w:rsidRPr="009E4436">
        <w:t xml:space="preserve">Тема: Тяговые расчёты на подъездном пути промышленного предприятия. </w:t>
      </w:r>
    </w:p>
    <w:p w:rsidR="00AD1D46" w:rsidRDefault="00AD1D46" w:rsidP="009E4436">
      <w:pPr>
        <w:suppressAutoHyphens/>
        <w:spacing w:line="360" w:lineRule="auto"/>
        <w:ind w:firstLine="709"/>
        <w:jc w:val="center"/>
        <w:rPr>
          <w:noProof/>
        </w:rPr>
      </w:pPr>
    </w:p>
    <w:p w:rsidR="009E4436" w:rsidRPr="009E4436" w:rsidRDefault="009E4436" w:rsidP="009E4436">
      <w:pPr>
        <w:suppressAutoHyphens/>
        <w:spacing w:line="360" w:lineRule="auto"/>
        <w:ind w:firstLine="709"/>
        <w:jc w:val="center"/>
        <w:rPr>
          <w:noProof/>
        </w:rPr>
      </w:pPr>
    </w:p>
    <w:p w:rsidR="00AD1D46" w:rsidRPr="009E4436" w:rsidRDefault="00AD1D46" w:rsidP="009E4436">
      <w:pPr>
        <w:suppressAutoHyphens/>
        <w:spacing w:line="360" w:lineRule="auto"/>
        <w:ind w:firstLine="709"/>
      </w:pPr>
    </w:p>
    <w:p w:rsidR="00D10F3C" w:rsidRPr="009E4436" w:rsidRDefault="00D10F3C" w:rsidP="009E4436">
      <w:pPr>
        <w:shd w:val="clear" w:color="auto" w:fill="FFFFFF"/>
        <w:suppressAutoHyphens/>
        <w:spacing w:line="360" w:lineRule="auto"/>
        <w:ind w:firstLine="709"/>
        <w:jc w:val="center"/>
        <w:rPr>
          <w:b/>
          <w:color w:val="000000"/>
        </w:rPr>
      </w:pPr>
    </w:p>
    <w:p w:rsidR="00D10F3C" w:rsidRPr="009E4436" w:rsidRDefault="00D10F3C" w:rsidP="009E4436">
      <w:pPr>
        <w:shd w:val="clear" w:color="auto" w:fill="FFFFFF"/>
        <w:suppressAutoHyphens/>
        <w:spacing w:line="360" w:lineRule="auto"/>
        <w:ind w:firstLine="709"/>
        <w:jc w:val="center"/>
        <w:rPr>
          <w:b/>
          <w:color w:val="000000"/>
        </w:rPr>
      </w:pPr>
    </w:p>
    <w:p w:rsidR="00D10F3C" w:rsidRPr="009E4436" w:rsidRDefault="00D10F3C" w:rsidP="009E4436">
      <w:pPr>
        <w:shd w:val="clear" w:color="auto" w:fill="FFFFFF"/>
        <w:suppressAutoHyphens/>
        <w:spacing w:line="360" w:lineRule="auto"/>
        <w:ind w:firstLine="709"/>
        <w:jc w:val="center"/>
        <w:rPr>
          <w:b/>
          <w:color w:val="000000"/>
        </w:rPr>
      </w:pPr>
    </w:p>
    <w:p w:rsidR="00D10F3C" w:rsidRPr="009E4436" w:rsidRDefault="00D10F3C" w:rsidP="009E4436">
      <w:pPr>
        <w:shd w:val="clear" w:color="auto" w:fill="FFFFFF"/>
        <w:suppressAutoHyphens/>
        <w:spacing w:line="360" w:lineRule="auto"/>
        <w:ind w:firstLine="709"/>
        <w:jc w:val="center"/>
        <w:rPr>
          <w:b/>
          <w:color w:val="000000"/>
        </w:rPr>
      </w:pPr>
    </w:p>
    <w:p w:rsidR="00D10F3C" w:rsidRPr="009E4436" w:rsidRDefault="00D10F3C" w:rsidP="009E4436">
      <w:pPr>
        <w:shd w:val="clear" w:color="auto" w:fill="FFFFFF"/>
        <w:suppressAutoHyphens/>
        <w:spacing w:line="360" w:lineRule="auto"/>
        <w:ind w:firstLine="709"/>
        <w:jc w:val="center"/>
        <w:rPr>
          <w:b/>
          <w:color w:val="000000"/>
        </w:rPr>
      </w:pPr>
    </w:p>
    <w:p w:rsidR="00D10F3C" w:rsidRPr="009E4436" w:rsidRDefault="00D10F3C" w:rsidP="009E4436">
      <w:pPr>
        <w:shd w:val="clear" w:color="auto" w:fill="FFFFFF"/>
        <w:suppressAutoHyphens/>
        <w:spacing w:line="360" w:lineRule="auto"/>
        <w:ind w:firstLine="709"/>
        <w:jc w:val="center"/>
        <w:rPr>
          <w:b/>
          <w:color w:val="000000"/>
        </w:rPr>
      </w:pPr>
    </w:p>
    <w:p w:rsidR="00D10F3C" w:rsidRPr="009E4436" w:rsidRDefault="00D10F3C" w:rsidP="009E4436">
      <w:pPr>
        <w:shd w:val="clear" w:color="auto" w:fill="FFFFFF"/>
        <w:suppressAutoHyphens/>
        <w:spacing w:line="360" w:lineRule="auto"/>
        <w:ind w:firstLine="709"/>
        <w:jc w:val="center"/>
        <w:rPr>
          <w:b/>
          <w:color w:val="000000"/>
        </w:rPr>
      </w:pPr>
    </w:p>
    <w:p w:rsidR="00D10F3C" w:rsidRPr="009E4436" w:rsidRDefault="00D10F3C" w:rsidP="009E4436">
      <w:pPr>
        <w:shd w:val="clear" w:color="auto" w:fill="FFFFFF"/>
        <w:suppressAutoHyphens/>
        <w:spacing w:line="360" w:lineRule="auto"/>
        <w:ind w:firstLine="709"/>
        <w:jc w:val="center"/>
        <w:rPr>
          <w:color w:val="000000"/>
        </w:rPr>
      </w:pPr>
      <w:r w:rsidRPr="009E4436">
        <w:rPr>
          <w:color w:val="000000"/>
        </w:rPr>
        <w:t>г. Новокузнецк, 2007г</w:t>
      </w:r>
    </w:p>
    <w:p w:rsidR="00871EA1" w:rsidRPr="009E4436" w:rsidRDefault="009E4436" w:rsidP="009E4436">
      <w:pPr>
        <w:shd w:val="clear" w:color="auto" w:fill="FFFFFF"/>
        <w:suppressAutoHyphens/>
        <w:spacing w:line="360" w:lineRule="auto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br w:type="page"/>
      </w:r>
      <w:r w:rsidR="00871EA1" w:rsidRPr="009E4436">
        <w:rPr>
          <w:b/>
          <w:color w:val="000000"/>
        </w:rPr>
        <w:lastRenderedPageBreak/>
        <w:t>Общие положения</w:t>
      </w:r>
    </w:p>
    <w:p w:rsidR="00871EA1" w:rsidRPr="009E4436" w:rsidRDefault="00871EA1" w:rsidP="009E4436">
      <w:pPr>
        <w:shd w:val="clear" w:color="auto" w:fill="FFFFFF"/>
        <w:suppressAutoHyphens/>
        <w:spacing w:line="360" w:lineRule="auto"/>
        <w:ind w:firstLine="709"/>
        <w:jc w:val="both"/>
        <w:rPr>
          <w:b/>
          <w:color w:val="000000"/>
        </w:rPr>
      </w:pPr>
    </w:p>
    <w:p w:rsidR="00871EA1" w:rsidRPr="009E4436" w:rsidRDefault="00871EA1" w:rsidP="009E4436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</w:rPr>
      </w:pPr>
      <w:r w:rsidRPr="009E4436">
        <w:rPr>
          <w:color w:val="000000"/>
        </w:rPr>
        <w:t>Курсовой прект выполняется студентами после прослушивания разделов: «</w:t>
      </w:r>
      <w:r w:rsidRPr="009E4436">
        <w:t>Транспорт промышленных предприятий»,</w:t>
      </w:r>
      <w:r w:rsidRPr="009E4436">
        <w:rPr>
          <w:color w:val="000000"/>
        </w:rPr>
        <w:t xml:space="preserve"> «</w:t>
      </w:r>
      <w:r w:rsidRPr="009E4436">
        <w:t>Горизонтальная планировка»,</w:t>
      </w:r>
      <w:r w:rsidRPr="009E4436">
        <w:rPr>
          <w:color w:val="000000"/>
        </w:rPr>
        <w:t xml:space="preserve"> «</w:t>
      </w:r>
      <w:r w:rsidRPr="009E4436">
        <w:t>Инженерная подготовка»</w:t>
      </w:r>
      <w:r w:rsidR="009E4436">
        <w:rPr>
          <w:color w:val="000000"/>
        </w:rPr>
        <w:t xml:space="preserve"> </w:t>
      </w:r>
      <w:r w:rsidRPr="009E4436">
        <w:rPr>
          <w:color w:val="000000"/>
        </w:rPr>
        <w:t>и имеет своей целью освоение и</w:t>
      </w:r>
      <w:r w:rsidR="009E4436">
        <w:rPr>
          <w:color w:val="000000"/>
        </w:rPr>
        <w:t xml:space="preserve"> </w:t>
      </w:r>
      <w:r w:rsidRPr="009E4436">
        <w:rPr>
          <w:color w:val="000000"/>
        </w:rPr>
        <w:t>закрепление теоретического материала.</w:t>
      </w:r>
    </w:p>
    <w:p w:rsidR="00871EA1" w:rsidRPr="009E4436" w:rsidRDefault="00871EA1" w:rsidP="009E4436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</w:rPr>
      </w:pPr>
      <w:r w:rsidRPr="009E4436">
        <w:rPr>
          <w:color w:val="000000"/>
        </w:rPr>
        <w:t>Для выполнения курсового проекта каждому студенту выдается индивидуальное задание со следующими исходными данными:</w:t>
      </w:r>
    </w:p>
    <w:p w:rsidR="00871EA1" w:rsidRPr="009E4436" w:rsidRDefault="00871EA1" w:rsidP="009E4436">
      <w:pPr>
        <w:shd w:val="clear" w:color="auto" w:fill="FFFFFF"/>
        <w:suppressAutoHyphens/>
        <w:spacing w:line="360" w:lineRule="auto"/>
        <w:ind w:firstLine="709"/>
        <w:jc w:val="both"/>
      </w:pPr>
      <w:r w:rsidRPr="009E4436">
        <w:t xml:space="preserve">– </w:t>
      </w:r>
      <w:r w:rsidR="00A447B6" w:rsidRPr="009E4436">
        <w:t>р</w:t>
      </w:r>
      <w:r w:rsidRPr="009E4436">
        <w:t>уководящий уклон подъездного пути, 10 ‰;</w:t>
      </w:r>
    </w:p>
    <w:p w:rsidR="00804D2B" w:rsidRPr="009E4436" w:rsidRDefault="00804D2B" w:rsidP="009E4436">
      <w:pPr>
        <w:suppressAutoHyphens/>
        <w:spacing w:line="360" w:lineRule="auto"/>
        <w:ind w:firstLine="709"/>
        <w:rPr>
          <w:color w:val="000000"/>
        </w:rPr>
      </w:pPr>
      <w:r w:rsidRPr="009E4436">
        <w:t xml:space="preserve">– </w:t>
      </w:r>
      <w:r w:rsidR="00A447B6" w:rsidRPr="009E4436">
        <w:t>т</w:t>
      </w:r>
      <w:r w:rsidRPr="009E4436">
        <w:t>опооснова для проектирования подъездного пут</w:t>
      </w:r>
      <w:r w:rsidR="00941F89" w:rsidRPr="009E4436">
        <w:t>и</w:t>
      </w:r>
      <w:r w:rsidRPr="009E4436">
        <w:t>;</w:t>
      </w:r>
    </w:p>
    <w:p w:rsidR="00871EA1" w:rsidRPr="009E4436" w:rsidRDefault="00871EA1" w:rsidP="009E4436">
      <w:pPr>
        <w:suppressAutoHyphens/>
        <w:spacing w:line="360" w:lineRule="auto"/>
        <w:ind w:firstLine="709"/>
      </w:pPr>
      <w:r w:rsidRPr="009E4436">
        <w:t xml:space="preserve">– </w:t>
      </w:r>
      <w:r w:rsidR="00A447B6" w:rsidRPr="009E4436">
        <w:t>к</w:t>
      </w:r>
      <w:r w:rsidRPr="009E4436">
        <w:t>атегория подъездного пут</w:t>
      </w:r>
      <w:r w:rsidR="00941F89" w:rsidRPr="009E4436">
        <w:t>и</w:t>
      </w:r>
      <w:r w:rsidRPr="009E4436">
        <w:t>;</w:t>
      </w:r>
    </w:p>
    <w:p w:rsidR="00871EA1" w:rsidRPr="009E4436" w:rsidRDefault="00871EA1" w:rsidP="009E4436">
      <w:pPr>
        <w:suppressAutoHyphens/>
        <w:spacing w:line="360" w:lineRule="auto"/>
        <w:ind w:firstLine="709"/>
      </w:pPr>
      <w:r w:rsidRPr="009E4436">
        <w:t xml:space="preserve">– </w:t>
      </w:r>
      <w:r w:rsidR="00A447B6" w:rsidRPr="009E4436">
        <w:t>в</w:t>
      </w:r>
      <w:r w:rsidRPr="009E4436">
        <w:t>ысота зданий</w:t>
      </w:r>
      <w:r w:rsidR="009E4436">
        <w:t xml:space="preserve"> </w:t>
      </w:r>
      <w:r w:rsidRPr="009E4436">
        <w:t>от пола до карниза, м;</w:t>
      </w:r>
    </w:p>
    <w:p w:rsidR="00871EA1" w:rsidRPr="009E4436" w:rsidRDefault="00871EA1" w:rsidP="009E4436">
      <w:pPr>
        <w:suppressAutoHyphens/>
        <w:spacing w:line="360" w:lineRule="auto"/>
        <w:ind w:firstLine="709"/>
      </w:pPr>
      <w:r w:rsidRPr="009E4436">
        <w:t xml:space="preserve">– </w:t>
      </w:r>
      <w:r w:rsidR="00A447B6" w:rsidRPr="009E4436">
        <w:t>г</w:t>
      </w:r>
      <w:r w:rsidRPr="009E4436">
        <w:t>одовой выпуск продукции сборочным цехом, млн т</w:t>
      </w:r>
      <w:r w:rsidR="00941F89" w:rsidRPr="009E4436">
        <w:t>.</w:t>
      </w:r>
      <w:r w:rsidRPr="009E4436">
        <w:t xml:space="preserve">; </w:t>
      </w:r>
    </w:p>
    <w:p w:rsidR="00871EA1" w:rsidRPr="009E4436" w:rsidRDefault="00871EA1" w:rsidP="009E4436">
      <w:pPr>
        <w:suppressAutoHyphens/>
        <w:spacing w:line="360" w:lineRule="auto"/>
        <w:ind w:firstLine="709"/>
      </w:pPr>
      <w:r w:rsidRPr="009E4436">
        <w:t>–.</w:t>
      </w:r>
      <w:r w:rsidR="00A447B6" w:rsidRPr="009E4436">
        <w:t>г</w:t>
      </w:r>
      <w:r w:rsidRPr="009E4436">
        <w:t xml:space="preserve">рунты обыкновенные (супеси, суглинки); </w:t>
      </w:r>
    </w:p>
    <w:p w:rsidR="00871EA1" w:rsidRPr="009E4436" w:rsidRDefault="00871EA1" w:rsidP="009E4436">
      <w:pPr>
        <w:suppressAutoHyphens/>
        <w:spacing w:line="360" w:lineRule="auto"/>
        <w:ind w:firstLine="709"/>
      </w:pPr>
      <w:r w:rsidRPr="009E4436">
        <w:t xml:space="preserve">– </w:t>
      </w:r>
      <w:r w:rsidR="00A447B6" w:rsidRPr="009E4436">
        <w:t>м</w:t>
      </w:r>
      <w:r w:rsidRPr="009E4436">
        <w:t xml:space="preserve">инимальный уклон планировки, ‰; </w:t>
      </w:r>
    </w:p>
    <w:p w:rsidR="00871EA1" w:rsidRPr="009E4436" w:rsidRDefault="00871EA1" w:rsidP="009E4436">
      <w:pPr>
        <w:suppressAutoHyphens/>
        <w:spacing w:line="360" w:lineRule="auto"/>
        <w:ind w:firstLine="709"/>
      </w:pPr>
      <w:r w:rsidRPr="009E4436">
        <w:t xml:space="preserve">– </w:t>
      </w:r>
      <w:r w:rsidR="00A447B6" w:rsidRPr="009E4436">
        <w:t>м</w:t>
      </w:r>
      <w:r w:rsidRPr="009E4436">
        <w:t>аксимальный уклон планировки, ‰;</w:t>
      </w:r>
    </w:p>
    <w:p w:rsidR="00871EA1" w:rsidRPr="009E4436" w:rsidRDefault="00871EA1" w:rsidP="009E4436">
      <w:pPr>
        <w:pStyle w:val="a3"/>
        <w:suppressAutoHyphens/>
        <w:spacing w:line="360" w:lineRule="auto"/>
        <w:ind w:firstLine="709"/>
      </w:pPr>
      <w:r w:rsidRPr="009E4436">
        <w:t xml:space="preserve">– </w:t>
      </w:r>
      <w:r w:rsidR="00A447B6" w:rsidRPr="009E4436">
        <w:t>н</w:t>
      </w:r>
      <w:r w:rsidRPr="009E4436">
        <w:t>аименование цехов;</w:t>
      </w:r>
    </w:p>
    <w:p w:rsidR="00871EA1" w:rsidRPr="009E4436" w:rsidRDefault="00871EA1" w:rsidP="009E4436">
      <w:pPr>
        <w:pStyle w:val="a3"/>
        <w:suppressAutoHyphens/>
        <w:spacing w:line="360" w:lineRule="auto"/>
        <w:ind w:firstLine="709"/>
      </w:pPr>
      <w:r w:rsidRPr="009E4436">
        <w:t xml:space="preserve">– </w:t>
      </w:r>
      <w:r w:rsidR="00A447B6" w:rsidRPr="009E4436">
        <w:t>ш</w:t>
      </w:r>
      <w:r w:rsidRPr="009E4436">
        <w:t>ирина, длина цехов, м.</w:t>
      </w:r>
    </w:p>
    <w:p w:rsidR="00871EA1" w:rsidRPr="009E4436" w:rsidRDefault="00871EA1" w:rsidP="009E4436">
      <w:pPr>
        <w:shd w:val="clear" w:color="auto" w:fill="FFFFFF"/>
        <w:suppressAutoHyphens/>
        <w:spacing w:line="360" w:lineRule="auto"/>
        <w:ind w:firstLine="709"/>
        <w:jc w:val="both"/>
      </w:pPr>
      <w:r w:rsidRPr="009E4436">
        <w:rPr>
          <w:color w:val="000000"/>
        </w:rPr>
        <w:t>Курсовой проект состоит из расчётно-пояснительной записки и графической части.</w:t>
      </w:r>
    </w:p>
    <w:p w:rsidR="00871EA1" w:rsidRPr="009E4436" w:rsidRDefault="00871EA1" w:rsidP="009E4436">
      <w:pPr>
        <w:shd w:val="clear" w:color="auto" w:fill="FFFFFF"/>
        <w:suppressAutoHyphens/>
        <w:spacing w:line="360" w:lineRule="auto"/>
        <w:ind w:firstLine="709"/>
        <w:jc w:val="both"/>
      </w:pPr>
      <w:r w:rsidRPr="009E4436">
        <w:rPr>
          <w:color w:val="000000"/>
        </w:rPr>
        <w:t>В расчётно-пояснительную записку на основании исходных данных должны входить следующие расчёты и материалы:</w:t>
      </w:r>
    </w:p>
    <w:p w:rsidR="00871EA1" w:rsidRPr="009E4436" w:rsidRDefault="00871EA1" w:rsidP="009E4436">
      <w:pPr>
        <w:pStyle w:val="a3"/>
        <w:suppressAutoHyphens/>
        <w:spacing w:line="360" w:lineRule="auto"/>
        <w:ind w:firstLine="709"/>
      </w:pPr>
      <w:r w:rsidRPr="009E4436">
        <w:t xml:space="preserve">–. </w:t>
      </w:r>
      <w:r w:rsidR="00A447B6" w:rsidRPr="009E4436">
        <w:t>о</w:t>
      </w:r>
      <w:r w:rsidRPr="009E4436">
        <w:t xml:space="preserve">писание района проектирования; </w:t>
      </w:r>
    </w:p>
    <w:p w:rsidR="00871EA1" w:rsidRPr="009E4436" w:rsidRDefault="00871EA1" w:rsidP="009E4436">
      <w:pPr>
        <w:pStyle w:val="a3"/>
        <w:suppressAutoHyphens/>
        <w:spacing w:line="360" w:lineRule="auto"/>
        <w:ind w:firstLine="709"/>
      </w:pPr>
      <w:r w:rsidRPr="009E4436">
        <w:t xml:space="preserve">– </w:t>
      </w:r>
      <w:r w:rsidR="00A447B6" w:rsidRPr="009E4436">
        <w:t>т</w:t>
      </w:r>
      <w:r w:rsidRPr="009E4436">
        <w:t xml:space="preserve">ехнология предприятия; </w:t>
      </w:r>
    </w:p>
    <w:p w:rsidR="00871EA1" w:rsidRPr="009E4436" w:rsidRDefault="00871EA1" w:rsidP="009E4436">
      <w:pPr>
        <w:pStyle w:val="a3"/>
        <w:suppressAutoHyphens/>
        <w:spacing w:line="360" w:lineRule="auto"/>
        <w:ind w:firstLine="709"/>
      </w:pPr>
      <w:r w:rsidRPr="009E4436">
        <w:t xml:space="preserve">– </w:t>
      </w:r>
      <w:r w:rsidR="00A447B6" w:rsidRPr="009E4436">
        <w:t>о</w:t>
      </w:r>
      <w:r w:rsidRPr="009E4436">
        <w:t xml:space="preserve">пределение потребностей предприятия в перевозках; </w:t>
      </w:r>
    </w:p>
    <w:p w:rsidR="00871EA1" w:rsidRPr="009E4436" w:rsidRDefault="00871EA1" w:rsidP="009E4436">
      <w:pPr>
        <w:pStyle w:val="a3"/>
        <w:suppressAutoHyphens/>
        <w:spacing w:line="360" w:lineRule="auto"/>
        <w:ind w:firstLine="709"/>
      </w:pPr>
      <w:r w:rsidRPr="009E4436">
        <w:t xml:space="preserve">– </w:t>
      </w:r>
      <w:r w:rsidR="00A447B6" w:rsidRPr="009E4436">
        <w:t>п</w:t>
      </w:r>
      <w:r w:rsidRPr="009E4436">
        <w:t xml:space="preserve">роектирование подъездного пути ст.Примыкания- ст. Входная; </w:t>
      </w:r>
    </w:p>
    <w:p w:rsidR="00871EA1" w:rsidRPr="009E4436" w:rsidRDefault="00871EA1" w:rsidP="009E4436">
      <w:pPr>
        <w:pStyle w:val="a3"/>
        <w:suppressAutoHyphens/>
        <w:spacing w:line="360" w:lineRule="auto"/>
        <w:ind w:firstLine="709"/>
      </w:pPr>
      <w:r w:rsidRPr="009E4436">
        <w:t xml:space="preserve">– </w:t>
      </w:r>
      <w:r w:rsidR="00A447B6" w:rsidRPr="009E4436">
        <w:t>г</w:t>
      </w:r>
      <w:r w:rsidRPr="009E4436">
        <w:t xml:space="preserve">оризонтальная планировка промплощадки; </w:t>
      </w:r>
    </w:p>
    <w:p w:rsidR="00871EA1" w:rsidRPr="009E4436" w:rsidRDefault="00871EA1" w:rsidP="009E4436">
      <w:pPr>
        <w:pStyle w:val="a3"/>
        <w:suppressAutoHyphens/>
        <w:spacing w:line="360" w:lineRule="auto"/>
        <w:ind w:firstLine="709"/>
      </w:pPr>
      <w:r w:rsidRPr="009E4436">
        <w:t xml:space="preserve">– </w:t>
      </w:r>
      <w:r w:rsidR="00A447B6" w:rsidRPr="009E4436">
        <w:t>ж</w:t>
      </w:r>
      <w:r w:rsidRPr="009E4436">
        <w:t xml:space="preserve">елезнодорожные пути на промплощадке; </w:t>
      </w:r>
    </w:p>
    <w:p w:rsidR="00871EA1" w:rsidRPr="009E4436" w:rsidRDefault="00871EA1" w:rsidP="009E4436">
      <w:pPr>
        <w:pStyle w:val="a3"/>
        <w:suppressAutoHyphens/>
        <w:spacing w:line="360" w:lineRule="auto"/>
        <w:ind w:firstLine="709"/>
      </w:pPr>
      <w:r w:rsidRPr="009E4436">
        <w:t xml:space="preserve">– </w:t>
      </w:r>
      <w:r w:rsidR="00A447B6" w:rsidRPr="009E4436">
        <w:t>а</w:t>
      </w:r>
      <w:r w:rsidRPr="009E4436">
        <w:t xml:space="preserve">втомобильные дороги на промплощадке; </w:t>
      </w:r>
    </w:p>
    <w:p w:rsidR="00871EA1" w:rsidRPr="009E4436" w:rsidRDefault="00871EA1" w:rsidP="009E4436">
      <w:pPr>
        <w:pStyle w:val="a3"/>
        <w:suppressAutoHyphens/>
        <w:spacing w:line="360" w:lineRule="auto"/>
        <w:ind w:firstLine="709"/>
      </w:pPr>
      <w:r w:rsidRPr="009E4436">
        <w:t xml:space="preserve">– </w:t>
      </w:r>
      <w:r w:rsidR="00A447B6" w:rsidRPr="009E4436">
        <w:t>о</w:t>
      </w:r>
      <w:r w:rsidRPr="009E4436">
        <w:t xml:space="preserve">пределение расстояния между сооружениями на генплане; </w:t>
      </w:r>
    </w:p>
    <w:p w:rsidR="00871EA1" w:rsidRPr="009E4436" w:rsidRDefault="00871EA1" w:rsidP="009E4436">
      <w:pPr>
        <w:pStyle w:val="a3"/>
        <w:suppressAutoHyphens/>
        <w:spacing w:line="360" w:lineRule="auto"/>
        <w:ind w:firstLine="709"/>
      </w:pPr>
      <w:r w:rsidRPr="009E4436">
        <w:t xml:space="preserve">– </w:t>
      </w:r>
      <w:r w:rsidR="00A447B6" w:rsidRPr="009E4436">
        <w:t>р</w:t>
      </w:r>
      <w:r w:rsidRPr="009E4436">
        <w:t>азработка двух вариантов компоновки генплана и выбор лучшего;</w:t>
      </w:r>
    </w:p>
    <w:p w:rsidR="00871EA1" w:rsidRPr="009E4436" w:rsidRDefault="00871EA1" w:rsidP="009E4436">
      <w:pPr>
        <w:pStyle w:val="a3"/>
        <w:suppressAutoHyphens/>
        <w:spacing w:line="360" w:lineRule="auto"/>
        <w:ind w:firstLine="709"/>
      </w:pPr>
      <w:r w:rsidRPr="009E4436">
        <w:t xml:space="preserve">– </w:t>
      </w:r>
      <w:r w:rsidR="00A447B6" w:rsidRPr="009E4436">
        <w:t>п</w:t>
      </w:r>
      <w:r w:rsidRPr="009E4436">
        <w:t>роектирование вертикальной планировки для выбранного варианта.</w:t>
      </w:r>
    </w:p>
    <w:p w:rsidR="00871EA1" w:rsidRPr="009E4436" w:rsidRDefault="00871EA1" w:rsidP="009E4436">
      <w:pPr>
        <w:shd w:val="clear" w:color="auto" w:fill="FFFFFF"/>
        <w:suppressAutoHyphens/>
        <w:spacing w:line="360" w:lineRule="auto"/>
        <w:ind w:firstLine="709"/>
        <w:jc w:val="both"/>
      </w:pPr>
      <w:r w:rsidRPr="009E4436">
        <w:rPr>
          <w:color w:val="000000"/>
        </w:rPr>
        <w:t>Все расчёты</w:t>
      </w:r>
      <w:r w:rsidR="009E4436">
        <w:rPr>
          <w:color w:val="000000"/>
        </w:rPr>
        <w:t xml:space="preserve"> </w:t>
      </w:r>
      <w:r w:rsidRPr="009E4436">
        <w:rPr>
          <w:color w:val="000000"/>
        </w:rPr>
        <w:t>и выбираемые параметры должны сопровождаться подробными пояснениями.</w:t>
      </w:r>
    </w:p>
    <w:p w:rsidR="00871EA1" w:rsidRPr="009E4436" w:rsidRDefault="00871EA1" w:rsidP="009E4436">
      <w:pPr>
        <w:shd w:val="clear" w:color="auto" w:fill="FFFFFF"/>
        <w:suppressAutoHyphens/>
        <w:spacing w:line="360" w:lineRule="auto"/>
        <w:ind w:firstLine="709"/>
        <w:jc w:val="both"/>
      </w:pPr>
      <w:r w:rsidRPr="009E4436">
        <w:rPr>
          <w:color w:val="000000"/>
        </w:rPr>
        <w:t>Точность используемых данных и результатов вычислений должна соответствовать требованиям точности инженерных расчетов.</w:t>
      </w:r>
    </w:p>
    <w:p w:rsidR="00871EA1" w:rsidRPr="009E4436" w:rsidRDefault="00871EA1" w:rsidP="009E4436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</w:rPr>
      </w:pPr>
      <w:r w:rsidRPr="009E4436">
        <w:rPr>
          <w:color w:val="000000"/>
        </w:rPr>
        <w:t>Графическая часть курсовой работы включает:</w:t>
      </w:r>
    </w:p>
    <w:p w:rsidR="00871EA1" w:rsidRPr="009E4436" w:rsidRDefault="00871EA1" w:rsidP="009E4436">
      <w:pPr>
        <w:suppressAutoHyphens/>
        <w:spacing w:line="360" w:lineRule="auto"/>
        <w:ind w:firstLine="709"/>
      </w:pPr>
      <w:r w:rsidRPr="009E4436">
        <w:t xml:space="preserve">– </w:t>
      </w:r>
      <w:r w:rsidR="00A447B6" w:rsidRPr="009E4436">
        <w:t>т</w:t>
      </w:r>
      <w:r w:rsidRPr="009E4436">
        <w:t>ехнологическую схему предприятия;</w:t>
      </w:r>
    </w:p>
    <w:p w:rsidR="00871EA1" w:rsidRPr="009E4436" w:rsidRDefault="00871EA1" w:rsidP="009E4436">
      <w:pPr>
        <w:suppressAutoHyphens/>
        <w:spacing w:line="360" w:lineRule="auto"/>
        <w:ind w:firstLine="709"/>
      </w:pPr>
      <w:r w:rsidRPr="009E4436">
        <w:t xml:space="preserve">– </w:t>
      </w:r>
      <w:r w:rsidR="00A447B6" w:rsidRPr="009E4436">
        <w:t>д</w:t>
      </w:r>
      <w:r w:rsidRPr="009E4436">
        <w:t>иаграмму грузопотоков;</w:t>
      </w:r>
    </w:p>
    <w:p w:rsidR="00871EA1" w:rsidRPr="009E4436" w:rsidRDefault="00871EA1" w:rsidP="009E4436">
      <w:pPr>
        <w:suppressAutoHyphens/>
        <w:spacing w:line="360" w:lineRule="auto"/>
        <w:ind w:firstLine="709"/>
      </w:pPr>
      <w:r w:rsidRPr="009E4436">
        <w:t xml:space="preserve">– </w:t>
      </w:r>
      <w:r w:rsidR="00A447B6" w:rsidRPr="009E4436">
        <w:t>с</w:t>
      </w:r>
      <w:r w:rsidRPr="009E4436">
        <w:t>хематический продольный профиль (М</w:t>
      </w:r>
      <w:r w:rsidRPr="009E4436">
        <w:rPr>
          <w:vertAlign w:val="subscript"/>
        </w:rPr>
        <w:t>г</w:t>
      </w:r>
      <w:r w:rsidRPr="009E4436">
        <w:t xml:space="preserve"> 1:25000, М</w:t>
      </w:r>
      <w:r w:rsidRPr="009E4436">
        <w:rPr>
          <w:vertAlign w:val="subscript"/>
        </w:rPr>
        <w:t>в</w:t>
      </w:r>
      <w:r w:rsidRPr="009E4436">
        <w:t xml:space="preserve"> 1:1000); </w:t>
      </w:r>
    </w:p>
    <w:p w:rsidR="00871EA1" w:rsidRPr="009E4436" w:rsidRDefault="00871EA1" w:rsidP="009E4436">
      <w:pPr>
        <w:suppressAutoHyphens/>
        <w:spacing w:line="360" w:lineRule="auto"/>
        <w:ind w:firstLine="709"/>
      </w:pPr>
      <w:r w:rsidRPr="009E4436">
        <w:t xml:space="preserve">– </w:t>
      </w:r>
      <w:r w:rsidR="00A447B6" w:rsidRPr="009E4436">
        <w:t>к</w:t>
      </w:r>
      <w:r w:rsidRPr="009E4436">
        <w:t>омпоновочные схемы генплана (2 варианта масштаба 1:2000);</w:t>
      </w:r>
    </w:p>
    <w:p w:rsidR="00871EA1" w:rsidRPr="009E4436" w:rsidRDefault="00871EA1" w:rsidP="009E4436">
      <w:pPr>
        <w:suppressAutoHyphens/>
        <w:spacing w:line="360" w:lineRule="auto"/>
        <w:ind w:firstLine="709"/>
      </w:pPr>
      <w:r w:rsidRPr="009E4436">
        <w:t xml:space="preserve">– </w:t>
      </w:r>
      <w:r w:rsidR="00A447B6" w:rsidRPr="009E4436">
        <w:t>г</w:t>
      </w:r>
      <w:r w:rsidRPr="009E4436">
        <w:t>енеральный план выбранного варианта.( 1:1000).</w:t>
      </w:r>
    </w:p>
    <w:p w:rsidR="00871EA1" w:rsidRPr="009E4436" w:rsidRDefault="00871EA1" w:rsidP="009E4436">
      <w:pPr>
        <w:shd w:val="clear" w:color="auto" w:fill="FFFFFF"/>
        <w:suppressAutoHyphens/>
        <w:spacing w:line="360" w:lineRule="auto"/>
        <w:ind w:firstLine="709"/>
        <w:jc w:val="both"/>
      </w:pPr>
      <w:r w:rsidRPr="009E4436">
        <w:rPr>
          <w:color w:val="000000"/>
        </w:rPr>
        <w:t>Курсовой проект, подписанная студентом с указанием даты его окончания, должна быть сдан на проверку не позднее срока, указанного в задании. Проекты, сданные после указанного срока, для исправления и дополнения не возвращаются.</w:t>
      </w:r>
    </w:p>
    <w:p w:rsidR="00871EA1" w:rsidRPr="009E4436" w:rsidRDefault="00871EA1" w:rsidP="009E4436">
      <w:pPr>
        <w:suppressAutoHyphens/>
        <w:spacing w:line="360" w:lineRule="auto"/>
        <w:ind w:firstLine="709"/>
        <w:jc w:val="both"/>
      </w:pPr>
      <w:r w:rsidRPr="009E4436">
        <w:rPr>
          <w:color w:val="000000"/>
        </w:rPr>
        <w:t>Курсовой проект, выполненный студентом не по своему варианту и при отсутствии задания на проектирование, подписанного руководителем, к рассмотрению не принимается.</w:t>
      </w:r>
    </w:p>
    <w:p w:rsidR="00871EA1" w:rsidRPr="009E4436" w:rsidRDefault="00871EA1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  <w:rPr>
          <w:b/>
          <w:snapToGrid w:val="0"/>
          <w:color w:val="000000"/>
        </w:rPr>
      </w:pPr>
    </w:p>
    <w:p w:rsidR="00145E94" w:rsidRPr="009E4436" w:rsidRDefault="006560AA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  <w:rPr>
          <w:b/>
        </w:rPr>
      </w:pPr>
      <w:r w:rsidRPr="009E4436">
        <w:rPr>
          <w:b/>
          <w:snapToGrid w:val="0"/>
          <w:color w:val="000000"/>
        </w:rPr>
        <w:t xml:space="preserve">1 </w:t>
      </w:r>
      <w:r w:rsidR="00145E94" w:rsidRPr="009E4436">
        <w:rPr>
          <w:b/>
          <w:snapToGrid w:val="0"/>
          <w:color w:val="000000"/>
        </w:rPr>
        <w:t>Описание района проектирования</w:t>
      </w:r>
    </w:p>
    <w:p w:rsidR="00145E94" w:rsidRPr="009E4436" w:rsidRDefault="00145E94" w:rsidP="009E4436">
      <w:pPr>
        <w:shd w:val="clear" w:color="auto" w:fill="FFFFFF"/>
        <w:suppressAutoHyphens/>
        <w:spacing w:line="360" w:lineRule="auto"/>
        <w:ind w:firstLine="709"/>
        <w:jc w:val="both"/>
      </w:pPr>
    </w:p>
    <w:p w:rsidR="00145E94" w:rsidRPr="009E4436" w:rsidRDefault="00145E94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</w:pPr>
      <w:r w:rsidRPr="009E4436">
        <w:rPr>
          <w:snapToGrid w:val="0"/>
        </w:rPr>
        <w:t>Город</w:t>
      </w:r>
      <w:r w:rsidR="009E4436">
        <w:rPr>
          <w:snapToGrid w:val="0"/>
        </w:rPr>
        <w:t xml:space="preserve"> </w:t>
      </w:r>
      <w:r w:rsidRPr="009E4436">
        <w:rPr>
          <w:snapToGrid w:val="0"/>
        </w:rPr>
        <w:t>«Н» является</w:t>
      </w:r>
      <w:r w:rsidR="009E4436">
        <w:rPr>
          <w:snapToGrid w:val="0"/>
        </w:rPr>
        <w:t xml:space="preserve"> </w:t>
      </w:r>
      <w:r w:rsidRPr="009E4436">
        <w:rPr>
          <w:snapToGrid w:val="0"/>
        </w:rPr>
        <w:t>транспортным</w:t>
      </w:r>
      <w:r w:rsidR="009E4436">
        <w:rPr>
          <w:snapToGrid w:val="0"/>
        </w:rPr>
        <w:t xml:space="preserve"> </w:t>
      </w:r>
      <w:r w:rsidRPr="009E4436">
        <w:rPr>
          <w:snapToGrid w:val="0"/>
        </w:rPr>
        <w:t>узлом на пересечении железнодорожных линий в направлении Север – Юг и Запад – Восток и имеет развитую сеть автомобильных дорог. Район</w:t>
      </w:r>
      <w:r w:rsidR="009E4436">
        <w:rPr>
          <w:snapToGrid w:val="0"/>
        </w:rPr>
        <w:t xml:space="preserve"> </w:t>
      </w:r>
      <w:r w:rsidRPr="009E4436">
        <w:rPr>
          <w:snapToGrid w:val="0"/>
        </w:rPr>
        <w:t>размещения предприятия характеризуется</w:t>
      </w:r>
      <w:r w:rsidR="009E4436">
        <w:rPr>
          <w:snapToGrid w:val="0"/>
        </w:rPr>
        <w:t xml:space="preserve"> </w:t>
      </w:r>
      <w:r w:rsidRPr="009E4436">
        <w:rPr>
          <w:snapToGrid w:val="0"/>
        </w:rPr>
        <w:t>пересеченным</w:t>
      </w:r>
      <w:r w:rsidR="009E4436">
        <w:rPr>
          <w:snapToGrid w:val="0"/>
        </w:rPr>
        <w:t xml:space="preserve"> </w:t>
      </w:r>
      <w:r w:rsidRPr="009E4436">
        <w:rPr>
          <w:snapToGrid w:val="0"/>
        </w:rPr>
        <w:t xml:space="preserve">рельефом местности с уклонами до 50‰ . </w:t>
      </w:r>
      <w:r w:rsidRPr="009E4436">
        <w:t>Климат</w:t>
      </w:r>
      <w:r w:rsidR="009E4436">
        <w:t xml:space="preserve"> </w:t>
      </w:r>
      <w:r w:rsidRPr="009E4436">
        <w:t>района резко континентальный,</w:t>
      </w:r>
      <w:r w:rsidR="009E4436">
        <w:t xml:space="preserve"> </w:t>
      </w:r>
      <w:r w:rsidRPr="009E4436">
        <w:t>господствующее</w:t>
      </w:r>
      <w:r w:rsidR="009E4436">
        <w:t xml:space="preserve"> </w:t>
      </w:r>
      <w:r w:rsidRPr="009E4436">
        <w:t>направление</w:t>
      </w:r>
      <w:r w:rsidR="009E4436">
        <w:t xml:space="preserve"> </w:t>
      </w:r>
      <w:r w:rsidRPr="009E4436">
        <w:t>ветров юго-западное, средняя скорость ветра до 8 м/с. Глубина промерзания грунтов</w:t>
      </w:r>
      <w:r w:rsidR="009E4436">
        <w:t xml:space="preserve"> </w:t>
      </w:r>
      <w:r w:rsidRPr="009E4436">
        <w:t>достигает</w:t>
      </w:r>
      <w:r w:rsidR="009E4436">
        <w:t xml:space="preserve"> </w:t>
      </w:r>
      <w:r w:rsidRPr="009E4436">
        <w:t>2,0 м, Снежный</w:t>
      </w:r>
      <w:r w:rsidR="009E4436">
        <w:t xml:space="preserve"> </w:t>
      </w:r>
      <w:r w:rsidRPr="009E4436">
        <w:t>покров удерживается</w:t>
      </w:r>
      <w:r w:rsidR="009E4436">
        <w:t xml:space="preserve"> </w:t>
      </w:r>
      <w:r w:rsidRPr="009E4436">
        <w:t xml:space="preserve">с первой декады ноября до второй декады апреля. </w:t>
      </w:r>
    </w:p>
    <w:p w:rsidR="00145E94" w:rsidRPr="009E4436" w:rsidRDefault="006560AA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  <w:rPr>
          <w:b/>
          <w:snapToGrid w:val="0"/>
          <w:color w:val="000000"/>
        </w:rPr>
      </w:pPr>
      <w:r w:rsidRPr="009E4436">
        <w:rPr>
          <w:b/>
          <w:snapToGrid w:val="0"/>
          <w:color w:val="000000"/>
        </w:rPr>
        <w:t xml:space="preserve">2 </w:t>
      </w:r>
      <w:r w:rsidR="00145E94" w:rsidRPr="009E4436">
        <w:rPr>
          <w:b/>
          <w:snapToGrid w:val="0"/>
          <w:color w:val="000000"/>
        </w:rPr>
        <w:t xml:space="preserve">Технология предприятия и потребности в перевозках </w:t>
      </w:r>
    </w:p>
    <w:p w:rsidR="00145E94" w:rsidRPr="009E4436" w:rsidRDefault="00145E94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  <w:rPr>
          <w:b/>
          <w:snapToGrid w:val="0"/>
          <w:color w:val="000000"/>
        </w:rPr>
      </w:pPr>
    </w:p>
    <w:p w:rsidR="00145E94" w:rsidRPr="009E4436" w:rsidRDefault="00145E94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rPr>
          <w:snapToGrid w:val="0"/>
          <w:color w:val="000000"/>
        </w:rPr>
        <w:t>Проектируемый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машиностроительный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завод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является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предприятием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с полным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производственным циклом,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выпускающий продукцию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в соответствии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с заданием на курсовой проект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 xml:space="preserve">в размере </w:t>
      </w:r>
      <w:r w:rsidR="004002BA" w:rsidRPr="009E4436">
        <w:rPr>
          <w:snapToGrid w:val="0"/>
          <w:color w:val="000000"/>
        </w:rPr>
        <w:t>3,6</w:t>
      </w:r>
      <w:r w:rsidRPr="009E4436">
        <w:rPr>
          <w:snapToGrid w:val="0"/>
          <w:color w:val="000000"/>
        </w:rPr>
        <w:t xml:space="preserve"> тыс.т. в год.</w:t>
      </w:r>
    </w:p>
    <w:p w:rsidR="00145E94" w:rsidRPr="009E4436" w:rsidRDefault="00145E94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rPr>
          <w:snapToGrid w:val="0"/>
          <w:color w:val="000000"/>
        </w:rPr>
        <w:t xml:space="preserve">Технологическая схема представлена на рисунке 1 и включает цехи: </w:t>
      </w:r>
    </w:p>
    <w:p w:rsidR="00145E94" w:rsidRPr="009E4436" w:rsidRDefault="00871EA1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t xml:space="preserve">– </w:t>
      </w:r>
      <w:r w:rsidR="00A447B6" w:rsidRPr="009E4436">
        <w:rPr>
          <w:snapToGrid w:val="0"/>
          <w:color w:val="000000"/>
        </w:rPr>
        <w:t>з</w:t>
      </w:r>
      <w:r w:rsidR="00145E94" w:rsidRPr="009E4436">
        <w:rPr>
          <w:snapToGrid w:val="0"/>
          <w:color w:val="000000"/>
        </w:rPr>
        <w:t xml:space="preserve">аготовительные; </w:t>
      </w:r>
    </w:p>
    <w:p w:rsidR="00145E94" w:rsidRPr="009E4436" w:rsidRDefault="00871EA1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t xml:space="preserve">– </w:t>
      </w:r>
      <w:r w:rsidR="00A447B6" w:rsidRPr="009E4436">
        <w:rPr>
          <w:snapToGrid w:val="0"/>
          <w:color w:val="000000"/>
        </w:rPr>
        <w:t>м</w:t>
      </w:r>
      <w:r w:rsidR="00145E94" w:rsidRPr="009E4436">
        <w:rPr>
          <w:snapToGrid w:val="0"/>
          <w:color w:val="000000"/>
        </w:rPr>
        <w:t xml:space="preserve">еханические; </w:t>
      </w:r>
    </w:p>
    <w:p w:rsidR="00145E94" w:rsidRPr="009E4436" w:rsidRDefault="00871EA1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t xml:space="preserve">– </w:t>
      </w:r>
      <w:r w:rsidR="00A447B6" w:rsidRPr="009E4436">
        <w:rPr>
          <w:snapToGrid w:val="0"/>
          <w:color w:val="000000"/>
        </w:rPr>
        <w:t>с</w:t>
      </w:r>
      <w:r w:rsidR="00145E94" w:rsidRPr="009E4436">
        <w:rPr>
          <w:snapToGrid w:val="0"/>
          <w:color w:val="000000"/>
        </w:rPr>
        <w:t>борочные;</w:t>
      </w:r>
    </w:p>
    <w:p w:rsidR="00145E94" w:rsidRPr="009E4436" w:rsidRDefault="00871EA1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t xml:space="preserve">– </w:t>
      </w:r>
      <w:r w:rsidR="00A447B6" w:rsidRPr="009E4436">
        <w:rPr>
          <w:snapToGrid w:val="0"/>
          <w:color w:val="000000"/>
        </w:rPr>
        <w:t>с</w:t>
      </w:r>
      <w:r w:rsidR="00145E94" w:rsidRPr="009E4436">
        <w:rPr>
          <w:snapToGrid w:val="0"/>
          <w:color w:val="000000"/>
        </w:rPr>
        <w:t>клады.</w:t>
      </w:r>
    </w:p>
    <w:p w:rsidR="00145E94" w:rsidRPr="009E4436" w:rsidRDefault="00145E94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rPr>
          <w:snapToGrid w:val="0"/>
          <w:color w:val="000000"/>
        </w:rPr>
        <w:t>Заготовительные цехи и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склады имеют</w:t>
      </w:r>
      <w:r w:rsidR="00871EA1" w:rsidRPr="009E4436">
        <w:rPr>
          <w:snapToGrid w:val="0"/>
          <w:color w:val="000000"/>
        </w:rPr>
        <w:t>,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в соответствии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с заданием</w:t>
      </w:r>
      <w:r w:rsidR="00871EA1" w:rsidRPr="009E4436">
        <w:rPr>
          <w:snapToGrid w:val="0"/>
          <w:color w:val="000000"/>
        </w:rPr>
        <w:t>,</w:t>
      </w:r>
      <w:r w:rsidRPr="009E4436">
        <w:rPr>
          <w:snapToGrid w:val="0"/>
          <w:color w:val="000000"/>
        </w:rPr>
        <w:t xml:space="preserve"> железнодорожные въезды,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в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которые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поступает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металл,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металлическая шихта,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топливо, комплектующие изделия, инструменты, формовочные изделия и другие.</w:t>
      </w:r>
    </w:p>
    <w:p w:rsidR="00145E94" w:rsidRPr="009E4436" w:rsidRDefault="00145E94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rPr>
          <w:snapToGrid w:val="0"/>
          <w:color w:val="000000"/>
        </w:rPr>
        <w:t>Все здания цехов и складов имеют</w:t>
      </w:r>
      <w:r w:rsidR="00871EA1" w:rsidRPr="009E4436">
        <w:rPr>
          <w:snapToGrid w:val="0"/>
          <w:color w:val="000000"/>
        </w:rPr>
        <w:t>,</w:t>
      </w:r>
      <w:r w:rsidRPr="009E4436">
        <w:rPr>
          <w:snapToGrid w:val="0"/>
          <w:color w:val="000000"/>
        </w:rPr>
        <w:t xml:space="preserve"> в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соответствии с заданием</w:t>
      </w:r>
      <w:r w:rsidR="006560AA" w:rsidRPr="009E4436">
        <w:rPr>
          <w:snapToGrid w:val="0"/>
          <w:color w:val="000000"/>
        </w:rPr>
        <w:t>,</w:t>
      </w:r>
      <w:r w:rsidRPr="009E4436">
        <w:rPr>
          <w:snapToGrid w:val="0"/>
          <w:color w:val="000000"/>
        </w:rPr>
        <w:t xml:space="preserve"> автомобильные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 xml:space="preserve">въезды: крупные цехи – 4-6; средние </w:t>
      </w:r>
      <w:r w:rsidR="004B095E" w:rsidRPr="009E4436">
        <w:t>–</w:t>
      </w:r>
      <w:r w:rsidRPr="009E4436">
        <w:rPr>
          <w:snapToGrid w:val="0"/>
          <w:color w:val="000000"/>
        </w:rPr>
        <w:t xml:space="preserve"> 2-4; склады – 2 въезда.</w:t>
      </w:r>
    </w:p>
    <w:p w:rsidR="004E5E90" w:rsidRPr="009E4436" w:rsidRDefault="004E5E90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rPr>
          <w:snapToGrid w:val="0"/>
          <w:color w:val="000000"/>
        </w:rPr>
        <w:t>В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заготовительных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цехах из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поступающих материалов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 xml:space="preserve">производят литые заготовки из чугуна, стали и цветных металлов, горячую ковку, штамповку и другие работы. </w:t>
      </w:r>
    </w:p>
    <w:p w:rsidR="004E5E90" w:rsidRPr="009E4436" w:rsidRDefault="004E5E90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rPr>
          <w:snapToGrid w:val="0"/>
          <w:color w:val="000000"/>
        </w:rPr>
        <w:t>В механических цехах производится станочная обработка заготовок деталей в соответствии с годовой программой завода.</w:t>
      </w:r>
    </w:p>
    <w:p w:rsidR="004E5E90" w:rsidRPr="009E4436" w:rsidRDefault="004E5E90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rPr>
          <w:snapToGrid w:val="0"/>
          <w:color w:val="000000"/>
        </w:rPr>
        <w:t>В сборочном цехе производится слесарная обработка, доводка, сборка узлов, агрегатов и общая сборка.</w:t>
      </w:r>
    </w:p>
    <w:p w:rsidR="004E5E90" w:rsidRPr="009E4436" w:rsidRDefault="004E5E90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rPr>
          <w:snapToGrid w:val="0"/>
          <w:color w:val="000000"/>
        </w:rPr>
        <w:t>Готовые изделии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поступают на склад готовой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 xml:space="preserve">продукции, где подготавливают к перевозке, грузят на подвижной состав и отправляют на станцию «Входная». </w:t>
      </w:r>
    </w:p>
    <w:p w:rsidR="00242712" w:rsidRPr="009E4436" w:rsidRDefault="009E4436" w:rsidP="00242712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center"/>
        <w:rPr>
          <w:b/>
          <w:snapToGrid w:val="0"/>
          <w:color w:val="000000"/>
        </w:rPr>
      </w:pPr>
      <w:r>
        <w:rPr>
          <w:snapToGrid w:val="0"/>
          <w:color w:val="000000"/>
        </w:rPr>
        <w:br w:type="page"/>
      </w:r>
    </w:p>
    <w:p w:rsidR="004E5E90" w:rsidRPr="009E4436" w:rsidRDefault="00D8088C" w:rsidP="009E4436">
      <w:pPr>
        <w:tabs>
          <w:tab w:val="left" w:pos="979"/>
          <w:tab w:val="left" w:pos="1958"/>
          <w:tab w:val="left" w:pos="3060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  <w:rPr>
          <w:b/>
          <w:snapToGrid w:val="0"/>
          <w:color w:val="000000"/>
        </w:rPr>
      </w:pPr>
      <w:r w:rsidRPr="009E4436">
        <w:rPr>
          <w:b/>
          <w:snapToGrid w:val="0"/>
          <w:color w:val="000000"/>
        </w:rPr>
        <w:t>3</w:t>
      </w:r>
      <w:r w:rsidR="00A7669F" w:rsidRPr="009E4436">
        <w:rPr>
          <w:b/>
          <w:snapToGrid w:val="0"/>
          <w:color w:val="000000"/>
        </w:rPr>
        <w:t xml:space="preserve"> </w:t>
      </w:r>
      <w:r w:rsidR="004E5E90" w:rsidRPr="009E4436">
        <w:rPr>
          <w:b/>
          <w:snapToGrid w:val="0"/>
          <w:color w:val="000000"/>
        </w:rPr>
        <w:t>Потребности предприятия в перевозках</w:t>
      </w:r>
    </w:p>
    <w:p w:rsidR="004E5E90" w:rsidRPr="009E4436" w:rsidRDefault="004E5E90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</w:p>
    <w:p w:rsidR="004E5E90" w:rsidRDefault="004E5E90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rPr>
          <w:snapToGrid w:val="0"/>
          <w:color w:val="000000"/>
        </w:rPr>
        <w:t>Выпуск готовой продукции по заданию, в соответствии годовой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программой завода, составляет Q тыс.т. в год, эта величина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является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основанием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для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определения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потребностей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цехов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предприятия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в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перевозках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и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рассчитывается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на основании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расходных коэффициентов</w:t>
      </w:r>
      <w:r w:rsidR="004B095E" w:rsidRPr="009E4436">
        <w:rPr>
          <w:snapToGrid w:val="0"/>
          <w:color w:val="000000"/>
        </w:rPr>
        <w:t xml:space="preserve"> (</w:t>
      </w:r>
      <w:r w:rsidRPr="009E4436">
        <w:rPr>
          <w:snapToGrid w:val="0"/>
          <w:color w:val="000000"/>
        </w:rPr>
        <w:t>рисунок 2</w:t>
      </w:r>
      <w:r w:rsidR="004B095E" w:rsidRPr="009E4436">
        <w:rPr>
          <w:snapToGrid w:val="0"/>
          <w:color w:val="000000"/>
        </w:rPr>
        <w:t>)</w:t>
      </w:r>
      <w:r w:rsidRPr="009E4436">
        <w:rPr>
          <w:snapToGrid w:val="0"/>
          <w:color w:val="000000"/>
        </w:rPr>
        <w:t>.</w:t>
      </w:r>
    </w:p>
    <w:p w:rsidR="009E4436" w:rsidRPr="009E4436" w:rsidRDefault="009E4436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</w:p>
    <w:p w:rsidR="00145E94" w:rsidRPr="009E4436" w:rsidRDefault="00DD33A1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center"/>
        <w:rPr>
          <w:snapToGrid w:val="0"/>
          <w:color w:val="00000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3.25pt;height:465.75pt">
            <v:imagedata r:id="rId7" o:title=""/>
          </v:shape>
        </w:pict>
      </w:r>
    </w:p>
    <w:p w:rsidR="00145E94" w:rsidRPr="009E4436" w:rsidRDefault="00145E94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center"/>
        <w:rPr>
          <w:snapToGrid w:val="0"/>
          <w:color w:val="000000"/>
        </w:rPr>
      </w:pPr>
      <w:r w:rsidRPr="009E4436">
        <w:rPr>
          <w:snapToGrid w:val="0"/>
          <w:color w:val="000000"/>
        </w:rPr>
        <w:t>Рисунок 2</w:t>
      </w:r>
      <w:r w:rsidR="0092171D" w:rsidRPr="009E4436">
        <w:rPr>
          <w:snapToGrid w:val="0"/>
          <w:color w:val="000000"/>
        </w:rPr>
        <w:t xml:space="preserve"> </w:t>
      </w:r>
      <w:r w:rsidR="004B095E" w:rsidRPr="009E4436">
        <w:t>–</w:t>
      </w:r>
      <w:r w:rsidRPr="009E4436">
        <w:rPr>
          <w:snapToGrid w:val="0"/>
          <w:color w:val="000000"/>
        </w:rPr>
        <w:t xml:space="preserve"> Расходные коэффициенты</w:t>
      </w:r>
    </w:p>
    <w:p w:rsidR="00145E94" w:rsidRPr="009E4436" w:rsidRDefault="00145E94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</w:p>
    <w:p w:rsidR="00145E94" w:rsidRPr="009E4436" w:rsidRDefault="00145E94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rPr>
          <w:snapToGrid w:val="0"/>
          <w:color w:val="000000"/>
        </w:rPr>
        <w:t>Количество грузов, поступающих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в литейный цех, определяются исходя из годовой программы завода и расходных коэффициентов</w:t>
      </w:r>
    </w:p>
    <w:p w:rsidR="00145E94" w:rsidRPr="009E4436" w:rsidRDefault="00145E94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center"/>
        <w:rPr>
          <w:snapToGrid w:val="0"/>
          <w:color w:val="000000"/>
        </w:rPr>
      </w:pPr>
      <w:r w:rsidRPr="009E4436">
        <w:rPr>
          <w:snapToGrid w:val="0"/>
          <w:color w:val="000000"/>
          <w:lang w:val="en-US"/>
        </w:rPr>
        <w:t>Q</w:t>
      </w:r>
      <w:r w:rsidRPr="009E4436">
        <w:rPr>
          <w:snapToGrid w:val="0"/>
          <w:color w:val="000000"/>
          <w:vertAlign w:val="subscript"/>
        </w:rPr>
        <w:t>пл</w:t>
      </w:r>
      <w:r w:rsidRPr="009E4436">
        <w:rPr>
          <w:snapToGrid w:val="0"/>
          <w:color w:val="000000"/>
        </w:rPr>
        <w:t>=К</w:t>
      </w:r>
      <w:r w:rsidRPr="009E4436">
        <w:rPr>
          <w:color w:val="000000"/>
        </w:rPr>
        <w:t>·</w:t>
      </w:r>
      <w:r w:rsidRPr="009E4436">
        <w:rPr>
          <w:snapToGrid w:val="0"/>
          <w:color w:val="000000"/>
          <w:lang w:val="en-US"/>
        </w:rPr>
        <w:t>Q</w:t>
      </w:r>
      <w:r w:rsidRPr="009E4436">
        <w:rPr>
          <w:snapToGrid w:val="0"/>
          <w:color w:val="000000"/>
        </w:rPr>
        <w:t>,</w:t>
      </w:r>
    </w:p>
    <w:p w:rsidR="00145E94" w:rsidRPr="009E4436" w:rsidRDefault="00145E94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rPr>
          <w:snapToGrid w:val="0"/>
          <w:color w:val="000000"/>
        </w:rPr>
        <w:t xml:space="preserve">де К - расходный коэффициент; </w:t>
      </w:r>
    </w:p>
    <w:p w:rsidR="00145E94" w:rsidRPr="009E4436" w:rsidRDefault="00145E94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rPr>
          <w:snapToGrid w:val="0"/>
          <w:color w:val="000000"/>
        </w:rPr>
        <w:t xml:space="preserve">Q- годовой выпуск сборочным цехом готовой продукции, тыс.т. </w:t>
      </w:r>
    </w:p>
    <w:p w:rsidR="00145E94" w:rsidRPr="009E4436" w:rsidRDefault="00145E94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rPr>
          <w:snapToGrid w:val="0"/>
          <w:color w:val="000000"/>
        </w:rPr>
        <w:t xml:space="preserve">При годовой программе завода </w:t>
      </w:r>
      <w:r w:rsidRPr="009E4436">
        <w:rPr>
          <w:snapToGrid w:val="0"/>
          <w:color w:val="000000"/>
          <w:lang w:val="en-US"/>
        </w:rPr>
        <w:t>Q</w:t>
      </w:r>
      <w:r w:rsidRPr="009E4436">
        <w:rPr>
          <w:snapToGrid w:val="0"/>
          <w:color w:val="000000"/>
        </w:rPr>
        <w:t>=</w:t>
      </w:r>
      <w:r w:rsidR="00145213" w:rsidRPr="009E4436">
        <w:rPr>
          <w:snapToGrid w:val="0"/>
          <w:color w:val="000000"/>
        </w:rPr>
        <w:t>360</w:t>
      </w:r>
      <w:r w:rsidR="0048063C" w:rsidRPr="009E4436">
        <w:rPr>
          <w:snapToGrid w:val="0"/>
          <w:color w:val="000000"/>
        </w:rPr>
        <w:t>0</w:t>
      </w:r>
      <w:r w:rsidRPr="009E4436">
        <w:rPr>
          <w:snapToGrid w:val="0"/>
          <w:color w:val="000000"/>
        </w:rPr>
        <w:t xml:space="preserve"> тыс.тонн и расходном коэффициенте К=1,</w:t>
      </w:r>
      <w:r w:rsidR="00145213" w:rsidRPr="009E4436">
        <w:rPr>
          <w:snapToGrid w:val="0"/>
          <w:color w:val="000000"/>
        </w:rPr>
        <w:t>1</w:t>
      </w:r>
    </w:p>
    <w:p w:rsidR="00145E94" w:rsidRPr="009E4436" w:rsidRDefault="00145E94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center"/>
        <w:rPr>
          <w:b/>
          <w:snapToGrid w:val="0"/>
          <w:color w:val="000000"/>
          <w:u w:val="single"/>
        </w:rPr>
      </w:pPr>
      <w:r w:rsidRPr="009E4436">
        <w:rPr>
          <w:snapToGrid w:val="0"/>
          <w:color w:val="000000"/>
          <w:lang w:val="en-US"/>
        </w:rPr>
        <w:t>Q</w:t>
      </w:r>
      <w:r w:rsidRPr="009E4436">
        <w:rPr>
          <w:snapToGrid w:val="0"/>
          <w:color w:val="000000"/>
          <w:vertAlign w:val="subscript"/>
        </w:rPr>
        <w:t>пл</w:t>
      </w:r>
      <w:r w:rsidRPr="009E4436">
        <w:rPr>
          <w:snapToGrid w:val="0"/>
          <w:color w:val="000000"/>
        </w:rPr>
        <w:t>=</w:t>
      </w:r>
      <w:r w:rsidR="007A3041" w:rsidRPr="009E4436">
        <w:rPr>
          <w:snapToGrid w:val="0"/>
          <w:color w:val="000000"/>
        </w:rPr>
        <w:t>1,1</w:t>
      </w:r>
      <w:r w:rsidRPr="009E4436">
        <w:rPr>
          <w:color w:val="000000"/>
        </w:rPr>
        <w:t>·</w:t>
      </w:r>
      <w:r w:rsidR="00FB654E" w:rsidRPr="009E4436">
        <w:rPr>
          <w:snapToGrid w:val="0"/>
          <w:color w:val="000000"/>
        </w:rPr>
        <w:t>360</w:t>
      </w:r>
      <w:r w:rsidR="0048063C" w:rsidRPr="009E4436">
        <w:rPr>
          <w:snapToGrid w:val="0"/>
          <w:color w:val="000000"/>
        </w:rPr>
        <w:t>0</w:t>
      </w:r>
      <w:r w:rsidRPr="009E4436">
        <w:rPr>
          <w:snapToGrid w:val="0"/>
          <w:color w:val="000000"/>
        </w:rPr>
        <w:t>=</w:t>
      </w:r>
      <w:r w:rsidR="0048063C" w:rsidRPr="009E4436">
        <w:rPr>
          <w:snapToGrid w:val="0"/>
          <w:color w:val="000000"/>
        </w:rPr>
        <w:t>3960</w:t>
      </w:r>
      <w:r w:rsidRPr="009E4436">
        <w:rPr>
          <w:snapToGrid w:val="0"/>
          <w:color w:val="000000"/>
        </w:rPr>
        <w:t>тыс</w:t>
      </w:r>
      <w:r w:rsidR="004E5E90" w:rsidRPr="009E4436">
        <w:rPr>
          <w:snapToGrid w:val="0"/>
          <w:color w:val="000000"/>
        </w:rPr>
        <w:t>.</w:t>
      </w:r>
      <w:r w:rsidRPr="009E4436">
        <w:rPr>
          <w:snapToGrid w:val="0"/>
          <w:color w:val="000000"/>
        </w:rPr>
        <w:t xml:space="preserve"> тонн.</w:t>
      </w:r>
    </w:p>
    <w:p w:rsidR="0092171D" w:rsidRPr="009E4436" w:rsidRDefault="00145E94" w:rsidP="009E4436">
      <w:pPr>
        <w:pStyle w:val="3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4436">
        <w:rPr>
          <w:rFonts w:ascii="Times New Roman" w:hAnsi="Times New Roman" w:cs="Times New Roman"/>
          <w:b w:val="0"/>
          <w:sz w:val="28"/>
          <w:szCs w:val="28"/>
        </w:rPr>
        <w:t>Расходными</w:t>
      </w:r>
      <w:r w:rsidR="009E44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4436">
        <w:rPr>
          <w:rFonts w:ascii="Times New Roman" w:hAnsi="Times New Roman" w:cs="Times New Roman"/>
          <w:b w:val="0"/>
          <w:sz w:val="28"/>
          <w:szCs w:val="28"/>
        </w:rPr>
        <w:t>коэффициентами учтены</w:t>
      </w:r>
      <w:r w:rsidR="009E44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4436">
        <w:rPr>
          <w:rFonts w:ascii="Times New Roman" w:hAnsi="Times New Roman" w:cs="Times New Roman"/>
          <w:b w:val="0"/>
          <w:sz w:val="28"/>
          <w:szCs w:val="28"/>
        </w:rPr>
        <w:t>отходы обработки, шлак, потери, брак, угар, тара и др.</w:t>
      </w:r>
      <w:r w:rsidR="0092171D" w:rsidRPr="009E4436">
        <w:rPr>
          <w:rFonts w:ascii="Times New Roman" w:hAnsi="Times New Roman" w:cs="Times New Roman"/>
          <w:b w:val="0"/>
          <w:sz w:val="28"/>
          <w:szCs w:val="28"/>
        </w:rPr>
        <w:t xml:space="preserve"> Расчет выполняется в направлении навстречу технологическому</w:t>
      </w:r>
      <w:r w:rsidR="009E44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171D" w:rsidRPr="009E4436">
        <w:rPr>
          <w:rFonts w:ascii="Times New Roman" w:hAnsi="Times New Roman" w:cs="Times New Roman"/>
          <w:b w:val="0"/>
          <w:sz w:val="28"/>
          <w:szCs w:val="28"/>
        </w:rPr>
        <w:t>процессу</w:t>
      </w:r>
      <w:r w:rsidR="00890F66" w:rsidRPr="009E4436">
        <w:rPr>
          <w:rFonts w:ascii="Times New Roman" w:hAnsi="Times New Roman" w:cs="Times New Roman"/>
          <w:b w:val="0"/>
          <w:sz w:val="28"/>
          <w:szCs w:val="28"/>
        </w:rPr>
        <w:t>, результаты расчета заносятся в таблицу 1</w:t>
      </w:r>
      <w:r w:rsidR="0092171D" w:rsidRPr="009E4436">
        <w:rPr>
          <w:rFonts w:ascii="Times New Roman" w:hAnsi="Times New Roman" w:cs="Times New Roman"/>
          <w:b w:val="0"/>
          <w:sz w:val="28"/>
          <w:szCs w:val="28"/>
        </w:rPr>
        <w:t>.</w:t>
      </w:r>
      <w:r w:rsidR="009E44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5E94" w:rsidRPr="009E4436" w:rsidRDefault="00145E94" w:rsidP="009E4436">
      <w:pPr>
        <w:pStyle w:val="3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4436">
        <w:rPr>
          <w:rFonts w:ascii="Times New Roman" w:hAnsi="Times New Roman" w:cs="Times New Roman"/>
          <w:b w:val="0"/>
          <w:sz w:val="28"/>
          <w:szCs w:val="28"/>
        </w:rPr>
        <w:t>После установления потребностей в перевозках</w:t>
      </w:r>
      <w:r w:rsidR="009F419F" w:rsidRPr="009E4436">
        <w:rPr>
          <w:rFonts w:ascii="Times New Roman" w:hAnsi="Times New Roman" w:cs="Times New Roman"/>
          <w:b w:val="0"/>
          <w:sz w:val="28"/>
          <w:szCs w:val="28"/>
        </w:rPr>
        <w:t>,</w:t>
      </w:r>
      <w:r w:rsidRPr="009E4436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технологической схемой предприятия, технологическим процессом, составляется таблица грузопотоков </w:t>
      </w:r>
      <w:r w:rsidR="00890F66" w:rsidRPr="009E4436">
        <w:rPr>
          <w:rFonts w:ascii="Times New Roman" w:hAnsi="Times New Roman" w:cs="Times New Roman"/>
          <w:b w:val="0"/>
          <w:sz w:val="28"/>
          <w:szCs w:val="28"/>
        </w:rPr>
        <w:t>(</w:t>
      </w:r>
      <w:r w:rsidRPr="009E4436">
        <w:rPr>
          <w:rFonts w:ascii="Times New Roman" w:hAnsi="Times New Roman" w:cs="Times New Roman"/>
          <w:b w:val="0"/>
          <w:sz w:val="28"/>
          <w:szCs w:val="28"/>
        </w:rPr>
        <w:t>таблица 2</w:t>
      </w:r>
      <w:r w:rsidR="00890F66" w:rsidRPr="009E4436">
        <w:rPr>
          <w:rFonts w:ascii="Times New Roman" w:hAnsi="Times New Roman" w:cs="Times New Roman"/>
          <w:b w:val="0"/>
          <w:sz w:val="28"/>
          <w:szCs w:val="28"/>
        </w:rPr>
        <w:t>)</w:t>
      </w:r>
      <w:r w:rsidRPr="009E4436">
        <w:rPr>
          <w:rFonts w:ascii="Times New Roman" w:hAnsi="Times New Roman" w:cs="Times New Roman"/>
          <w:b w:val="0"/>
          <w:sz w:val="28"/>
          <w:szCs w:val="28"/>
        </w:rPr>
        <w:t>, в которой по вертикали и по горизонтали последовательно выносятся все грузополучатели и грузоотправители. Таким образом, по вертикали размещаются все грузоотправители (откуда поступает груз), а по горизонтали</w:t>
      </w:r>
      <w:r w:rsidR="009E44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4436">
        <w:rPr>
          <w:rFonts w:ascii="Times New Roman" w:hAnsi="Times New Roman" w:cs="Times New Roman"/>
          <w:b w:val="0"/>
          <w:sz w:val="28"/>
          <w:szCs w:val="28"/>
        </w:rPr>
        <w:t>- все грузополучатели (куда поступает груз). На пересечении строки грузоотправителя и столбца грузополучателя вписывается количество перевозимого груза.</w:t>
      </w:r>
    </w:p>
    <w:p w:rsidR="00145E94" w:rsidRPr="009E4436" w:rsidRDefault="00145E94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rPr>
          <w:snapToGrid w:val="0"/>
          <w:color w:val="000000"/>
        </w:rPr>
        <w:t>Пример определения поступления и отправления грузов по цехам приведен в таблице 1</w:t>
      </w:r>
    </w:p>
    <w:p w:rsidR="00B77C78" w:rsidRPr="009E4436" w:rsidRDefault="00B77C78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  <w:tab w:val="left" w:pos="9792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</w:p>
    <w:p w:rsidR="00145E94" w:rsidRPr="009E4436" w:rsidRDefault="00145E94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  <w:tab w:val="left" w:pos="9792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rPr>
          <w:snapToGrid w:val="0"/>
          <w:color w:val="000000"/>
        </w:rPr>
        <w:t xml:space="preserve">Таблица 1 </w:t>
      </w:r>
      <w:r w:rsidR="004B095E" w:rsidRPr="009E4436">
        <w:t>–</w:t>
      </w:r>
      <w:r w:rsidRPr="009E4436">
        <w:rPr>
          <w:snapToGrid w:val="0"/>
          <w:color w:val="000000"/>
        </w:rPr>
        <w:t xml:space="preserve"> Расчет потребностей в перевозках предприятия, тыс. т. в год</w:t>
      </w:r>
    </w:p>
    <w:tbl>
      <w:tblPr>
        <w:tblW w:w="949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90"/>
        <w:gridCol w:w="1844"/>
        <w:gridCol w:w="1820"/>
        <w:gridCol w:w="1820"/>
        <w:gridCol w:w="1820"/>
      </w:tblGrid>
      <w:tr w:rsidR="00145E94" w:rsidRPr="009E4436">
        <w:trPr>
          <w:cantSplit/>
          <w:trHeight w:val="259"/>
        </w:trPr>
        <w:tc>
          <w:tcPr>
            <w:tcW w:w="2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5E94" w:rsidRPr="009E4436" w:rsidRDefault="00145E94" w:rsidP="009E4436">
            <w:pPr>
              <w:suppressAutoHyphens/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145E94" w:rsidRPr="009E4436" w:rsidRDefault="00145E94" w:rsidP="009E4436">
            <w:pPr>
              <w:suppressAutoHyphens/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sz w:val="20"/>
                <w:szCs w:val="20"/>
              </w:rPr>
              <w:t>Наименование</w:t>
            </w:r>
          </w:p>
        </w:tc>
        <w:tc>
          <w:tcPr>
            <w:tcW w:w="3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145E94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Расходный коэффициент</w:t>
            </w: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145E94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Грузопоток</w:t>
            </w:r>
          </w:p>
        </w:tc>
      </w:tr>
      <w:tr w:rsidR="00145E94" w:rsidRPr="009E4436">
        <w:trPr>
          <w:cantSplit/>
          <w:trHeight w:val="259"/>
        </w:trPr>
        <w:tc>
          <w:tcPr>
            <w:tcW w:w="2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145E94" w:rsidP="009E4436">
            <w:pPr>
              <w:suppressAutoHyphens/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4B095E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п</w:t>
            </w:r>
            <w:r w:rsidR="00145E94" w:rsidRPr="009E4436">
              <w:rPr>
                <w:snapToGrid w:val="0"/>
                <w:color w:val="000000"/>
                <w:sz w:val="20"/>
                <w:szCs w:val="20"/>
              </w:rPr>
              <w:t>рибытие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4B095E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о</w:t>
            </w:r>
            <w:r w:rsidR="00145E94" w:rsidRPr="009E4436">
              <w:rPr>
                <w:snapToGrid w:val="0"/>
                <w:color w:val="000000"/>
                <w:sz w:val="20"/>
                <w:szCs w:val="20"/>
              </w:rPr>
              <w:t>тправление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145E94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прибытие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145E94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отправление</w:t>
            </w:r>
          </w:p>
        </w:tc>
      </w:tr>
      <w:tr w:rsidR="00145E94" w:rsidRPr="009E4436">
        <w:trPr>
          <w:cantSplit/>
          <w:trHeight w:val="259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145E94" w:rsidP="009E4436">
            <w:pPr>
              <w:suppressAutoHyphens/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Склад</w:t>
            </w:r>
            <w:r w:rsidR="009E4436" w:rsidRPr="009E4436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9E4436">
              <w:rPr>
                <w:snapToGrid w:val="0"/>
                <w:color w:val="000000"/>
                <w:sz w:val="20"/>
                <w:szCs w:val="20"/>
              </w:rPr>
              <w:t>готовой продукции.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145E94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145E94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5367BB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110</w:t>
            </w:r>
            <w:r w:rsidR="00C214AB" w:rsidRPr="009E4436"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C214AB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1210</w:t>
            </w:r>
          </w:p>
        </w:tc>
      </w:tr>
      <w:tr w:rsidR="00145E94" w:rsidRPr="009E4436">
        <w:trPr>
          <w:cantSplit/>
          <w:trHeight w:val="259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145E94" w:rsidP="009E4436">
            <w:pPr>
              <w:suppressAutoHyphens/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 xml:space="preserve">Механический </w:t>
            </w:r>
            <w:r w:rsidR="00B36C4D" w:rsidRPr="009E4436">
              <w:rPr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B36C4D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B36C4D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833D8B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833D8B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107</w:t>
            </w:r>
          </w:p>
        </w:tc>
      </w:tr>
      <w:tr w:rsidR="00145E94" w:rsidRPr="009E4436">
        <w:trPr>
          <w:cantSplit/>
          <w:trHeight w:val="259"/>
        </w:trPr>
        <w:tc>
          <w:tcPr>
            <w:tcW w:w="21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5E94" w:rsidRPr="009E4436" w:rsidRDefault="00145E94" w:rsidP="009E4436">
            <w:pPr>
              <w:suppressAutoHyphens/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 xml:space="preserve">Механический </w:t>
            </w:r>
            <w:r w:rsidR="00B36C4D" w:rsidRPr="009E4436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145E94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B36C4D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833D8B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833D8B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</w:tr>
      <w:tr w:rsidR="00145E94" w:rsidRPr="009E4436">
        <w:trPr>
          <w:cantSplit/>
          <w:trHeight w:val="259"/>
        </w:trPr>
        <w:tc>
          <w:tcPr>
            <w:tcW w:w="21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145E94" w:rsidP="009E4436">
            <w:pPr>
              <w:suppressAutoHyphens/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B36C4D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C214AB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833D8B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833D8B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660</w:t>
            </w:r>
          </w:p>
        </w:tc>
      </w:tr>
      <w:tr w:rsidR="00145E94" w:rsidRPr="009E4436">
        <w:trPr>
          <w:cantSplit/>
          <w:trHeight w:val="259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145E94" w:rsidP="009E4436">
            <w:pPr>
              <w:suppressAutoHyphens/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Литейный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B77C78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145E94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C78" w:rsidRPr="009E4436" w:rsidRDefault="005367BB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2750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833D8B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1100</w:t>
            </w:r>
          </w:p>
        </w:tc>
      </w:tr>
      <w:tr w:rsidR="00145E94" w:rsidRPr="009E4436">
        <w:trPr>
          <w:cantSplit/>
          <w:trHeight w:val="259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145E94" w:rsidP="009E4436">
            <w:pPr>
              <w:suppressAutoHyphens/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Кузнечный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145E94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145E94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833D8B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833D8B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821</w:t>
            </w:r>
          </w:p>
        </w:tc>
      </w:tr>
      <w:tr w:rsidR="00145E94" w:rsidRPr="009E4436">
        <w:trPr>
          <w:cantSplit/>
          <w:trHeight w:val="259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E94" w:rsidRPr="009E4436" w:rsidRDefault="00145E94" w:rsidP="009E4436">
            <w:pPr>
              <w:suppressAutoHyphens/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Главный склад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145E94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0,</w:t>
            </w:r>
            <w:r w:rsidR="00B36C4D" w:rsidRPr="009E4436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B36C4D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833D8B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833D8B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110</w:t>
            </w:r>
          </w:p>
        </w:tc>
      </w:tr>
      <w:tr w:rsidR="00145E94" w:rsidRPr="009E4436">
        <w:trPr>
          <w:cantSplit/>
          <w:trHeight w:val="259"/>
        </w:trPr>
        <w:tc>
          <w:tcPr>
            <w:tcW w:w="2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04D30" w:rsidRPr="009E4436" w:rsidRDefault="00145E94" w:rsidP="009E4436">
            <w:pPr>
              <w:suppressAutoHyphens/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Сборочный</w:t>
            </w:r>
            <w:r w:rsidR="00704D30" w:rsidRPr="009E4436">
              <w:rPr>
                <w:snapToGrid w:val="0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704D30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0,</w:t>
            </w:r>
            <w:r w:rsidR="00B36C4D" w:rsidRPr="009E4436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704D30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833D8B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833D8B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550</w:t>
            </w:r>
          </w:p>
        </w:tc>
      </w:tr>
      <w:tr w:rsidR="00145E94" w:rsidRPr="009E4436">
        <w:trPr>
          <w:cantSplit/>
          <w:trHeight w:val="259"/>
        </w:trPr>
        <w:tc>
          <w:tcPr>
            <w:tcW w:w="2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5E94" w:rsidRPr="009E4436" w:rsidRDefault="00B77C78" w:rsidP="009E4436">
            <w:pPr>
              <w:suppressAutoHyphens/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Сборочный 2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704D30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B77C78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833D8B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E94" w:rsidRPr="009E4436" w:rsidRDefault="00833D8B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550</w:t>
            </w:r>
          </w:p>
        </w:tc>
      </w:tr>
    </w:tbl>
    <w:p w:rsidR="00B77C78" w:rsidRPr="009E4436" w:rsidRDefault="00B77C78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7914"/>
          <w:tab w:val="left" w:pos="9792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</w:p>
    <w:p w:rsidR="00C24C00" w:rsidRPr="009E4436" w:rsidRDefault="00C24C00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7914"/>
          <w:tab w:val="left" w:pos="9792"/>
        </w:tabs>
        <w:suppressAutoHyphens/>
        <w:spacing w:line="360" w:lineRule="auto"/>
        <w:ind w:firstLine="709"/>
        <w:jc w:val="both"/>
      </w:pPr>
      <w:r w:rsidRPr="009E4436">
        <w:rPr>
          <w:snapToGrid w:val="0"/>
          <w:color w:val="000000"/>
        </w:rPr>
        <w:t xml:space="preserve">Таблица 2 - </w:t>
      </w:r>
      <w:r w:rsidRPr="009E4436">
        <w:t>Таблица грузопотоков, млн. тонн в год</w:t>
      </w:r>
    </w:p>
    <w:tbl>
      <w:tblPr>
        <w:tblW w:w="1015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3"/>
        <w:gridCol w:w="755"/>
        <w:gridCol w:w="755"/>
        <w:gridCol w:w="1038"/>
        <w:gridCol w:w="893"/>
        <w:gridCol w:w="755"/>
        <w:gridCol w:w="508"/>
        <w:gridCol w:w="620"/>
        <w:gridCol w:w="720"/>
        <w:gridCol w:w="786"/>
        <w:gridCol w:w="526"/>
        <w:gridCol w:w="677"/>
      </w:tblGrid>
      <w:tr w:rsidR="00F66456" w:rsidRPr="009E4436">
        <w:trPr>
          <w:trHeight w:val="259"/>
          <w:jc w:val="center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</w:p>
          <w:p w:rsidR="00F66456" w:rsidRPr="009E4436" w:rsidRDefault="00F66456" w:rsidP="009E4436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Ст. при-мыка-ния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Ст.</w:t>
            </w:r>
          </w:p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Вход</w:t>
            </w:r>
          </w:p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ная</w:t>
            </w:r>
          </w:p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н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Склад готовой продукц.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Меха-ничес-кий 1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Меха-ничес-кий 2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Ли-тей-ный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Куз-неч-ный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Глав-ный склад.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Сбо-роч-ный 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Сбо-роч-ный 2</w:t>
            </w:r>
          </w:p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Ито-го:</w:t>
            </w:r>
          </w:p>
        </w:tc>
      </w:tr>
      <w:tr w:rsidR="00F66456" w:rsidRPr="009E4436">
        <w:trPr>
          <w:trHeight w:val="259"/>
          <w:jc w:val="center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Ст. Примыкания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pStyle w:val="1"/>
              <w:tabs>
                <w:tab w:val="clear" w:pos="979"/>
                <w:tab w:val="clear" w:pos="1958"/>
                <w:tab w:val="clear" w:pos="2938"/>
                <w:tab w:val="clear" w:pos="3917"/>
                <w:tab w:val="clear" w:pos="4896"/>
                <w:tab w:val="clear" w:pos="5875"/>
                <w:tab w:val="clear" w:pos="6854"/>
                <w:tab w:val="clear" w:pos="7834"/>
                <w:tab w:val="clear" w:pos="8813"/>
              </w:tabs>
              <w:suppressAutoHyphens/>
              <w:spacing w:line="360" w:lineRule="auto"/>
              <w:rPr>
                <w:sz w:val="20"/>
                <w:szCs w:val="20"/>
              </w:rPr>
            </w:pPr>
            <w:r w:rsidRPr="009E4436">
              <w:rPr>
                <w:sz w:val="20"/>
                <w:szCs w:val="20"/>
              </w:rPr>
              <w:t>3</w:t>
            </w:r>
            <w:r w:rsidR="009801E8" w:rsidRPr="009E4436">
              <w:rPr>
                <w:sz w:val="20"/>
                <w:szCs w:val="20"/>
              </w:rPr>
              <w:t>96</w:t>
            </w:r>
            <w:r w:rsidRPr="009E4436">
              <w:rPr>
                <w:sz w:val="20"/>
                <w:szCs w:val="20"/>
              </w:rPr>
              <w:t>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A82CE4" w:rsidP="009E4436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3960</w:t>
            </w:r>
          </w:p>
        </w:tc>
      </w:tr>
      <w:tr w:rsidR="00F66456" w:rsidRPr="009E4436">
        <w:trPr>
          <w:trHeight w:val="259"/>
          <w:jc w:val="center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Ст. Входная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4A2609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pStyle w:val="1"/>
              <w:tabs>
                <w:tab w:val="clear" w:pos="979"/>
                <w:tab w:val="clear" w:pos="1958"/>
                <w:tab w:val="clear" w:pos="2938"/>
                <w:tab w:val="clear" w:pos="3917"/>
                <w:tab w:val="clear" w:pos="4896"/>
                <w:tab w:val="clear" w:pos="5875"/>
                <w:tab w:val="clear" w:pos="6854"/>
                <w:tab w:val="clear" w:pos="7834"/>
                <w:tab w:val="clear" w:pos="8813"/>
              </w:tabs>
              <w:suppressAutoHyphens/>
              <w:spacing w:line="360" w:lineRule="auto"/>
              <w:rPr>
                <w:sz w:val="20"/>
                <w:szCs w:val="20"/>
              </w:rPr>
            </w:pPr>
          </w:p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z w:val="20"/>
                <w:szCs w:val="20"/>
              </w:rPr>
            </w:pPr>
            <w:r w:rsidRPr="009E4436">
              <w:rPr>
                <w:sz w:val="20"/>
                <w:szCs w:val="20"/>
              </w:rPr>
              <w:t>Х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2750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A82CE4" w:rsidP="009E4436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5060</w:t>
            </w:r>
          </w:p>
        </w:tc>
      </w:tr>
      <w:tr w:rsidR="00F66456" w:rsidRPr="009E4436">
        <w:trPr>
          <w:trHeight w:val="259"/>
          <w:jc w:val="center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Склад готовой продукции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A82CE4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A82CE4" w:rsidP="009E4436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1210</w:t>
            </w:r>
          </w:p>
        </w:tc>
      </w:tr>
      <w:tr w:rsidR="00F66456" w:rsidRPr="009E4436">
        <w:trPr>
          <w:trHeight w:val="259"/>
          <w:jc w:val="center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Механический 1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4A2609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A82CE4" w:rsidP="009E4436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660</w:t>
            </w:r>
          </w:p>
        </w:tc>
      </w:tr>
      <w:tr w:rsidR="00F66456" w:rsidRPr="009E4436">
        <w:trPr>
          <w:trHeight w:val="259"/>
          <w:jc w:val="center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Механический 2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6456" w:rsidRPr="009E4436" w:rsidRDefault="004A2609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A82CE4" w:rsidP="009E4436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107</w:t>
            </w:r>
          </w:p>
        </w:tc>
      </w:tr>
      <w:tr w:rsidR="00F66456" w:rsidRPr="009E4436">
        <w:trPr>
          <w:trHeight w:val="259"/>
          <w:jc w:val="center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Литейный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9801E8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A82CE4" w:rsidP="009E4436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1100</w:t>
            </w:r>
          </w:p>
        </w:tc>
      </w:tr>
      <w:tr w:rsidR="00F66456" w:rsidRPr="009E4436">
        <w:trPr>
          <w:trHeight w:val="259"/>
          <w:jc w:val="center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Кузнечный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9801E8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A82CE4" w:rsidP="009E4436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821</w:t>
            </w:r>
          </w:p>
        </w:tc>
      </w:tr>
      <w:tr w:rsidR="00F66456" w:rsidRPr="009E4436">
        <w:trPr>
          <w:trHeight w:val="259"/>
          <w:jc w:val="center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Главный склад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9801E8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6456" w:rsidRPr="009E4436" w:rsidRDefault="004A2609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377A1F" w:rsidP="009E4436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220</w:t>
            </w:r>
          </w:p>
        </w:tc>
      </w:tr>
      <w:tr w:rsidR="00F66456" w:rsidRPr="009E4436">
        <w:trPr>
          <w:trHeight w:val="259"/>
          <w:jc w:val="center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Сборочный 1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9801E8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377A1F" w:rsidP="009E4436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550</w:t>
            </w:r>
          </w:p>
        </w:tc>
      </w:tr>
      <w:tr w:rsidR="00F66456" w:rsidRPr="009E4436">
        <w:trPr>
          <w:trHeight w:val="285"/>
          <w:jc w:val="center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Сборочный 2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456" w:rsidRPr="009E4436" w:rsidRDefault="009801E8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6456" w:rsidRPr="009E4436" w:rsidRDefault="00A82CE4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6456" w:rsidRPr="009E4436" w:rsidRDefault="00377A1F" w:rsidP="009E4436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550</w:t>
            </w:r>
          </w:p>
        </w:tc>
      </w:tr>
      <w:tr w:rsidR="00F66456" w:rsidRPr="009E4436">
        <w:trPr>
          <w:trHeight w:val="258"/>
          <w:jc w:val="center"/>
        </w:trPr>
        <w:tc>
          <w:tcPr>
            <w:tcW w:w="2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F66456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110</w:t>
            </w:r>
            <w:r w:rsidR="004A2609" w:rsidRPr="009E4436"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A82CE4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5170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4A2609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4A2609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1921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4A2609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4A2609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2750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4A2609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</w:t>
            </w:r>
            <w:r w:rsidR="00F66456" w:rsidRPr="009E4436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4A2609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A82CE4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6456" w:rsidRPr="009E4436" w:rsidRDefault="00A82CE4" w:rsidP="009E4436">
            <w:pPr>
              <w:suppressAutoHyphens/>
              <w:spacing w:line="36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6456" w:rsidRPr="009E4436" w:rsidRDefault="00B03214" w:rsidP="009E4436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E4436">
              <w:rPr>
                <w:snapToGrid w:val="0"/>
                <w:color w:val="000000"/>
                <w:sz w:val="20"/>
                <w:szCs w:val="20"/>
              </w:rPr>
              <w:t>14238</w:t>
            </w:r>
          </w:p>
        </w:tc>
      </w:tr>
    </w:tbl>
    <w:p w:rsidR="009E4436" w:rsidRDefault="009E4436" w:rsidP="009E4436">
      <w:pPr>
        <w:tabs>
          <w:tab w:val="left" w:pos="979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</w:p>
    <w:p w:rsidR="00145E94" w:rsidRPr="009E4436" w:rsidRDefault="00145E94" w:rsidP="009E4436">
      <w:pPr>
        <w:tabs>
          <w:tab w:val="left" w:pos="979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rPr>
          <w:snapToGrid w:val="0"/>
          <w:color w:val="000000"/>
        </w:rPr>
        <w:t>На основании полученных данных составляют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диаграмму грузопотоков</w:t>
      </w:r>
      <w:r w:rsidR="009F419F" w:rsidRPr="009E4436">
        <w:rPr>
          <w:snapToGrid w:val="0"/>
          <w:color w:val="000000"/>
        </w:rPr>
        <w:t>,</w:t>
      </w:r>
      <w:r w:rsidRPr="009E4436">
        <w:rPr>
          <w:snapToGrid w:val="0"/>
          <w:color w:val="000000"/>
        </w:rPr>
        <w:t xml:space="preserve"> рисунок 3.</w:t>
      </w:r>
    </w:p>
    <w:p w:rsidR="00145E94" w:rsidRPr="009E4436" w:rsidRDefault="00DD33A1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7914"/>
          <w:tab w:val="left" w:pos="9792"/>
        </w:tabs>
        <w:suppressAutoHyphens/>
        <w:spacing w:line="360" w:lineRule="auto"/>
        <w:ind w:firstLine="709"/>
        <w:jc w:val="center"/>
        <w:rPr>
          <w:snapToGrid w:val="0"/>
          <w:color w:val="000000"/>
        </w:rPr>
      </w:pPr>
      <w:r>
        <w:pict>
          <v:shape id="_x0000_i1026" type="#_x0000_t75" style="width:427.5pt;height:342.75pt">
            <v:imagedata r:id="rId8" o:title=""/>
          </v:shape>
        </w:pict>
      </w:r>
    </w:p>
    <w:p w:rsidR="00890F66" w:rsidRPr="009E4436" w:rsidRDefault="00890F66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7914"/>
          <w:tab w:val="left" w:pos="9792"/>
        </w:tabs>
        <w:suppressAutoHyphens/>
        <w:spacing w:line="360" w:lineRule="auto"/>
        <w:ind w:firstLine="709"/>
        <w:jc w:val="center"/>
        <w:rPr>
          <w:snapToGrid w:val="0"/>
          <w:color w:val="000000"/>
        </w:rPr>
      </w:pPr>
      <w:r w:rsidRPr="009E4436">
        <w:rPr>
          <w:snapToGrid w:val="0"/>
          <w:color w:val="000000"/>
        </w:rPr>
        <w:t xml:space="preserve">Рисунок 3 </w:t>
      </w:r>
      <w:r w:rsidR="00742A59" w:rsidRPr="009E4436">
        <w:t>–</w:t>
      </w:r>
      <w:r w:rsidRPr="009E4436">
        <w:rPr>
          <w:snapToGrid w:val="0"/>
          <w:color w:val="000000"/>
        </w:rPr>
        <w:t xml:space="preserve"> Диаграмма грузопотоков</w:t>
      </w:r>
    </w:p>
    <w:p w:rsidR="001F1BD9" w:rsidRPr="009E4436" w:rsidRDefault="001F1BD9" w:rsidP="009E4436">
      <w:pPr>
        <w:pStyle w:val="1"/>
        <w:tabs>
          <w:tab w:val="clear" w:pos="1958"/>
          <w:tab w:val="clear" w:pos="2938"/>
          <w:tab w:val="clear" w:pos="3917"/>
          <w:tab w:val="clear" w:pos="4896"/>
          <w:tab w:val="clear" w:pos="5875"/>
          <w:tab w:val="clear" w:pos="6854"/>
          <w:tab w:val="clear" w:pos="7834"/>
          <w:tab w:val="clear" w:pos="8813"/>
        </w:tabs>
        <w:suppressAutoHyphens/>
        <w:spacing w:line="360" w:lineRule="auto"/>
        <w:ind w:firstLine="709"/>
        <w:jc w:val="both"/>
        <w:rPr>
          <w:b/>
        </w:rPr>
      </w:pPr>
    </w:p>
    <w:p w:rsidR="00145E94" w:rsidRPr="009E4436" w:rsidRDefault="00D8088C" w:rsidP="009E4436">
      <w:pPr>
        <w:pStyle w:val="1"/>
        <w:tabs>
          <w:tab w:val="clear" w:pos="1958"/>
          <w:tab w:val="clear" w:pos="2938"/>
          <w:tab w:val="clear" w:pos="3917"/>
          <w:tab w:val="clear" w:pos="4896"/>
          <w:tab w:val="clear" w:pos="5875"/>
          <w:tab w:val="clear" w:pos="6854"/>
          <w:tab w:val="clear" w:pos="7834"/>
          <w:tab w:val="clear" w:pos="8813"/>
        </w:tabs>
        <w:suppressAutoHyphens/>
        <w:spacing w:line="360" w:lineRule="auto"/>
        <w:ind w:firstLine="709"/>
        <w:jc w:val="both"/>
        <w:rPr>
          <w:b/>
        </w:rPr>
      </w:pPr>
      <w:r w:rsidRPr="009E4436">
        <w:rPr>
          <w:b/>
        </w:rPr>
        <w:t>4</w:t>
      </w:r>
      <w:r w:rsidR="00A7669F" w:rsidRPr="009E4436">
        <w:rPr>
          <w:b/>
        </w:rPr>
        <w:t xml:space="preserve"> </w:t>
      </w:r>
      <w:r w:rsidR="00145E94" w:rsidRPr="009E4436">
        <w:rPr>
          <w:b/>
        </w:rPr>
        <w:t>Выбор площадки и проектирование внешнего транспорта</w:t>
      </w:r>
    </w:p>
    <w:p w:rsidR="00145E94" w:rsidRPr="009E4436" w:rsidRDefault="00145E94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  <w:tab w:val="left" w:pos="9792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</w:p>
    <w:p w:rsidR="00145E94" w:rsidRPr="009E4436" w:rsidRDefault="00145E94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  <w:tab w:val="left" w:pos="9792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rPr>
          <w:snapToGrid w:val="0"/>
          <w:color w:val="000000"/>
        </w:rPr>
        <w:t xml:space="preserve">В </w:t>
      </w:r>
      <w:r w:rsidR="00804D2B" w:rsidRPr="009E4436">
        <w:rPr>
          <w:snapToGrid w:val="0"/>
          <w:color w:val="000000"/>
        </w:rPr>
        <w:t>топоснове для выполнения</w:t>
      </w:r>
      <w:r w:rsidRPr="009E4436">
        <w:rPr>
          <w:snapToGrid w:val="0"/>
          <w:color w:val="000000"/>
        </w:rPr>
        <w:t xml:space="preserve"> курсово</w:t>
      </w:r>
      <w:r w:rsidR="00804D2B" w:rsidRPr="009E4436">
        <w:rPr>
          <w:snapToGrid w:val="0"/>
          <w:color w:val="000000"/>
        </w:rPr>
        <w:t>го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проект</w:t>
      </w:r>
      <w:r w:rsidR="00804D2B" w:rsidRPr="009E4436">
        <w:rPr>
          <w:snapToGrid w:val="0"/>
          <w:color w:val="000000"/>
        </w:rPr>
        <w:t>а</w:t>
      </w:r>
      <w:r w:rsidRPr="009E4436">
        <w:rPr>
          <w:snapToGrid w:val="0"/>
          <w:color w:val="000000"/>
        </w:rPr>
        <w:t xml:space="preserve"> указаны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места расположения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 xml:space="preserve">станции примыкания на железнодорожной магистрали и промышленной площадки. </w:t>
      </w:r>
    </w:p>
    <w:p w:rsidR="00145E94" w:rsidRPr="009E4436" w:rsidRDefault="00145E94" w:rsidP="009E4436">
      <w:pPr>
        <w:shd w:val="clear" w:color="auto" w:fill="FFFFFF"/>
        <w:suppressAutoHyphens/>
        <w:spacing w:line="360" w:lineRule="auto"/>
        <w:ind w:firstLine="709"/>
        <w:jc w:val="both"/>
      </w:pPr>
      <w:r w:rsidRPr="009E4436">
        <w:rPr>
          <w:color w:val="000000"/>
        </w:rPr>
        <w:t>При размещении промышленной площадки учтены перспективы районной планировки и возможности использования инфраструктуры промышленного района.</w:t>
      </w:r>
    </w:p>
    <w:p w:rsidR="00145E94" w:rsidRPr="009E4436" w:rsidRDefault="00145E94" w:rsidP="009E4436">
      <w:pPr>
        <w:shd w:val="clear" w:color="auto" w:fill="FFFFFF"/>
        <w:suppressAutoHyphens/>
        <w:spacing w:line="360" w:lineRule="auto"/>
        <w:ind w:firstLine="709"/>
        <w:jc w:val="both"/>
      </w:pPr>
      <w:r w:rsidRPr="009E4436">
        <w:rPr>
          <w:color w:val="000000"/>
        </w:rPr>
        <w:t>Промышленная площадка удовлетворя</w:t>
      </w:r>
      <w:r w:rsidR="00414EA3" w:rsidRPr="009E4436">
        <w:rPr>
          <w:color w:val="000000"/>
        </w:rPr>
        <w:t>ет</w:t>
      </w:r>
      <w:r w:rsidRPr="009E4436">
        <w:rPr>
          <w:color w:val="000000"/>
        </w:rPr>
        <w:t xml:space="preserve"> следующим требованиям:</w:t>
      </w:r>
    </w:p>
    <w:p w:rsidR="00145E94" w:rsidRPr="009E4436" w:rsidRDefault="00804D2B" w:rsidP="009E4436">
      <w:pPr>
        <w:shd w:val="clear" w:color="auto" w:fill="FFFFFF"/>
        <w:suppressAutoHyphens/>
        <w:spacing w:line="360" w:lineRule="auto"/>
        <w:ind w:firstLine="709"/>
        <w:jc w:val="both"/>
      </w:pPr>
      <w:r w:rsidRPr="009E4436">
        <w:t xml:space="preserve">– </w:t>
      </w:r>
      <w:r w:rsidR="00145E94" w:rsidRPr="009E4436">
        <w:rPr>
          <w:color w:val="000000"/>
        </w:rPr>
        <w:t>размеры и конфигурация площадки отвеча</w:t>
      </w:r>
      <w:r w:rsidR="00414EA3" w:rsidRPr="009E4436">
        <w:rPr>
          <w:color w:val="000000"/>
        </w:rPr>
        <w:t>ю</w:t>
      </w:r>
      <w:r w:rsidR="00145E94" w:rsidRPr="009E4436">
        <w:rPr>
          <w:color w:val="000000"/>
        </w:rPr>
        <w:t>т возможности хорошей компоновки генерального плана;</w:t>
      </w:r>
    </w:p>
    <w:p w:rsidR="00145E94" w:rsidRPr="009E4436" w:rsidRDefault="00804D2B" w:rsidP="009E4436">
      <w:pPr>
        <w:shd w:val="clear" w:color="auto" w:fill="FFFFFF"/>
        <w:suppressAutoHyphens/>
        <w:spacing w:line="360" w:lineRule="auto"/>
        <w:ind w:firstLine="709"/>
        <w:jc w:val="both"/>
      </w:pPr>
      <w:r w:rsidRPr="009E4436">
        <w:t xml:space="preserve">– </w:t>
      </w:r>
      <w:r w:rsidR="00145E94" w:rsidRPr="009E4436">
        <w:rPr>
          <w:color w:val="000000"/>
        </w:rPr>
        <w:t>площадка отвеча</w:t>
      </w:r>
      <w:r w:rsidR="00414EA3" w:rsidRPr="009E4436">
        <w:rPr>
          <w:color w:val="000000"/>
        </w:rPr>
        <w:t>ю</w:t>
      </w:r>
      <w:r w:rsidR="00145E94" w:rsidRPr="009E4436">
        <w:rPr>
          <w:color w:val="000000"/>
        </w:rPr>
        <w:t>т условиям удобного примыкания к магистрали общего пользования;</w:t>
      </w:r>
    </w:p>
    <w:p w:rsidR="00145E94" w:rsidRPr="009E4436" w:rsidRDefault="00804D2B" w:rsidP="009E4436">
      <w:pPr>
        <w:shd w:val="clear" w:color="auto" w:fill="FFFFFF"/>
        <w:suppressAutoHyphens/>
        <w:spacing w:line="360" w:lineRule="auto"/>
        <w:ind w:firstLine="709"/>
        <w:jc w:val="both"/>
      </w:pPr>
      <w:r w:rsidRPr="009E4436">
        <w:t xml:space="preserve">– </w:t>
      </w:r>
      <w:r w:rsidR="00145E94" w:rsidRPr="009E4436">
        <w:rPr>
          <w:color w:val="000000"/>
        </w:rPr>
        <w:t>рельеф территории, отведенной под промышленную площадку относительно</w:t>
      </w:r>
      <w:r w:rsidR="009E4436">
        <w:rPr>
          <w:color w:val="000000"/>
        </w:rPr>
        <w:t xml:space="preserve"> </w:t>
      </w:r>
      <w:r w:rsidR="00145E94" w:rsidRPr="009E4436">
        <w:rPr>
          <w:color w:val="000000"/>
        </w:rPr>
        <w:t>ровным</w:t>
      </w:r>
      <w:r w:rsidR="009E4436">
        <w:rPr>
          <w:color w:val="000000"/>
        </w:rPr>
        <w:t xml:space="preserve"> </w:t>
      </w:r>
      <w:r w:rsidR="00145E94" w:rsidRPr="009E4436">
        <w:rPr>
          <w:color w:val="000000"/>
        </w:rPr>
        <w:t>с небольшими уклонами для обеспечения лучших условий водоотвода и работы транспорта;</w:t>
      </w:r>
    </w:p>
    <w:p w:rsidR="00145E94" w:rsidRPr="009E4436" w:rsidRDefault="00804D2B" w:rsidP="009E4436">
      <w:pPr>
        <w:shd w:val="clear" w:color="auto" w:fill="FFFFFF"/>
        <w:suppressAutoHyphens/>
        <w:spacing w:line="360" w:lineRule="auto"/>
        <w:ind w:firstLine="709"/>
        <w:jc w:val="both"/>
      </w:pPr>
      <w:r w:rsidRPr="009E4436">
        <w:t xml:space="preserve">– </w:t>
      </w:r>
      <w:r w:rsidR="00145E94" w:rsidRPr="009E4436">
        <w:rPr>
          <w:color w:val="000000"/>
        </w:rPr>
        <w:t>площадку располага</w:t>
      </w:r>
      <w:r w:rsidR="00414EA3" w:rsidRPr="009E4436">
        <w:rPr>
          <w:color w:val="000000"/>
        </w:rPr>
        <w:t>ем</w:t>
      </w:r>
      <w:r w:rsidR="00145E94" w:rsidRPr="009E4436">
        <w:rPr>
          <w:color w:val="000000"/>
        </w:rPr>
        <w:t xml:space="preserve"> с подветренной стороны по отношению к населенным местам, она не должна подвергаться задымлению со стороны соседних предприятий;</w:t>
      </w:r>
    </w:p>
    <w:p w:rsidR="00145E94" w:rsidRPr="009E4436" w:rsidRDefault="00804D2B" w:rsidP="009E4436">
      <w:pPr>
        <w:shd w:val="clear" w:color="auto" w:fill="FFFFFF"/>
        <w:suppressAutoHyphens/>
        <w:spacing w:line="360" w:lineRule="auto"/>
        <w:ind w:firstLine="709"/>
        <w:jc w:val="both"/>
      </w:pPr>
      <w:r w:rsidRPr="009E4436">
        <w:t xml:space="preserve">– </w:t>
      </w:r>
      <w:r w:rsidR="00145E94" w:rsidRPr="009E4436">
        <w:rPr>
          <w:color w:val="000000"/>
        </w:rPr>
        <w:t>инженерно-геологические условия и уровень грунтовых вод благоприятны</w:t>
      </w:r>
      <w:r w:rsidR="00414EA3" w:rsidRPr="009E4436">
        <w:rPr>
          <w:color w:val="000000"/>
        </w:rPr>
        <w:t>е</w:t>
      </w:r>
      <w:r w:rsidR="00145E94" w:rsidRPr="009E4436">
        <w:rPr>
          <w:color w:val="000000"/>
        </w:rPr>
        <w:t xml:space="preserve"> для сооружения фундаментов и подземных сооружений;</w:t>
      </w:r>
    </w:p>
    <w:p w:rsidR="00145E94" w:rsidRPr="009E4436" w:rsidRDefault="00804D2B" w:rsidP="009E4436">
      <w:pPr>
        <w:shd w:val="clear" w:color="auto" w:fill="FFFFFF"/>
        <w:suppressAutoHyphens/>
        <w:spacing w:line="360" w:lineRule="auto"/>
        <w:ind w:firstLine="709"/>
        <w:jc w:val="both"/>
      </w:pPr>
      <w:r w:rsidRPr="009E4436">
        <w:t xml:space="preserve">– </w:t>
      </w:r>
      <w:r w:rsidR="00145E94" w:rsidRPr="009E4436">
        <w:rPr>
          <w:color w:val="000000"/>
        </w:rPr>
        <w:t>площадка не располагаться над местами</w:t>
      </w:r>
      <w:r w:rsidR="009E4436">
        <w:rPr>
          <w:color w:val="000000"/>
        </w:rPr>
        <w:t xml:space="preserve"> </w:t>
      </w:r>
      <w:r w:rsidR="00145E94" w:rsidRPr="009E4436">
        <w:rPr>
          <w:color w:val="000000"/>
        </w:rPr>
        <w:t>залегания полезных ископаемых и над подземными выработками;</w:t>
      </w:r>
    </w:p>
    <w:p w:rsidR="00145E94" w:rsidRPr="009E4436" w:rsidRDefault="00804D2B" w:rsidP="009E4436">
      <w:pPr>
        <w:shd w:val="clear" w:color="auto" w:fill="FFFFFF"/>
        <w:suppressAutoHyphens/>
        <w:spacing w:line="360" w:lineRule="auto"/>
        <w:ind w:firstLine="709"/>
        <w:jc w:val="both"/>
      </w:pPr>
      <w:r w:rsidRPr="009E4436">
        <w:t xml:space="preserve">– </w:t>
      </w:r>
      <w:r w:rsidR="00145E94" w:rsidRPr="009E4436">
        <w:rPr>
          <w:color w:val="000000"/>
        </w:rPr>
        <w:t>площадка расположена вне карстовых</w:t>
      </w:r>
      <w:r w:rsidR="009E4436">
        <w:rPr>
          <w:color w:val="000000"/>
        </w:rPr>
        <w:t xml:space="preserve"> </w:t>
      </w:r>
      <w:r w:rsidR="00145E94" w:rsidRPr="009E4436">
        <w:rPr>
          <w:color w:val="000000"/>
        </w:rPr>
        <w:t>или оползневых районов;</w:t>
      </w:r>
    </w:p>
    <w:p w:rsidR="00145E94" w:rsidRPr="009E4436" w:rsidRDefault="00804D2B" w:rsidP="009E4436">
      <w:pPr>
        <w:shd w:val="clear" w:color="auto" w:fill="FFFFFF"/>
        <w:suppressAutoHyphens/>
        <w:spacing w:line="360" w:lineRule="auto"/>
        <w:ind w:firstLine="709"/>
        <w:jc w:val="both"/>
      </w:pPr>
      <w:r w:rsidRPr="009E4436">
        <w:t xml:space="preserve">– </w:t>
      </w:r>
      <w:r w:rsidR="00145E94" w:rsidRPr="009E4436">
        <w:rPr>
          <w:color w:val="000000"/>
        </w:rPr>
        <w:t>отметки площадок исключа</w:t>
      </w:r>
      <w:r w:rsidR="00414EA3" w:rsidRPr="009E4436">
        <w:rPr>
          <w:color w:val="000000"/>
        </w:rPr>
        <w:t>ю</w:t>
      </w:r>
      <w:r w:rsidR="00145E94" w:rsidRPr="009E4436">
        <w:rPr>
          <w:color w:val="000000"/>
        </w:rPr>
        <w:t>т затопление поверхностными водами;</w:t>
      </w:r>
    </w:p>
    <w:p w:rsidR="00145E94" w:rsidRPr="009E4436" w:rsidRDefault="00145E94" w:rsidP="009E4436">
      <w:pPr>
        <w:shd w:val="clear" w:color="auto" w:fill="FFFFFF"/>
        <w:suppressAutoHyphens/>
        <w:spacing w:line="360" w:lineRule="auto"/>
        <w:ind w:firstLine="709"/>
        <w:jc w:val="both"/>
      </w:pPr>
      <w:r w:rsidRPr="009E4436">
        <w:rPr>
          <w:color w:val="000000"/>
        </w:rPr>
        <w:t>предпочтение при выборе площадки следует</w:t>
      </w:r>
      <w:r w:rsidR="009E4436">
        <w:rPr>
          <w:color w:val="000000"/>
        </w:rPr>
        <w:t xml:space="preserve"> </w:t>
      </w:r>
      <w:r w:rsidRPr="009E4436">
        <w:rPr>
          <w:color w:val="000000"/>
        </w:rPr>
        <w:t>отдавать открытому месту, исходя из условий проветривания;</w:t>
      </w:r>
    </w:p>
    <w:p w:rsidR="00145E94" w:rsidRPr="009E4436" w:rsidRDefault="00804D2B" w:rsidP="009E4436">
      <w:pPr>
        <w:shd w:val="clear" w:color="auto" w:fill="FFFFFF"/>
        <w:suppressAutoHyphens/>
        <w:spacing w:line="360" w:lineRule="auto"/>
        <w:ind w:firstLine="709"/>
        <w:jc w:val="both"/>
      </w:pPr>
      <w:r w:rsidRPr="009E4436">
        <w:t xml:space="preserve">– </w:t>
      </w:r>
      <w:r w:rsidR="00145E94" w:rsidRPr="009E4436">
        <w:rPr>
          <w:color w:val="000000"/>
        </w:rPr>
        <w:t>косогорное расположение площадок</w:t>
      </w:r>
      <w:r w:rsidR="00414EA3" w:rsidRPr="009E4436">
        <w:rPr>
          <w:color w:val="000000"/>
        </w:rPr>
        <w:t xml:space="preserve"> не</w:t>
      </w:r>
      <w:r w:rsidR="00145E94" w:rsidRPr="009E4436">
        <w:rPr>
          <w:color w:val="000000"/>
        </w:rPr>
        <w:t xml:space="preserve"> вызыва</w:t>
      </w:r>
      <w:r w:rsidR="00414EA3" w:rsidRPr="009E4436">
        <w:rPr>
          <w:color w:val="000000"/>
        </w:rPr>
        <w:t>ю</w:t>
      </w:r>
      <w:r w:rsidR="00145E94" w:rsidRPr="009E4436">
        <w:rPr>
          <w:color w:val="000000"/>
        </w:rPr>
        <w:t>т больших расходов по прокладке транспортных магистралей, устройству ограждений от затопления поверхностными водами со стороны косогора;</w:t>
      </w:r>
    </w:p>
    <w:p w:rsidR="00145E94" w:rsidRPr="009E4436" w:rsidRDefault="00804D2B" w:rsidP="009E4436">
      <w:pPr>
        <w:shd w:val="clear" w:color="auto" w:fill="FFFFFF"/>
        <w:suppressAutoHyphens/>
        <w:spacing w:line="360" w:lineRule="auto"/>
        <w:ind w:firstLine="709"/>
        <w:jc w:val="both"/>
      </w:pPr>
      <w:r w:rsidRPr="009E4436">
        <w:t>–</w:t>
      </w:r>
      <w:r w:rsidR="00DD33A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82.5pt;margin-top:19.9pt;width:28.25pt;height:108.6pt;z-index:251657728;mso-position-horizontal-relative:text;mso-position-vertical-relative:text" strokecolor="white">
            <v:textbox style="layout-flow:vertical;mso-layout-flow-alt:bottom-to-top;mso-next-textbox:#_x0000_s1026">
              <w:txbxContent>
                <w:p w:rsidR="00145E94" w:rsidRPr="003170A3" w:rsidRDefault="00145E94" w:rsidP="00145E9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Промплощадка</w:t>
                  </w:r>
                </w:p>
              </w:txbxContent>
            </v:textbox>
          </v:shape>
        </w:pict>
      </w:r>
      <w:r w:rsidRPr="009E4436">
        <w:t xml:space="preserve"> </w:t>
      </w:r>
      <w:r w:rsidR="00145E94" w:rsidRPr="009E4436">
        <w:rPr>
          <w:color w:val="000000"/>
        </w:rPr>
        <w:t>для предприятий с большими отходами при выборе места расположения промплощадки одновременно решается</w:t>
      </w:r>
      <w:r w:rsidR="009E4436">
        <w:rPr>
          <w:color w:val="000000"/>
        </w:rPr>
        <w:t xml:space="preserve"> </w:t>
      </w:r>
      <w:r w:rsidR="00145E94" w:rsidRPr="009E4436">
        <w:rPr>
          <w:color w:val="000000"/>
        </w:rPr>
        <w:t>размещение отвального хозяйства.</w:t>
      </w:r>
    </w:p>
    <w:p w:rsidR="00145E94" w:rsidRPr="009E4436" w:rsidRDefault="00145E94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  <w:tab w:val="left" w:pos="9792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rPr>
          <w:snapToGrid w:val="0"/>
          <w:color w:val="000000"/>
        </w:rPr>
        <w:t>Комплекс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устройств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внешнего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транспорта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проектируемого предприятия включает собственно машиностроительный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завод, станцию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 xml:space="preserve">«Входная», последовательно расположенную к заводской площадке, подъездной путь к станции </w:t>
      </w:r>
      <w:r w:rsidR="00890F66" w:rsidRPr="009E4436">
        <w:rPr>
          <w:snapToGrid w:val="0"/>
          <w:color w:val="000000"/>
        </w:rPr>
        <w:t>«</w:t>
      </w:r>
      <w:r w:rsidRPr="009E4436">
        <w:rPr>
          <w:snapToGrid w:val="0"/>
          <w:color w:val="000000"/>
        </w:rPr>
        <w:t>Примыкани</w:t>
      </w:r>
      <w:r w:rsidR="00890F66" w:rsidRPr="009E4436">
        <w:rPr>
          <w:snapToGrid w:val="0"/>
          <w:color w:val="000000"/>
        </w:rPr>
        <w:t>я»</w:t>
      </w:r>
      <w:r w:rsidRPr="009E4436">
        <w:rPr>
          <w:snapToGrid w:val="0"/>
          <w:color w:val="000000"/>
        </w:rPr>
        <w:t>.</w:t>
      </w:r>
      <w:r w:rsidRPr="009E4436">
        <w:rPr>
          <w:snapToGrid w:val="0"/>
          <w:color w:val="000000"/>
        </w:rPr>
        <w:tab/>
      </w:r>
    </w:p>
    <w:p w:rsidR="00145E94" w:rsidRPr="009E4436" w:rsidRDefault="00145E94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  <w:tab w:val="left" w:pos="9792"/>
        </w:tabs>
        <w:suppressAutoHyphens/>
        <w:spacing w:line="360" w:lineRule="auto"/>
        <w:ind w:firstLine="709"/>
        <w:jc w:val="both"/>
      </w:pPr>
      <w:r w:rsidRPr="009E4436">
        <w:rPr>
          <w:snapToGrid w:val="0"/>
          <w:color w:val="000000"/>
        </w:rPr>
        <w:t>В нашем примере поступление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и отправление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грузов по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подъездному пути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 xml:space="preserve">в за год составляет </w:t>
      </w:r>
      <w:r w:rsidRPr="009E4436">
        <w:rPr>
          <w:snapToGrid w:val="0"/>
          <w:color w:val="000000"/>
          <w:lang w:val="en-US"/>
        </w:rPr>
        <w:t>Q</w:t>
      </w:r>
      <w:r w:rsidRPr="009E4436">
        <w:rPr>
          <w:snapToGrid w:val="0"/>
          <w:color w:val="000000"/>
          <w:vertAlign w:val="subscript"/>
        </w:rPr>
        <w:t>п</w:t>
      </w:r>
      <w:r w:rsidRPr="009E4436">
        <w:rPr>
          <w:snapToGrid w:val="0"/>
          <w:color w:val="000000"/>
        </w:rPr>
        <w:t>=</w:t>
      </w:r>
      <w:r w:rsidR="00D94085" w:rsidRPr="009E4436">
        <w:rPr>
          <w:snapToGrid w:val="0"/>
          <w:color w:val="000000"/>
        </w:rPr>
        <w:t>3600</w:t>
      </w:r>
      <w:r w:rsidRPr="009E4436">
        <w:rPr>
          <w:snapToGrid w:val="0"/>
          <w:color w:val="000000"/>
        </w:rPr>
        <w:t xml:space="preserve"> тыс.т.,</w:t>
      </w:r>
      <w:r w:rsidRPr="009E4436">
        <w:rPr>
          <w:snapToGrid w:val="0"/>
          <w:color w:val="000000"/>
          <w:lang w:val="en-US"/>
        </w:rPr>
        <w:t>Q</w:t>
      </w:r>
      <w:r w:rsidRPr="009E4436">
        <w:rPr>
          <w:snapToGrid w:val="0"/>
          <w:color w:val="000000"/>
          <w:vertAlign w:val="subscript"/>
        </w:rPr>
        <w:t>о</w:t>
      </w:r>
      <w:r w:rsidRPr="009E4436">
        <w:rPr>
          <w:snapToGrid w:val="0"/>
          <w:color w:val="000000"/>
        </w:rPr>
        <w:t>=</w:t>
      </w:r>
      <w:r w:rsidR="00D94085" w:rsidRPr="009E4436">
        <w:rPr>
          <w:snapToGrid w:val="0"/>
          <w:color w:val="000000"/>
        </w:rPr>
        <w:t>3600</w:t>
      </w:r>
      <w:r w:rsidRPr="009E4436">
        <w:rPr>
          <w:snapToGrid w:val="0"/>
          <w:color w:val="000000"/>
        </w:rPr>
        <w:t xml:space="preserve"> тыс. т.</w:t>
      </w:r>
      <w:r w:rsidRPr="009E4436">
        <w:t xml:space="preserve"> Перевозки осуществляются поездным порядком движения и в соответствии с классификацией</w:t>
      </w:r>
      <w:r w:rsidR="009E4436">
        <w:t xml:space="preserve"> </w:t>
      </w:r>
      <w:r w:rsidRPr="009E4436">
        <w:t>по СНиП</w:t>
      </w:r>
      <w:r w:rsidR="009E4436">
        <w:t xml:space="preserve"> </w:t>
      </w:r>
      <w:r w:rsidRPr="009E4436">
        <w:t>П-39-76, данный подъездной путь отнесен к 1У категории.</w:t>
      </w:r>
    </w:p>
    <w:p w:rsidR="00145E94" w:rsidRDefault="00145E94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  <w:tab w:val="left" w:pos="9792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rPr>
          <w:snapToGrid w:val="0"/>
          <w:color w:val="000000"/>
        </w:rPr>
        <w:t>Примыкание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осуществляется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к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>горловине станции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 xml:space="preserve">и должно быть предусмотрено ее развитие. </w:t>
      </w:r>
      <w:r w:rsidR="002D5D9D" w:rsidRPr="009E4436">
        <w:rPr>
          <w:snapToGrid w:val="0"/>
          <w:color w:val="000000"/>
        </w:rPr>
        <w:t>С</w:t>
      </w:r>
      <w:r w:rsidRPr="009E4436">
        <w:rPr>
          <w:snapToGrid w:val="0"/>
          <w:color w:val="000000"/>
        </w:rPr>
        <w:t xml:space="preserve">хема примыкания представлена на рисунке 4. </w:t>
      </w:r>
    </w:p>
    <w:p w:rsidR="009E4436" w:rsidRPr="009E4436" w:rsidRDefault="009E4436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  <w:tab w:val="left" w:pos="9792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</w:p>
    <w:p w:rsidR="001434EC" w:rsidRPr="009E4436" w:rsidRDefault="00DD33A1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  <w:tab w:val="left" w:pos="9792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>
        <w:pict>
          <v:shape id="_x0000_i1027" type="#_x0000_t75" style="width:384pt;height:135.75pt">
            <v:imagedata r:id="rId9" o:title=""/>
          </v:shape>
        </w:pict>
      </w:r>
    </w:p>
    <w:p w:rsidR="001434EC" w:rsidRPr="009E4436" w:rsidRDefault="001434EC" w:rsidP="009E4436">
      <w:pPr>
        <w:pStyle w:val="1"/>
        <w:tabs>
          <w:tab w:val="left" w:pos="9792"/>
        </w:tabs>
        <w:suppressAutoHyphens/>
        <w:spacing w:line="360" w:lineRule="auto"/>
        <w:ind w:firstLine="709"/>
      </w:pPr>
      <w:r w:rsidRPr="009E4436">
        <w:t xml:space="preserve">Рисунок 4 </w:t>
      </w:r>
      <w:r w:rsidR="00804D2B" w:rsidRPr="009E4436">
        <w:t>–</w:t>
      </w:r>
      <w:r w:rsidRPr="009E4436">
        <w:t xml:space="preserve"> Отход подъездного пути от ст. «Примыкания»</w:t>
      </w:r>
    </w:p>
    <w:p w:rsidR="001434EC" w:rsidRPr="009E4436" w:rsidRDefault="001434EC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  <w:tab w:val="left" w:pos="9792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</w:p>
    <w:p w:rsidR="00145E94" w:rsidRPr="009E4436" w:rsidRDefault="00145E94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  <w:tab w:val="left" w:pos="9792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rPr>
          <w:snapToGrid w:val="0"/>
          <w:color w:val="000000"/>
        </w:rPr>
        <w:t xml:space="preserve">Расстояние от оси станции до точки возможного размещения начала кривой в плане должно быть не менее величины </w:t>
      </w:r>
      <w:r w:rsidRPr="009E4436">
        <w:rPr>
          <w:snapToGrid w:val="0"/>
          <w:color w:val="000000"/>
          <w:lang w:val="en-US"/>
        </w:rPr>
        <w:t>L</w:t>
      </w:r>
      <w:r w:rsidRPr="009E4436">
        <w:rPr>
          <w:snapToGrid w:val="0"/>
          <w:color w:val="000000"/>
          <w:vertAlign w:val="subscript"/>
        </w:rPr>
        <w:t>о</w:t>
      </w:r>
      <w:r w:rsidR="009E4436">
        <w:rPr>
          <w:snapToGrid w:val="0"/>
          <w:color w:val="000000"/>
        </w:rPr>
        <w:t xml:space="preserve"> </w:t>
      </w:r>
    </w:p>
    <w:p w:rsidR="00D12CDF" w:rsidRPr="009E4436" w:rsidRDefault="00D12CDF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  <w:tab w:val="left" w:pos="9792"/>
        </w:tabs>
        <w:suppressAutoHyphens/>
        <w:spacing w:line="360" w:lineRule="auto"/>
        <w:ind w:firstLine="709"/>
        <w:jc w:val="center"/>
        <w:rPr>
          <w:snapToGrid w:val="0"/>
          <w:color w:val="000000"/>
        </w:rPr>
      </w:pPr>
      <w:r w:rsidRPr="009E4436">
        <w:rPr>
          <w:snapToGrid w:val="0"/>
          <w:color w:val="000000"/>
        </w:rPr>
        <w:t>L</w:t>
      </w:r>
      <w:r w:rsidRPr="009E4436">
        <w:rPr>
          <w:snapToGrid w:val="0"/>
          <w:color w:val="000000"/>
          <w:vertAlign w:val="subscript"/>
        </w:rPr>
        <w:t>o</w:t>
      </w:r>
      <w:r w:rsidRPr="009E4436">
        <w:rPr>
          <w:snapToGrid w:val="0"/>
          <w:color w:val="000000"/>
        </w:rPr>
        <w:t>=0,5·L</w:t>
      </w:r>
      <w:r w:rsidRPr="009E4436">
        <w:rPr>
          <w:snapToGrid w:val="0"/>
          <w:color w:val="000000"/>
          <w:vertAlign w:val="subscript"/>
        </w:rPr>
        <w:t>ст</w:t>
      </w:r>
      <w:r w:rsidRPr="009E4436">
        <w:rPr>
          <w:snapToGrid w:val="0"/>
          <w:color w:val="000000"/>
        </w:rPr>
        <w:t>+a,</w:t>
      </w:r>
    </w:p>
    <w:p w:rsidR="00D12CDF" w:rsidRPr="009E4436" w:rsidRDefault="00D12CDF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  <w:tab w:val="left" w:pos="9792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rPr>
          <w:snapToGrid w:val="0"/>
          <w:color w:val="000000"/>
        </w:rPr>
        <w:t>где L</w:t>
      </w:r>
      <w:r w:rsidRPr="009E4436">
        <w:rPr>
          <w:snapToGrid w:val="0"/>
          <w:color w:val="000000"/>
          <w:vertAlign w:val="subscript"/>
        </w:rPr>
        <w:t>ст</w:t>
      </w:r>
      <w:r w:rsidRPr="009E4436">
        <w:rPr>
          <w:snapToGrid w:val="0"/>
          <w:color w:val="000000"/>
        </w:rPr>
        <w:t xml:space="preserve"> - длинна станционной площадки, принимать 1-</w:t>
      </w:r>
      <w:smartTag w:uri="urn:schemas-microsoft-com:office:smarttags" w:element="metricconverter">
        <w:smartTagPr>
          <w:attr w:name="ProductID" w:val="1520 мм"/>
        </w:smartTagPr>
        <w:r w:rsidRPr="009E4436">
          <w:rPr>
            <w:snapToGrid w:val="0"/>
            <w:color w:val="000000"/>
          </w:rPr>
          <w:t>1,5 км</w:t>
        </w:r>
      </w:smartTag>
      <w:r w:rsidRPr="009E4436">
        <w:rPr>
          <w:snapToGrid w:val="0"/>
          <w:color w:val="000000"/>
        </w:rPr>
        <w:t>;</w:t>
      </w:r>
    </w:p>
    <w:p w:rsidR="00D12CDF" w:rsidRPr="009E4436" w:rsidRDefault="00D12CDF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  <w:tab w:val="left" w:pos="9792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rPr>
          <w:snapToGrid w:val="0"/>
          <w:color w:val="000000"/>
        </w:rPr>
        <w:t>а – удлинение горловины станции, принимать 100-</w:t>
      </w:r>
      <w:smartTag w:uri="urn:schemas-microsoft-com:office:smarttags" w:element="metricconverter">
        <w:smartTagPr>
          <w:attr w:name="ProductID" w:val="1520 мм"/>
        </w:smartTagPr>
        <w:r w:rsidRPr="009E4436">
          <w:rPr>
            <w:snapToGrid w:val="0"/>
            <w:color w:val="000000"/>
          </w:rPr>
          <w:t>250 м</w:t>
        </w:r>
      </w:smartTag>
      <w:r w:rsidRPr="009E4436">
        <w:rPr>
          <w:snapToGrid w:val="0"/>
          <w:color w:val="000000"/>
        </w:rPr>
        <w:t xml:space="preserve">. </w:t>
      </w:r>
    </w:p>
    <w:p w:rsidR="007C3250" w:rsidRPr="009E4436" w:rsidRDefault="007C3250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  <w:tab w:val="left" w:pos="9792"/>
        </w:tabs>
        <w:suppressAutoHyphens/>
        <w:spacing w:line="360" w:lineRule="auto"/>
        <w:ind w:firstLine="709"/>
        <w:rPr>
          <w:snapToGrid w:val="0"/>
          <w:color w:val="000000"/>
        </w:rPr>
      </w:pPr>
      <w:r w:rsidRPr="009E4436">
        <w:rPr>
          <w:snapToGrid w:val="0"/>
          <w:color w:val="000000"/>
        </w:rPr>
        <w:t>L</w:t>
      </w:r>
      <w:r w:rsidRPr="009E4436">
        <w:rPr>
          <w:snapToGrid w:val="0"/>
          <w:color w:val="000000"/>
          <w:vertAlign w:val="subscript"/>
        </w:rPr>
        <w:t>o</w:t>
      </w:r>
      <w:r w:rsidRPr="009E4436">
        <w:rPr>
          <w:snapToGrid w:val="0"/>
          <w:color w:val="000000"/>
        </w:rPr>
        <w:t>=0,5·1000+100=600 м</w:t>
      </w:r>
    </w:p>
    <w:p w:rsidR="00D12CDF" w:rsidRDefault="00D12CDF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  <w:tab w:val="left" w:pos="9792"/>
        </w:tabs>
        <w:suppressAutoHyphens/>
        <w:spacing w:line="360" w:lineRule="auto"/>
        <w:ind w:firstLine="709"/>
        <w:jc w:val="both"/>
      </w:pPr>
      <w:r w:rsidRPr="009E4436">
        <w:t>Станция</w:t>
      </w:r>
      <w:r w:rsidR="009E4436">
        <w:t xml:space="preserve"> </w:t>
      </w:r>
      <w:r w:rsidRPr="009E4436">
        <w:t>«Входная»</w:t>
      </w:r>
      <w:r w:rsidR="009E4436">
        <w:t xml:space="preserve"> </w:t>
      </w:r>
      <w:r w:rsidRPr="009E4436">
        <w:t>расположена</w:t>
      </w:r>
      <w:r w:rsidR="009E4436">
        <w:t xml:space="preserve"> </w:t>
      </w:r>
      <w:r w:rsidRPr="009E4436">
        <w:t>последовательно промышленной площадке,</w:t>
      </w:r>
      <w:r w:rsidR="009E4436">
        <w:t xml:space="preserve"> </w:t>
      </w:r>
      <w:r w:rsidRPr="009E4436">
        <w:t>для чего предусмотрен прямой</w:t>
      </w:r>
      <w:r w:rsidR="009E4436">
        <w:t xml:space="preserve"> </w:t>
      </w:r>
      <w:r w:rsidRPr="009E4436">
        <w:t>и</w:t>
      </w:r>
      <w:r w:rsidR="009E4436">
        <w:t xml:space="preserve"> </w:t>
      </w:r>
      <w:r w:rsidRPr="009E4436">
        <w:t>горизонтальный участок</w:t>
      </w:r>
      <w:r w:rsidR="009E4436">
        <w:t xml:space="preserve"> </w:t>
      </w:r>
      <w:r w:rsidRPr="009E4436">
        <w:t>трассы в</w:t>
      </w:r>
      <w:r w:rsidR="009E4436">
        <w:t xml:space="preserve"> </w:t>
      </w:r>
      <w:r w:rsidRPr="009E4436">
        <w:t xml:space="preserve">соответствии с рисунком 5. </w:t>
      </w:r>
    </w:p>
    <w:p w:rsidR="00B272CE" w:rsidRPr="009E4436" w:rsidRDefault="00B272CE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  <w:tab w:val="left" w:pos="9792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t>Необходимая длина прямой горизонтальной площадки для размещения станции «Входная»</w:t>
      </w:r>
      <w:r w:rsidR="009E4436">
        <w:t xml:space="preserve"> </w:t>
      </w:r>
      <w:r w:rsidRPr="009E4436">
        <w:t>включает длину парка станции (</w:t>
      </w:r>
      <w:r w:rsidRPr="009E4436">
        <w:rPr>
          <w:lang w:val="en-US"/>
        </w:rPr>
        <w:t>L</w:t>
      </w:r>
      <w:r w:rsidRPr="009E4436">
        <w:t>по) и дополнительное расстояние «а» для развития горловин и определяется по формуле</w:t>
      </w:r>
    </w:p>
    <w:p w:rsidR="00B272CE" w:rsidRPr="009E4436" w:rsidRDefault="00B272CE" w:rsidP="009E4436">
      <w:pPr>
        <w:pStyle w:val="a3"/>
        <w:tabs>
          <w:tab w:val="left" w:pos="9792"/>
        </w:tabs>
        <w:suppressAutoHyphens/>
        <w:spacing w:line="360" w:lineRule="auto"/>
        <w:ind w:firstLine="709"/>
        <w:jc w:val="center"/>
      </w:pPr>
      <w:r w:rsidRPr="009E4436">
        <w:rPr>
          <w:lang w:val="en-US"/>
        </w:rPr>
        <w:t>L</w:t>
      </w:r>
      <w:r w:rsidRPr="009E4436">
        <w:rPr>
          <w:vertAlign w:val="subscript"/>
        </w:rPr>
        <w:t>пл</w:t>
      </w:r>
      <w:r w:rsidRPr="009E4436">
        <w:t>=</w:t>
      </w:r>
      <w:r w:rsidRPr="009E4436">
        <w:rPr>
          <w:lang w:val="en-US"/>
        </w:rPr>
        <w:t>L</w:t>
      </w:r>
      <w:r w:rsidRPr="009E4436">
        <w:rPr>
          <w:vertAlign w:val="subscript"/>
        </w:rPr>
        <w:t>по</w:t>
      </w:r>
      <w:r w:rsidRPr="009E4436">
        <w:t>+2·а.</w:t>
      </w:r>
    </w:p>
    <w:p w:rsidR="00145E94" w:rsidRPr="009E4436" w:rsidRDefault="00145E94" w:rsidP="009E4436">
      <w:pPr>
        <w:pStyle w:val="a3"/>
        <w:tabs>
          <w:tab w:val="left" w:pos="9792"/>
        </w:tabs>
        <w:suppressAutoHyphens/>
        <w:spacing w:line="360" w:lineRule="auto"/>
        <w:ind w:firstLine="709"/>
        <w:jc w:val="both"/>
      </w:pPr>
      <w:r w:rsidRPr="009E4436">
        <w:t xml:space="preserve">Длину парка </w:t>
      </w:r>
      <w:r w:rsidRPr="009E4436">
        <w:rPr>
          <w:lang w:val="en-US"/>
        </w:rPr>
        <w:t>L</w:t>
      </w:r>
      <w:r w:rsidRPr="009E4436">
        <w:rPr>
          <w:vertAlign w:val="subscript"/>
        </w:rPr>
        <w:t>по</w:t>
      </w:r>
      <w:r w:rsidRPr="009E4436">
        <w:t xml:space="preserve"> принимать 1000 – </w:t>
      </w:r>
      <w:smartTag w:uri="urn:schemas-microsoft-com:office:smarttags" w:element="metricconverter">
        <w:smartTagPr>
          <w:attr w:name="ProductID" w:val="1520 мм"/>
        </w:smartTagPr>
        <w:r w:rsidRPr="009E4436">
          <w:t>1500 м</w:t>
        </w:r>
      </w:smartTag>
      <w:r w:rsidRPr="009E4436">
        <w:t xml:space="preserve">, на развитие горловин предусмотреть расстояние а = 150 </w:t>
      </w:r>
      <w:smartTag w:uri="urn:schemas-microsoft-com:office:smarttags" w:element="metricconverter">
        <w:smartTagPr>
          <w:attr w:name="ProductID" w:val="1520 мм"/>
        </w:smartTagPr>
        <w:r w:rsidRPr="009E4436">
          <w:t>-200 м</w:t>
        </w:r>
      </w:smartTag>
      <w:r w:rsidR="00BD63EF" w:rsidRPr="009E4436">
        <w:t>.</w:t>
      </w:r>
    </w:p>
    <w:p w:rsidR="007C3250" w:rsidRPr="009E4436" w:rsidRDefault="007C3250" w:rsidP="009E4436">
      <w:pPr>
        <w:pStyle w:val="a3"/>
        <w:tabs>
          <w:tab w:val="left" w:pos="9792"/>
        </w:tabs>
        <w:suppressAutoHyphens/>
        <w:spacing w:line="360" w:lineRule="auto"/>
        <w:ind w:firstLine="709"/>
      </w:pPr>
      <w:r w:rsidRPr="009E4436">
        <w:rPr>
          <w:lang w:val="en-US"/>
        </w:rPr>
        <w:t>L</w:t>
      </w:r>
      <w:r w:rsidRPr="009E4436">
        <w:rPr>
          <w:vertAlign w:val="subscript"/>
        </w:rPr>
        <w:t>пл</w:t>
      </w:r>
      <w:r w:rsidRPr="009E4436">
        <w:t>=1000+2·100=1200 м</w:t>
      </w:r>
    </w:p>
    <w:p w:rsidR="00145E94" w:rsidRPr="009E4436" w:rsidRDefault="00145E94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  <w:tab w:val="left" w:pos="9792"/>
        </w:tabs>
        <w:suppressAutoHyphens/>
        <w:spacing w:line="360" w:lineRule="auto"/>
        <w:ind w:firstLine="709"/>
        <w:jc w:val="both"/>
        <w:rPr>
          <w:snapToGrid w:val="0"/>
          <w:color w:val="000000"/>
        </w:rPr>
      </w:pPr>
      <w:r w:rsidRPr="009E4436">
        <w:rPr>
          <w:snapToGrid w:val="0"/>
          <w:color w:val="000000"/>
        </w:rPr>
        <w:t>При параллельном расположении промплощадки и станции «Входная» прямой горизонтальный участок трассы должен</w:t>
      </w:r>
      <w:r w:rsidR="009E4436">
        <w:rPr>
          <w:snapToGrid w:val="0"/>
          <w:color w:val="000000"/>
        </w:rPr>
        <w:t xml:space="preserve"> </w:t>
      </w:r>
      <w:r w:rsidRPr="009E4436">
        <w:rPr>
          <w:snapToGrid w:val="0"/>
          <w:color w:val="000000"/>
        </w:rPr>
        <w:t xml:space="preserve">быть длиной в=250 – </w:t>
      </w:r>
      <w:smartTag w:uri="urn:schemas-microsoft-com:office:smarttags" w:element="metricconverter">
        <w:smartTagPr>
          <w:attr w:name="ProductID" w:val="1520 мм"/>
        </w:smartTagPr>
        <w:r w:rsidRPr="009E4436">
          <w:rPr>
            <w:snapToGrid w:val="0"/>
            <w:color w:val="000000"/>
          </w:rPr>
          <w:t>500 м</w:t>
        </w:r>
      </w:smartTag>
      <w:r w:rsidRPr="009E4436">
        <w:rPr>
          <w:snapToGrid w:val="0"/>
          <w:color w:val="000000"/>
        </w:rPr>
        <w:t>.</w:t>
      </w:r>
    </w:p>
    <w:p w:rsidR="00F96E2D" w:rsidRPr="009E4436" w:rsidRDefault="00145E94" w:rsidP="009E4436">
      <w:pPr>
        <w:tabs>
          <w:tab w:val="left" w:pos="979"/>
          <w:tab w:val="left" w:pos="1958"/>
          <w:tab w:val="left" w:pos="2938"/>
          <w:tab w:val="left" w:pos="3917"/>
          <w:tab w:val="left" w:pos="4896"/>
          <w:tab w:val="left" w:pos="5875"/>
          <w:tab w:val="left" w:pos="6854"/>
          <w:tab w:val="left" w:pos="7834"/>
          <w:tab w:val="left" w:pos="8813"/>
          <w:tab w:val="left" w:pos="9792"/>
        </w:tabs>
        <w:suppressAutoHyphens/>
        <w:spacing w:line="360" w:lineRule="auto"/>
        <w:ind w:firstLine="709"/>
        <w:jc w:val="both"/>
      </w:pPr>
      <w:r w:rsidRPr="009E4436">
        <w:rPr>
          <w:snapToGrid w:val="0"/>
        </w:rPr>
        <w:t>Схема размещения промплощадки и станции «Входная» представлен</w:t>
      </w:r>
      <w:r w:rsidR="002D5D9D" w:rsidRPr="009E4436">
        <w:rPr>
          <w:snapToGrid w:val="0"/>
        </w:rPr>
        <w:t>а</w:t>
      </w:r>
      <w:r w:rsidRPr="009E4436">
        <w:rPr>
          <w:snapToGrid w:val="0"/>
        </w:rPr>
        <w:t xml:space="preserve"> на рисунке 6. Такое расположение станции и промплощадки исключает необходимость подбора местности с горизонтальным рельефом или избавляет от необходимости проведения</w:t>
      </w:r>
      <w:r w:rsidR="009E4436">
        <w:rPr>
          <w:snapToGrid w:val="0"/>
        </w:rPr>
        <w:t xml:space="preserve"> </w:t>
      </w:r>
      <w:r w:rsidRPr="009E4436">
        <w:rPr>
          <w:snapToGrid w:val="0"/>
        </w:rPr>
        <w:t>больших объемов земляных работ</w:t>
      </w:r>
    </w:p>
    <w:p w:rsidR="00242712" w:rsidRDefault="00242712" w:rsidP="009E4436">
      <w:pPr>
        <w:shd w:val="clear" w:color="auto" w:fill="FFFFFF"/>
        <w:suppressAutoHyphens/>
        <w:spacing w:line="360" w:lineRule="auto"/>
        <w:ind w:firstLine="709"/>
        <w:jc w:val="both"/>
        <w:rPr>
          <w:b/>
          <w:color w:val="000000"/>
          <w:spacing w:val="-2"/>
          <w:lang w:val="en-US"/>
        </w:rPr>
      </w:pPr>
    </w:p>
    <w:p w:rsidR="00145E94" w:rsidRPr="009E4436" w:rsidRDefault="00983C9C" w:rsidP="009E4436">
      <w:pPr>
        <w:shd w:val="clear" w:color="auto" w:fill="FFFFFF"/>
        <w:suppressAutoHyphens/>
        <w:spacing w:line="360" w:lineRule="auto"/>
        <w:ind w:firstLine="709"/>
        <w:jc w:val="both"/>
        <w:rPr>
          <w:b/>
          <w:color w:val="000000"/>
          <w:spacing w:val="-2"/>
        </w:rPr>
      </w:pPr>
      <w:r w:rsidRPr="009E4436">
        <w:rPr>
          <w:b/>
          <w:color w:val="000000"/>
          <w:spacing w:val="-2"/>
        </w:rPr>
        <w:t>5</w:t>
      </w:r>
      <w:r w:rsidR="00E04F69" w:rsidRPr="009E4436">
        <w:rPr>
          <w:b/>
          <w:color w:val="000000"/>
          <w:spacing w:val="-2"/>
        </w:rPr>
        <w:t xml:space="preserve"> </w:t>
      </w:r>
      <w:r w:rsidR="00145E94" w:rsidRPr="009E4436">
        <w:rPr>
          <w:b/>
          <w:color w:val="000000"/>
          <w:spacing w:val="-2"/>
        </w:rPr>
        <w:t>Построение схематического продольного профиля</w:t>
      </w:r>
    </w:p>
    <w:p w:rsidR="00145E94" w:rsidRPr="009E4436" w:rsidRDefault="00145E94" w:rsidP="009E4436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pacing w:val="-2"/>
        </w:rPr>
      </w:pPr>
    </w:p>
    <w:p w:rsidR="00A447B6" w:rsidRPr="009E4436" w:rsidRDefault="000C6FD1" w:rsidP="009E4436">
      <w:pPr>
        <w:suppressAutoHyphens/>
        <w:spacing w:line="360" w:lineRule="auto"/>
        <w:ind w:firstLine="709"/>
        <w:jc w:val="both"/>
      </w:pPr>
      <w:r w:rsidRPr="009E4436">
        <w:t>Таблица 7 – Ведомость плана трассы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676"/>
        <w:gridCol w:w="1234"/>
        <w:gridCol w:w="1098"/>
        <w:gridCol w:w="1167"/>
        <w:gridCol w:w="851"/>
        <w:gridCol w:w="1001"/>
        <w:gridCol w:w="859"/>
        <w:gridCol w:w="852"/>
        <w:gridCol w:w="1236"/>
      </w:tblGrid>
      <w:tr w:rsidR="00DA1CFE" w:rsidRPr="00DA1CFE" w:rsidTr="00DA1CFE">
        <w:trPr>
          <w:trHeight w:val="525"/>
          <w:jc w:val="center"/>
        </w:trPr>
        <w:tc>
          <w:tcPr>
            <w:tcW w:w="1481" w:type="dxa"/>
            <w:gridSpan w:val="2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Углы поворота</w:t>
            </w:r>
          </w:p>
        </w:tc>
        <w:tc>
          <w:tcPr>
            <w:tcW w:w="1234" w:type="dxa"/>
            <w:vMerge w:val="restart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Радиус кривой, м</w:t>
            </w:r>
          </w:p>
        </w:tc>
        <w:tc>
          <w:tcPr>
            <w:tcW w:w="2265" w:type="dxa"/>
            <w:gridSpan w:val="2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Параметры кривой </w:t>
            </w:r>
          </w:p>
        </w:tc>
        <w:tc>
          <w:tcPr>
            <w:tcW w:w="3563" w:type="dxa"/>
            <w:gridSpan w:val="4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Пикетаж трассы </w:t>
            </w:r>
          </w:p>
        </w:tc>
        <w:tc>
          <w:tcPr>
            <w:tcW w:w="1236" w:type="dxa"/>
            <w:vMerge w:val="restart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 xml:space="preserve">Длина </w:t>
            </w:r>
          </w:p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прямой, км</w:t>
            </w:r>
          </w:p>
        </w:tc>
      </w:tr>
      <w:tr w:rsidR="00DA1CFE" w:rsidRPr="00DA1CFE" w:rsidTr="00DA1CFE">
        <w:trPr>
          <w:trHeight w:val="255"/>
          <w:jc w:val="center"/>
        </w:trPr>
        <w:tc>
          <w:tcPr>
            <w:tcW w:w="805" w:type="dxa"/>
            <w:noWrap/>
          </w:tcPr>
          <w:p w:rsidR="000C6FD1" w:rsidRPr="00DA1CFE" w:rsidRDefault="001A3D9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В</w:t>
            </w:r>
            <w:r w:rsidR="000C6FD1" w:rsidRPr="00DA1CFE">
              <w:rPr>
                <w:sz w:val="20"/>
                <w:szCs w:val="20"/>
              </w:rPr>
              <w:t>пра</w:t>
            </w:r>
            <w:r w:rsidRPr="00DA1CFE">
              <w:rPr>
                <w:sz w:val="20"/>
                <w:szCs w:val="20"/>
              </w:rPr>
              <w:t>-</w:t>
            </w:r>
            <w:r w:rsidR="000C6FD1" w:rsidRPr="00DA1CFE">
              <w:rPr>
                <w:sz w:val="20"/>
                <w:szCs w:val="20"/>
              </w:rPr>
              <w:t>во</w:t>
            </w:r>
          </w:p>
        </w:tc>
        <w:tc>
          <w:tcPr>
            <w:tcW w:w="676" w:type="dxa"/>
            <w:noWrap/>
          </w:tcPr>
          <w:p w:rsidR="000C6FD1" w:rsidRPr="00DA1CFE" w:rsidRDefault="001A3D9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В</w:t>
            </w:r>
            <w:r w:rsidR="000C6FD1" w:rsidRPr="00DA1CFE">
              <w:rPr>
                <w:sz w:val="20"/>
                <w:szCs w:val="20"/>
              </w:rPr>
              <w:t>ле</w:t>
            </w:r>
            <w:r w:rsidRPr="00DA1CFE">
              <w:rPr>
                <w:sz w:val="20"/>
                <w:szCs w:val="20"/>
              </w:rPr>
              <w:t>-</w:t>
            </w:r>
            <w:r w:rsidR="000C6FD1" w:rsidRPr="00DA1CFE">
              <w:rPr>
                <w:sz w:val="20"/>
                <w:szCs w:val="20"/>
              </w:rPr>
              <w:t>во</w:t>
            </w:r>
          </w:p>
        </w:tc>
        <w:tc>
          <w:tcPr>
            <w:tcW w:w="1234" w:type="dxa"/>
            <w:vMerge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8" w:type="dxa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Тангенс, м</w:t>
            </w:r>
          </w:p>
        </w:tc>
        <w:tc>
          <w:tcPr>
            <w:tcW w:w="1167" w:type="dxa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Кривая,м</w:t>
            </w:r>
          </w:p>
        </w:tc>
        <w:tc>
          <w:tcPr>
            <w:tcW w:w="1852" w:type="dxa"/>
            <w:gridSpan w:val="2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ПКНК +Метры</w:t>
            </w:r>
          </w:p>
        </w:tc>
        <w:tc>
          <w:tcPr>
            <w:tcW w:w="1711" w:type="dxa"/>
            <w:gridSpan w:val="2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ПККК+Метры</w:t>
            </w:r>
          </w:p>
        </w:tc>
        <w:tc>
          <w:tcPr>
            <w:tcW w:w="1236" w:type="dxa"/>
            <w:vMerge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DA1CFE" w:rsidRPr="00DA1CFE" w:rsidTr="00DA1CFE">
        <w:trPr>
          <w:trHeight w:val="255"/>
          <w:jc w:val="center"/>
        </w:trPr>
        <w:tc>
          <w:tcPr>
            <w:tcW w:w="805" w:type="dxa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noWrap/>
          </w:tcPr>
          <w:p w:rsidR="000C6FD1" w:rsidRPr="00DA1CFE" w:rsidRDefault="00E94195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4</w:t>
            </w:r>
            <w:r w:rsidR="000C6FD1" w:rsidRPr="00DA1CFE">
              <w:rPr>
                <w:sz w:val="20"/>
                <w:szCs w:val="20"/>
              </w:rPr>
              <w:t>500,00</w:t>
            </w:r>
          </w:p>
        </w:tc>
      </w:tr>
      <w:tr w:rsidR="00DA1CFE" w:rsidRPr="00DA1CFE" w:rsidTr="00DA1CFE">
        <w:trPr>
          <w:trHeight w:val="255"/>
          <w:jc w:val="center"/>
        </w:trPr>
        <w:tc>
          <w:tcPr>
            <w:tcW w:w="805" w:type="dxa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Итого</w:t>
            </w:r>
          </w:p>
        </w:tc>
        <w:tc>
          <w:tcPr>
            <w:tcW w:w="676" w:type="dxa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noWrap/>
          </w:tcPr>
          <w:p w:rsidR="000C6FD1" w:rsidRPr="00DA1CFE" w:rsidRDefault="00E94195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4500,00</w:t>
            </w:r>
          </w:p>
        </w:tc>
      </w:tr>
      <w:tr w:rsidR="00DA1CFE" w:rsidRPr="00DA1CFE" w:rsidTr="00DA1CFE">
        <w:trPr>
          <w:trHeight w:val="255"/>
          <w:jc w:val="center"/>
        </w:trPr>
        <w:tc>
          <w:tcPr>
            <w:tcW w:w="2715" w:type="dxa"/>
            <w:gridSpan w:val="3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Длина трассы, м</w:t>
            </w:r>
          </w:p>
        </w:tc>
        <w:tc>
          <w:tcPr>
            <w:tcW w:w="1098" w:type="dxa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noWrap/>
          </w:tcPr>
          <w:p w:rsidR="000C6FD1" w:rsidRPr="00DA1CFE" w:rsidRDefault="000C6FD1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noWrap/>
          </w:tcPr>
          <w:p w:rsidR="000C6FD1" w:rsidRPr="00DA1CFE" w:rsidRDefault="00E94195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4500,00</w:t>
            </w:r>
          </w:p>
        </w:tc>
      </w:tr>
    </w:tbl>
    <w:p w:rsidR="000C6FD1" w:rsidRPr="009E4436" w:rsidRDefault="000C6FD1" w:rsidP="009E4436">
      <w:pPr>
        <w:suppressAutoHyphens/>
        <w:spacing w:line="360" w:lineRule="auto"/>
        <w:ind w:firstLine="709"/>
        <w:jc w:val="both"/>
      </w:pPr>
    </w:p>
    <w:p w:rsidR="00AD1D46" w:rsidRPr="009E4436" w:rsidRDefault="00AD1D46" w:rsidP="009E4436">
      <w:pPr>
        <w:pStyle w:val="6"/>
        <w:numPr>
          <w:ilvl w:val="0"/>
          <w:numId w:val="47"/>
        </w:numPr>
        <w:suppressAutoHyphens/>
        <w:spacing w:before="0" w:after="0" w:line="360" w:lineRule="auto"/>
        <w:ind w:left="0" w:firstLine="709"/>
        <w:rPr>
          <w:sz w:val="28"/>
          <w:szCs w:val="28"/>
        </w:rPr>
      </w:pPr>
      <w:r w:rsidRPr="009E4436">
        <w:rPr>
          <w:sz w:val="28"/>
          <w:szCs w:val="28"/>
        </w:rPr>
        <w:t>Желе</w:t>
      </w:r>
      <w:r w:rsidR="00751B21" w:rsidRPr="009E4436">
        <w:rPr>
          <w:sz w:val="28"/>
          <w:szCs w:val="28"/>
        </w:rPr>
        <w:t>знодорожные пути на пром</w:t>
      </w:r>
      <w:r w:rsidR="00757310" w:rsidRPr="009E4436">
        <w:rPr>
          <w:sz w:val="28"/>
          <w:szCs w:val="28"/>
        </w:rPr>
        <w:t xml:space="preserve">ышленной </w:t>
      </w:r>
      <w:r w:rsidR="00751B21" w:rsidRPr="009E4436">
        <w:rPr>
          <w:sz w:val="28"/>
          <w:szCs w:val="28"/>
        </w:rPr>
        <w:t>площадке</w:t>
      </w:r>
    </w:p>
    <w:p w:rsidR="00751B21" w:rsidRPr="009E4436" w:rsidRDefault="00751B21" w:rsidP="009E4436">
      <w:pPr>
        <w:suppressAutoHyphens/>
        <w:spacing w:line="360" w:lineRule="auto"/>
        <w:ind w:firstLine="709"/>
      </w:pPr>
    </w:p>
    <w:p w:rsidR="00AD1D46" w:rsidRPr="009E4436" w:rsidRDefault="00986D83" w:rsidP="009E4436">
      <w:pPr>
        <w:tabs>
          <w:tab w:val="num" w:pos="2160"/>
        </w:tabs>
        <w:suppressAutoHyphens/>
        <w:spacing w:line="360" w:lineRule="auto"/>
        <w:ind w:firstLine="709"/>
      </w:pPr>
      <w:r w:rsidRPr="009E4436">
        <w:t xml:space="preserve">6.1 </w:t>
      </w:r>
      <w:r w:rsidR="00905ECA" w:rsidRPr="009E4436">
        <w:t>Земляное полотно</w:t>
      </w:r>
    </w:p>
    <w:p w:rsidR="00751B21" w:rsidRPr="009E4436" w:rsidRDefault="00751B21" w:rsidP="009E4436">
      <w:pPr>
        <w:suppressAutoHyphens/>
        <w:spacing w:line="360" w:lineRule="auto"/>
        <w:ind w:firstLine="709"/>
      </w:pPr>
    </w:p>
    <w:p w:rsidR="00AD1D46" w:rsidRPr="009E4436" w:rsidRDefault="00AD1D46" w:rsidP="009E4436">
      <w:pPr>
        <w:suppressAutoHyphens/>
        <w:spacing w:line="360" w:lineRule="auto"/>
        <w:ind w:firstLine="709"/>
        <w:jc w:val="both"/>
      </w:pPr>
      <w:r w:rsidRPr="009E4436">
        <w:t xml:space="preserve">Земляное полотно внутренних железнодорожных путей </w:t>
      </w:r>
      <w:r w:rsidR="00C67269" w:rsidRPr="009E4436">
        <w:t xml:space="preserve">должно быть </w:t>
      </w:r>
      <w:r w:rsidRPr="009E4436">
        <w:t>запроектировано</w:t>
      </w:r>
      <w:r w:rsidR="009E4436">
        <w:t xml:space="preserve"> </w:t>
      </w:r>
      <w:r w:rsidRPr="009E4436">
        <w:t>в увязке с решениями генплана, горизонтальной и вертикальной планировкой</w:t>
      </w:r>
      <w:r w:rsidR="00981F46" w:rsidRPr="009E4436">
        <w:t xml:space="preserve"> с учетом</w:t>
      </w:r>
      <w:r w:rsidRPr="009E4436">
        <w:t xml:space="preserve"> отводом воды</w:t>
      </w:r>
      <w:r w:rsidR="00981F46" w:rsidRPr="009E4436">
        <w:t>.</w:t>
      </w:r>
      <w:r w:rsidRPr="009E4436">
        <w:t xml:space="preserve"> </w:t>
      </w:r>
    </w:p>
    <w:p w:rsidR="00AD1D46" w:rsidRPr="009E4436" w:rsidRDefault="00AD1D46" w:rsidP="009E4436">
      <w:pPr>
        <w:pStyle w:val="31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9E4436">
        <w:rPr>
          <w:sz w:val="28"/>
          <w:szCs w:val="28"/>
        </w:rPr>
        <w:t>Конструкция подъездных и внутренних путей на не планируемой территории под нагрузку до 265 кН проектируется по нормам СНиП-П-39-76.</w:t>
      </w:r>
    </w:p>
    <w:p w:rsidR="00AD1D46" w:rsidRPr="009E4436" w:rsidRDefault="00AD1D46" w:rsidP="009E4436">
      <w:pPr>
        <w:suppressAutoHyphens/>
        <w:spacing w:line="360" w:lineRule="auto"/>
        <w:ind w:firstLine="709"/>
        <w:jc w:val="both"/>
      </w:pPr>
      <w:r w:rsidRPr="009E4436">
        <w:t>Земляное полотно</w:t>
      </w:r>
      <w:r w:rsidR="009E4436">
        <w:t xml:space="preserve"> </w:t>
      </w:r>
      <w:r w:rsidRPr="009E4436">
        <w:t xml:space="preserve">на планируемых территориях </w:t>
      </w:r>
      <w:r w:rsidR="00C67269" w:rsidRPr="009E4436">
        <w:t>проектируют</w:t>
      </w:r>
      <w:r w:rsidRPr="009E4436">
        <w:t xml:space="preserve"> с открытым, полузаглубленным и заглубленным балластным слоем в соответствии</w:t>
      </w:r>
      <w:r w:rsidR="009E4436">
        <w:t xml:space="preserve"> </w:t>
      </w:r>
      <w:r w:rsidRPr="009E4436">
        <w:t>со СНиП-2.05.07-91</w:t>
      </w:r>
      <w:r w:rsidR="00C67269" w:rsidRPr="009E4436">
        <w:t>.</w:t>
      </w:r>
    </w:p>
    <w:p w:rsidR="00AD1D46" w:rsidRPr="009E4436" w:rsidRDefault="00AD1D46" w:rsidP="009E4436">
      <w:pPr>
        <w:suppressAutoHyphens/>
        <w:spacing w:line="360" w:lineRule="auto"/>
        <w:ind w:firstLine="709"/>
        <w:jc w:val="both"/>
      </w:pPr>
      <w:r w:rsidRPr="009E4436">
        <w:t>Использованы типовые решения поперечных профилей, земляного полотна для внутриплощадочных путей.</w:t>
      </w:r>
    </w:p>
    <w:p w:rsidR="00351912" w:rsidRPr="009E4436" w:rsidRDefault="00351912" w:rsidP="009E4436">
      <w:pPr>
        <w:suppressAutoHyphens/>
        <w:spacing w:line="360" w:lineRule="auto"/>
        <w:ind w:firstLine="709"/>
        <w:jc w:val="both"/>
      </w:pPr>
      <w:r w:rsidRPr="009E4436">
        <w:t>На рисунке 1</w:t>
      </w:r>
      <w:r w:rsidR="00751B21" w:rsidRPr="009E4436">
        <w:t>5</w:t>
      </w:r>
      <w:r w:rsidRPr="009E4436">
        <w:t xml:space="preserve"> представлена насыпь с открытой балластной призмой на горизонтальной площадке и на рисунке 1</w:t>
      </w:r>
      <w:r w:rsidR="00751B21" w:rsidRPr="009E4436">
        <w:t>16</w:t>
      </w:r>
      <w:r w:rsidRPr="009E4436">
        <w:t xml:space="preserve"> - выемка.</w:t>
      </w:r>
    </w:p>
    <w:p w:rsidR="00751B21" w:rsidRPr="009E4436" w:rsidRDefault="00751B21" w:rsidP="009E4436">
      <w:pPr>
        <w:suppressAutoHyphens/>
        <w:spacing w:line="360" w:lineRule="auto"/>
        <w:ind w:firstLine="709"/>
        <w:jc w:val="both"/>
      </w:pPr>
      <w:r w:rsidRPr="009E4436">
        <w:t>Пути с заглубленным балластным слоем имеют преимущество в архитектурно-планировочном решении генплана, но по условиям эксплуатации сильно уступают путям с открытой балластной призмой.</w:t>
      </w:r>
    </w:p>
    <w:p w:rsidR="009E4436" w:rsidRDefault="009E4436" w:rsidP="009E4436">
      <w:pPr>
        <w:pStyle w:val="6"/>
        <w:suppressAutoHyphens/>
        <w:spacing w:before="0" w:after="0" w:line="360" w:lineRule="auto"/>
        <w:ind w:firstLine="709"/>
        <w:rPr>
          <w:b w:val="0"/>
          <w:sz w:val="28"/>
          <w:szCs w:val="28"/>
        </w:rPr>
      </w:pPr>
    </w:p>
    <w:p w:rsidR="00AD1D46" w:rsidRPr="009E4436" w:rsidRDefault="00986D83" w:rsidP="009E4436">
      <w:pPr>
        <w:pStyle w:val="6"/>
        <w:suppressAutoHyphens/>
        <w:spacing w:before="0" w:after="0" w:line="360" w:lineRule="auto"/>
        <w:ind w:firstLine="709"/>
        <w:rPr>
          <w:b w:val="0"/>
          <w:sz w:val="28"/>
          <w:szCs w:val="28"/>
        </w:rPr>
      </w:pPr>
      <w:r w:rsidRPr="009E4436">
        <w:rPr>
          <w:b w:val="0"/>
          <w:sz w:val="28"/>
          <w:szCs w:val="28"/>
        </w:rPr>
        <w:t>6.2</w:t>
      </w:r>
      <w:r w:rsidR="000E492E" w:rsidRPr="009E4436">
        <w:rPr>
          <w:b w:val="0"/>
          <w:sz w:val="28"/>
          <w:szCs w:val="28"/>
        </w:rPr>
        <w:t xml:space="preserve"> </w:t>
      </w:r>
      <w:r w:rsidR="00AD1D46" w:rsidRPr="009E4436">
        <w:rPr>
          <w:b w:val="0"/>
          <w:sz w:val="28"/>
          <w:szCs w:val="28"/>
        </w:rPr>
        <w:t>Верхнее строение пути</w:t>
      </w:r>
    </w:p>
    <w:p w:rsidR="00FD3EBC" w:rsidRPr="009E4436" w:rsidRDefault="00FD3EBC" w:rsidP="009E4436">
      <w:pPr>
        <w:suppressAutoHyphens/>
        <w:spacing w:line="360" w:lineRule="auto"/>
        <w:ind w:firstLine="709"/>
      </w:pPr>
    </w:p>
    <w:p w:rsidR="00AD1D46" w:rsidRPr="009E4436" w:rsidRDefault="00AD1D46" w:rsidP="009E4436">
      <w:pPr>
        <w:suppressAutoHyphens/>
        <w:spacing w:line="360" w:lineRule="auto"/>
        <w:ind w:firstLine="709"/>
        <w:jc w:val="both"/>
      </w:pPr>
      <w:r w:rsidRPr="009E4436">
        <w:t>Тип верхнего строения пути внутренних путей принимае</w:t>
      </w:r>
      <w:r w:rsidR="00905ECA" w:rsidRPr="009E4436">
        <w:t>тся</w:t>
      </w:r>
      <w:r w:rsidRPr="009E4436">
        <w:t xml:space="preserve"> в зависимости от объема перевозок и осевых нагрузок. В курсовом проекте рассматривается подвижной состав с осевыми нагрузками до 265 кН, тип пути </w:t>
      </w:r>
      <w:r w:rsidR="00905ECA" w:rsidRPr="009E4436">
        <w:t>устанавливается</w:t>
      </w:r>
      <w:r w:rsidRPr="009E4436">
        <w:t xml:space="preserve"> по СниП-2</w:t>
      </w:r>
      <w:r w:rsidR="00751B21" w:rsidRPr="009E4436">
        <w:t>.</w:t>
      </w:r>
      <w:r w:rsidRPr="009E4436">
        <w:t>05</w:t>
      </w:r>
      <w:r w:rsidR="00751B21" w:rsidRPr="009E4436">
        <w:t>.</w:t>
      </w:r>
      <w:r w:rsidRPr="009E4436">
        <w:t>07-91</w:t>
      </w:r>
    </w:p>
    <w:p w:rsidR="00AD1D46" w:rsidRPr="009E4436" w:rsidRDefault="00AD1D46" w:rsidP="009E4436">
      <w:pPr>
        <w:suppressAutoHyphens/>
        <w:spacing w:line="360" w:lineRule="auto"/>
        <w:ind w:firstLine="709"/>
        <w:jc w:val="both"/>
      </w:pPr>
      <w:r w:rsidRPr="009E4436">
        <w:t xml:space="preserve">Как балластный материал используется гравийно-песчаная смесь, ракушка, металлургический шлак, щебень на песчано-гравийной подушке. Междупутья до </w:t>
      </w:r>
      <w:smartTag w:uri="urn:schemas-microsoft-com:office:smarttags" w:element="metricconverter">
        <w:smartTagPr>
          <w:attr w:name="ProductID" w:val="1520 мм"/>
        </w:smartTagPr>
        <w:r w:rsidRPr="009E4436">
          <w:t>6,5 м</w:t>
        </w:r>
      </w:smartTag>
      <w:r w:rsidRPr="009E4436">
        <w:t xml:space="preserve"> заполнены балластом</w:t>
      </w:r>
      <w:r w:rsidR="009E4436">
        <w:t xml:space="preserve"> </w:t>
      </w:r>
      <w:r w:rsidRPr="009E4436">
        <w:t>с придачей поверхности балласта уклона, равного уклону верха земляного полотна;</w:t>
      </w:r>
      <w:r w:rsidR="009E4436">
        <w:t xml:space="preserve"> </w:t>
      </w:r>
      <w:r w:rsidRPr="009E4436">
        <w:t xml:space="preserve">более </w:t>
      </w:r>
      <w:smartTag w:uri="urn:schemas-microsoft-com:office:smarttags" w:element="metricconverter">
        <w:smartTagPr>
          <w:attr w:name="ProductID" w:val="1520 мм"/>
        </w:smartTagPr>
        <w:r w:rsidRPr="009E4436">
          <w:t>6,5 м</w:t>
        </w:r>
      </w:smartTag>
      <w:r w:rsidRPr="009E4436">
        <w:t>, -</w:t>
      </w:r>
      <w:r w:rsidR="009E4436">
        <w:t xml:space="preserve"> </w:t>
      </w:r>
      <w:r w:rsidRPr="009E4436">
        <w:t>делают индивидуальную балластную призму шириной поверху 3,1 (с уширением в кривых) с отводом воды из междупутного пространства.</w:t>
      </w:r>
    </w:p>
    <w:p w:rsidR="00AD1D46" w:rsidRPr="009E4436" w:rsidRDefault="00AD1D46" w:rsidP="009E4436">
      <w:pPr>
        <w:suppressAutoHyphens/>
        <w:spacing w:line="360" w:lineRule="auto"/>
        <w:ind w:firstLine="709"/>
        <w:jc w:val="both"/>
      </w:pPr>
      <w:r w:rsidRPr="009E4436">
        <w:t>Деревянные шпалы прим</w:t>
      </w:r>
      <w:r w:rsidR="000D65C3" w:rsidRPr="009E4436">
        <w:t>еняются</w:t>
      </w:r>
      <w:r w:rsidRPr="009E4436">
        <w:t xml:space="preserve"> при осевых нагрузках до 265 кН:</w:t>
      </w:r>
    </w:p>
    <w:p w:rsidR="00AD1D46" w:rsidRPr="009E4436" w:rsidRDefault="00FD3EBC" w:rsidP="009E4436">
      <w:pPr>
        <w:suppressAutoHyphens/>
        <w:spacing w:line="360" w:lineRule="auto"/>
        <w:ind w:firstLine="709"/>
        <w:jc w:val="both"/>
      </w:pPr>
      <w:r w:rsidRPr="009E4436">
        <w:t xml:space="preserve">– </w:t>
      </w:r>
      <w:r w:rsidR="00AD1D46" w:rsidRPr="009E4436">
        <w:t xml:space="preserve">тип </w:t>
      </w:r>
      <w:r w:rsidR="00AD1D46" w:rsidRPr="009E4436">
        <w:rPr>
          <w:lang w:val="en-US"/>
        </w:rPr>
        <w:t>III</w:t>
      </w:r>
      <w:r w:rsidR="00AD1D46" w:rsidRPr="009E4436">
        <w:t xml:space="preserve"> – на путях при объеме перевозок до 5 млн.т бр</w:t>
      </w:r>
      <w:r w:rsidR="000D65C3" w:rsidRPr="009E4436">
        <w:t>утто</w:t>
      </w:r>
      <w:r w:rsidR="00AD1D46" w:rsidRPr="009E4436">
        <w:t xml:space="preserve"> в год;</w:t>
      </w:r>
    </w:p>
    <w:p w:rsidR="00AD1D46" w:rsidRPr="009E4436" w:rsidRDefault="00FD3EBC" w:rsidP="009E4436">
      <w:pPr>
        <w:suppressAutoHyphens/>
        <w:spacing w:line="360" w:lineRule="auto"/>
        <w:ind w:firstLine="709"/>
        <w:jc w:val="both"/>
      </w:pPr>
      <w:r w:rsidRPr="009E4436">
        <w:t xml:space="preserve">– </w:t>
      </w:r>
      <w:r w:rsidR="00AD1D46" w:rsidRPr="009E4436">
        <w:t xml:space="preserve">тип </w:t>
      </w:r>
      <w:r w:rsidR="00AD1D46" w:rsidRPr="009E4436">
        <w:rPr>
          <w:lang w:val="en-US"/>
        </w:rPr>
        <w:t>II</w:t>
      </w:r>
      <w:r w:rsidR="00AD1D46" w:rsidRPr="009E4436">
        <w:t xml:space="preserve"> – на путях при объеме перевозок более 5 млн.т бр</w:t>
      </w:r>
      <w:r w:rsidR="000D65C3" w:rsidRPr="009E4436">
        <w:t>утто</w:t>
      </w:r>
      <w:r w:rsidR="00AD1D46" w:rsidRPr="009E4436">
        <w:t xml:space="preserve"> в год,</w:t>
      </w:r>
    </w:p>
    <w:p w:rsidR="00AD1D46" w:rsidRPr="009E4436" w:rsidRDefault="00FD3EBC" w:rsidP="009E4436">
      <w:pPr>
        <w:suppressAutoHyphens/>
        <w:spacing w:line="360" w:lineRule="auto"/>
        <w:ind w:firstLine="709"/>
        <w:jc w:val="both"/>
      </w:pPr>
      <w:r w:rsidRPr="009E4436">
        <w:t xml:space="preserve">– </w:t>
      </w:r>
      <w:r w:rsidR="00AD1D46" w:rsidRPr="009E4436">
        <w:t xml:space="preserve">тип </w:t>
      </w:r>
      <w:r w:rsidR="00AD1D46" w:rsidRPr="009E4436">
        <w:rPr>
          <w:lang w:val="en-US"/>
        </w:rPr>
        <w:t>I</w:t>
      </w:r>
      <w:r w:rsidR="00AD1D46" w:rsidRPr="009E4436">
        <w:t xml:space="preserve"> – на путях при объеме перевозок более 10-15 млн.т бр</w:t>
      </w:r>
      <w:r w:rsidR="000D65C3" w:rsidRPr="009E4436">
        <w:t>утто</w:t>
      </w:r>
      <w:r w:rsidR="00AD1D46" w:rsidRPr="009E4436">
        <w:t xml:space="preserve"> в год. </w:t>
      </w:r>
    </w:p>
    <w:p w:rsidR="00AD1D46" w:rsidRPr="009E4436" w:rsidRDefault="00AD1D46" w:rsidP="009E4436">
      <w:pPr>
        <w:pStyle w:val="31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9E4436">
        <w:rPr>
          <w:sz w:val="28"/>
          <w:szCs w:val="28"/>
        </w:rPr>
        <w:t>Эпюра шпал на прямой 1440</w:t>
      </w:r>
      <w:r w:rsidR="000D65C3" w:rsidRPr="009E4436">
        <w:rPr>
          <w:sz w:val="28"/>
          <w:szCs w:val="28"/>
        </w:rPr>
        <w:t xml:space="preserve"> – 1600 штук на </w:t>
      </w:r>
      <w:smartTag w:uri="urn:schemas-microsoft-com:office:smarttags" w:element="metricconverter">
        <w:smartTagPr>
          <w:attr w:name="ProductID" w:val="1520 мм"/>
        </w:smartTagPr>
        <w:r w:rsidR="000D65C3" w:rsidRPr="009E4436">
          <w:rPr>
            <w:sz w:val="28"/>
            <w:szCs w:val="28"/>
          </w:rPr>
          <w:t>1 км</w:t>
        </w:r>
      </w:smartTag>
      <w:r w:rsidR="000D65C3" w:rsidRPr="009E4436">
        <w:rPr>
          <w:sz w:val="28"/>
          <w:szCs w:val="28"/>
        </w:rPr>
        <w:t xml:space="preserve"> на прямых участках пути и 1600 – 1840 – в кривых</w:t>
      </w:r>
      <w:r w:rsidRPr="009E4436">
        <w:rPr>
          <w:sz w:val="28"/>
          <w:szCs w:val="28"/>
        </w:rPr>
        <w:t xml:space="preserve"> в зависимости от объемов перевозок.</w:t>
      </w:r>
    </w:p>
    <w:p w:rsidR="00AD1D46" w:rsidRPr="009E4436" w:rsidRDefault="00AD1D46" w:rsidP="009E4436">
      <w:pPr>
        <w:suppressAutoHyphens/>
        <w:spacing w:line="360" w:lineRule="auto"/>
        <w:ind w:firstLine="709"/>
        <w:jc w:val="both"/>
      </w:pPr>
      <w:r w:rsidRPr="009E4436">
        <w:t>Рельсы применяют стандартной длин</w:t>
      </w:r>
      <w:r w:rsidR="000D65C3" w:rsidRPr="009E4436">
        <w:t>ы</w:t>
      </w:r>
      <w:r w:rsidRPr="009E4436">
        <w:t xml:space="preserve">. Стрелочные переводы внутри промплощадки </w:t>
      </w:r>
      <w:r w:rsidR="007C42D5" w:rsidRPr="009E4436">
        <w:t>укладывают</w:t>
      </w:r>
      <w:r w:rsidRPr="009E4436">
        <w:t xml:space="preserve"> с марками крестовин - 1/7</w:t>
      </w:r>
      <w:r w:rsidR="007C42D5" w:rsidRPr="009E4436">
        <w:t xml:space="preserve"> и 1/9</w:t>
      </w:r>
      <w:r w:rsidRPr="009E4436">
        <w:t>. Радиусы кривых</w:t>
      </w:r>
      <w:r w:rsidR="009E4436">
        <w:t xml:space="preserve"> </w:t>
      </w:r>
      <w:r w:rsidR="007C42D5" w:rsidRPr="009E4436">
        <w:t xml:space="preserve">следует </w:t>
      </w:r>
      <w:r w:rsidRPr="009E4436">
        <w:t>прин</w:t>
      </w:r>
      <w:r w:rsidR="000D65C3" w:rsidRPr="009E4436">
        <w:t>имать</w:t>
      </w:r>
      <w:r w:rsidRPr="009E4436">
        <w:t xml:space="preserve"> не менее 180</w:t>
      </w:r>
      <w:r w:rsidR="000D65C3" w:rsidRPr="009E4436">
        <w:t xml:space="preserve"> - </w:t>
      </w:r>
      <w:smartTag w:uri="urn:schemas-microsoft-com:office:smarttags" w:element="metricconverter">
        <w:smartTagPr>
          <w:attr w:name="ProductID" w:val="1520 мм"/>
        </w:smartTagPr>
        <w:r w:rsidR="000D65C3" w:rsidRPr="009E4436">
          <w:t>200</w:t>
        </w:r>
        <w:r w:rsidRPr="009E4436">
          <w:t xml:space="preserve"> м</w:t>
        </w:r>
      </w:smartTag>
      <w:r w:rsidRPr="009E4436">
        <w:t xml:space="preserve">. </w:t>
      </w:r>
      <w:r w:rsidR="000D65C3" w:rsidRPr="009E4436">
        <w:t>Выгодным является</w:t>
      </w:r>
      <w:r w:rsidRPr="009E4436">
        <w:t xml:space="preserve"> применение старогодны</w:t>
      </w:r>
      <w:r w:rsidR="000D65C3" w:rsidRPr="009E4436">
        <w:t>х</w:t>
      </w:r>
      <w:r w:rsidRPr="009E4436">
        <w:t xml:space="preserve"> стрелочны</w:t>
      </w:r>
      <w:r w:rsidR="000D65C3" w:rsidRPr="009E4436">
        <w:t>х</w:t>
      </w:r>
      <w:r w:rsidRPr="009E4436">
        <w:t xml:space="preserve"> перевод</w:t>
      </w:r>
      <w:r w:rsidR="000D65C3" w:rsidRPr="009E4436">
        <w:t>ов</w:t>
      </w:r>
      <w:r w:rsidRPr="009E4436">
        <w:t xml:space="preserve"> и рельс</w:t>
      </w:r>
      <w:r w:rsidR="000D65C3" w:rsidRPr="009E4436">
        <w:t>ов</w:t>
      </w:r>
      <w:r w:rsidRPr="009E4436">
        <w:t>, удовлетворяющи</w:t>
      </w:r>
      <w:r w:rsidR="000D65C3" w:rsidRPr="009E4436">
        <w:t>х</w:t>
      </w:r>
      <w:r w:rsidRPr="009E4436">
        <w:t xml:space="preserve"> техническим условиям</w:t>
      </w:r>
      <w:r w:rsidR="007C42D5" w:rsidRPr="009E4436">
        <w:t>,</w:t>
      </w:r>
      <w:r w:rsidRPr="009E4436">
        <w:t xml:space="preserve"> [</w:t>
      </w:r>
      <w:r w:rsidR="00FD3EBC" w:rsidRPr="009E4436">
        <w:t>3</w:t>
      </w:r>
      <w:r w:rsidRPr="009E4436">
        <w:t>, табл</w:t>
      </w:r>
      <w:r w:rsidR="00B509F3" w:rsidRPr="009E4436">
        <w:t xml:space="preserve">ица </w:t>
      </w:r>
      <w:r w:rsidRPr="009E4436">
        <w:t>24].</w:t>
      </w:r>
    </w:p>
    <w:p w:rsidR="000E492E" w:rsidRPr="009E4436" w:rsidRDefault="000E492E" w:rsidP="009E4436">
      <w:pPr>
        <w:suppressAutoHyphens/>
        <w:spacing w:line="360" w:lineRule="auto"/>
        <w:ind w:firstLine="709"/>
        <w:jc w:val="both"/>
      </w:pPr>
    </w:p>
    <w:p w:rsidR="00AD1D46" w:rsidRPr="009E4436" w:rsidRDefault="00986D83" w:rsidP="009E4436">
      <w:pPr>
        <w:pStyle w:val="6"/>
        <w:suppressAutoHyphens/>
        <w:spacing w:before="0" w:after="0" w:line="360" w:lineRule="auto"/>
        <w:ind w:firstLine="709"/>
        <w:rPr>
          <w:sz w:val="28"/>
          <w:szCs w:val="28"/>
        </w:rPr>
      </w:pPr>
      <w:r w:rsidRPr="009E4436">
        <w:rPr>
          <w:sz w:val="28"/>
          <w:szCs w:val="28"/>
        </w:rPr>
        <w:t>7</w:t>
      </w:r>
      <w:r w:rsidR="00B509F3" w:rsidRPr="009E4436">
        <w:rPr>
          <w:sz w:val="28"/>
          <w:szCs w:val="28"/>
        </w:rPr>
        <w:t xml:space="preserve"> </w:t>
      </w:r>
      <w:r w:rsidR="00AD1D46" w:rsidRPr="009E4436">
        <w:rPr>
          <w:sz w:val="28"/>
          <w:szCs w:val="28"/>
        </w:rPr>
        <w:t>Внутриплощадочные автомобильные</w:t>
      </w:r>
      <w:r w:rsidR="009E4436">
        <w:rPr>
          <w:sz w:val="28"/>
          <w:szCs w:val="28"/>
        </w:rPr>
        <w:t xml:space="preserve"> </w:t>
      </w:r>
      <w:r w:rsidR="00AD1D46" w:rsidRPr="009E4436">
        <w:rPr>
          <w:sz w:val="28"/>
          <w:szCs w:val="28"/>
        </w:rPr>
        <w:t>дороги</w:t>
      </w:r>
    </w:p>
    <w:p w:rsidR="00AD1D46" w:rsidRPr="009E4436" w:rsidRDefault="00AD1D46" w:rsidP="009E4436">
      <w:pPr>
        <w:suppressAutoHyphens/>
        <w:spacing w:line="360" w:lineRule="auto"/>
        <w:ind w:firstLine="709"/>
        <w:jc w:val="both"/>
      </w:pPr>
    </w:p>
    <w:p w:rsidR="00AD1D46" w:rsidRPr="009E4436" w:rsidRDefault="00AD1D46" w:rsidP="009E4436">
      <w:pPr>
        <w:suppressAutoHyphens/>
        <w:spacing w:line="360" w:lineRule="auto"/>
        <w:ind w:firstLine="709"/>
        <w:jc w:val="both"/>
      </w:pPr>
      <w:r w:rsidRPr="009E4436">
        <w:t>Внутриплощадочные автомобильные</w:t>
      </w:r>
      <w:r w:rsidR="009E4436">
        <w:t xml:space="preserve"> </w:t>
      </w:r>
      <w:r w:rsidRPr="009E4436">
        <w:t xml:space="preserve">дороги </w:t>
      </w:r>
      <w:r w:rsidR="00B509F3" w:rsidRPr="009E4436">
        <w:t>проектируют</w:t>
      </w:r>
      <w:r w:rsidRPr="009E4436">
        <w:t xml:space="preserve"> по нормам </w:t>
      </w:r>
      <w:r w:rsidR="008D596C" w:rsidRPr="009E4436">
        <w:t xml:space="preserve">[3] </w:t>
      </w:r>
      <w:r w:rsidRPr="009E4436">
        <w:t xml:space="preserve">типа </w:t>
      </w:r>
      <w:r w:rsidRPr="009E4436">
        <w:rPr>
          <w:lang w:val="en-US"/>
        </w:rPr>
        <w:t>I</w:t>
      </w:r>
      <w:r w:rsidRPr="009E4436">
        <w:t>-</w:t>
      </w:r>
      <w:r w:rsidRPr="009E4436">
        <w:rPr>
          <w:lang w:val="en-US"/>
        </w:rPr>
        <w:t>B</w:t>
      </w:r>
      <w:r w:rsidRPr="009E4436">
        <w:t xml:space="preserve">, </w:t>
      </w:r>
      <w:r w:rsidRPr="009E4436">
        <w:rPr>
          <w:lang w:val="en-US"/>
        </w:rPr>
        <w:t>II</w:t>
      </w:r>
      <w:r w:rsidRPr="009E4436">
        <w:t>-</w:t>
      </w:r>
      <w:r w:rsidRPr="009E4436">
        <w:rPr>
          <w:lang w:val="en-US"/>
        </w:rPr>
        <w:t>B</w:t>
      </w:r>
      <w:r w:rsidRPr="009E4436">
        <w:t xml:space="preserve">, </w:t>
      </w:r>
      <w:r w:rsidRPr="009E4436">
        <w:rPr>
          <w:lang w:val="en-US"/>
        </w:rPr>
        <w:t>III</w:t>
      </w:r>
      <w:r w:rsidRPr="009E4436">
        <w:t>-</w:t>
      </w:r>
      <w:r w:rsidRPr="009E4436">
        <w:rPr>
          <w:lang w:val="en-US"/>
        </w:rPr>
        <w:t>B</w:t>
      </w:r>
      <w:r w:rsidRPr="009E4436">
        <w:t xml:space="preserve"> в зависимости от расчетного объема перевозок для участков между перекрестками или</w:t>
      </w:r>
      <w:r w:rsidR="009E4436">
        <w:t xml:space="preserve"> </w:t>
      </w:r>
      <w:r w:rsidRPr="009E4436">
        <w:t xml:space="preserve">примыканиями. Противопожарные, служебные, хозяйственные </w:t>
      </w:r>
      <w:r w:rsidR="00757310" w:rsidRPr="009E4436">
        <w:t xml:space="preserve">автомобильные </w:t>
      </w:r>
      <w:r w:rsidRPr="009E4436">
        <w:t xml:space="preserve">дороги – по нормам </w:t>
      </w:r>
      <w:r w:rsidRPr="009E4436">
        <w:rPr>
          <w:lang w:val="en-US"/>
        </w:rPr>
        <w:t>IVB</w:t>
      </w:r>
      <w:r w:rsidRPr="009E4436">
        <w:t>.</w:t>
      </w:r>
    </w:p>
    <w:p w:rsidR="00B509F3" w:rsidRPr="009E4436" w:rsidRDefault="00B509F3" w:rsidP="009E4436">
      <w:pPr>
        <w:suppressAutoHyphens/>
        <w:spacing w:line="360" w:lineRule="auto"/>
        <w:ind w:firstLine="709"/>
        <w:jc w:val="both"/>
      </w:pPr>
      <w:r w:rsidRPr="009E4436">
        <w:t>Автомобильные дороги на промплощадке являются</w:t>
      </w:r>
      <w:r w:rsidR="009E4436">
        <w:t xml:space="preserve"> </w:t>
      </w:r>
      <w:r w:rsidR="007C42D5" w:rsidRPr="009E4436">
        <w:t>главнейшей</w:t>
      </w:r>
      <w:r w:rsidRPr="009E4436">
        <w:t xml:space="preserve"> составляющей архитектурно-планировочного решения генплана и первичной системой водосбора и водоотвода с территории предприятия.</w:t>
      </w:r>
    </w:p>
    <w:p w:rsidR="00B509F3" w:rsidRPr="009E4436" w:rsidRDefault="00B509F3" w:rsidP="009E4436">
      <w:pPr>
        <w:suppressAutoHyphens/>
        <w:spacing w:line="360" w:lineRule="auto"/>
        <w:ind w:firstLine="709"/>
        <w:jc w:val="both"/>
      </w:pPr>
      <w:r w:rsidRPr="009E4436">
        <w:t xml:space="preserve">Автомобильные дороги загородного типа </w:t>
      </w:r>
      <w:r w:rsidR="008D596C" w:rsidRPr="009E4436">
        <w:t>(</w:t>
      </w:r>
      <w:r w:rsidRPr="009E4436">
        <w:t>рисунок 1</w:t>
      </w:r>
      <w:r w:rsidR="007C42D5" w:rsidRPr="009E4436">
        <w:t>8</w:t>
      </w:r>
      <w:r w:rsidR="008D596C" w:rsidRPr="009E4436">
        <w:t>)</w:t>
      </w:r>
      <w:r w:rsidRPr="009E4436">
        <w:t>, применят на не планируемых территориях промплощадки, применение их в застроенной территории</w:t>
      </w:r>
      <w:r w:rsidR="004844CE" w:rsidRPr="009E4436">
        <w:t xml:space="preserve"> требует много места и создает неудобства для других видов транспорта</w:t>
      </w:r>
      <w:r w:rsidR="007C42D5" w:rsidRPr="009E4436">
        <w:t xml:space="preserve"> и благоустройства</w:t>
      </w:r>
      <w:r w:rsidR="004844CE" w:rsidRPr="009E4436">
        <w:t>.</w:t>
      </w:r>
    </w:p>
    <w:p w:rsidR="00757310" w:rsidRPr="009E4436" w:rsidRDefault="00757310" w:rsidP="009E4436">
      <w:pPr>
        <w:suppressAutoHyphens/>
        <w:spacing w:line="360" w:lineRule="auto"/>
        <w:ind w:firstLine="709"/>
        <w:jc w:val="both"/>
      </w:pPr>
      <w:r w:rsidRPr="009E4436">
        <w:t xml:space="preserve">Автомобильные дороги с бортовым камнем на планируемой территории устраивают двухполосными на основных магистралях и однополосными – на второстепенных дорогах и проездах </w:t>
      </w:r>
      <w:r w:rsidR="008D596C" w:rsidRPr="009E4436">
        <w:t>(</w:t>
      </w:r>
      <w:r w:rsidRPr="009E4436">
        <w:t>рисунок 19</w:t>
      </w:r>
      <w:r w:rsidR="008D596C" w:rsidRPr="009E4436">
        <w:t>)</w:t>
      </w:r>
      <w:r w:rsidRPr="009E4436">
        <w:t>, при условии обеспечения безопасного разъезда встречных автомобилей.</w:t>
      </w:r>
    </w:p>
    <w:p w:rsidR="007C42D5" w:rsidRPr="009E4436" w:rsidRDefault="007C42D5" w:rsidP="009E4436">
      <w:pPr>
        <w:suppressAutoHyphens/>
        <w:spacing w:line="360" w:lineRule="auto"/>
        <w:ind w:firstLine="709"/>
        <w:jc w:val="both"/>
      </w:pPr>
      <w:r w:rsidRPr="009E4436">
        <w:t>Поперечный профиль проезжей части автодороги с бортовым камнем зависит от ее покрытия и в курсовом проекте принимать в от 5 до 30 тысячных, продольный</w:t>
      </w:r>
      <w:r w:rsidR="009E4436">
        <w:t xml:space="preserve"> </w:t>
      </w:r>
      <w:r w:rsidRPr="009E4436">
        <w:t>уклон</w:t>
      </w:r>
      <w:r w:rsidR="009E4436">
        <w:t xml:space="preserve"> </w:t>
      </w:r>
      <w:r w:rsidRPr="009E4436">
        <w:t>дороги</w:t>
      </w:r>
      <w:r w:rsidR="009E4436">
        <w:t xml:space="preserve"> </w:t>
      </w:r>
      <w:r w:rsidRPr="009E4436">
        <w:t>может</w:t>
      </w:r>
      <w:r w:rsidR="009E4436">
        <w:t xml:space="preserve"> </w:t>
      </w:r>
      <w:r w:rsidRPr="009E4436">
        <w:t>достигать</w:t>
      </w:r>
      <w:r w:rsidR="009E4436">
        <w:t xml:space="preserve"> </w:t>
      </w:r>
      <w:r w:rsidRPr="009E4436">
        <w:t>в</w:t>
      </w:r>
      <w:r w:rsidR="009E4436">
        <w:t xml:space="preserve"> </w:t>
      </w:r>
      <w:r w:rsidRPr="009E4436">
        <w:t>нормальных</w:t>
      </w:r>
      <w:r w:rsidR="009E4436">
        <w:t xml:space="preserve"> </w:t>
      </w:r>
      <w:r w:rsidRPr="009E4436">
        <w:t>условиях от 5‰ до 30‰, в трудных - до 50‰, особо трудных - до 90‰ при соответствующем обосновании.</w:t>
      </w:r>
    </w:p>
    <w:p w:rsidR="00AD1D46" w:rsidRPr="009E4436" w:rsidRDefault="00AD1D46" w:rsidP="009E4436">
      <w:pPr>
        <w:suppressAutoHyphens/>
        <w:spacing w:line="360" w:lineRule="auto"/>
        <w:ind w:firstLine="709"/>
        <w:jc w:val="both"/>
      </w:pPr>
      <w:r w:rsidRPr="009E4436">
        <w:t>Минимальный</w:t>
      </w:r>
      <w:r w:rsidR="009E4436">
        <w:t xml:space="preserve"> </w:t>
      </w:r>
      <w:r w:rsidRPr="009E4436">
        <w:t>уклон</w:t>
      </w:r>
      <w:r w:rsidR="009E4436">
        <w:t xml:space="preserve"> </w:t>
      </w:r>
      <w:r w:rsidRPr="009E4436">
        <w:t>лотка</w:t>
      </w:r>
      <w:r w:rsidR="009E4436">
        <w:t xml:space="preserve"> </w:t>
      </w:r>
      <w:r w:rsidRPr="009E4436">
        <w:t>проезжей</w:t>
      </w:r>
      <w:r w:rsidR="009E4436">
        <w:t xml:space="preserve"> </w:t>
      </w:r>
      <w:r w:rsidRPr="009E4436">
        <w:t>части</w:t>
      </w:r>
      <w:r w:rsidR="009E4436">
        <w:t xml:space="preserve"> </w:t>
      </w:r>
      <w:r w:rsidRPr="009E4436">
        <w:t>не</w:t>
      </w:r>
      <w:r w:rsidR="009E4436">
        <w:t xml:space="preserve"> </w:t>
      </w:r>
      <w:r w:rsidRPr="009E4436">
        <w:t>может</w:t>
      </w:r>
      <w:r w:rsidR="009E4436">
        <w:t xml:space="preserve"> </w:t>
      </w:r>
      <w:r w:rsidRPr="009E4436">
        <w:t>быть</w:t>
      </w:r>
      <w:r w:rsidR="009E4436">
        <w:t xml:space="preserve"> </w:t>
      </w:r>
      <w:r w:rsidRPr="009E4436">
        <w:t>менее 5</w:t>
      </w:r>
      <w:r w:rsidR="008D596C" w:rsidRPr="009E4436">
        <w:t xml:space="preserve"> </w:t>
      </w:r>
      <w:r w:rsidR="00F31CE4" w:rsidRPr="009E4436">
        <w:t>‰</w:t>
      </w:r>
      <w:r w:rsidRPr="009E4436">
        <w:t>.</w:t>
      </w:r>
      <w:r w:rsidR="009E4436">
        <w:t xml:space="preserve"> </w:t>
      </w:r>
      <w:r w:rsidRPr="009E4436">
        <w:t>Лотки</w:t>
      </w:r>
      <w:r w:rsidR="009E4436">
        <w:t xml:space="preserve"> </w:t>
      </w:r>
      <w:r w:rsidRPr="009E4436">
        <w:t>автодорог городского</w:t>
      </w:r>
      <w:r w:rsidR="009E4436">
        <w:t xml:space="preserve"> </w:t>
      </w:r>
      <w:r w:rsidRPr="009E4436">
        <w:t>типа являются</w:t>
      </w:r>
      <w:r w:rsidR="009E4436">
        <w:t xml:space="preserve"> </w:t>
      </w:r>
      <w:r w:rsidRPr="009E4436">
        <w:t>первичными линиями водосбора</w:t>
      </w:r>
      <w:r w:rsidR="009E4436">
        <w:t xml:space="preserve"> </w:t>
      </w:r>
      <w:r w:rsidRPr="009E4436">
        <w:t>и</w:t>
      </w:r>
      <w:r w:rsidR="009E4436">
        <w:t xml:space="preserve"> </w:t>
      </w:r>
      <w:r w:rsidRPr="009E4436">
        <w:t>водоотвода,</w:t>
      </w:r>
      <w:r w:rsidR="009E4436">
        <w:t xml:space="preserve"> </w:t>
      </w:r>
      <w:r w:rsidRPr="009E4436">
        <w:t>в</w:t>
      </w:r>
      <w:r w:rsidR="009E4436">
        <w:t xml:space="preserve"> </w:t>
      </w:r>
      <w:r w:rsidRPr="009E4436">
        <w:t>пониженных</w:t>
      </w:r>
      <w:r w:rsidR="009E4436">
        <w:t xml:space="preserve"> </w:t>
      </w:r>
      <w:r w:rsidRPr="009E4436">
        <w:t>местах</w:t>
      </w:r>
      <w:r w:rsidR="009E4436">
        <w:t xml:space="preserve"> </w:t>
      </w:r>
      <w:r w:rsidRPr="009E4436">
        <w:t xml:space="preserve">устраиваются дождеприемные устройства </w:t>
      </w:r>
      <w:r w:rsidR="007C42D5" w:rsidRPr="009E4436">
        <w:t>на расстояни 50-</w:t>
      </w:r>
      <w:smartTag w:uri="urn:schemas-microsoft-com:office:smarttags" w:element="metricconverter">
        <w:smartTagPr>
          <w:attr w:name="ProductID" w:val="1520 мм"/>
        </w:smartTagPr>
        <w:r w:rsidR="007C42D5" w:rsidRPr="009E4436">
          <w:t>100 м</w:t>
        </w:r>
      </w:smartTag>
      <w:r w:rsidR="007C42D5" w:rsidRPr="009E4436">
        <w:t xml:space="preserve"> </w:t>
      </w:r>
      <w:r w:rsidRPr="009E4436">
        <w:t xml:space="preserve">в зависимости от продольного уклона лотка, при чем круче уклон, тем больше это расстояние. </w:t>
      </w:r>
    </w:p>
    <w:p w:rsidR="00AD1D46" w:rsidRPr="009E4436" w:rsidRDefault="00AD1D46" w:rsidP="009E4436">
      <w:pPr>
        <w:suppressAutoHyphens/>
        <w:spacing w:line="360" w:lineRule="auto"/>
        <w:ind w:firstLine="709"/>
        <w:jc w:val="both"/>
      </w:pPr>
      <w:r w:rsidRPr="009E4436">
        <w:t>Схема</w:t>
      </w:r>
      <w:r w:rsidR="009E4436">
        <w:t xml:space="preserve"> </w:t>
      </w:r>
      <w:r w:rsidRPr="009E4436">
        <w:t>дорог</w:t>
      </w:r>
      <w:r w:rsidR="009E4436">
        <w:t xml:space="preserve"> </w:t>
      </w:r>
      <w:r w:rsidRPr="009E4436">
        <w:t>на</w:t>
      </w:r>
      <w:r w:rsidR="009E4436">
        <w:t xml:space="preserve"> </w:t>
      </w:r>
      <w:r w:rsidRPr="009E4436">
        <w:t>предприятии</w:t>
      </w:r>
      <w:r w:rsidR="009E4436">
        <w:t xml:space="preserve"> </w:t>
      </w:r>
      <w:r w:rsidRPr="009E4436">
        <w:t>параллельно-прямоугольная</w:t>
      </w:r>
      <w:r w:rsidR="009E4436">
        <w:t xml:space="preserve"> </w:t>
      </w:r>
      <w:r w:rsidRPr="009E4436">
        <w:t>с</w:t>
      </w:r>
      <w:r w:rsidR="009E4436">
        <w:t xml:space="preserve"> </w:t>
      </w:r>
      <w:r w:rsidRPr="009E4436">
        <w:t>обязател</w:t>
      </w:r>
      <w:r w:rsidR="00F31CE4" w:rsidRPr="009E4436">
        <w:t>ьным</w:t>
      </w:r>
      <w:r w:rsidR="009E4436">
        <w:t xml:space="preserve"> </w:t>
      </w:r>
      <w:r w:rsidR="00F31CE4" w:rsidRPr="009E4436">
        <w:t>дублированием</w:t>
      </w:r>
      <w:r w:rsidR="009E4436">
        <w:t xml:space="preserve"> </w:t>
      </w:r>
      <w:r w:rsidR="00F31CE4" w:rsidRPr="009E4436">
        <w:t>проездов и возможностью подъездов к цехам и складам с разных сторон,</w:t>
      </w:r>
      <w:r w:rsidR="009E4436">
        <w:t xml:space="preserve"> </w:t>
      </w:r>
      <w:r w:rsidRPr="009E4436">
        <w:t>предусматрив</w:t>
      </w:r>
      <w:r w:rsidR="00F31CE4" w:rsidRPr="009E4436">
        <w:t>ается</w:t>
      </w:r>
      <w:r w:rsidRPr="009E4436">
        <w:t xml:space="preserve"> не менее двух въездов на предприятие.</w:t>
      </w:r>
    </w:p>
    <w:p w:rsidR="00757310" w:rsidRPr="009E4436" w:rsidRDefault="00757310" w:rsidP="009E4436">
      <w:pPr>
        <w:suppressAutoHyphens/>
        <w:spacing w:line="360" w:lineRule="auto"/>
        <w:ind w:firstLine="709"/>
      </w:pPr>
    </w:p>
    <w:p w:rsidR="00AD1D46" w:rsidRPr="009E4436" w:rsidRDefault="00986D83" w:rsidP="009E4436">
      <w:pPr>
        <w:suppressAutoHyphens/>
        <w:spacing w:line="360" w:lineRule="auto"/>
        <w:ind w:firstLine="709"/>
        <w:rPr>
          <w:b/>
        </w:rPr>
      </w:pPr>
      <w:r w:rsidRPr="009E4436">
        <w:rPr>
          <w:b/>
        </w:rPr>
        <w:t>8</w:t>
      </w:r>
      <w:r w:rsidR="007C42D5" w:rsidRPr="009E4436">
        <w:rPr>
          <w:b/>
        </w:rPr>
        <w:t xml:space="preserve"> </w:t>
      </w:r>
      <w:r w:rsidR="00AD1D46" w:rsidRPr="009E4436">
        <w:rPr>
          <w:b/>
        </w:rPr>
        <w:t>Горизонтальная планировка</w:t>
      </w:r>
    </w:p>
    <w:p w:rsidR="00AD1D46" w:rsidRPr="009E4436" w:rsidRDefault="00AD1D46" w:rsidP="009E4436">
      <w:pPr>
        <w:suppressAutoHyphens/>
        <w:spacing w:line="360" w:lineRule="auto"/>
        <w:ind w:firstLine="709"/>
      </w:pPr>
    </w:p>
    <w:p w:rsidR="00AD1D46" w:rsidRPr="009E4436" w:rsidRDefault="00AD1D46" w:rsidP="009E4436">
      <w:pPr>
        <w:suppressAutoHyphens/>
        <w:spacing w:line="360" w:lineRule="auto"/>
        <w:ind w:firstLine="709"/>
        <w:jc w:val="both"/>
      </w:pPr>
      <w:r w:rsidRPr="009E4436">
        <w:t>Расстояние между сооружениями принимают наибольшее из рассматриваемых вариантов, но</w:t>
      </w:r>
      <w:r w:rsidR="009E4436">
        <w:t xml:space="preserve"> </w:t>
      </w:r>
      <w:r w:rsidRPr="009E4436">
        <w:t>при этом</w:t>
      </w:r>
      <w:r w:rsidR="009E4436">
        <w:t xml:space="preserve"> </w:t>
      </w:r>
      <w:r w:rsidRPr="009E4436">
        <w:t xml:space="preserve">необходимо проанализировать следующие ситуации: </w:t>
      </w:r>
    </w:p>
    <w:p w:rsidR="00AD1D46" w:rsidRPr="009E4436" w:rsidRDefault="008D596C" w:rsidP="009E4436">
      <w:pPr>
        <w:suppressAutoHyphens/>
        <w:spacing w:line="360" w:lineRule="auto"/>
        <w:ind w:firstLine="709"/>
        <w:jc w:val="both"/>
      </w:pPr>
      <w:r w:rsidRPr="009E4436">
        <w:t xml:space="preserve">– </w:t>
      </w:r>
      <w:r w:rsidR="009B6080" w:rsidRPr="009E4436">
        <w:t>Расстояние м</w:t>
      </w:r>
      <w:r w:rsidR="00AD1D46" w:rsidRPr="009E4436">
        <w:t>ежду зданиями по санитарным нормам,</w:t>
      </w:r>
      <w:r w:rsidR="00685D06" w:rsidRPr="009E4436">
        <w:t xml:space="preserve"> рисунок </w:t>
      </w:r>
      <w:r w:rsidR="007C42D5" w:rsidRPr="009E4436">
        <w:t>20</w:t>
      </w:r>
      <w:r w:rsidR="00685D06" w:rsidRPr="009E4436">
        <w:t>,</w:t>
      </w:r>
      <w:r w:rsidR="00AD1D46" w:rsidRPr="009E4436">
        <w:t xml:space="preserve"> принято исходя из</w:t>
      </w:r>
      <w:r w:rsidR="009E4436">
        <w:t xml:space="preserve"> </w:t>
      </w:r>
      <w:r w:rsidR="00AD1D46" w:rsidRPr="009E4436">
        <w:t>наибольшей высоты противостоящих зданий.</w:t>
      </w:r>
    </w:p>
    <w:p w:rsidR="00AD1D46" w:rsidRPr="009E4436" w:rsidRDefault="00685D06" w:rsidP="009E4436">
      <w:pPr>
        <w:tabs>
          <w:tab w:val="num" w:pos="0"/>
        </w:tabs>
        <w:suppressAutoHyphens/>
        <w:spacing w:line="360" w:lineRule="auto"/>
        <w:ind w:firstLine="709"/>
        <w:jc w:val="center"/>
      </w:pPr>
      <w:r w:rsidRPr="009E4436">
        <w:t xml:space="preserve">В ≥ Н, </w:t>
      </w:r>
    </w:p>
    <w:p w:rsidR="00AD1D46" w:rsidRPr="009E4436" w:rsidRDefault="007C42D5" w:rsidP="009E4436">
      <w:pPr>
        <w:tabs>
          <w:tab w:val="num" w:pos="0"/>
        </w:tabs>
        <w:suppressAutoHyphens/>
        <w:spacing w:line="360" w:lineRule="auto"/>
        <w:ind w:firstLine="709"/>
      </w:pPr>
      <w:r w:rsidRPr="009E4436">
        <w:t>г</w:t>
      </w:r>
      <w:r w:rsidR="00685D06" w:rsidRPr="009E4436">
        <w:t>де Н- высота до карниза противостоящих зданий.</w:t>
      </w:r>
    </w:p>
    <w:p w:rsidR="00C90A93" w:rsidRDefault="008D596C" w:rsidP="009E4436">
      <w:pPr>
        <w:suppressAutoHyphens/>
        <w:spacing w:line="360" w:lineRule="auto"/>
        <w:ind w:firstLine="709"/>
        <w:jc w:val="both"/>
      </w:pPr>
      <w:r w:rsidRPr="009E4436">
        <w:t xml:space="preserve">– </w:t>
      </w:r>
      <w:r w:rsidR="00C90A93" w:rsidRPr="009E4436">
        <w:t>Между зданиями по противопожарным нормам проектирования в</w:t>
      </w:r>
      <w:r w:rsidR="009E4436">
        <w:t xml:space="preserve"> </w:t>
      </w:r>
      <w:r w:rsidR="00C90A93" w:rsidRPr="009E4436">
        <w:t>зависимости от степени огнеопасности зданий</w:t>
      </w:r>
      <w:r w:rsidR="009E4436">
        <w:t xml:space="preserve"> </w:t>
      </w:r>
      <w:r w:rsidR="00C90A93" w:rsidRPr="009E4436">
        <w:t>и сооружений</w:t>
      </w:r>
      <w:r w:rsidR="009E4436">
        <w:t xml:space="preserve"> </w:t>
      </w:r>
      <w:r w:rsidR="00C90A93" w:rsidRPr="009E4436">
        <w:t>и степени пожарной</w:t>
      </w:r>
      <w:r w:rsidR="009E4436">
        <w:t xml:space="preserve"> </w:t>
      </w:r>
      <w:r w:rsidR="00C90A93" w:rsidRPr="009E4436">
        <w:t>опасности производства</w:t>
      </w:r>
      <w:r w:rsidR="009E4436">
        <w:t xml:space="preserve"> </w:t>
      </w:r>
      <w:r w:rsidR="00C90A93" w:rsidRPr="009E4436">
        <w:t>в курсовом</w:t>
      </w:r>
      <w:r w:rsidR="009E4436">
        <w:t xml:space="preserve"> </w:t>
      </w:r>
      <w:r w:rsidR="00C90A93" w:rsidRPr="009E4436">
        <w:t xml:space="preserve">проекте следует принимать в пределах 9-15м. </w:t>
      </w:r>
    </w:p>
    <w:p w:rsidR="00AD1D46" w:rsidRPr="009E4436" w:rsidRDefault="008D596C" w:rsidP="009E4436">
      <w:pPr>
        <w:suppressAutoHyphens/>
        <w:spacing w:line="360" w:lineRule="auto"/>
        <w:ind w:firstLine="709"/>
        <w:jc w:val="both"/>
      </w:pPr>
      <w:r w:rsidRPr="009E4436">
        <w:t xml:space="preserve">– </w:t>
      </w:r>
      <w:r w:rsidR="00C90A93" w:rsidRPr="009E4436">
        <w:t xml:space="preserve">Ширина проездов </w:t>
      </w:r>
      <w:r w:rsidR="009B6080" w:rsidRPr="009E4436">
        <w:t xml:space="preserve">должна </w:t>
      </w:r>
      <w:r w:rsidR="00C90A93" w:rsidRPr="009E4436">
        <w:t>обеспечива</w:t>
      </w:r>
      <w:r w:rsidR="009B6080" w:rsidRPr="009E4436">
        <w:t>ть</w:t>
      </w:r>
      <w:r w:rsidR="00C90A93" w:rsidRPr="009E4436">
        <w:t xml:space="preserve"> р</w:t>
      </w:r>
      <w:r w:rsidR="00AD1D46" w:rsidRPr="009E4436">
        <w:t>азмещение</w:t>
      </w:r>
      <w:r w:rsidR="009E4436">
        <w:t xml:space="preserve"> </w:t>
      </w:r>
      <w:r w:rsidR="00AD1D46" w:rsidRPr="009E4436">
        <w:t>коммуникаций вдоль</w:t>
      </w:r>
      <w:r w:rsidR="009E4436">
        <w:t xml:space="preserve"> </w:t>
      </w:r>
      <w:r w:rsidR="00AD1D46" w:rsidRPr="009E4436">
        <w:t>проездов и</w:t>
      </w:r>
      <w:r w:rsidR="009E4436">
        <w:t xml:space="preserve"> </w:t>
      </w:r>
      <w:r w:rsidR="00AD1D46" w:rsidRPr="009E4436">
        <w:t>автомобильных дорог без ограничений.</w:t>
      </w:r>
    </w:p>
    <w:p w:rsidR="009B6080" w:rsidRPr="009E4436" w:rsidRDefault="008D596C" w:rsidP="009E4436">
      <w:pPr>
        <w:suppressAutoHyphens/>
        <w:spacing w:line="360" w:lineRule="auto"/>
        <w:ind w:firstLine="709"/>
        <w:jc w:val="both"/>
      </w:pPr>
      <w:r w:rsidRPr="009E4436">
        <w:t xml:space="preserve">– </w:t>
      </w:r>
      <w:r w:rsidR="009B6080" w:rsidRPr="009E4436">
        <w:t>Ширина проезда должна наиболее рациональную обеспечить прокладку железных и автомобильных дорог с учетом въездов в цехи и обеспечить безопасное движение транспортных и людских потоков</w:t>
      </w:r>
      <w:r w:rsidR="00757310" w:rsidRPr="009E4436">
        <w:t xml:space="preserve"> промышленного предприятия</w:t>
      </w:r>
      <w:r w:rsidR="009B6080" w:rsidRPr="009E4436">
        <w:t>.</w:t>
      </w:r>
    </w:p>
    <w:p w:rsidR="00AD1D46" w:rsidRPr="009E4436" w:rsidRDefault="00AD1D46" w:rsidP="009E4436">
      <w:pPr>
        <w:suppressAutoHyphens/>
        <w:spacing w:line="360" w:lineRule="auto"/>
        <w:ind w:firstLine="709"/>
        <w:jc w:val="both"/>
      </w:pPr>
      <w:r w:rsidRPr="009E4436">
        <w:t>При прокладке транспортных коммуникаций возможны следующие ситуации: в проезде проходит автодорога без въездов. Необходимо учесть ширину проезжей части и расстояние от ее края до стены здания при наличии въездов или без них.</w:t>
      </w:r>
    </w:p>
    <w:p w:rsidR="009B6080" w:rsidRPr="009E4436" w:rsidRDefault="00AD1D46" w:rsidP="009E4436">
      <w:pPr>
        <w:suppressAutoHyphens/>
        <w:spacing w:line="360" w:lineRule="auto"/>
        <w:ind w:firstLine="709"/>
        <w:jc w:val="both"/>
      </w:pPr>
      <w:r w:rsidRPr="009E4436">
        <w:t>Расстояние от зданий и сооружений до бортового камня (края обочины)</w:t>
      </w:r>
      <w:r w:rsidR="00020786" w:rsidRPr="009E4436">
        <w:t xml:space="preserve"> </w:t>
      </w:r>
      <w:r w:rsidR="009B6080" w:rsidRPr="009E4436">
        <w:t xml:space="preserve">принимаются в соответствии с таблицей </w:t>
      </w:r>
      <w:r w:rsidR="00986D83" w:rsidRPr="009E4436">
        <w:t>8</w:t>
      </w:r>
      <w:r w:rsidR="009B6080" w:rsidRPr="009E4436">
        <w:t xml:space="preserve">. </w:t>
      </w:r>
    </w:p>
    <w:p w:rsidR="00A155CA" w:rsidRPr="009E4436" w:rsidRDefault="00020786" w:rsidP="009E4436">
      <w:pPr>
        <w:suppressAutoHyphens/>
        <w:spacing w:line="360" w:lineRule="auto"/>
        <w:ind w:firstLine="709"/>
        <w:jc w:val="both"/>
      </w:pPr>
      <w:r w:rsidRPr="009E4436">
        <w:t xml:space="preserve">Расчетная схема для определения ширины проезда автодороги с двумя въездами в здания представлена на рисунке </w:t>
      </w:r>
      <w:r w:rsidR="00986D83" w:rsidRPr="009E4436">
        <w:t>12</w:t>
      </w:r>
      <w:r w:rsidRPr="009E4436">
        <w:t>.</w:t>
      </w:r>
    </w:p>
    <w:p w:rsidR="009E4436" w:rsidRDefault="009E4436" w:rsidP="009E4436">
      <w:pPr>
        <w:suppressAutoHyphens/>
        <w:spacing w:line="360" w:lineRule="auto"/>
        <w:ind w:firstLine="709"/>
      </w:pPr>
    </w:p>
    <w:p w:rsidR="009B6080" w:rsidRPr="009E4436" w:rsidRDefault="009B6080" w:rsidP="009E4436">
      <w:pPr>
        <w:suppressAutoHyphens/>
        <w:spacing w:line="360" w:lineRule="auto"/>
        <w:ind w:firstLine="709"/>
      </w:pPr>
      <w:r w:rsidRPr="009E4436">
        <w:t xml:space="preserve">Таблица </w:t>
      </w:r>
      <w:r w:rsidR="00986D83" w:rsidRPr="009E4436">
        <w:t>8</w:t>
      </w:r>
      <w:r w:rsidRPr="009E4436">
        <w:t xml:space="preserve"> - Расстояние от </w:t>
      </w:r>
      <w:r w:rsidR="00020786" w:rsidRPr="009E4436">
        <w:t xml:space="preserve">бортового камня автодороги до </w:t>
      </w:r>
      <w:r w:rsidR="00E56D7A" w:rsidRPr="009E4436">
        <w:t xml:space="preserve">наружных стен </w:t>
      </w:r>
      <w:r w:rsidRPr="009E4436">
        <w:t xml:space="preserve">зданий и сооружений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8"/>
        <w:gridCol w:w="1471"/>
        <w:gridCol w:w="3181"/>
      </w:tblGrid>
      <w:tr w:rsidR="009B6080" w:rsidRPr="00DA1CFE" w:rsidTr="00DA1CFE">
        <w:tc>
          <w:tcPr>
            <w:tcW w:w="4918" w:type="dxa"/>
          </w:tcPr>
          <w:p w:rsidR="009B6080" w:rsidRPr="00DA1CFE" w:rsidRDefault="00CD1F05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Показатели</w:t>
            </w:r>
          </w:p>
        </w:tc>
        <w:tc>
          <w:tcPr>
            <w:tcW w:w="1471" w:type="dxa"/>
          </w:tcPr>
          <w:p w:rsidR="009B6080" w:rsidRPr="00DA1CFE" w:rsidRDefault="00CD1F05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Единица</w:t>
            </w:r>
          </w:p>
          <w:p w:rsidR="00CD1F05" w:rsidRPr="00DA1CFE" w:rsidRDefault="00CD1F05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измерения</w:t>
            </w:r>
          </w:p>
        </w:tc>
        <w:tc>
          <w:tcPr>
            <w:tcW w:w="3181" w:type="dxa"/>
          </w:tcPr>
          <w:p w:rsidR="009B6080" w:rsidRPr="00DA1CFE" w:rsidRDefault="00CD1F05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Величина</w:t>
            </w:r>
          </w:p>
        </w:tc>
      </w:tr>
      <w:tr w:rsidR="009B6080" w:rsidRPr="00DA1CFE" w:rsidTr="00DA1CFE">
        <w:tc>
          <w:tcPr>
            <w:tcW w:w="4918" w:type="dxa"/>
          </w:tcPr>
          <w:p w:rsidR="009B6080" w:rsidRPr="00DA1CFE" w:rsidRDefault="00CD1F05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Зданий без въездов</w:t>
            </w:r>
          </w:p>
        </w:tc>
        <w:tc>
          <w:tcPr>
            <w:tcW w:w="1471" w:type="dxa"/>
          </w:tcPr>
          <w:p w:rsidR="009B6080" w:rsidRPr="00DA1CFE" w:rsidRDefault="00CD1F05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м</w:t>
            </w:r>
          </w:p>
        </w:tc>
        <w:tc>
          <w:tcPr>
            <w:tcW w:w="3181" w:type="dxa"/>
          </w:tcPr>
          <w:p w:rsidR="009B6080" w:rsidRPr="00DA1CFE" w:rsidRDefault="00CD1F05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1,5</w:t>
            </w:r>
          </w:p>
        </w:tc>
      </w:tr>
      <w:tr w:rsidR="00CD1F05" w:rsidRPr="00DA1CFE" w:rsidTr="00DA1CFE">
        <w:tc>
          <w:tcPr>
            <w:tcW w:w="4918" w:type="dxa"/>
          </w:tcPr>
          <w:p w:rsidR="00CD1F05" w:rsidRPr="00DA1CFE" w:rsidRDefault="00CD1F05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 xml:space="preserve">Зданий длиной до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DA1CFE">
                <w:rPr>
                  <w:sz w:val="20"/>
                  <w:szCs w:val="20"/>
                </w:rPr>
                <w:t>20 м</w:t>
              </w:r>
            </w:smartTag>
          </w:p>
        </w:tc>
        <w:tc>
          <w:tcPr>
            <w:tcW w:w="1471" w:type="dxa"/>
          </w:tcPr>
          <w:p w:rsidR="00CD1F05" w:rsidRPr="00DA1CFE" w:rsidRDefault="00CD1F05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м</w:t>
            </w:r>
          </w:p>
        </w:tc>
        <w:tc>
          <w:tcPr>
            <w:tcW w:w="3181" w:type="dxa"/>
          </w:tcPr>
          <w:p w:rsidR="00CD1F05" w:rsidRPr="00DA1CFE" w:rsidRDefault="00CD1F05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1,5</w:t>
            </w:r>
          </w:p>
        </w:tc>
      </w:tr>
      <w:tr w:rsidR="00CD1F05" w:rsidRPr="00DA1CFE" w:rsidTr="00DA1CFE">
        <w:tc>
          <w:tcPr>
            <w:tcW w:w="4918" w:type="dxa"/>
          </w:tcPr>
          <w:p w:rsidR="00CD1F05" w:rsidRPr="00DA1CFE" w:rsidRDefault="00CD1F05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 xml:space="preserve">Зданий длиной более </w:t>
            </w:r>
            <w:smartTag w:uri="urn:schemas-microsoft-com:office:smarttags" w:element="metricconverter">
              <w:smartTagPr>
                <w:attr w:name="ProductID" w:val="1520 мм"/>
              </w:smartTagPr>
              <w:r w:rsidRPr="00DA1CFE">
                <w:rPr>
                  <w:sz w:val="20"/>
                  <w:szCs w:val="20"/>
                </w:rPr>
                <w:t>20 м</w:t>
              </w:r>
            </w:smartTag>
          </w:p>
        </w:tc>
        <w:tc>
          <w:tcPr>
            <w:tcW w:w="1471" w:type="dxa"/>
          </w:tcPr>
          <w:p w:rsidR="00CD1F05" w:rsidRPr="00DA1CFE" w:rsidRDefault="00CD1F05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м</w:t>
            </w:r>
          </w:p>
        </w:tc>
        <w:tc>
          <w:tcPr>
            <w:tcW w:w="3181" w:type="dxa"/>
          </w:tcPr>
          <w:p w:rsidR="00CD1F05" w:rsidRPr="00DA1CFE" w:rsidRDefault="00CD1F05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3,0</w:t>
            </w:r>
          </w:p>
        </w:tc>
      </w:tr>
      <w:tr w:rsidR="00CD1F05" w:rsidRPr="00DA1CFE" w:rsidTr="00DA1CFE">
        <w:tc>
          <w:tcPr>
            <w:tcW w:w="4918" w:type="dxa"/>
          </w:tcPr>
          <w:p w:rsidR="00CD1F05" w:rsidRPr="00DA1CFE" w:rsidRDefault="00CD1F05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Зданий с въездами двухосных автомобилей</w:t>
            </w:r>
          </w:p>
        </w:tc>
        <w:tc>
          <w:tcPr>
            <w:tcW w:w="1471" w:type="dxa"/>
          </w:tcPr>
          <w:p w:rsidR="00CD1F05" w:rsidRPr="00DA1CFE" w:rsidRDefault="00CD1F05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  <w:p w:rsidR="00CD1F05" w:rsidRPr="00DA1CFE" w:rsidRDefault="00CD1F05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м</w:t>
            </w:r>
          </w:p>
        </w:tc>
        <w:tc>
          <w:tcPr>
            <w:tcW w:w="3181" w:type="dxa"/>
          </w:tcPr>
          <w:p w:rsidR="00CD1F05" w:rsidRPr="00DA1CFE" w:rsidRDefault="00CD1F05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  <w:p w:rsidR="00CD1F05" w:rsidRPr="00DA1CFE" w:rsidRDefault="00CD1F05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8,0</w:t>
            </w:r>
          </w:p>
        </w:tc>
      </w:tr>
      <w:tr w:rsidR="00CD1F05" w:rsidRPr="00DA1CFE" w:rsidTr="00DA1CFE">
        <w:tc>
          <w:tcPr>
            <w:tcW w:w="4918" w:type="dxa"/>
          </w:tcPr>
          <w:p w:rsidR="00CD1F05" w:rsidRPr="00DA1CFE" w:rsidRDefault="00CD1F05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Зданий с въездами трехосных автомобилей</w:t>
            </w:r>
          </w:p>
        </w:tc>
        <w:tc>
          <w:tcPr>
            <w:tcW w:w="1471" w:type="dxa"/>
          </w:tcPr>
          <w:p w:rsidR="00CD1F05" w:rsidRPr="00DA1CFE" w:rsidRDefault="00CD1F05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  <w:p w:rsidR="00CD1F05" w:rsidRPr="00DA1CFE" w:rsidRDefault="00CD1F05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м</w:t>
            </w:r>
          </w:p>
        </w:tc>
        <w:tc>
          <w:tcPr>
            <w:tcW w:w="3181" w:type="dxa"/>
          </w:tcPr>
          <w:p w:rsidR="00CD1F05" w:rsidRPr="00DA1CFE" w:rsidRDefault="00CD1F05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  <w:p w:rsidR="00CD1F05" w:rsidRPr="00DA1CFE" w:rsidRDefault="00CD1F05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12,0</w:t>
            </w:r>
          </w:p>
        </w:tc>
      </w:tr>
      <w:tr w:rsidR="00CD1F05" w:rsidRPr="00DA1CFE" w:rsidTr="00DA1CFE">
        <w:tc>
          <w:tcPr>
            <w:tcW w:w="4918" w:type="dxa"/>
          </w:tcPr>
          <w:p w:rsidR="00CD1F05" w:rsidRPr="00DA1CFE" w:rsidRDefault="00E56D7A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Д</w:t>
            </w:r>
            <w:r w:rsidR="00A155CA" w:rsidRPr="00DA1CFE">
              <w:rPr>
                <w:sz w:val="20"/>
                <w:szCs w:val="20"/>
              </w:rPr>
              <w:t>о ограждения</w:t>
            </w:r>
            <w:r w:rsidRPr="00DA1CFE">
              <w:rPr>
                <w:sz w:val="20"/>
                <w:szCs w:val="20"/>
              </w:rPr>
              <w:t xml:space="preserve"> предприятия</w:t>
            </w:r>
          </w:p>
        </w:tc>
        <w:tc>
          <w:tcPr>
            <w:tcW w:w="1471" w:type="dxa"/>
          </w:tcPr>
          <w:p w:rsidR="00CD1F05" w:rsidRPr="00DA1CFE" w:rsidRDefault="00A155CA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м</w:t>
            </w:r>
          </w:p>
        </w:tc>
        <w:tc>
          <w:tcPr>
            <w:tcW w:w="3181" w:type="dxa"/>
          </w:tcPr>
          <w:p w:rsidR="00CD1F05" w:rsidRPr="00DA1CFE" w:rsidRDefault="00A155CA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5,0</w:t>
            </w:r>
          </w:p>
        </w:tc>
      </w:tr>
    </w:tbl>
    <w:p w:rsidR="00AD1D46" w:rsidRPr="009E4436" w:rsidRDefault="00AD1D46" w:rsidP="009E4436">
      <w:pPr>
        <w:suppressAutoHyphens/>
        <w:spacing w:line="360" w:lineRule="auto"/>
        <w:ind w:firstLine="709"/>
      </w:pPr>
    </w:p>
    <w:p w:rsidR="0051277E" w:rsidRPr="009E4436" w:rsidRDefault="00E56D7A" w:rsidP="009E4436">
      <w:pPr>
        <w:suppressAutoHyphens/>
        <w:spacing w:line="360" w:lineRule="auto"/>
        <w:ind w:firstLine="709"/>
        <w:jc w:val="both"/>
      </w:pPr>
      <w:r w:rsidRPr="009E4436">
        <w:t>Расстояние от оси внутризаводских железнодорожных путей до зданий и сооружений принимается в соответствии с таблицей 10.</w:t>
      </w:r>
      <w:r w:rsidR="0051277E" w:rsidRPr="009E4436">
        <w:t xml:space="preserve"> До отдельно стоящих колонн, стойки проемов ворот производственных зданий, а также выступающих частей зданий принимаются по габариту приближения строений.</w:t>
      </w:r>
    </w:p>
    <w:p w:rsidR="00E56D7A" w:rsidRPr="009E4436" w:rsidRDefault="00E56D7A" w:rsidP="009E4436">
      <w:pPr>
        <w:suppressAutoHyphens/>
        <w:spacing w:line="360" w:lineRule="auto"/>
        <w:ind w:firstLine="709"/>
      </w:pPr>
    </w:p>
    <w:p w:rsidR="00020786" w:rsidRPr="009E4436" w:rsidRDefault="00020786" w:rsidP="009E4436">
      <w:pPr>
        <w:suppressAutoHyphens/>
        <w:spacing w:line="360" w:lineRule="auto"/>
        <w:ind w:firstLine="709"/>
      </w:pPr>
      <w:r w:rsidRPr="009E4436">
        <w:t xml:space="preserve">Таблица </w:t>
      </w:r>
      <w:r w:rsidR="00986D83" w:rsidRPr="009E4436">
        <w:t>9</w:t>
      </w:r>
      <w:r w:rsidRPr="009E4436">
        <w:t xml:space="preserve"> </w:t>
      </w:r>
      <w:r w:rsidR="008D596C" w:rsidRPr="009E4436">
        <w:t>–</w:t>
      </w:r>
      <w:r w:rsidRPr="009E4436">
        <w:t xml:space="preserve"> Расстояние от оси</w:t>
      </w:r>
      <w:r w:rsidR="009E4436">
        <w:t xml:space="preserve"> </w:t>
      </w:r>
      <w:r w:rsidRPr="009E4436">
        <w:t xml:space="preserve">железнодорожного пути до зданий и сооружений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1471"/>
        <w:gridCol w:w="1819"/>
      </w:tblGrid>
      <w:tr w:rsidR="00020786" w:rsidRPr="00DA1CFE" w:rsidTr="00DA1CFE">
        <w:trPr>
          <w:jc w:val="center"/>
        </w:trPr>
        <w:tc>
          <w:tcPr>
            <w:tcW w:w="4968" w:type="dxa"/>
          </w:tcPr>
          <w:p w:rsidR="00020786" w:rsidRPr="00DA1CFE" w:rsidRDefault="00020786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Показатели</w:t>
            </w:r>
          </w:p>
        </w:tc>
        <w:tc>
          <w:tcPr>
            <w:tcW w:w="1471" w:type="dxa"/>
          </w:tcPr>
          <w:p w:rsidR="00020786" w:rsidRPr="00DA1CFE" w:rsidRDefault="00020786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Единица</w:t>
            </w:r>
          </w:p>
          <w:p w:rsidR="00020786" w:rsidRPr="00DA1CFE" w:rsidRDefault="00020786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измерения</w:t>
            </w:r>
          </w:p>
        </w:tc>
        <w:tc>
          <w:tcPr>
            <w:tcW w:w="1819" w:type="dxa"/>
          </w:tcPr>
          <w:p w:rsidR="00020786" w:rsidRPr="00DA1CFE" w:rsidRDefault="00020786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Величина</w:t>
            </w:r>
          </w:p>
        </w:tc>
      </w:tr>
      <w:tr w:rsidR="00020786" w:rsidRPr="00DA1CFE" w:rsidTr="00DA1CFE">
        <w:trPr>
          <w:jc w:val="center"/>
        </w:trPr>
        <w:tc>
          <w:tcPr>
            <w:tcW w:w="4968" w:type="dxa"/>
          </w:tcPr>
          <w:p w:rsidR="00020786" w:rsidRPr="00DA1CFE" w:rsidRDefault="00020786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От наружных стен до бортового камня проезжей части:</w:t>
            </w:r>
          </w:p>
        </w:tc>
        <w:tc>
          <w:tcPr>
            <w:tcW w:w="1471" w:type="dxa"/>
          </w:tcPr>
          <w:p w:rsidR="00020786" w:rsidRPr="00DA1CFE" w:rsidRDefault="00020786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020786" w:rsidRPr="00DA1CFE" w:rsidRDefault="00020786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020786" w:rsidRPr="00DA1CFE" w:rsidTr="00DA1CFE">
        <w:trPr>
          <w:jc w:val="center"/>
        </w:trPr>
        <w:tc>
          <w:tcPr>
            <w:tcW w:w="4968" w:type="dxa"/>
          </w:tcPr>
          <w:p w:rsidR="00020786" w:rsidRPr="00DA1CFE" w:rsidRDefault="00020786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Зданий без въездов</w:t>
            </w:r>
            <w:r w:rsidR="00E56D7A" w:rsidRPr="00DA1CFE">
              <w:rPr>
                <w:sz w:val="20"/>
                <w:szCs w:val="20"/>
              </w:rPr>
              <w:t xml:space="preserve"> и выходов</w:t>
            </w:r>
          </w:p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20786" w:rsidRPr="00DA1CFE" w:rsidRDefault="00020786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м</w:t>
            </w:r>
          </w:p>
        </w:tc>
        <w:tc>
          <w:tcPr>
            <w:tcW w:w="1819" w:type="dxa"/>
          </w:tcPr>
          <w:p w:rsidR="00020786" w:rsidRPr="00DA1CFE" w:rsidRDefault="00E56D7A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3,1</w:t>
            </w:r>
          </w:p>
        </w:tc>
      </w:tr>
      <w:tr w:rsidR="00020786" w:rsidRPr="00DA1CFE" w:rsidTr="00DA1CFE">
        <w:trPr>
          <w:jc w:val="center"/>
        </w:trPr>
        <w:tc>
          <w:tcPr>
            <w:tcW w:w="4968" w:type="dxa"/>
          </w:tcPr>
          <w:p w:rsidR="00020786" w:rsidRPr="00DA1CFE" w:rsidRDefault="00020786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 xml:space="preserve">Зданий </w:t>
            </w:r>
            <w:r w:rsidR="00E56D7A" w:rsidRPr="00DA1CFE">
              <w:rPr>
                <w:sz w:val="20"/>
                <w:szCs w:val="20"/>
              </w:rPr>
              <w:t>с выходами</w:t>
            </w:r>
          </w:p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20786" w:rsidRPr="00DA1CFE" w:rsidRDefault="00020786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м</w:t>
            </w:r>
          </w:p>
        </w:tc>
        <w:tc>
          <w:tcPr>
            <w:tcW w:w="1819" w:type="dxa"/>
          </w:tcPr>
          <w:p w:rsidR="00020786" w:rsidRPr="00DA1CFE" w:rsidRDefault="00E56D7A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6,0</w:t>
            </w:r>
          </w:p>
        </w:tc>
      </w:tr>
      <w:tr w:rsidR="00020786" w:rsidRPr="00DA1CFE" w:rsidTr="00DA1CFE">
        <w:trPr>
          <w:jc w:val="center"/>
        </w:trPr>
        <w:tc>
          <w:tcPr>
            <w:tcW w:w="4968" w:type="dxa"/>
          </w:tcPr>
          <w:p w:rsidR="00020786" w:rsidRPr="00DA1CFE" w:rsidRDefault="00020786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 xml:space="preserve">Зданий </w:t>
            </w:r>
            <w:r w:rsidR="00E56D7A" w:rsidRPr="00DA1CFE">
              <w:rPr>
                <w:sz w:val="20"/>
                <w:szCs w:val="20"/>
              </w:rPr>
              <w:t>с выходами с ограждениями</w:t>
            </w:r>
          </w:p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20786" w:rsidRPr="00DA1CFE" w:rsidRDefault="00020786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м</w:t>
            </w:r>
          </w:p>
        </w:tc>
        <w:tc>
          <w:tcPr>
            <w:tcW w:w="1819" w:type="dxa"/>
          </w:tcPr>
          <w:p w:rsidR="00020786" w:rsidRPr="00DA1CFE" w:rsidRDefault="00E56D7A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4,1</w:t>
            </w:r>
          </w:p>
        </w:tc>
      </w:tr>
      <w:tr w:rsidR="00020786" w:rsidRPr="00DA1CFE" w:rsidTr="00DA1CFE">
        <w:trPr>
          <w:jc w:val="center"/>
        </w:trPr>
        <w:tc>
          <w:tcPr>
            <w:tcW w:w="4968" w:type="dxa"/>
          </w:tcPr>
          <w:p w:rsidR="00020786" w:rsidRPr="00DA1CFE" w:rsidRDefault="00E56D7A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До</w:t>
            </w:r>
            <w:r w:rsidR="009E4436" w:rsidRPr="00DA1CFE">
              <w:rPr>
                <w:sz w:val="20"/>
                <w:szCs w:val="20"/>
              </w:rPr>
              <w:t xml:space="preserve"> </w:t>
            </w:r>
            <w:r w:rsidRPr="00DA1CFE">
              <w:rPr>
                <w:sz w:val="20"/>
                <w:szCs w:val="20"/>
              </w:rPr>
              <w:t>края проезжей части автодороги</w:t>
            </w:r>
          </w:p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20786" w:rsidRPr="00DA1CFE" w:rsidRDefault="00020786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м</w:t>
            </w:r>
          </w:p>
        </w:tc>
        <w:tc>
          <w:tcPr>
            <w:tcW w:w="1819" w:type="dxa"/>
          </w:tcPr>
          <w:p w:rsidR="00020786" w:rsidRPr="00DA1CFE" w:rsidRDefault="00E56D7A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5,00</w:t>
            </w:r>
          </w:p>
        </w:tc>
      </w:tr>
    </w:tbl>
    <w:p w:rsidR="00AD1D46" w:rsidRPr="009E4436" w:rsidRDefault="00AD1D46" w:rsidP="009E4436">
      <w:pPr>
        <w:suppressAutoHyphens/>
        <w:spacing w:line="360" w:lineRule="auto"/>
        <w:ind w:firstLine="709"/>
        <w:jc w:val="both"/>
      </w:pPr>
      <w:r w:rsidRPr="009E4436">
        <w:t>Исходя из установленных норм проектирования генплана и транспорта в масштабе 1:2000 разраб</w:t>
      </w:r>
      <w:r w:rsidR="00940F8A" w:rsidRPr="009E4436">
        <w:t>атываются</w:t>
      </w:r>
      <w:r w:rsidR="009E4436">
        <w:t xml:space="preserve"> </w:t>
      </w:r>
      <w:r w:rsidRPr="009E4436">
        <w:t>вариант</w:t>
      </w:r>
      <w:r w:rsidR="00940F8A" w:rsidRPr="009E4436">
        <w:t>ы</w:t>
      </w:r>
      <w:r w:rsidRPr="009E4436">
        <w:t xml:space="preserve"> планировки предприятия</w:t>
      </w:r>
      <w:r w:rsidR="00940F8A" w:rsidRPr="009E4436">
        <w:t>.</w:t>
      </w:r>
    </w:p>
    <w:p w:rsidR="00CF0AC8" w:rsidRPr="009E4436" w:rsidRDefault="00CF0AC8" w:rsidP="009E4436">
      <w:pPr>
        <w:suppressAutoHyphens/>
        <w:spacing w:line="360" w:lineRule="auto"/>
        <w:ind w:firstLine="709"/>
      </w:pPr>
    </w:p>
    <w:p w:rsidR="00AD1D46" w:rsidRPr="009E4436" w:rsidRDefault="00986D83" w:rsidP="009E4436">
      <w:pPr>
        <w:pStyle w:val="6"/>
        <w:suppressAutoHyphens/>
        <w:spacing w:before="0" w:after="0" w:line="360" w:lineRule="auto"/>
        <w:ind w:firstLine="709"/>
        <w:rPr>
          <w:sz w:val="28"/>
          <w:szCs w:val="28"/>
        </w:rPr>
      </w:pPr>
      <w:r w:rsidRPr="009E4436">
        <w:rPr>
          <w:sz w:val="28"/>
          <w:szCs w:val="28"/>
        </w:rPr>
        <w:t>9</w:t>
      </w:r>
      <w:r w:rsidR="00940F8A" w:rsidRPr="009E4436">
        <w:rPr>
          <w:sz w:val="28"/>
          <w:szCs w:val="28"/>
        </w:rPr>
        <w:t xml:space="preserve"> </w:t>
      </w:r>
      <w:r w:rsidR="00AD1D46" w:rsidRPr="009E4436">
        <w:rPr>
          <w:sz w:val="28"/>
          <w:szCs w:val="28"/>
        </w:rPr>
        <w:t>Вертикальная планировка</w:t>
      </w:r>
    </w:p>
    <w:p w:rsidR="00AD1D46" w:rsidRPr="009E4436" w:rsidRDefault="00AD1D46" w:rsidP="009E4436">
      <w:pPr>
        <w:suppressAutoHyphens/>
        <w:spacing w:line="360" w:lineRule="auto"/>
        <w:ind w:firstLine="709"/>
      </w:pPr>
    </w:p>
    <w:p w:rsidR="00AD1D46" w:rsidRPr="009E4436" w:rsidRDefault="00AD1D46" w:rsidP="009E4436">
      <w:pPr>
        <w:suppressAutoHyphens/>
        <w:spacing w:line="360" w:lineRule="auto"/>
        <w:ind w:firstLine="709"/>
        <w:jc w:val="both"/>
      </w:pPr>
      <w:r w:rsidRPr="009E4436">
        <w:t>Вертикальная</w:t>
      </w:r>
      <w:r w:rsidR="009E4436">
        <w:t xml:space="preserve"> </w:t>
      </w:r>
      <w:r w:rsidRPr="009E4436">
        <w:t>планировка</w:t>
      </w:r>
      <w:r w:rsidR="009E4436">
        <w:t xml:space="preserve"> </w:t>
      </w:r>
      <w:r w:rsidR="008C5E55" w:rsidRPr="009E4436">
        <w:t>определяет</w:t>
      </w:r>
      <w:r w:rsidR="009E4436">
        <w:t xml:space="preserve"> </w:t>
      </w:r>
      <w:r w:rsidRPr="009E4436">
        <w:t>взаимное</w:t>
      </w:r>
      <w:r w:rsidR="009E4436">
        <w:t xml:space="preserve"> </w:t>
      </w:r>
      <w:r w:rsidRPr="009E4436">
        <w:t>высотное</w:t>
      </w:r>
      <w:r w:rsidR="009E4436">
        <w:t xml:space="preserve"> </w:t>
      </w:r>
      <w:r w:rsidRPr="009E4436">
        <w:t>размещени</w:t>
      </w:r>
      <w:r w:rsidR="008C5E55" w:rsidRPr="009E4436">
        <w:t>е</w:t>
      </w:r>
      <w:r w:rsidR="008C5E55" w:rsidRPr="009E4436">
        <w:rPr>
          <w:color w:val="000000"/>
        </w:rPr>
        <w:t xml:space="preserve"> </w:t>
      </w:r>
      <w:r w:rsidR="008C5E55" w:rsidRPr="009E4436">
        <w:t>сооружений</w:t>
      </w:r>
      <w:r w:rsidR="009E4436">
        <w:t xml:space="preserve"> </w:t>
      </w:r>
      <w:r w:rsidR="008C5E55" w:rsidRPr="009E4436">
        <w:t>и</w:t>
      </w:r>
      <w:r w:rsidR="009E4436">
        <w:t xml:space="preserve"> </w:t>
      </w:r>
      <w:r w:rsidR="008C5E55" w:rsidRPr="009E4436">
        <w:t>организацию</w:t>
      </w:r>
      <w:r w:rsidR="009E4436">
        <w:t xml:space="preserve"> </w:t>
      </w:r>
      <w:r w:rsidR="008C5E55" w:rsidRPr="009E4436">
        <w:t xml:space="preserve">территории </w:t>
      </w:r>
      <w:r w:rsidR="008C5E55" w:rsidRPr="009E4436">
        <w:rPr>
          <w:color w:val="000000"/>
        </w:rPr>
        <w:t>Разработка вертикальной планировки должна обеспечивать размещение отдельных сооружений на выбранной площадке с учетом общих решений генерального плана, технологии производства, транспортных связей, условий водоснабжения и канализации, организации строительных работ, рельефа местности, геологических и гидрогеологических условий площадки. Вертикальную планировку нужно разрабатывать в процессе проектирования генерального плана в следующей последовательности:</w:t>
      </w:r>
      <w:r w:rsidR="009E4436">
        <w:t xml:space="preserve"> </w:t>
      </w:r>
      <w:r w:rsidRPr="009E4436">
        <w:t>с</w:t>
      </w:r>
      <w:r w:rsidR="009E4436">
        <w:t xml:space="preserve"> </w:t>
      </w:r>
      <w:r w:rsidRPr="009E4436">
        <w:t>учетом технологического</w:t>
      </w:r>
      <w:r w:rsidR="009E4436">
        <w:t xml:space="preserve"> </w:t>
      </w:r>
      <w:r w:rsidRPr="009E4436">
        <w:t>процесса,</w:t>
      </w:r>
      <w:r w:rsidR="009E4436">
        <w:t xml:space="preserve"> </w:t>
      </w:r>
      <w:r w:rsidRPr="009E4436">
        <w:t>уточнения</w:t>
      </w:r>
      <w:r w:rsidR="009E4436">
        <w:t xml:space="preserve"> </w:t>
      </w:r>
      <w:r w:rsidRPr="009E4436">
        <w:t>отдельных</w:t>
      </w:r>
      <w:r w:rsidR="009E4436">
        <w:t xml:space="preserve"> </w:t>
      </w:r>
      <w:r w:rsidRPr="009E4436">
        <w:t>решений</w:t>
      </w:r>
      <w:r w:rsidR="009E4436">
        <w:t xml:space="preserve"> </w:t>
      </w:r>
      <w:r w:rsidRPr="009E4436">
        <w:t>горизонтальной</w:t>
      </w:r>
      <w:r w:rsidR="009E4436">
        <w:t xml:space="preserve"> </w:t>
      </w:r>
      <w:r w:rsidRPr="009E4436">
        <w:t xml:space="preserve">планировки и других факторов. </w:t>
      </w:r>
    </w:p>
    <w:p w:rsidR="00AD1D46" w:rsidRPr="009E4436" w:rsidRDefault="00AD1D46" w:rsidP="009E4436">
      <w:pPr>
        <w:suppressAutoHyphens/>
        <w:spacing w:line="360" w:lineRule="auto"/>
        <w:ind w:firstLine="709"/>
      </w:pPr>
      <w:r w:rsidRPr="009E4436">
        <w:t>При</w:t>
      </w:r>
      <w:r w:rsidR="009E4436">
        <w:t xml:space="preserve"> </w:t>
      </w:r>
      <w:r w:rsidRPr="009E4436">
        <w:t>решении</w:t>
      </w:r>
      <w:r w:rsidR="009E4436">
        <w:t xml:space="preserve"> </w:t>
      </w:r>
      <w:r w:rsidRPr="009E4436">
        <w:t>вопросов</w:t>
      </w:r>
      <w:r w:rsidR="009E4436">
        <w:t xml:space="preserve"> </w:t>
      </w:r>
      <w:r w:rsidRPr="009E4436">
        <w:t>вертикальной</w:t>
      </w:r>
      <w:r w:rsidR="009E4436">
        <w:t xml:space="preserve"> </w:t>
      </w:r>
      <w:r w:rsidRPr="009E4436">
        <w:t>планировки</w:t>
      </w:r>
      <w:r w:rsidR="009E4436">
        <w:t xml:space="preserve"> </w:t>
      </w:r>
      <w:r w:rsidRPr="009E4436">
        <w:t xml:space="preserve">необходимо: </w:t>
      </w:r>
    </w:p>
    <w:p w:rsidR="008C5E55" w:rsidRPr="009E4436" w:rsidRDefault="008D596C" w:rsidP="009E4436">
      <w:pPr>
        <w:suppressAutoHyphens/>
        <w:spacing w:line="360" w:lineRule="auto"/>
        <w:ind w:firstLine="709"/>
        <w:jc w:val="both"/>
      </w:pPr>
      <w:r w:rsidRPr="009E4436">
        <w:t xml:space="preserve">– </w:t>
      </w:r>
      <w:r w:rsidR="004B4E9C" w:rsidRPr="009E4436">
        <w:t>с</w:t>
      </w:r>
      <w:r w:rsidR="00AD1D46" w:rsidRPr="009E4436">
        <w:t>оздание планировочных плоскостей,</w:t>
      </w:r>
      <w:r w:rsidR="009E4436">
        <w:t xml:space="preserve"> </w:t>
      </w:r>
      <w:r w:rsidR="008C5E55" w:rsidRPr="009E4436">
        <w:t>соответствующих техническим требованиям</w:t>
      </w:r>
      <w:r w:rsidR="00AD1D46" w:rsidRPr="009E4436">
        <w:t xml:space="preserve"> для размещения</w:t>
      </w:r>
      <w:r w:rsidR="009E4436">
        <w:t xml:space="preserve"> </w:t>
      </w:r>
      <w:r w:rsidR="00AD1D46" w:rsidRPr="009E4436">
        <w:t>цехов,</w:t>
      </w:r>
      <w:r w:rsidR="009E4436">
        <w:t xml:space="preserve"> </w:t>
      </w:r>
      <w:r w:rsidR="00AD1D46" w:rsidRPr="009E4436">
        <w:t>укладки</w:t>
      </w:r>
      <w:r w:rsidR="009E4436">
        <w:t xml:space="preserve"> </w:t>
      </w:r>
      <w:r w:rsidR="00AD1D46" w:rsidRPr="009E4436">
        <w:t>железнодорожных</w:t>
      </w:r>
      <w:r w:rsidR="009E4436">
        <w:t xml:space="preserve"> </w:t>
      </w:r>
      <w:r w:rsidR="00AD1D46" w:rsidRPr="009E4436">
        <w:t>и</w:t>
      </w:r>
      <w:r w:rsidR="009E4436">
        <w:t xml:space="preserve"> </w:t>
      </w:r>
      <w:r w:rsidR="00AD1D46" w:rsidRPr="009E4436">
        <w:t xml:space="preserve">автомобильных дорог, других видов безрельсового транспорта; </w:t>
      </w:r>
    </w:p>
    <w:p w:rsidR="00AD1D46" w:rsidRPr="009E4436" w:rsidRDefault="008D596C" w:rsidP="009E4436">
      <w:pPr>
        <w:suppressAutoHyphens/>
        <w:spacing w:line="360" w:lineRule="auto"/>
        <w:ind w:firstLine="709"/>
        <w:jc w:val="both"/>
      </w:pPr>
      <w:r w:rsidRPr="009E4436">
        <w:t xml:space="preserve">– </w:t>
      </w:r>
      <w:r w:rsidR="004B4E9C" w:rsidRPr="009E4436">
        <w:t>п</w:t>
      </w:r>
      <w:r w:rsidR="00AD1D46" w:rsidRPr="009E4436">
        <w:t xml:space="preserve">ридание поверхности планируемой территорий уклонов, обеспечивающих своевременный сток атмосферных вод и работу водосборно-водоотводной сети; </w:t>
      </w:r>
    </w:p>
    <w:p w:rsidR="00AD1D46" w:rsidRPr="009E4436" w:rsidRDefault="00AD1D46" w:rsidP="009E4436">
      <w:pPr>
        <w:suppressAutoHyphens/>
        <w:spacing w:line="360" w:lineRule="auto"/>
        <w:ind w:firstLine="709"/>
      </w:pPr>
      <w:r w:rsidRPr="009E4436">
        <w:t>создание условий для применения наиболее дешевых оснований</w:t>
      </w:r>
      <w:r w:rsidR="009E4436">
        <w:t xml:space="preserve"> </w:t>
      </w:r>
      <w:r w:rsidRPr="009E4436">
        <w:t>и фундаментов;</w:t>
      </w:r>
    </w:p>
    <w:p w:rsidR="00AD1D46" w:rsidRPr="009E4436" w:rsidRDefault="008D596C" w:rsidP="009E4436">
      <w:pPr>
        <w:suppressAutoHyphens/>
        <w:spacing w:line="360" w:lineRule="auto"/>
        <w:ind w:firstLine="709"/>
      </w:pPr>
      <w:r w:rsidRPr="009E4436">
        <w:t xml:space="preserve">– </w:t>
      </w:r>
      <w:r w:rsidR="004B4E9C" w:rsidRPr="009E4436">
        <w:t>п</w:t>
      </w:r>
      <w:r w:rsidR="00AD1D46" w:rsidRPr="009E4436">
        <w:t xml:space="preserve">олучение минимальных объемов земляных работ по вертикальной планировке. </w:t>
      </w:r>
    </w:p>
    <w:p w:rsidR="00AD1D46" w:rsidRPr="009E4436" w:rsidRDefault="00AD1D46" w:rsidP="009E4436">
      <w:pPr>
        <w:suppressAutoHyphens/>
        <w:spacing w:line="360" w:lineRule="auto"/>
        <w:ind w:firstLine="709"/>
        <w:jc w:val="both"/>
      </w:pPr>
      <w:r w:rsidRPr="009E4436">
        <w:t>В</w:t>
      </w:r>
      <w:r w:rsidR="009E4436">
        <w:t xml:space="preserve"> </w:t>
      </w:r>
      <w:r w:rsidRPr="009E4436">
        <w:t>курсовом</w:t>
      </w:r>
      <w:r w:rsidR="009E4436">
        <w:t xml:space="preserve"> </w:t>
      </w:r>
      <w:r w:rsidRPr="009E4436">
        <w:t>проектировании</w:t>
      </w:r>
      <w:r w:rsidR="009E4436">
        <w:t xml:space="preserve"> </w:t>
      </w:r>
      <w:r w:rsidRPr="009E4436">
        <w:t>сплошная</w:t>
      </w:r>
      <w:r w:rsidR="009E4436">
        <w:t xml:space="preserve"> </w:t>
      </w:r>
      <w:r w:rsidRPr="009E4436">
        <w:t>планировка</w:t>
      </w:r>
      <w:r w:rsidR="009E4436">
        <w:t xml:space="preserve"> </w:t>
      </w:r>
      <w:r w:rsidRPr="009E4436">
        <w:t>применена в</w:t>
      </w:r>
      <w:r w:rsidR="009E4436">
        <w:t xml:space="preserve"> </w:t>
      </w:r>
      <w:r w:rsidRPr="009E4436">
        <w:t xml:space="preserve">пределах </w:t>
      </w:r>
      <w:r w:rsidR="008C5E55" w:rsidRPr="009E4436">
        <w:t xml:space="preserve">сплошной </w:t>
      </w:r>
      <w:r w:rsidRPr="009E4436">
        <w:t>застройки,</w:t>
      </w:r>
      <w:r w:rsidR="009E4436">
        <w:t xml:space="preserve"> </w:t>
      </w:r>
      <w:r w:rsidRPr="009E4436">
        <w:t>а выборочная - в пределах</w:t>
      </w:r>
      <w:r w:rsidR="009E4436">
        <w:t xml:space="preserve"> </w:t>
      </w:r>
      <w:r w:rsidRPr="009E4436">
        <w:t xml:space="preserve">веера железнодорожных путей. </w:t>
      </w:r>
    </w:p>
    <w:p w:rsidR="00AD1D46" w:rsidRPr="009E4436" w:rsidRDefault="001C3F4E" w:rsidP="009E4436">
      <w:pPr>
        <w:suppressAutoHyphens/>
        <w:spacing w:line="360" w:lineRule="auto"/>
        <w:ind w:firstLine="709"/>
        <w:jc w:val="both"/>
      </w:pPr>
      <w:r w:rsidRPr="009E4436">
        <w:t>Приступают к</w:t>
      </w:r>
      <w:r w:rsidR="009E4436">
        <w:t xml:space="preserve"> </w:t>
      </w:r>
      <w:r w:rsidRPr="009E4436">
        <w:t>проектированию</w:t>
      </w:r>
      <w:r w:rsidR="00AD1D46" w:rsidRPr="009E4436">
        <w:t xml:space="preserve"> </w:t>
      </w:r>
      <w:r w:rsidRPr="009E4436">
        <w:t xml:space="preserve">вертикальной планировки с решения </w:t>
      </w:r>
      <w:r w:rsidR="00AD1D46" w:rsidRPr="009E4436">
        <w:t>принципиальных</w:t>
      </w:r>
      <w:r w:rsidRPr="009E4436">
        <w:t xml:space="preserve"> вопросов</w:t>
      </w:r>
      <w:r w:rsidR="00AD1D46" w:rsidRPr="009E4436">
        <w:t>,</w:t>
      </w:r>
      <w:r w:rsidR="009E4436">
        <w:t xml:space="preserve"> </w:t>
      </w:r>
      <w:r w:rsidR="00AD1D46" w:rsidRPr="009E4436">
        <w:t>котор</w:t>
      </w:r>
      <w:r w:rsidRPr="009E4436">
        <w:t>ые</w:t>
      </w:r>
      <w:r w:rsidR="00AD1D46" w:rsidRPr="009E4436">
        <w:t xml:space="preserve"> включа</w:t>
      </w:r>
      <w:r w:rsidRPr="009E4436">
        <w:t>ют</w:t>
      </w:r>
      <w:r w:rsidR="009E4436">
        <w:t xml:space="preserve"> </w:t>
      </w:r>
      <w:r w:rsidRPr="009E4436">
        <w:t>принятие</w:t>
      </w:r>
      <w:r w:rsidR="00AD1D46" w:rsidRPr="009E4436">
        <w:t xml:space="preserve"> отметок</w:t>
      </w:r>
      <w:r w:rsidR="009E4436">
        <w:t xml:space="preserve"> </w:t>
      </w:r>
      <w:r w:rsidRPr="009E4436">
        <w:t xml:space="preserve">пола </w:t>
      </w:r>
      <w:r w:rsidR="00AD1D46" w:rsidRPr="009E4436">
        <w:t>цехов</w:t>
      </w:r>
      <w:r w:rsidRPr="009E4436">
        <w:t xml:space="preserve"> и </w:t>
      </w:r>
      <w:r w:rsidR="00AD1D46" w:rsidRPr="009E4436">
        <w:t xml:space="preserve">сооружений, </w:t>
      </w:r>
      <w:r w:rsidRPr="009E4436">
        <w:t>перекрестков</w:t>
      </w:r>
      <w:r w:rsidR="00AD1D46" w:rsidRPr="009E4436">
        <w:t xml:space="preserve"> </w:t>
      </w:r>
      <w:r w:rsidRPr="009E4436">
        <w:t>автодорог, головок рельсов железнодорожных путей</w:t>
      </w:r>
      <w:r w:rsidR="00AD1D46" w:rsidRPr="009E4436">
        <w:t>,</w:t>
      </w:r>
      <w:r w:rsidR="009E4436">
        <w:t xml:space="preserve"> </w:t>
      </w:r>
      <w:r w:rsidRPr="009E4436">
        <w:t>характерных</w:t>
      </w:r>
      <w:r w:rsidR="00AD1D46" w:rsidRPr="009E4436">
        <w:t xml:space="preserve"> точек поверхности площадки</w:t>
      </w:r>
      <w:r w:rsidRPr="009E4436">
        <w:t xml:space="preserve"> в соответствии с выбранной</w:t>
      </w:r>
      <w:r w:rsidR="009E4436">
        <w:t xml:space="preserve"> </w:t>
      </w:r>
      <w:r w:rsidRPr="009E4436">
        <w:t>системой вертикальной планировки</w:t>
      </w:r>
      <w:r w:rsidR="00AD1D46" w:rsidRPr="009E4436">
        <w:t xml:space="preserve">. </w:t>
      </w:r>
    </w:p>
    <w:p w:rsidR="00AD1D46" w:rsidRPr="009E4436" w:rsidRDefault="001C3F4E" w:rsidP="009E4436">
      <w:pPr>
        <w:suppressAutoHyphens/>
        <w:spacing w:line="360" w:lineRule="auto"/>
        <w:ind w:firstLine="709"/>
        <w:jc w:val="both"/>
      </w:pPr>
      <w:r w:rsidRPr="009E4436">
        <w:t>Промышленная площадка в соответствии с заданием расположена на</w:t>
      </w:r>
      <w:r w:rsidR="009E4436">
        <w:t xml:space="preserve"> </w:t>
      </w:r>
      <w:r w:rsidR="008C5E55" w:rsidRPr="009E4436">
        <w:t>естественном рельефе местности</w:t>
      </w:r>
      <w:r w:rsidR="00627E8A" w:rsidRPr="009E4436">
        <w:t>, создается искусственный рельеф местности путем перемещения земляных масс с созданием</w:t>
      </w:r>
      <w:r w:rsidR="009E4436">
        <w:t xml:space="preserve"> </w:t>
      </w:r>
      <w:r w:rsidRPr="009E4436">
        <w:t>горизонтальной плоскости с заданной отметкой планировки.</w:t>
      </w:r>
    </w:p>
    <w:p w:rsidR="00AD1D46" w:rsidRPr="009E4436" w:rsidRDefault="00AD1D46" w:rsidP="009E4436">
      <w:pPr>
        <w:suppressAutoHyphens/>
        <w:spacing w:line="360" w:lineRule="auto"/>
        <w:ind w:firstLine="709"/>
      </w:pPr>
      <w:r w:rsidRPr="009E4436">
        <w:t>В курсовом проекте необходимо:</w:t>
      </w:r>
      <w:r w:rsidR="009E4436">
        <w:t xml:space="preserve"> </w:t>
      </w:r>
    </w:p>
    <w:p w:rsidR="00AD1D46" w:rsidRPr="009E4436" w:rsidRDefault="00AD1D46" w:rsidP="009E4436">
      <w:pPr>
        <w:suppressAutoHyphens/>
        <w:spacing w:line="360" w:lineRule="auto"/>
        <w:ind w:firstLine="709"/>
        <w:jc w:val="both"/>
      </w:pPr>
      <w:r w:rsidRPr="009E4436">
        <w:t xml:space="preserve">1. Назначить отметки пола здания на 0,15м выше отметки планировки; </w:t>
      </w:r>
    </w:p>
    <w:p w:rsidR="00AD1D46" w:rsidRPr="009E4436" w:rsidRDefault="00AD1D46" w:rsidP="009E4436">
      <w:pPr>
        <w:suppressAutoHyphens/>
        <w:spacing w:line="360" w:lineRule="auto"/>
        <w:ind w:firstLine="709"/>
        <w:jc w:val="both"/>
      </w:pPr>
      <w:r w:rsidRPr="009E4436">
        <w:t>2. Запроектировать</w:t>
      </w:r>
      <w:r w:rsidR="009E4436">
        <w:t xml:space="preserve"> </w:t>
      </w:r>
      <w:r w:rsidRPr="009E4436">
        <w:t>железнодорожные и</w:t>
      </w:r>
      <w:r w:rsidR="009E4436">
        <w:t xml:space="preserve"> </w:t>
      </w:r>
      <w:r w:rsidRPr="009E4436">
        <w:t>автодорожные выходы</w:t>
      </w:r>
      <w:r w:rsidR="009E4436">
        <w:t xml:space="preserve"> </w:t>
      </w:r>
      <w:r w:rsidRPr="009E4436">
        <w:t>из цехов</w:t>
      </w:r>
      <w:r w:rsidR="00E0790D" w:rsidRPr="009E4436">
        <w:t>.</w:t>
      </w:r>
      <w:r w:rsidR="009E4436">
        <w:t xml:space="preserve"> </w:t>
      </w:r>
      <w:r w:rsidR="00E0790D" w:rsidRPr="009E4436">
        <w:t>Для железнодорожного въезда</w:t>
      </w:r>
      <w:r w:rsidR="009E4436">
        <w:t xml:space="preserve"> </w:t>
      </w:r>
      <w:r w:rsidRPr="009E4436">
        <w:t>перед</w:t>
      </w:r>
      <w:r w:rsidR="009E4436">
        <w:t xml:space="preserve"> </w:t>
      </w:r>
      <w:r w:rsidRPr="009E4436">
        <w:t>цехом</w:t>
      </w:r>
      <w:r w:rsidR="009E4436">
        <w:t xml:space="preserve"> </w:t>
      </w:r>
      <w:r w:rsidRPr="009E4436">
        <w:t>должен быть</w:t>
      </w:r>
      <w:r w:rsidR="009E4436">
        <w:t xml:space="preserve"> </w:t>
      </w:r>
      <w:r w:rsidRPr="009E4436">
        <w:t>прямой горизонтальный участок длиной</w:t>
      </w:r>
      <w:r w:rsidR="009E4436">
        <w:t xml:space="preserve"> </w:t>
      </w:r>
      <w:r w:rsidR="00E0790D" w:rsidRPr="009E4436">
        <w:t xml:space="preserve">не менее </w:t>
      </w:r>
      <w:r w:rsidRPr="009E4436">
        <w:t xml:space="preserve">20м, </w:t>
      </w:r>
      <w:r w:rsidR="00E0790D" w:rsidRPr="009E4436">
        <w:t>для автомобильного въезда</w:t>
      </w:r>
      <w:r w:rsidR="009E4436">
        <w:t xml:space="preserve"> </w:t>
      </w:r>
      <w:r w:rsidRPr="009E4436">
        <w:t>должен быть</w:t>
      </w:r>
      <w:r w:rsidR="009E4436">
        <w:t xml:space="preserve"> </w:t>
      </w:r>
      <w:r w:rsidRPr="009E4436">
        <w:t xml:space="preserve">обеспечен плавный выезд из цеха на уровень планировки </w:t>
      </w:r>
    </w:p>
    <w:p w:rsidR="00AD1D46" w:rsidRPr="009E4436" w:rsidRDefault="00AD1D46" w:rsidP="009E4436">
      <w:pPr>
        <w:suppressAutoHyphens/>
        <w:spacing w:line="360" w:lineRule="auto"/>
        <w:ind w:firstLine="709"/>
        <w:jc w:val="both"/>
      </w:pPr>
      <w:r w:rsidRPr="009E4436">
        <w:t>3. Запроектировать отметки головки рельса всех путей с учетом отметок пола здания, отметок</w:t>
      </w:r>
      <w:r w:rsidR="009E4436">
        <w:t xml:space="preserve"> </w:t>
      </w:r>
      <w:r w:rsidRPr="009E4436">
        <w:t>прилегающих к</w:t>
      </w:r>
      <w:r w:rsidR="009E4436">
        <w:t xml:space="preserve"> </w:t>
      </w:r>
      <w:r w:rsidRPr="009E4436">
        <w:t>площадке путей</w:t>
      </w:r>
      <w:r w:rsidR="009E4436">
        <w:t xml:space="preserve"> </w:t>
      </w:r>
      <w:r w:rsidRPr="009E4436">
        <w:t>с учетом</w:t>
      </w:r>
      <w:r w:rsidR="009E4436">
        <w:t xml:space="preserve"> </w:t>
      </w:r>
      <w:r w:rsidRPr="009E4436">
        <w:t>максимальных значений уклонов в соответствии с</w:t>
      </w:r>
      <w:r w:rsidR="009E4436">
        <w:t xml:space="preserve"> </w:t>
      </w:r>
      <w:r w:rsidRPr="009E4436">
        <w:t>нормами и</w:t>
      </w:r>
      <w:r w:rsidR="009E4436">
        <w:t xml:space="preserve"> </w:t>
      </w:r>
      <w:r w:rsidRPr="009E4436">
        <w:t xml:space="preserve">с учетом безопасности движения поездов; </w:t>
      </w:r>
    </w:p>
    <w:p w:rsidR="00AD1D46" w:rsidRPr="009E4436" w:rsidRDefault="00AD1D46" w:rsidP="009E4436">
      <w:pPr>
        <w:suppressAutoHyphens/>
        <w:spacing w:line="360" w:lineRule="auto"/>
        <w:ind w:firstLine="709"/>
        <w:jc w:val="both"/>
      </w:pPr>
      <w:r w:rsidRPr="009E4436">
        <w:t>4.</w:t>
      </w:r>
      <w:r w:rsidR="009E4436">
        <w:t xml:space="preserve"> </w:t>
      </w:r>
      <w:r w:rsidRPr="009E4436">
        <w:t>Принять</w:t>
      </w:r>
      <w:r w:rsidR="009E4436">
        <w:t xml:space="preserve"> </w:t>
      </w:r>
      <w:r w:rsidRPr="009E4436">
        <w:t>отметки автодорог</w:t>
      </w:r>
      <w:r w:rsidR="009E4436">
        <w:t xml:space="preserve"> </w:t>
      </w:r>
      <w:r w:rsidRPr="009E4436">
        <w:t>на переездах</w:t>
      </w:r>
      <w:r w:rsidR="00E0790D" w:rsidRPr="009E4436">
        <w:t xml:space="preserve"> равными отметке головки рельса</w:t>
      </w:r>
      <w:r w:rsidRPr="009E4436">
        <w:t>,</w:t>
      </w:r>
      <w:r w:rsidR="009E4436">
        <w:t xml:space="preserve"> </w:t>
      </w:r>
      <w:r w:rsidRPr="009E4436">
        <w:t>длина горизонтальных</w:t>
      </w:r>
      <w:r w:rsidR="009E4436">
        <w:t xml:space="preserve"> </w:t>
      </w:r>
      <w:r w:rsidRPr="009E4436">
        <w:t xml:space="preserve">площадок перед переездом </w:t>
      </w:r>
      <w:r w:rsidR="00E0790D" w:rsidRPr="009E4436">
        <w:t>должна быть</w:t>
      </w:r>
      <w:r w:rsidR="009E4436">
        <w:t xml:space="preserve"> </w:t>
      </w:r>
      <w:r w:rsidR="00E0790D" w:rsidRPr="009E4436">
        <w:t xml:space="preserve">не менее длины расчетного автомобиля, но не менее </w:t>
      </w:r>
      <w:smartTag w:uri="urn:schemas-microsoft-com:office:smarttags" w:element="metricconverter">
        <w:smartTagPr>
          <w:attr w:name="ProductID" w:val="1520 мм"/>
        </w:smartTagPr>
        <w:r w:rsidR="00E0790D" w:rsidRPr="009E4436">
          <w:t>10 м</w:t>
        </w:r>
      </w:smartTag>
      <w:r w:rsidRPr="009E4436">
        <w:t xml:space="preserve">; </w:t>
      </w:r>
    </w:p>
    <w:p w:rsidR="00AD1D46" w:rsidRPr="009E4436" w:rsidRDefault="00E0790D" w:rsidP="009E4436">
      <w:pPr>
        <w:suppressAutoHyphens/>
        <w:spacing w:line="360" w:lineRule="auto"/>
        <w:ind w:firstLine="709"/>
        <w:jc w:val="both"/>
      </w:pPr>
      <w:r w:rsidRPr="009E4436">
        <w:t>5</w:t>
      </w:r>
      <w:r w:rsidR="00AD1D46" w:rsidRPr="009E4436">
        <w:t>. Наметить продольные профили автодорог по площадке с учетом отвода воды на автодорогу с прилегающей территории и отвода воды по автодороге, для чего надо предусмотреть дождеприемные</w:t>
      </w:r>
      <w:r w:rsidR="009E4436">
        <w:t xml:space="preserve"> </w:t>
      </w:r>
      <w:r w:rsidR="00AD1D46" w:rsidRPr="009E4436">
        <w:t xml:space="preserve">устройства в пониженных местах </w:t>
      </w:r>
      <w:r w:rsidRPr="009E4436">
        <w:t xml:space="preserve">лотка </w:t>
      </w:r>
      <w:r w:rsidR="00AD1D46" w:rsidRPr="009E4436">
        <w:t>автодороги.</w:t>
      </w:r>
    </w:p>
    <w:p w:rsidR="00AD1D46" w:rsidRPr="009E4436" w:rsidRDefault="00AD1D46" w:rsidP="009E4436">
      <w:pPr>
        <w:suppressAutoHyphens/>
        <w:spacing w:line="360" w:lineRule="auto"/>
        <w:ind w:firstLine="709"/>
        <w:jc w:val="both"/>
      </w:pPr>
      <w:r w:rsidRPr="009E4436">
        <w:t>6. Нанести на автодороги в точках</w:t>
      </w:r>
      <w:r w:rsidR="009E4436">
        <w:t xml:space="preserve"> </w:t>
      </w:r>
      <w:r w:rsidRPr="009E4436">
        <w:t>перелома профиля</w:t>
      </w:r>
      <w:r w:rsidR="009E4436">
        <w:t xml:space="preserve"> </w:t>
      </w:r>
      <w:r w:rsidRPr="009E4436">
        <w:t>отметки, уклоны</w:t>
      </w:r>
      <w:r w:rsidR="009E4436">
        <w:t xml:space="preserve"> </w:t>
      </w:r>
      <w:r w:rsidRPr="009E4436">
        <w:t>и</w:t>
      </w:r>
      <w:r w:rsidR="009E4436">
        <w:t xml:space="preserve"> </w:t>
      </w:r>
      <w:r w:rsidRPr="009E4436">
        <w:t>расстояния между</w:t>
      </w:r>
      <w:r w:rsidR="009E4436">
        <w:t xml:space="preserve"> </w:t>
      </w:r>
      <w:r w:rsidRPr="009E4436">
        <w:t>переломами профиля,</w:t>
      </w:r>
      <w:r w:rsidR="009E4436">
        <w:t xml:space="preserve"> </w:t>
      </w:r>
      <w:r w:rsidRPr="009E4436">
        <w:t>увязать с</w:t>
      </w:r>
      <w:r w:rsidR="009E4436">
        <w:t xml:space="preserve"> </w:t>
      </w:r>
      <w:r w:rsidRPr="009E4436">
        <w:t xml:space="preserve">въездами в цехи; </w:t>
      </w:r>
    </w:p>
    <w:p w:rsidR="00AD1D46" w:rsidRPr="009E4436" w:rsidRDefault="00AD1D46" w:rsidP="009E4436">
      <w:pPr>
        <w:suppressAutoHyphens/>
        <w:spacing w:line="360" w:lineRule="auto"/>
        <w:ind w:firstLine="709"/>
        <w:jc w:val="both"/>
      </w:pPr>
      <w:r w:rsidRPr="009E4436">
        <w:t>7.</w:t>
      </w:r>
      <w:r w:rsidR="009E4436">
        <w:t xml:space="preserve"> </w:t>
      </w:r>
      <w:r w:rsidRPr="009E4436">
        <w:t>Наметить</w:t>
      </w:r>
      <w:r w:rsidR="009E4436">
        <w:t xml:space="preserve"> </w:t>
      </w:r>
      <w:r w:rsidRPr="009E4436">
        <w:t>основные</w:t>
      </w:r>
      <w:r w:rsidR="009E4436">
        <w:t xml:space="preserve"> </w:t>
      </w:r>
      <w:r w:rsidRPr="009E4436">
        <w:t>планировочные плоскости</w:t>
      </w:r>
      <w:r w:rsidR="009E4436">
        <w:t xml:space="preserve"> </w:t>
      </w:r>
      <w:r w:rsidRPr="009E4436">
        <w:t xml:space="preserve">прилегающей территории, показать стрелками направление стока воды; </w:t>
      </w:r>
    </w:p>
    <w:p w:rsidR="00AD1D46" w:rsidRPr="009E4436" w:rsidRDefault="00AD1D46" w:rsidP="009E4436">
      <w:pPr>
        <w:suppressAutoHyphens/>
        <w:spacing w:line="360" w:lineRule="auto"/>
        <w:ind w:firstLine="709"/>
        <w:jc w:val="both"/>
      </w:pPr>
      <w:r w:rsidRPr="009E4436">
        <w:t xml:space="preserve">8. </w:t>
      </w:r>
      <w:r w:rsidR="00E0790D" w:rsidRPr="009E4436">
        <w:t>На</w:t>
      </w:r>
      <w:r w:rsidRPr="009E4436">
        <w:t xml:space="preserve"> участках, где вода не попадает на</w:t>
      </w:r>
      <w:r w:rsidR="009E4436">
        <w:t xml:space="preserve"> </w:t>
      </w:r>
      <w:r w:rsidRPr="009E4436">
        <w:t>автодорогу</w:t>
      </w:r>
      <w:r w:rsidR="00E0790D" w:rsidRPr="009E4436">
        <w:t>,</w:t>
      </w:r>
      <w:r w:rsidRPr="009E4436">
        <w:t xml:space="preserve"> наметить</w:t>
      </w:r>
      <w:r w:rsidR="009E4436">
        <w:t xml:space="preserve"> </w:t>
      </w:r>
      <w:r w:rsidRPr="009E4436">
        <w:t>лотки (канавы),</w:t>
      </w:r>
      <w:r w:rsidR="009E4436">
        <w:t xml:space="preserve"> </w:t>
      </w:r>
      <w:r w:rsidRPr="009E4436">
        <w:t>запроектировать отметки</w:t>
      </w:r>
      <w:r w:rsidR="009E4436">
        <w:t xml:space="preserve"> </w:t>
      </w:r>
      <w:r w:rsidRPr="009E4436">
        <w:t>точек перелома</w:t>
      </w:r>
      <w:r w:rsidR="00E0790D" w:rsidRPr="009E4436">
        <w:t xml:space="preserve"> </w:t>
      </w:r>
      <w:r w:rsidRPr="009E4436">
        <w:t>профиля для лотка {канавы), проставить уклоны и</w:t>
      </w:r>
      <w:r w:rsidR="009E4436">
        <w:t xml:space="preserve"> </w:t>
      </w:r>
      <w:r w:rsidRPr="009E4436">
        <w:t xml:space="preserve">расстояния между точками переломов; </w:t>
      </w:r>
    </w:p>
    <w:p w:rsidR="00AD1D46" w:rsidRPr="009E4436" w:rsidRDefault="00AD1D46" w:rsidP="009E4436">
      <w:pPr>
        <w:suppressAutoHyphens/>
        <w:spacing w:line="360" w:lineRule="auto"/>
        <w:ind w:firstLine="709"/>
        <w:jc w:val="both"/>
      </w:pPr>
      <w:r w:rsidRPr="009E4436">
        <w:t>9. Запроектировать водоотвод вдоль железнодорожных путей (лотки, канавы) с выводом воды за пределы территории или</w:t>
      </w:r>
      <w:r w:rsidR="009E4436">
        <w:t xml:space="preserve"> </w:t>
      </w:r>
      <w:r w:rsidRPr="009E4436">
        <w:t>в канализацию;</w:t>
      </w:r>
    </w:p>
    <w:p w:rsidR="00AD1D46" w:rsidRPr="009E4436" w:rsidRDefault="00AD1D46" w:rsidP="009E4436">
      <w:pPr>
        <w:suppressAutoHyphens/>
        <w:spacing w:line="360" w:lineRule="auto"/>
        <w:ind w:firstLine="709"/>
        <w:jc w:val="both"/>
      </w:pPr>
      <w:r w:rsidRPr="009E4436">
        <w:t>10. По границам планируемой территории построить бровку</w:t>
      </w:r>
      <w:r w:rsidR="009E4436">
        <w:t xml:space="preserve"> </w:t>
      </w:r>
      <w:r w:rsidRPr="009E4436">
        <w:t>и линию откосов.</w:t>
      </w:r>
      <w:r w:rsidR="009E4436">
        <w:t xml:space="preserve"> </w:t>
      </w:r>
    </w:p>
    <w:p w:rsidR="00AD1D46" w:rsidRPr="009E4436" w:rsidRDefault="00AD1D46" w:rsidP="009E4436">
      <w:pPr>
        <w:suppressAutoHyphens/>
        <w:spacing w:line="360" w:lineRule="auto"/>
        <w:ind w:firstLine="709"/>
        <w:jc w:val="both"/>
      </w:pPr>
      <w:r w:rsidRPr="009E4436">
        <w:t>Для</w:t>
      </w:r>
      <w:r w:rsidR="009E4436">
        <w:t xml:space="preserve"> </w:t>
      </w:r>
      <w:r w:rsidRPr="009E4436">
        <w:t>определения</w:t>
      </w:r>
      <w:r w:rsidR="009E4436">
        <w:t xml:space="preserve"> </w:t>
      </w:r>
      <w:r w:rsidRPr="009E4436">
        <w:t>объемов</w:t>
      </w:r>
      <w:r w:rsidR="009E4436">
        <w:t xml:space="preserve"> </w:t>
      </w:r>
      <w:r w:rsidRPr="009E4436">
        <w:t>земляных</w:t>
      </w:r>
      <w:r w:rsidR="009E4436">
        <w:t xml:space="preserve"> </w:t>
      </w:r>
      <w:r w:rsidRPr="009E4436">
        <w:t>работ и</w:t>
      </w:r>
      <w:r w:rsidR="009E4436">
        <w:t xml:space="preserve"> </w:t>
      </w:r>
      <w:r w:rsidRPr="009E4436">
        <w:t>составления картограммы земляных</w:t>
      </w:r>
      <w:r w:rsidR="009E4436">
        <w:t xml:space="preserve"> </w:t>
      </w:r>
      <w:r w:rsidRPr="009E4436">
        <w:t>работ необходимо</w:t>
      </w:r>
      <w:r w:rsidR="009E4436">
        <w:t xml:space="preserve"> </w:t>
      </w:r>
      <w:r w:rsidRPr="009E4436">
        <w:t>пользоваться соответствующими методическими указаниями.</w:t>
      </w:r>
    </w:p>
    <w:p w:rsidR="00CF0AC8" w:rsidRPr="009E4436" w:rsidRDefault="00CF0AC8" w:rsidP="009E4436">
      <w:pPr>
        <w:suppressAutoHyphens/>
        <w:spacing w:line="360" w:lineRule="auto"/>
        <w:ind w:firstLine="709"/>
        <w:jc w:val="both"/>
      </w:pPr>
    </w:p>
    <w:p w:rsidR="00AD1D46" w:rsidRPr="009E4436" w:rsidRDefault="00E0790D" w:rsidP="009E4436">
      <w:pPr>
        <w:pStyle w:val="6"/>
        <w:suppressAutoHyphens/>
        <w:spacing w:before="0" w:after="0" w:line="360" w:lineRule="auto"/>
        <w:ind w:firstLine="709"/>
        <w:rPr>
          <w:sz w:val="28"/>
          <w:szCs w:val="28"/>
        </w:rPr>
      </w:pPr>
      <w:r w:rsidRPr="009E4436">
        <w:rPr>
          <w:sz w:val="28"/>
          <w:szCs w:val="28"/>
        </w:rPr>
        <w:t>1</w:t>
      </w:r>
      <w:r w:rsidR="00986D83" w:rsidRPr="009E4436">
        <w:rPr>
          <w:sz w:val="28"/>
          <w:szCs w:val="28"/>
        </w:rPr>
        <w:t>0</w:t>
      </w:r>
      <w:r w:rsidRPr="009E4436">
        <w:rPr>
          <w:sz w:val="28"/>
          <w:szCs w:val="28"/>
        </w:rPr>
        <w:t xml:space="preserve"> </w:t>
      </w:r>
      <w:r w:rsidR="00AD1D46" w:rsidRPr="009E4436">
        <w:rPr>
          <w:sz w:val="28"/>
          <w:szCs w:val="28"/>
        </w:rPr>
        <w:t xml:space="preserve">Показатели генплана </w:t>
      </w:r>
    </w:p>
    <w:p w:rsidR="00CF0AC8" w:rsidRPr="009E4436" w:rsidRDefault="00CF0AC8" w:rsidP="009E4436">
      <w:pPr>
        <w:suppressAutoHyphens/>
        <w:spacing w:line="360" w:lineRule="auto"/>
        <w:ind w:firstLine="709"/>
      </w:pPr>
    </w:p>
    <w:p w:rsidR="00AD1D46" w:rsidRPr="009E4436" w:rsidRDefault="00E0790D" w:rsidP="009E4436">
      <w:pPr>
        <w:suppressAutoHyphens/>
        <w:spacing w:line="360" w:lineRule="auto"/>
        <w:ind w:firstLine="709"/>
      </w:pPr>
      <w:r w:rsidRPr="009E4436">
        <w:t>О</w:t>
      </w:r>
      <w:r w:rsidR="00AD1D46" w:rsidRPr="009E4436">
        <w:t>сновны</w:t>
      </w:r>
      <w:r w:rsidRPr="009E4436">
        <w:t>е</w:t>
      </w:r>
      <w:r w:rsidR="00AD1D46" w:rsidRPr="009E4436">
        <w:t xml:space="preserve"> показател</w:t>
      </w:r>
      <w:r w:rsidRPr="009E4436">
        <w:t>и</w:t>
      </w:r>
      <w:r w:rsidR="009E4436">
        <w:t xml:space="preserve"> </w:t>
      </w:r>
      <w:r w:rsidR="00AD1D46" w:rsidRPr="009E4436">
        <w:t>генплан</w:t>
      </w:r>
      <w:r w:rsidRPr="009E4436">
        <w:t>а</w:t>
      </w:r>
      <w:r w:rsidR="00AD1D46" w:rsidRPr="009E4436">
        <w:t xml:space="preserve"> </w:t>
      </w:r>
      <w:r w:rsidRPr="009E4436">
        <w:t>промплощадки</w:t>
      </w:r>
      <w:r w:rsidR="00AD1D46" w:rsidRPr="009E4436">
        <w:t xml:space="preserve">: </w:t>
      </w:r>
    </w:p>
    <w:p w:rsidR="00AD1D46" w:rsidRPr="009E4436" w:rsidRDefault="008D596C" w:rsidP="009E4436">
      <w:pPr>
        <w:suppressAutoHyphens/>
        <w:spacing w:line="360" w:lineRule="auto"/>
        <w:ind w:firstLine="709"/>
      </w:pPr>
      <w:r w:rsidRPr="009E4436">
        <w:t xml:space="preserve">– </w:t>
      </w:r>
      <w:r w:rsidR="00AD1D46" w:rsidRPr="009E4436">
        <w:t xml:space="preserve">общая площадь застройки, </w:t>
      </w:r>
      <w:r w:rsidR="00AD1D46" w:rsidRPr="009E4436">
        <w:rPr>
          <w:lang w:val="en-US"/>
        </w:rPr>
        <w:t>S</w:t>
      </w:r>
      <w:r w:rsidR="00AD1D46" w:rsidRPr="009E4436">
        <w:t xml:space="preserve">о,. Измерена в гектарах по границе отвода территории, включая веер железнодорожных путей; </w:t>
      </w:r>
    </w:p>
    <w:p w:rsidR="00AD1D46" w:rsidRPr="009E4436" w:rsidRDefault="008D596C" w:rsidP="009E4436">
      <w:pPr>
        <w:suppressAutoHyphens/>
        <w:spacing w:line="360" w:lineRule="auto"/>
        <w:ind w:firstLine="709"/>
      </w:pPr>
      <w:r w:rsidRPr="009E4436">
        <w:t xml:space="preserve">– </w:t>
      </w:r>
      <w:r w:rsidR="00AD1D46" w:rsidRPr="009E4436">
        <w:t>площадь</w:t>
      </w:r>
      <w:r w:rsidR="00F95E78" w:rsidRPr="009E4436">
        <w:t xml:space="preserve"> застройки </w:t>
      </w:r>
      <w:r w:rsidR="00F95E78" w:rsidRPr="009E4436">
        <w:rPr>
          <w:lang w:val="en-US"/>
        </w:rPr>
        <w:t>S</w:t>
      </w:r>
      <w:r w:rsidR="00AD1D46" w:rsidRPr="009E4436">
        <w:t xml:space="preserve">, </w:t>
      </w:r>
      <w:r w:rsidR="00F95E78" w:rsidRPr="009E4436">
        <w:t xml:space="preserve">включает площадь, </w:t>
      </w:r>
      <w:r w:rsidR="00AD1D46" w:rsidRPr="009E4436">
        <w:t>занятую зданиями, складами</w:t>
      </w:r>
      <w:r w:rsidR="00F95E78" w:rsidRPr="009E4436">
        <w:t>,</w:t>
      </w:r>
      <w:r w:rsidR="00AD1D46" w:rsidRPr="009E4436">
        <w:t xml:space="preserve"> </w:t>
      </w:r>
      <w:r w:rsidR="00F95E78" w:rsidRPr="009E4436">
        <w:t>и</w:t>
      </w:r>
      <w:r w:rsidR="00AD1D46" w:rsidRPr="009E4436">
        <w:t>змер</w:t>
      </w:r>
      <w:r w:rsidR="00F95E78" w:rsidRPr="009E4436">
        <w:t>яется</w:t>
      </w:r>
      <w:r w:rsidR="00AD1D46" w:rsidRPr="009E4436">
        <w:t xml:space="preserve"> в гектарах как общая сумма площадей всех зданий и сооружений; </w:t>
      </w:r>
    </w:p>
    <w:p w:rsidR="00AD1D46" w:rsidRPr="009E4436" w:rsidRDefault="008D596C" w:rsidP="009E4436">
      <w:pPr>
        <w:suppressAutoHyphens/>
        <w:spacing w:line="360" w:lineRule="auto"/>
        <w:ind w:firstLine="709"/>
      </w:pPr>
      <w:r w:rsidRPr="009E4436">
        <w:t xml:space="preserve">– </w:t>
      </w:r>
      <w:r w:rsidR="00AD1D46" w:rsidRPr="009E4436">
        <w:t xml:space="preserve">площадь под коммуникациями, </w:t>
      </w:r>
      <w:r w:rsidR="00AD1D46" w:rsidRPr="009E4436">
        <w:rPr>
          <w:lang w:val="en-US"/>
        </w:rPr>
        <w:t>S</w:t>
      </w:r>
      <w:r w:rsidR="00AD1D46" w:rsidRPr="009E4436">
        <w:t>к, принята в размере 5% от</w:t>
      </w:r>
      <w:r w:rsidR="009E4436">
        <w:t xml:space="preserve"> </w:t>
      </w:r>
      <w:r w:rsidR="00AD1D46" w:rsidRPr="009E4436">
        <w:t xml:space="preserve">общей площади, га; </w:t>
      </w:r>
    </w:p>
    <w:p w:rsidR="00AD1D46" w:rsidRPr="009E4436" w:rsidRDefault="008D596C" w:rsidP="009E4436">
      <w:pPr>
        <w:suppressAutoHyphens/>
        <w:spacing w:line="360" w:lineRule="auto"/>
        <w:ind w:firstLine="709"/>
      </w:pPr>
      <w:r w:rsidRPr="009E4436">
        <w:t xml:space="preserve">– </w:t>
      </w:r>
      <w:r w:rsidR="00AD1D46" w:rsidRPr="009E4436">
        <w:t>площадь под автодорогами, определена исходя из</w:t>
      </w:r>
      <w:r w:rsidR="009E4436">
        <w:t xml:space="preserve"> </w:t>
      </w:r>
      <w:r w:rsidR="00AD1D46" w:rsidRPr="009E4436">
        <w:t xml:space="preserve">протяжения автодорог и ширины полосы величиной 6м, га; </w:t>
      </w:r>
    </w:p>
    <w:p w:rsidR="00AD1D46" w:rsidRPr="009E4436" w:rsidRDefault="008D596C" w:rsidP="009E4436">
      <w:pPr>
        <w:suppressAutoHyphens/>
        <w:spacing w:line="360" w:lineRule="auto"/>
        <w:ind w:firstLine="709"/>
      </w:pPr>
      <w:r w:rsidRPr="009E4436">
        <w:t xml:space="preserve">– </w:t>
      </w:r>
      <w:r w:rsidR="00AD1D46" w:rsidRPr="009E4436">
        <w:t>площадь, занят</w:t>
      </w:r>
      <w:r w:rsidR="00E0790D" w:rsidRPr="009E4436">
        <w:t>ая</w:t>
      </w:r>
      <w:r w:rsidR="00AD1D46" w:rsidRPr="009E4436">
        <w:t xml:space="preserve"> </w:t>
      </w:r>
      <w:r w:rsidR="00F95E78" w:rsidRPr="009E4436">
        <w:t>железными</w:t>
      </w:r>
      <w:r w:rsidR="00AD1D46" w:rsidRPr="009E4436">
        <w:t xml:space="preserve"> дорогами, определена исходя из протяжения железных дорог и ширины полосы</w:t>
      </w:r>
      <w:r w:rsidR="009E4436">
        <w:t xml:space="preserve"> </w:t>
      </w:r>
      <w:r w:rsidR="00AD1D46" w:rsidRPr="009E4436">
        <w:t xml:space="preserve">под железную дорогу 5м, га; </w:t>
      </w:r>
    </w:p>
    <w:p w:rsidR="00AD1D46" w:rsidRPr="009E4436" w:rsidRDefault="008D596C" w:rsidP="009E4436">
      <w:pPr>
        <w:suppressAutoHyphens/>
        <w:spacing w:line="360" w:lineRule="auto"/>
        <w:ind w:firstLine="709"/>
      </w:pPr>
      <w:r w:rsidRPr="009E4436">
        <w:t xml:space="preserve">– </w:t>
      </w:r>
      <w:r w:rsidR="00AD1D46" w:rsidRPr="009E4436">
        <w:t>коэффициент застройки</w:t>
      </w:r>
      <w:r w:rsidR="009E4436">
        <w:t xml:space="preserve"> </w:t>
      </w:r>
    </w:p>
    <w:p w:rsidR="00AD1D46" w:rsidRPr="009E4436" w:rsidRDefault="00AD1D46" w:rsidP="009E4436">
      <w:pPr>
        <w:suppressAutoHyphens/>
        <w:spacing w:line="360" w:lineRule="auto"/>
        <w:ind w:firstLine="709"/>
        <w:jc w:val="center"/>
      </w:pPr>
      <w:r w:rsidRPr="009E4436">
        <w:t>Кз=</w:t>
      </w:r>
      <w:r w:rsidR="00F95E78" w:rsidRPr="009E4436">
        <w:t>(</w:t>
      </w:r>
      <w:r w:rsidRPr="009E4436">
        <w:rPr>
          <w:lang w:val="en-US"/>
        </w:rPr>
        <w:t>S</w:t>
      </w:r>
      <w:r w:rsidRPr="009E4436">
        <w:t>/</w:t>
      </w:r>
      <w:r w:rsidRPr="009E4436">
        <w:rPr>
          <w:lang w:val="en-US"/>
        </w:rPr>
        <w:t>So</w:t>
      </w:r>
      <w:r w:rsidR="00F95E78" w:rsidRPr="009E4436">
        <w:t>)·</w:t>
      </w:r>
      <w:r w:rsidRPr="009E4436">
        <w:t>100, %</w:t>
      </w:r>
    </w:p>
    <w:p w:rsidR="00AD1D46" w:rsidRPr="009E4436" w:rsidRDefault="008D596C" w:rsidP="009E4436">
      <w:pPr>
        <w:suppressAutoHyphens/>
        <w:spacing w:line="360" w:lineRule="auto"/>
        <w:ind w:firstLine="709"/>
      </w:pPr>
      <w:r w:rsidRPr="009E4436">
        <w:t xml:space="preserve">– </w:t>
      </w:r>
      <w:r w:rsidR="00AD1D46" w:rsidRPr="009E4436">
        <w:t xml:space="preserve">коэффициент использования территории </w:t>
      </w:r>
    </w:p>
    <w:p w:rsidR="00AD1D46" w:rsidRPr="00242712" w:rsidRDefault="00AD1D46" w:rsidP="009E4436">
      <w:pPr>
        <w:suppressAutoHyphens/>
        <w:spacing w:line="360" w:lineRule="auto"/>
        <w:ind w:firstLine="709"/>
        <w:jc w:val="center"/>
      </w:pPr>
      <w:r w:rsidRPr="009E4436">
        <w:t>Кит</w:t>
      </w:r>
      <w:r w:rsidRPr="00242712">
        <w:t xml:space="preserve">= </w:t>
      </w:r>
      <w:r w:rsidR="00F95E78" w:rsidRPr="00242712">
        <w:t>(</w:t>
      </w:r>
      <w:r w:rsidRPr="00242712">
        <w:t>(</w:t>
      </w:r>
      <w:r w:rsidRPr="009E4436">
        <w:rPr>
          <w:lang w:val="en-US"/>
        </w:rPr>
        <w:t>S</w:t>
      </w:r>
      <w:r w:rsidRPr="00242712">
        <w:t>+</w:t>
      </w:r>
      <w:r w:rsidRPr="009E4436">
        <w:rPr>
          <w:lang w:val="en-US"/>
        </w:rPr>
        <w:t>S</w:t>
      </w:r>
      <w:r w:rsidRPr="009E4436">
        <w:t>к</w:t>
      </w:r>
      <w:r w:rsidRPr="00242712">
        <w:t>+</w:t>
      </w:r>
      <w:r w:rsidRPr="009E4436">
        <w:rPr>
          <w:lang w:val="en-US"/>
        </w:rPr>
        <w:t>S</w:t>
      </w:r>
      <w:r w:rsidRPr="00242712">
        <w:t xml:space="preserve"> </w:t>
      </w:r>
      <w:r w:rsidRPr="009E4436">
        <w:t>ад</w:t>
      </w:r>
      <w:r w:rsidRPr="00242712">
        <w:t>+</w:t>
      </w:r>
      <w:r w:rsidRPr="009E4436">
        <w:rPr>
          <w:lang w:val="en-US"/>
        </w:rPr>
        <w:t>S</w:t>
      </w:r>
      <w:r w:rsidRPr="009E4436">
        <w:t>жд</w:t>
      </w:r>
      <w:r w:rsidRPr="00242712">
        <w:t>)/</w:t>
      </w:r>
      <w:r w:rsidRPr="009E4436">
        <w:rPr>
          <w:lang w:val="en-US"/>
        </w:rPr>
        <w:t>S</w:t>
      </w:r>
      <w:r w:rsidRPr="009E4436">
        <w:t>о</w:t>
      </w:r>
      <w:r w:rsidR="00F95E78" w:rsidRPr="00242712">
        <w:t>)·</w:t>
      </w:r>
      <w:r w:rsidRPr="00242712">
        <w:t>100, %</w:t>
      </w:r>
      <w:r w:rsidR="009E4436" w:rsidRPr="00242712">
        <w:t xml:space="preserve"> </w:t>
      </w:r>
    </w:p>
    <w:p w:rsidR="00AD1D46" w:rsidRPr="009E4436" w:rsidRDefault="00AD1D46" w:rsidP="009E4436">
      <w:pPr>
        <w:suppressAutoHyphens/>
        <w:spacing w:line="360" w:lineRule="auto"/>
        <w:ind w:firstLine="709"/>
      </w:pPr>
      <w:r w:rsidRPr="009E4436">
        <w:t xml:space="preserve">Все данные по сравнению вариантов сводятся в таблицу </w:t>
      </w:r>
      <w:r w:rsidR="00F95E78" w:rsidRPr="009E4436">
        <w:t>11</w:t>
      </w:r>
    </w:p>
    <w:p w:rsidR="00AD1D46" w:rsidRPr="009E4436" w:rsidRDefault="00AD1D46" w:rsidP="009E4436">
      <w:pPr>
        <w:pStyle w:val="7"/>
        <w:suppressAutoHyphens/>
        <w:spacing w:before="0" w:after="0" w:line="360" w:lineRule="auto"/>
        <w:ind w:firstLine="709"/>
        <w:rPr>
          <w:sz w:val="28"/>
          <w:szCs w:val="28"/>
        </w:rPr>
      </w:pPr>
      <w:r w:rsidRPr="009E4436">
        <w:rPr>
          <w:sz w:val="28"/>
          <w:szCs w:val="28"/>
        </w:rPr>
        <w:t xml:space="preserve">Таблица </w:t>
      </w:r>
      <w:r w:rsidR="00F95E78" w:rsidRPr="009E4436">
        <w:rPr>
          <w:sz w:val="28"/>
          <w:szCs w:val="28"/>
          <w:lang w:val="en-US"/>
        </w:rPr>
        <w:t>1</w:t>
      </w:r>
      <w:r w:rsidR="0071674E" w:rsidRPr="009E4436">
        <w:rPr>
          <w:sz w:val="28"/>
          <w:szCs w:val="28"/>
        </w:rPr>
        <w:t>0</w:t>
      </w:r>
      <w:r w:rsidRPr="009E4436">
        <w:rPr>
          <w:sz w:val="28"/>
          <w:szCs w:val="28"/>
        </w:rPr>
        <w:t xml:space="preserve"> – Показатели вариантов генплана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1837"/>
        <w:gridCol w:w="1424"/>
        <w:gridCol w:w="1424"/>
      </w:tblGrid>
      <w:tr w:rsidR="000E492E" w:rsidRPr="00DA1CFE" w:rsidTr="00DA1CFE">
        <w:trPr>
          <w:jc w:val="center"/>
        </w:trPr>
        <w:tc>
          <w:tcPr>
            <w:tcW w:w="4767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Показатели</w:t>
            </w:r>
          </w:p>
        </w:tc>
        <w:tc>
          <w:tcPr>
            <w:tcW w:w="1837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Измеритель</w:t>
            </w:r>
          </w:p>
        </w:tc>
        <w:tc>
          <w:tcPr>
            <w:tcW w:w="1424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Вариант 1</w:t>
            </w:r>
          </w:p>
        </w:tc>
        <w:tc>
          <w:tcPr>
            <w:tcW w:w="1424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Вариант 2</w:t>
            </w:r>
          </w:p>
        </w:tc>
      </w:tr>
      <w:tr w:rsidR="000E492E" w:rsidRPr="00DA1CFE" w:rsidTr="00DA1CFE">
        <w:trPr>
          <w:jc w:val="center"/>
        </w:trPr>
        <w:tc>
          <w:tcPr>
            <w:tcW w:w="4767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Общая площадь предприятия</w:t>
            </w:r>
          </w:p>
        </w:tc>
        <w:tc>
          <w:tcPr>
            <w:tcW w:w="1837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0E492E" w:rsidRPr="00DA1CFE" w:rsidTr="00DA1CFE">
        <w:trPr>
          <w:jc w:val="center"/>
        </w:trPr>
        <w:tc>
          <w:tcPr>
            <w:tcW w:w="4767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Площадь застройки</w:t>
            </w:r>
          </w:p>
        </w:tc>
        <w:tc>
          <w:tcPr>
            <w:tcW w:w="1837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0E492E" w:rsidRPr="00DA1CFE" w:rsidTr="00DA1CFE">
        <w:trPr>
          <w:jc w:val="center"/>
        </w:trPr>
        <w:tc>
          <w:tcPr>
            <w:tcW w:w="4767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Площадь под коммуникациями</w:t>
            </w:r>
            <w:r w:rsidR="009E4436" w:rsidRPr="00DA1C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0E492E" w:rsidRPr="00DA1CFE" w:rsidTr="00DA1CFE">
        <w:trPr>
          <w:jc w:val="center"/>
        </w:trPr>
        <w:tc>
          <w:tcPr>
            <w:tcW w:w="4767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Протяжение автодорог</w:t>
            </w:r>
          </w:p>
        </w:tc>
        <w:tc>
          <w:tcPr>
            <w:tcW w:w="1837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0E492E" w:rsidRPr="00DA1CFE" w:rsidTr="00DA1CFE">
        <w:trPr>
          <w:jc w:val="center"/>
        </w:trPr>
        <w:tc>
          <w:tcPr>
            <w:tcW w:w="4767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Пратяжение железных дорог</w:t>
            </w:r>
          </w:p>
        </w:tc>
        <w:tc>
          <w:tcPr>
            <w:tcW w:w="1837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0E492E" w:rsidRPr="00DA1CFE" w:rsidTr="00DA1CFE">
        <w:trPr>
          <w:jc w:val="center"/>
        </w:trPr>
        <w:tc>
          <w:tcPr>
            <w:tcW w:w="4767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Площади, занятые под автодорогами</w:t>
            </w:r>
          </w:p>
        </w:tc>
        <w:tc>
          <w:tcPr>
            <w:tcW w:w="1837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0E492E" w:rsidRPr="00DA1CFE" w:rsidTr="00DA1CFE">
        <w:trPr>
          <w:jc w:val="center"/>
        </w:trPr>
        <w:tc>
          <w:tcPr>
            <w:tcW w:w="4767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 xml:space="preserve">Площади, занятые под железны ми дорогами </w:t>
            </w:r>
          </w:p>
        </w:tc>
        <w:tc>
          <w:tcPr>
            <w:tcW w:w="1837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0E492E" w:rsidRPr="00DA1CFE" w:rsidTr="00DA1CFE">
        <w:trPr>
          <w:jc w:val="center"/>
        </w:trPr>
        <w:tc>
          <w:tcPr>
            <w:tcW w:w="4767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Коэффициент застройки</w:t>
            </w:r>
          </w:p>
        </w:tc>
        <w:tc>
          <w:tcPr>
            <w:tcW w:w="1837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0E492E" w:rsidRPr="00DA1CFE" w:rsidTr="00DA1CFE">
        <w:trPr>
          <w:jc w:val="center"/>
        </w:trPr>
        <w:tc>
          <w:tcPr>
            <w:tcW w:w="4767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Коэффициент использования территории</w:t>
            </w:r>
          </w:p>
        </w:tc>
        <w:tc>
          <w:tcPr>
            <w:tcW w:w="1837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0E492E" w:rsidRPr="00DA1CFE" w:rsidTr="00DA1CFE">
        <w:trPr>
          <w:jc w:val="center"/>
        </w:trPr>
        <w:tc>
          <w:tcPr>
            <w:tcW w:w="4767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Количество переездов</w:t>
            </w:r>
          </w:p>
        </w:tc>
        <w:tc>
          <w:tcPr>
            <w:tcW w:w="1837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0E492E" w:rsidRPr="00DA1CFE" w:rsidTr="00DA1CFE">
        <w:trPr>
          <w:jc w:val="center"/>
        </w:trPr>
        <w:tc>
          <w:tcPr>
            <w:tcW w:w="4767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A1CFE">
              <w:rPr>
                <w:sz w:val="20"/>
                <w:szCs w:val="20"/>
              </w:rPr>
              <w:t>Количество стрелочных перевод</w:t>
            </w:r>
          </w:p>
        </w:tc>
        <w:tc>
          <w:tcPr>
            <w:tcW w:w="1837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0E492E" w:rsidRPr="00DA1CFE" w:rsidRDefault="000E492E" w:rsidP="00DA1CFE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AD1D46" w:rsidRPr="009E4436" w:rsidRDefault="00AD1D46" w:rsidP="009E4436">
      <w:pPr>
        <w:suppressAutoHyphens/>
        <w:spacing w:line="360" w:lineRule="auto"/>
        <w:ind w:firstLine="709"/>
      </w:pPr>
    </w:p>
    <w:p w:rsidR="00AD1D46" w:rsidRPr="009E4436" w:rsidRDefault="00F95E78" w:rsidP="009E4436">
      <w:pPr>
        <w:suppressAutoHyphens/>
        <w:spacing w:line="360" w:lineRule="auto"/>
        <w:ind w:firstLine="709"/>
        <w:rPr>
          <w:b/>
        </w:rPr>
      </w:pPr>
      <w:r w:rsidRPr="009E4436">
        <w:rPr>
          <w:b/>
        </w:rPr>
        <w:t>1</w:t>
      </w:r>
      <w:r w:rsidR="00986D83" w:rsidRPr="009E4436">
        <w:rPr>
          <w:b/>
        </w:rPr>
        <w:t>1</w:t>
      </w:r>
      <w:r w:rsidRPr="009E4436">
        <w:rPr>
          <w:b/>
        </w:rPr>
        <w:t xml:space="preserve"> </w:t>
      </w:r>
      <w:r w:rsidR="00AD1D46" w:rsidRPr="009E4436">
        <w:rPr>
          <w:b/>
        </w:rPr>
        <w:t>Графическая часть</w:t>
      </w:r>
    </w:p>
    <w:p w:rsidR="00AD1D46" w:rsidRPr="009E4436" w:rsidRDefault="00AD1D46" w:rsidP="009E4436">
      <w:pPr>
        <w:suppressAutoHyphens/>
        <w:spacing w:line="360" w:lineRule="auto"/>
        <w:ind w:firstLine="709"/>
      </w:pPr>
    </w:p>
    <w:p w:rsidR="00AD1D46" w:rsidRPr="009E4436" w:rsidRDefault="00AD1D46" w:rsidP="009E4436">
      <w:pPr>
        <w:suppressAutoHyphens/>
        <w:spacing w:line="360" w:lineRule="auto"/>
        <w:ind w:firstLine="709"/>
      </w:pPr>
      <w:r w:rsidRPr="009E4436">
        <w:t>1. Технологическая схема предприятия вычерчивается в произвольной</w:t>
      </w:r>
      <w:r w:rsidR="009E4436">
        <w:t xml:space="preserve"> </w:t>
      </w:r>
      <w:r w:rsidRPr="009E4436">
        <w:t xml:space="preserve">форме в соответствии с заданием </w:t>
      </w:r>
    </w:p>
    <w:p w:rsidR="00AD1D46" w:rsidRPr="009E4436" w:rsidRDefault="00AD1D46" w:rsidP="009E4436">
      <w:pPr>
        <w:suppressAutoHyphens/>
        <w:spacing w:line="360" w:lineRule="auto"/>
        <w:ind w:firstLine="709"/>
      </w:pPr>
      <w:r w:rsidRPr="009E4436">
        <w:t>2. Диаграмма грузопотоков вычерчивается на основе</w:t>
      </w:r>
      <w:r w:rsidR="009E4436">
        <w:t xml:space="preserve"> </w:t>
      </w:r>
      <w:r w:rsidRPr="009E4436">
        <w:t>заданных цехов</w:t>
      </w:r>
      <w:r w:rsidR="009E4436">
        <w:t xml:space="preserve"> </w:t>
      </w:r>
      <w:r w:rsidRPr="009E4436">
        <w:t>и</w:t>
      </w:r>
      <w:r w:rsidR="009E4436">
        <w:t xml:space="preserve"> </w:t>
      </w:r>
      <w:r w:rsidRPr="009E4436">
        <w:t>установленных</w:t>
      </w:r>
      <w:r w:rsidR="009E4436">
        <w:t xml:space="preserve"> </w:t>
      </w:r>
      <w:r w:rsidRPr="009E4436">
        <w:t>грузопотоков на</w:t>
      </w:r>
      <w:r w:rsidR="009E4436">
        <w:t xml:space="preserve"> </w:t>
      </w:r>
      <w:r w:rsidRPr="009E4436">
        <w:t>основании общих</w:t>
      </w:r>
      <w:r w:rsidR="009E4436">
        <w:t xml:space="preserve"> </w:t>
      </w:r>
      <w:r w:rsidRPr="009E4436">
        <w:t xml:space="preserve">положений. </w:t>
      </w:r>
      <w:r w:rsidR="00F95E78" w:rsidRPr="009E4436">
        <w:t>Грузопоток изображается полосой в масштабе 1 см-1 мл</w:t>
      </w:r>
      <w:r w:rsidR="002D3265" w:rsidRPr="009E4436">
        <w:t>н</w:t>
      </w:r>
      <w:r w:rsidR="00C01516" w:rsidRPr="009E4436">
        <w:t>.</w:t>
      </w:r>
      <w:r w:rsidR="002D3265" w:rsidRPr="009E4436">
        <w:t xml:space="preserve"> т при правостороннем направлении</w:t>
      </w:r>
      <w:r w:rsidRPr="009E4436">
        <w:t xml:space="preserve"> грузопотока. </w:t>
      </w:r>
    </w:p>
    <w:p w:rsidR="00AD1D46" w:rsidRPr="009E4436" w:rsidRDefault="00F668AB" w:rsidP="009E4436">
      <w:pPr>
        <w:suppressAutoHyphens/>
        <w:spacing w:line="360" w:lineRule="auto"/>
        <w:ind w:firstLine="709"/>
      </w:pPr>
      <w:r w:rsidRPr="009E4436">
        <w:t>3</w:t>
      </w:r>
      <w:r w:rsidR="00AD1D46" w:rsidRPr="009E4436">
        <w:t>. Ситуационный план</w:t>
      </w:r>
      <w:r w:rsidR="002D3265" w:rsidRPr="009E4436">
        <w:t xml:space="preserve"> выполняется на втором листе задания в соответствии с рис</w:t>
      </w:r>
      <w:r w:rsidR="008D596C" w:rsidRPr="009E4436">
        <w:t xml:space="preserve">унками </w:t>
      </w:r>
      <w:r w:rsidR="002D3265" w:rsidRPr="009E4436">
        <w:t>8 и 9.</w:t>
      </w:r>
    </w:p>
    <w:p w:rsidR="00AD1D46" w:rsidRPr="009E4436" w:rsidRDefault="00F668AB" w:rsidP="009E4436">
      <w:pPr>
        <w:suppressAutoHyphens/>
        <w:spacing w:line="360" w:lineRule="auto"/>
        <w:ind w:firstLine="709"/>
      </w:pPr>
      <w:r w:rsidRPr="009E4436">
        <w:t>4</w:t>
      </w:r>
      <w:r w:rsidR="00AD1D46" w:rsidRPr="009E4436">
        <w:t>.</w:t>
      </w:r>
      <w:r w:rsidR="009E4436">
        <w:t xml:space="preserve"> </w:t>
      </w:r>
      <w:r w:rsidR="00AD1D46" w:rsidRPr="009E4436">
        <w:t>Схематический</w:t>
      </w:r>
      <w:r w:rsidR="009E4436">
        <w:t xml:space="preserve"> </w:t>
      </w:r>
      <w:r w:rsidR="00AD1D46" w:rsidRPr="009E4436">
        <w:t>продольный</w:t>
      </w:r>
      <w:r w:rsidR="009E4436">
        <w:t xml:space="preserve"> </w:t>
      </w:r>
      <w:r w:rsidR="00AD1D46" w:rsidRPr="009E4436">
        <w:t>профиль</w:t>
      </w:r>
      <w:r w:rsidR="009E4436">
        <w:t xml:space="preserve"> </w:t>
      </w:r>
      <w:r w:rsidR="00AD1D46" w:rsidRPr="009E4436">
        <w:t>подъездного</w:t>
      </w:r>
      <w:r w:rsidR="009E4436">
        <w:t xml:space="preserve"> </w:t>
      </w:r>
      <w:r w:rsidR="00AD1D46" w:rsidRPr="009E4436">
        <w:t>пути выполняется</w:t>
      </w:r>
      <w:r w:rsidR="009E4436">
        <w:t xml:space="preserve"> </w:t>
      </w:r>
      <w:r w:rsidR="00AD1D46" w:rsidRPr="009E4436">
        <w:t>на</w:t>
      </w:r>
      <w:r w:rsidR="009E4436">
        <w:t xml:space="preserve"> </w:t>
      </w:r>
      <w:r w:rsidR="00AD1D46" w:rsidRPr="009E4436">
        <w:t>миллиметровой</w:t>
      </w:r>
      <w:r w:rsidR="009E4436">
        <w:t xml:space="preserve"> </w:t>
      </w:r>
      <w:r w:rsidR="00AD1D46" w:rsidRPr="009E4436">
        <w:t>бумаге</w:t>
      </w:r>
      <w:r w:rsidR="009E4436">
        <w:t xml:space="preserve"> </w:t>
      </w:r>
      <w:r w:rsidR="00AD1D46" w:rsidRPr="009E4436">
        <w:t>в</w:t>
      </w:r>
      <w:r w:rsidR="009E4436">
        <w:t xml:space="preserve"> </w:t>
      </w:r>
      <w:r w:rsidR="00AD1D46" w:rsidRPr="009E4436">
        <w:t>масштабе</w:t>
      </w:r>
      <w:r w:rsidR="009E4436">
        <w:t xml:space="preserve"> </w:t>
      </w:r>
      <w:r w:rsidR="00AD1D46" w:rsidRPr="009E4436">
        <w:t>карты</w:t>
      </w:r>
      <w:r w:rsidR="009E4436">
        <w:t xml:space="preserve"> </w:t>
      </w:r>
      <w:r w:rsidR="00AD1D46" w:rsidRPr="009E4436">
        <w:t>(Мг</w:t>
      </w:r>
      <w:r w:rsidR="009E4436">
        <w:t xml:space="preserve"> </w:t>
      </w:r>
      <w:r w:rsidR="00AD1D46" w:rsidRPr="009E4436">
        <w:t>1:25000; Мв 1:1000)</w:t>
      </w:r>
      <w:r w:rsidR="002D3265" w:rsidRPr="009E4436">
        <w:t xml:space="preserve"> в соответствии с рисунком </w:t>
      </w:r>
      <w:r w:rsidR="00627E8A" w:rsidRPr="009E4436">
        <w:t>12</w:t>
      </w:r>
      <w:r w:rsidR="00AD1D46" w:rsidRPr="009E4436">
        <w:t xml:space="preserve">. </w:t>
      </w:r>
    </w:p>
    <w:p w:rsidR="00CF0AC8" w:rsidRPr="009E4436" w:rsidRDefault="00CF0AC8" w:rsidP="009E4436">
      <w:pPr>
        <w:suppressAutoHyphens/>
        <w:spacing w:line="360" w:lineRule="auto"/>
        <w:ind w:firstLine="709"/>
      </w:pPr>
      <w:r w:rsidRPr="009E4436">
        <w:t>5. Компоновочные схемы генплана выполняются</w:t>
      </w:r>
      <w:r w:rsidR="009E4436">
        <w:t xml:space="preserve"> </w:t>
      </w:r>
      <w:r w:rsidRPr="009E4436">
        <w:t>в масштабе 1:2000 с нанесением всех размеров графически на миллиметровой бумаге без</w:t>
      </w:r>
      <w:r w:rsidR="009E4436">
        <w:t xml:space="preserve"> </w:t>
      </w:r>
      <w:r w:rsidRPr="009E4436">
        <w:t>указания цифровых</w:t>
      </w:r>
      <w:r w:rsidR="009E4436">
        <w:t xml:space="preserve"> </w:t>
      </w:r>
      <w:r w:rsidRPr="009E4436">
        <w:t>размеров. Пример решения компоновочной схемы представлен на рисунке 22.</w:t>
      </w:r>
    </w:p>
    <w:p w:rsidR="00F668AB" w:rsidRPr="009E4436" w:rsidRDefault="00F668AB" w:rsidP="009E4436">
      <w:pPr>
        <w:suppressAutoHyphens/>
        <w:spacing w:line="360" w:lineRule="auto"/>
        <w:ind w:firstLine="709"/>
      </w:pPr>
      <w:r w:rsidRPr="009E4436">
        <w:t>На схеме должны быть показаны: контуры зданий и сооружений с названиями; железнодорожные</w:t>
      </w:r>
      <w:r w:rsidR="009E4436">
        <w:t xml:space="preserve"> </w:t>
      </w:r>
      <w:r w:rsidRPr="009E4436">
        <w:t xml:space="preserve">пути одной толстой линией, автомобильные дороги в виде штрих-пунктирной линии; граница территории предприятия. </w:t>
      </w:r>
    </w:p>
    <w:p w:rsidR="00CF0AC8" w:rsidRPr="009E4436" w:rsidRDefault="00CF0AC8" w:rsidP="009E4436">
      <w:pPr>
        <w:suppressAutoHyphens/>
        <w:spacing w:line="360" w:lineRule="auto"/>
        <w:ind w:firstLine="709"/>
      </w:pPr>
      <w:r w:rsidRPr="009E4436">
        <w:t>6. Генплан предприятия М 1:1000 как отдельный чертеж или рисунок в пояснительную записку, на котором приведены: собственно генплан; перечень зданий и сооружений; основные показатели генплана</w:t>
      </w:r>
      <w:r w:rsidR="008D596C" w:rsidRPr="009E4436">
        <w:t xml:space="preserve"> (</w:t>
      </w:r>
      <w:r w:rsidRPr="009E4436">
        <w:t>рисунок 23</w:t>
      </w:r>
      <w:r w:rsidR="008D596C" w:rsidRPr="009E4436">
        <w:t>)</w:t>
      </w:r>
      <w:r w:rsidRPr="009E4436">
        <w:t>.</w:t>
      </w:r>
      <w:r w:rsidR="009E4436">
        <w:t xml:space="preserve"> </w:t>
      </w:r>
      <w:r w:rsidRPr="009E4436">
        <w:t xml:space="preserve">На нем показаны: </w:t>
      </w:r>
    </w:p>
    <w:p w:rsidR="00CF0AC8" w:rsidRPr="009E4436" w:rsidRDefault="008D596C" w:rsidP="009E4436">
      <w:pPr>
        <w:suppressAutoHyphens/>
        <w:spacing w:line="360" w:lineRule="auto"/>
        <w:ind w:firstLine="709"/>
      </w:pPr>
      <w:r w:rsidRPr="009E4436">
        <w:t xml:space="preserve">– </w:t>
      </w:r>
      <w:r w:rsidR="004B4E9C" w:rsidRPr="009E4436">
        <w:t>к</w:t>
      </w:r>
      <w:r w:rsidR="00CF0AC8" w:rsidRPr="009E4436">
        <w:t xml:space="preserve">онтуры зданий и сооружений; </w:t>
      </w:r>
    </w:p>
    <w:p w:rsidR="00CF0AC8" w:rsidRPr="009E4436" w:rsidRDefault="008D596C" w:rsidP="009E4436">
      <w:pPr>
        <w:suppressAutoHyphens/>
        <w:spacing w:line="360" w:lineRule="auto"/>
        <w:ind w:firstLine="709"/>
      </w:pPr>
      <w:r w:rsidRPr="009E4436">
        <w:t xml:space="preserve">– </w:t>
      </w:r>
      <w:r w:rsidR="004B4E9C" w:rsidRPr="009E4436">
        <w:t>о</w:t>
      </w:r>
      <w:r w:rsidR="00CF0AC8" w:rsidRPr="009E4436">
        <w:t>тметка пола сооружения, м;</w:t>
      </w:r>
    </w:p>
    <w:p w:rsidR="004B4E9C" w:rsidRPr="009E4436" w:rsidRDefault="004B4E9C" w:rsidP="009E4436">
      <w:pPr>
        <w:suppressAutoHyphens/>
        <w:spacing w:line="360" w:lineRule="auto"/>
        <w:ind w:firstLine="709"/>
      </w:pPr>
      <w:r w:rsidRPr="009E4436">
        <w:t xml:space="preserve">– железнодорожные и автомобильные въезды. </w:t>
      </w:r>
    </w:p>
    <w:p w:rsidR="004B4E9C" w:rsidRPr="009E4436" w:rsidRDefault="004B4E9C" w:rsidP="009E4436">
      <w:pPr>
        <w:suppressAutoHyphens/>
        <w:spacing w:line="360" w:lineRule="auto"/>
        <w:ind w:firstLine="709"/>
      </w:pPr>
      <w:r w:rsidRPr="009E4436">
        <w:t xml:space="preserve">– железнодорожные пути, ось которых показаны толстой линией и двумя тонкими, номер пути, номер стрелочного перевода, марка стрелочного перевода, знак начала и конца кривой, радиус кривой, указатели уклонов во всех точках перелома профиля; </w:t>
      </w:r>
    </w:p>
    <w:p w:rsidR="004B4E9C" w:rsidRPr="009E4436" w:rsidRDefault="004B4E9C" w:rsidP="009E4436">
      <w:pPr>
        <w:suppressAutoHyphens/>
        <w:spacing w:line="360" w:lineRule="auto"/>
        <w:ind w:firstLine="709"/>
      </w:pPr>
      <w:r w:rsidRPr="009E4436">
        <w:t xml:space="preserve">– автомобильные дороги, ось которой показана штрих-пунктирной линией и края бортовых камней; отметки в точках перелома профиля; расстояния между перекрестками, уклоны, .направление уклонов; </w:t>
      </w:r>
    </w:p>
    <w:p w:rsidR="004B4E9C" w:rsidRPr="009E4436" w:rsidRDefault="004B4E9C" w:rsidP="009E4436">
      <w:pPr>
        <w:suppressAutoHyphens/>
        <w:spacing w:line="360" w:lineRule="auto"/>
        <w:ind w:firstLine="709"/>
      </w:pPr>
      <w:r w:rsidRPr="009E4436">
        <w:t>– переезды;</w:t>
      </w:r>
    </w:p>
    <w:p w:rsidR="00AD1D46" w:rsidRPr="009E4436" w:rsidRDefault="009E4436" w:rsidP="009E4436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br w:type="page"/>
      </w:r>
      <w:r w:rsidR="00AD1D46" w:rsidRPr="009E4436">
        <w:rPr>
          <w:b/>
        </w:rPr>
        <w:t>Библиографи</w:t>
      </w:r>
      <w:r w:rsidR="00CF0AC8" w:rsidRPr="009E4436">
        <w:rPr>
          <w:b/>
        </w:rPr>
        <w:t>ческий список</w:t>
      </w:r>
    </w:p>
    <w:p w:rsidR="00CF0AC8" w:rsidRPr="009E4436" w:rsidRDefault="00CF0AC8" w:rsidP="009E4436">
      <w:pPr>
        <w:suppressAutoHyphens/>
        <w:spacing w:line="360" w:lineRule="auto"/>
        <w:ind w:firstLine="709"/>
        <w:rPr>
          <w:b/>
        </w:rPr>
      </w:pPr>
    </w:p>
    <w:p w:rsidR="00FA718E" w:rsidRPr="009E4436" w:rsidRDefault="00FA718E" w:rsidP="009E4436">
      <w:pPr>
        <w:numPr>
          <w:ilvl w:val="0"/>
          <w:numId w:val="42"/>
        </w:numPr>
        <w:suppressAutoHyphens/>
        <w:spacing w:line="360" w:lineRule="auto"/>
        <w:ind w:left="0" w:firstLine="709"/>
      </w:pPr>
      <w:r w:rsidRPr="009E4436">
        <w:t xml:space="preserve">СНиП </w:t>
      </w:r>
      <w:r w:rsidRPr="009E4436">
        <w:rPr>
          <w:lang w:val="en-US"/>
        </w:rPr>
        <w:t>II</w:t>
      </w:r>
      <w:r w:rsidRPr="009E4436">
        <w:t>-М.1-71.Генеральные планы промышленных предприятий. Нормы проектирования.-М.: Стойиздат, 1976.-33с.</w:t>
      </w:r>
    </w:p>
    <w:p w:rsidR="00FA718E" w:rsidRPr="009E4436" w:rsidRDefault="00FA718E" w:rsidP="009E4436">
      <w:pPr>
        <w:numPr>
          <w:ilvl w:val="0"/>
          <w:numId w:val="42"/>
        </w:numPr>
        <w:suppressAutoHyphens/>
        <w:spacing w:line="360" w:lineRule="auto"/>
        <w:ind w:left="0" w:firstLine="709"/>
      </w:pPr>
      <w:r w:rsidRPr="009E4436">
        <w:t xml:space="preserve">СНиП 11-39-76. Часть </w:t>
      </w:r>
      <w:r w:rsidRPr="009E4436">
        <w:rPr>
          <w:lang w:val="en-US"/>
        </w:rPr>
        <w:t>II</w:t>
      </w:r>
      <w:r w:rsidRPr="009E4436">
        <w:t xml:space="preserve">. Нормы проектирования. Глава 39. Железные дороги колеи </w:t>
      </w:r>
      <w:smartTag w:uri="urn:schemas-microsoft-com:office:smarttags" w:element="metricconverter">
        <w:smartTagPr>
          <w:attr w:name="ProductID" w:val="1520 мм"/>
        </w:smartTagPr>
        <w:r w:rsidRPr="009E4436">
          <w:t>1520 мм</w:t>
        </w:r>
      </w:smartTag>
      <w:r w:rsidRPr="009E4436">
        <w:t>.- М.: Стройиздат, 1977.-69с.</w:t>
      </w:r>
    </w:p>
    <w:p w:rsidR="00FA718E" w:rsidRPr="009E4436" w:rsidRDefault="00FA718E" w:rsidP="009E4436">
      <w:pPr>
        <w:numPr>
          <w:ilvl w:val="0"/>
          <w:numId w:val="42"/>
        </w:numPr>
        <w:suppressAutoHyphens/>
        <w:spacing w:line="360" w:lineRule="auto"/>
        <w:ind w:left="0" w:firstLine="709"/>
      </w:pPr>
      <w:r w:rsidRPr="009E4436">
        <w:t>СниП 2-05-07-91. Промышленный транспорт.- М.: Стройиздат, 1991.-117с.</w:t>
      </w:r>
    </w:p>
    <w:p w:rsidR="00FA718E" w:rsidRPr="009E4436" w:rsidRDefault="00FA718E" w:rsidP="009E4436">
      <w:pPr>
        <w:numPr>
          <w:ilvl w:val="0"/>
          <w:numId w:val="42"/>
        </w:numPr>
        <w:suppressAutoHyphens/>
        <w:spacing w:line="360" w:lineRule="auto"/>
        <w:ind w:left="0" w:firstLine="709"/>
      </w:pPr>
      <w:r w:rsidRPr="009E4436">
        <w:t>Генеральный план и транспорт промышленных предприятий./Под ред. И.И.Костина</w:t>
      </w:r>
      <w:r w:rsidR="00C63289" w:rsidRPr="009E4436">
        <w:t>. -М.:Стройиздат, 1981.-240с.</w:t>
      </w:r>
    </w:p>
    <w:p w:rsidR="00BE4AE6" w:rsidRPr="009E4436" w:rsidRDefault="00BE4AE6" w:rsidP="009E4436">
      <w:pPr>
        <w:numPr>
          <w:ilvl w:val="0"/>
          <w:numId w:val="42"/>
        </w:numPr>
        <w:suppressAutoHyphens/>
        <w:spacing w:line="360" w:lineRule="auto"/>
        <w:ind w:left="0" w:firstLine="709"/>
      </w:pPr>
      <w:r w:rsidRPr="009E4436">
        <w:t>Путь и путевое хозяйство промышленных железных дорог</w:t>
      </w:r>
      <w:r w:rsidR="00FA718E" w:rsidRPr="009E4436">
        <w:t>.</w:t>
      </w:r>
      <w:r w:rsidRPr="009E4436">
        <w:t>/Под ред. В.Ф. Яковлева -М.: Транспорт, 1990.-120с.</w:t>
      </w:r>
    </w:p>
    <w:p w:rsidR="00AD1D46" w:rsidRPr="009E4436" w:rsidRDefault="00C63289" w:rsidP="009E4436">
      <w:pPr>
        <w:numPr>
          <w:ilvl w:val="0"/>
          <w:numId w:val="42"/>
        </w:numPr>
        <w:suppressAutoHyphens/>
        <w:spacing w:line="360" w:lineRule="auto"/>
        <w:ind w:left="0" w:firstLine="709"/>
      </w:pPr>
      <w:r w:rsidRPr="009E4436">
        <w:t xml:space="preserve">Промышленный транспорт: </w:t>
      </w:r>
      <w:r w:rsidR="00BE4AE6" w:rsidRPr="009E4436">
        <w:t>Справочник проектировщика.</w:t>
      </w:r>
      <w:r w:rsidRPr="009E4436">
        <w:t>/</w:t>
      </w:r>
      <w:r w:rsidR="00BE4AE6" w:rsidRPr="009E4436">
        <w:t xml:space="preserve"> </w:t>
      </w:r>
      <w:r w:rsidRPr="009E4436">
        <w:t xml:space="preserve">под ред. А.С.Гельмана и С.Д.Чубарова/.-М: Транспорт,1984.-415с. </w:t>
      </w:r>
      <w:bookmarkStart w:id="0" w:name="_GoBack"/>
      <w:bookmarkEnd w:id="0"/>
    </w:p>
    <w:sectPr w:rsidR="00AD1D46" w:rsidRPr="009E4436" w:rsidSect="009E4436">
      <w:footerReference w:type="even" r:id="rId10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A45" w:rsidRDefault="00EA5A45">
      <w:r>
        <w:separator/>
      </w:r>
    </w:p>
    <w:p w:rsidR="00EA5A45" w:rsidRDefault="00EA5A45"/>
  </w:endnote>
  <w:endnote w:type="continuationSeparator" w:id="0">
    <w:p w:rsidR="00EA5A45" w:rsidRDefault="00EA5A45">
      <w:r>
        <w:continuationSeparator/>
      </w:r>
    </w:p>
    <w:p w:rsidR="00EA5A45" w:rsidRDefault="00EA5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A6D" w:rsidRDefault="00A14A6D" w:rsidP="00901050">
    <w:pPr>
      <w:pStyle w:val="aa"/>
      <w:framePr w:wrap="around" w:vAnchor="text" w:hAnchor="margin" w:xAlign="center" w:y="1"/>
      <w:rPr>
        <w:rStyle w:val="ac"/>
      </w:rPr>
    </w:pPr>
  </w:p>
  <w:p w:rsidR="00A14A6D" w:rsidRDefault="00A14A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A45" w:rsidRDefault="00EA5A45">
      <w:r>
        <w:separator/>
      </w:r>
    </w:p>
    <w:p w:rsidR="00EA5A45" w:rsidRDefault="00EA5A45"/>
  </w:footnote>
  <w:footnote w:type="continuationSeparator" w:id="0">
    <w:p w:rsidR="00EA5A45" w:rsidRDefault="00EA5A45">
      <w:r>
        <w:continuationSeparator/>
      </w:r>
    </w:p>
    <w:p w:rsidR="00EA5A45" w:rsidRDefault="00EA5A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6624"/>
    <w:multiLevelType w:val="multilevel"/>
    <w:tmpl w:val="8BB8A4F2"/>
    <w:lvl w:ilvl="0">
      <w:start w:val="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20"/>
        </w:tabs>
        <w:ind w:left="11520" w:hanging="2160"/>
      </w:pPr>
      <w:rPr>
        <w:rFonts w:cs="Times New Roman" w:hint="default"/>
      </w:rPr>
    </w:lvl>
  </w:abstractNum>
  <w:abstractNum w:abstractNumId="1">
    <w:nsid w:val="0299530C"/>
    <w:multiLevelType w:val="hybridMultilevel"/>
    <w:tmpl w:val="56BE1D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765C78"/>
    <w:multiLevelType w:val="hybridMultilevel"/>
    <w:tmpl w:val="4D7058E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2156446"/>
    <w:multiLevelType w:val="hybridMultilevel"/>
    <w:tmpl w:val="57E2084C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4">
    <w:nsid w:val="12881EBB"/>
    <w:multiLevelType w:val="hybridMultilevel"/>
    <w:tmpl w:val="543607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13B13491"/>
    <w:multiLevelType w:val="hybridMultilevel"/>
    <w:tmpl w:val="0EA07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6">
    <w:nsid w:val="18332190"/>
    <w:multiLevelType w:val="hybridMultilevel"/>
    <w:tmpl w:val="9D9268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32480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0772EC4"/>
    <w:multiLevelType w:val="hybridMultilevel"/>
    <w:tmpl w:val="BD4221B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2705A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98489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7442774"/>
    <w:multiLevelType w:val="hybridMultilevel"/>
    <w:tmpl w:val="A1EC4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64764C"/>
    <w:multiLevelType w:val="hybridMultilevel"/>
    <w:tmpl w:val="886E705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D26586C"/>
    <w:multiLevelType w:val="hybridMultilevel"/>
    <w:tmpl w:val="DAF4781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2F9225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0933DB9"/>
    <w:multiLevelType w:val="hybridMultilevel"/>
    <w:tmpl w:val="23665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19D2181"/>
    <w:multiLevelType w:val="hybridMultilevel"/>
    <w:tmpl w:val="07C679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7">
    <w:nsid w:val="326C1F73"/>
    <w:multiLevelType w:val="hybridMultilevel"/>
    <w:tmpl w:val="7D8C0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AE12BA"/>
    <w:multiLevelType w:val="hybridMultilevel"/>
    <w:tmpl w:val="C41ACB5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78773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D34367A"/>
    <w:multiLevelType w:val="hybridMultilevel"/>
    <w:tmpl w:val="70DE7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AE1E38"/>
    <w:multiLevelType w:val="hybridMultilevel"/>
    <w:tmpl w:val="00ECCDA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>
    <w:nsid w:val="495E63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BBE07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BEE3B0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>
    <w:nsid w:val="4E0907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>
    <w:nsid w:val="504D5884"/>
    <w:multiLevelType w:val="hybridMultilevel"/>
    <w:tmpl w:val="31A03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2D56EE3"/>
    <w:multiLevelType w:val="hybridMultilevel"/>
    <w:tmpl w:val="07521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3BF7E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40A3E60"/>
    <w:multiLevelType w:val="hybridMultilevel"/>
    <w:tmpl w:val="642A2E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7383B2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9EE59A1"/>
    <w:multiLevelType w:val="hybridMultilevel"/>
    <w:tmpl w:val="328236DA"/>
    <w:lvl w:ilvl="0" w:tplc="041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2">
    <w:nsid w:val="62146323"/>
    <w:multiLevelType w:val="hybridMultilevel"/>
    <w:tmpl w:val="DFEC2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488336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68F5239"/>
    <w:multiLevelType w:val="hybridMultilevel"/>
    <w:tmpl w:val="4F062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7D0524C"/>
    <w:multiLevelType w:val="hybridMultilevel"/>
    <w:tmpl w:val="C9787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DB507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F1427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14817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29351A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52E2F54"/>
    <w:multiLevelType w:val="hybridMultilevel"/>
    <w:tmpl w:val="A96404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DA7E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78917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2">
    <w:nsid w:val="785D4E1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3">
    <w:nsid w:val="7BB113B8"/>
    <w:multiLevelType w:val="hybridMultilevel"/>
    <w:tmpl w:val="774890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BBE6E85"/>
    <w:multiLevelType w:val="hybridMultilevel"/>
    <w:tmpl w:val="4DB6C0D4"/>
    <w:lvl w:ilvl="0" w:tplc="E00E18D0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5">
    <w:nsid w:val="7BDE4981"/>
    <w:multiLevelType w:val="multilevel"/>
    <w:tmpl w:val="2B5CC5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8"/>
        </w:tabs>
        <w:ind w:left="108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16"/>
        </w:tabs>
        <w:ind w:left="1816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04"/>
        </w:tabs>
        <w:ind w:left="29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32"/>
        </w:tabs>
        <w:ind w:left="363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20"/>
        </w:tabs>
        <w:ind w:left="47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48"/>
        </w:tabs>
        <w:ind w:left="544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76"/>
        </w:tabs>
        <w:ind w:left="6176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64"/>
        </w:tabs>
        <w:ind w:left="7264" w:hanging="1440"/>
      </w:pPr>
      <w:rPr>
        <w:rFonts w:cs="Times New Roman" w:hint="default"/>
      </w:rPr>
    </w:lvl>
  </w:abstractNum>
  <w:abstractNum w:abstractNumId="46">
    <w:nsid w:val="7C4C40D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1"/>
  </w:num>
  <w:num w:numId="3">
    <w:abstractNumId w:val="42"/>
  </w:num>
  <w:num w:numId="4">
    <w:abstractNumId w:val="17"/>
  </w:num>
  <w:num w:numId="5">
    <w:abstractNumId w:val="43"/>
  </w:num>
  <w:num w:numId="6">
    <w:abstractNumId w:val="32"/>
  </w:num>
  <w:num w:numId="7">
    <w:abstractNumId w:val="6"/>
  </w:num>
  <w:num w:numId="8">
    <w:abstractNumId w:val="5"/>
  </w:num>
  <w:num w:numId="9">
    <w:abstractNumId w:val="31"/>
  </w:num>
  <w:num w:numId="10">
    <w:abstractNumId w:val="37"/>
  </w:num>
  <w:num w:numId="11">
    <w:abstractNumId w:val="10"/>
  </w:num>
  <w:num w:numId="12">
    <w:abstractNumId w:val="36"/>
  </w:num>
  <w:num w:numId="13">
    <w:abstractNumId w:val="22"/>
  </w:num>
  <w:num w:numId="14">
    <w:abstractNumId w:val="25"/>
  </w:num>
  <w:num w:numId="15">
    <w:abstractNumId w:val="35"/>
  </w:num>
  <w:num w:numId="16">
    <w:abstractNumId w:val="9"/>
  </w:num>
  <w:num w:numId="17">
    <w:abstractNumId w:val="46"/>
  </w:num>
  <w:num w:numId="18">
    <w:abstractNumId w:val="38"/>
  </w:num>
  <w:num w:numId="19">
    <w:abstractNumId w:val="41"/>
  </w:num>
  <w:num w:numId="20">
    <w:abstractNumId w:val="14"/>
  </w:num>
  <w:num w:numId="21">
    <w:abstractNumId w:val="28"/>
  </w:num>
  <w:num w:numId="22">
    <w:abstractNumId w:val="40"/>
  </w:num>
  <w:num w:numId="23">
    <w:abstractNumId w:val="19"/>
  </w:num>
  <w:num w:numId="24">
    <w:abstractNumId w:val="24"/>
  </w:num>
  <w:num w:numId="25">
    <w:abstractNumId w:val="23"/>
  </w:num>
  <w:num w:numId="26">
    <w:abstractNumId w:val="30"/>
  </w:num>
  <w:num w:numId="27">
    <w:abstractNumId w:val="7"/>
  </w:num>
  <w:num w:numId="28">
    <w:abstractNumId w:val="29"/>
  </w:num>
  <w:num w:numId="29">
    <w:abstractNumId w:val="20"/>
  </w:num>
  <w:num w:numId="30">
    <w:abstractNumId w:val="2"/>
  </w:num>
  <w:num w:numId="31">
    <w:abstractNumId w:val="27"/>
  </w:num>
  <w:num w:numId="32">
    <w:abstractNumId w:val="3"/>
  </w:num>
  <w:num w:numId="33">
    <w:abstractNumId w:val="12"/>
  </w:num>
  <w:num w:numId="34">
    <w:abstractNumId w:val="45"/>
  </w:num>
  <w:num w:numId="35">
    <w:abstractNumId w:val="39"/>
  </w:num>
  <w:num w:numId="36">
    <w:abstractNumId w:val="16"/>
  </w:num>
  <w:num w:numId="37">
    <w:abstractNumId w:val="15"/>
  </w:num>
  <w:num w:numId="38">
    <w:abstractNumId w:val="21"/>
  </w:num>
  <w:num w:numId="39">
    <w:abstractNumId w:val="13"/>
  </w:num>
  <w:num w:numId="40">
    <w:abstractNumId w:val="0"/>
  </w:num>
  <w:num w:numId="41">
    <w:abstractNumId w:val="4"/>
  </w:num>
  <w:num w:numId="42">
    <w:abstractNumId w:val="33"/>
  </w:num>
  <w:num w:numId="43">
    <w:abstractNumId w:val="34"/>
  </w:num>
  <w:num w:numId="44">
    <w:abstractNumId w:val="26"/>
  </w:num>
  <w:num w:numId="45">
    <w:abstractNumId w:val="11"/>
  </w:num>
  <w:num w:numId="46">
    <w:abstractNumId w:val="8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D46"/>
    <w:rsid w:val="00020786"/>
    <w:rsid w:val="00047D3F"/>
    <w:rsid w:val="00066DE9"/>
    <w:rsid w:val="00074552"/>
    <w:rsid w:val="000C6AF5"/>
    <w:rsid w:val="000C6FD1"/>
    <w:rsid w:val="000D65C3"/>
    <w:rsid w:val="000E492E"/>
    <w:rsid w:val="00100D44"/>
    <w:rsid w:val="00103956"/>
    <w:rsid w:val="00125E0A"/>
    <w:rsid w:val="001326A3"/>
    <w:rsid w:val="00140600"/>
    <w:rsid w:val="001408AE"/>
    <w:rsid w:val="00141B71"/>
    <w:rsid w:val="001434EC"/>
    <w:rsid w:val="00145213"/>
    <w:rsid w:val="00145E94"/>
    <w:rsid w:val="00154B91"/>
    <w:rsid w:val="00173056"/>
    <w:rsid w:val="001808D8"/>
    <w:rsid w:val="00190A5D"/>
    <w:rsid w:val="001979F5"/>
    <w:rsid w:val="001A3D91"/>
    <w:rsid w:val="001B43CF"/>
    <w:rsid w:val="001B7173"/>
    <w:rsid w:val="001C3F4E"/>
    <w:rsid w:val="001D57F9"/>
    <w:rsid w:val="001F1BD9"/>
    <w:rsid w:val="002010C6"/>
    <w:rsid w:val="00203824"/>
    <w:rsid w:val="00221FB7"/>
    <w:rsid w:val="00242712"/>
    <w:rsid w:val="00246CA8"/>
    <w:rsid w:val="00253404"/>
    <w:rsid w:val="002935C4"/>
    <w:rsid w:val="002A089F"/>
    <w:rsid w:val="002B3E10"/>
    <w:rsid w:val="002B46C0"/>
    <w:rsid w:val="002B757D"/>
    <w:rsid w:val="002D3265"/>
    <w:rsid w:val="002D5D9D"/>
    <w:rsid w:val="003170A3"/>
    <w:rsid w:val="00335AE2"/>
    <w:rsid w:val="00351912"/>
    <w:rsid w:val="00377A1F"/>
    <w:rsid w:val="003A7650"/>
    <w:rsid w:val="003C16BF"/>
    <w:rsid w:val="003D4DB6"/>
    <w:rsid w:val="003E50A4"/>
    <w:rsid w:val="003F28CE"/>
    <w:rsid w:val="003F680D"/>
    <w:rsid w:val="004002BA"/>
    <w:rsid w:val="004006DB"/>
    <w:rsid w:val="00414EA3"/>
    <w:rsid w:val="00436D0F"/>
    <w:rsid w:val="00460F3E"/>
    <w:rsid w:val="004762E6"/>
    <w:rsid w:val="0048063C"/>
    <w:rsid w:val="004844CE"/>
    <w:rsid w:val="004A2609"/>
    <w:rsid w:val="004B095E"/>
    <w:rsid w:val="004B4E9C"/>
    <w:rsid w:val="004B718F"/>
    <w:rsid w:val="004E5E90"/>
    <w:rsid w:val="004F77A3"/>
    <w:rsid w:val="00503D11"/>
    <w:rsid w:val="00506A8F"/>
    <w:rsid w:val="0051277E"/>
    <w:rsid w:val="00515D92"/>
    <w:rsid w:val="005174AC"/>
    <w:rsid w:val="005367BB"/>
    <w:rsid w:val="00563721"/>
    <w:rsid w:val="0056661B"/>
    <w:rsid w:val="00572070"/>
    <w:rsid w:val="00581CC0"/>
    <w:rsid w:val="005822CE"/>
    <w:rsid w:val="0058491F"/>
    <w:rsid w:val="00591978"/>
    <w:rsid w:val="005F262C"/>
    <w:rsid w:val="00611201"/>
    <w:rsid w:val="00627E8A"/>
    <w:rsid w:val="00632E58"/>
    <w:rsid w:val="006560AA"/>
    <w:rsid w:val="00666251"/>
    <w:rsid w:val="00681355"/>
    <w:rsid w:val="00684D42"/>
    <w:rsid w:val="00685D06"/>
    <w:rsid w:val="006A072C"/>
    <w:rsid w:val="006B0158"/>
    <w:rsid w:val="006B4AF4"/>
    <w:rsid w:val="006D0E0D"/>
    <w:rsid w:val="006D1003"/>
    <w:rsid w:val="00704D30"/>
    <w:rsid w:val="00716163"/>
    <w:rsid w:val="0071674E"/>
    <w:rsid w:val="00725938"/>
    <w:rsid w:val="00737C66"/>
    <w:rsid w:val="00742A59"/>
    <w:rsid w:val="00751B21"/>
    <w:rsid w:val="00757310"/>
    <w:rsid w:val="00757FA9"/>
    <w:rsid w:val="00771704"/>
    <w:rsid w:val="00797473"/>
    <w:rsid w:val="007A3041"/>
    <w:rsid w:val="007A5E87"/>
    <w:rsid w:val="007C3250"/>
    <w:rsid w:val="007C42D5"/>
    <w:rsid w:val="007F03CE"/>
    <w:rsid w:val="00804D2B"/>
    <w:rsid w:val="008060AA"/>
    <w:rsid w:val="00824DD4"/>
    <w:rsid w:val="00824DE4"/>
    <w:rsid w:val="00833D8B"/>
    <w:rsid w:val="008526BF"/>
    <w:rsid w:val="00870559"/>
    <w:rsid w:val="00871EA1"/>
    <w:rsid w:val="00890F66"/>
    <w:rsid w:val="008C5E55"/>
    <w:rsid w:val="008D037A"/>
    <w:rsid w:val="008D596C"/>
    <w:rsid w:val="008E1620"/>
    <w:rsid w:val="008F7B4F"/>
    <w:rsid w:val="00901050"/>
    <w:rsid w:val="009019A9"/>
    <w:rsid w:val="009026CB"/>
    <w:rsid w:val="0090371B"/>
    <w:rsid w:val="00905ECA"/>
    <w:rsid w:val="00910673"/>
    <w:rsid w:val="0092171D"/>
    <w:rsid w:val="00940F8A"/>
    <w:rsid w:val="00941CE3"/>
    <w:rsid w:val="00941F89"/>
    <w:rsid w:val="00974F98"/>
    <w:rsid w:val="009801E8"/>
    <w:rsid w:val="00981F46"/>
    <w:rsid w:val="00983C9C"/>
    <w:rsid w:val="00986D83"/>
    <w:rsid w:val="009A5FF1"/>
    <w:rsid w:val="009B6080"/>
    <w:rsid w:val="009E4436"/>
    <w:rsid w:val="009F3AD0"/>
    <w:rsid w:val="009F419F"/>
    <w:rsid w:val="00A14A6D"/>
    <w:rsid w:val="00A155CA"/>
    <w:rsid w:val="00A26B94"/>
    <w:rsid w:val="00A35B32"/>
    <w:rsid w:val="00A447B6"/>
    <w:rsid w:val="00A62E30"/>
    <w:rsid w:val="00A75D17"/>
    <w:rsid w:val="00A7669F"/>
    <w:rsid w:val="00A823C2"/>
    <w:rsid w:val="00A82CE4"/>
    <w:rsid w:val="00AC7911"/>
    <w:rsid w:val="00AD1D46"/>
    <w:rsid w:val="00AE302B"/>
    <w:rsid w:val="00AF111B"/>
    <w:rsid w:val="00B03214"/>
    <w:rsid w:val="00B270A4"/>
    <w:rsid w:val="00B272CE"/>
    <w:rsid w:val="00B36C4D"/>
    <w:rsid w:val="00B47CAA"/>
    <w:rsid w:val="00B509F3"/>
    <w:rsid w:val="00B768A3"/>
    <w:rsid w:val="00B77C78"/>
    <w:rsid w:val="00B91FDD"/>
    <w:rsid w:val="00B96E0D"/>
    <w:rsid w:val="00B97ADF"/>
    <w:rsid w:val="00BA0D45"/>
    <w:rsid w:val="00BA1C72"/>
    <w:rsid w:val="00BC3E01"/>
    <w:rsid w:val="00BD0105"/>
    <w:rsid w:val="00BD63EF"/>
    <w:rsid w:val="00BE1505"/>
    <w:rsid w:val="00BE4AE6"/>
    <w:rsid w:val="00BF583D"/>
    <w:rsid w:val="00BF7F97"/>
    <w:rsid w:val="00C01516"/>
    <w:rsid w:val="00C11BD4"/>
    <w:rsid w:val="00C214AB"/>
    <w:rsid w:val="00C24C00"/>
    <w:rsid w:val="00C42A78"/>
    <w:rsid w:val="00C43EDF"/>
    <w:rsid w:val="00C63289"/>
    <w:rsid w:val="00C67269"/>
    <w:rsid w:val="00C71F42"/>
    <w:rsid w:val="00C778CB"/>
    <w:rsid w:val="00C90A93"/>
    <w:rsid w:val="00CA5EF6"/>
    <w:rsid w:val="00CA74CE"/>
    <w:rsid w:val="00CB1CFB"/>
    <w:rsid w:val="00CB3754"/>
    <w:rsid w:val="00CD1F05"/>
    <w:rsid w:val="00CE402C"/>
    <w:rsid w:val="00CF0AC8"/>
    <w:rsid w:val="00D10F3C"/>
    <w:rsid w:val="00D12CDF"/>
    <w:rsid w:val="00D259BD"/>
    <w:rsid w:val="00D8088C"/>
    <w:rsid w:val="00D84F89"/>
    <w:rsid w:val="00D85B35"/>
    <w:rsid w:val="00D912C9"/>
    <w:rsid w:val="00D94085"/>
    <w:rsid w:val="00DA014A"/>
    <w:rsid w:val="00DA1CFE"/>
    <w:rsid w:val="00DC02C1"/>
    <w:rsid w:val="00DC1280"/>
    <w:rsid w:val="00DD33A1"/>
    <w:rsid w:val="00DE7A18"/>
    <w:rsid w:val="00E04F69"/>
    <w:rsid w:val="00E05CCC"/>
    <w:rsid w:val="00E0790D"/>
    <w:rsid w:val="00E30E23"/>
    <w:rsid w:val="00E51133"/>
    <w:rsid w:val="00E56D7A"/>
    <w:rsid w:val="00E6165F"/>
    <w:rsid w:val="00E739C3"/>
    <w:rsid w:val="00E94195"/>
    <w:rsid w:val="00EA5A45"/>
    <w:rsid w:val="00ED50E6"/>
    <w:rsid w:val="00F05E6D"/>
    <w:rsid w:val="00F31CE4"/>
    <w:rsid w:val="00F37CE5"/>
    <w:rsid w:val="00F449D7"/>
    <w:rsid w:val="00F66456"/>
    <w:rsid w:val="00F668AB"/>
    <w:rsid w:val="00F9020B"/>
    <w:rsid w:val="00F95E78"/>
    <w:rsid w:val="00F96E2D"/>
    <w:rsid w:val="00FA718E"/>
    <w:rsid w:val="00FA7A4C"/>
    <w:rsid w:val="00FB389B"/>
    <w:rsid w:val="00FB654E"/>
    <w:rsid w:val="00FD3EBC"/>
    <w:rsid w:val="00FD6652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E009C000-DD7E-4B74-8FA0-0F61F036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E9C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AD1D46"/>
    <w:pPr>
      <w:keepNext/>
      <w:tabs>
        <w:tab w:val="left" w:pos="979"/>
        <w:tab w:val="left" w:pos="1958"/>
        <w:tab w:val="left" w:pos="2938"/>
        <w:tab w:val="left" w:pos="3917"/>
        <w:tab w:val="left" w:pos="4896"/>
        <w:tab w:val="left" w:pos="5875"/>
        <w:tab w:val="left" w:pos="6854"/>
        <w:tab w:val="left" w:pos="7834"/>
        <w:tab w:val="left" w:pos="8813"/>
      </w:tabs>
      <w:jc w:val="center"/>
      <w:outlineLvl w:val="0"/>
    </w:pPr>
    <w:rPr>
      <w:color w:val="000000"/>
    </w:rPr>
  </w:style>
  <w:style w:type="paragraph" w:styleId="2">
    <w:name w:val="heading 2"/>
    <w:basedOn w:val="a"/>
    <w:next w:val="a"/>
    <w:link w:val="20"/>
    <w:uiPriority w:val="9"/>
    <w:qFormat/>
    <w:rsid w:val="00145E94"/>
    <w:pPr>
      <w:keepNext/>
      <w:outlineLvl w:val="1"/>
    </w:pPr>
  </w:style>
  <w:style w:type="paragraph" w:styleId="3">
    <w:name w:val="heading 3"/>
    <w:basedOn w:val="a"/>
    <w:next w:val="a"/>
    <w:link w:val="30"/>
    <w:uiPriority w:val="9"/>
    <w:qFormat/>
    <w:rsid w:val="00AD1D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45E94"/>
    <w:pPr>
      <w:keepNext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145E94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rsid w:val="00AD1D4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AD1D4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C02C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DC02C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DC02C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DC02C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DC02C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DC02C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sid w:val="00DC02C1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AD1D46"/>
    <w:pPr>
      <w:tabs>
        <w:tab w:val="left" w:pos="979"/>
        <w:tab w:val="left" w:pos="1958"/>
        <w:tab w:val="left" w:pos="2938"/>
        <w:tab w:val="left" w:pos="3917"/>
        <w:tab w:val="left" w:pos="4896"/>
        <w:tab w:val="left" w:pos="5875"/>
        <w:tab w:val="left" w:pos="6854"/>
        <w:tab w:val="left" w:pos="7834"/>
        <w:tab w:val="left" w:pos="8813"/>
      </w:tabs>
    </w:pPr>
    <w:rPr>
      <w:color w:val="000000"/>
    </w:rPr>
  </w:style>
  <w:style w:type="character" w:customStyle="1" w:styleId="a4">
    <w:name w:val="Основной текст Знак"/>
    <w:link w:val="a3"/>
    <w:uiPriority w:val="99"/>
    <w:semiHidden/>
    <w:locked/>
    <w:rsid w:val="00DC02C1"/>
    <w:rPr>
      <w:rFonts w:cs="Times New Roman"/>
      <w:sz w:val="28"/>
      <w:szCs w:val="28"/>
    </w:rPr>
  </w:style>
  <w:style w:type="table" w:styleId="a5">
    <w:name w:val="Table Grid"/>
    <w:basedOn w:val="a1"/>
    <w:uiPriority w:val="59"/>
    <w:rsid w:val="00AD1D4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rsid w:val="00AD1D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DC02C1"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AD1D4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DC02C1"/>
    <w:rPr>
      <w:rFonts w:cs="Times New Roman"/>
      <w:sz w:val="28"/>
      <w:szCs w:val="28"/>
    </w:rPr>
  </w:style>
  <w:style w:type="paragraph" w:styleId="a6">
    <w:name w:val="Title"/>
    <w:basedOn w:val="a"/>
    <w:link w:val="a7"/>
    <w:uiPriority w:val="10"/>
    <w:qFormat/>
    <w:rsid w:val="00AD1D46"/>
    <w:pPr>
      <w:widowControl w:val="0"/>
      <w:snapToGrid w:val="0"/>
      <w:jc w:val="center"/>
    </w:pPr>
    <w:rPr>
      <w:rFonts w:ascii="a_Timer" w:hAnsi="a_Timer"/>
    </w:rPr>
  </w:style>
  <w:style w:type="character" w:customStyle="1" w:styleId="a7">
    <w:name w:val="Название Знак"/>
    <w:link w:val="a6"/>
    <w:uiPriority w:val="10"/>
    <w:locked/>
    <w:rsid w:val="00DC02C1"/>
    <w:rPr>
      <w:rFonts w:ascii="Cambria" w:hAnsi="Cambria" w:cs="Times New Roman"/>
      <w:b/>
      <w:bCs/>
      <w:kern w:val="28"/>
      <w:sz w:val="32"/>
      <w:szCs w:val="32"/>
    </w:rPr>
  </w:style>
  <w:style w:type="paragraph" w:styleId="23">
    <w:name w:val="Body Text 2"/>
    <w:basedOn w:val="a"/>
    <w:link w:val="24"/>
    <w:uiPriority w:val="99"/>
    <w:rsid w:val="00145E94"/>
    <w:pPr>
      <w:tabs>
        <w:tab w:val="left" w:pos="979"/>
        <w:tab w:val="left" w:pos="1958"/>
        <w:tab w:val="left" w:pos="2938"/>
        <w:tab w:val="left" w:pos="3917"/>
        <w:tab w:val="left" w:pos="4896"/>
        <w:tab w:val="left" w:pos="5875"/>
        <w:tab w:val="left" w:pos="6854"/>
        <w:tab w:val="left" w:pos="7834"/>
        <w:tab w:val="left" w:pos="8813"/>
        <w:tab w:val="left" w:pos="9792"/>
      </w:tabs>
      <w:jc w:val="center"/>
    </w:pPr>
    <w:rPr>
      <w:color w:val="000000"/>
    </w:rPr>
  </w:style>
  <w:style w:type="character" w:customStyle="1" w:styleId="24">
    <w:name w:val="Основной текст 2 Знак"/>
    <w:link w:val="23"/>
    <w:uiPriority w:val="99"/>
    <w:semiHidden/>
    <w:locked/>
    <w:rsid w:val="00DC02C1"/>
    <w:rPr>
      <w:rFonts w:cs="Times New Roman"/>
      <w:sz w:val="28"/>
      <w:szCs w:val="28"/>
    </w:rPr>
  </w:style>
  <w:style w:type="paragraph" w:styleId="a8">
    <w:name w:val="Body Text Indent"/>
    <w:basedOn w:val="a"/>
    <w:link w:val="a9"/>
    <w:uiPriority w:val="99"/>
    <w:rsid w:val="00145E94"/>
    <w:pPr>
      <w:spacing w:after="120"/>
      <w:ind w:left="283"/>
    </w:pPr>
    <w:rPr>
      <w:sz w:val="44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DC02C1"/>
    <w:rPr>
      <w:rFonts w:cs="Times New Roman"/>
      <w:sz w:val="28"/>
      <w:szCs w:val="28"/>
    </w:rPr>
  </w:style>
  <w:style w:type="paragraph" w:styleId="aa">
    <w:name w:val="footer"/>
    <w:basedOn w:val="a"/>
    <w:link w:val="ab"/>
    <w:uiPriority w:val="99"/>
    <w:rsid w:val="00145E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DC02C1"/>
    <w:rPr>
      <w:rFonts w:cs="Times New Roman"/>
      <w:sz w:val="28"/>
      <w:szCs w:val="28"/>
    </w:rPr>
  </w:style>
  <w:style w:type="character" w:styleId="ac">
    <w:name w:val="page number"/>
    <w:uiPriority w:val="99"/>
    <w:rsid w:val="00145E94"/>
    <w:rPr>
      <w:rFonts w:cs="Times New Roman"/>
    </w:rPr>
  </w:style>
  <w:style w:type="paragraph" w:styleId="ad">
    <w:name w:val="header"/>
    <w:basedOn w:val="a"/>
    <w:link w:val="ae"/>
    <w:uiPriority w:val="99"/>
    <w:rsid w:val="00581CC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locked/>
    <w:rsid w:val="00DC02C1"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38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3715</Words>
  <Characters>21178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24844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Uzer</dc:creator>
  <cp:keywords/>
  <dc:description/>
  <cp:lastModifiedBy>admin</cp:lastModifiedBy>
  <cp:revision>2</cp:revision>
  <cp:lastPrinted>2008-10-21T19:29:00Z</cp:lastPrinted>
  <dcterms:created xsi:type="dcterms:W3CDTF">2014-02-20T22:18:00Z</dcterms:created>
  <dcterms:modified xsi:type="dcterms:W3CDTF">2014-02-20T22:18:00Z</dcterms:modified>
</cp:coreProperties>
</file>