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02" w:rsidRPr="00A66F9A" w:rsidRDefault="00387802" w:rsidP="00A66F9A">
      <w:pPr>
        <w:spacing w:line="360" w:lineRule="auto"/>
        <w:ind w:firstLine="709"/>
        <w:jc w:val="both"/>
        <w:rPr>
          <w:sz w:val="28"/>
          <w:szCs w:val="28"/>
        </w:rPr>
      </w:pPr>
      <w:r w:rsidRPr="00A66F9A">
        <w:rPr>
          <w:sz w:val="28"/>
          <w:szCs w:val="28"/>
        </w:rPr>
        <w:t>Кубанский казачий хор.</w:t>
      </w:r>
    </w:p>
    <w:p w:rsidR="00387802" w:rsidRPr="00A66F9A" w:rsidRDefault="00387802" w:rsidP="00A66F9A">
      <w:pPr>
        <w:spacing w:line="360" w:lineRule="auto"/>
        <w:ind w:firstLine="709"/>
        <w:jc w:val="both"/>
        <w:rPr>
          <w:sz w:val="28"/>
          <w:szCs w:val="28"/>
        </w:rPr>
      </w:pPr>
      <w:r w:rsidRPr="00A66F9A">
        <w:rPr>
          <w:sz w:val="28"/>
          <w:szCs w:val="28"/>
        </w:rPr>
        <w:t>Биография Виктора Гавриловича Захарченко.</w:t>
      </w:r>
    </w:p>
    <w:p w:rsidR="00387802" w:rsidRPr="00A66F9A" w:rsidRDefault="00387802" w:rsidP="00A66F9A">
      <w:pPr>
        <w:spacing w:line="360" w:lineRule="auto"/>
        <w:ind w:firstLine="709"/>
        <w:jc w:val="both"/>
        <w:rPr>
          <w:sz w:val="28"/>
          <w:szCs w:val="28"/>
        </w:rPr>
      </w:pP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 «В песнях – душа народа, она может многому научить. В ней сочетается сила музыки и слова, разные виды искусства. Стоит вслушаться в мелодию, знакомую с детства, в привычные слова – и вы услышите плавное движение реки, и шум леса, и шорох степных трав, и раздолье горячей пляски». Эту фразу часто любил повторять Виктор Гаврилович Захарченко – талантливый композитор и руководитель Кубанского казачьего хора, который популярен, и любим во всем мире. Многочисленные награды, а также народное признание говорят сами за себя.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Виктор Гаврилович Захарченко родился в 1983 году в станице Дядьковской Краснодарского края. У маленького Вити очень рано стали проявляться музыкальные способности, а кубанские народные песни навсегда вошли в сердце будущего композитора. Виктор Захарченко закончил Краснодарское закончил Краснодарское музыкально-педагогическая училище, а затем и консерваторию.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В 1974 году Захарченко был назначен художественным руководителем Кубанского казачьего хора, история которого ведет отсчет с 14 октября 1811 года. С новым руководителем коллектив заново обретает дыхание. Постепенно репертуар хора обогащается казачьими песнями и классическими произведениями. Хор становится известным не только в стране, ну и за рубежом, занимает первые места  на всероссийских конкурсах, международных фестивалях. Хор объездил весь мир, побывав в таких странах как Германия, Франция, Великобритания и Соединенные Штаты Америки. Но особенно Кубанский Казачий хор любят и хорошо принимают на Кубани. Яркие праздничные концерты идут при переполненных взглядов.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>В.Г. Захарченко создал краевую детскую экспериментальную школу народного искусства, где ученики изучают культуру, историю своей Родины, своего отечества.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Виктор Гаврилович собрал огромное количество народных песен и обрядов, более тридцати тысяч, а также написал ряд полюбившихся русскому народу песен, среди которых песня «Курганы» (на стихи Хохлова), «Урожайная» (на стихи Вараввы).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  <w:lang w:val="en-US"/>
        </w:rPr>
      </w:pPr>
      <w:r w:rsidRPr="00A66F9A">
        <w:rPr>
          <w:szCs w:val="28"/>
        </w:rPr>
        <w:t xml:space="preserve">Родина высоко оценила заслуги В. Г. Захарченко, его вклад в развитие культуры Кубани. Он награжден многочисленными грамотами и медалями. Виктор Гаврилович Захарченко – народный артист России и Украины, лауреат Государственной премии России, а также почетный гражданин станицы Дядьковской и города Краснодара. В этом году Виктору Гавриловичу исполняется 70 лет, и все с нетерпением ожидают новых песен и успехов кубанского Казачьего хора.   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  <w:lang w:val="en-US"/>
        </w:rPr>
      </w:pP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>Кубанский казачий хор.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>Летоисчисление Кубанского казачьего хора началось с 1870 года, когда просветитель Кубани и Черноморского казачьего войска К. Россинский обратился к атаману Бурсаку с прошением о создании Войскового певческого хора. Более ста лет, с 1811 по 1921 год кубанский Войсковой певческий хор был предметом гордости, знаменем культуры казачьего края. Хор участвовал в литургиях и других божественных обрядах, выступал с концертами на праздниках. В его репертуаре были духовные произведения Бортянского, Березовского, Львова, русская и зарубежная хоровая классика Глинки, Моцарта, Даргомыжского, Шуберта, а также русские и украинские народные песни.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>В 1921 году из-за социальных и экономических трудностей деятельность хора была прервана, но в 1936 году был создан Кубанский казачий хор, а в 1938 году в нем появилась первая танцевальная группировка, и коллектив переименовали в «Государственный ансамбль песни и пляски кубанских казаков». Новый коллектив принципиально исполнял только фольклор, а главной его целью стала пропаганда лучших образцов песенного и танцевального народного творчества. Тогдашним руководителем хора был Концевич.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>Кубанский казачий хор в его современной структуре, состоящей из хора, танцевальной группы и оркестра, был воссоздан в 1968 году под руководством заслуженного деятеля искусств С. А. Чернобая, и уже в 1971 году к хору приходит первое мировое признание – он становится дипломатом фольклорного фестиваля в Болгарии. В 1974 году художественным руководителем хора становится Виктор Гаврилович Захарченко.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С танцевальной группой хора работали разные балетмейстеры. В настоящее время им является заслуженный деятель искусств России, Украины и Республики Адыгея Николай Кубарь. С его приходом почти полностью изменилось танцевальное искусство Кубанского казачьего хора. Главное в танцах хора – это историческая достоверность, фольклорная самобытность и права национального характера.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За десятилетия хор накопил огромный репертуар. В исполнении хора стала гимном песня Кубани песня «Ты, Кубань, ты наша родина» на стихи священника первого Кавказского полка Константина Образцова. В репертуар входят многочисленные походные песни («За Кубанью огонь горит», «Ихалы казаченьки»), величаво-печальных песен-дум и баллад («Думы мои», «Заповит») и грустных лирических песен («Ой на гори сидела пара голубей», «Ой, там у сада»). А шуточные казачьи песни в исполнении кубанского казачьего хора всегда связаны с элементами игры, состязания и забавных реплик. Также Кубанский казачий хор участвует в церковных службах в екатеринодарских храмах, трепетно и самозабвенно исполняет духовную музыку («Благославлю Господа на всякое время», «Христос Воскресе», «Бедная птичка в клетке сидит»).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Песни в исполнении Кубанского казачьего хора заряжают слушателей энергетикой и глубинной чувства. Искусство хора и его руководителя отмечено наградами разной степени и блестящими победами в России и во многих странах мира. Хор является победителем первого и второго смотров-конкурсов профессиональных русских народных хоров России (Москва, 1975, 1984), международных фестивалей фольклора в Монтгийоне (Франция). В 1990 году хор стал лауреатом Государственной премии Украины имени Тарас Григорьевич Шевченко, а 1987 году кубанский казачий хор награжден орденом Дружбы народов. </w:t>
      </w:r>
    </w:p>
    <w:p w:rsidR="00387802" w:rsidRPr="00A66F9A" w:rsidRDefault="00387802" w:rsidP="00A66F9A">
      <w:pPr>
        <w:pStyle w:val="a3"/>
        <w:spacing w:line="360" w:lineRule="auto"/>
        <w:ind w:firstLine="709"/>
        <w:jc w:val="both"/>
        <w:rPr>
          <w:szCs w:val="28"/>
        </w:rPr>
      </w:pPr>
      <w:r w:rsidRPr="00A66F9A">
        <w:rPr>
          <w:szCs w:val="28"/>
        </w:rPr>
        <w:t xml:space="preserve">    </w:t>
      </w:r>
      <w:bookmarkStart w:id="0" w:name="_GoBack"/>
      <w:bookmarkEnd w:id="0"/>
    </w:p>
    <w:sectPr w:rsidR="00387802" w:rsidRPr="00A66F9A" w:rsidSect="00A66F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F9A"/>
    <w:rsid w:val="00387802"/>
    <w:rsid w:val="00933761"/>
    <w:rsid w:val="00A66F9A"/>
    <w:rsid w:val="00C81D85"/>
    <w:rsid w:val="00D7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AF3672-2D13-467B-BEAF-B90652A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Кубанский казачий хор</vt:lpstr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казачий хор</dc:title>
  <dc:subject/>
  <dc:creator>Семья</dc:creator>
  <cp:keywords/>
  <dc:description/>
  <cp:lastModifiedBy>admin</cp:lastModifiedBy>
  <cp:revision>2</cp:revision>
  <cp:lastPrinted>2008-03-19T16:58:00Z</cp:lastPrinted>
  <dcterms:created xsi:type="dcterms:W3CDTF">2014-02-20T11:24:00Z</dcterms:created>
  <dcterms:modified xsi:type="dcterms:W3CDTF">2014-02-20T11:24:00Z</dcterms:modified>
</cp:coreProperties>
</file>