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4CE" w:rsidRPr="00A70CAD" w:rsidRDefault="007D34CE" w:rsidP="007D34CE">
      <w:pPr>
        <w:spacing w:before="120"/>
        <w:jc w:val="center"/>
        <w:rPr>
          <w:b/>
          <w:bCs/>
          <w:sz w:val="32"/>
          <w:szCs w:val="32"/>
          <w:lang w:val="ru-RU"/>
        </w:rPr>
      </w:pPr>
      <w:r w:rsidRPr="00A70CAD">
        <w:rPr>
          <w:b/>
          <w:bCs/>
          <w:sz w:val="32"/>
          <w:szCs w:val="32"/>
          <w:lang w:val="ru-RU"/>
        </w:rPr>
        <w:t>Выбор и расчет средств по пылегазоочистке воздуха</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1. Подобрать циклон, обеспечивающий степень эффективности очистки газа от пыли не менее </w:t>
      </w:r>
      <w:r w:rsidRPr="00BE7A0E">
        <w:rPr>
          <w:sz w:val="24"/>
          <w:szCs w:val="24"/>
        </w:rPr>
        <w:sym w:font="Symbol" w:char="F068"/>
      </w:r>
      <w:r w:rsidRPr="00BE7A0E">
        <w:rPr>
          <w:sz w:val="24"/>
          <w:szCs w:val="24"/>
          <w:lang w:val="ru-RU"/>
        </w:rPr>
        <w:t xml:space="preserve"> = 0.87</w:t>
      </w:r>
    </w:p>
    <w:p w:rsidR="007D34CE" w:rsidRPr="00BE7A0E" w:rsidRDefault="007D34CE" w:rsidP="007D34CE">
      <w:pPr>
        <w:spacing w:before="120"/>
        <w:ind w:firstLine="567"/>
        <w:jc w:val="both"/>
        <w:rPr>
          <w:sz w:val="24"/>
          <w:szCs w:val="24"/>
          <w:lang w:val="ru-RU"/>
        </w:rPr>
      </w:pPr>
      <w:r w:rsidRPr="00BE7A0E">
        <w:rPr>
          <w:sz w:val="24"/>
          <w:szCs w:val="24"/>
          <w:lang w:val="ru-RU"/>
        </w:rPr>
        <w:t>Циклоны предназначены для сухой очистки газов от пыли со средним размером частиц 10…20 мкм. Все практические задачи по очистке газов от пыли с успехом решаются циклонами НИИОГАЗа: цилиндрическим серии ЦН и коническим серии СК. Избыточное давление газов, поступающих в циклон, не должно превышать 2500 Па. Температура газов во избежание конденсации паров жидкости выбирается на 30…500С выше температуры точки росы, а по условиям прочности конструкции – не выше 4000С. Производительность циклона зависит от его диаметра, увеличиваясь с ростом последнего. Цилиндрические циклоны серии ЦН предназначены для улавливания сухой пыли аспирационных систем. Их рекомендуется использовать для предварительной очистки газов при начальной запыленности до 400 г/м3 и устанавливать перед фильтрами и электрофильтрами.</w:t>
      </w:r>
    </w:p>
    <w:p w:rsidR="007D34CE" w:rsidRPr="00BE7A0E" w:rsidRDefault="007D34CE" w:rsidP="007D34CE">
      <w:pPr>
        <w:spacing w:before="120"/>
        <w:ind w:firstLine="567"/>
        <w:jc w:val="both"/>
        <w:rPr>
          <w:sz w:val="24"/>
          <w:szCs w:val="24"/>
          <w:lang w:val="ru-RU"/>
        </w:rPr>
      </w:pPr>
      <w:r w:rsidRPr="00BE7A0E">
        <w:rPr>
          <w:sz w:val="24"/>
          <w:szCs w:val="24"/>
          <w:lang w:val="ru-RU"/>
        </w:rPr>
        <w:t>Конические циклоны серии СК, предназначенные для очистки газов от сажи, обладают повышенной эффективностью по сравнению с циклонами типа ЦН за счет большего гидравлического сопротивления. Входная концентрация сажи не должна превышать 50 г/м3.</w:t>
      </w:r>
    </w:p>
    <w:p w:rsidR="007D34CE" w:rsidRPr="00BE7A0E" w:rsidRDefault="007D34CE" w:rsidP="007D34CE">
      <w:pPr>
        <w:spacing w:before="120"/>
        <w:ind w:firstLine="567"/>
        <w:jc w:val="both"/>
        <w:rPr>
          <w:sz w:val="24"/>
          <w:szCs w:val="24"/>
          <w:lang w:val="ru-RU"/>
        </w:rPr>
      </w:pPr>
      <w:r w:rsidRPr="00BE7A0E">
        <w:rPr>
          <w:sz w:val="24"/>
          <w:szCs w:val="24"/>
          <w:lang w:val="ru-RU"/>
        </w:rPr>
        <w:t>Исходные данные:</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количество очищаемого газа - </w:t>
      </w:r>
      <w:r w:rsidRPr="00BE7A0E">
        <w:rPr>
          <w:sz w:val="24"/>
          <w:szCs w:val="24"/>
        </w:rPr>
        <w:t>Q</w:t>
      </w:r>
      <w:r w:rsidRPr="00BE7A0E">
        <w:rPr>
          <w:sz w:val="24"/>
          <w:szCs w:val="24"/>
          <w:lang w:val="ru-RU"/>
        </w:rPr>
        <w:t xml:space="preserve"> = 1.4 м3/с;</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плотность газа при рабочих условиях - </w:t>
      </w:r>
      <w:r w:rsidRPr="00BE7A0E">
        <w:rPr>
          <w:sz w:val="24"/>
          <w:szCs w:val="24"/>
        </w:rPr>
        <w:sym w:font="Symbol" w:char="F072"/>
      </w:r>
      <w:r w:rsidRPr="00BE7A0E">
        <w:rPr>
          <w:sz w:val="24"/>
          <w:szCs w:val="24"/>
          <w:lang w:val="ru-RU"/>
        </w:rPr>
        <w:t xml:space="preserve"> = 0,89 кг/м3;</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вязкость газа - </w:t>
      </w:r>
      <w:r w:rsidRPr="00BE7A0E">
        <w:rPr>
          <w:sz w:val="24"/>
          <w:szCs w:val="24"/>
        </w:rPr>
        <w:sym w:font="Symbol" w:char="F06D"/>
      </w:r>
      <w:r w:rsidRPr="00BE7A0E">
        <w:rPr>
          <w:sz w:val="24"/>
          <w:szCs w:val="24"/>
          <w:lang w:val="ru-RU"/>
        </w:rPr>
        <w:t xml:space="preserve"> = 22,2</w:t>
      </w:r>
      <w:r w:rsidRPr="00BE7A0E">
        <w:rPr>
          <w:sz w:val="24"/>
          <w:szCs w:val="24"/>
        </w:rPr>
        <w:sym w:font="Symbol" w:char="F0D7"/>
      </w:r>
      <w:r w:rsidRPr="00BE7A0E">
        <w:rPr>
          <w:sz w:val="24"/>
          <w:szCs w:val="24"/>
          <w:lang w:val="ru-RU"/>
        </w:rPr>
        <w:t>10-6 Н</w:t>
      </w:r>
      <w:r w:rsidRPr="00BE7A0E">
        <w:rPr>
          <w:sz w:val="24"/>
          <w:szCs w:val="24"/>
        </w:rPr>
        <w:sym w:font="Symbol" w:char="F0D7"/>
      </w:r>
      <w:r w:rsidRPr="00BE7A0E">
        <w:rPr>
          <w:sz w:val="24"/>
          <w:szCs w:val="24"/>
          <w:lang w:val="ru-RU"/>
        </w:rPr>
        <w:t>с/м2;</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плотность частиц пыли - </w:t>
      </w:r>
      <w:r w:rsidRPr="00BE7A0E">
        <w:rPr>
          <w:sz w:val="24"/>
          <w:szCs w:val="24"/>
        </w:rPr>
        <w:sym w:font="Symbol" w:char="F072"/>
      </w:r>
      <w:r w:rsidRPr="00BE7A0E">
        <w:rPr>
          <w:sz w:val="24"/>
          <w:szCs w:val="24"/>
          <w:lang w:val="ru-RU"/>
        </w:rPr>
        <w:t>П = 1750 кг/м3;</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плотность пыли – </w:t>
      </w:r>
      <w:r w:rsidRPr="00BE7A0E">
        <w:rPr>
          <w:sz w:val="24"/>
          <w:szCs w:val="24"/>
        </w:rPr>
        <w:t>d</w:t>
      </w:r>
      <w:r w:rsidRPr="00BE7A0E">
        <w:rPr>
          <w:sz w:val="24"/>
          <w:szCs w:val="24"/>
          <w:lang w:val="ru-RU"/>
        </w:rPr>
        <w:t>П = 25 мкм;</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дисперсность пыли - </w:t>
      </w:r>
      <w:r w:rsidRPr="00BE7A0E">
        <w:rPr>
          <w:sz w:val="24"/>
          <w:szCs w:val="24"/>
        </w:rPr>
        <w:t>lg</w:t>
      </w:r>
      <w:r w:rsidRPr="00BE7A0E">
        <w:rPr>
          <w:sz w:val="24"/>
          <w:szCs w:val="24"/>
        </w:rPr>
        <w:sym w:font="Symbol" w:char="F073"/>
      </w:r>
      <w:r w:rsidRPr="00BE7A0E">
        <w:rPr>
          <w:sz w:val="24"/>
          <w:szCs w:val="24"/>
          <w:lang w:val="ru-RU"/>
        </w:rPr>
        <w:t>п = 0,6;</w:t>
      </w:r>
    </w:p>
    <w:p w:rsidR="007D34CE" w:rsidRPr="00BE7A0E" w:rsidRDefault="007D34CE" w:rsidP="007D34CE">
      <w:pPr>
        <w:spacing w:before="120"/>
        <w:ind w:firstLine="567"/>
        <w:jc w:val="both"/>
        <w:rPr>
          <w:sz w:val="24"/>
          <w:szCs w:val="24"/>
          <w:lang w:val="ru-RU"/>
        </w:rPr>
      </w:pPr>
      <w:r w:rsidRPr="00BE7A0E">
        <w:rPr>
          <w:sz w:val="24"/>
          <w:szCs w:val="24"/>
          <w:lang w:val="ru-RU"/>
        </w:rPr>
        <w:t>входная концентрация пыли – Свх = 80 г/м3.</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Расчет: Задаёмся типом циклона и определяем оптимальную скорость газа </w:t>
      </w:r>
      <w:r w:rsidRPr="00BE7A0E">
        <w:rPr>
          <w:sz w:val="24"/>
          <w:szCs w:val="24"/>
        </w:rPr>
        <w:sym w:font="Symbol" w:char="F077"/>
      </w:r>
      <w:r w:rsidRPr="00BE7A0E">
        <w:rPr>
          <w:sz w:val="24"/>
          <w:szCs w:val="24"/>
          <w:lang w:val="ru-RU"/>
        </w:rPr>
        <w:t>опт, в сечении циклона диаметром Д:</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Выберем циклон ЦН-15, оптимальная скорость газа, в котором </w:t>
      </w:r>
      <w:r w:rsidRPr="00BE7A0E">
        <w:rPr>
          <w:sz w:val="24"/>
          <w:szCs w:val="24"/>
        </w:rPr>
        <w:sym w:font="Symbol" w:char="F077"/>
      </w:r>
      <w:r w:rsidRPr="00BE7A0E">
        <w:rPr>
          <w:sz w:val="24"/>
          <w:szCs w:val="24"/>
          <w:lang w:val="ru-RU"/>
        </w:rPr>
        <w:t>опт = 3,5 м/с.</w:t>
      </w:r>
    </w:p>
    <w:p w:rsidR="007D34CE" w:rsidRPr="00BE7A0E" w:rsidRDefault="007D34CE" w:rsidP="007D34CE">
      <w:pPr>
        <w:spacing w:before="120"/>
        <w:ind w:firstLine="567"/>
        <w:jc w:val="both"/>
        <w:rPr>
          <w:sz w:val="24"/>
          <w:szCs w:val="24"/>
        </w:rPr>
      </w:pPr>
      <w:r w:rsidRPr="00BE7A0E">
        <w:rPr>
          <w:sz w:val="24"/>
          <w:szCs w:val="24"/>
        </w:rPr>
        <w:t>Определяем диаметр циклона, м</w:t>
      </w:r>
    </w:p>
    <w:p w:rsidR="007D34CE" w:rsidRPr="00BE7A0E" w:rsidRDefault="00C60DC2" w:rsidP="007D34CE">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25pt;height:38.25pt" fillcolor="window">
            <v:imagedata r:id="rId4" o:title=""/>
          </v:shape>
        </w:pict>
      </w:r>
    </w:p>
    <w:p w:rsidR="007D34CE" w:rsidRPr="00BE7A0E" w:rsidRDefault="007D34CE" w:rsidP="007D34CE">
      <w:pPr>
        <w:spacing w:before="120"/>
        <w:ind w:firstLine="567"/>
        <w:jc w:val="both"/>
        <w:rPr>
          <w:sz w:val="24"/>
          <w:szCs w:val="24"/>
          <w:lang w:val="ru-RU"/>
        </w:rPr>
      </w:pPr>
      <w:r w:rsidRPr="00BE7A0E">
        <w:rPr>
          <w:sz w:val="24"/>
          <w:szCs w:val="24"/>
          <w:lang w:val="ru-RU"/>
        </w:rPr>
        <w:t>Ближайшим стандартным сечением является сечение в 700 мм.</w:t>
      </w:r>
    </w:p>
    <w:p w:rsidR="007D34CE" w:rsidRPr="00BE7A0E" w:rsidRDefault="007D34CE" w:rsidP="007D34CE">
      <w:pPr>
        <w:spacing w:before="120"/>
        <w:ind w:firstLine="567"/>
        <w:jc w:val="both"/>
        <w:rPr>
          <w:sz w:val="24"/>
          <w:szCs w:val="24"/>
          <w:lang w:val="ru-RU"/>
        </w:rPr>
      </w:pPr>
      <w:r w:rsidRPr="00BE7A0E">
        <w:rPr>
          <w:sz w:val="24"/>
          <w:szCs w:val="24"/>
          <w:lang w:val="ru-RU"/>
        </w:rPr>
        <w:t>По выбранному диаметру находим действительную скорость газа в циклоне, м/с</w:t>
      </w:r>
    </w:p>
    <w:p w:rsidR="007D34CE" w:rsidRPr="00BE7A0E" w:rsidRDefault="00C60DC2" w:rsidP="007D34CE">
      <w:pPr>
        <w:spacing w:before="120"/>
        <w:ind w:firstLine="567"/>
        <w:jc w:val="both"/>
        <w:rPr>
          <w:sz w:val="24"/>
          <w:szCs w:val="24"/>
          <w:lang w:val="ru-RU"/>
        </w:rPr>
      </w:pPr>
      <w:r>
        <w:rPr>
          <w:sz w:val="24"/>
          <w:szCs w:val="24"/>
        </w:rPr>
        <w:pict>
          <v:shape id="_x0000_i1026" type="#_x0000_t75" style="width:174pt;height:33.75pt" fillcolor="window">
            <v:imagedata r:id="rId5" o:title=""/>
          </v:shape>
        </w:pict>
      </w:r>
      <w:r w:rsidR="007D34CE" w:rsidRPr="00BE7A0E">
        <w:rPr>
          <w:sz w:val="24"/>
          <w:szCs w:val="24"/>
          <w:lang w:val="ru-RU"/>
        </w:rPr>
        <w:t xml:space="preserve"> м/с,</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где </w:t>
      </w:r>
      <w:r w:rsidRPr="00BE7A0E">
        <w:rPr>
          <w:sz w:val="24"/>
          <w:szCs w:val="24"/>
        </w:rPr>
        <w:t>n</w:t>
      </w:r>
      <w:r w:rsidRPr="00BE7A0E">
        <w:rPr>
          <w:sz w:val="24"/>
          <w:szCs w:val="24"/>
          <w:lang w:val="ru-RU"/>
        </w:rPr>
        <w:t xml:space="preserve"> – число циклонов.</w:t>
      </w:r>
    </w:p>
    <w:p w:rsidR="007D34CE" w:rsidRPr="00BE7A0E" w:rsidRDefault="007D34CE" w:rsidP="007D34CE">
      <w:pPr>
        <w:spacing w:before="120"/>
        <w:ind w:firstLine="567"/>
        <w:jc w:val="both"/>
        <w:rPr>
          <w:sz w:val="24"/>
          <w:szCs w:val="24"/>
          <w:lang w:val="ru-RU"/>
        </w:rPr>
      </w:pPr>
      <w:r w:rsidRPr="00BE7A0E">
        <w:rPr>
          <w:sz w:val="24"/>
          <w:szCs w:val="24"/>
          <w:lang w:val="ru-RU"/>
        </w:rPr>
        <w:t>Вычисляем коэффициент гидравлического сопротивления одиночного циклона:</w:t>
      </w:r>
    </w:p>
    <w:p w:rsidR="007D34CE" w:rsidRPr="00BE7A0E" w:rsidRDefault="00C60DC2" w:rsidP="007D34CE">
      <w:pPr>
        <w:spacing w:before="120"/>
        <w:ind w:firstLine="567"/>
        <w:jc w:val="both"/>
        <w:rPr>
          <w:sz w:val="24"/>
          <w:szCs w:val="24"/>
        </w:rPr>
      </w:pPr>
      <w:r>
        <w:rPr>
          <w:sz w:val="24"/>
          <w:szCs w:val="24"/>
        </w:rPr>
        <w:pict>
          <v:shape id="_x0000_i1027" type="#_x0000_t75" style="width:180pt;height:21.75pt" fillcolor="window">
            <v:imagedata r:id="rId6" o:title=""/>
          </v:shape>
        </w:pict>
      </w:r>
    </w:p>
    <w:p w:rsidR="007D34CE" w:rsidRPr="00BE7A0E" w:rsidRDefault="007D34CE" w:rsidP="007D34CE">
      <w:pPr>
        <w:spacing w:before="120"/>
        <w:ind w:firstLine="567"/>
        <w:jc w:val="both"/>
        <w:rPr>
          <w:sz w:val="24"/>
          <w:szCs w:val="24"/>
          <w:lang w:val="ru-RU"/>
        </w:rPr>
      </w:pPr>
      <w:r w:rsidRPr="00BE7A0E">
        <w:rPr>
          <w:sz w:val="24"/>
          <w:szCs w:val="24"/>
          <w:lang w:val="ru-RU"/>
        </w:rPr>
        <w:t>где К1 – поправочный коэффициент на диаметр циклона;</w:t>
      </w:r>
    </w:p>
    <w:p w:rsidR="007D34CE" w:rsidRPr="00BE7A0E" w:rsidRDefault="007D34CE" w:rsidP="007D34CE">
      <w:pPr>
        <w:spacing w:before="120"/>
        <w:ind w:firstLine="567"/>
        <w:jc w:val="both"/>
        <w:rPr>
          <w:sz w:val="24"/>
          <w:szCs w:val="24"/>
          <w:lang w:val="ru-RU"/>
        </w:rPr>
      </w:pPr>
      <w:r w:rsidRPr="00BE7A0E">
        <w:rPr>
          <w:sz w:val="24"/>
          <w:szCs w:val="24"/>
          <w:lang w:val="ru-RU"/>
        </w:rPr>
        <w:t>К2 - поправочный коэффициент на запыленность газа;</w:t>
      </w:r>
    </w:p>
    <w:p w:rsidR="007D34CE" w:rsidRPr="00BE7A0E" w:rsidRDefault="00C60DC2" w:rsidP="007D34CE">
      <w:pPr>
        <w:spacing w:before="120"/>
        <w:ind w:firstLine="567"/>
        <w:jc w:val="both"/>
        <w:rPr>
          <w:sz w:val="24"/>
          <w:szCs w:val="24"/>
          <w:lang w:val="ru-RU"/>
        </w:rPr>
      </w:pPr>
      <w:r>
        <w:rPr>
          <w:sz w:val="24"/>
          <w:szCs w:val="24"/>
          <w:lang w:val="ru-RU"/>
        </w:rPr>
        <w:lastRenderedPageBreak/>
        <w:pict>
          <v:shape id="_x0000_i1028" type="#_x0000_t75" style="width:11.25pt;height:15.75pt" fillcolor="window">
            <v:imagedata r:id="rId7" o:title=""/>
          </v:shape>
        </w:pict>
      </w:r>
      <w:r w:rsidR="007D34CE" w:rsidRPr="00BE7A0E">
        <w:rPr>
          <w:sz w:val="24"/>
          <w:szCs w:val="24"/>
          <w:lang w:val="ru-RU"/>
        </w:rPr>
        <w:t>500 – коэффициент гидравлического сопротивления одиночного циклона диаметром 500 мм.</w:t>
      </w:r>
    </w:p>
    <w:p w:rsidR="007D34CE" w:rsidRPr="00BE7A0E" w:rsidRDefault="007D34CE" w:rsidP="007D34CE">
      <w:pPr>
        <w:spacing w:before="120"/>
        <w:ind w:firstLine="567"/>
        <w:jc w:val="both"/>
        <w:rPr>
          <w:sz w:val="24"/>
          <w:szCs w:val="24"/>
          <w:lang w:val="ru-RU"/>
        </w:rPr>
      </w:pPr>
      <w:r w:rsidRPr="00BE7A0E">
        <w:rPr>
          <w:sz w:val="24"/>
          <w:szCs w:val="24"/>
          <w:lang w:val="ru-RU"/>
        </w:rPr>
        <w:t>Определяем гидравлическое сопротивление циклона:</w:t>
      </w:r>
    </w:p>
    <w:p w:rsidR="007D34CE" w:rsidRPr="00BE7A0E" w:rsidRDefault="00C60DC2" w:rsidP="007D34CE">
      <w:pPr>
        <w:spacing w:before="120"/>
        <w:ind w:firstLine="567"/>
        <w:jc w:val="both"/>
        <w:rPr>
          <w:sz w:val="24"/>
          <w:szCs w:val="24"/>
          <w:lang w:val="ru-RU"/>
        </w:rPr>
      </w:pPr>
      <w:r>
        <w:rPr>
          <w:sz w:val="24"/>
          <w:szCs w:val="24"/>
        </w:rPr>
        <w:pict>
          <v:shape id="_x0000_i1029" type="#_x0000_t75" style="width:212.25pt;height:33pt" fillcolor="window">
            <v:imagedata r:id="rId8" o:title=""/>
          </v:shape>
        </w:pict>
      </w:r>
      <w:r w:rsidR="007D34CE" w:rsidRPr="00BE7A0E">
        <w:rPr>
          <w:sz w:val="24"/>
          <w:szCs w:val="24"/>
          <w:lang w:val="ru-RU"/>
        </w:rPr>
        <w:t xml:space="preserve"> Па </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По таблице 2.4 определяем значение параметров пыли </w:t>
      </w:r>
      <w:r w:rsidR="00C60DC2">
        <w:rPr>
          <w:sz w:val="24"/>
          <w:szCs w:val="24"/>
        </w:rPr>
        <w:pict>
          <v:shape id="_x0000_i1030" type="#_x0000_t75" style="width:18pt;height:18.75pt" fillcolor="window">
            <v:imagedata r:id="rId9" o:title=""/>
          </v:shape>
        </w:pict>
      </w:r>
      <w:r w:rsidRPr="00BE7A0E">
        <w:rPr>
          <w:sz w:val="24"/>
          <w:szCs w:val="24"/>
          <w:lang w:val="ru-RU"/>
        </w:rPr>
        <w:t xml:space="preserve">и </w:t>
      </w:r>
      <w:r w:rsidRPr="00BE7A0E">
        <w:rPr>
          <w:sz w:val="24"/>
          <w:szCs w:val="24"/>
        </w:rPr>
        <w:t>lg</w:t>
      </w:r>
      <w:r w:rsidRPr="00BE7A0E">
        <w:rPr>
          <w:sz w:val="24"/>
          <w:szCs w:val="24"/>
        </w:rPr>
        <w:sym w:font="Symbol" w:char="F073"/>
      </w:r>
      <w:r w:rsidRPr="00BE7A0E">
        <w:rPr>
          <w:sz w:val="24"/>
          <w:szCs w:val="24"/>
        </w:rPr>
        <w:sym w:font="Symbol" w:char="F068"/>
      </w:r>
      <w:r w:rsidRPr="00BE7A0E">
        <w:rPr>
          <w:sz w:val="24"/>
          <w:szCs w:val="24"/>
          <w:lang w:val="ru-RU"/>
        </w:rPr>
        <w:t>:</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Для выбранного типа циклона - </w:t>
      </w:r>
      <w:r w:rsidR="00C60DC2">
        <w:rPr>
          <w:sz w:val="24"/>
          <w:szCs w:val="24"/>
        </w:rPr>
        <w:pict>
          <v:shape id="_x0000_i1031" type="#_x0000_t75" style="width:18.75pt;height:18.75pt" fillcolor="window">
            <v:imagedata r:id="rId9" o:title=""/>
          </v:shape>
        </w:pict>
      </w:r>
      <w:r w:rsidRPr="00BE7A0E">
        <w:rPr>
          <w:sz w:val="24"/>
          <w:szCs w:val="24"/>
          <w:lang w:val="ru-RU"/>
        </w:rPr>
        <w:t xml:space="preserve">=4.5 мкм </w:t>
      </w:r>
      <w:r w:rsidRPr="00BE7A0E">
        <w:rPr>
          <w:sz w:val="24"/>
          <w:szCs w:val="24"/>
        </w:rPr>
        <w:t>lg</w:t>
      </w:r>
      <w:r w:rsidRPr="00BE7A0E">
        <w:rPr>
          <w:sz w:val="24"/>
          <w:szCs w:val="24"/>
        </w:rPr>
        <w:sym w:font="Symbol" w:char="F073"/>
      </w:r>
      <w:r w:rsidRPr="00BE7A0E">
        <w:rPr>
          <w:sz w:val="24"/>
          <w:szCs w:val="24"/>
        </w:rPr>
        <w:sym w:font="Symbol" w:char="F068"/>
      </w:r>
      <w:r w:rsidRPr="00BE7A0E">
        <w:rPr>
          <w:sz w:val="24"/>
          <w:szCs w:val="24"/>
          <w:lang w:val="ru-RU"/>
        </w:rPr>
        <w:t>=0.352</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Ввиду того, что значения </w:t>
      </w:r>
      <w:r w:rsidR="00C60DC2">
        <w:rPr>
          <w:sz w:val="24"/>
          <w:szCs w:val="24"/>
        </w:rPr>
        <w:pict>
          <v:shape id="_x0000_i1032" type="#_x0000_t75" style="width:18.75pt;height:18.75pt" fillcolor="window">
            <v:imagedata r:id="rId9" o:title=""/>
          </v:shape>
        </w:pict>
      </w:r>
      <w:r w:rsidRPr="00BE7A0E">
        <w:rPr>
          <w:sz w:val="24"/>
          <w:szCs w:val="24"/>
          <w:lang w:val="ru-RU"/>
        </w:rPr>
        <w:t xml:space="preserve">, приведенные в таблице 2.4, определены по условиям работы типового циклона (Дт = 0,6 м; </w:t>
      </w:r>
      <w:r w:rsidRPr="00BE7A0E">
        <w:rPr>
          <w:sz w:val="24"/>
          <w:szCs w:val="24"/>
        </w:rPr>
        <w:sym w:font="Symbol" w:char="F072"/>
      </w:r>
      <w:r w:rsidRPr="00BE7A0E">
        <w:rPr>
          <w:sz w:val="24"/>
          <w:szCs w:val="24"/>
          <w:lang w:val="ru-RU"/>
        </w:rPr>
        <w:t xml:space="preserve">пт = 1930 кг/м3; </w:t>
      </w:r>
      <w:r w:rsidRPr="00BE7A0E">
        <w:rPr>
          <w:sz w:val="24"/>
          <w:szCs w:val="24"/>
        </w:rPr>
        <w:sym w:font="Symbol" w:char="F06D"/>
      </w:r>
      <w:r w:rsidRPr="00BE7A0E">
        <w:rPr>
          <w:sz w:val="24"/>
          <w:szCs w:val="24"/>
          <w:lang w:val="ru-RU"/>
        </w:rPr>
        <w:t>т = 22,2</w:t>
      </w:r>
      <w:r w:rsidRPr="00BE7A0E">
        <w:rPr>
          <w:sz w:val="24"/>
          <w:szCs w:val="24"/>
        </w:rPr>
        <w:sym w:font="Symbol" w:char="F0D7"/>
      </w:r>
      <w:r w:rsidRPr="00BE7A0E">
        <w:rPr>
          <w:sz w:val="24"/>
          <w:szCs w:val="24"/>
          <w:lang w:val="ru-RU"/>
        </w:rPr>
        <w:t xml:space="preserve">10-6; </w:t>
      </w:r>
      <w:r w:rsidRPr="00BE7A0E">
        <w:rPr>
          <w:sz w:val="24"/>
          <w:szCs w:val="24"/>
        </w:rPr>
        <w:sym w:font="Symbol" w:char="F077"/>
      </w:r>
      <w:r w:rsidRPr="00BE7A0E">
        <w:rPr>
          <w:sz w:val="24"/>
          <w:szCs w:val="24"/>
          <w:lang w:val="ru-RU"/>
        </w:rPr>
        <w:t xml:space="preserve">т = 3,5 м/с), необходимо учесть влияние отклонений условий работы от типовых на величину </w:t>
      </w:r>
      <w:r w:rsidRPr="00BE7A0E">
        <w:rPr>
          <w:sz w:val="24"/>
          <w:szCs w:val="24"/>
        </w:rPr>
        <w:t>d</w:t>
      </w:r>
      <w:r w:rsidRPr="00BE7A0E">
        <w:rPr>
          <w:sz w:val="24"/>
          <w:szCs w:val="24"/>
          <w:lang w:val="ru-RU"/>
        </w:rPr>
        <w:t>50:</w:t>
      </w:r>
    </w:p>
    <w:p w:rsidR="007D34CE" w:rsidRPr="00BE7A0E" w:rsidRDefault="00C60DC2" w:rsidP="007D34CE">
      <w:pPr>
        <w:spacing w:before="120"/>
        <w:ind w:firstLine="567"/>
        <w:jc w:val="both"/>
        <w:rPr>
          <w:sz w:val="24"/>
          <w:szCs w:val="24"/>
        </w:rPr>
      </w:pPr>
      <w:r>
        <w:rPr>
          <w:sz w:val="24"/>
          <w:szCs w:val="24"/>
        </w:rPr>
        <w:pict>
          <v:shape id="_x0000_i1033" type="#_x0000_t75" style="width:296.25pt;height:38.25pt" fillcolor="window">
            <v:imagedata r:id="rId10" o:title=""/>
          </v:shape>
        </w:pict>
      </w:r>
      <w:r w:rsidR="007D34CE" w:rsidRPr="00BE7A0E">
        <w:rPr>
          <w:sz w:val="24"/>
          <w:szCs w:val="24"/>
        </w:rPr>
        <w:t xml:space="preserve"> мкм</w:t>
      </w:r>
    </w:p>
    <w:p w:rsidR="007D34CE" w:rsidRPr="00BE7A0E" w:rsidRDefault="007D34CE" w:rsidP="007D34CE">
      <w:pPr>
        <w:spacing w:before="120"/>
        <w:ind w:firstLine="567"/>
        <w:jc w:val="both"/>
        <w:rPr>
          <w:sz w:val="24"/>
          <w:szCs w:val="24"/>
        </w:rPr>
      </w:pPr>
      <w:r w:rsidRPr="00BE7A0E">
        <w:rPr>
          <w:sz w:val="24"/>
          <w:szCs w:val="24"/>
        </w:rPr>
        <w:t>Рассчитываем параметр x:</w:t>
      </w:r>
    </w:p>
    <w:p w:rsidR="007D34CE" w:rsidRDefault="00C60DC2" w:rsidP="007D34CE">
      <w:pPr>
        <w:spacing w:before="120"/>
        <w:ind w:firstLine="567"/>
        <w:jc w:val="both"/>
        <w:rPr>
          <w:sz w:val="24"/>
          <w:szCs w:val="24"/>
        </w:rPr>
      </w:pPr>
      <w:r>
        <w:rPr>
          <w:sz w:val="24"/>
          <w:szCs w:val="24"/>
        </w:rPr>
        <w:pict>
          <v:shape id="_x0000_i1034" type="#_x0000_t75" style="width:212.25pt;height:57.75pt" fillcolor="window">
            <v:imagedata r:id="rId11" o:title=""/>
          </v:shape>
        </w:pict>
      </w:r>
      <w:r>
        <w:rPr>
          <w:sz w:val="24"/>
          <w:szCs w:val="24"/>
        </w:rPr>
        <w:pict>
          <v:shape id="_x0000_i1035" type="#_x0000_t75" style="width:9pt;height:17.25pt" fillcolor="window">
            <v:imagedata r:id="rId12" o:title=""/>
          </v:shape>
        </w:pict>
      </w:r>
    </w:p>
    <w:p w:rsidR="007D34CE" w:rsidRPr="00BE7A0E" w:rsidRDefault="007D34CE" w:rsidP="007D34CE">
      <w:pPr>
        <w:spacing w:before="120"/>
        <w:ind w:firstLine="567"/>
        <w:jc w:val="both"/>
        <w:rPr>
          <w:sz w:val="24"/>
          <w:szCs w:val="24"/>
          <w:lang w:val="ru-RU"/>
        </w:rPr>
      </w:pPr>
      <w:r w:rsidRPr="00BE7A0E">
        <w:rPr>
          <w:sz w:val="24"/>
          <w:szCs w:val="24"/>
          <w:lang w:val="ru-RU"/>
        </w:rPr>
        <w:t>по табл. 2.5 находим значение параметра Ф(</w:t>
      </w:r>
      <w:r w:rsidRPr="00BE7A0E">
        <w:rPr>
          <w:sz w:val="24"/>
          <w:szCs w:val="24"/>
        </w:rPr>
        <w:t>x</w:t>
      </w:r>
      <w:r w:rsidRPr="00BE7A0E">
        <w:rPr>
          <w:sz w:val="24"/>
          <w:szCs w:val="24"/>
          <w:lang w:val="ru-RU"/>
        </w:rPr>
        <w:t xml:space="preserve">): </w:t>
      </w:r>
    </w:p>
    <w:p w:rsidR="007D34CE" w:rsidRPr="00BE7A0E" w:rsidRDefault="007D34CE" w:rsidP="007D34CE">
      <w:pPr>
        <w:spacing w:before="120"/>
        <w:ind w:firstLine="567"/>
        <w:jc w:val="both"/>
        <w:rPr>
          <w:sz w:val="24"/>
          <w:szCs w:val="24"/>
          <w:lang w:val="ru-RU"/>
        </w:rPr>
      </w:pPr>
      <w:r w:rsidRPr="00BE7A0E">
        <w:rPr>
          <w:sz w:val="24"/>
          <w:szCs w:val="24"/>
          <w:lang w:val="ru-RU"/>
        </w:rPr>
        <w:t>Ф(</w:t>
      </w:r>
      <w:r w:rsidRPr="00BE7A0E">
        <w:rPr>
          <w:sz w:val="24"/>
          <w:szCs w:val="24"/>
        </w:rPr>
        <w:t>x</w:t>
      </w:r>
      <w:r w:rsidRPr="00BE7A0E">
        <w:rPr>
          <w:sz w:val="24"/>
          <w:szCs w:val="24"/>
          <w:lang w:val="ru-RU"/>
        </w:rPr>
        <w:t>)=0.8413</w:t>
      </w:r>
    </w:p>
    <w:p w:rsidR="007D34CE" w:rsidRPr="00BE7A0E" w:rsidRDefault="007D34CE" w:rsidP="007D34CE">
      <w:pPr>
        <w:spacing w:before="120"/>
        <w:ind w:firstLine="567"/>
        <w:jc w:val="both"/>
        <w:rPr>
          <w:sz w:val="24"/>
          <w:szCs w:val="24"/>
          <w:lang w:val="ru-RU"/>
        </w:rPr>
      </w:pPr>
      <w:r w:rsidRPr="00BE7A0E">
        <w:rPr>
          <w:sz w:val="24"/>
          <w:szCs w:val="24"/>
          <w:lang w:val="ru-RU"/>
        </w:rPr>
        <w:t>Определяем степень эффективности очистки газа в циклоне:</w:t>
      </w:r>
    </w:p>
    <w:p w:rsidR="007D34CE" w:rsidRDefault="00C60DC2" w:rsidP="007D34CE">
      <w:pPr>
        <w:spacing w:before="120"/>
        <w:ind w:firstLine="567"/>
        <w:jc w:val="both"/>
        <w:rPr>
          <w:sz w:val="24"/>
          <w:szCs w:val="24"/>
        </w:rPr>
      </w:pPr>
      <w:r>
        <w:rPr>
          <w:sz w:val="24"/>
          <w:szCs w:val="24"/>
        </w:rPr>
        <w:pict>
          <v:shape id="_x0000_i1036" type="#_x0000_t75" style="width:212.25pt;height:17.25pt" fillcolor="window">
            <v:imagedata r:id="rId13" o:title=""/>
          </v:shape>
        </w:pict>
      </w:r>
    </w:p>
    <w:p w:rsidR="007D34CE" w:rsidRPr="00BE7A0E" w:rsidRDefault="007D34CE" w:rsidP="007D34CE">
      <w:pPr>
        <w:spacing w:before="120"/>
        <w:ind w:firstLine="567"/>
        <w:jc w:val="both"/>
        <w:rPr>
          <w:sz w:val="24"/>
          <w:szCs w:val="24"/>
          <w:lang w:val="ru-RU"/>
        </w:rPr>
      </w:pPr>
      <w:r w:rsidRPr="00BE7A0E">
        <w:rPr>
          <w:sz w:val="24"/>
          <w:szCs w:val="24"/>
          <w:lang w:val="ru-RU"/>
        </w:rPr>
        <w:t xml:space="preserve">Расчетное значение </w:t>
      </w:r>
      <w:r w:rsidRPr="00BE7A0E">
        <w:rPr>
          <w:sz w:val="24"/>
          <w:szCs w:val="24"/>
        </w:rPr>
        <w:sym w:font="Symbol" w:char="F068"/>
      </w:r>
      <w:r w:rsidRPr="00BE7A0E">
        <w:rPr>
          <w:sz w:val="24"/>
          <w:szCs w:val="24"/>
          <w:lang w:val="ru-RU"/>
        </w:rPr>
        <w:t xml:space="preserve"> = 0,92 больше необходимого условия </w:t>
      </w:r>
      <w:r w:rsidRPr="00BE7A0E">
        <w:rPr>
          <w:sz w:val="24"/>
          <w:szCs w:val="24"/>
        </w:rPr>
        <w:sym w:font="Symbol" w:char="F068"/>
      </w:r>
      <w:r w:rsidRPr="00BE7A0E">
        <w:rPr>
          <w:sz w:val="24"/>
          <w:szCs w:val="24"/>
          <w:lang w:val="ru-RU"/>
        </w:rPr>
        <w:t xml:space="preserve"> = 0,87, таким образом циклон выбран верно.</w:t>
      </w:r>
    </w:p>
    <w:p w:rsidR="007D34CE" w:rsidRPr="00BE7A0E" w:rsidRDefault="00C60DC2" w:rsidP="007D34CE">
      <w:pPr>
        <w:spacing w:before="120"/>
        <w:ind w:firstLine="567"/>
        <w:jc w:val="both"/>
        <w:rPr>
          <w:sz w:val="24"/>
          <w:szCs w:val="24"/>
          <w:lang w:val="ru-RU"/>
        </w:rPr>
      </w:pPr>
      <w:r>
        <w:rPr>
          <w:noProof/>
          <w:lang w:val="ru-RU"/>
        </w:rPr>
        <w:pict>
          <v:shape id="_x0000_s1026" type="#_x0000_t75" style="position:absolute;left:0;text-align:left;margin-left:23.15pt;margin-top:12.25pt;width:408.75pt;height:563.5pt;z-index:251660288" o:allowincell="f">
            <v:imagedata r:id="rId14" o:title="" cropleft="17744f" cropright="22180f"/>
            <w10:wrap type="topAndBottom"/>
          </v:shape>
        </w:pict>
      </w:r>
      <w:r w:rsidR="007D34CE" w:rsidRPr="00BE7A0E">
        <w:rPr>
          <w:sz w:val="24"/>
          <w:szCs w:val="24"/>
          <w:lang w:val="ru-RU"/>
        </w:rPr>
        <w:t>Рис. 4.1 Цилиндрический циклон</w:t>
      </w:r>
    </w:p>
    <w:p w:rsidR="007D34CE" w:rsidRPr="00BE7A0E" w:rsidRDefault="007D34CE" w:rsidP="007D34CE">
      <w:pPr>
        <w:spacing w:before="120"/>
        <w:ind w:firstLine="567"/>
        <w:jc w:val="both"/>
        <w:rPr>
          <w:sz w:val="24"/>
          <w:szCs w:val="24"/>
          <w:lang w:val="ru-RU"/>
        </w:rPr>
      </w:pPr>
      <w:r w:rsidRPr="00BE7A0E">
        <w:rPr>
          <w:sz w:val="24"/>
          <w:szCs w:val="24"/>
          <w:lang w:val="ru-RU"/>
        </w:rPr>
        <w:t>1 – корпус</w:t>
      </w:r>
    </w:p>
    <w:p w:rsidR="007D34CE" w:rsidRPr="00BE7A0E" w:rsidRDefault="007D34CE" w:rsidP="007D34CE">
      <w:pPr>
        <w:spacing w:before="120"/>
        <w:ind w:firstLine="567"/>
        <w:jc w:val="both"/>
        <w:rPr>
          <w:sz w:val="24"/>
          <w:szCs w:val="24"/>
          <w:lang w:val="ru-RU"/>
        </w:rPr>
      </w:pPr>
      <w:r w:rsidRPr="00BE7A0E">
        <w:rPr>
          <w:sz w:val="24"/>
          <w:szCs w:val="24"/>
          <w:lang w:val="ru-RU"/>
        </w:rPr>
        <w:t>2 – входная труба</w:t>
      </w:r>
    </w:p>
    <w:p w:rsidR="007D34CE" w:rsidRPr="00BE7A0E" w:rsidRDefault="007D34CE" w:rsidP="007D34CE">
      <w:pPr>
        <w:spacing w:before="120"/>
        <w:ind w:firstLine="567"/>
        <w:jc w:val="both"/>
        <w:rPr>
          <w:sz w:val="24"/>
          <w:szCs w:val="24"/>
          <w:lang w:val="ru-RU"/>
        </w:rPr>
      </w:pPr>
      <w:r w:rsidRPr="00BE7A0E">
        <w:rPr>
          <w:sz w:val="24"/>
          <w:szCs w:val="24"/>
          <w:lang w:val="ru-RU"/>
        </w:rPr>
        <w:t>3 – патрубок</w:t>
      </w:r>
    </w:p>
    <w:p w:rsidR="007D34CE" w:rsidRPr="00BE7A0E" w:rsidRDefault="007D34CE" w:rsidP="007D34CE">
      <w:pPr>
        <w:spacing w:before="120"/>
        <w:ind w:firstLine="567"/>
        <w:jc w:val="both"/>
        <w:rPr>
          <w:sz w:val="24"/>
          <w:szCs w:val="24"/>
          <w:lang w:val="ru-RU"/>
        </w:rPr>
      </w:pPr>
      <w:r w:rsidRPr="00BE7A0E">
        <w:rPr>
          <w:sz w:val="24"/>
          <w:szCs w:val="24"/>
          <w:lang w:val="ru-RU"/>
        </w:rPr>
        <w:t>4 – буннер</w:t>
      </w:r>
    </w:p>
    <w:p w:rsidR="007D34CE" w:rsidRPr="00BE7A0E" w:rsidRDefault="007D34CE" w:rsidP="007D34CE">
      <w:pPr>
        <w:spacing w:before="120"/>
        <w:ind w:firstLine="567"/>
        <w:jc w:val="both"/>
        <w:rPr>
          <w:sz w:val="24"/>
          <w:szCs w:val="24"/>
          <w:lang w:val="ru-RU"/>
        </w:rPr>
      </w:pPr>
      <w:r w:rsidRPr="00BE7A0E">
        <w:rPr>
          <w:sz w:val="24"/>
          <w:szCs w:val="24"/>
          <w:lang w:val="ru-RU"/>
        </w:rPr>
        <w:t>2. Рассчитать эффективность применения скруббера Вентури для очистки от пыли производственных выбросов.</w:t>
      </w:r>
    </w:p>
    <w:p w:rsidR="007D34CE" w:rsidRPr="00BE7A0E" w:rsidRDefault="007D34CE" w:rsidP="007D34CE">
      <w:pPr>
        <w:spacing w:before="120"/>
        <w:ind w:firstLine="567"/>
        <w:jc w:val="both"/>
        <w:rPr>
          <w:sz w:val="24"/>
          <w:szCs w:val="24"/>
          <w:lang w:val="ru-RU"/>
        </w:rPr>
      </w:pPr>
      <w:r w:rsidRPr="00BE7A0E">
        <w:rPr>
          <w:sz w:val="24"/>
          <w:szCs w:val="24"/>
          <w:lang w:val="ru-RU"/>
        </w:rPr>
        <w:t>Скрубберы Вентури нашли наибольшее применение среди аппаратов мокрой очистки газов с осаждением частиц пыли на поверхности капель жидкости. Они обеспечивают эффективность очистки 0.96…0.98 на пылях со средним размером частиц 1…2 мкм при начальной концентрации пыли до 100 г/м3 . Удельный расход воды на орошение при этом составляет 0.4…0.6 л/м3 .</w:t>
      </w:r>
    </w:p>
    <w:p w:rsidR="007D34CE" w:rsidRPr="00BE7A0E" w:rsidRDefault="007D34CE" w:rsidP="007D34CE">
      <w:pPr>
        <w:spacing w:before="120"/>
        <w:ind w:firstLine="567"/>
        <w:jc w:val="both"/>
        <w:rPr>
          <w:sz w:val="24"/>
          <w:szCs w:val="24"/>
          <w:lang w:val="ru-RU"/>
        </w:rPr>
      </w:pPr>
      <w:r w:rsidRPr="00BE7A0E">
        <w:rPr>
          <w:sz w:val="24"/>
          <w:szCs w:val="24"/>
          <w:lang w:val="ru-RU"/>
        </w:rPr>
        <w:t>Исходные данные:</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Загрязнитель – конвекторная пыль В = 9,88 </w:t>
      </w:r>
      <w:r w:rsidRPr="00BE7A0E">
        <w:rPr>
          <w:sz w:val="24"/>
          <w:szCs w:val="24"/>
        </w:rPr>
        <w:sym w:font="Symbol" w:char="F0D7"/>
      </w:r>
      <w:r w:rsidRPr="00BE7A0E">
        <w:rPr>
          <w:sz w:val="24"/>
          <w:szCs w:val="24"/>
          <w:lang w:val="ru-RU"/>
        </w:rPr>
        <w:t xml:space="preserve"> 10-2; </w:t>
      </w:r>
      <w:r w:rsidRPr="00BE7A0E">
        <w:rPr>
          <w:sz w:val="24"/>
          <w:szCs w:val="24"/>
        </w:rPr>
        <w:t>n</w:t>
      </w:r>
      <w:r w:rsidRPr="00BE7A0E">
        <w:rPr>
          <w:sz w:val="24"/>
          <w:szCs w:val="24"/>
          <w:lang w:val="ru-RU"/>
        </w:rPr>
        <w:t xml:space="preserve"> = 0,4663</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Плотность газа в горловине </w:t>
      </w:r>
      <w:r w:rsidRPr="00BE7A0E">
        <w:rPr>
          <w:sz w:val="24"/>
          <w:szCs w:val="24"/>
        </w:rPr>
        <w:sym w:font="Symbol" w:char="F072"/>
      </w:r>
      <w:r w:rsidRPr="00BE7A0E">
        <w:rPr>
          <w:sz w:val="24"/>
          <w:szCs w:val="24"/>
          <w:lang w:val="ru-RU"/>
        </w:rPr>
        <w:t>г = 0,9 кг/м3</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Скорость газа в горловине </w:t>
      </w:r>
      <w:r w:rsidRPr="00BE7A0E">
        <w:rPr>
          <w:sz w:val="24"/>
          <w:szCs w:val="24"/>
        </w:rPr>
        <w:t>W</w:t>
      </w:r>
      <w:r w:rsidRPr="00BE7A0E">
        <w:rPr>
          <w:sz w:val="24"/>
          <w:szCs w:val="24"/>
          <w:lang w:val="ru-RU"/>
        </w:rPr>
        <w:t>г = 135 м/с</w:t>
      </w:r>
    </w:p>
    <w:p w:rsidR="007D34CE" w:rsidRPr="00BE7A0E" w:rsidRDefault="007D34CE" w:rsidP="007D34CE">
      <w:pPr>
        <w:spacing w:before="120"/>
        <w:ind w:firstLine="567"/>
        <w:jc w:val="both"/>
        <w:rPr>
          <w:sz w:val="24"/>
          <w:szCs w:val="24"/>
          <w:lang w:val="ru-RU"/>
        </w:rPr>
      </w:pPr>
      <w:r w:rsidRPr="00BE7A0E">
        <w:rPr>
          <w:sz w:val="24"/>
          <w:szCs w:val="24"/>
          <w:lang w:val="ru-RU"/>
        </w:rPr>
        <w:t>Массовый расход газа Мг = 0,9 кг/с</w:t>
      </w:r>
    </w:p>
    <w:p w:rsidR="007D34CE" w:rsidRPr="00BE7A0E" w:rsidRDefault="007D34CE" w:rsidP="007D34CE">
      <w:pPr>
        <w:spacing w:before="120"/>
        <w:ind w:firstLine="567"/>
        <w:jc w:val="both"/>
        <w:rPr>
          <w:sz w:val="24"/>
          <w:szCs w:val="24"/>
          <w:lang w:val="ru-RU"/>
        </w:rPr>
      </w:pPr>
      <w:r w:rsidRPr="00BE7A0E">
        <w:rPr>
          <w:sz w:val="24"/>
          <w:szCs w:val="24"/>
          <w:lang w:val="ru-RU"/>
        </w:rPr>
        <w:t>Массовый расход орошающей жидкости Мж = 0,865 кг/с</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Удельный расход жидкости </w:t>
      </w:r>
      <w:r w:rsidRPr="00BE7A0E">
        <w:rPr>
          <w:sz w:val="24"/>
          <w:szCs w:val="24"/>
        </w:rPr>
        <w:t>m</w:t>
      </w:r>
      <w:r w:rsidRPr="00BE7A0E">
        <w:rPr>
          <w:sz w:val="24"/>
          <w:szCs w:val="24"/>
          <w:lang w:val="ru-RU"/>
        </w:rPr>
        <w:t xml:space="preserve"> = 1,5 л/м3</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Давление жидкости </w:t>
      </w:r>
      <w:r w:rsidRPr="00BE7A0E">
        <w:rPr>
          <w:sz w:val="24"/>
          <w:szCs w:val="24"/>
        </w:rPr>
        <w:sym w:font="Symbol" w:char="F072"/>
      </w:r>
      <w:r w:rsidRPr="00BE7A0E">
        <w:rPr>
          <w:sz w:val="24"/>
          <w:szCs w:val="24"/>
          <w:lang w:val="ru-RU"/>
        </w:rPr>
        <w:t>ж = 300 кПа</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Плотность жидкости </w:t>
      </w:r>
      <w:r w:rsidRPr="00BE7A0E">
        <w:rPr>
          <w:sz w:val="24"/>
          <w:szCs w:val="24"/>
        </w:rPr>
        <w:sym w:font="Symbol" w:char="F072"/>
      </w:r>
      <w:r w:rsidRPr="00BE7A0E">
        <w:rPr>
          <w:sz w:val="24"/>
          <w:szCs w:val="24"/>
          <w:lang w:val="ru-RU"/>
        </w:rPr>
        <w:t>ж = 1000 кг/м3</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Коэффициент гидравлического сопротивления сухой трубы - </w:t>
      </w:r>
      <w:r w:rsidR="00C60DC2">
        <w:rPr>
          <w:sz w:val="24"/>
          <w:szCs w:val="24"/>
        </w:rPr>
        <w:pict>
          <v:shape id="_x0000_i1037" type="#_x0000_t75" style="width:24.75pt;height:22.5pt" fillcolor="window">
            <v:imagedata r:id="rId15" o:title=""/>
          </v:shape>
        </w:pict>
      </w:r>
      <w:r w:rsidRPr="00BE7A0E">
        <w:rPr>
          <w:sz w:val="24"/>
          <w:szCs w:val="24"/>
          <w:lang w:val="ru-RU"/>
        </w:rPr>
        <w:t>=0.15</w:t>
      </w:r>
    </w:p>
    <w:p w:rsidR="007D34CE" w:rsidRPr="00BE7A0E" w:rsidRDefault="007D34CE" w:rsidP="007D34CE">
      <w:pPr>
        <w:spacing w:before="120"/>
        <w:ind w:firstLine="567"/>
        <w:jc w:val="both"/>
        <w:rPr>
          <w:sz w:val="24"/>
          <w:szCs w:val="24"/>
          <w:lang w:val="ru-RU"/>
        </w:rPr>
      </w:pPr>
      <w:r w:rsidRPr="00BE7A0E">
        <w:rPr>
          <w:sz w:val="24"/>
          <w:szCs w:val="24"/>
          <w:lang w:val="ru-RU"/>
        </w:rPr>
        <w:t>Требуемая эффективность очистки от пыли не менее 0.9</w:t>
      </w:r>
    </w:p>
    <w:p w:rsidR="007D34CE" w:rsidRPr="00BE7A0E" w:rsidRDefault="007D34CE" w:rsidP="007D34CE">
      <w:pPr>
        <w:spacing w:before="120"/>
        <w:ind w:firstLine="567"/>
        <w:jc w:val="both"/>
        <w:rPr>
          <w:sz w:val="24"/>
          <w:szCs w:val="24"/>
          <w:lang w:val="ru-RU"/>
        </w:rPr>
      </w:pPr>
      <w:r w:rsidRPr="00BE7A0E">
        <w:rPr>
          <w:sz w:val="24"/>
          <w:szCs w:val="24"/>
          <w:lang w:val="ru-RU"/>
        </w:rPr>
        <w:t>Расчет:</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Определяем гидравлическое сопротивление сухой трубы Вентури, </w:t>
      </w:r>
    </w:p>
    <w:p w:rsidR="007D34CE" w:rsidRPr="00BE7A0E" w:rsidRDefault="00C60DC2" w:rsidP="007D34CE">
      <w:pPr>
        <w:spacing w:before="120"/>
        <w:ind w:firstLine="567"/>
        <w:jc w:val="both"/>
        <w:rPr>
          <w:sz w:val="24"/>
          <w:szCs w:val="24"/>
          <w:lang w:val="ru-RU"/>
        </w:rPr>
      </w:pPr>
      <w:r>
        <w:rPr>
          <w:noProof/>
          <w:lang w:val="ru-RU"/>
        </w:rPr>
        <w:object w:dxaOrig="1440" w:dyaOrig="1440">
          <v:shape id="_x0000_s1027" type="#_x0000_t75" style="position:absolute;left:0;text-align:left;margin-left:59.1pt;margin-top:5.9pt;width:276.95pt;height:41pt;z-index:251653120" o:allowincell="f">
            <v:imagedata r:id="rId16" o:title=""/>
            <w10:wrap type="topAndBottom"/>
          </v:shape>
          <o:OLEObject Type="Embed" ProgID="Equation.3" ShapeID="_x0000_s1027" DrawAspect="Content" ObjectID="_1454093098" r:id="rId17"/>
        </w:object>
      </w:r>
      <w:r>
        <w:rPr>
          <w:sz w:val="24"/>
          <w:szCs w:val="24"/>
          <w:lang w:val="ru-RU"/>
        </w:rPr>
        <w:pict>
          <v:shape id="_x0000_i1039" type="#_x0000_t75" style="width:9pt;height:17.25pt" fillcolor="window">
            <v:imagedata r:id="rId12" o:title=""/>
          </v:shape>
        </w:pict>
      </w:r>
      <w:r w:rsidR="007D34CE" w:rsidRPr="00BE7A0E">
        <w:rPr>
          <w:sz w:val="24"/>
          <w:szCs w:val="24"/>
          <w:lang w:val="ru-RU"/>
        </w:rPr>
        <w:t xml:space="preserve"> Рассчитываем гидравлическое сопротивление, обусловленное введением орошающей жидкости, </w:t>
      </w:r>
    </w:p>
    <w:p w:rsidR="007D34CE" w:rsidRPr="00BE7A0E" w:rsidRDefault="00C60DC2" w:rsidP="007D34CE">
      <w:pPr>
        <w:spacing w:before="120"/>
        <w:ind w:firstLine="567"/>
        <w:jc w:val="both"/>
        <w:rPr>
          <w:sz w:val="24"/>
          <w:szCs w:val="24"/>
          <w:lang w:val="ru-RU"/>
        </w:rPr>
      </w:pPr>
      <w:r>
        <w:rPr>
          <w:noProof/>
          <w:lang w:val="ru-RU"/>
        </w:rPr>
        <w:object w:dxaOrig="1440" w:dyaOrig="1440">
          <v:shape id="_x0000_s1028" type="#_x0000_t75" style="position:absolute;left:0;text-align:left;margin-left:101.7pt;margin-top:10.2pt;width:128pt;height:34pt;z-index:-251662336;mso-wrap-edited:f" wrapcoords="12644 1920 7376 3360 527 7680 132 14400 2371 15840 13698 17280 13171 19680 14356 19680 14224 17280 21073 12480 21205 12000 16990 9600 21073 9120 20941 3360 13302 1920 12644 1920" o:allowincell="f">
            <v:imagedata r:id="rId18" o:title=""/>
            <w10:wrap type="tight" side="right"/>
          </v:shape>
          <o:OLEObject Type="Embed" ProgID="Equation.3" ShapeID="_x0000_s1028" DrawAspect="Content" ObjectID="_1454093099" r:id="rId19"/>
        </w:objec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Н/ м2 , где </w:t>
      </w:r>
    </w:p>
    <w:p w:rsidR="007D34CE" w:rsidRPr="00BE7A0E" w:rsidRDefault="00C60DC2" w:rsidP="007D34CE">
      <w:pPr>
        <w:spacing w:before="120"/>
        <w:ind w:firstLine="567"/>
        <w:jc w:val="both"/>
        <w:rPr>
          <w:sz w:val="24"/>
          <w:szCs w:val="24"/>
          <w:lang w:val="ru-RU"/>
        </w:rPr>
      </w:pPr>
      <w:r>
        <w:rPr>
          <w:sz w:val="24"/>
          <w:szCs w:val="24"/>
          <w:lang w:val="ru-RU"/>
        </w:rPr>
        <w:pict>
          <v:shape id="_x0000_i1041" type="#_x0000_t75" style="width:11.25pt;height:15.75pt" fillcolor="window">
            <v:imagedata r:id="rId7" o:title=""/>
          </v:shape>
        </w:pict>
      </w:r>
      <w:r w:rsidR="007D34CE" w:rsidRPr="00BE7A0E">
        <w:rPr>
          <w:sz w:val="24"/>
          <w:szCs w:val="24"/>
          <w:lang w:val="ru-RU"/>
        </w:rPr>
        <w:t>ж – коэффициент гидравлического сопротивления трубы, обусловленный вводом жидкости</w:t>
      </w:r>
    </w:p>
    <w:p w:rsidR="007D34CE" w:rsidRPr="00BE7A0E" w:rsidRDefault="00C60DC2" w:rsidP="007D34CE">
      <w:pPr>
        <w:spacing w:before="120"/>
        <w:ind w:firstLine="567"/>
        <w:jc w:val="both"/>
        <w:rPr>
          <w:sz w:val="24"/>
          <w:szCs w:val="24"/>
          <w:lang w:val="ru-RU"/>
        </w:rPr>
      </w:pPr>
      <w:r>
        <w:rPr>
          <w:noProof/>
          <w:lang w:val="ru-RU"/>
        </w:rPr>
        <w:object w:dxaOrig="1440" w:dyaOrig="1440">
          <v:shape id="_x0000_s1029" type="#_x0000_t75" style="position:absolute;left:0;text-align:left;margin-left:94.6pt;margin-top:20.3pt;width:233pt;height:33pt;z-index:251656192" o:allowincell="f">
            <v:imagedata r:id="rId20" o:title=""/>
            <w10:wrap type="topAndBottom"/>
          </v:shape>
          <o:OLEObject Type="Embed" ProgID="Equation.3" ShapeID="_x0000_s1029" DrawAspect="Content" ObjectID="_1454093100" r:id="rId21"/>
        </w:object>
      </w:r>
      <w:r>
        <w:rPr>
          <w:noProof/>
          <w:lang w:val="ru-RU"/>
        </w:rPr>
        <w:object w:dxaOrig="1440" w:dyaOrig="1440">
          <v:shape id="_x0000_s1030" type="#_x0000_t75" style="position:absolute;left:0;text-align:left;margin-left:37.8pt;margin-top:-29.4pt;width:328pt;height:40pt;z-index:251655168" o:allowincell="f">
            <v:imagedata r:id="rId22" o:title=""/>
            <w10:wrap type="square"/>
          </v:shape>
          <o:OLEObject Type="Embed" ProgID="Equation.3" ShapeID="_x0000_s1030" DrawAspect="Content" ObjectID="_1454093101" r:id="rId23"/>
        </w:object>
      </w:r>
      <w:r w:rsidR="007D34CE" w:rsidRPr="00BE7A0E">
        <w:rPr>
          <w:sz w:val="24"/>
          <w:szCs w:val="24"/>
          <w:lang w:val="ru-RU"/>
        </w:rPr>
        <w:t xml:space="preserve"> </w:t>
      </w:r>
    </w:p>
    <w:p w:rsidR="007D34CE" w:rsidRPr="00BE7A0E" w:rsidRDefault="007D34CE" w:rsidP="007D34CE">
      <w:pPr>
        <w:spacing w:before="120"/>
        <w:ind w:firstLine="567"/>
        <w:jc w:val="both"/>
        <w:rPr>
          <w:sz w:val="24"/>
          <w:szCs w:val="24"/>
          <w:lang w:val="ru-RU"/>
        </w:rPr>
      </w:pPr>
      <w:r w:rsidRPr="00BE7A0E">
        <w:rPr>
          <w:sz w:val="24"/>
          <w:szCs w:val="24"/>
          <w:lang w:val="ru-RU"/>
        </w:rPr>
        <w:t>Находим гидравлическое сопротивление трубы Вентури, Н/ м2</w:t>
      </w:r>
    </w:p>
    <w:p w:rsidR="007D34CE" w:rsidRPr="00BE7A0E" w:rsidRDefault="00C60DC2" w:rsidP="007D34CE">
      <w:pPr>
        <w:spacing w:before="120"/>
        <w:ind w:firstLine="567"/>
        <w:jc w:val="both"/>
        <w:rPr>
          <w:sz w:val="24"/>
          <w:szCs w:val="24"/>
          <w:lang w:val="ru-RU"/>
        </w:rPr>
      </w:pPr>
      <w:r>
        <w:rPr>
          <w:noProof/>
          <w:lang w:val="ru-RU"/>
        </w:rPr>
        <w:object w:dxaOrig="1440" w:dyaOrig="1440">
          <v:shape id="_x0000_s1031" type="#_x0000_t75" style="position:absolute;left:0;text-align:left;margin-left:80.4pt;margin-top:16.8pt;width:269pt;height:19pt;z-index:251657216" o:allowincell="f">
            <v:imagedata r:id="rId24" o:title=""/>
            <w10:wrap type="topAndBottom"/>
          </v:shape>
          <o:OLEObject Type="Embed" ProgID="Equation.3" ShapeID="_x0000_s1031" DrawAspect="Content" ObjectID="_1454093102" r:id="rId25"/>
        </w:object>
      </w:r>
    </w:p>
    <w:p w:rsidR="007D34CE" w:rsidRPr="00BE7A0E" w:rsidRDefault="007D34CE" w:rsidP="007D34CE">
      <w:pPr>
        <w:spacing w:before="120"/>
        <w:ind w:firstLine="567"/>
        <w:jc w:val="both"/>
        <w:rPr>
          <w:sz w:val="24"/>
          <w:szCs w:val="24"/>
          <w:lang w:val="ru-RU"/>
        </w:rPr>
      </w:pPr>
      <w:r w:rsidRPr="00BE7A0E">
        <w:rPr>
          <w:sz w:val="24"/>
          <w:szCs w:val="24"/>
          <w:lang w:val="ru-RU"/>
        </w:rPr>
        <w:t>Находим суммарную энергию сопротивления Кт, Па</w:t>
      </w:r>
    </w:p>
    <w:p w:rsidR="007D34CE" w:rsidRPr="00BE7A0E" w:rsidRDefault="00C60DC2" w:rsidP="007D34CE">
      <w:pPr>
        <w:spacing w:before="120"/>
        <w:ind w:firstLine="567"/>
        <w:jc w:val="both"/>
        <w:rPr>
          <w:sz w:val="24"/>
          <w:szCs w:val="24"/>
          <w:lang w:val="ru-RU"/>
        </w:rPr>
      </w:pPr>
      <w:r>
        <w:rPr>
          <w:noProof/>
          <w:lang w:val="ru-RU"/>
        </w:rPr>
        <w:object w:dxaOrig="1440" w:dyaOrig="1440">
          <v:shape id="_x0000_s1032" type="#_x0000_t75" style="position:absolute;left:0;text-align:left;margin-left:37.55pt;margin-top:8.85pt;width:109pt;height:38pt;z-index:251658240" o:allowincell="f">
            <v:imagedata r:id="rId26" o:title=""/>
            <w10:wrap type="topAndBottom"/>
          </v:shape>
          <o:OLEObject Type="Embed" ProgID="Equation.3" ShapeID="_x0000_s1032" DrawAspect="Content" ObjectID="_1454093103" r:id="rId27"/>
        </w:object>
      </w:r>
      <w:r w:rsidR="007D34CE" w:rsidRPr="00BE7A0E">
        <w:rPr>
          <w:sz w:val="24"/>
          <w:szCs w:val="24"/>
          <w:lang w:val="ru-RU"/>
        </w:rPr>
        <w:t xml:space="preserve">где </w:t>
      </w:r>
      <w:r w:rsidR="007D34CE" w:rsidRPr="00BE7A0E">
        <w:rPr>
          <w:sz w:val="24"/>
          <w:szCs w:val="24"/>
        </w:rPr>
        <w:t>V</w:t>
      </w:r>
      <w:r w:rsidR="007D34CE" w:rsidRPr="00BE7A0E">
        <w:rPr>
          <w:sz w:val="24"/>
          <w:szCs w:val="24"/>
          <w:lang w:val="ru-RU"/>
        </w:rPr>
        <w:t xml:space="preserve">ж и </w:t>
      </w:r>
      <w:r w:rsidR="007D34CE" w:rsidRPr="00BE7A0E">
        <w:rPr>
          <w:sz w:val="24"/>
          <w:szCs w:val="24"/>
        </w:rPr>
        <w:t>V</w:t>
      </w:r>
      <w:r w:rsidR="007D34CE" w:rsidRPr="00BE7A0E">
        <w:rPr>
          <w:sz w:val="24"/>
          <w:szCs w:val="24"/>
          <w:lang w:val="ru-RU"/>
        </w:rPr>
        <w:t>г – объемные расходы жидкости и газа соответственно, м3/с</w:t>
      </w:r>
    </w:p>
    <w:p w:rsidR="007D34CE" w:rsidRPr="00BE7A0E" w:rsidRDefault="007D34CE" w:rsidP="007D34CE">
      <w:pPr>
        <w:spacing w:before="120"/>
        <w:ind w:firstLine="567"/>
        <w:jc w:val="both"/>
        <w:rPr>
          <w:sz w:val="24"/>
          <w:szCs w:val="24"/>
          <w:lang w:val="ru-RU"/>
        </w:rPr>
      </w:pPr>
      <w:r w:rsidRPr="00BE7A0E">
        <w:rPr>
          <w:sz w:val="24"/>
          <w:szCs w:val="24"/>
        </w:rPr>
        <w:t>V</w:t>
      </w:r>
      <w:r w:rsidRPr="00BE7A0E">
        <w:rPr>
          <w:sz w:val="24"/>
          <w:szCs w:val="24"/>
          <w:lang w:val="ru-RU"/>
        </w:rPr>
        <w:t>ж = Мж/</w:t>
      </w:r>
      <w:r w:rsidRPr="00BE7A0E">
        <w:rPr>
          <w:sz w:val="24"/>
          <w:szCs w:val="24"/>
        </w:rPr>
        <w:sym w:font="Symbol" w:char="F072"/>
      </w:r>
      <w:r w:rsidRPr="00BE7A0E">
        <w:rPr>
          <w:sz w:val="24"/>
          <w:szCs w:val="24"/>
          <w:lang w:val="ru-RU"/>
        </w:rPr>
        <w:t xml:space="preserve">ж = 0,865/1000 = 8,65 </w:t>
      </w:r>
      <w:r w:rsidRPr="00BE7A0E">
        <w:rPr>
          <w:sz w:val="24"/>
          <w:szCs w:val="24"/>
        </w:rPr>
        <w:sym w:font="Symbol" w:char="F0D7"/>
      </w:r>
      <w:r w:rsidRPr="00BE7A0E">
        <w:rPr>
          <w:sz w:val="24"/>
          <w:szCs w:val="24"/>
          <w:lang w:val="ru-RU"/>
        </w:rPr>
        <w:t xml:space="preserve"> 10-4 м3/с</w:t>
      </w:r>
    </w:p>
    <w:p w:rsidR="007D34CE" w:rsidRPr="00BE7A0E" w:rsidRDefault="007D34CE" w:rsidP="007D34CE">
      <w:pPr>
        <w:spacing w:before="120"/>
        <w:ind w:firstLine="567"/>
        <w:jc w:val="both"/>
        <w:rPr>
          <w:sz w:val="24"/>
          <w:szCs w:val="24"/>
          <w:lang w:val="ru-RU"/>
        </w:rPr>
      </w:pPr>
      <w:r w:rsidRPr="00BE7A0E">
        <w:rPr>
          <w:sz w:val="24"/>
          <w:szCs w:val="24"/>
        </w:rPr>
        <w:t>V</w:t>
      </w:r>
      <w:r w:rsidRPr="00BE7A0E">
        <w:rPr>
          <w:sz w:val="24"/>
          <w:szCs w:val="24"/>
          <w:lang w:val="ru-RU"/>
        </w:rPr>
        <w:t>г = Мг/</w:t>
      </w:r>
      <w:r w:rsidRPr="00BE7A0E">
        <w:rPr>
          <w:sz w:val="24"/>
          <w:szCs w:val="24"/>
        </w:rPr>
        <w:sym w:font="Symbol" w:char="F072"/>
      </w:r>
      <w:r w:rsidRPr="00BE7A0E">
        <w:rPr>
          <w:sz w:val="24"/>
          <w:szCs w:val="24"/>
          <w:lang w:val="ru-RU"/>
        </w:rPr>
        <w:t>г = 0,9/0,9 = 1 м3/с</w:t>
      </w:r>
    </w:p>
    <w:p w:rsidR="007D34CE" w:rsidRPr="00BE7A0E" w:rsidRDefault="007D34CE" w:rsidP="007D34CE">
      <w:pPr>
        <w:spacing w:before="120"/>
        <w:ind w:firstLine="567"/>
        <w:jc w:val="both"/>
        <w:rPr>
          <w:sz w:val="24"/>
          <w:szCs w:val="24"/>
          <w:lang w:val="ru-RU"/>
        </w:rPr>
      </w:pPr>
      <w:r w:rsidRPr="00BE7A0E">
        <w:rPr>
          <w:sz w:val="24"/>
          <w:szCs w:val="24"/>
          <w:lang w:val="ru-RU"/>
        </w:rPr>
        <w:t>Кт = 10662855 + 300</w:t>
      </w:r>
      <w:r w:rsidRPr="00BE7A0E">
        <w:rPr>
          <w:sz w:val="24"/>
          <w:szCs w:val="24"/>
        </w:rPr>
        <w:sym w:font="Symbol" w:char="F0D7"/>
      </w:r>
      <w:r w:rsidRPr="00BE7A0E">
        <w:rPr>
          <w:sz w:val="24"/>
          <w:szCs w:val="24"/>
          <w:lang w:val="ru-RU"/>
        </w:rPr>
        <w:t>103(8,65</w:t>
      </w:r>
      <w:r w:rsidRPr="00BE7A0E">
        <w:rPr>
          <w:sz w:val="24"/>
          <w:szCs w:val="24"/>
        </w:rPr>
        <w:sym w:font="Symbol" w:char="F0D7"/>
      </w:r>
      <w:r w:rsidRPr="00BE7A0E">
        <w:rPr>
          <w:sz w:val="24"/>
          <w:szCs w:val="24"/>
          <w:lang w:val="ru-RU"/>
        </w:rPr>
        <w:t>10-4/1) = 10663114 Па</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Определяем эффективность скруббера Вентури </w:t>
      </w:r>
    </w:p>
    <w:p w:rsidR="007D34CE" w:rsidRPr="00BE7A0E" w:rsidRDefault="00C60DC2" w:rsidP="007D34CE">
      <w:pPr>
        <w:spacing w:before="120"/>
        <w:ind w:firstLine="567"/>
        <w:jc w:val="both"/>
        <w:rPr>
          <w:sz w:val="24"/>
          <w:szCs w:val="24"/>
          <w:lang w:val="ru-RU"/>
        </w:rPr>
      </w:pPr>
      <w:r>
        <w:rPr>
          <w:noProof/>
          <w:lang w:val="ru-RU"/>
        </w:rPr>
        <w:object w:dxaOrig="1440" w:dyaOrig="1440">
          <v:shape id="_x0000_s1033" type="#_x0000_t75" style="position:absolute;left:0;text-align:left;margin-left:23.15pt;margin-top:16.2pt;width:309.6pt;height:32.65pt;z-index:251659264" o:allowincell="f">
            <v:imagedata r:id="rId28" o:title=""/>
            <w10:wrap type="topAndBottom"/>
          </v:shape>
          <o:OLEObject Type="Embed" ProgID="Equation.3" ShapeID="_x0000_s1033" DrawAspect="Content" ObjectID="_1454093104" r:id="rId29"/>
        </w:object>
      </w:r>
    </w:p>
    <w:p w:rsidR="007D34CE" w:rsidRPr="00BE7A0E" w:rsidRDefault="00C60DC2" w:rsidP="007D34CE">
      <w:pPr>
        <w:spacing w:before="120"/>
        <w:ind w:firstLine="567"/>
        <w:jc w:val="both"/>
        <w:rPr>
          <w:sz w:val="24"/>
          <w:szCs w:val="24"/>
          <w:lang w:val="ru-RU"/>
        </w:rPr>
      </w:pPr>
      <w:r>
        <w:rPr>
          <w:noProof/>
          <w:lang w:val="ru-RU"/>
        </w:rPr>
        <w:pict>
          <v:shape id="_x0000_s1034" type="#_x0000_t75" style="position:absolute;left:0;text-align:left;margin-left:37.4pt;margin-top:99.85pt;width:347.8pt;height:315.5pt;z-index:251661312" o:allowincell="f">
            <v:imagedata r:id="rId30" o:title="" cropleft="13308f" cropright="13308f"/>
            <w10:wrap type="topAndBottom"/>
          </v:shape>
        </w:pict>
      </w:r>
      <w:r w:rsidR="007D34CE" w:rsidRPr="00BE7A0E">
        <w:rPr>
          <w:sz w:val="24"/>
          <w:szCs w:val="24"/>
          <w:lang w:val="ru-RU"/>
        </w:rPr>
        <w:t xml:space="preserve">Эффективность скруббера Вентури, полученная в результате расчетов (величина </w:t>
      </w:r>
      <w:r>
        <w:rPr>
          <w:sz w:val="24"/>
          <w:szCs w:val="24"/>
        </w:rPr>
        <w:pict>
          <v:shape id="_x0000_i1047" type="#_x0000_t75" style="width:17.25pt;height:16.5pt" fillcolor="window">
            <v:imagedata r:id="rId31" o:title=""/>
          </v:shape>
        </w:pict>
      </w:r>
      <w:r w:rsidR="007D34CE" w:rsidRPr="00BE7A0E">
        <w:rPr>
          <w:sz w:val="24"/>
          <w:szCs w:val="24"/>
          <w:lang w:val="ru-RU"/>
        </w:rPr>
        <w:t>), удовлетворяет заданному условию, т.е. обеспечивает очистку газов от пыли с эффективностью не менее 0.9.</w:t>
      </w:r>
    </w:p>
    <w:p w:rsidR="007D34CE" w:rsidRPr="00BE7A0E" w:rsidRDefault="007D34CE" w:rsidP="007D34CE">
      <w:pPr>
        <w:spacing w:before="120"/>
        <w:ind w:firstLine="567"/>
        <w:jc w:val="both"/>
        <w:rPr>
          <w:sz w:val="24"/>
          <w:szCs w:val="24"/>
          <w:lang w:val="ru-RU"/>
        </w:rPr>
      </w:pPr>
      <w:r w:rsidRPr="00BE7A0E">
        <w:rPr>
          <w:sz w:val="24"/>
          <w:szCs w:val="24"/>
          <w:lang w:val="ru-RU"/>
        </w:rPr>
        <w:t>Рис. 2.1 Скруббер Вентури</w:t>
      </w:r>
    </w:p>
    <w:p w:rsidR="007D34CE" w:rsidRPr="00BE7A0E" w:rsidRDefault="007D34CE" w:rsidP="007D34CE">
      <w:pPr>
        <w:spacing w:before="120"/>
        <w:ind w:firstLine="567"/>
        <w:jc w:val="both"/>
        <w:rPr>
          <w:sz w:val="24"/>
          <w:szCs w:val="24"/>
          <w:lang w:val="ru-RU"/>
        </w:rPr>
      </w:pPr>
      <w:r w:rsidRPr="00BE7A0E">
        <w:rPr>
          <w:sz w:val="24"/>
          <w:szCs w:val="24"/>
          <w:lang w:val="ru-RU"/>
        </w:rPr>
        <w:t>1 – форсунки</w:t>
      </w:r>
    </w:p>
    <w:p w:rsidR="007D34CE" w:rsidRPr="00BE7A0E" w:rsidRDefault="007D34CE" w:rsidP="007D34CE">
      <w:pPr>
        <w:spacing w:before="120"/>
        <w:ind w:firstLine="567"/>
        <w:jc w:val="both"/>
        <w:rPr>
          <w:sz w:val="24"/>
          <w:szCs w:val="24"/>
          <w:lang w:val="ru-RU"/>
        </w:rPr>
      </w:pPr>
      <w:r w:rsidRPr="00BE7A0E">
        <w:rPr>
          <w:sz w:val="24"/>
          <w:szCs w:val="24"/>
          <w:lang w:val="ru-RU"/>
        </w:rPr>
        <w:t>2 – сопло</w:t>
      </w:r>
    </w:p>
    <w:p w:rsidR="007D34CE" w:rsidRPr="00BE7A0E" w:rsidRDefault="007D34CE" w:rsidP="007D34CE">
      <w:pPr>
        <w:spacing w:before="120"/>
        <w:ind w:firstLine="567"/>
        <w:jc w:val="both"/>
        <w:rPr>
          <w:sz w:val="24"/>
          <w:szCs w:val="24"/>
          <w:lang w:val="ru-RU"/>
        </w:rPr>
      </w:pPr>
      <w:r w:rsidRPr="00BE7A0E">
        <w:rPr>
          <w:sz w:val="24"/>
          <w:szCs w:val="24"/>
          <w:lang w:val="ru-RU"/>
        </w:rPr>
        <w:t>3 – пылеуловитель</w:t>
      </w:r>
    </w:p>
    <w:p w:rsidR="007D34CE" w:rsidRPr="00BE7A0E" w:rsidRDefault="007D34CE" w:rsidP="007D34CE">
      <w:pPr>
        <w:spacing w:before="120"/>
        <w:ind w:firstLine="567"/>
        <w:jc w:val="both"/>
        <w:rPr>
          <w:sz w:val="24"/>
          <w:szCs w:val="24"/>
          <w:lang w:val="ru-RU"/>
        </w:rPr>
      </w:pPr>
      <w:r w:rsidRPr="00BE7A0E">
        <w:rPr>
          <w:sz w:val="24"/>
          <w:szCs w:val="24"/>
        </w:rPr>
        <w:sym w:font="Symbol" w:char="F061"/>
      </w:r>
      <w:r w:rsidRPr="00BE7A0E">
        <w:rPr>
          <w:sz w:val="24"/>
          <w:szCs w:val="24"/>
          <w:lang w:val="ru-RU"/>
        </w:rPr>
        <w:t>1 = 28</w:t>
      </w:r>
      <w:r w:rsidRPr="00BE7A0E">
        <w:rPr>
          <w:sz w:val="24"/>
          <w:szCs w:val="24"/>
        </w:rPr>
        <w:sym w:font="Symbol" w:char="F0B0"/>
      </w:r>
      <w:r w:rsidRPr="00BE7A0E">
        <w:rPr>
          <w:sz w:val="24"/>
          <w:szCs w:val="24"/>
          <w:lang w:val="ru-RU"/>
        </w:rPr>
        <w:t xml:space="preserve">; </w:t>
      </w:r>
      <w:r w:rsidR="00C60DC2">
        <w:rPr>
          <w:sz w:val="24"/>
          <w:szCs w:val="24"/>
          <w:lang w:val="ru-RU"/>
        </w:rPr>
        <w:pict>
          <v:shape id="_x0000_i1048" type="#_x0000_t75" style="width:75pt;height:35.25pt" fillcolor="window">
            <v:imagedata r:id="rId32" o:title=""/>
          </v:shape>
        </w:pict>
      </w:r>
    </w:p>
    <w:p w:rsidR="007D34CE" w:rsidRPr="00BE7A0E" w:rsidRDefault="007D34CE" w:rsidP="007D34CE">
      <w:pPr>
        <w:spacing w:before="120"/>
        <w:ind w:firstLine="567"/>
        <w:jc w:val="both"/>
        <w:rPr>
          <w:sz w:val="24"/>
          <w:szCs w:val="24"/>
          <w:lang w:val="ru-RU"/>
        </w:rPr>
      </w:pPr>
      <w:r w:rsidRPr="00BE7A0E">
        <w:rPr>
          <w:sz w:val="24"/>
          <w:szCs w:val="24"/>
        </w:rPr>
        <w:sym w:font="Symbol" w:char="F061"/>
      </w:r>
      <w:r w:rsidRPr="00BE7A0E">
        <w:rPr>
          <w:sz w:val="24"/>
          <w:szCs w:val="24"/>
          <w:lang w:val="ru-RU"/>
        </w:rPr>
        <w:t>2 = 8</w:t>
      </w:r>
      <w:r w:rsidRPr="00BE7A0E">
        <w:rPr>
          <w:sz w:val="24"/>
          <w:szCs w:val="24"/>
        </w:rPr>
        <w:sym w:font="Symbol" w:char="F0B0"/>
      </w:r>
      <w:r w:rsidRPr="00BE7A0E">
        <w:rPr>
          <w:sz w:val="24"/>
          <w:szCs w:val="24"/>
          <w:lang w:val="ru-RU"/>
        </w:rPr>
        <w:t xml:space="preserve">; </w:t>
      </w:r>
      <w:r w:rsidRPr="00BE7A0E">
        <w:rPr>
          <w:sz w:val="24"/>
          <w:szCs w:val="24"/>
        </w:rPr>
        <w:t>l</w:t>
      </w:r>
      <w:r w:rsidRPr="00BE7A0E">
        <w:rPr>
          <w:sz w:val="24"/>
          <w:szCs w:val="24"/>
          <w:lang w:val="ru-RU"/>
        </w:rPr>
        <w:t xml:space="preserve">2 = 0.15 </w:t>
      </w:r>
      <w:r w:rsidRPr="00BE7A0E">
        <w:rPr>
          <w:sz w:val="24"/>
          <w:szCs w:val="24"/>
        </w:rPr>
        <w:sym w:font="Symbol" w:char="F0D7"/>
      </w:r>
      <w:r w:rsidRPr="00BE7A0E">
        <w:rPr>
          <w:sz w:val="24"/>
          <w:szCs w:val="24"/>
          <w:lang w:val="ru-RU"/>
        </w:rPr>
        <w:t xml:space="preserve"> </w:t>
      </w:r>
      <w:r w:rsidRPr="00BE7A0E">
        <w:rPr>
          <w:sz w:val="24"/>
          <w:szCs w:val="24"/>
        </w:rPr>
        <w:t>d</w:t>
      </w:r>
      <w:r w:rsidRPr="00BE7A0E">
        <w:rPr>
          <w:sz w:val="24"/>
          <w:szCs w:val="24"/>
          <w:lang w:val="ru-RU"/>
        </w:rPr>
        <w:t xml:space="preserve">2; </w:t>
      </w:r>
      <w:r w:rsidR="00C60DC2">
        <w:rPr>
          <w:sz w:val="24"/>
          <w:szCs w:val="24"/>
          <w:lang w:val="ru-RU"/>
        </w:rPr>
        <w:pict>
          <v:shape id="_x0000_i1049" type="#_x0000_t75" style="width:75.75pt;height:35.25pt" fillcolor="window">
            <v:imagedata r:id="rId33" o:title=""/>
          </v:shape>
        </w:pict>
      </w:r>
    </w:p>
    <w:p w:rsidR="007D34CE" w:rsidRPr="00BE7A0E" w:rsidRDefault="007D34CE" w:rsidP="007D34CE">
      <w:pPr>
        <w:spacing w:before="120"/>
        <w:ind w:firstLine="567"/>
        <w:jc w:val="both"/>
        <w:rPr>
          <w:sz w:val="24"/>
          <w:szCs w:val="24"/>
          <w:lang w:val="ru-RU"/>
        </w:rPr>
      </w:pPr>
      <w:r w:rsidRPr="00BE7A0E">
        <w:rPr>
          <w:sz w:val="24"/>
          <w:szCs w:val="24"/>
          <w:lang w:val="ru-RU"/>
        </w:rPr>
        <w:t xml:space="preserve">3. Определить размеры, энергозатраты и время защитного действия адсорбера для улавливания паров этилового спирта, удаляемых местным отсосом от установки обезжиривания при условии непрерывной работы в течение 8 часов. </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Метод адсорбции основан на физических свойствах некоторых твердых тел с ультрамикроскопической структурой селективно извлекать и концентрировать на своей поверхности отдельные компоненты из газовой среды. При расчете определяют необходимое количество сорбента, продолжительность процесса поглощения, размеры адсорбционной аппаратуры и энергетические затраты. </w:t>
      </w:r>
    </w:p>
    <w:p w:rsidR="007D34CE" w:rsidRPr="00BE7A0E" w:rsidRDefault="007D34CE" w:rsidP="007D34CE">
      <w:pPr>
        <w:spacing w:before="120"/>
        <w:ind w:firstLine="567"/>
        <w:jc w:val="both"/>
        <w:rPr>
          <w:sz w:val="24"/>
          <w:szCs w:val="24"/>
          <w:lang w:val="ru-RU"/>
        </w:rPr>
      </w:pPr>
      <w:r w:rsidRPr="00BE7A0E">
        <w:rPr>
          <w:sz w:val="24"/>
          <w:szCs w:val="24"/>
          <w:lang w:val="ru-RU"/>
        </w:rPr>
        <w:t>Исходные данные:</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Производительность местного отсоса - </w:t>
      </w:r>
      <w:r w:rsidRPr="00BE7A0E">
        <w:rPr>
          <w:sz w:val="24"/>
          <w:szCs w:val="24"/>
        </w:rPr>
        <w:t>L</w:t>
      </w:r>
      <w:r w:rsidRPr="00BE7A0E">
        <w:rPr>
          <w:sz w:val="24"/>
          <w:szCs w:val="24"/>
          <w:lang w:val="ru-RU"/>
        </w:rPr>
        <w:t>м=250 м3/ч</w:t>
      </w:r>
    </w:p>
    <w:p w:rsidR="007D34CE" w:rsidRPr="00BE7A0E" w:rsidRDefault="007D34CE" w:rsidP="007D34CE">
      <w:pPr>
        <w:spacing w:before="120"/>
        <w:ind w:firstLine="567"/>
        <w:jc w:val="both"/>
        <w:rPr>
          <w:sz w:val="24"/>
          <w:szCs w:val="24"/>
          <w:lang w:val="ru-RU"/>
        </w:rPr>
      </w:pPr>
      <w:r w:rsidRPr="00BE7A0E">
        <w:rPr>
          <w:sz w:val="24"/>
          <w:szCs w:val="24"/>
          <w:lang w:val="ru-RU"/>
        </w:rPr>
        <w:t>Начальная концентрация спирта - Со=11 г/м3</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Температура в адсорбере - </w:t>
      </w:r>
      <w:r w:rsidRPr="00BE7A0E">
        <w:rPr>
          <w:sz w:val="24"/>
          <w:szCs w:val="24"/>
        </w:rPr>
        <w:t>t</w:t>
      </w:r>
      <w:r w:rsidRPr="00BE7A0E">
        <w:rPr>
          <w:sz w:val="24"/>
          <w:szCs w:val="24"/>
          <w:lang w:val="ru-RU"/>
        </w:rPr>
        <w:t>р=20 оС</w:t>
      </w:r>
    </w:p>
    <w:p w:rsidR="007D34CE" w:rsidRPr="00BE7A0E" w:rsidRDefault="007D34CE" w:rsidP="007D34CE">
      <w:pPr>
        <w:spacing w:before="120"/>
        <w:ind w:firstLine="567"/>
        <w:jc w:val="both"/>
        <w:rPr>
          <w:sz w:val="24"/>
          <w:szCs w:val="24"/>
          <w:lang w:val="ru-RU"/>
        </w:rPr>
      </w:pPr>
      <w:r w:rsidRPr="00BE7A0E">
        <w:rPr>
          <w:sz w:val="24"/>
          <w:szCs w:val="24"/>
          <w:lang w:val="ru-RU"/>
        </w:rPr>
        <w:t>Давление в адсорбере - Р=9.8*104 Н/м2</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Плотность паровоздушной смеси - </w:t>
      </w:r>
      <w:r w:rsidRPr="00BE7A0E">
        <w:rPr>
          <w:sz w:val="24"/>
          <w:szCs w:val="24"/>
        </w:rPr>
        <w:sym w:font="Symbol" w:char="F072"/>
      </w:r>
      <w:r w:rsidRPr="00BE7A0E">
        <w:rPr>
          <w:sz w:val="24"/>
          <w:szCs w:val="24"/>
          <w:lang w:val="ru-RU"/>
        </w:rPr>
        <w:t>г=1.2 кг/м3</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Вязкость паровоздушной смеси - </w:t>
      </w:r>
      <w:r w:rsidRPr="00BE7A0E">
        <w:rPr>
          <w:sz w:val="24"/>
          <w:szCs w:val="24"/>
        </w:rPr>
        <w:sym w:font="Symbol" w:char="F06E"/>
      </w:r>
      <w:r w:rsidRPr="00BE7A0E">
        <w:rPr>
          <w:sz w:val="24"/>
          <w:szCs w:val="24"/>
          <w:lang w:val="ru-RU"/>
        </w:rPr>
        <w:t>=0.15*10-4 м2/с</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Диаметр гранул поглотителя (активированный уголь) - </w:t>
      </w:r>
      <w:r w:rsidRPr="00BE7A0E">
        <w:rPr>
          <w:sz w:val="24"/>
          <w:szCs w:val="24"/>
        </w:rPr>
        <w:t>d</w:t>
      </w:r>
      <w:r w:rsidRPr="00BE7A0E">
        <w:rPr>
          <w:sz w:val="24"/>
          <w:szCs w:val="24"/>
          <w:lang w:val="ru-RU"/>
        </w:rPr>
        <w:t>=3 мм</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Длина гранул - </w:t>
      </w:r>
      <w:r w:rsidRPr="00BE7A0E">
        <w:rPr>
          <w:sz w:val="24"/>
          <w:szCs w:val="24"/>
        </w:rPr>
        <w:t>l</w:t>
      </w:r>
      <w:r w:rsidRPr="00BE7A0E">
        <w:rPr>
          <w:sz w:val="24"/>
          <w:szCs w:val="24"/>
          <w:lang w:val="ru-RU"/>
        </w:rPr>
        <w:t>=5мм</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Насыпная плотность - </w:t>
      </w:r>
      <w:r w:rsidRPr="00BE7A0E">
        <w:rPr>
          <w:sz w:val="24"/>
          <w:szCs w:val="24"/>
        </w:rPr>
        <w:sym w:font="Symbol" w:char="F072"/>
      </w:r>
      <w:r w:rsidRPr="00BE7A0E">
        <w:rPr>
          <w:sz w:val="24"/>
          <w:szCs w:val="24"/>
          <w:lang w:val="ru-RU"/>
        </w:rPr>
        <w:t>н=500 кг/м3</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Кажущаяся плотность - </w:t>
      </w:r>
      <w:r w:rsidRPr="00BE7A0E">
        <w:rPr>
          <w:sz w:val="24"/>
          <w:szCs w:val="24"/>
        </w:rPr>
        <w:sym w:font="Symbol" w:char="F072"/>
      </w:r>
      <w:r w:rsidRPr="00BE7A0E">
        <w:rPr>
          <w:sz w:val="24"/>
          <w:szCs w:val="24"/>
          <w:lang w:val="ru-RU"/>
        </w:rPr>
        <w:t>к=800 кг/м3</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Эффективность процесса очистки </w:t>
      </w:r>
      <w:r w:rsidRPr="00BE7A0E">
        <w:rPr>
          <w:sz w:val="24"/>
          <w:szCs w:val="24"/>
        </w:rPr>
        <w:sym w:font="Symbol" w:char="F068"/>
      </w:r>
      <w:r w:rsidRPr="00BE7A0E">
        <w:rPr>
          <w:sz w:val="24"/>
          <w:szCs w:val="24"/>
          <w:lang w:val="ru-RU"/>
        </w:rPr>
        <w:t xml:space="preserve"> = 0,99</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По изотерме адсорбции (рис. 3.1) и заданной величине Со, г/м3, находим статическую емкость сорбента: </w:t>
      </w:r>
      <w:r w:rsidRPr="00BE7A0E">
        <w:rPr>
          <w:sz w:val="24"/>
          <w:szCs w:val="24"/>
        </w:rPr>
        <w:sym w:font="Symbol" w:char="F061"/>
      </w:r>
      <w:r w:rsidRPr="00BE7A0E">
        <w:rPr>
          <w:sz w:val="24"/>
          <w:szCs w:val="24"/>
          <w:lang w:val="ru-RU"/>
        </w:rPr>
        <w:t>0=175 г/кг</w:t>
      </w:r>
    </w:p>
    <w:p w:rsidR="007D34CE" w:rsidRPr="00BE7A0E" w:rsidRDefault="007D34CE" w:rsidP="007D34CE">
      <w:pPr>
        <w:spacing w:before="120"/>
        <w:ind w:firstLine="567"/>
        <w:jc w:val="both"/>
        <w:rPr>
          <w:sz w:val="24"/>
          <w:szCs w:val="24"/>
          <w:lang w:val="ru-RU"/>
        </w:rPr>
      </w:pPr>
      <w:r w:rsidRPr="00BE7A0E">
        <w:rPr>
          <w:sz w:val="24"/>
          <w:szCs w:val="24"/>
          <w:lang w:val="ru-RU"/>
        </w:rPr>
        <w:t>Определяем весовое количество очищаемого газа:</w:t>
      </w:r>
    </w:p>
    <w:p w:rsidR="007D34CE" w:rsidRPr="00BE7A0E" w:rsidRDefault="00C60DC2" w:rsidP="007D34CE">
      <w:pPr>
        <w:spacing w:before="120"/>
        <w:ind w:firstLine="567"/>
        <w:jc w:val="both"/>
        <w:rPr>
          <w:sz w:val="24"/>
          <w:szCs w:val="24"/>
          <w:lang w:val="ru-RU"/>
        </w:rPr>
      </w:pPr>
      <w:r>
        <w:rPr>
          <w:sz w:val="24"/>
          <w:szCs w:val="24"/>
          <w:lang w:val="ru-RU"/>
        </w:rPr>
        <w:pict>
          <v:shape id="_x0000_i1050" type="#_x0000_t75" style="width:158.25pt;height:32.25pt" fillcolor="window">
            <v:imagedata r:id="rId34" o:title=""/>
          </v:shape>
        </w:pict>
      </w:r>
      <w:r w:rsidR="007D34CE" w:rsidRPr="00BE7A0E">
        <w:rPr>
          <w:sz w:val="24"/>
          <w:szCs w:val="24"/>
          <w:lang w:val="ru-RU"/>
        </w:rPr>
        <w:t xml:space="preserve"> кг/с</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Переводим весовую статическую емкость сорбента </w:t>
      </w:r>
      <w:r w:rsidRPr="00BE7A0E">
        <w:rPr>
          <w:sz w:val="24"/>
          <w:szCs w:val="24"/>
        </w:rPr>
        <w:sym w:font="Symbol" w:char="F061"/>
      </w:r>
      <w:r w:rsidRPr="00BE7A0E">
        <w:rPr>
          <w:sz w:val="24"/>
          <w:szCs w:val="24"/>
          <w:lang w:val="ru-RU"/>
        </w:rPr>
        <w:t xml:space="preserve">0, в объемную </w:t>
      </w:r>
      <w:r w:rsidRPr="00BE7A0E">
        <w:rPr>
          <w:sz w:val="24"/>
          <w:szCs w:val="24"/>
        </w:rPr>
        <w:sym w:font="Symbol" w:char="F061"/>
      </w:r>
      <w:r w:rsidRPr="00BE7A0E">
        <w:rPr>
          <w:sz w:val="24"/>
          <w:szCs w:val="24"/>
          <w:lang w:val="ru-RU"/>
        </w:rPr>
        <w:t>0’:</w:t>
      </w:r>
    </w:p>
    <w:p w:rsidR="007D34CE" w:rsidRPr="00BE7A0E" w:rsidRDefault="00C60DC2" w:rsidP="007D34CE">
      <w:pPr>
        <w:spacing w:before="120"/>
        <w:ind w:firstLine="567"/>
        <w:jc w:val="both"/>
        <w:rPr>
          <w:sz w:val="24"/>
          <w:szCs w:val="24"/>
          <w:lang w:val="ru-RU"/>
        </w:rPr>
      </w:pPr>
      <w:r>
        <w:rPr>
          <w:sz w:val="24"/>
          <w:szCs w:val="24"/>
          <w:lang w:val="ru-RU"/>
        </w:rPr>
        <w:pict>
          <v:shape id="_x0000_i1051" type="#_x0000_t75" style="width:168pt;height:32.25pt" fillcolor="window">
            <v:imagedata r:id="rId35" o:title=""/>
          </v:shape>
        </w:pict>
      </w:r>
      <w:r w:rsidR="007D34CE" w:rsidRPr="00BE7A0E">
        <w:rPr>
          <w:sz w:val="24"/>
          <w:szCs w:val="24"/>
          <w:lang w:val="ru-RU"/>
        </w:rPr>
        <w:t>кг/м3</w:t>
      </w:r>
    </w:p>
    <w:p w:rsidR="007D34CE" w:rsidRPr="00BE7A0E" w:rsidRDefault="007D34CE" w:rsidP="007D34CE">
      <w:pPr>
        <w:spacing w:before="120"/>
        <w:ind w:firstLine="567"/>
        <w:jc w:val="both"/>
        <w:rPr>
          <w:sz w:val="24"/>
          <w:szCs w:val="24"/>
          <w:lang w:val="ru-RU"/>
        </w:rPr>
      </w:pPr>
      <w:r w:rsidRPr="00BE7A0E">
        <w:rPr>
          <w:sz w:val="24"/>
          <w:szCs w:val="24"/>
          <w:lang w:val="ru-RU"/>
        </w:rPr>
        <w:t>Определяем массу сорбента:</w:t>
      </w:r>
    </w:p>
    <w:p w:rsidR="007D34CE" w:rsidRPr="00BE7A0E" w:rsidRDefault="00C60DC2" w:rsidP="007D34CE">
      <w:pPr>
        <w:spacing w:before="120"/>
        <w:ind w:firstLine="567"/>
        <w:jc w:val="both"/>
        <w:rPr>
          <w:sz w:val="24"/>
          <w:szCs w:val="24"/>
          <w:lang w:val="ru-RU"/>
        </w:rPr>
      </w:pPr>
      <w:r>
        <w:rPr>
          <w:sz w:val="24"/>
          <w:szCs w:val="24"/>
          <w:lang w:val="ru-RU"/>
        </w:rPr>
        <w:pict>
          <v:shape id="_x0000_i1052" type="#_x0000_t75" style="width:270pt;height:36.75pt" fillcolor="window">
            <v:imagedata r:id="rId36" o:title=""/>
          </v:shape>
        </w:pict>
      </w:r>
      <w:r w:rsidR="007D34CE" w:rsidRPr="00BE7A0E">
        <w:rPr>
          <w:sz w:val="24"/>
          <w:szCs w:val="24"/>
          <w:lang w:val="ru-RU"/>
        </w:rPr>
        <w:t xml:space="preserve">, кг, </w:t>
      </w:r>
    </w:p>
    <w:p w:rsidR="007D34CE" w:rsidRPr="00BE7A0E" w:rsidRDefault="007D34CE" w:rsidP="007D34CE">
      <w:pPr>
        <w:spacing w:before="120"/>
        <w:ind w:firstLine="567"/>
        <w:jc w:val="both"/>
        <w:rPr>
          <w:sz w:val="24"/>
          <w:szCs w:val="24"/>
          <w:lang w:val="ru-RU"/>
        </w:rPr>
      </w:pPr>
      <w:r w:rsidRPr="00BE7A0E">
        <w:rPr>
          <w:sz w:val="24"/>
          <w:szCs w:val="24"/>
          <w:lang w:val="ru-RU"/>
        </w:rPr>
        <w:t>где К=1.1…1.2 – коэф. запаса;</w:t>
      </w:r>
    </w:p>
    <w:p w:rsidR="007D34CE" w:rsidRPr="00BE7A0E" w:rsidRDefault="007D34CE" w:rsidP="007D34CE">
      <w:pPr>
        <w:spacing w:before="120"/>
        <w:ind w:firstLine="567"/>
        <w:jc w:val="both"/>
        <w:rPr>
          <w:sz w:val="24"/>
          <w:szCs w:val="24"/>
          <w:lang w:val="ru-RU"/>
        </w:rPr>
      </w:pPr>
      <w:r w:rsidRPr="00BE7A0E">
        <w:rPr>
          <w:sz w:val="24"/>
          <w:szCs w:val="24"/>
        </w:rPr>
        <w:sym w:font="Symbol" w:char="F074"/>
      </w:r>
      <w:r w:rsidRPr="00BE7A0E">
        <w:rPr>
          <w:sz w:val="24"/>
          <w:szCs w:val="24"/>
          <w:lang w:val="ru-RU"/>
        </w:rPr>
        <w:t xml:space="preserve"> - продолжительность процесса сорбции, с.</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Выбираем скорость потока газа в адсорбере </w:t>
      </w:r>
      <w:r w:rsidRPr="00BE7A0E">
        <w:rPr>
          <w:sz w:val="24"/>
          <w:szCs w:val="24"/>
        </w:rPr>
        <w:t>W</w:t>
      </w:r>
      <w:r w:rsidRPr="00BE7A0E">
        <w:rPr>
          <w:sz w:val="24"/>
          <w:szCs w:val="24"/>
          <w:lang w:val="ru-RU"/>
        </w:rPr>
        <w:t xml:space="preserve">, м/с. Обычно фиктивная скорость паровоздушной смеси или скорость, рассчитанная на полное сечение слоя, выбирается в пределах 0.1…0.25 м/с. Выберем </w:t>
      </w:r>
      <w:r w:rsidRPr="00BE7A0E">
        <w:rPr>
          <w:sz w:val="24"/>
          <w:szCs w:val="24"/>
        </w:rPr>
        <w:t>W</w:t>
      </w:r>
      <w:r w:rsidRPr="00BE7A0E">
        <w:rPr>
          <w:sz w:val="24"/>
          <w:szCs w:val="24"/>
          <w:lang w:val="ru-RU"/>
        </w:rPr>
        <w:t>=0.2 м/с.</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6. Определяем геометрические размеры адсорбера. Для цилиндрического аппарата: </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 диаметр </w:t>
      </w:r>
      <w:r w:rsidR="00C60DC2">
        <w:rPr>
          <w:sz w:val="24"/>
          <w:szCs w:val="24"/>
          <w:lang w:val="ru-RU"/>
        </w:rPr>
        <w:pict>
          <v:shape id="_x0000_i1053" type="#_x0000_t75" style="width:207pt;height:38.25pt" fillcolor="window">
            <v:imagedata r:id="rId37" o:title=""/>
          </v:shape>
        </w:pict>
      </w:r>
      <w:r w:rsidRPr="00BE7A0E">
        <w:rPr>
          <w:sz w:val="24"/>
          <w:szCs w:val="24"/>
          <w:lang w:val="ru-RU"/>
        </w:rPr>
        <w:t>м</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длина (высота) слоя адсорбента </w:t>
      </w:r>
    </w:p>
    <w:p w:rsidR="007D34CE" w:rsidRPr="00BE7A0E" w:rsidRDefault="00C60DC2" w:rsidP="007D34CE">
      <w:pPr>
        <w:spacing w:before="120"/>
        <w:ind w:firstLine="567"/>
        <w:jc w:val="both"/>
        <w:rPr>
          <w:sz w:val="24"/>
          <w:szCs w:val="24"/>
          <w:lang w:val="ru-RU"/>
        </w:rPr>
      </w:pPr>
      <w:r>
        <w:rPr>
          <w:sz w:val="24"/>
          <w:szCs w:val="24"/>
          <w:lang w:val="ru-RU"/>
        </w:rPr>
        <w:pict>
          <v:shape id="_x0000_i1054" type="#_x0000_t75" style="width:168.75pt;height:32.25pt" fillcolor="window">
            <v:imagedata r:id="rId38" o:title=""/>
          </v:shape>
        </w:pict>
      </w:r>
      <w:r w:rsidR="007D34CE" w:rsidRPr="00BE7A0E">
        <w:rPr>
          <w:sz w:val="24"/>
          <w:szCs w:val="24"/>
          <w:lang w:val="ru-RU"/>
        </w:rPr>
        <w:t>м</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Находим пористость сорбента </w:t>
      </w:r>
      <w:r w:rsidR="00C60DC2">
        <w:rPr>
          <w:sz w:val="24"/>
          <w:szCs w:val="24"/>
          <w:lang w:val="ru-RU"/>
        </w:rPr>
        <w:pict>
          <v:shape id="_x0000_i1055" type="#_x0000_t75" style="width:167.25pt;height:33.75pt" fillcolor="window">
            <v:imagedata r:id="rId39" o:title=""/>
          </v:shape>
        </w:pict>
      </w:r>
    </w:p>
    <w:p w:rsidR="007D34CE" w:rsidRPr="00BE7A0E" w:rsidRDefault="007D34CE" w:rsidP="007D34CE">
      <w:pPr>
        <w:spacing w:before="120"/>
        <w:ind w:firstLine="567"/>
        <w:jc w:val="both"/>
        <w:rPr>
          <w:sz w:val="24"/>
          <w:szCs w:val="24"/>
          <w:lang w:val="ru-RU"/>
        </w:rPr>
      </w:pPr>
      <w:r w:rsidRPr="00BE7A0E">
        <w:rPr>
          <w:sz w:val="24"/>
          <w:szCs w:val="24"/>
          <w:lang w:val="ru-RU"/>
        </w:rPr>
        <w:t>Рассчитываем эквивалентный диаметр зерна сорбента:</w:t>
      </w:r>
    </w:p>
    <w:p w:rsidR="007D34CE" w:rsidRPr="00BE7A0E" w:rsidRDefault="00C60DC2" w:rsidP="007D34CE">
      <w:pPr>
        <w:spacing w:before="120"/>
        <w:ind w:firstLine="567"/>
        <w:jc w:val="both"/>
        <w:rPr>
          <w:sz w:val="24"/>
          <w:szCs w:val="24"/>
          <w:lang w:val="ru-RU"/>
        </w:rPr>
      </w:pPr>
      <w:r>
        <w:rPr>
          <w:sz w:val="24"/>
          <w:szCs w:val="24"/>
          <w:lang w:val="ru-RU"/>
        </w:rPr>
        <w:pict>
          <v:shape id="_x0000_i1056" type="#_x0000_t75" style="width:306.75pt;height:33.75pt" fillcolor="window">
            <v:imagedata r:id="rId40" o:title=""/>
          </v:shape>
        </w:pict>
      </w:r>
      <w:r w:rsidR="007D34CE" w:rsidRPr="00BE7A0E">
        <w:rPr>
          <w:sz w:val="24"/>
          <w:szCs w:val="24"/>
          <w:lang w:val="ru-RU"/>
        </w:rPr>
        <w:t>м</w:t>
      </w:r>
    </w:p>
    <w:p w:rsidR="007D34CE" w:rsidRPr="00BE7A0E" w:rsidRDefault="007D34CE" w:rsidP="007D34CE">
      <w:pPr>
        <w:spacing w:before="120"/>
        <w:ind w:firstLine="567"/>
        <w:jc w:val="both"/>
        <w:rPr>
          <w:sz w:val="24"/>
          <w:szCs w:val="24"/>
          <w:lang w:val="ru-RU"/>
        </w:rPr>
      </w:pPr>
      <w:r w:rsidRPr="00BE7A0E">
        <w:rPr>
          <w:sz w:val="24"/>
          <w:szCs w:val="24"/>
          <w:lang w:val="ru-RU"/>
        </w:rPr>
        <w:t>9. Коэффициент трения находим в зависимости от характера движения</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при </w:t>
      </w:r>
      <w:r w:rsidRPr="00BE7A0E">
        <w:rPr>
          <w:sz w:val="24"/>
          <w:szCs w:val="24"/>
        </w:rPr>
        <w:t>Re</w:t>
      </w:r>
      <w:r w:rsidRPr="00BE7A0E">
        <w:rPr>
          <w:sz w:val="24"/>
          <w:szCs w:val="24"/>
          <w:lang w:val="ru-RU"/>
        </w:rPr>
        <w:t xml:space="preserve">&lt;50 </w:t>
      </w:r>
      <w:r w:rsidRPr="00BE7A0E">
        <w:rPr>
          <w:sz w:val="24"/>
          <w:szCs w:val="24"/>
        </w:rPr>
        <w:sym w:font="Symbol" w:char="F06C"/>
      </w:r>
      <w:r w:rsidRPr="00BE7A0E">
        <w:rPr>
          <w:sz w:val="24"/>
          <w:szCs w:val="24"/>
          <w:lang w:val="ru-RU"/>
        </w:rPr>
        <w:t>=220/</w:t>
      </w:r>
      <w:r w:rsidRPr="00BE7A0E">
        <w:rPr>
          <w:sz w:val="24"/>
          <w:szCs w:val="24"/>
        </w:rPr>
        <w:t>Re</w:t>
      </w:r>
      <w:r w:rsidRPr="00BE7A0E">
        <w:rPr>
          <w:sz w:val="24"/>
          <w:szCs w:val="24"/>
          <w:lang w:val="ru-RU"/>
        </w:rPr>
        <w:t xml:space="preserve"> </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при </w:t>
      </w:r>
      <w:r w:rsidRPr="00BE7A0E">
        <w:rPr>
          <w:sz w:val="24"/>
          <w:szCs w:val="24"/>
        </w:rPr>
        <w:t>Re</w:t>
      </w:r>
      <w:r w:rsidRPr="00BE7A0E">
        <w:rPr>
          <w:sz w:val="24"/>
          <w:szCs w:val="24"/>
        </w:rPr>
        <w:sym w:font="Symbol" w:char="F0B3"/>
      </w:r>
      <w:r w:rsidRPr="00BE7A0E">
        <w:rPr>
          <w:sz w:val="24"/>
          <w:szCs w:val="24"/>
          <w:lang w:val="ru-RU"/>
        </w:rPr>
        <w:t xml:space="preserve">50 </w:t>
      </w:r>
      <w:r w:rsidRPr="00BE7A0E">
        <w:rPr>
          <w:sz w:val="24"/>
          <w:szCs w:val="24"/>
        </w:rPr>
        <w:sym w:font="Symbol" w:char="F06C"/>
      </w:r>
      <w:r w:rsidRPr="00BE7A0E">
        <w:rPr>
          <w:sz w:val="24"/>
          <w:szCs w:val="24"/>
          <w:lang w:val="ru-RU"/>
        </w:rPr>
        <w:t>=11.6/</w:t>
      </w:r>
      <w:r w:rsidRPr="00BE7A0E">
        <w:rPr>
          <w:sz w:val="24"/>
          <w:szCs w:val="24"/>
        </w:rPr>
        <w:t>Re</w:t>
      </w:r>
      <w:r w:rsidRPr="00BE7A0E">
        <w:rPr>
          <w:sz w:val="24"/>
          <w:szCs w:val="24"/>
          <w:lang w:val="ru-RU"/>
        </w:rPr>
        <w:t>0.25,</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где </w:t>
      </w:r>
      <w:r w:rsidR="00C60DC2">
        <w:rPr>
          <w:sz w:val="24"/>
          <w:szCs w:val="24"/>
          <w:lang w:val="ru-RU"/>
        </w:rPr>
        <w:pict>
          <v:shape id="_x0000_i1057" type="#_x0000_t75" style="width:180.75pt;height:32.25pt" fillcolor="window">
            <v:imagedata r:id="rId41" o:title=""/>
          </v:shape>
        </w:pict>
      </w:r>
      <w:r w:rsidRPr="00BE7A0E">
        <w:rPr>
          <w:sz w:val="24"/>
          <w:szCs w:val="24"/>
          <w:lang w:val="ru-RU"/>
        </w:rPr>
        <w:t xml:space="preserve"> - критерий Рейнольдса</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откуда: </w:t>
      </w:r>
      <w:r w:rsidRPr="00BE7A0E">
        <w:rPr>
          <w:sz w:val="24"/>
          <w:szCs w:val="24"/>
        </w:rPr>
        <w:sym w:font="Symbol" w:char="F06C"/>
      </w:r>
      <w:r w:rsidRPr="00BE7A0E">
        <w:rPr>
          <w:sz w:val="24"/>
          <w:szCs w:val="24"/>
          <w:lang w:val="ru-RU"/>
        </w:rPr>
        <w:t>=220/</w:t>
      </w:r>
      <w:r w:rsidRPr="00BE7A0E">
        <w:rPr>
          <w:sz w:val="24"/>
          <w:szCs w:val="24"/>
        </w:rPr>
        <w:t>Re</w:t>
      </w:r>
      <w:r w:rsidRPr="00BE7A0E">
        <w:rPr>
          <w:sz w:val="24"/>
          <w:szCs w:val="24"/>
          <w:lang w:val="ru-RU"/>
        </w:rPr>
        <w:t>=220/49 =4.5</w:t>
      </w:r>
    </w:p>
    <w:p w:rsidR="007D34CE" w:rsidRPr="00BE7A0E" w:rsidRDefault="007D34CE" w:rsidP="007D34CE">
      <w:pPr>
        <w:spacing w:before="120"/>
        <w:ind w:firstLine="567"/>
        <w:jc w:val="both"/>
        <w:rPr>
          <w:sz w:val="24"/>
          <w:szCs w:val="24"/>
          <w:lang w:val="ru-RU"/>
        </w:rPr>
      </w:pPr>
      <w:r w:rsidRPr="00BE7A0E">
        <w:rPr>
          <w:sz w:val="24"/>
          <w:szCs w:val="24"/>
          <w:lang w:val="ru-RU"/>
        </w:rPr>
        <w:t>Определяем гидравлическое сопротивление, оказываемое слоем зернистого поглотителя при прохождении через него потока очищаемого газа</w:t>
      </w:r>
    </w:p>
    <w:p w:rsidR="007D34CE" w:rsidRPr="00BE7A0E" w:rsidRDefault="00C60DC2" w:rsidP="007D34CE">
      <w:pPr>
        <w:spacing w:before="120"/>
        <w:ind w:firstLine="567"/>
        <w:jc w:val="both"/>
        <w:rPr>
          <w:sz w:val="24"/>
          <w:szCs w:val="24"/>
          <w:lang w:val="ru-RU"/>
        </w:rPr>
      </w:pPr>
      <w:r>
        <w:rPr>
          <w:sz w:val="24"/>
          <w:szCs w:val="24"/>
          <w:lang w:val="ru-RU"/>
        </w:rPr>
        <w:pict>
          <v:shape id="_x0000_i1058" type="#_x0000_t75" style="width:399.75pt;height:36pt" fillcolor="window">
            <v:imagedata r:id="rId42" o:title=""/>
          </v:shape>
        </w:pict>
      </w:r>
      <w:r w:rsidR="007D34CE" w:rsidRPr="00BE7A0E">
        <w:rPr>
          <w:sz w:val="24"/>
          <w:szCs w:val="24"/>
          <w:lang w:val="ru-RU"/>
        </w:rPr>
        <w:t>, где Ф=0.9 – коэффициент формы</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Определяем коэффициент молекулярной диффузии паров этилового спирта в воздухе при заданных условиях: Д0 = 0,101 </w:t>
      </w:r>
      <w:r w:rsidRPr="00BE7A0E">
        <w:rPr>
          <w:sz w:val="24"/>
          <w:szCs w:val="24"/>
        </w:rPr>
        <w:sym w:font="Symbol" w:char="F0D7"/>
      </w:r>
      <w:r w:rsidRPr="00BE7A0E">
        <w:rPr>
          <w:sz w:val="24"/>
          <w:szCs w:val="24"/>
          <w:lang w:val="ru-RU"/>
        </w:rPr>
        <w:t xml:space="preserve"> 10-4 при Т0 = 273</w:t>
      </w:r>
      <w:r w:rsidRPr="00BE7A0E">
        <w:rPr>
          <w:sz w:val="24"/>
          <w:szCs w:val="24"/>
        </w:rPr>
        <w:sym w:font="Symbol" w:char="F0B0"/>
      </w:r>
      <w:r w:rsidRPr="00BE7A0E">
        <w:rPr>
          <w:sz w:val="24"/>
          <w:szCs w:val="24"/>
          <w:lang w:val="ru-RU"/>
        </w:rPr>
        <w:t xml:space="preserve"> К и Р0 = 9,8 </w:t>
      </w:r>
      <w:r w:rsidRPr="00BE7A0E">
        <w:rPr>
          <w:sz w:val="24"/>
          <w:szCs w:val="24"/>
        </w:rPr>
        <w:sym w:font="Symbol" w:char="F0D7"/>
      </w:r>
      <w:r w:rsidRPr="00BE7A0E">
        <w:rPr>
          <w:sz w:val="24"/>
          <w:szCs w:val="24"/>
          <w:lang w:val="ru-RU"/>
        </w:rPr>
        <w:t xml:space="preserve"> 104 Па: </w:t>
      </w:r>
    </w:p>
    <w:p w:rsidR="007D34CE" w:rsidRDefault="00C60DC2" w:rsidP="007D34CE">
      <w:pPr>
        <w:spacing w:before="120"/>
        <w:ind w:firstLine="567"/>
        <w:jc w:val="both"/>
        <w:rPr>
          <w:sz w:val="24"/>
          <w:szCs w:val="24"/>
        </w:rPr>
      </w:pPr>
      <w:r>
        <w:rPr>
          <w:sz w:val="24"/>
          <w:szCs w:val="24"/>
        </w:rPr>
        <w:pict>
          <v:shape id="_x0000_i1059" type="#_x0000_t75" style="width:315.75pt;height:45pt" fillcolor="window">
            <v:imagedata r:id="rId43" o:title=""/>
          </v:shape>
        </w:pict>
      </w:r>
    </w:p>
    <w:p w:rsidR="007D34CE" w:rsidRPr="00BE7A0E" w:rsidRDefault="007D34CE" w:rsidP="007D34CE">
      <w:pPr>
        <w:spacing w:before="120"/>
        <w:ind w:firstLine="567"/>
        <w:jc w:val="both"/>
        <w:rPr>
          <w:sz w:val="24"/>
          <w:szCs w:val="24"/>
        </w:rPr>
      </w:pPr>
      <w:r w:rsidRPr="00BE7A0E">
        <w:rPr>
          <w:sz w:val="24"/>
          <w:szCs w:val="24"/>
        </w:rPr>
        <w:t xml:space="preserve">Находим диффузионный критерий Прантля </w:t>
      </w:r>
    </w:p>
    <w:p w:rsidR="007D34CE" w:rsidRDefault="00C60DC2" w:rsidP="007D34CE">
      <w:pPr>
        <w:spacing w:before="120"/>
        <w:ind w:firstLine="567"/>
        <w:jc w:val="both"/>
        <w:rPr>
          <w:sz w:val="24"/>
          <w:szCs w:val="24"/>
        </w:rPr>
      </w:pPr>
      <w:r>
        <w:rPr>
          <w:sz w:val="24"/>
          <w:szCs w:val="24"/>
        </w:rPr>
        <w:pict>
          <v:shape id="_x0000_i1060" type="#_x0000_t75" style="width:150pt;height:35.25pt" fillcolor="window">
            <v:imagedata r:id="rId44" o:title=""/>
          </v:shape>
        </w:pic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Для заданного режима течения газа (определяется значением </w:t>
      </w:r>
      <w:r w:rsidRPr="00BE7A0E">
        <w:rPr>
          <w:sz w:val="24"/>
          <w:szCs w:val="24"/>
        </w:rPr>
        <w:t>R</w:t>
      </w:r>
      <w:r w:rsidRPr="00BE7A0E">
        <w:rPr>
          <w:sz w:val="24"/>
          <w:szCs w:val="24"/>
          <w:lang w:val="ru-RU"/>
        </w:rPr>
        <w:t>е) вычисляем величину коэффициента массопередачи для единичной удельной поверхности, м/с</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при </w:t>
      </w:r>
      <w:r w:rsidRPr="00BE7A0E">
        <w:rPr>
          <w:sz w:val="24"/>
          <w:szCs w:val="24"/>
        </w:rPr>
        <w:t>R</w:t>
      </w:r>
      <w:r w:rsidRPr="00BE7A0E">
        <w:rPr>
          <w:sz w:val="24"/>
          <w:szCs w:val="24"/>
          <w:lang w:val="ru-RU"/>
        </w:rPr>
        <w:t xml:space="preserve">е&lt;30 </w:t>
      </w:r>
      <w:r w:rsidR="00C60DC2">
        <w:rPr>
          <w:sz w:val="24"/>
          <w:szCs w:val="24"/>
          <w:lang w:val="ru-RU"/>
        </w:rPr>
        <w:pict>
          <v:shape id="_x0000_i1061" type="#_x0000_t75" style="width:138.75pt;height:36.75pt" fillcolor="window">
            <v:imagedata r:id="rId45" o:title=""/>
          </v:shape>
        </w:pict>
      </w:r>
      <w:r w:rsidRPr="00BE7A0E">
        <w:rPr>
          <w:sz w:val="24"/>
          <w:szCs w:val="24"/>
          <w:lang w:val="ru-RU"/>
        </w:rPr>
        <w:t xml:space="preserve"> </w: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при </w:t>
      </w:r>
      <w:r w:rsidRPr="00BE7A0E">
        <w:rPr>
          <w:sz w:val="24"/>
          <w:szCs w:val="24"/>
        </w:rPr>
        <w:t>R</w:t>
      </w:r>
      <w:r w:rsidRPr="00BE7A0E">
        <w:rPr>
          <w:sz w:val="24"/>
          <w:szCs w:val="24"/>
          <w:lang w:val="ru-RU"/>
        </w:rPr>
        <w:t xml:space="preserve">е&gt;30 </w:t>
      </w:r>
      <w:r w:rsidR="00C60DC2">
        <w:rPr>
          <w:sz w:val="24"/>
          <w:szCs w:val="24"/>
          <w:lang w:val="ru-RU"/>
        </w:rPr>
        <w:pict>
          <v:shape id="_x0000_i1062" type="#_x0000_t75" style="width:132pt;height:36.75pt" fillcolor="window">
            <v:imagedata r:id="rId46" o:title=""/>
          </v:shape>
        </w:pict>
      </w:r>
    </w:p>
    <w:p w:rsidR="007D34CE" w:rsidRPr="00BE7A0E" w:rsidRDefault="007D34CE" w:rsidP="007D34CE">
      <w:pPr>
        <w:spacing w:before="120"/>
        <w:ind w:firstLine="567"/>
        <w:jc w:val="both"/>
        <w:rPr>
          <w:sz w:val="24"/>
          <w:szCs w:val="24"/>
          <w:lang w:val="ru-RU"/>
        </w:rPr>
      </w:pPr>
      <w:r w:rsidRPr="00BE7A0E">
        <w:rPr>
          <w:sz w:val="24"/>
          <w:szCs w:val="24"/>
          <w:lang w:val="ru-RU"/>
        </w:rPr>
        <w:t xml:space="preserve">т.к. в нашем случае </w:t>
      </w:r>
      <w:r w:rsidRPr="00BE7A0E">
        <w:rPr>
          <w:sz w:val="24"/>
          <w:szCs w:val="24"/>
        </w:rPr>
        <w:t>Re</w:t>
      </w:r>
      <w:r w:rsidRPr="00BE7A0E">
        <w:rPr>
          <w:sz w:val="24"/>
          <w:szCs w:val="24"/>
          <w:lang w:val="ru-RU"/>
        </w:rPr>
        <w:t xml:space="preserve">=49, то </w:t>
      </w:r>
    </w:p>
    <w:p w:rsidR="007D34CE" w:rsidRDefault="00C60DC2" w:rsidP="007D34CE">
      <w:pPr>
        <w:spacing w:before="120"/>
        <w:ind w:firstLine="567"/>
        <w:jc w:val="both"/>
        <w:rPr>
          <w:sz w:val="24"/>
          <w:szCs w:val="24"/>
        </w:rPr>
      </w:pPr>
      <w:r>
        <w:rPr>
          <w:sz w:val="24"/>
          <w:szCs w:val="24"/>
        </w:rPr>
        <w:pict>
          <v:shape id="_x0000_i1063" type="#_x0000_t75" style="width:368.25pt;height:36.75pt" fillcolor="window">
            <v:imagedata r:id="rId47" o:title=""/>
          </v:shape>
        </w:pict>
      </w:r>
    </w:p>
    <w:p w:rsidR="007D34CE" w:rsidRPr="00BE7A0E" w:rsidRDefault="007D34CE" w:rsidP="007D34CE">
      <w:pPr>
        <w:spacing w:before="120"/>
        <w:ind w:firstLine="567"/>
        <w:jc w:val="both"/>
        <w:rPr>
          <w:sz w:val="24"/>
          <w:szCs w:val="24"/>
          <w:lang w:val="ru-RU"/>
        </w:rPr>
      </w:pPr>
      <w:r w:rsidRPr="00BE7A0E">
        <w:rPr>
          <w:sz w:val="24"/>
          <w:szCs w:val="24"/>
          <w:lang w:val="ru-RU"/>
        </w:rPr>
        <w:t>По изотерме адсорбции (рис 2.1) находим:</w:t>
      </w:r>
    </w:p>
    <w:p w:rsidR="007D34CE" w:rsidRPr="00BE7A0E" w:rsidRDefault="007D34CE" w:rsidP="007D34CE">
      <w:pPr>
        <w:spacing w:before="120"/>
        <w:ind w:firstLine="567"/>
        <w:jc w:val="both"/>
        <w:rPr>
          <w:sz w:val="24"/>
          <w:szCs w:val="24"/>
          <w:lang w:val="ru-RU"/>
        </w:rPr>
      </w:pPr>
      <w:r w:rsidRPr="00BE7A0E">
        <w:rPr>
          <w:sz w:val="24"/>
          <w:szCs w:val="24"/>
          <w:lang w:val="ru-RU"/>
        </w:rPr>
        <w:t>- количество вещества, максимально сорбируемое поглотителем при данной температуре а</w:t>
      </w:r>
      <w:r w:rsidRPr="00BE7A0E">
        <w:rPr>
          <w:sz w:val="24"/>
          <w:szCs w:val="24"/>
        </w:rPr>
        <w:sym w:font="Symbol" w:char="F0B5"/>
      </w:r>
      <w:r w:rsidRPr="00BE7A0E">
        <w:rPr>
          <w:sz w:val="24"/>
          <w:szCs w:val="24"/>
          <w:lang w:val="ru-RU"/>
        </w:rPr>
        <w:t>=175 г/кг</w:t>
      </w:r>
    </w:p>
    <w:p w:rsidR="007D34CE" w:rsidRPr="00BE7A0E" w:rsidRDefault="007D34CE" w:rsidP="007D34CE">
      <w:pPr>
        <w:spacing w:before="120"/>
        <w:ind w:firstLine="567"/>
        <w:jc w:val="both"/>
        <w:rPr>
          <w:sz w:val="24"/>
          <w:szCs w:val="24"/>
          <w:lang w:val="ru-RU"/>
        </w:rPr>
      </w:pPr>
      <w:r w:rsidRPr="00BE7A0E">
        <w:rPr>
          <w:sz w:val="24"/>
          <w:szCs w:val="24"/>
          <w:lang w:val="ru-RU"/>
        </w:rPr>
        <w:t>- величину концентрации поглощаемого вещества на входе в адсорбер Сх= 2,5 г/м3</w:t>
      </w:r>
    </w:p>
    <w:p w:rsidR="007D34CE" w:rsidRPr="00BE7A0E" w:rsidRDefault="007D34CE" w:rsidP="007D34CE">
      <w:pPr>
        <w:spacing w:before="120"/>
        <w:ind w:firstLine="567"/>
        <w:jc w:val="both"/>
        <w:rPr>
          <w:sz w:val="24"/>
          <w:szCs w:val="24"/>
          <w:lang w:val="ru-RU"/>
        </w:rPr>
      </w:pPr>
      <w:r w:rsidRPr="00BE7A0E">
        <w:rPr>
          <w:sz w:val="24"/>
          <w:szCs w:val="24"/>
          <w:lang w:val="ru-RU"/>
        </w:rPr>
        <w:t>Рассчитываем удельную поверхность адсорбента:</w:t>
      </w:r>
    </w:p>
    <w:p w:rsidR="007D34CE" w:rsidRPr="00BE7A0E" w:rsidRDefault="00C60DC2" w:rsidP="007D34CE">
      <w:pPr>
        <w:spacing w:before="120"/>
        <w:ind w:firstLine="567"/>
        <w:jc w:val="both"/>
        <w:rPr>
          <w:sz w:val="24"/>
          <w:szCs w:val="24"/>
          <w:lang w:val="ru-RU"/>
        </w:rPr>
      </w:pPr>
      <w:r>
        <w:rPr>
          <w:sz w:val="24"/>
          <w:szCs w:val="24"/>
          <w:lang w:val="ru-RU"/>
        </w:rPr>
        <w:pict>
          <v:shape id="_x0000_i1064" type="#_x0000_t75" style="width:315pt;height:33.75pt" fillcolor="window">
            <v:imagedata r:id="rId48" o:title=""/>
          </v:shape>
        </w:pict>
      </w:r>
      <w:r w:rsidR="007D34CE" w:rsidRPr="00BE7A0E">
        <w:rPr>
          <w:sz w:val="24"/>
          <w:szCs w:val="24"/>
          <w:lang w:val="ru-RU"/>
        </w:rPr>
        <w:t xml:space="preserve"> м2/м3</w:t>
      </w:r>
    </w:p>
    <w:p w:rsidR="007D34CE" w:rsidRPr="00BE7A0E" w:rsidRDefault="007D34CE" w:rsidP="007D34CE">
      <w:pPr>
        <w:spacing w:before="120"/>
        <w:ind w:firstLine="567"/>
        <w:jc w:val="both"/>
        <w:rPr>
          <w:sz w:val="24"/>
          <w:szCs w:val="24"/>
          <w:lang w:val="ru-RU"/>
        </w:rPr>
      </w:pPr>
      <w:r w:rsidRPr="00BE7A0E">
        <w:rPr>
          <w:sz w:val="24"/>
          <w:szCs w:val="24"/>
          <w:lang w:val="ru-RU"/>
        </w:rPr>
        <w:t>Определяем концентрацию паров этилового спирта на выходе из аппарата:</w:t>
      </w:r>
    </w:p>
    <w:p w:rsidR="007D34CE" w:rsidRPr="00BE7A0E" w:rsidRDefault="00C60DC2" w:rsidP="007D34CE">
      <w:pPr>
        <w:spacing w:before="120"/>
        <w:ind w:firstLine="567"/>
        <w:jc w:val="both"/>
        <w:rPr>
          <w:sz w:val="24"/>
          <w:szCs w:val="24"/>
          <w:lang w:val="ru-RU"/>
        </w:rPr>
      </w:pPr>
      <w:r>
        <w:rPr>
          <w:sz w:val="24"/>
          <w:szCs w:val="24"/>
          <w:lang w:val="ru-RU"/>
        </w:rPr>
        <w:pict>
          <v:shape id="_x0000_i1065" type="#_x0000_t75" style="width:210pt;height:18.75pt" fillcolor="window">
            <v:imagedata r:id="rId49" o:title=""/>
          </v:shape>
        </w:pict>
      </w:r>
      <w:r w:rsidR="007D34CE" w:rsidRPr="00BE7A0E">
        <w:rPr>
          <w:sz w:val="24"/>
          <w:szCs w:val="24"/>
          <w:lang w:val="ru-RU"/>
        </w:rPr>
        <w:t xml:space="preserve">, где </w:t>
      </w:r>
      <w:r w:rsidR="007D34CE" w:rsidRPr="00BE7A0E">
        <w:rPr>
          <w:sz w:val="24"/>
          <w:szCs w:val="24"/>
        </w:rPr>
        <w:sym w:font="Symbol" w:char="F068"/>
      </w:r>
      <w:r w:rsidR="007D34CE" w:rsidRPr="00BE7A0E">
        <w:rPr>
          <w:sz w:val="24"/>
          <w:szCs w:val="24"/>
          <w:lang w:val="ru-RU"/>
        </w:rPr>
        <w:t xml:space="preserve"> - эффективность очистки</w:t>
      </w:r>
    </w:p>
    <w:p w:rsidR="007D34CE" w:rsidRPr="00BE7A0E" w:rsidRDefault="007D34CE" w:rsidP="007D34CE">
      <w:pPr>
        <w:spacing w:before="120"/>
        <w:ind w:firstLine="567"/>
        <w:jc w:val="both"/>
        <w:rPr>
          <w:sz w:val="24"/>
          <w:szCs w:val="24"/>
          <w:lang w:val="ru-RU"/>
        </w:rPr>
      </w:pPr>
      <w:r w:rsidRPr="00BE7A0E">
        <w:rPr>
          <w:sz w:val="24"/>
          <w:szCs w:val="24"/>
          <w:lang w:val="ru-RU"/>
        </w:rPr>
        <w:t>Находим продолжительность защитного действия адсорбера:</w:t>
      </w:r>
    </w:p>
    <w:p w:rsidR="007D34CE" w:rsidRDefault="00C60DC2" w:rsidP="007D34CE">
      <w:pPr>
        <w:spacing w:before="120"/>
        <w:ind w:firstLine="567"/>
        <w:jc w:val="both"/>
        <w:rPr>
          <w:sz w:val="24"/>
          <w:szCs w:val="24"/>
        </w:rPr>
      </w:pPr>
      <w:r>
        <w:rPr>
          <w:sz w:val="24"/>
          <w:szCs w:val="24"/>
        </w:rPr>
        <w:pict>
          <v:shape id="_x0000_i1066" type="#_x0000_t75" style="width:435pt;height:102pt" fillcolor="window">
            <v:imagedata r:id="rId50" o:title=""/>
          </v:shape>
        </w:pict>
      </w:r>
    </w:p>
    <w:p w:rsidR="007D34CE" w:rsidRPr="00BE7A0E" w:rsidRDefault="007D34CE" w:rsidP="007D34CE">
      <w:pPr>
        <w:spacing w:before="120"/>
        <w:ind w:firstLine="567"/>
        <w:jc w:val="both"/>
        <w:rPr>
          <w:sz w:val="24"/>
          <w:szCs w:val="24"/>
          <w:lang w:val="ru-RU"/>
        </w:rPr>
      </w:pPr>
      <w:r w:rsidRPr="00BE7A0E">
        <w:rPr>
          <w:sz w:val="24"/>
          <w:szCs w:val="24"/>
          <w:lang w:val="ru-RU"/>
        </w:rPr>
        <w:t xml:space="preserve">Полученные в результате расчета параметры обеспечивают заданный режим работы адсорбера в течении более чем 8 часов. В целях экономии адсорбента можно уменьшить высоту его слоя. </w:t>
      </w:r>
    </w:p>
    <w:p w:rsidR="007D34CE" w:rsidRPr="00BE7A0E" w:rsidRDefault="00C60DC2" w:rsidP="007D34CE">
      <w:pPr>
        <w:spacing w:before="120"/>
        <w:ind w:firstLine="567"/>
        <w:jc w:val="both"/>
        <w:rPr>
          <w:sz w:val="24"/>
          <w:szCs w:val="24"/>
          <w:lang w:val="ru-RU"/>
        </w:rPr>
      </w:pPr>
      <w:r>
        <w:rPr>
          <w:noProof/>
          <w:lang w:val="ru-RU"/>
        </w:rPr>
        <w:pict>
          <v:shape id="_x0000_s1035" type="#_x0000_t75" style="position:absolute;left:0;text-align:left;margin-left:44.75pt;margin-top:-9.35pt;width:5in;height:449.8pt;z-index:251662336" o:allowincell="f">
            <v:imagedata r:id="rId51" o:title="" croptop="15635f" cropbottom="10833f" cropleft="25738f" cropright="21986f"/>
            <w10:wrap type="topAndBottom"/>
          </v:shape>
        </w:pict>
      </w:r>
      <w:r w:rsidR="007D34CE" w:rsidRPr="00BE7A0E">
        <w:rPr>
          <w:sz w:val="24"/>
          <w:szCs w:val="24"/>
          <w:lang w:val="ru-RU"/>
        </w:rPr>
        <w:t>Рис. 3.1. Адсорбер вертикальный</w:t>
      </w:r>
    </w:p>
    <w:p w:rsidR="007D34CE" w:rsidRPr="00BE7A0E" w:rsidRDefault="007D34CE" w:rsidP="007D34CE">
      <w:pPr>
        <w:spacing w:before="120"/>
        <w:ind w:firstLine="567"/>
        <w:jc w:val="both"/>
        <w:rPr>
          <w:sz w:val="24"/>
          <w:szCs w:val="24"/>
          <w:lang w:val="ru-RU"/>
        </w:rPr>
      </w:pPr>
      <w:r w:rsidRPr="00BE7A0E">
        <w:rPr>
          <w:sz w:val="24"/>
          <w:szCs w:val="24"/>
          <w:lang w:val="ru-RU"/>
        </w:rPr>
        <w:t>труба для ввода газа</w:t>
      </w:r>
    </w:p>
    <w:p w:rsidR="007D34CE" w:rsidRPr="00BE7A0E" w:rsidRDefault="007D34CE" w:rsidP="007D34CE">
      <w:pPr>
        <w:spacing w:before="120"/>
        <w:ind w:firstLine="567"/>
        <w:jc w:val="both"/>
        <w:rPr>
          <w:sz w:val="24"/>
          <w:szCs w:val="24"/>
          <w:lang w:val="ru-RU"/>
        </w:rPr>
      </w:pPr>
      <w:r w:rsidRPr="00BE7A0E">
        <w:rPr>
          <w:sz w:val="24"/>
          <w:szCs w:val="24"/>
          <w:lang w:val="ru-RU"/>
        </w:rPr>
        <w:t>слой пористого сорбента</w:t>
      </w:r>
    </w:p>
    <w:p w:rsidR="007D34CE" w:rsidRPr="00BE7A0E" w:rsidRDefault="007D34CE" w:rsidP="007D34CE">
      <w:pPr>
        <w:spacing w:before="120"/>
        <w:ind w:firstLine="567"/>
        <w:jc w:val="both"/>
        <w:rPr>
          <w:sz w:val="24"/>
          <w:szCs w:val="24"/>
          <w:lang w:val="ru-RU"/>
        </w:rPr>
      </w:pPr>
      <w:r w:rsidRPr="00BE7A0E">
        <w:rPr>
          <w:sz w:val="24"/>
          <w:szCs w:val="24"/>
          <w:lang w:val="ru-RU"/>
        </w:rPr>
        <w:t>труба для удаления чистого газа</w:t>
      </w:r>
    </w:p>
    <w:p w:rsidR="007D34CE" w:rsidRPr="00BE7A0E" w:rsidRDefault="007D34CE" w:rsidP="007D34CE">
      <w:pPr>
        <w:spacing w:before="120"/>
        <w:ind w:firstLine="567"/>
        <w:jc w:val="both"/>
        <w:rPr>
          <w:sz w:val="24"/>
          <w:szCs w:val="24"/>
          <w:lang w:val="ru-RU"/>
        </w:rPr>
      </w:pPr>
      <w:r w:rsidRPr="00BE7A0E">
        <w:rPr>
          <w:sz w:val="24"/>
          <w:szCs w:val="24"/>
          <w:lang w:val="ru-RU"/>
        </w:rPr>
        <w:t>барбатер</w:t>
      </w:r>
    </w:p>
    <w:p w:rsidR="007D34CE" w:rsidRPr="00BE7A0E" w:rsidRDefault="007D34CE" w:rsidP="007D34CE">
      <w:pPr>
        <w:spacing w:before="120"/>
        <w:ind w:firstLine="567"/>
        <w:jc w:val="both"/>
        <w:rPr>
          <w:sz w:val="24"/>
          <w:szCs w:val="24"/>
          <w:lang w:val="ru-RU"/>
        </w:rPr>
      </w:pPr>
      <w:r w:rsidRPr="00BE7A0E">
        <w:rPr>
          <w:sz w:val="24"/>
          <w:szCs w:val="24"/>
          <w:lang w:val="ru-RU"/>
        </w:rPr>
        <w:t>5. труба для выхода пара</w:t>
      </w:r>
    </w:p>
    <w:p w:rsidR="007D34CE" w:rsidRPr="00A70CAD" w:rsidRDefault="007D34CE" w:rsidP="007D34CE">
      <w:pPr>
        <w:spacing w:before="120"/>
        <w:jc w:val="center"/>
        <w:rPr>
          <w:b/>
          <w:bCs/>
          <w:sz w:val="28"/>
          <w:szCs w:val="28"/>
          <w:lang w:val="ru-RU"/>
        </w:rPr>
      </w:pPr>
      <w:r w:rsidRPr="00A70CAD">
        <w:rPr>
          <w:b/>
          <w:bCs/>
          <w:sz w:val="28"/>
          <w:szCs w:val="28"/>
          <w:lang w:val="ru-RU"/>
        </w:rPr>
        <w:t>Список литературы</w:t>
      </w:r>
    </w:p>
    <w:p w:rsidR="007D34CE" w:rsidRPr="00BE7A0E" w:rsidRDefault="007D34CE" w:rsidP="007D34CE">
      <w:pPr>
        <w:spacing w:before="120"/>
        <w:ind w:firstLine="567"/>
        <w:jc w:val="both"/>
        <w:rPr>
          <w:sz w:val="24"/>
          <w:szCs w:val="24"/>
          <w:lang w:val="ru-RU"/>
        </w:rPr>
      </w:pPr>
      <w:r w:rsidRPr="00BE7A0E">
        <w:rPr>
          <w:sz w:val="24"/>
          <w:szCs w:val="24"/>
          <w:lang w:val="ru-RU"/>
        </w:rPr>
        <w:t>Безопасность жизнедеятельности: Уч. пособие под ред. Бережного С.А. и др. – Тверь: ТГТУ, 1996.</w:t>
      </w:r>
    </w:p>
    <w:p w:rsidR="007D34CE" w:rsidRPr="00BE7A0E" w:rsidRDefault="007D34CE" w:rsidP="007D34CE">
      <w:pPr>
        <w:spacing w:before="120"/>
        <w:ind w:firstLine="567"/>
        <w:jc w:val="both"/>
        <w:rPr>
          <w:sz w:val="24"/>
          <w:szCs w:val="24"/>
          <w:lang w:val="ru-RU"/>
        </w:rPr>
      </w:pPr>
      <w:r w:rsidRPr="00BE7A0E">
        <w:rPr>
          <w:sz w:val="24"/>
          <w:szCs w:val="24"/>
          <w:lang w:val="ru-RU"/>
        </w:rPr>
        <w:t>Бережной С.А., Седов Ю.С. Сборник типовых расчетов и заданий по экологии: Уч. пособие. - Тверь: ТГТУ, 1999.</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4CE"/>
    <w:rsid w:val="0031418A"/>
    <w:rsid w:val="005A2562"/>
    <w:rsid w:val="007D34CE"/>
    <w:rsid w:val="00814A7A"/>
    <w:rsid w:val="00A70CAD"/>
    <w:rsid w:val="00BE7A0E"/>
    <w:rsid w:val="00C60DC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1"/>
    <o:shapelayout v:ext="edit">
      <o:idmap v:ext="edit" data="1"/>
    </o:shapelayout>
  </w:shapeDefaults>
  <w:decimalSymbol w:val=","/>
  <w:listSeparator w:val=";"/>
  <w14:defaultImageDpi w14:val="0"/>
  <w15:docId w15:val="{616BFE9D-CEE2-4B6F-8D52-E904C6DC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4CE"/>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D34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wmf"/><Relationship Id="rId18" Type="http://schemas.openxmlformats.org/officeDocument/2006/relationships/image" Target="media/image14.wmf"/><Relationship Id="rId26" Type="http://schemas.openxmlformats.org/officeDocument/2006/relationships/image" Target="media/image18.wmf"/><Relationship Id="rId39" Type="http://schemas.openxmlformats.org/officeDocument/2006/relationships/image" Target="media/image29.wmf"/><Relationship Id="rId3" Type="http://schemas.openxmlformats.org/officeDocument/2006/relationships/webSettings" Target="webSettings.xml"/><Relationship Id="rId21" Type="http://schemas.openxmlformats.org/officeDocument/2006/relationships/oleObject" Target="embeddings/oleObject3.bin"/><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image" Target="media/image15.wmf"/><Relationship Id="rId29" Type="http://schemas.openxmlformats.org/officeDocument/2006/relationships/oleObject" Target="embeddings/oleObject7.bin"/><Relationship Id="rId41" Type="http://schemas.openxmlformats.org/officeDocument/2006/relationships/image" Target="media/image31.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17.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theme" Target="theme/theme1.xml"/><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oleObject" Target="embeddings/oleObject4.bin"/><Relationship Id="rId28" Type="http://schemas.openxmlformats.org/officeDocument/2006/relationships/image" Target="media/image19.wmf"/><Relationship Id="rId36" Type="http://schemas.openxmlformats.org/officeDocument/2006/relationships/image" Target="media/image26.wmf"/><Relationship Id="rId49" Type="http://schemas.openxmlformats.org/officeDocument/2006/relationships/image" Target="media/image39.wmf"/><Relationship Id="rId10" Type="http://schemas.openxmlformats.org/officeDocument/2006/relationships/image" Target="media/image7.wmf"/><Relationship Id="rId19" Type="http://schemas.openxmlformats.org/officeDocument/2006/relationships/oleObject" Target="embeddings/oleObject2.bin"/><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6.wmf"/><Relationship Id="rId27" Type="http://schemas.openxmlformats.org/officeDocument/2006/relationships/oleObject" Target="embeddings/oleObject6.bin"/><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8" Type="http://schemas.openxmlformats.org/officeDocument/2006/relationships/image" Target="media/image5.wmf"/><Relationship Id="rId51" Type="http://schemas.openxmlformats.org/officeDocument/2006/relationships/image" Target="media/image4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1226</Words>
  <Characters>6989</Characters>
  <Application>Microsoft Office Word</Application>
  <DocSecurity>0</DocSecurity>
  <Lines>58</Lines>
  <Paragraphs>16</Paragraphs>
  <ScaleCrop>false</ScaleCrop>
  <Company>Home</Company>
  <LinksUpToDate>false</LinksUpToDate>
  <CharactersWithSpaces>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Выбор и расчет средств по пылегазоочистке воздуха</dc:title>
  <dc:subject/>
  <dc:creator>Alena</dc:creator>
  <cp:keywords/>
  <dc:description/>
  <cp:lastModifiedBy>admin</cp:lastModifiedBy>
  <cp:revision>2</cp:revision>
  <dcterms:created xsi:type="dcterms:W3CDTF">2014-02-16T19:58:00Z</dcterms:created>
  <dcterms:modified xsi:type="dcterms:W3CDTF">2014-02-16T19:58:00Z</dcterms:modified>
</cp:coreProperties>
</file>