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5B7" w:rsidRDefault="004C18DE">
      <w:pPr>
        <w:jc w:val="center"/>
        <w:rPr>
          <w:sz w:val="28"/>
        </w:rPr>
      </w:pPr>
      <w:r>
        <w:rPr>
          <w:sz w:val="28"/>
        </w:rPr>
        <w:t>Ессентукский институт управления, бизнеса и права.</w:t>
      </w:r>
    </w:p>
    <w:p w:rsidR="00FE35B7" w:rsidRDefault="004C18DE">
      <w:pPr>
        <w:jc w:val="center"/>
        <w:rPr>
          <w:sz w:val="28"/>
        </w:rPr>
      </w:pPr>
      <w:r>
        <w:rPr>
          <w:sz w:val="28"/>
        </w:rPr>
        <w:t>филиал Санкт-Петербургской государственной инженерно-экономичесой академии</w:t>
      </w:r>
    </w:p>
    <w:p w:rsidR="00FE35B7" w:rsidRDefault="004C18DE">
      <w:pPr>
        <w:pStyle w:val="1"/>
      </w:pPr>
      <w:r>
        <w:t>Кафедра менеджмента</w:t>
      </w:r>
    </w:p>
    <w:p w:rsidR="00FE35B7" w:rsidRDefault="00FE35B7"/>
    <w:p w:rsidR="00FE35B7" w:rsidRDefault="00FE35B7"/>
    <w:p w:rsidR="00FE35B7" w:rsidRDefault="00FE35B7"/>
    <w:p w:rsidR="00FE35B7" w:rsidRDefault="00FE35B7"/>
    <w:p w:rsidR="00FE35B7" w:rsidRDefault="00FE35B7"/>
    <w:p w:rsidR="00FE35B7" w:rsidRDefault="00FE35B7"/>
    <w:p w:rsidR="00FE35B7" w:rsidRDefault="004C18DE">
      <w:pPr>
        <w:jc w:val="center"/>
        <w:rPr>
          <w:sz w:val="28"/>
        </w:rPr>
      </w:pPr>
      <w:r>
        <w:rPr>
          <w:sz w:val="28"/>
        </w:rPr>
        <w:t>Курсовая работа</w:t>
      </w:r>
    </w:p>
    <w:p w:rsidR="00FE35B7" w:rsidRDefault="004C18DE">
      <w:pPr>
        <w:jc w:val="center"/>
        <w:rPr>
          <w:sz w:val="28"/>
        </w:rPr>
      </w:pPr>
      <w:r>
        <w:rPr>
          <w:sz w:val="28"/>
        </w:rPr>
        <w:t>по дисциплине: Управление финансами</w:t>
      </w:r>
    </w:p>
    <w:p w:rsidR="00FE35B7" w:rsidRDefault="004C18DE">
      <w:pPr>
        <w:jc w:val="center"/>
        <w:rPr>
          <w:sz w:val="28"/>
        </w:rPr>
      </w:pPr>
      <w:r>
        <w:rPr>
          <w:sz w:val="28"/>
        </w:rPr>
        <w:t>по теме: «Управление заемными средствами»</w:t>
      </w:r>
    </w:p>
    <w:p w:rsidR="00FE35B7" w:rsidRDefault="00FE35B7"/>
    <w:p w:rsidR="00FE35B7" w:rsidRDefault="00FE35B7">
      <w:pPr>
        <w:ind w:left="8640"/>
        <w:rPr>
          <w:sz w:val="28"/>
        </w:rPr>
      </w:pPr>
    </w:p>
    <w:p w:rsidR="00FE35B7" w:rsidRDefault="00FE35B7">
      <w:pPr>
        <w:ind w:left="8640"/>
        <w:rPr>
          <w:sz w:val="28"/>
        </w:rPr>
      </w:pPr>
    </w:p>
    <w:p w:rsidR="00FE35B7" w:rsidRDefault="004C18DE">
      <w:pPr>
        <w:ind w:left="8640"/>
        <w:rPr>
          <w:sz w:val="28"/>
        </w:rPr>
      </w:pPr>
      <w:r>
        <w:rPr>
          <w:sz w:val="28"/>
        </w:rPr>
        <w:t>Выполнил</w:t>
      </w:r>
    </w:p>
    <w:p w:rsidR="00FE35B7" w:rsidRDefault="004C18DE">
      <w:pPr>
        <w:ind w:left="8640"/>
        <w:rPr>
          <w:sz w:val="28"/>
        </w:rPr>
      </w:pPr>
      <w:r>
        <w:rPr>
          <w:sz w:val="28"/>
        </w:rPr>
        <w:t>студентка 5 курса</w:t>
      </w:r>
    </w:p>
    <w:p w:rsidR="00FE35B7" w:rsidRDefault="004C18DE">
      <w:pPr>
        <w:ind w:left="8640"/>
        <w:rPr>
          <w:sz w:val="28"/>
        </w:rPr>
      </w:pPr>
      <w:r>
        <w:rPr>
          <w:sz w:val="28"/>
        </w:rPr>
        <w:t>очного отделения</w:t>
      </w:r>
    </w:p>
    <w:p w:rsidR="00FE35B7" w:rsidRDefault="004C18DE">
      <w:pPr>
        <w:ind w:left="8640"/>
        <w:rPr>
          <w:sz w:val="28"/>
        </w:rPr>
      </w:pPr>
      <w:r>
        <w:rPr>
          <w:sz w:val="28"/>
        </w:rPr>
        <w:t>группы ДЭБ-303</w:t>
      </w:r>
    </w:p>
    <w:p w:rsidR="00FE35B7" w:rsidRDefault="004C18DE">
      <w:pPr>
        <w:ind w:left="8640"/>
        <w:rPr>
          <w:sz w:val="28"/>
        </w:rPr>
      </w:pPr>
      <w:r>
        <w:rPr>
          <w:sz w:val="28"/>
        </w:rPr>
        <w:t>Третьякова С. Ю.</w:t>
      </w:r>
    </w:p>
    <w:p w:rsidR="00FE35B7" w:rsidRDefault="00FE35B7">
      <w:pPr>
        <w:ind w:left="8640"/>
        <w:rPr>
          <w:sz w:val="28"/>
        </w:rPr>
      </w:pPr>
    </w:p>
    <w:p w:rsidR="00FE35B7" w:rsidRDefault="004C18DE">
      <w:pPr>
        <w:ind w:left="8640"/>
        <w:rPr>
          <w:sz w:val="28"/>
        </w:rPr>
      </w:pPr>
      <w:r>
        <w:rPr>
          <w:sz w:val="28"/>
        </w:rPr>
        <w:t>Проверил:</w:t>
      </w:r>
    </w:p>
    <w:p w:rsidR="00FE35B7" w:rsidRDefault="004C18DE">
      <w:pPr>
        <w:ind w:left="8640"/>
        <w:rPr>
          <w:sz w:val="28"/>
        </w:rPr>
      </w:pPr>
      <w:r>
        <w:rPr>
          <w:sz w:val="28"/>
        </w:rPr>
        <w:t>Харитоненко Л.А.</w:t>
      </w:r>
    </w:p>
    <w:p w:rsidR="00FE35B7" w:rsidRDefault="00FE35B7">
      <w:pPr>
        <w:rPr>
          <w:sz w:val="28"/>
        </w:rPr>
      </w:pPr>
    </w:p>
    <w:p w:rsidR="00FE35B7" w:rsidRDefault="00FE35B7">
      <w:pPr>
        <w:rPr>
          <w:sz w:val="28"/>
        </w:rPr>
      </w:pPr>
    </w:p>
    <w:p w:rsidR="00FE35B7" w:rsidRDefault="00FE35B7">
      <w:pPr>
        <w:rPr>
          <w:sz w:val="28"/>
        </w:rPr>
      </w:pPr>
    </w:p>
    <w:p w:rsidR="00FE35B7" w:rsidRDefault="00FE35B7">
      <w:pPr>
        <w:rPr>
          <w:sz w:val="28"/>
        </w:rPr>
      </w:pPr>
    </w:p>
    <w:p w:rsidR="00FE35B7" w:rsidRDefault="00FE35B7">
      <w:pPr>
        <w:rPr>
          <w:sz w:val="28"/>
        </w:rPr>
      </w:pPr>
    </w:p>
    <w:p w:rsidR="00FE35B7" w:rsidRDefault="00FE35B7">
      <w:pPr>
        <w:rPr>
          <w:sz w:val="28"/>
        </w:rPr>
      </w:pPr>
    </w:p>
    <w:p w:rsidR="00FE35B7" w:rsidRDefault="00FE35B7">
      <w:pPr>
        <w:rPr>
          <w:sz w:val="28"/>
        </w:rPr>
      </w:pPr>
    </w:p>
    <w:p w:rsidR="00FE35B7" w:rsidRDefault="00FE35B7">
      <w:pPr>
        <w:rPr>
          <w:sz w:val="28"/>
        </w:rPr>
      </w:pPr>
    </w:p>
    <w:p w:rsidR="00FE35B7" w:rsidRDefault="00FE35B7">
      <w:pPr>
        <w:rPr>
          <w:sz w:val="28"/>
        </w:rPr>
      </w:pPr>
    </w:p>
    <w:p w:rsidR="00FE35B7" w:rsidRDefault="00FE35B7">
      <w:pPr>
        <w:rPr>
          <w:sz w:val="28"/>
        </w:rPr>
      </w:pPr>
    </w:p>
    <w:p w:rsidR="00FE35B7" w:rsidRDefault="00FE35B7">
      <w:pPr>
        <w:rPr>
          <w:sz w:val="28"/>
        </w:rPr>
      </w:pPr>
    </w:p>
    <w:p w:rsidR="00FE35B7" w:rsidRDefault="00FE35B7">
      <w:pPr>
        <w:rPr>
          <w:sz w:val="28"/>
        </w:rPr>
      </w:pPr>
    </w:p>
    <w:p w:rsidR="00FE35B7" w:rsidRDefault="00FE35B7">
      <w:pPr>
        <w:rPr>
          <w:sz w:val="28"/>
        </w:rPr>
      </w:pPr>
    </w:p>
    <w:p w:rsidR="00FE35B7" w:rsidRDefault="00FE35B7">
      <w:pPr>
        <w:rPr>
          <w:sz w:val="28"/>
        </w:rPr>
      </w:pPr>
    </w:p>
    <w:p w:rsidR="00FE35B7" w:rsidRDefault="00FE35B7">
      <w:pPr>
        <w:rPr>
          <w:sz w:val="28"/>
        </w:rPr>
      </w:pPr>
    </w:p>
    <w:p w:rsidR="00FE35B7" w:rsidRDefault="00FE35B7">
      <w:pPr>
        <w:rPr>
          <w:sz w:val="28"/>
        </w:rPr>
      </w:pPr>
    </w:p>
    <w:p w:rsidR="00FE35B7" w:rsidRDefault="00FE35B7">
      <w:pPr>
        <w:rPr>
          <w:sz w:val="28"/>
        </w:rPr>
      </w:pPr>
    </w:p>
    <w:p w:rsidR="00FE35B7" w:rsidRDefault="00FE35B7">
      <w:pPr>
        <w:rPr>
          <w:sz w:val="28"/>
        </w:rPr>
      </w:pPr>
    </w:p>
    <w:p w:rsidR="00FE35B7" w:rsidRDefault="00FE35B7">
      <w:pPr>
        <w:rPr>
          <w:sz w:val="28"/>
        </w:rPr>
      </w:pPr>
    </w:p>
    <w:p w:rsidR="00FE35B7" w:rsidRDefault="004C18DE">
      <w:pPr>
        <w:pStyle w:val="a3"/>
      </w:pPr>
      <w:r>
        <w:t>г. Ессентуки, 1997 год.</w:t>
      </w:r>
      <w:r>
        <w:br w:type="page"/>
      </w:r>
      <w:r>
        <w:lastRenderedPageBreak/>
        <w:t>Оглавление</w:t>
      </w:r>
    </w:p>
    <w:p w:rsidR="00FE35B7" w:rsidRDefault="00FE35B7">
      <w:pPr>
        <w:rPr>
          <w:sz w:val="28"/>
        </w:rPr>
      </w:pPr>
    </w:p>
    <w:p w:rsidR="00FE35B7" w:rsidRDefault="004C18DE">
      <w:pPr>
        <w:rPr>
          <w:sz w:val="28"/>
        </w:rPr>
      </w:pPr>
      <w:r>
        <w:rPr>
          <w:sz w:val="28"/>
        </w:rPr>
        <w:t>Введение………………………………………………………………………………………….3</w:t>
      </w:r>
    </w:p>
    <w:p w:rsidR="00FE35B7" w:rsidRDefault="004C18DE">
      <w:pPr>
        <w:numPr>
          <w:ilvl w:val="0"/>
          <w:numId w:val="1"/>
        </w:numPr>
        <w:rPr>
          <w:sz w:val="28"/>
        </w:rPr>
      </w:pPr>
      <w:r>
        <w:rPr>
          <w:sz w:val="28"/>
        </w:rPr>
        <w:t>Характеристика предприятия………………………………………………………………4</w:t>
      </w:r>
    </w:p>
    <w:p w:rsidR="00FE35B7" w:rsidRDefault="004C18DE">
      <w:pPr>
        <w:numPr>
          <w:ilvl w:val="0"/>
          <w:numId w:val="1"/>
        </w:numPr>
        <w:rPr>
          <w:sz w:val="28"/>
        </w:rPr>
      </w:pPr>
      <w:r>
        <w:rPr>
          <w:sz w:val="28"/>
        </w:rPr>
        <w:t>Финансы предприятия. Управление финансами:………………………………………6</w:t>
      </w:r>
    </w:p>
    <w:p w:rsidR="00FE35B7" w:rsidRDefault="004C18DE">
      <w:pPr>
        <w:numPr>
          <w:ilvl w:val="1"/>
          <w:numId w:val="1"/>
        </w:numPr>
        <w:rPr>
          <w:sz w:val="28"/>
        </w:rPr>
      </w:pPr>
      <w:r>
        <w:rPr>
          <w:sz w:val="28"/>
        </w:rPr>
        <w:t>Финансовые отношения предприятия;…………………………………………6</w:t>
      </w:r>
    </w:p>
    <w:p w:rsidR="00FE35B7" w:rsidRDefault="004C18DE">
      <w:pPr>
        <w:numPr>
          <w:ilvl w:val="1"/>
          <w:numId w:val="1"/>
        </w:numPr>
        <w:rPr>
          <w:sz w:val="28"/>
        </w:rPr>
      </w:pPr>
      <w:r>
        <w:rPr>
          <w:sz w:val="28"/>
        </w:rPr>
        <w:t>Финансовые механизмы;………………………………………………………….8</w:t>
      </w:r>
    </w:p>
    <w:p w:rsidR="00FE35B7" w:rsidRDefault="004C18DE">
      <w:pPr>
        <w:numPr>
          <w:ilvl w:val="1"/>
          <w:numId w:val="1"/>
        </w:numPr>
        <w:rPr>
          <w:sz w:val="28"/>
        </w:rPr>
      </w:pPr>
      <w:r>
        <w:rPr>
          <w:sz w:val="28"/>
        </w:rPr>
        <w:t>Управление финансами;……………………………………………………….…8</w:t>
      </w:r>
    </w:p>
    <w:p w:rsidR="00FE35B7" w:rsidRDefault="004C18DE">
      <w:pPr>
        <w:numPr>
          <w:ilvl w:val="1"/>
          <w:numId w:val="1"/>
        </w:numPr>
        <w:rPr>
          <w:sz w:val="28"/>
        </w:rPr>
      </w:pPr>
      <w:r>
        <w:rPr>
          <w:sz w:val="28"/>
        </w:rPr>
        <w:t>Методы управления финансами;………………………………………………10</w:t>
      </w:r>
    </w:p>
    <w:p w:rsidR="00FE35B7" w:rsidRDefault="004C18DE">
      <w:pPr>
        <w:numPr>
          <w:ilvl w:val="0"/>
          <w:numId w:val="1"/>
        </w:numPr>
        <w:rPr>
          <w:sz w:val="28"/>
        </w:rPr>
      </w:pPr>
      <w:r>
        <w:rPr>
          <w:sz w:val="28"/>
        </w:rPr>
        <w:t>Привлечение внешних (заемных) источников финансирования:…………………..12</w:t>
      </w:r>
    </w:p>
    <w:p w:rsidR="00FE35B7" w:rsidRDefault="004C18DE">
      <w:pPr>
        <w:numPr>
          <w:ilvl w:val="1"/>
          <w:numId w:val="1"/>
        </w:numPr>
        <w:rPr>
          <w:sz w:val="28"/>
        </w:rPr>
      </w:pPr>
      <w:r>
        <w:rPr>
          <w:sz w:val="28"/>
        </w:rPr>
        <w:t>Виды финансирования извне:………………………………………………….12</w:t>
      </w:r>
    </w:p>
    <w:p w:rsidR="00FE35B7" w:rsidRDefault="004C18DE">
      <w:pPr>
        <w:numPr>
          <w:ilvl w:val="2"/>
          <w:numId w:val="1"/>
        </w:numPr>
        <w:rPr>
          <w:sz w:val="28"/>
        </w:rPr>
      </w:pPr>
      <w:r>
        <w:rPr>
          <w:sz w:val="28"/>
        </w:rPr>
        <w:t>Коммерческий кредит;…………………………………………………………...12</w:t>
      </w:r>
    </w:p>
    <w:p w:rsidR="00FE35B7" w:rsidRDefault="004C18DE">
      <w:pPr>
        <w:numPr>
          <w:ilvl w:val="2"/>
          <w:numId w:val="1"/>
        </w:numPr>
        <w:rPr>
          <w:sz w:val="28"/>
        </w:rPr>
      </w:pPr>
      <w:r>
        <w:rPr>
          <w:sz w:val="28"/>
        </w:rPr>
        <w:t>Банковская ссуда;………………………………………………………………...13</w:t>
      </w:r>
    </w:p>
    <w:p w:rsidR="00FE35B7" w:rsidRDefault="004C18DE">
      <w:pPr>
        <w:numPr>
          <w:ilvl w:val="2"/>
          <w:numId w:val="1"/>
        </w:numPr>
        <w:rPr>
          <w:sz w:val="28"/>
        </w:rPr>
      </w:pPr>
      <w:r>
        <w:rPr>
          <w:sz w:val="28"/>
        </w:rPr>
        <w:t>Факторинг;………………………………………………………………………….14</w:t>
      </w:r>
    </w:p>
    <w:p w:rsidR="00FE35B7" w:rsidRDefault="004C18DE">
      <w:pPr>
        <w:numPr>
          <w:ilvl w:val="2"/>
          <w:numId w:val="1"/>
        </w:numPr>
        <w:rPr>
          <w:sz w:val="28"/>
        </w:rPr>
      </w:pPr>
      <w:r>
        <w:rPr>
          <w:sz w:val="28"/>
        </w:rPr>
        <w:t>Инвестиционный налоговый кредит;………………………………………….14</w:t>
      </w:r>
    </w:p>
    <w:p w:rsidR="00FE35B7" w:rsidRDefault="004C18DE">
      <w:pPr>
        <w:numPr>
          <w:ilvl w:val="2"/>
          <w:numId w:val="1"/>
        </w:numPr>
        <w:rPr>
          <w:sz w:val="28"/>
        </w:rPr>
      </w:pPr>
      <w:r>
        <w:rPr>
          <w:sz w:val="28"/>
        </w:rPr>
        <w:t>Ипотечный кредит;……………………………………………………………….15</w:t>
      </w:r>
    </w:p>
    <w:p w:rsidR="00FE35B7" w:rsidRDefault="004C18DE">
      <w:pPr>
        <w:numPr>
          <w:ilvl w:val="2"/>
          <w:numId w:val="1"/>
        </w:numPr>
        <w:rPr>
          <w:sz w:val="28"/>
        </w:rPr>
      </w:pPr>
      <w:r>
        <w:rPr>
          <w:sz w:val="28"/>
        </w:rPr>
        <w:t>Лизинг;……………………………………………………………………………...15</w:t>
      </w:r>
    </w:p>
    <w:p w:rsidR="00FE35B7" w:rsidRDefault="004C18DE">
      <w:pPr>
        <w:numPr>
          <w:ilvl w:val="2"/>
          <w:numId w:val="1"/>
        </w:numPr>
        <w:rPr>
          <w:sz w:val="28"/>
        </w:rPr>
      </w:pPr>
      <w:r>
        <w:rPr>
          <w:sz w:val="28"/>
        </w:rPr>
        <w:t>Фрэнчайзинг;………………………………………………………………………15</w:t>
      </w:r>
    </w:p>
    <w:p w:rsidR="00FE35B7" w:rsidRDefault="004C18DE">
      <w:pPr>
        <w:numPr>
          <w:ilvl w:val="2"/>
          <w:numId w:val="1"/>
        </w:numPr>
        <w:rPr>
          <w:sz w:val="28"/>
        </w:rPr>
      </w:pPr>
      <w:r>
        <w:rPr>
          <w:sz w:val="28"/>
        </w:rPr>
        <w:t>Процентные свопы……………………………………………………………….15</w:t>
      </w:r>
    </w:p>
    <w:p w:rsidR="00FE35B7" w:rsidRDefault="004C18DE">
      <w:pPr>
        <w:numPr>
          <w:ilvl w:val="2"/>
          <w:numId w:val="1"/>
        </w:numPr>
        <w:rPr>
          <w:sz w:val="28"/>
        </w:rPr>
      </w:pPr>
      <w:r>
        <w:rPr>
          <w:sz w:val="28"/>
        </w:rPr>
        <w:t>Международные источники;…………………………………………………….15</w:t>
      </w:r>
    </w:p>
    <w:p w:rsidR="00FE35B7" w:rsidRDefault="004C18DE">
      <w:pPr>
        <w:numPr>
          <w:ilvl w:val="2"/>
          <w:numId w:val="1"/>
        </w:numPr>
        <w:rPr>
          <w:sz w:val="28"/>
        </w:rPr>
      </w:pPr>
      <w:r>
        <w:rPr>
          <w:sz w:val="28"/>
        </w:rPr>
        <w:t>Страхование;……………………………………………………………….16</w:t>
      </w:r>
    </w:p>
    <w:p w:rsidR="00FE35B7" w:rsidRDefault="004C18DE">
      <w:pPr>
        <w:numPr>
          <w:ilvl w:val="2"/>
          <w:numId w:val="1"/>
        </w:numPr>
        <w:rPr>
          <w:sz w:val="28"/>
        </w:rPr>
      </w:pPr>
      <w:r>
        <w:rPr>
          <w:sz w:val="28"/>
        </w:rPr>
        <w:t>Форвардные и фьючерские контракты;………………………………..16</w:t>
      </w:r>
    </w:p>
    <w:p w:rsidR="00FE35B7" w:rsidRDefault="004C18DE">
      <w:pPr>
        <w:numPr>
          <w:ilvl w:val="2"/>
          <w:numId w:val="1"/>
        </w:numPr>
        <w:rPr>
          <w:sz w:val="28"/>
        </w:rPr>
      </w:pPr>
      <w:r>
        <w:rPr>
          <w:sz w:val="28"/>
        </w:rPr>
        <w:t>Операции РЕПО……………………………………………………………16</w:t>
      </w:r>
    </w:p>
    <w:p w:rsidR="00FE35B7" w:rsidRDefault="004C18DE">
      <w:pPr>
        <w:numPr>
          <w:ilvl w:val="1"/>
          <w:numId w:val="1"/>
        </w:numPr>
        <w:rPr>
          <w:sz w:val="28"/>
        </w:rPr>
      </w:pPr>
      <w:r>
        <w:rPr>
          <w:sz w:val="28"/>
        </w:rPr>
        <w:t>Анализ источников средств (ПСФ «Содружество»):………………………..17</w:t>
      </w:r>
    </w:p>
    <w:p w:rsidR="00FE35B7" w:rsidRDefault="004C18DE">
      <w:pPr>
        <w:numPr>
          <w:ilvl w:val="2"/>
          <w:numId w:val="1"/>
        </w:numPr>
        <w:rPr>
          <w:sz w:val="28"/>
        </w:rPr>
      </w:pPr>
      <w:r>
        <w:rPr>
          <w:sz w:val="28"/>
        </w:rPr>
        <w:t>Общая оценка источников средств предприятия;…………………………..17</w:t>
      </w:r>
    </w:p>
    <w:p w:rsidR="00FE35B7" w:rsidRDefault="004C18DE">
      <w:pPr>
        <w:numPr>
          <w:ilvl w:val="2"/>
          <w:numId w:val="1"/>
        </w:numPr>
        <w:rPr>
          <w:sz w:val="28"/>
        </w:rPr>
      </w:pPr>
      <w:r>
        <w:rPr>
          <w:sz w:val="28"/>
        </w:rPr>
        <w:t>Анализ источников долгосрочных и нематериальных активов;………….19</w:t>
      </w:r>
    </w:p>
    <w:p w:rsidR="00FE35B7" w:rsidRDefault="004C18DE">
      <w:pPr>
        <w:numPr>
          <w:ilvl w:val="2"/>
          <w:numId w:val="1"/>
        </w:numPr>
        <w:rPr>
          <w:sz w:val="28"/>
        </w:rPr>
      </w:pPr>
      <w:r>
        <w:rPr>
          <w:sz w:val="28"/>
        </w:rPr>
        <w:t>Анализ  источников текущих активов;………………………………………...22</w:t>
      </w:r>
    </w:p>
    <w:p w:rsidR="00FE35B7" w:rsidRDefault="004C18DE">
      <w:pPr>
        <w:ind w:firstLine="360"/>
        <w:rPr>
          <w:sz w:val="28"/>
        </w:rPr>
      </w:pPr>
      <w:r>
        <w:rPr>
          <w:sz w:val="28"/>
        </w:rPr>
        <w:t>3.3 Балансовые модели управления источниками финансирования……………..24</w:t>
      </w:r>
    </w:p>
    <w:p w:rsidR="00FE35B7" w:rsidRDefault="004C18DE">
      <w:pPr>
        <w:numPr>
          <w:ilvl w:val="0"/>
          <w:numId w:val="1"/>
        </w:numPr>
        <w:rPr>
          <w:sz w:val="28"/>
        </w:rPr>
      </w:pPr>
      <w:r>
        <w:rPr>
          <w:sz w:val="28"/>
        </w:rPr>
        <w:t>Эффективность использования заемных средств:…………………………………..30</w:t>
      </w:r>
    </w:p>
    <w:p w:rsidR="00FE35B7" w:rsidRDefault="004C18DE">
      <w:pPr>
        <w:numPr>
          <w:ilvl w:val="1"/>
          <w:numId w:val="1"/>
        </w:numPr>
        <w:rPr>
          <w:sz w:val="28"/>
        </w:rPr>
      </w:pPr>
      <w:r>
        <w:rPr>
          <w:sz w:val="28"/>
        </w:rPr>
        <w:t>Анализ показателей оценки финансово-хозяйственной деятельности предприятия;…………………………………………………………………………….30</w:t>
      </w:r>
    </w:p>
    <w:p w:rsidR="00FE35B7" w:rsidRDefault="004C18DE">
      <w:pPr>
        <w:numPr>
          <w:ilvl w:val="1"/>
          <w:numId w:val="1"/>
        </w:numPr>
        <w:rPr>
          <w:sz w:val="28"/>
        </w:rPr>
      </w:pPr>
      <w:r>
        <w:rPr>
          <w:sz w:val="28"/>
        </w:rPr>
        <w:t>Цена, структура капитала, оптимальная структура капитала…………….31</w:t>
      </w:r>
    </w:p>
    <w:p w:rsidR="00FE35B7" w:rsidRDefault="00FE35B7">
      <w:pPr>
        <w:rPr>
          <w:sz w:val="28"/>
        </w:rPr>
      </w:pPr>
    </w:p>
    <w:p w:rsidR="00FE35B7" w:rsidRDefault="004C18DE">
      <w:pPr>
        <w:rPr>
          <w:sz w:val="28"/>
        </w:rPr>
      </w:pPr>
      <w:r>
        <w:rPr>
          <w:sz w:val="28"/>
        </w:rPr>
        <w:t>Заключение……………………………………………………………………………………..33</w:t>
      </w:r>
    </w:p>
    <w:p w:rsidR="00FE35B7" w:rsidRDefault="004C18DE">
      <w:pPr>
        <w:rPr>
          <w:sz w:val="28"/>
        </w:rPr>
      </w:pPr>
      <w:r>
        <w:rPr>
          <w:sz w:val="28"/>
        </w:rPr>
        <w:t>Приложения:</w:t>
      </w:r>
    </w:p>
    <w:p w:rsidR="00FE35B7" w:rsidRDefault="004C18DE">
      <w:pPr>
        <w:numPr>
          <w:ilvl w:val="0"/>
          <w:numId w:val="2"/>
        </w:numPr>
        <w:rPr>
          <w:sz w:val="28"/>
        </w:rPr>
      </w:pPr>
      <w:r>
        <w:rPr>
          <w:sz w:val="28"/>
        </w:rPr>
        <w:t>Баланс – ф. №1.</w:t>
      </w:r>
    </w:p>
    <w:p w:rsidR="00FE35B7" w:rsidRDefault="004C18DE">
      <w:pPr>
        <w:numPr>
          <w:ilvl w:val="0"/>
          <w:numId w:val="2"/>
        </w:numPr>
        <w:rPr>
          <w:sz w:val="28"/>
        </w:rPr>
      </w:pPr>
      <w:r>
        <w:rPr>
          <w:sz w:val="28"/>
        </w:rPr>
        <w:t>Отчет о прибылях и убытках – ф. №2</w:t>
      </w:r>
    </w:p>
    <w:p w:rsidR="00FE35B7" w:rsidRDefault="004C18DE">
      <w:pPr>
        <w:numPr>
          <w:ilvl w:val="0"/>
          <w:numId w:val="2"/>
        </w:numPr>
        <w:rPr>
          <w:sz w:val="28"/>
        </w:rPr>
      </w:pPr>
      <w:r>
        <w:rPr>
          <w:sz w:val="28"/>
        </w:rPr>
        <w:t>Отчет о движении денежных средств – ф. №4</w:t>
      </w:r>
    </w:p>
    <w:p w:rsidR="00FE35B7" w:rsidRDefault="004C18DE">
      <w:pPr>
        <w:numPr>
          <w:ilvl w:val="0"/>
          <w:numId w:val="2"/>
        </w:numPr>
        <w:rPr>
          <w:sz w:val="28"/>
        </w:rPr>
      </w:pPr>
      <w:r>
        <w:rPr>
          <w:sz w:val="28"/>
        </w:rPr>
        <w:t>Пояснение к ф. №2</w:t>
      </w:r>
    </w:p>
    <w:p w:rsidR="00FE35B7" w:rsidRDefault="004C18DE">
      <w:pPr>
        <w:numPr>
          <w:ilvl w:val="0"/>
          <w:numId w:val="2"/>
        </w:numPr>
        <w:rPr>
          <w:sz w:val="28"/>
        </w:rPr>
      </w:pPr>
      <w:r>
        <w:rPr>
          <w:sz w:val="28"/>
        </w:rPr>
        <w:t>Список литературы.</w:t>
      </w:r>
    </w:p>
    <w:p w:rsidR="00FE35B7" w:rsidRDefault="004C18DE">
      <w:pPr>
        <w:ind w:firstLine="720"/>
        <w:jc w:val="center"/>
        <w:rPr>
          <w:sz w:val="28"/>
        </w:rPr>
      </w:pPr>
      <w:r>
        <w:rPr>
          <w:sz w:val="28"/>
        </w:rPr>
        <w:br w:type="page"/>
      </w:r>
      <w:r>
        <w:rPr>
          <w:sz w:val="28"/>
        </w:rPr>
        <w:lastRenderedPageBreak/>
        <w:t>Введение.</w:t>
      </w:r>
    </w:p>
    <w:p w:rsidR="00FE35B7" w:rsidRDefault="00FE35B7">
      <w:pPr>
        <w:ind w:firstLine="720"/>
        <w:jc w:val="center"/>
        <w:rPr>
          <w:sz w:val="28"/>
        </w:rPr>
      </w:pPr>
    </w:p>
    <w:p w:rsidR="00FE35B7" w:rsidRDefault="004C18DE">
      <w:pPr>
        <w:pStyle w:val="2"/>
        <w:spacing w:line="240" w:lineRule="auto"/>
        <w:jc w:val="both"/>
        <w:rPr>
          <w:sz w:val="28"/>
        </w:rPr>
      </w:pPr>
      <w:r>
        <w:rPr>
          <w:sz w:val="28"/>
        </w:rPr>
        <w:t>Любое предприятие, действующее в условиях рыночной экономики, по принципам хозрасчета и самофинансирования, должно осуществлять управление финансами. Для обеспечения динамичности и эффективности деятельности руководство предприятия должно управлять активами предприятия, а для их покрытия- пассивами, т.е. источниками средств.</w:t>
      </w:r>
    </w:p>
    <w:p w:rsidR="00FE35B7" w:rsidRDefault="004C18DE">
      <w:pPr>
        <w:pStyle w:val="3"/>
        <w:jc w:val="both"/>
      </w:pPr>
      <w:r>
        <w:tab/>
        <w:t>Заемные средства – это часть средств финансирования деятельности предприятия, отличающаяся от других источников кругом их владельцев, альтернативными вариантами использования (и привлечения), срочностью, формами возврата, ценой и др. критериями. Специалисту необходимо реально оценивать все эти составляющие заемного финансирования с целью снижения финансовых рисков и получения большей отдачи от использования.</w:t>
      </w:r>
    </w:p>
    <w:p w:rsidR="00FE35B7" w:rsidRDefault="004C18DE">
      <w:pPr>
        <w:jc w:val="both"/>
        <w:rPr>
          <w:sz w:val="28"/>
        </w:rPr>
      </w:pPr>
      <w:r>
        <w:rPr>
          <w:sz w:val="28"/>
        </w:rPr>
        <w:tab/>
        <w:t>Поэтому данная работа содержит все вопросы , решение которых необходимо для управления заемными средствами. Управленческие решения принимаются  на основе аналитических данных в форме прогнозов и планов.</w:t>
      </w:r>
    </w:p>
    <w:p w:rsidR="00FE35B7" w:rsidRDefault="004C18DE">
      <w:pPr>
        <w:pStyle w:val="20"/>
      </w:pPr>
      <w:r>
        <w:t>Для достижения целей данной работы используется данные деятельности закрытого акционерного общества «Содружество».</w:t>
      </w:r>
    </w:p>
    <w:p w:rsidR="00FE35B7" w:rsidRDefault="004C18DE">
      <w:pPr>
        <w:jc w:val="both"/>
        <w:rPr>
          <w:b/>
          <w:sz w:val="28"/>
        </w:rPr>
      </w:pPr>
      <w:r>
        <w:rPr>
          <w:sz w:val="28"/>
        </w:rPr>
        <w:br w:type="page"/>
      </w:r>
      <w:r>
        <w:rPr>
          <w:sz w:val="28"/>
        </w:rPr>
        <w:lastRenderedPageBreak/>
        <w:t xml:space="preserve">                                       </w:t>
      </w:r>
      <w:r>
        <w:rPr>
          <w:b/>
          <w:sz w:val="28"/>
        </w:rPr>
        <w:t>1. Характеристика предприятия.</w:t>
      </w:r>
    </w:p>
    <w:p w:rsidR="00FE35B7" w:rsidRDefault="004C18DE">
      <w:pPr>
        <w:jc w:val="both"/>
        <w:rPr>
          <w:sz w:val="28"/>
        </w:rPr>
      </w:pPr>
      <w:r>
        <w:tab/>
      </w:r>
      <w:r>
        <w:rPr>
          <w:sz w:val="28"/>
        </w:rPr>
        <w:t>Предприятие ПСФ ЗАО "Содружество" имеет несколько мест расположения производства и управления. Заводы- БРЗ, ЗЖБИ , арматурный цех, деревообрабатывающий, цех металлоизделий , полигон № 1,2,3 и УПТК, база механизации и другие подразделения по производству и реализации стройпродукции располагаются на производственной базе предприятия на окраине г. Минеральные Воды по ул. Московская, 27, Александровский кирпичный завод (филиал предприятия) находится на территории Ставропольского края в с. Александровское Георгиевского района. Строительство объектов (жилые дома -49-квартирный,109-квартирный, 252-квартирный) производится в районе третьего километра (станция ж\д) в пригороде города Минеральные Воды, производится собственными силами за счет инвестиций  граждан и организаций, подразделениями СМУ-21. Административно-гостиничный центр, где располагаются службы по управлению и генеральная дирекция, гостиничный центр , бар, столовая, сауна, массаж и  салон-выставка , находится в центре  г. Минеральные Воды.</w:t>
      </w:r>
    </w:p>
    <w:p w:rsidR="00FE35B7" w:rsidRDefault="004C18DE">
      <w:pPr>
        <w:ind w:firstLine="720"/>
        <w:jc w:val="both"/>
        <w:rPr>
          <w:sz w:val="28"/>
        </w:rPr>
      </w:pPr>
      <w:r>
        <w:rPr>
          <w:sz w:val="28"/>
        </w:rPr>
        <w:t>Транспортные связи предприятия характеризуются особой сложностью и многочисленностью из-за  специфики производства,  производимых работ, а так же зависят</w:t>
      </w:r>
      <w:r>
        <w:rPr>
          <w:sz w:val="28"/>
          <w:lang w:val="en-US"/>
        </w:rPr>
        <w:t xml:space="preserve"> </w:t>
      </w:r>
      <w:r>
        <w:rPr>
          <w:sz w:val="28"/>
        </w:rPr>
        <w:t>от пунктов реализации продукции, пунктов  снабжения. Для ритмичной, непрерывной деятельности предприятие наладило и продолжает налаживать  прочные транспортные связи с Управлением Северо-Кавказской железной дороги, с предприятиями - поставщиками, имеющими мощный автопарк. Но, в основном, используют транспортные связи на железной дороге, что объясняется особыми характеристиками перевозимой продукции (инертные грузы большого объема). Связи поддерживаются взаимовыгодными договорами и взаиморасчетами. Для обслуживания собственных подразделений и объектов строительства, пунктов реализации (организации и частные лица, объекты благотворительности)  и снабжения используются автомашины базы механизации, которая продолжает расширяться.</w:t>
      </w:r>
    </w:p>
    <w:p w:rsidR="00FE35B7" w:rsidRDefault="004C18DE">
      <w:pPr>
        <w:ind w:firstLine="720"/>
        <w:jc w:val="both"/>
        <w:rPr>
          <w:sz w:val="28"/>
        </w:rPr>
      </w:pPr>
      <w:r>
        <w:rPr>
          <w:sz w:val="28"/>
        </w:rPr>
        <w:t>Пунктом реализации готовой продукции предприятия являются все объекты собственного строительства, организации и предприятия, покупающие продукцию для собственного строительства, а также частные лица, покупающие продукцию для индивидуального строительства. Собственное строительство находится на значительном удалении от подразделений (заводов предприятия, но так как оно обслуживается собственной базой механизации, то все затраты, связанные с удаленностью, входят в себестоимость продаваемых объектов и могут управляться эффективно.)</w:t>
      </w:r>
    </w:p>
    <w:p w:rsidR="00FE35B7" w:rsidRDefault="004C18DE">
      <w:pPr>
        <w:ind w:firstLine="720"/>
        <w:jc w:val="both"/>
        <w:rPr>
          <w:sz w:val="28"/>
        </w:rPr>
      </w:pPr>
      <w:r>
        <w:rPr>
          <w:sz w:val="28"/>
        </w:rPr>
        <w:t>В состав ПСФ "Содружество" входят подразделения:</w:t>
      </w:r>
    </w:p>
    <w:p w:rsidR="00FE35B7" w:rsidRDefault="004C18DE">
      <w:pPr>
        <w:jc w:val="both"/>
        <w:rPr>
          <w:sz w:val="28"/>
        </w:rPr>
      </w:pPr>
      <w:r>
        <w:rPr>
          <w:sz w:val="28"/>
        </w:rPr>
        <w:t>1.</w:t>
      </w:r>
      <w:r>
        <w:rPr>
          <w:sz w:val="28"/>
          <w:lang w:val="en-US"/>
        </w:rPr>
        <w:t xml:space="preserve"> </w:t>
      </w:r>
      <w:r>
        <w:rPr>
          <w:sz w:val="28"/>
        </w:rPr>
        <w:t>Бетонно- растворный завод (БРЗ)</w:t>
      </w:r>
    </w:p>
    <w:p w:rsidR="00FE35B7" w:rsidRDefault="004C18DE">
      <w:pPr>
        <w:jc w:val="both"/>
        <w:rPr>
          <w:sz w:val="28"/>
        </w:rPr>
      </w:pPr>
      <w:r>
        <w:rPr>
          <w:sz w:val="28"/>
        </w:rPr>
        <w:t>2.</w:t>
      </w:r>
      <w:r>
        <w:rPr>
          <w:sz w:val="28"/>
          <w:lang w:val="en-US"/>
        </w:rPr>
        <w:t xml:space="preserve"> </w:t>
      </w:r>
      <w:r>
        <w:rPr>
          <w:sz w:val="28"/>
        </w:rPr>
        <w:t>Завод железобетонных изделий (ЗЖБИ).</w:t>
      </w:r>
    </w:p>
    <w:p w:rsidR="00FE35B7" w:rsidRDefault="004C18DE">
      <w:pPr>
        <w:jc w:val="both"/>
        <w:rPr>
          <w:sz w:val="28"/>
        </w:rPr>
      </w:pPr>
      <w:r>
        <w:rPr>
          <w:sz w:val="28"/>
        </w:rPr>
        <w:t>3.</w:t>
      </w:r>
      <w:r>
        <w:rPr>
          <w:sz w:val="28"/>
          <w:lang w:val="en-US"/>
        </w:rPr>
        <w:t xml:space="preserve"> </w:t>
      </w:r>
      <w:r>
        <w:rPr>
          <w:sz w:val="28"/>
        </w:rPr>
        <w:t>Кирпичный завод керамического кирпича (КЗ).</w:t>
      </w:r>
    </w:p>
    <w:p w:rsidR="00FE35B7" w:rsidRDefault="004C18DE">
      <w:pPr>
        <w:jc w:val="both"/>
        <w:rPr>
          <w:sz w:val="28"/>
        </w:rPr>
      </w:pPr>
      <w:r>
        <w:rPr>
          <w:sz w:val="28"/>
        </w:rPr>
        <w:lastRenderedPageBreak/>
        <w:t>4.</w:t>
      </w:r>
      <w:r>
        <w:rPr>
          <w:sz w:val="28"/>
          <w:lang w:val="en-US"/>
        </w:rPr>
        <w:t xml:space="preserve"> </w:t>
      </w:r>
      <w:r>
        <w:rPr>
          <w:sz w:val="28"/>
        </w:rPr>
        <w:t>Строительно-монтажное  производство, монтажные и специальные работы (СМП).</w:t>
      </w:r>
    </w:p>
    <w:p w:rsidR="00FE35B7" w:rsidRDefault="004C18DE">
      <w:pPr>
        <w:jc w:val="both"/>
        <w:rPr>
          <w:sz w:val="28"/>
        </w:rPr>
      </w:pPr>
      <w:r>
        <w:rPr>
          <w:sz w:val="28"/>
        </w:rPr>
        <w:t>5.</w:t>
      </w:r>
      <w:r>
        <w:rPr>
          <w:sz w:val="28"/>
          <w:lang w:val="en-US"/>
        </w:rPr>
        <w:t xml:space="preserve"> </w:t>
      </w:r>
      <w:r>
        <w:rPr>
          <w:sz w:val="28"/>
        </w:rPr>
        <w:t>Управление производственно-технической комплектации (УПТК).</w:t>
      </w:r>
    </w:p>
    <w:p w:rsidR="00FE35B7" w:rsidRDefault="004C18DE">
      <w:pPr>
        <w:jc w:val="both"/>
        <w:rPr>
          <w:sz w:val="28"/>
        </w:rPr>
      </w:pPr>
      <w:r>
        <w:rPr>
          <w:sz w:val="28"/>
        </w:rPr>
        <w:t>6.</w:t>
      </w:r>
      <w:r>
        <w:rPr>
          <w:sz w:val="28"/>
          <w:lang w:val="en-US"/>
        </w:rPr>
        <w:t xml:space="preserve"> </w:t>
      </w:r>
      <w:r>
        <w:rPr>
          <w:sz w:val="28"/>
        </w:rPr>
        <w:t>База механизации с автопарком, участком землеройной техники и участком грузоподъемных механизмов (БМ).</w:t>
      </w:r>
    </w:p>
    <w:p w:rsidR="00FE35B7" w:rsidRDefault="004C18DE">
      <w:pPr>
        <w:jc w:val="both"/>
        <w:rPr>
          <w:sz w:val="28"/>
        </w:rPr>
      </w:pPr>
      <w:r>
        <w:rPr>
          <w:sz w:val="28"/>
        </w:rPr>
        <w:t>7.</w:t>
      </w:r>
      <w:r>
        <w:rPr>
          <w:sz w:val="28"/>
          <w:lang w:val="en-US"/>
        </w:rPr>
        <w:t xml:space="preserve"> </w:t>
      </w:r>
      <w:r>
        <w:rPr>
          <w:sz w:val="28"/>
        </w:rPr>
        <w:t>Учебный центр по подготовке и переподготовке, переквалификации работников.</w:t>
      </w:r>
    </w:p>
    <w:p w:rsidR="00FE35B7" w:rsidRDefault="004C18DE">
      <w:pPr>
        <w:jc w:val="both"/>
        <w:rPr>
          <w:sz w:val="28"/>
        </w:rPr>
      </w:pPr>
      <w:r>
        <w:rPr>
          <w:sz w:val="28"/>
        </w:rPr>
        <w:t>8.</w:t>
      </w:r>
      <w:r>
        <w:rPr>
          <w:sz w:val="28"/>
          <w:lang w:val="en-US"/>
        </w:rPr>
        <w:t xml:space="preserve"> </w:t>
      </w:r>
      <w:r>
        <w:rPr>
          <w:sz w:val="28"/>
        </w:rPr>
        <w:t>Гостиничный комплекс, включающий в себя гостиницу, сауну, лечебный массаж.</w:t>
      </w:r>
    </w:p>
    <w:p w:rsidR="00FE35B7" w:rsidRDefault="004C18DE">
      <w:pPr>
        <w:jc w:val="both"/>
        <w:rPr>
          <w:sz w:val="28"/>
        </w:rPr>
      </w:pPr>
      <w:r>
        <w:rPr>
          <w:sz w:val="28"/>
        </w:rPr>
        <w:t>9.</w:t>
      </w:r>
      <w:r>
        <w:rPr>
          <w:sz w:val="28"/>
          <w:lang w:val="en-US"/>
        </w:rPr>
        <w:t xml:space="preserve"> </w:t>
      </w:r>
      <w:r>
        <w:rPr>
          <w:sz w:val="28"/>
        </w:rPr>
        <w:t>Отдел реализации готовой продукции.</w:t>
      </w:r>
    </w:p>
    <w:p w:rsidR="00FE35B7" w:rsidRDefault="004C18DE">
      <w:pPr>
        <w:jc w:val="both"/>
        <w:rPr>
          <w:sz w:val="28"/>
        </w:rPr>
      </w:pPr>
      <w:r>
        <w:rPr>
          <w:sz w:val="28"/>
        </w:rPr>
        <w:t>10.</w:t>
      </w:r>
      <w:r>
        <w:rPr>
          <w:sz w:val="28"/>
          <w:lang w:val="en-US"/>
        </w:rPr>
        <w:t xml:space="preserve"> </w:t>
      </w:r>
      <w:r>
        <w:rPr>
          <w:sz w:val="28"/>
        </w:rPr>
        <w:t>Торговый центр (бар, столовая, салон-выставка).</w:t>
      </w:r>
    </w:p>
    <w:p w:rsidR="00FE35B7" w:rsidRDefault="004C18DE">
      <w:pPr>
        <w:ind w:firstLine="720"/>
        <w:jc w:val="both"/>
        <w:rPr>
          <w:sz w:val="28"/>
        </w:rPr>
      </w:pPr>
      <w:r>
        <w:rPr>
          <w:sz w:val="28"/>
        </w:rPr>
        <w:t xml:space="preserve">В 1994 году были введены новые объекты хозяйствования .Гостиничное хозяйство, оздоровительные услуги, торговая деятельность не имеют здесь своего конкретного назначения. Это виды деятельности, которые обеспечивают всей деятельности предприятия организационно-хозяйственную, экономическую законченность, цикличность и независимость от партнеров. </w:t>
      </w:r>
    </w:p>
    <w:p w:rsidR="00FE35B7" w:rsidRDefault="004C18DE">
      <w:pPr>
        <w:jc w:val="both"/>
        <w:rPr>
          <w:sz w:val="28"/>
        </w:rPr>
      </w:pPr>
      <w:r>
        <w:rPr>
          <w:sz w:val="28"/>
        </w:rPr>
        <w:t xml:space="preserve">          В целом предприятие можно охарактеризовать, как  крупное растущее предприятие (увеличение объемов производственной продукции, увеличение среднегодовой стоимости основных производственных фондов, увеличение численности работников). В то же самое время  вызывают опасения результаты от реализации и финансовые результаты деятельности фирмы. Можно сделать вывод, что предприятие проводит политику расширения, экстенсивно развиваясь, т.е. не за счет эффективного использования средств  производства и организации труда на предприятии, а за счет увеличения средств производства и численности работников.</w:t>
      </w:r>
    </w:p>
    <w:p w:rsidR="00FE35B7" w:rsidRDefault="004C18DE">
      <w:pPr>
        <w:jc w:val="center"/>
        <w:rPr>
          <w:b/>
          <w:sz w:val="28"/>
          <w:u w:val="single"/>
        </w:rPr>
      </w:pPr>
      <w:r>
        <w:rPr>
          <w:sz w:val="28"/>
        </w:rPr>
        <w:br w:type="page"/>
      </w:r>
      <w:r>
        <w:rPr>
          <w:b/>
          <w:sz w:val="28"/>
          <w:u w:val="single"/>
        </w:rPr>
        <w:lastRenderedPageBreak/>
        <w:t>2. Финансы предприятий. Управление финансами.</w:t>
      </w:r>
    </w:p>
    <w:p w:rsidR="00FE35B7" w:rsidRDefault="00FE35B7">
      <w:pPr>
        <w:jc w:val="both"/>
        <w:rPr>
          <w:b/>
          <w:sz w:val="28"/>
        </w:rPr>
      </w:pPr>
    </w:p>
    <w:p w:rsidR="00FE35B7" w:rsidRDefault="004C18DE">
      <w:pPr>
        <w:ind w:firstLine="720"/>
        <w:jc w:val="both"/>
        <w:rPr>
          <w:b/>
          <w:sz w:val="28"/>
        </w:rPr>
      </w:pPr>
      <w:r>
        <w:rPr>
          <w:b/>
          <w:sz w:val="28"/>
        </w:rPr>
        <w:t>2.1. Финансовые отношения предприятия:</w:t>
      </w:r>
    </w:p>
    <w:p w:rsidR="00FE35B7" w:rsidRDefault="004C18DE">
      <w:pPr>
        <w:pStyle w:val="4"/>
        <w:ind w:left="0" w:firstLine="720"/>
      </w:pPr>
      <w:r>
        <w:t>Финансы предприятий и коммерческих организаций представляют собой часть общей системы финансовых отношений и связаны со всеми звеньями финансовой  системы. Это экономические, денежные отношения, возникающие в результате движения денег: на их основе на предприятиях функционируют различные денежные фонды.</w:t>
      </w:r>
    </w:p>
    <w:p w:rsidR="00FE35B7" w:rsidRDefault="004C18DE">
      <w:pPr>
        <w:jc w:val="both"/>
        <w:rPr>
          <w:color w:val="FF0000"/>
          <w:sz w:val="28"/>
        </w:rPr>
      </w:pPr>
      <w:r>
        <w:rPr>
          <w:color w:val="FF0000"/>
          <w:sz w:val="28"/>
        </w:rPr>
        <w:tab/>
        <w:t>Механизм управления финансами предприятий представлен на рисунке 1.</w:t>
      </w:r>
    </w:p>
    <w:p w:rsidR="00FE35B7" w:rsidRDefault="004C18DE">
      <w:pPr>
        <w:pStyle w:val="20"/>
      </w:pPr>
      <w:r>
        <w:tab/>
        <w:t>Финансовые отношения при осуществлении хозяйствующими субъектами производственной и инвестиционной деятельности возникают, когда на денежной основе происходит формирование собственных средств предприятий и коммерческих организаций, и их доходов, привлечение заемных источников финансирования, распределение доходов, их использование на цели накопления и потребления.</w:t>
      </w:r>
    </w:p>
    <w:p w:rsidR="00FE35B7" w:rsidRDefault="004C18DE">
      <w:pPr>
        <w:jc w:val="both"/>
        <w:rPr>
          <w:sz w:val="28"/>
        </w:rPr>
      </w:pPr>
      <w:r>
        <w:rPr>
          <w:sz w:val="28"/>
        </w:rPr>
        <w:tab/>
        <w:t>Источники создания и финансирования хозяйственной деятельности предприятий делятся на   собственные и заемные.</w:t>
      </w:r>
    </w:p>
    <w:p w:rsidR="00FE35B7" w:rsidRDefault="004C18DE">
      <w:pPr>
        <w:jc w:val="both"/>
        <w:rPr>
          <w:sz w:val="28"/>
        </w:rPr>
      </w:pPr>
      <w:r>
        <w:rPr>
          <w:sz w:val="28"/>
        </w:rPr>
        <w:tab/>
        <w:t>Прибыль и амортизационные отчисления являются результатом кругооборота средств, вложенных в производство, и относятся к собственным внутренним финансовым ресурсам предприятия.</w:t>
      </w:r>
    </w:p>
    <w:p w:rsidR="00FE35B7" w:rsidRDefault="004C18DE">
      <w:pPr>
        <w:jc w:val="both"/>
        <w:rPr>
          <w:color w:val="000000"/>
          <w:sz w:val="28"/>
        </w:rPr>
      </w:pPr>
      <w:r>
        <w:rPr>
          <w:sz w:val="28"/>
        </w:rPr>
        <w:tab/>
        <w:t xml:space="preserve">К числу собственных средств относятся также дополнительные взносы в складочный капитал участников товариществ и дополнительный акционерный капитал, который мобилизуется акционерными обществами посредством эмиссии акций, размещаемых среди учредителей и сторонних инвесторов. На основе возвратности предприятием привлекаются заемные средства – кредиты банков, средства других организаций, облигационные займы. В отдельных случаях могут быть использованы бюджетные средства на возвратной и безвозвратной основе для финансирования определенных инвестиционных программ или в качестве краткосрочной финансовой поддержки. </w:t>
      </w:r>
      <w:r>
        <w:rPr>
          <w:color w:val="000000"/>
          <w:sz w:val="28"/>
        </w:rPr>
        <w:t>Перечисленные виды финансовых ресурсов используются в процессе производственной (предусмотренной учредительным договором в товариществах и уставом в обществах, государственных, муниципальных предприятиях) и инвестиционной деятельности, связанной с вложением средств  в  различные активы длительного пользования.</w:t>
      </w:r>
      <w:r>
        <w:rPr>
          <w:sz w:val="28"/>
        </w:rPr>
        <w:t xml:space="preserve"> </w:t>
      </w:r>
    </w:p>
    <w:p w:rsidR="00FE35B7" w:rsidRDefault="004C18DE">
      <w:pPr>
        <w:pStyle w:val="30"/>
        <w:rPr>
          <w:color w:val="auto"/>
        </w:rPr>
      </w:pPr>
      <w:r>
        <w:rPr>
          <w:color w:val="auto"/>
        </w:rPr>
        <w:tab/>
        <w:t xml:space="preserve">Заемные средства предприятия поступают в результате финансовых отношений с финансово-кредитной системой (на </w:t>
      </w:r>
      <w:r>
        <w:t>рисунке1:</w:t>
      </w:r>
      <w:r>
        <w:rPr>
          <w:color w:val="auto"/>
        </w:rPr>
        <w:t xml:space="preserve"> Это- с бюджетами разных уровней, с банками, со страховыми организациями, с внебюджетными фондами, с фондовым рынком, с инвестиционными фондами). Эти средства направляются для создания добавочного капитала, инвестиционного фонда, других фондов денежных средств (для погашения кредитов банков, освоения новой техники, научно- исследовательских работ, отчислений вышестоящей организации). Уже из этих фондов создаются все остальные фонды предприятия.</w:t>
      </w:r>
    </w:p>
    <w:p w:rsidR="00FE35B7" w:rsidRDefault="004C18DE">
      <w:pPr>
        <w:pStyle w:val="30"/>
        <w:rPr>
          <w:color w:val="auto"/>
        </w:rPr>
      </w:pPr>
      <w:r>
        <w:rPr>
          <w:color w:val="auto"/>
        </w:rPr>
        <w:br w:type="page"/>
      </w:r>
    </w:p>
    <w:p w:rsidR="00FE35B7" w:rsidRDefault="00D926B9">
      <w:pPr>
        <w:pStyle w:val="30"/>
        <w:rPr>
          <w:b/>
          <w:color w:val="auto"/>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6" type="#_x0000_t75" style="position:absolute;left:0;text-align:left;margin-left:0;margin-top:-16.1pt;width:546.75pt;height:617.7pt;z-index:251658752;mso-position-horizontal:absolute;mso-position-horizontal-relative:text;mso-position-vertical:absolute;mso-position-vertical-relative:text" o:allowincell="f">
            <v:imagedata r:id="rId7" o:title=""/>
            <w10:wrap type="topAndBottom"/>
          </v:shape>
          <o:OLEObject Type="Embed" ProgID="OrgPlusWOPX.4" ShapeID="_x0000_s1076" DrawAspect="Content" ObjectID="_1453645086" r:id="rId8"/>
        </w:object>
      </w:r>
    </w:p>
    <w:p w:rsidR="00FE35B7" w:rsidRDefault="004C18DE">
      <w:pPr>
        <w:pStyle w:val="30"/>
        <w:rPr>
          <w:b/>
          <w:color w:val="auto"/>
        </w:rPr>
      </w:pPr>
      <w:r>
        <w:rPr>
          <w:b/>
          <w:color w:val="auto"/>
        </w:rPr>
        <w:br w:type="page"/>
      </w:r>
    </w:p>
    <w:p w:rsidR="00FE35B7" w:rsidRDefault="004C18DE">
      <w:pPr>
        <w:pStyle w:val="30"/>
        <w:ind w:firstLine="360"/>
        <w:rPr>
          <w:b/>
          <w:color w:val="auto"/>
        </w:rPr>
      </w:pPr>
      <w:r>
        <w:rPr>
          <w:b/>
          <w:color w:val="auto"/>
        </w:rPr>
        <w:t xml:space="preserve">                                        2.2. Финансовые механизмы.</w:t>
      </w:r>
    </w:p>
    <w:p w:rsidR="00FE35B7" w:rsidRDefault="00FE35B7">
      <w:pPr>
        <w:pStyle w:val="30"/>
        <w:rPr>
          <w:b/>
          <w:color w:val="auto"/>
        </w:rPr>
      </w:pPr>
    </w:p>
    <w:p w:rsidR="00FE35B7" w:rsidRDefault="004C18DE">
      <w:pPr>
        <w:pStyle w:val="30"/>
        <w:ind w:firstLine="360"/>
        <w:rPr>
          <w:color w:val="auto"/>
        </w:rPr>
      </w:pPr>
      <w:r>
        <w:rPr>
          <w:color w:val="auto"/>
        </w:rPr>
        <w:t>В целях управления финансами применяют финансовый механизм.</w:t>
      </w:r>
    </w:p>
    <w:p w:rsidR="00FE35B7" w:rsidRDefault="004C18DE">
      <w:pPr>
        <w:pStyle w:val="30"/>
        <w:ind w:firstLine="360"/>
        <w:rPr>
          <w:color w:val="auto"/>
        </w:rPr>
      </w:pPr>
      <w:r>
        <w:rPr>
          <w:color w:val="auto"/>
        </w:rPr>
        <w:t>Финансовый механизм – это система управления финансами предприятия предназначенная для организации взаимодействия финансовых отношений и фондов денежных средств, с целью эффективного их воздействия на конечные результаты производства, установленная государством в соответствии с требованиями экономических законов.</w:t>
      </w:r>
    </w:p>
    <w:p w:rsidR="00FE35B7" w:rsidRDefault="004C18DE">
      <w:pPr>
        <w:pStyle w:val="30"/>
        <w:ind w:firstLine="360"/>
        <w:rPr>
          <w:color w:val="auto"/>
        </w:rPr>
      </w:pPr>
      <w:r>
        <w:rPr>
          <w:color w:val="auto"/>
        </w:rPr>
        <w:t>Организация взаимодействия финансовых отношений достигается путем использования финансовых категорий (прибыль, налоги, оборотные средства, амортизация, безналичные расчеты) и нормативов (рентабельность, платежи в бюджет, оборотные средства), различного рода стимулов, санкций и других финансовых рычагов.</w:t>
      </w:r>
    </w:p>
    <w:p w:rsidR="00FE35B7" w:rsidRDefault="004C18DE">
      <w:pPr>
        <w:pStyle w:val="30"/>
        <w:ind w:firstLine="360"/>
        <w:rPr>
          <w:color w:val="auto"/>
        </w:rPr>
      </w:pPr>
      <w:r>
        <w:rPr>
          <w:color w:val="auto"/>
        </w:rPr>
        <w:t>Финансовый механизм предприятий должен способствовать наиболее полной и эффективной реализации финансами своих функций и их взаимодействию. Прежде всего с помощью механизма управления финансами предприятия достигается   обеспеченность их необходимыми денежными средствами. При этом в рыночной экономике источником  денежных средств  предприятий служат собственные доходы, за счет которых должны покрываться все расходы. Дополнительная временная потребность в средствах удовлетворяется с помощью кредита.</w:t>
      </w:r>
    </w:p>
    <w:p w:rsidR="00FE35B7" w:rsidRDefault="00FE35B7">
      <w:pPr>
        <w:ind w:left="360"/>
        <w:rPr>
          <w:sz w:val="28"/>
        </w:rPr>
      </w:pPr>
    </w:p>
    <w:p w:rsidR="00FE35B7" w:rsidRDefault="00FE35B7">
      <w:pPr>
        <w:ind w:left="360"/>
        <w:rPr>
          <w:b/>
          <w:sz w:val="28"/>
        </w:rPr>
      </w:pPr>
    </w:p>
    <w:p w:rsidR="00FE35B7" w:rsidRDefault="004C18DE">
      <w:pPr>
        <w:ind w:left="360"/>
        <w:rPr>
          <w:b/>
          <w:sz w:val="28"/>
        </w:rPr>
      </w:pPr>
      <w:r>
        <w:rPr>
          <w:b/>
          <w:sz w:val="28"/>
        </w:rPr>
        <w:t xml:space="preserve">                                   2.3. Управление финансами</w:t>
      </w:r>
    </w:p>
    <w:p w:rsidR="00FE35B7" w:rsidRDefault="00FE35B7">
      <w:pPr>
        <w:rPr>
          <w:b/>
          <w:sz w:val="28"/>
        </w:rPr>
      </w:pPr>
    </w:p>
    <w:p w:rsidR="00FE35B7" w:rsidRDefault="004C18DE">
      <w:pPr>
        <w:rPr>
          <w:sz w:val="28"/>
        </w:rPr>
      </w:pPr>
      <w:r>
        <w:rPr>
          <w:b/>
          <w:sz w:val="28"/>
        </w:rPr>
        <w:tab/>
      </w:r>
      <w:r>
        <w:rPr>
          <w:sz w:val="28"/>
        </w:rPr>
        <w:t>Вообще управление финансами на предприятии, так называемый финансовый менеджмент, - это управление денежными потоками в целях получения прибыли в перспективе и обеспечении текущей платежеспособности. Он предполагает разработку определенной финансовой стратегии и тактики на основе анализа финансовой отчетности и прогнозирования доходов в зависимости от изменения структуры активов и пассивов предприятия. Финансовый менеджер принимает инвестиционные решения (изменение структуры активов) и выбирает источники из финансирования (изменения структуры пассивов).</w:t>
      </w:r>
    </w:p>
    <w:p w:rsidR="00FE35B7" w:rsidRDefault="004C18DE">
      <w:pPr>
        <w:rPr>
          <w:sz w:val="28"/>
        </w:rPr>
      </w:pPr>
      <w:r>
        <w:rPr>
          <w:sz w:val="28"/>
        </w:rPr>
        <w:tab/>
        <w:t>Одной из функций, осуществляемой финансовым менеджером, является изучение возможных источников финансирования и их структуры, выбор источника финансирования в зависимости от его целесообразности  и эффективной отдачи от использования.</w:t>
      </w:r>
    </w:p>
    <w:p w:rsidR="00FE35B7" w:rsidRDefault="004C18DE">
      <w:pPr>
        <w:rPr>
          <w:sz w:val="28"/>
        </w:rPr>
      </w:pPr>
      <w:r>
        <w:rPr>
          <w:sz w:val="28"/>
        </w:rPr>
        <w:tab/>
        <w:t xml:space="preserve">Финансовый менеджер действует в заданных извне обстоятельствах (налоги, проценты за кредит, валютное законодательство, состояние финансового и валютного рынков и др.) и исходит из тех возможностей, которые определяются действующим законодательством в стране. Управление финансами требует не </w:t>
      </w:r>
      <w:r>
        <w:rPr>
          <w:sz w:val="28"/>
        </w:rPr>
        <w:lastRenderedPageBreak/>
        <w:t>только высокой квалификации менеджера – понимания основ рыночной экономки, профессионального образования в области финансов и кредита , знания бухгалтерского учета, налогового законодательства, особенности банковского и биржевого дела, умения анализировать финансовую отчетность предприятия, но и соответствующего мышления и интуиции.</w:t>
      </w:r>
    </w:p>
    <w:p w:rsidR="00FE35B7" w:rsidRDefault="004C18DE">
      <w:pPr>
        <w:pStyle w:val="30"/>
        <w:rPr>
          <w:color w:val="auto"/>
        </w:rPr>
      </w:pPr>
      <w:r>
        <w:rPr>
          <w:color w:val="auto"/>
        </w:rPr>
        <w:tab/>
        <w:t>Финансовый менеджер для управления финансами осуществляет прежде всего управление ликвидностью источников финансирования, оценку затрат на капитал, управление денежным оборотом, расчеты с покупателями, организацией взаимоотношений с банками и другими инвесторами, диверсификацией инвестиционной деятельности.</w:t>
      </w:r>
    </w:p>
    <w:p w:rsidR="00FE35B7" w:rsidRDefault="00D926B9">
      <w:pPr>
        <w:pStyle w:val="30"/>
        <w:rPr>
          <w:color w:val="auto"/>
        </w:rPr>
      </w:pPr>
      <w:r>
        <w:rPr>
          <w:noProof/>
          <w:color w:val="auto"/>
        </w:rPr>
        <w:pict>
          <v:group id="_x0000_s1049" style="position:absolute;left:0;text-align:left;margin-left:21.35pt;margin-top:52pt;width:489.9pt;height:149.1pt;z-index:251656704" coordorigin="1420,6674" coordsize="9798,2982" o:allowincell="f">
            <v:shapetype id="_x0000_t202" coordsize="21600,21600" o:spt="202" path="m,l,21600r21600,l21600,xe">
              <v:stroke joinstyle="miter"/>
              <v:path gradientshapeok="t" o:connecttype="rect"/>
            </v:shapetype>
            <v:shape id="_x0000_s1031" type="#_x0000_t202" style="position:absolute;left:1420;top:6816;width:2698;height:1136">
              <v:textbox style="mso-next-textbox:#_x0000_s1031">
                <w:txbxContent>
                  <w:p w:rsidR="00FE35B7" w:rsidRDefault="004C18DE">
                    <w:pPr>
                      <w:jc w:val="center"/>
                    </w:pPr>
                    <w:r>
                      <w:rPr>
                        <w:sz w:val="32"/>
                      </w:rPr>
                      <w:t>Акционерное общество</w:t>
                    </w:r>
                  </w:p>
                </w:txbxContent>
              </v:textbox>
            </v:shape>
            <v:shape id="_x0000_s1032" type="#_x0000_t202" style="position:absolute;left:4970;top:6816;width:2698;height:1136">
              <v:textbox style="mso-next-textbox:#_x0000_s1032">
                <w:txbxContent>
                  <w:p w:rsidR="00FE35B7" w:rsidRDefault="004C18DE">
                    <w:pPr>
                      <w:jc w:val="center"/>
                    </w:pPr>
                    <w:r>
                      <w:rPr>
                        <w:sz w:val="32"/>
                      </w:rPr>
                      <w:t>Финансовый менеджер</w:t>
                    </w:r>
                  </w:p>
                </w:txbxContent>
              </v:textbox>
            </v:shape>
            <v:shape id="_x0000_s1033" type="#_x0000_t202" style="position:absolute;left:8520;top:6816;width:2698;height:1136">
              <v:textbox style="mso-next-textbox:#_x0000_s1033">
                <w:txbxContent>
                  <w:p w:rsidR="00FE35B7" w:rsidRDefault="004C18DE">
                    <w:pPr>
                      <w:jc w:val="center"/>
                    </w:pPr>
                    <w:r>
                      <w:rPr>
                        <w:sz w:val="32"/>
                      </w:rPr>
                      <w:t>Финансовый рынок</w:t>
                    </w:r>
                  </w:p>
                </w:txbxContent>
              </v:textbox>
            </v:shape>
            <v:line id="_x0000_s1034" style="position:absolute" from="7668,6958" to="8520,6958">
              <v:stroke startarrow="block"/>
            </v:line>
            <v:line id="_x0000_s1035" style="position:absolute;flip:x" from="7668,7384" to="8520,7384">
              <v:stroke startarrow="block" endarrow="block"/>
            </v:line>
            <v:line id="_x0000_s1036" style="position:absolute" from="7668,7810" to="8520,7810">
              <v:stroke endarrow="block"/>
            </v:line>
            <v:shape id="_x0000_s1037" type="#_x0000_t202" style="position:absolute;left:4970;top:8520;width:2698;height:1136">
              <v:textbox style="mso-next-textbox:#_x0000_s1037">
                <w:txbxContent>
                  <w:p w:rsidR="00FE35B7" w:rsidRDefault="004C18DE">
                    <w:pPr>
                      <w:pStyle w:val="5"/>
                    </w:pPr>
                    <w:r>
                      <w:t>Государство</w:t>
                    </w:r>
                  </w:p>
                </w:txbxContent>
              </v:textbox>
            </v:shape>
            <v:line id="_x0000_s1038" style="position:absolute" from="6248,7952" to="6248,8520">
              <v:stroke endarrow="block"/>
            </v:line>
            <v:line id="_x0000_s1039" style="position:absolute" from="4118,7668" to="4970,7668">
              <v:stroke endarrow="block"/>
            </v:line>
            <v:line id="_x0000_s1040" style="position:absolute;flip:x" from="4118,7100" to="4970,7100">
              <v:stroke endarrow="block"/>
            </v:lin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style="position:absolute;left:7810;top:6674;width:142;height:142;rotation:90" fillcolor="black">
              <v:shadow color="#868686"/>
              <v:textpath style="font-family:&quot;Arial&quot;;v-rotate-letters:t;v-text-kern:t;v-text-spacing-mode:tightening" trim="t" fitpath="t" string="1"/>
            </v:shape>
            <v:shape id="_x0000_s1042" type="#_x0000_t136" style="position:absolute;left:7810;top:7100;width:142;height:142;rotation:90" fillcolor="black">
              <v:shadow color="#868686"/>
              <v:textpath style="font-family:&quot;Arial&quot;;v-rotate-letters:t;v-text-kern:t;v-text-spacing-mode:tightening" trim="t" fitpath="t" string="5"/>
            </v:shape>
            <v:shape id="_x0000_s1043" type="#_x0000_t136" style="position:absolute;left:8236;top:7100;width:142;height:142;rotation:90" fillcolor="black">
              <v:shadow color="#868686"/>
              <v:textpath style="font-family:&quot;Arial&quot;;v-rotate-letters:t;v-text-kern:t;v-text-spacing-mode:tightening" trim="t" fitpath="t" string="4"/>
            </v:shape>
            <v:shape id="_x0000_s1044" type="#_x0000_t136" style="position:absolute;left:8236;top:7526;width:142;height:142;rotation:90" fillcolor="black">
              <v:shadow color="#868686"/>
              <v:textpath style="font-family:&quot;Arial&quot;;v-rotate-letters:t;v-text-kern:t;v-text-spacing-mode:tightening" trim="t" fitpath="t" string="6"/>
            </v:shape>
            <v:shape id="_x0000_s1045" type="#_x0000_t136" style="position:absolute;left:4260;top:6816;width:142;height:142;rotation:90" fillcolor="black">
              <v:shadow color="#868686"/>
              <v:textpath style="font-family:&quot;Arial&quot;;v-rotate-letters:t;v-text-kern:t;v-text-spacing-mode:tightening" trim="t" fitpath="t" string="2"/>
            </v:shape>
            <v:shape id="_x0000_s1046" type="#_x0000_t136" style="position:absolute;left:4686;top:7384;width:142;height:142;rotation:90" fillcolor="black">
              <v:shadow color="#868686"/>
              <v:textpath style="font-family:&quot;Arial&quot;;v-rotate-letters:t;v-text-kern:t;v-text-spacing-mode:tightening" trim="t" fitpath="t" string="3"/>
            </v:shape>
            <v:shape id="_x0000_s1047" type="#_x0000_t136" style="position:absolute;left:6390;top:8236;width:142;height:142;rotation:90" fillcolor="black">
              <v:shadow color="#868686"/>
              <v:textpath style="font-family:&quot;Arial&quot;;v-rotate-letters:t;v-text-kern:t;v-text-spacing-mode:tightening" trim="t" fitpath="t" string="7"/>
            </v:shape>
            <w10:wrap type="topAndBottom"/>
          </v:group>
        </w:pict>
      </w:r>
      <w:r w:rsidR="004C18DE">
        <w:rPr>
          <w:color w:val="auto"/>
        </w:rPr>
        <w:tab/>
        <w:t>При управлении заемными средствами финансовый менеджер взаимосвязывает свои решения с состоянием финансового рынка и государством и возможностями предприятия (рис. 2)</w:t>
      </w:r>
    </w:p>
    <w:p w:rsidR="00FE35B7" w:rsidRDefault="00FE35B7">
      <w:pPr>
        <w:pStyle w:val="30"/>
        <w:rPr>
          <w:color w:val="auto"/>
        </w:rPr>
      </w:pPr>
    </w:p>
    <w:p w:rsidR="00FE35B7" w:rsidRDefault="004C18DE">
      <w:pPr>
        <w:pStyle w:val="30"/>
        <w:jc w:val="center"/>
        <w:rPr>
          <w:b/>
          <w:color w:val="auto"/>
          <w:sz w:val="32"/>
        </w:rPr>
      </w:pPr>
      <w:r>
        <w:rPr>
          <w:b/>
          <w:color w:val="auto"/>
          <w:sz w:val="32"/>
        </w:rPr>
        <w:t>Рис. 2 Управление денежными потоками.</w:t>
      </w:r>
    </w:p>
    <w:p w:rsidR="00FE35B7" w:rsidRDefault="00FE35B7">
      <w:pPr>
        <w:pStyle w:val="30"/>
        <w:rPr>
          <w:color w:val="auto"/>
        </w:rPr>
      </w:pPr>
    </w:p>
    <w:p w:rsidR="00FE35B7" w:rsidRDefault="004C18DE">
      <w:pPr>
        <w:pStyle w:val="30"/>
        <w:numPr>
          <w:ilvl w:val="0"/>
          <w:numId w:val="10"/>
        </w:numPr>
        <w:rPr>
          <w:color w:val="auto"/>
        </w:rPr>
      </w:pPr>
      <w:r>
        <w:rPr>
          <w:color w:val="auto"/>
        </w:rPr>
        <w:t>– привлечение средств на финансовом рынке;</w:t>
      </w:r>
    </w:p>
    <w:p w:rsidR="00FE35B7" w:rsidRDefault="004C18DE">
      <w:pPr>
        <w:pStyle w:val="30"/>
        <w:numPr>
          <w:ilvl w:val="0"/>
          <w:numId w:val="10"/>
        </w:numPr>
        <w:rPr>
          <w:color w:val="auto"/>
        </w:rPr>
      </w:pPr>
      <w:r>
        <w:rPr>
          <w:color w:val="auto"/>
        </w:rPr>
        <w:t>– денежные средства инвестируются в производство;</w:t>
      </w:r>
    </w:p>
    <w:p w:rsidR="00FE35B7" w:rsidRDefault="004C18DE">
      <w:pPr>
        <w:pStyle w:val="30"/>
        <w:numPr>
          <w:ilvl w:val="0"/>
          <w:numId w:val="10"/>
        </w:numPr>
        <w:rPr>
          <w:color w:val="auto"/>
        </w:rPr>
      </w:pPr>
      <w:r>
        <w:rPr>
          <w:color w:val="auto"/>
        </w:rPr>
        <w:t>– денежные средства, полученные в результате хозяйственной деятельности.</w:t>
      </w:r>
    </w:p>
    <w:p w:rsidR="00FE35B7" w:rsidRDefault="004C18DE">
      <w:pPr>
        <w:pStyle w:val="30"/>
        <w:numPr>
          <w:ilvl w:val="0"/>
          <w:numId w:val="10"/>
        </w:numPr>
        <w:rPr>
          <w:color w:val="auto"/>
        </w:rPr>
      </w:pPr>
      <w:r>
        <w:rPr>
          <w:color w:val="auto"/>
        </w:rPr>
        <w:t>– денежные средства, возвращенные на финансовый рынок в виде платы за ранее мобилизованные ресурсы;</w:t>
      </w:r>
    </w:p>
    <w:p w:rsidR="00FE35B7" w:rsidRDefault="004C18DE">
      <w:pPr>
        <w:pStyle w:val="30"/>
        <w:numPr>
          <w:ilvl w:val="0"/>
          <w:numId w:val="10"/>
        </w:numPr>
        <w:rPr>
          <w:color w:val="auto"/>
        </w:rPr>
      </w:pPr>
      <w:r>
        <w:rPr>
          <w:color w:val="auto"/>
        </w:rPr>
        <w:t>– денежные средства, реинвестированные в производство;</w:t>
      </w:r>
    </w:p>
    <w:p w:rsidR="00FE35B7" w:rsidRDefault="004C18DE">
      <w:pPr>
        <w:pStyle w:val="30"/>
        <w:numPr>
          <w:ilvl w:val="0"/>
          <w:numId w:val="10"/>
        </w:numPr>
        <w:rPr>
          <w:color w:val="auto"/>
        </w:rPr>
      </w:pPr>
      <w:r>
        <w:rPr>
          <w:color w:val="auto"/>
        </w:rPr>
        <w:t>– денежные средства, направленные на финансовые вложения;</w:t>
      </w:r>
    </w:p>
    <w:p w:rsidR="00FE35B7" w:rsidRDefault="004C18DE">
      <w:pPr>
        <w:pStyle w:val="30"/>
        <w:numPr>
          <w:ilvl w:val="0"/>
          <w:numId w:val="10"/>
        </w:numPr>
        <w:rPr>
          <w:color w:val="auto"/>
        </w:rPr>
      </w:pPr>
      <w:r>
        <w:rPr>
          <w:color w:val="auto"/>
        </w:rPr>
        <w:t>– налоги.</w:t>
      </w:r>
    </w:p>
    <w:p w:rsidR="00FE35B7" w:rsidRDefault="004C18DE">
      <w:pPr>
        <w:pStyle w:val="30"/>
        <w:ind w:firstLine="720"/>
        <w:rPr>
          <w:color w:val="auto"/>
        </w:rPr>
      </w:pPr>
      <w:r>
        <w:rPr>
          <w:color w:val="auto"/>
        </w:rPr>
        <w:t>Финансовый рынок является основным источником внешнего финансирования (фондовый рынок – получение средств путем выпуска акций и облигаций и их продажи; денежный рынок – краткосрочные ссуды; Рынок капиталов – долгосрочные ссуды).</w:t>
      </w:r>
    </w:p>
    <w:p w:rsidR="00FE35B7" w:rsidRDefault="004C18DE">
      <w:pPr>
        <w:pStyle w:val="30"/>
        <w:rPr>
          <w:color w:val="auto"/>
        </w:rPr>
      </w:pPr>
      <w:r>
        <w:rPr>
          <w:color w:val="auto"/>
        </w:rPr>
        <w:tab/>
        <w:t>Решение о выборе источников сопровождается оценкой затрат на привлекаемый капитал. Стоимость капитала – доступный индикативный показатель уровня риска предприятия. Это по существу ответ на вопрос: сколько стоит привлекаемый капитал</w:t>
      </w:r>
      <w:r>
        <w:rPr>
          <w:color w:val="auto"/>
          <w:lang w:val="en-US"/>
        </w:rPr>
        <w:t>?</w:t>
      </w:r>
      <w:r>
        <w:rPr>
          <w:color w:val="auto"/>
        </w:rPr>
        <w:t xml:space="preserve"> По кредитам необходимо писать издержки в виде </w:t>
      </w:r>
      <w:r>
        <w:rPr>
          <w:color w:val="auto"/>
        </w:rPr>
        <w:lastRenderedPageBreak/>
        <w:t>процентов, по выпущенным облигациям (кроме суммы их погашения по номиналу) – доход владельцами в течение срока облигационного займа; дополнительный акционерный капитал потребует в будущем выплаты дивидендов на весь срок существования АО – эмитента. Если при инвестировании привлеченных средств не достигается минимально необходимый экономический эффект для покрытия затрат на капитал, то потери могут быть значительными – от снижения объема производства до банкротства.</w:t>
      </w:r>
    </w:p>
    <w:p w:rsidR="00FE35B7" w:rsidRDefault="004C18DE">
      <w:pPr>
        <w:pStyle w:val="30"/>
        <w:rPr>
          <w:color w:val="auto"/>
        </w:rPr>
      </w:pPr>
      <w:r>
        <w:rPr>
          <w:color w:val="auto"/>
        </w:rPr>
        <w:tab/>
        <w:t>Для этого финансист должен правильно рассчитать структуру источников финансирования и структуру активов предприятия в зависимости от продолжительности использования и по объектам инвестирования.</w:t>
      </w:r>
    </w:p>
    <w:p w:rsidR="00FE35B7" w:rsidRDefault="004C18DE">
      <w:pPr>
        <w:pStyle w:val="30"/>
        <w:rPr>
          <w:color w:val="auto"/>
        </w:rPr>
      </w:pPr>
      <w:r>
        <w:rPr>
          <w:color w:val="auto"/>
        </w:rPr>
        <w:tab/>
        <w:t>При возвращении средств на финансовый рынок (дивиденды по акциям, проценты по облигациям, проценты за краткосрочные и долгосрочные ссуды) в зависимости от эффекта их использования устанавливается дивидендная политика предприятия.</w:t>
      </w:r>
    </w:p>
    <w:p w:rsidR="00FE35B7" w:rsidRDefault="004C18DE">
      <w:pPr>
        <w:pStyle w:val="30"/>
        <w:rPr>
          <w:color w:val="auto"/>
        </w:rPr>
      </w:pPr>
      <w:r>
        <w:rPr>
          <w:color w:val="auto"/>
        </w:rPr>
        <w:tab/>
        <w:t>Вообще, средства, полученные в результате хозяйственной деятельности, должны оборачиваться с отдачей. Но, если оборот денежных средств – медленный, то привлекаются заемные средства. По этому потребность в них определяется также оборачиваемостью оборотных средств.</w:t>
      </w:r>
    </w:p>
    <w:p w:rsidR="00FE35B7" w:rsidRDefault="004C18DE">
      <w:pPr>
        <w:pStyle w:val="30"/>
        <w:rPr>
          <w:color w:val="auto"/>
        </w:rPr>
      </w:pPr>
      <w:r>
        <w:rPr>
          <w:color w:val="auto"/>
        </w:rPr>
        <w:tab/>
        <w:t>Необходимо в этом случае также рассчитывать излишек (недостаток) денежных средств. Временно свободные средства направляются на краткосрочные высоколиквидные финансовые активы.</w:t>
      </w:r>
    </w:p>
    <w:p w:rsidR="00FE35B7" w:rsidRDefault="00FE35B7">
      <w:pPr>
        <w:pStyle w:val="30"/>
        <w:rPr>
          <w:color w:val="auto"/>
        </w:rPr>
      </w:pPr>
    </w:p>
    <w:p w:rsidR="00FE35B7" w:rsidRDefault="004C18DE">
      <w:pPr>
        <w:pStyle w:val="30"/>
        <w:rPr>
          <w:b/>
          <w:color w:val="auto"/>
        </w:rPr>
      </w:pPr>
      <w:r>
        <w:rPr>
          <w:b/>
          <w:color w:val="auto"/>
        </w:rPr>
        <w:t xml:space="preserve">                            </w:t>
      </w:r>
      <w:r>
        <w:rPr>
          <w:b/>
          <w:color w:val="auto"/>
        </w:rPr>
        <w:tab/>
        <w:t>2.4. Методы управления финансами</w:t>
      </w:r>
    </w:p>
    <w:p w:rsidR="00FE35B7" w:rsidRDefault="004C18DE">
      <w:pPr>
        <w:pStyle w:val="30"/>
        <w:rPr>
          <w:color w:val="auto"/>
        </w:rPr>
      </w:pPr>
      <w:r>
        <w:rPr>
          <w:b/>
          <w:color w:val="auto"/>
        </w:rPr>
        <w:tab/>
      </w:r>
      <w:r>
        <w:rPr>
          <w:color w:val="auto"/>
        </w:rPr>
        <w:t>Как любой управленческий процесс, включающий в себя принятие решения, управление финансами предполагает проведение анализа, затем прогноза и планирования, затем выработку стратегии финансирования.</w:t>
      </w:r>
    </w:p>
    <w:p w:rsidR="00FE35B7" w:rsidRDefault="004C18DE">
      <w:pPr>
        <w:pStyle w:val="30"/>
        <w:rPr>
          <w:color w:val="auto"/>
        </w:rPr>
      </w:pPr>
      <w:r>
        <w:rPr>
          <w:color w:val="auto"/>
        </w:rPr>
        <w:tab/>
        <w:t>Анализ позволяет выявить структурные сдвиги и темпы роста в активах и источниках финансирования предприятия, определить показатели по направлениям:</w:t>
      </w:r>
    </w:p>
    <w:p w:rsidR="00FE35B7" w:rsidRDefault="004C18DE">
      <w:pPr>
        <w:pStyle w:val="30"/>
        <w:numPr>
          <w:ilvl w:val="0"/>
          <w:numId w:val="11"/>
        </w:numPr>
        <w:rPr>
          <w:color w:val="auto"/>
        </w:rPr>
      </w:pPr>
      <w:r>
        <w:rPr>
          <w:color w:val="auto"/>
        </w:rPr>
        <w:t>анализ ликвидности</w:t>
      </w:r>
    </w:p>
    <w:p w:rsidR="00FE35B7" w:rsidRDefault="004C18DE">
      <w:pPr>
        <w:pStyle w:val="30"/>
        <w:numPr>
          <w:ilvl w:val="0"/>
          <w:numId w:val="11"/>
        </w:numPr>
        <w:rPr>
          <w:color w:val="auto"/>
        </w:rPr>
      </w:pPr>
      <w:r>
        <w:rPr>
          <w:color w:val="auto"/>
        </w:rPr>
        <w:t>анализ текущей деятельности;</w:t>
      </w:r>
    </w:p>
    <w:p w:rsidR="00FE35B7" w:rsidRDefault="004C18DE">
      <w:pPr>
        <w:pStyle w:val="30"/>
        <w:numPr>
          <w:ilvl w:val="0"/>
          <w:numId w:val="11"/>
        </w:numPr>
        <w:rPr>
          <w:color w:val="auto"/>
        </w:rPr>
      </w:pPr>
      <w:r>
        <w:rPr>
          <w:color w:val="auto"/>
        </w:rPr>
        <w:t>анализ финансовой устойчивости (оценивается состав источников финансирования и динамика соотношений между ними; анализ основывается на том, что источники средств различаются уровнем себестоимости, степенью доступности, уровнем надежности, степенью риска и др);</w:t>
      </w:r>
    </w:p>
    <w:p w:rsidR="00FE35B7" w:rsidRDefault="004C18DE">
      <w:pPr>
        <w:pStyle w:val="30"/>
        <w:numPr>
          <w:ilvl w:val="0"/>
          <w:numId w:val="11"/>
        </w:numPr>
        <w:rPr>
          <w:color w:val="auto"/>
        </w:rPr>
      </w:pPr>
      <w:r>
        <w:rPr>
          <w:color w:val="auto"/>
        </w:rPr>
        <w:t>анализ рентабельности  (оценка общей эффективности вложения средств в данное предприятие. Основные показатели – рентабельность авансированного капитала и рентабельность собственного капитала).</w:t>
      </w:r>
    </w:p>
    <w:p w:rsidR="00FE35B7" w:rsidRDefault="004C18DE">
      <w:pPr>
        <w:pStyle w:val="30"/>
        <w:numPr>
          <w:ilvl w:val="0"/>
          <w:numId w:val="11"/>
        </w:numPr>
        <w:rPr>
          <w:color w:val="auto"/>
        </w:rPr>
      </w:pPr>
      <w:r>
        <w:rPr>
          <w:color w:val="auto"/>
        </w:rPr>
        <w:t>анализ положения и деятельности на рынке капиталов.</w:t>
      </w:r>
    </w:p>
    <w:p w:rsidR="00FE35B7" w:rsidRDefault="004C18DE">
      <w:pPr>
        <w:pStyle w:val="30"/>
        <w:ind w:firstLine="360"/>
        <w:rPr>
          <w:color w:val="auto"/>
        </w:rPr>
      </w:pPr>
      <w:r>
        <w:rPr>
          <w:color w:val="auto"/>
        </w:rPr>
        <w:t xml:space="preserve">После проведения анализа составляются прогнозы по соответствующим показателям или по направлениям анализа. Перспективный анализ финансового </w:t>
      </w:r>
      <w:r>
        <w:rPr>
          <w:color w:val="auto"/>
        </w:rPr>
        <w:lastRenderedPageBreak/>
        <w:t>состояния предприятия даст информацию о будущем для решения задач стратегического управления, составленную на основе признания некоторой преемственности изменения показателей от одного периода к другому. При прогнозировании  в группу экспертов привлекаются практические работники, что снижает риск нереальности прогноза. Одним из ключевых моментов для разработки прочных оценок является учет: а) уровня и динамики инфляции; б) состав и структура товарооборота. В результате прогнозирования строится прогнозная отчетность , учитывающая обороты по статьям  и сальдо на начало планируемого периода, и используемая для исчисления необходимого объема дополнительных финансовых ресурсов из внешних источников и других целей.</w:t>
      </w:r>
    </w:p>
    <w:p w:rsidR="00FE35B7" w:rsidRDefault="004C18DE">
      <w:pPr>
        <w:pStyle w:val="30"/>
        <w:ind w:firstLine="360"/>
        <w:rPr>
          <w:color w:val="auto"/>
        </w:rPr>
      </w:pPr>
      <w:r>
        <w:rPr>
          <w:color w:val="auto"/>
        </w:rPr>
        <w:t>Когда определена потребность в финансах и источники их пополнения составляется финансовый план. Он отражает синхронность поступления и расходования денежных средств. При этом должна сохранятся идентичность показателей годового и оперативного планов.</w:t>
      </w:r>
    </w:p>
    <w:p w:rsidR="00FE35B7" w:rsidRDefault="004C18DE">
      <w:pPr>
        <w:pStyle w:val="30"/>
        <w:ind w:firstLine="360"/>
        <w:rPr>
          <w:color w:val="auto"/>
        </w:rPr>
      </w:pPr>
      <w:r>
        <w:rPr>
          <w:color w:val="auto"/>
        </w:rPr>
        <w:tab/>
        <w:t>Каждый план по управлению финансами постоянно корректируется согласно выработанной на предприятии финансовой стратегии, которая включает в себя налоговую, учетную, дивидендную политику, политику в области ценных бумаг.</w:t>
      </w:r>
    </w:p>
    <w:p w:rsidR="00FE35B7" w:rsidRDefault="004C18DE">
      <w:pPr>
        <w:pStyle w:val="30"/>
        <w:rPr>
          <w:color w:val="auto"/>
        </w:rPr>
      </w:pPr>
      <w:r>
        <w:rPr>
          <w:color w:val="auto"/>
        </w:rPr>
        <w:tab/>
      </w:r>
    </w:p>
    <w:p w:rsidR="00FE35B7" w:rsidRDefault="00FE35B7">
      <w:pPr>
        <w:rPr>
          <w:b/>
          <w:sz w:val="28"/>
        </w:rPr>
      </w:pPr>
    </w:p>
    <w:p w:rsidR="00FE35B7" w:rsidRDefault="004C18DE">
      <w:pPr>
        <w:jc w:val="center"/>
        <w:rPr>
          <w:b/>
          <w:sz w:val="28"/>
          <w:u w:val="single"/>
        </w:rPr>
      </w:pPr>
      <w:r>
        <w:rPr>
          <w:b/>
          <w:sz w:val="28"/>
          <w:u w:val="single"/>
        </w:rPr>
        <w:br w:type="page"/>
      </w:r>
      <w:r>
        <w:rPr>
          <w:b/>
          <w:sz w:val="28"/>
          <w:u w:val="single"/>
        </w:rPr>
        <w:lastRenderedPageBreak/>
        <w:t>3. Привлечение внешних (заемных источников финансирования</w:t>
      </w:r>
    </w:p>
    <w:p w:rsidR="00FE35B7" w:rsidRDefault="00FE35B7">
      <w:pPr>
        <w:rPr>
          <w:sz w:val="28"/>
        </w:rPr>
      </w:pPr>
    </w:p>
    <w:p w:rsidR="00FE35B7" w:rsidRDefault="004C18DE">
      <w:pPr>
        <w:ind w:firstLine="720"/>
        <w:rPr>
          <w:b/>
          <w:sz w:val="28"/>
        </w:rPr>
      </w:pPr>
      <w:r>
        <w:rPr>
          <w:b/>
          <w:sz w:val="28"/>
        </w:rPr>
        <w:t xml:space="preserve">                               3.1 Виды финансирования извне:</w:t>
      </w:r>
    </w:p>
    <w:p w:rsidR="00FE35B7" w:rsidRDefault="004C18DE">
      <w:pPr>
        <w:pStyle w:val="20"/>
      </w:pPr>
      <w:r>
        <w:tab/>
        <w:t>Потребность в привлечении заемных средств может возникнуть в результате отклонений в нормальном ходе кругооборота средств по независящим от предприятия причинам: необязательность партеров, чрезвычайные обстоятельства, и т.д.; в ходе  проведения реконструкции и технического перевооружения производства; из-за отсутствия достаточного стартового капитала; из-за наличия сезонности в производстве, заготовках, переработке, снабжении и сбыте продукции и по другим причинам.</w:t>
      </w:r>
    </w:p>
    <w:p w:rsidR="00FE35B7" w:rsidRDefault="004C18DE">
      <w:pPr>
        <w:pStyle w:val="30"/>
        <w:rPr>
          <w:color w:val="000000"/>
        </w:rPr>
      </w:pPr>
      <w:r>
        <w:rPr>
          <w:b/>
        </w:rPr>
        <w:tab/>
      </w:r>
      <w:r>
        <w:rPr>
          <w:color w:val="000000"/>
        </w:rPr>
        <w:t>Вопрос о том, как финансировать те или иные активы предприятия – за счет  краткосрочного или (долгосрочного заемного и собственного) капитала, можно обсуждать в каждом конкретном случае. Однако предприятия часто следует правилу, согласно которому элементы основного капитала, а также наиболее стабильная часть оборотного капитала (например страховые запасы, часть дебиторской задолженности) должны финансироваться за счет долгосрочного капитала. Остальная часть оборотных активов, величина которых зависит от товарного потока, наоборот, финансируется за счет краткосрочного капитала.</w:t>
      </w:r>
    </w:p>
    <w:p w:rsidR="00FE35B7" w:rsidRDefault="004C18DE">
      <w:pPr>
        <w:pStyle w:val="30"/>
        <w:rPr>
          <w:color w:val="000000"/>
        </w:rPr>
      </w:pPr>
      <w:r>
        <w:rPr>
          <w:color w:val="000000"/>
        </w:rPr>
        <w:tab/>
        <w:t>Все внимание источники финансирования попадают в две категорий: финансирования путем получения кредитов (кратко и долгосрочных) и выпуска ценных бумаг (кроме акций (рис. 3).</w:t>
      </w:r>
    </w:p>
    <w:p w:rsidR="00FE35B7" w:rsidRDefault="004C18DE">
      <w:pPr>
        <w:pStyle w:val="30"/>
        <w:rPr>
          <w:color w:val="000000"/>
        </w:rPr>
      </w:pPr>
      <w:r>
        <w:rPr>
          <w:color w:val="000000"/>
        </w:rPr>
        <w:tab/>
      </w:r>
    </w:p>
    <w:p w:rsidR="00FE35B7" w:rsidRDefault="004C18DE">
      <w:pPr>
        <w:pStyle w:val="30"/>
        <w:rPr>
          <w:b/>
          <w:color w:val="000000"/>
        </w:rPr>
      </w:pPr>
      <w:r>
        <w:rPr>
          <w:b/>
          <w:color w:val="000000"/>
        </w:rPr>
        <w:tab/>
      </w:r>
      <w:r>
        <w:rPr>
          <w:b/>
          <w:color w:val="000000"/>
        </w:rPr>
        <w:tab/>
        <w:t>3.1.1. Коммерческий кредит:</w:t>
      </w:r>
    </w:p>
    <w:p w:rsidR="00FE35B7" w:rsidRDefault="004C18DE">
      <w:pPr>
        <w:pStyle w:val="30"/>
        <w:rPr>
          <w:color w:val="000000"/>
        </w:rPr>
      </w:pPr>
      <w:r>
        <w:rPr>
          <w:b/>
          <w:color w:val="000000"/>
        </w:rPr>
        <w:tab/>
      </w:r>
      <w:r>
        <w:rPr>
          <w:color w:val="000000"/>
        </w:rPr>
        <w:t>Предприятие может получить его при выпуске товаров или создании производственного запаса у поставщиков. Для многих мелких предприятий он является важнейшим источником финансирования. Хотя упущенная выгода при использовании коммерческого кредита не отражается в учете, тем не менее она может представлять собой значительную величину, если поставщик предоставляет покупателю скидку с цены при плате сделки в более короткие сроки, чем определенно в договоре. Здесь нужно обратить внимание на то, что предприятие, получающее коммерческий кредит, должно обратить внимание на проблему зависимости.  Поставщик может назвать фирму навязать фирме невыгодные цены или товар более низкого качества, потребовать прекращения деловых контактов с конкурентами.</w:t>
      </w:r>
      <w:r>
        <w:rPr>
          <w:color w:val="000000"/>
        </w:rPr>
        <w:br w:type="page"/>
      </w:r>
      <w:r w:rsidR="00D926B9">
        <w:rPr>
          <w:noProof/>
          <w:color w:val="000000"/>
        </w:rPr>
        <w:lastRenderedPageBreak/>
        <w:pict>
          <v:group id="_x0000_s1077" style="position:absolute;left:0;text-align:left;margin-left:14.25pt;margin-top:-9pt;width:518.3pt;height:362.1pt;z-index:251657728" coordorigin="1278,1598" coordsize="10366,7242" o:allowincell="f">
            <v:shape id="_x0000_s1050" type="#_x0000_t202" style="position:absolute;left:4473;top:1598;width:3976;height:994">
              <v:textbox style="mso-next-textbox:#_x0000_s1050">
                <w:txbxContent>
                  <w:p w:rsidR="00FE35B7" w:rsidRDefault="004C18DE">
                    <w:pPr>
                      <w:pStyle w:val="5"/>
                    </w:pPr>
                    <w:r>
                      <w:t>Заемный капитал</w:t>
                    </w:r>
                  </w:p>
                </w:txbxContent>
              </v:textbox>
            </v:shape>
            <v:shape id="_x0000_s1051" type="#_x0000_t202" style="position:absolute;left:2343;top:3160;width:2130;height:710">
              <v:textbox style="mso-next-textbox:#_x0000_s1051">
                <w:txbxContent>
                  <w:p w:rsidR="00FE35B7" w:rsidRDefault="004C18DE">
                    <w:pPr>
                      <w:jc w:val="center"/>
                    </w:pPr>
                    <w:r>
                      <w:rPr>
                        <w:sz w:val="24"/>
                      </w:rPr>
                      <w:t>Кредитная форма</w:t>
                    </w:r>
                  </w:p>
                </w:txbxContent>
              </v:textbox>
            </v:shape>
            <v:shape id="_x0000_s1053" type="#_x0000_t202" style="position:absolute;left:8449;top:3160;width:2130;height:710">
              <v:textbox style="mso-next-textbox:#_x0000_s1053">
                <w:txbxContent>
                  <w:p w:rsidR="00FE35B7" w:rsidRDefault="004C18DE">
                    <w:pPr>
                      <w:jc w:val="center"/>
                      <w:rPr>
                        <w:sz w:val="24"/>
                      </w:rPr>
                    </w:pPr>
                    <w:r>
                      <w:rPr>
                        <w:sz w:val="24"/>
                      </w:rPr>
                      <w:t>Эмиссионная форма</w:t>
                    </w:r>
                  </w:p>
                </w:txbxContent>
              </v:textbox>
            </v:shape>
            <v:shape id="_x0000_s1055" type="#_x0000_t202" style="position:absolute;left:1278;top:4296;width:2130;height:710">
              <v:textbox style="mso-next-textbox:#_x0000_s1055">
                <w:txbxContent>
                  <w:p w:rsidR="00FE35B7" w:rsidRDefault="004C18DE">
                    <w:pPr>
                      <w:jc w:val="center"/>
                    </w:pPr>
                    <w:r>
                      <w:t>долгосрочные источники</w:t>
                    </w:r>
                  </w:p>
                </w:txbxContent>
              </v:textbox>
            </v:shape>
            <v:shape id="_x0000_s1056" type="#_x0000_t202" style="position:absolute;left:3408;top:5006;width:2130;height:3834">
              <v:textbox style="mso-next-textbox:#_x0000_s1056">
                <w:txbxContent>
                  <w:p w:rsidR="00FE35B7" w:rsidRDefault="004C18DE">
                    <w:pPr>
                      <w:numPr>
                        <w:ilvl w:val="0"/>
                        <w:numId w:val="14"/>
                      </w:numPr>
                    </w:pPr>
                    <w:r>
                      <w:t>Коммерческий кредит.</w:t>
                    </w:r>
                  </w:p>
                  <w:p w:rsidR="00FE35B7" w:rsidRDefault="004C18DE">
                    <w:pPr>
                      <w:numPr>
                        <w:ilvl w:val="0"/>
                        <w:numId w:val="14"/>
                      </w:numPr>
                    </w:pPr>
                    <w:r>
                      <w:t>Банковский кредит</w:t>
                    </w:r>
                  </w:p>
                  <w:p w:rsidR="00FE35B7" w:rsidRDefault="004C18DE">
                    <w:pPr>
                      <w:numPr>
                        <w:ilvl w:val="0"/>
                        <w:numId w:val="14"/>
                      </w:numPr>
                    </w:pPr>
                    <w:r>
                      <w:t>Факторинг.</w:t>
                    </w:r>
                  </w:p>
                  <w:p w:rsidR="00FE35B7" w:rsidRDefault="004C18DE">
                    <w:pPr>
                      <w:numPr>
                        <w:ilvl w:val="0"/>
                        <w:numId w:val="14"/>
                      </w:numPr>
                    </w:pPr>
                    <w:r>
                      <w:t>Страхование.</w:t>
                    </w:r>
                  </w:p>
                  <w:p w:rsidR="00FE35B7" w:rsidRDefault="004C18DE">
                    <w:pPr>
                      <w:numPr>
                        <w:ilvl w:val="0"/>
                        <w:numId w:val="14"/>
                      </w:numPr>
                    </w:pPr>
                    <w:r>
                      <w:t>Форвардные и фьючерсные контракты.</w:t>
                    </w:r>
                  </w:p>
                </w:txbxContent>
              </v:textbox>
            </v:shape>
            <v:shape id="_x0000_s1057" type="#_x0000_t202" style="position:absolute;left:3408;top:4296;width:2130;height:710">
              <v:textbox style="mso-next-textbox:#_x0000_s1057">
                <w:txbxContent>
                  <w:p w:rsidR="00FE35B7" w:rsidRDefault="004C18DE">
                    <w:pPr>
                      <w:jc w:val="center"/>
                    </w:pPr>
                    <w:r>
                      <w:t>краткосрочные источники</w:t>
                    </w:r>
                  </w:p>
                </w:txbxContent>
              </v:textbox>
            </v:shape>
            <v:shape id="_x0000_s1058" type="#_x0000_t202" style="position:absolute;left:1278;top:5006;width:2130;height:3834">
              <v:textbox style="mso-next-textbox:#_x0000_s1058">
                <w:txbxContent>
                  <w:p w:rsidR="00FE35B7" w:rsidRDefault="004C18DE">
                    <w:pPr>
                      <w:numPr>
                        <w:ilvl w:val="0"/>
                        <w:numId w:val="13"/>
                      </w:numPr>
                    </w:pPr>
                    <w:r>
                      <w:t>Инвестиционный налоговый кредит.</w:t>
                    </w:r>
                  </w:p>
                  <w:p w:rsidR="00FE35B7" w:rsidRDefault="004C18DE">
                    <w:pPr>
                      <w:numPr>
                        <w:ilvl w:val="0"/>
                        <w:numId w:val="13"/>
                      </w:numPr>
                    </w:pPr>
                    <w:r>
                      <w:t>Банковская ссуда.</w:t>
                    </w:r>
                  </w:p>
                  <w:p w:rsidR="00FE35B7" w:rsidRDefault="004C18DE">
                    <w:pPr>
                      <w:numPr>
                        <w:ilvl w:val="0"/>
                        <w:numId w:val="13"/>
                      </w:numPr>
                    </w:pPr>
                    <w:r>
                      <w:t>Ипотечный кредит</w:t>
                    </w:r>
                  </w:p>
                  <w:p w:rsidR="00FE35B7" w:rsidRDefault="004C18DE">
                    <w:pPr>
                      <w:numPr>
                        <w:ilvl w:val="0"/>
                        <w:numId w:val="13"/>
                      </w:numPr>
                    </w:pPr>
                    <w:r>
                      <w:t>Лизинг.</w:t>
                    </w:r>
                  </w:p>
                  <w:p w:rsidR="00FE35B7" w:rsidRDefault="004C18DE">
                    <w:pPr>
                      <w:numPr>
                        <w:ilvl w:val="0"/>
                        <w:numId w:val="13"/>
                      </w:numPr>
                    </w:pPr>
                    <w:r>
                      <w:t>Фрэнчайзинг.</w:t>
                    </w:r>
                  </w:p>
                  <w:p w:rsidR="00FE35B7" w:rsidRDefault="004C18DE">
                    <w:pPr>
                      <w:numPr>
                        <w:ilvl w:val="0"/>
                        <w:numId w:val="13"/>
                      </w:numPr>
                    </w:pPr>
                    <w:r>
                      <w:t>Полученные свопы</w:t>
                    </w:r>
                  </w:p>
                  <w:p w:rsidR="00FE35B7" w:rsidRDefault="004C18DE">
                    <w:pPr>
                      <w:numPr>
                        <w:ilvl w:val="0"/>
                        <w:numId w:val="13"/>
                      </w:numPr>
                    </w:pPr>
                    <w:r>
                      <w:t>Международные источники</w:t>
                    </w:r>
                  </w:p>
                </w:txbxContent>
              </v:textbox>
            </v:shape>
            <v:shape id="_x0000_s1059" type="#_x0000_t202" style="position:absolute;left:7384;top:4296;width:2130;height:710">
              <v:textbox style="mso-next-textbox:#_x0000_s1059">
                <w:txbxContent>
                  <w:p w:rsidR="00FE35B7" w:rsidRDefault="004C18DE">
                    <w:pPr>
                      <w:jc w:val="center"/>
                    </w:pPr>
                    <w:r>
                      <w:t>долгосрочные источники</w:t>
                    </w:r>
                  </w:p>
                  <w:p w:rsidR="00FE35B7" w:rsidRDefault="00FE35B7"/>
                </w:txbxContent>
              </v:textbox>
            </v:shape>
            <v:shape id="_x0000_s1060" type="#_x0000_t202" style="position:absolute;left:9514;top:4296;width:2130;height:710">
              <v:textbox style="mso-next-textbox:#_x0000_s1060">
                <w:txbxContent>
                  <w:p w:rsidR="00FE35B7" w:rsidRDefault="004C18DE">
                    <w:pPr>
                      <w:jc w:val="center"/>
                    </w:pPr>
                    <w:r>
                      <w:t>краткосрочные источники</w:t>
                    </w:r>
                  </w:p>
                  <w:p w:rsidR="00FE35B7" w:rsidRDefault="00FE35B7"/>
                </w:txbxContent>
              </v:textbox>
            </v:shape>
            <v:shape id="_x0000_s1063" type="#_x0000_t202" style="position:absolute;left:9514;top:5006;width:2130;height:3834">
              <v:textbox style="mso-next-textbox:#_x0000_s1063">
                <w:txbxContent>
                  <w:p w:rsidR="00FE35B7" w:rsidRDefault="004C18DE">
                    <w:pPr>
                      <w:numPr>
                        <w:ilvl w:val="0"/>
                        <w:numId w:val="16"/>
                      </w:numPr>
                    </w:pPr>
                    <w:r>
                      <w:t>Облигации краткосрочные</w:t>
                    </w:r>
                  </w:p>
                  <w:p w:rsidR="00FE35B7" w:rsidRDefault="004C18DE">
                    <w:pPr>
                      <w:numPr>
                        <w:ilvl w:val="0"/>
                        <w:numId w:val="16"/>
                      </w:numPr>
                    </w:pPr>
                    <w:r>
                      <w:t>Векселя.</w:t>
                    </w:r>
                  </w:p>
                  <w:p w:rsidR="00FE35B7" w:rsidRDefault="004C18DE">
                    <w:pPr>
                      <w:numPr>
                        <w:ilvl w:val="0"/>
                        <w:numId w:val="16"/>
                      </w:numPr>
                    </w:pPr>
                    <w:r>
                      <w:t>Коносамент.</w:t>
                    </w:r>
                  </w:p>
                  <w:p w:rsidR="00FE35B7" w:rsidRDefault="004C18DE">
                    <w:pPr>
                      <w:numPr>
                        <w:ilvl w:val="0"/>
                        <w:numId w:val="16"/>
                      </w:numPr>
                    </w:pPr>
                    <w:r>
                      <w:t>Аккредитив.</w:t>
                    </w:r>
                  </w:p>
                </w:txbxContent>
              </v:textbox>
            </v:shape>
            <v:shape id="_x0000_s1064" type="#_x0000_t202" style="position:absolute;left:7384;top:5006;width:2130;height:3834">
              <v:textbox style="mso-next-textbox:#_x0000_s1064">
                <w:txbxContent>
                  <w:p w:rsidR="00FE35B7" w:rsidRDefault="004C18DE">
                    <w:pPr>
                      <w:numPr>
                        <w:ilvl w:val="0"/>
                        <w:numId w:val="15"/>
                      </w:numPr>
                    </w:pPr>
                    <w:r>
                      <w:t>Облигации долгосрочные</w:t>
                    </w:r>
                  </w:p>
                  <w:p w:rsidR="00FE35B7" w:rsidRDefault="004C18DE">
                    <w:pPr>
                      <w:numPr>
                        <w:ilvl w:val="0"/>
                        <w:numId w:val="15"/>
                      </w:numPr>
                    </w:pPr>
                    <w:r>
                      <w:t>Опционы.</w:t>
                    </w:r>
                  </w:p>
                </w:txbxContent>
              </v:textbox>
            </v:shape>
            <v:line id="_x0000_s1065" style="position:absolute;flip:x" from="3692,2592" to="5964,3160">
              <v:stroke endarrow="block"/>
            </v:line>
            <v:line id="_x0000_s1066" style="position:absolute" from="6816,2592" to="9372,3160">
              <v:stroke endarrow="block"/>
            </v:line>
            <v:line id="_x0000_s1067" style="position:absolute;flip:x" from="2556,3870" to="2982,4296">
              <v:stroke endarrow="block"/>
            </v:line>
            <v:line id="_x0000_s1068" style="position:absolute" from="3976,3870" to="4260,4296">
              <v:stroke endarrow="block"/>
            </v:line>
            <v:line id="_x0000_s1069" style="position:absolute;flip:x" from="8662,3870" to="9230,4296">
              <v:stroke endarrow="block"/>
            </v:line>
            <v:line id="_x0000_s1070" style="position:absolute" from="10082,3870" to="10366,4296">
              <v:stroke endarrow="block"/>
            </v:line>
            <w10:wrap type="square"/>
          </v:group>
        </w:pict>
      </w:r>
    </w:p>
    <w:p w:rsidR="00FE35B7" w:rsidRDefault="004C18DE">
      <w:pPr>
        <w:pStyle w:val="30"/>
        <w:ind w:left="1440"/>
        <w:rPr>
          <w:b/>
          <w:color w:val="000000"/>
        </w:rPr>
      </w:pPr>
      <w:r>
        <w:rPr>
          <w:b/>
          <w:color w:val="000000"/>
        </w:rPr>
        <w:t>3.1.2 Банковская ссуда:</w:t>
      </w:r>
    </w:p>
    <w:p w:rsidR="00FE35B7" w:rsidRDefault="004C18DE">
      <w:pPr>
        <w:pStyle w:val="30"/>
        <w:rPr>
          <w:color w:val="000000"/>
        </w:rPr>
      </w:pPr>
      <w:r>
        <w:rPr>
          <w:b/>
          <w:color w:val="000000"/>
        </w:rPr>
        <w:tab/>
      </w:r>
      <w:r>
        <w:rPr>
          <w:color w:val="000000"/>
        </w:rPr>
        <w:t>Комбанки наиболее часто используются предприятиями в качестве источников краткосрочных и долгосрочных источников кредитов. При взятии у банка заемных средств предприятие заключает с ним кредитный договор в котором определяются условия предоставления ссуды (срок кредита, условия его погашения), однако еще до заключения договора предприятие должно определить возможности его погашения, т.е. оценить источники, из которых будет погашаться ссуда. Источниками могут быть как собственные средства, имеющиеся при взятии кредита, так и вырученные от реализации продукции.</w:t>
      </w:r>
    </w:p>
    <w:p w:rsidR="00FE35B7" w:rsidRDefault="004C18DE">
      <w:pPr>
        <w:pStyle w:val="30"/>
        <w:rPr>
          <w:color w:val="000000"/>
        </w:rPr>
      </w:pPr>
      <w:r>
        <w:rPr>
          <w:color w:val="000000"/>
        </w:rPr>
        <w:tab/>
        <w:t>Для определения возможности предприятия рассчитаться со своими долгами применяют показатели платежеспособности или, иными словами, структуры капитала:</w:t>
      </w:r>
    </w:p>
    <w:p w:rsidR="00FE35B7" w:rsidRDefault="004C18DE">
      <w:pPr>
        <w:pStyle w:val="30"/>
        <w:rPr>
          <w:color w:val="000000"/>
        </w:rPr>
      </w:pPr>
      <w:r>
        <w:rPr>
          <w:color w:val="000000"/>
        </w:rPr>
        <w:t xml:space="preserve">1.) Коэффициент собственности: </w:t>
      </w:r>
      <w:r>
        <w:rPr>
          <w:color w:val="000000"/>
          <w:position w:val="-28"/>
        </w:rPr>
        <w:object w:dxaOrig="4880" w:dyaOrig="660">
          <v:shape id="_x0000_i1026" type="#_x0000_t75" style="width:243.75pt;height:33pt" o:ole="" fillcolor="window">
            <v:imagedata r:id="rId9" o:title=""/>
          </v:shape>
          <o:OLEObject Type="Embed" ProgID="Equation.3" ShapeID="_x0000_i1026" DrawAspect="Content" ObjectID="_1453645066" r:id="rId10"/>
        </w:object>
      </w:r>
    </w:p>
    <w:p w:rsidR="00FE35B7" w:rsidRDefault="004C18DE">
      <w:pPr>
        <w:pStyle w:val="30"/>
        <w:rPr>
          <w:color w:val="000000"/>
        </w:rPr>
      </w:pPr>
      <w:r>
        <w:rPr>
          <w:color w:val="000000"/>
        </w:rPr>
        <w:tab/>
        <w:t>Этот коэффициент характеризует соотношение интересов. Коэффициент, который обеспечит достаточно стабильное финансовое положение в глазах кредиторов, считается равным 60%.</w:t>
      </w:r>
    </w:p>
    <w:p w:rsidR="00FE35B7" w:rsidRDefault="004C18DE">
      <w:pPr>
        <w:pStyle w:val="30"/>
        <w:rPr>
          <w:color w:val="000000"/>
        </w:rPr>
      </w:pPr>
      <w:r>
        <w:rPr>
          <w:color w:val="000000"/>
        </w:rPr>
        <w:tab/>
        <w:t>Различают следующие формы банковских кредитов:</w:t>
      </w:r>
    </w:p>
    <w:p w:rsidR="00FE35B7" w:rsidRDefault="004C18DE">
      <w:pPr>
        <w:pStyle w:val="30"/>
        <w:numPr>
          <w:ilvl w:val="0"/>
          <w:numId w:val="17"/>
        </w:numPr>
        <w:rPr>
          <w:color w:val="000000"/>
        </w:rPr>
      </w:pPr>
      <w:r>
        <w:rPr>
          <w:color w:val="000000"/>
        </w:rPr>
        <w:lastRenderedPageBreak/>
        <w:t>текущие (лимитируемые) кредиты- используются, когда потребность в капитале у заемщиков непостоянна (направленная для финансирования товарного запаса, запаса готовой продукции);</w:t>
      </w:r>
    </w:p>
    <w:p w:rsidR="00FE35B7" w:rsidRDefault="004C18DE">
      <w:pPr>
        <w:pStyle w:val="30"/>
        <w:numPr>
          <w:ilvl w:val="0"/>
          <w:numId w:val="17"/>
        </w:numPr>
        <w:rPr>
          <w:color w:val="000000"/>
        </w:rPr>
      </w:pPr>
      <w:r>
        <w:rPr>
          <w:color w:val="000000"/>
        </w:rPr>
        <w:t>кредит по простому ссудному счету – выдается вся сумма кредита полностью. Используется для финансирования элементов основного капитала.</w:t>
      </w:r>
    </w:p>
    <w:p w:rsidR="00FE35B7" w:rsidRDefault="00FE35B7">
      <w:pPr>
        <w:pStyle w:val="30"/>
        <w:rPr>
          <w:color w:val="000000"/>
        </w:rPr>
      </w:pPr>
    </w:p>
    <w:p w:rsidR="00FE35B7" w:rsidRDefault="004C18DE">
      <w:pPr>
        <w:pStyle w:val="30"/>
        <w:ind w:left="360"/>
        <w:rPr>
          <w:b/>
          <w:color w:val="000000"/>
        </w:rPr>
      </w:pPr>
      <w:r>
        <w:rPr>
          <w:b/>
          <w:color w:val="000000"/>
        </w:rPr>
        <w:t>3.1.3 Факторинг:</w:t>
      </w:r>
    </w:p>
    <w:p w:rsidR="00FE35B7" w:rsidRDefault="004C18DE">
      <w:pPr>
        <w:pStyle w:val="30"/>
        <w:rPr>
          <w:color w:val="000000"/>
        </w:rPr>
      </w:pPr>
      <w:r>
        <w:rPr>
          <w:b/>
          <w:color w:val="000000"/>
        </w:rPr>
        <w:tab/>
      </w:r>
      <w:r>
        <w:rPr>
          <w:color w:val="000000"/>
        </w:rPr>
        <w:t xml:space="preserve">Основной принцип – покупка фактор – фирмой (банком) у своего клиента-поставщика требований к его покупателям. Фактически фактор (банк покупает дебиторскую задолженность. В течении 2-3 дней он оплачивает от 70 до 80% требований в виде аванса. Оставшаяся часть выплачивается клиенту банка после поступления средств. </w:t>
      </w:r>
    </w:p>
    <w:p w:rsidR="00FE35B7" w:rsidRDefault="004C18DE">
      <w:pPr>
        <w:pStyle w:val="30"/>
        <w:rPr>
          <w:color w:val="000000"/>
        </w:rPr>
      </w:pPr>
      <w:r>
        <w:rPr>
          <w:color w:val="000000"/>
        </w:rPr>
        <w:t>Т.о., банк фактически финансирует клиента. Факторинг обеспечивает следующие преимущества:</w:t>
      </w:r>
    </w:p>
    <w:p w:rsidR="00FE35B7" w:rsidRDefault="004C18DE">
      <w:pPr>
        <w:pStyle w:val="30"/>
        <w:numPr>
          <w:ilvl w:val="0"/>
          <w:numId w:val="18"/>
        </w:numPr>
        <w:rPr>
          <w:color w:val="000000"/>
        </w:rPr>
      </w:pPr>
      <w:r>
        <w:rPr>
          <w:color w:val="000000"/>
        </w:rPr>
        <w:t>осуществляется финансирование клиента сразу же, не дожидаясь срока платежа;</w:t>
      </w:r>
    </w:p>
    <w:p w:rsidR="00FE35B7" w:rsidRDefault="004C18DE">
      <w:pPr>
        <w:pStyle w:val="30"/>
        <w:numPr>
          <w:ilvl w:val="0"/>
          <w:numId w:val="18"/>
        </w:numPr>
        <w:rPr>
          <w:color w:val="000000"/>
        </w:rPr>
      </w:pPr>
      <w:r>
        <w:rPr>
          <w:color w:val="000000"/>
        </w:rPr>
        <w:t>дает 100%-ную гарантию на получение всех платежей, уменьшая финансовый риск предприятия;</w:t>
      </w:r>
    </w:p>
    <w:p w:rsidR="00FE35B7" w:rsidRDefault="004C18DE">
      <w:pPr>
        <w:pStyle w:val="30"/>
        <w:numPr>
          <w:ilvl w:val="0"/>
          <w:numId w:val="18"/>
        </w:numPr>
        <w:rPr>
          <w:color w:val="000000"/>
        </w:rPr>
      </w:pPr>
      <w:r>
        <w:rPr>
          <w:color w:val="000000"/>
        </w:rPr>
        <w:t>предприятие уменьшает свои расходы за счет сокращения персонала бухгалтерии, т.к. фактор- фирма берет на себя обязательства по ведению дебиторского учета;</w:t>
      </w:r>
    </w:p>
    <w:p w:rsidR="00FE35B7" w:rsidRDefault="004C18DE">
      <w:pPr>
        <w:pStyle w:val="30"/>
        <w:numPr>
          <w:ilvl w:val="0"/>
          <w:numId w:val="18"/>
        </w:numPr>
        <w:rPr>
          <w:color w:val="000000"/>
        </w:rPr>
      </w:pPr>
      <w:r>
        <w:rPr>
          <w:color w:val="000000"/>
        </w:rPr>
        <w:t>факторы – фирмы (банки) могут регулярно информировать своих клиентов о платежеспособности покупателей, т. к. банки связаны между собой и через компьютерную систему могут круглосуточно получать сбытовую, финансовую информацию покупателей.</w:t>
      </w:r>
    </w:p>
    <w:p w:rsidR="00FE35B7" w:rsidRDefault="004C18DE">
      <w:pPr>
        <w:pStyle w:val="30"/>
        <w:ind w:left="480"/>
        <w:rPr>
          <w:color w:val="000000"/>
        </w:rPr>
      </w:pPr>
      <w:r>
        <w:rPr>
          <w:color w:val="000000"/>
        </w:rPr>
        <w:t>Стоимость факторинговых услуг складывается из 2х элементов:</w:t>
      </w:r>
    </w:p>
    <w:p w:rsidR="00FE35B7" w:rsidRDefault="004C18DE">
      <w:pPr>
        <w:pStyle w:val="30"/>
        <w:numPr>
          <w:ilvl w:val="0"/>
          <w:numId w:val="11"/>
        </w:numPr>
        <w:rPr>
          <w:color w:val="000000"/>
        </w:rPr>
      </w:pPr>
      <w:r>
        <w:rPr>
          <w:color w:val="000000"/>
        </w:rPr>
        <w:t>комиссионные, которые зависят от размера оборота и платежеспособности покупателей; колеблются от 0,5 до 2% от суммы счетов;</w:t>
      </w:r>
    </w:p>
    <w:p w:rsidR="00FE35B7" w:rsidRDefault="004C18DE">
      <w:pPr>
        <w:pStyle w:val="30"/>
        <w:numPr>
          <w:ilvl w:val="0"/>
          <w:numId w:val="11"/>
        </w:numPr>
        <w:rPr>
          <w:color w:val="000000"/>
        </w:rPr>
      </w:pPr>
      <w:r>
        <w:rPr>
          <w:color w:val="000000"/>
        </w:rPr>
        <w:t>обычная рыночная процентная ставка для кредитов, т.к. банк выплачивает клиенту деньги раньше, чем покупатель оплачивает свои счета.</w:t>
      </w:r>
    </w:p>
    <w:p w:rsidR="00FE35B7" w:rsidRDefault="00FE35B7">
      <w:pPr>
        <w:pStyle w:val="30"/>
        <w:ind w:left="360"/>
        <w:rPr>
          <w:color w:val="000000"/>
        </w:rPr>
      </w:pPr>
    </w:p>
    <w:p w:rsidR="00FE35B7" w:rsidRDefault="004C18DE">
      <w:pPr>
        <w:pStyle w:val="30"/>
        <w:ind w:left="360" w:firstLine="360"/>
        <w:rPr>
          <w:b/>
          <w:color w:val="000000"/>
        </w:rPr>
      </w:pPr>
      <w:r>
        <w:rPr>
          <w:b/>
          <w:color w:val="000000"/>
        </w:rPr>
        <w:t>3.1.4 Инвестиционный налоговый кредит:</w:t>
      </w:r>
    </w:p>
    <w:p w:rsidR="00FE35B7" w:rsidRDefault="004C18DE">
      <w:pPr>
        <w:pStyle w:val="30"/>
        <w:ind w:firstLine="360"/>
        <w:rPr>
          <w:color w:val="000000"/>
        </w:rPr>
      </w:pPr>
      <w:r>
        <w:rPr>
          <w:color w:val="000000"/>
        </w:rPr>
        <w:t>Под инвестиционным налоговым кредитом понимается отсрочка налогового платежа. Предоставляется малым и приватизированным предприятиям (Закон «О налоговом инвестиционном кредите» от 20 декабря 1991г. №2071-1) для финансирования замены оборудования, проведения НИОКР, защиты окружающей среды, автоматизации производства, создания рабочих мест инвалидов и др. При этом сумма льготы не может превышать 50% всей суммы налога на прибыль (льгота=10% скидка с платежа) за календарный год. Срок погашения – 5 лет, но начало погашения – через 2 года после предоставления льготы.</w:t>
      </w:r>
    </w:p>
    <w:p w:rsidR="00FE35B7" w:rsidRDefault="00FE35B7">
      <w:pPr>
        <w:pStyle w:val="30"/>
        <w:ind w:firstLine="360"/>
        <w:rPr>
          <w:color w:val="000000"/>
        </w:rPr>
      </w:pPr>
    </w:p>
    <w:p w:rsidR="00FE35B7" w:rsidRDefault="004C18DE">
      <w:pPr>
        <w:pStyle w:val="30"/>
        <w:ind w:firstLine="720"/>
        <w:rPr>
          <w:b/>
          <w:color w:val="000000"/>
        </w:rPr>
      </w:pPr>
      <w:r>
        <w:rPr>
          <w:b/>
          <w:color w:val="000000"/>
        </w:rPr>
        <w:t>3.1.5 Ипотечный кредит:</w:t>
      </w:r>
    </w:p>
    <w:p w:rsidR="00FE35B7" w:rsidRDefault="004C18DE">
      <w:pPr>
        <w:pStyle w:val="30"/>
        <w:ind w:firstLine="360"/>
        <w:rPr>
          <w:color w:val="000000"/>
        </w:rPr>
      </w:pPr>
      <w:r>
        <w:rPr>
          <w:color w:val="000000"/>
        </w:rPr>
        <w:t>Получив в начале операции определенную сумму, заемщик затем выплачивает ее равными, обычно ежемесячными, взносами. К концу срока долг должен быть оплачен. Срок ипотеки может достигать 30 лет. Как гарантия возврата кредита составляется закладная на имущество предприятия – заемщика.</w:t>
      </w:r>
    </w:p>
    <w:p w:rsidR="00FE35B7" w:rsidRDefault="00FE35B7">
      <w:pPr>
        <w:pStyle w:val="30"/>
        <w:ind w:firstLine="360"/>
        <w:rPr>
          <w:color w:val="000000"/>
        </w:rPr>
      </w:pPr>
    </w:p>
    <w:p w:rsidR="00FE35B7" w:rsidRDefault="004C18DE">
      <w:pPr>
        <w:pStyle w:val="30"/>
        <w:ind w:firstLine="720"/>
        <w:rPr>
          <w:b/>
          <w:color w:val="000000"/>
        </w:rPr>
      </w:pPr>
      <w:r>
        <w:rPr>
          <w:b/>
          <w:color w:val="000000"/>
        </w:rPr>
        <w:t>3.1.6 Лизинг:</w:t>
      </w:r>
    </w:p>
    <w:p w:rsidR="00FE35B7" w:rsidRDefault="004C18DE">
      <w:pPr>
        <w:pStyle w:val="30"/>
        <w:ind w:firstLine="360"/>
        <w:rPr>
          <w:color w:val="000000"/>
        </w:rPr>
      </w:pPr>
      <w:r>
        <w:rPr>
          <w:color w:val="000000"/>
        </w:rPr>
        <w:t>Это косвенная форма финансирования деятельности (долгосрочная аренда движимого и недвижимого имущества) и применяется в случае, когда предприятия в случае, когда предприятие не желает приобретать данный вид основных средств или не имеет  финансовых возможностей сделать это. По окончанию срока аренды право собственности на имущество переходит арендатору.</w:t>
      </w:r>
    </w:p>
    <w:p w:rsidR="00FE35B7" w:rsidRDefault="004C18DE">
      <w:pPr>
        <w:pStyle w:val="30"/>
        <w:ind w:firstLine="360"/>
        <w:rPr>
          <w:color w:val="000000"/>
        </w:rPr>
      </w:pPr>
      <w:r>
        <w:rPr>
          <w:color w:val="000000"/>
        </w:rPr>
        <w:t>Известны две формы лизинга - операционный и финансовый лизинг. Они различаются целевыми установками субъектов лизинговой операции (лизингодатель, поставщик оборудования, лизингополучатель), объемом их обязанностей, сроком использования имущества.</w:t>
      </w:r>
    </w:p>
    <w:p w:rsidR="00FE35B7" w:rsidRDefault="004C18DE">
      <w:pPr>
        <w:pStyle w:val="30"/>
        <w:ind w:firstLine="360"/>
        <w:rPr>
          <w:color w:val="000000"/>
        </w:rPr>
      </w:pPr>
      <w:r>
        <w:rPr>
          <w:color w:val="000000"/>
        </w:rPr>
        <w:t>Лизинговые операции выгодны всем участникам. Арендатор получает возможность обновить свою материально-техническую базу, не отвлекая из оборота финансовые средства.</w:t>
      </w:r>
    </w:p>
    <w:p w:rsidR="00FE35B7" w:rsidRDefault="00FE35B7">
      <w:pPr>
        <w:pStyle w:val="30"/>
        <w:ind w:firstLine="360"/>
        <w:rPr>
          <w:color w:val="000000"/>
        </w:rPr>
      </w:pPr>
    </w:p>
    <w:p w:rsidR="00FE35B7" w:rsidRDefault="004C18DE">
      <w:pPr>
        <w:pStyle w:val="30"/>
        <w:ind w:firstLine="720"/>
        <w:rPr>
          <w:b/>
          <w:color w:val="000000"/>
        </w:rPr>
      </w:pPr>
      <w:r>
        <w:rPr>
          <w:b/>
          <w:color w:val="000000"/>
        </w:rPr>
        <w:t>3.1.7 Фрэнчайзинг:</w:t>
      </w:r>
    </w:p>
    <w:p w:rsidR="00FE35B7" w:rsidRDefault="004C18DE">
      <w:pPr>
        <w:pStyle w:val="30"/>
        <w:ind w:firstLine="360"/>
        <w:rPr>
          <w:color w:val="000000"/>
        </w:rPr>
      </w:pPr>
      <w:r>
        <w:rPr>
          <w:color w:val="000000"/>
        </w:rPr>
        <w:t>Эта операция по существу не является операцией прямого финансирования предприятия. Это выдача компанией лицензии (фрэнчайзы) на производство или продажу товаров или услуг под фирменной маркой данной компании и</w:t>
      </w:r>
      <w:r>
        <w:rPr>
          <w:color w:val="000000"/>
          <w:lang w:val="en-US"/>
        </w:rPr>
        <w:t>/</w:t>
      </w:r>
      <w:r>
        <w:rPr>
          <w:color w:val="000000"/>
        </w:rPr>
        <w:t>или по его технологии. Однако здесь обеспечивается финансирование косвенное, за счет сокращения рынка и др. По контракту оговаривается период изучения, форма платежа, территория действия лицензии.</w:t>
      </w:r>
    </w:p>
    <w:p w:rsidR="00FE35B7" w:rsidRDefault="00FE35B7">
      <w:pPr>
        <w:pStyle w:val="30"/>
        <w:ind w:firstLine="360"/>
        <w:rPr>
          <w:color w:val="000000"/>
        </w:rPr>
      </w:pPr>
    </w:p>
    <w:p w:rsidR="00FE35B7" w:rsidRDefault="004C18DE">
      <w:pPr>
        <w:pStyle w:val="30"/>
        <w:ind w:firstLine="720"/>
        <w:rPr>
          <w:b/>
          <w:color w:val="000000"/>
        </w:rPr>
      </w:pPr>
      <w:r>
        <w:rPr>
          <w:b/>
          <w:color w:val="000000"/>
        </w:rPr>
        <w:t>3.1.8 Процентные свопы:</w:t>
      </w:r>
    </w:p>
    <w:p w:rsidR="00FE35B7" w:rsidRDefault="004C18DE">
      <w:pPr>
        <w:pStyle w:val="30"/>
        <w:ind w:firstLine="360"/>
        <w:rPr>
          <w:color w:val="000000"/>
        </w:rPr>
      </w:pPr>
      <w:r>
        <w:rPr>
          <w:color w:val="000000"/>
        </w:rPr>
        <w:t>Свопы (обмен) представляет собой договор между двумя субъектами по обмену обязательствами или активами с целью улучшения их структуры, снижения рисков и издержек. Наиболее распространенные свопы - процентные и валютные.</w:t>
      </w:r>
    </w:p>
    <w:p w:rsidR="00FE35B7" w:rsidRDefault="004C18DE">
      <w:pPr>
        <w:pStyle w:val="30"/>
        <w:ind w:firstLine="360"/>
        <w:rPr>
          <w:color w:val="000000"/>
        </w:rPr>
      </w:pPr>
      <w:r>
        <w:rPr>
          <w:color w:val="000000"/>
        </w:rPr>
        <w:t>Суть процентного свопа: стороны перечисляют друг другу разницу процентных ставок от оговоренной суммы, называемой основной. Это происходит при объединений нескольких кредитов с разными процентными ставками платежа для уменьшения расходов по каждому из них.</w:t>
      </w:r>
    </w:p>
    <w:p w:rsidR="00FE35B7" w:rsidRDefault="00FE35B7">
      <w:pPr>
        <w:pStyle w:val="30"/>
        <w:ind w:firstLine="360"/>
        <w:rPr>
          <w:color w:val="000000"/>
        </w:rPr>
      </w:pPr>
    </w:p>
    <w:p w:rsidR="00FE35B7" w:rsidRDefault="004C18DE">
      <w:pPr>
        <w:pStyle w:val="30"/>
        <w:ind w:firstLine="720"/>
        <w:rPr>
          <w:b/>
          <w:color w:val="000000"/>
        </w:rPr>
      </w:pPr>
      <w:r>
        <w:rPr>
          <w:b/>
          <w:color w:val="000000"/>
        </w:rPr>
        <w:t>3.1.9 Международные источники:</w:t>
      </w:r>
    </w:p>
    <w:p w:rsidR="00FE35B7" w:rsidRDefault="004C18DE">
      <w:pPr>
        <w:pStyle w:val="30"/>
        <w:ind w:firstLine="360"/>
        <w:rPr>
          <w:color w:val="000000"/>
        </w:rPr>
      </w:pPr>
      <w:r>
        <w:rPr>
          <w:color w:val="000000"/>
        </w:rPr>
        <w:t>Необходимые ресурсы для организации международной экономической деятельности можно получить с помощью международных валютно-кредитных организаций, крупных банков, фондовых бирж.</w:t>
      </w:r>
    </w:p>
    <w:p w:rsidR="00FE35B7" w:rsidRDefault="004C18DE">
      <w:pPr>
        <w:pStyle w:val="30"/>
        <w:ind w:firstLine="360"/>
        <w:rPr>
          <w:color w:val="auto"/>
        </w:rPr>
      </w:pPr>
      <w:r>
        <w:rPr>
          <w:color w:val="auto"/>
        </w:rPr>
        <w:t>Основными способами получения иностранных долгосрочных инвестиций являются: прямое валютное инвестирование, создание совместных предприятий, эмиссия евроакций и еврооблигаций, открытие кредитной линии, процентные и валютные свопы, опционы.</w:t>
      </w:r>
    </w:p>
    <w:p w:rsidR="00FE35B7" w:rsidRDefault="004C18DE">
      <w:pPr>
        <w:pStyle w:val="30"/>
        <w:ind w:firstLine="360"/>
      </w:pPr>
      <w:r>
        <w:t xml:space="preserve"> </w:t>
      </w:r>
    </w:p>
    <w:p w:rsidR="00FE35B7" w:rsidRDefault="004C18DE">
      <w:pPr>
        <w:pStyle w:val="30"/>
        <w:ind w:firstLine="360"/>
        <w:rPr>
          <w:b/>
          <w:color w:val="auto"/>
        </w:rPr>
      </w:pPr>
      <w:r>
        <w:rPr>
          <w:b/>
        </w:rPr>
        <w:tab/>
      </w:r>
      <w:r>
        <w:rPr>
          <w:b/>
          <w:color w:val="auto"/>
        </w:rPr>
        <w:t>3.1.10 Страхование:</w:t>
      </w:r>
    </w:p>
    <w:p w:rsidR="00FE35B7" w:rsidRDefault="004C18DE">
      <w:pPr>
        <w:pStyle w:val="30"/>
        <w:ind w:firstLine="360"/>
        <w:rPr>
          <w:color w:val="auto"/>
        </w:rPr>
      </w:pPr>
      <w:r>
        <w:rPr>
          <w:color w:val="auto"/>
        </w:rPr>
        <w:t>Позволяет не только обеспечить предприятие необходимыми оборотными средствами, но и в определенной мере уменьшить риск финансово-хозяйственной деятельности. В финансовых операциях риск учитывается в норме дохода – чем выше степень риска, тем выше норма дохода. В частности, выдавая ссуду под процент, можно приобрести страховой полис на выданную сумму, а процент за пользование ссудой можно установить таким образом, чтобы обеспечить гарантированный равный доход в любом случае, когда должник платежеспособен или нет.</w:t>
      </w:r>
    </w:p>
    <w:p w:rsidR="00FE35B7" w:rsidRDefault="00FE35B7">
      <w:pPr>
        <w:pStyle w:val="30"/>
        <w:ind w:firstLine="360"/>
        <w:rPr>
          <w:color w:val="auto"/>
        </w:rPr>
      </w:pPr>
    </w:p>
    <w:p w:rsidR="00FE35B7" w:rsidRDefault="004C18DE">
      <w:pPr>
        <w:pStyle w:val="30"/>
        <w:ind w:firstLine="360"/>
        <w:rPr>
          <w:b/>
          <w:color w:val="auto"/>
        </w:rPr>
      </w:pPr>
      <w:r>
        <w:rPr>
          <w:b/>
          <w:color w:val="auto"/>
        </w:rPr>
        <w:tab/>
        <w:t>3.1.11 Форвардные и фьючерсные контракты:</w:t>
      </w:r>
    </w:p>
    <w:p w:rsidR="00FE35B7" w:rsidRDefault="004C18DE">
      <w:pPr>
        <w:pStyle w:val="30"/>
        <w:ind w:firstLine="360"/>
        <w:rPr>
          <w:color w:val="auto"/>
        </w:rPr>
      </w:pPr>
      <w:r>
        <w:rPr>
          <w:color w:val="auto"/>
        </w:rPr>
        <w:t>Иными словами, это – соглашения о купле – продаже товара или финансового инструмента с поставкой и расчетом в будущем. Этот вид краткосрочного финансирования предполагает в качестве процента за использование уплату средств в качестве гарантии исполнения соглашения. Обычно он составляет 18 – 20% суммы контракта.</w:t>
      </w:r>
    </w:p>
    <w:p w:rsidR="00FE35B7" w:rsidRDefault="00FE35B7">
      <w:pPr>
        <w:pStyle w:val="30"/>
        <w:ind w:firstLine="360"/>
        <w:rPr>
          <w:color w:val="auto"/>
        </w:rPr>
      </w:pPr>
    </w:p>
    <w:p w:rsidR="00FE35B7" w:rsidRDefault="004C18DE">
      <w:pPr>
        <w:pStyle w:val="30"/>
        <w:ind w:firstLine="360"/>
        <w:rPr>
          <w:b/>
          <w:color w:val="auto"/>
        </w:rPr>
      </w:pPr>
      <w:r>
        <w:rPr>
          <w:b/>
          <w:color w:val="auto"/>
        </w:rPr>
        <w:tab/>
        <w:t>3.1.12 Операции РЕПО:</w:t>
      </w:r>
    </w:p>
    <w:p w:rsidR="00FE35B7" w:rsidRDefault="004C18DE">
      <w:pPr>
        <w:pStyle w:val="30"/>
        <w:ind w:firstLine="360"/>
        <w:rPr>
          <w:color w:val="auto"/>
        </w:rPr>
      </w:pPr>
      <w:r>
        <w:rPr>
          <w:color w:val="auto"/>
        </w:rPr>
        <w:t>Представляют собой договоры об обратном выкупе ценных бумаг. Договором предусматривается 2 противоположных обязательства для его участников- обязательство продажи и обязательство покупки. Прямая операция РЕПО предусматривает, что одна из сторон продает другой пакет ценных бумаг с обязательством купить его обратно по заранее оговоренной цене. Обратная покупка осуществляется по цене, превышающей первоначальную цену.  Разница между  ценами, отражающая доходность операции, как правило, выражается в процентах годовых и называется ставкой РЕПО. Назначения прямой операции РЕПО – привлечь необходимые финансовые ресурсы. Существует также обратная операция РЕПО. В определенном смысле договор РЕПО может рассматриваться как выдача кредита под залог.</w:t>
      </w:r>
    </w:p>
    <w:p w:rsidR="00FE35B7" w:rsidRDefault="00FE35B7">
      <w:pPr>
        <w:pStyle w:val="30"/>
        <w:ind w:firstLine="360"/>
      </w:pPr>
    </w:p>
    <w:p w:rsidR="00FE35B7" w:rsidRDefault="004C18DE">
      <w:pPr>
        <w:pStyle w:val="30"/>
        <w:tabs>
          <w:tab w:val="left" w:pos="426"/>
        </w:tabs>
        <w:ind w:firstLine="360"/>
        <w:rPr>
          <w:b/>
          <w:color w:val="auto"/>
        </w:rPr>
      </w:pPr>
      <w:r>
        <w:rPr>
          <w:b/>
          <w:color w:val="auto"/>
        </w:rPr>
        <w:br w:type="page"/>
      </w:r>
    </w:p>
    <w:p w:rsidR="00FE35B7" w:rsidRDefault="00FE35B7">
      <w:pPr>
        <w:pStyle w:val="30"/>
        <w:tabs>
          <w:tab w:val="left" w:pos="426"/>
        </w:tabs>
        <w:ind w:firstLine="360"/>
        <w:rPr>
          <w:b/>
          <w:color w:val="auto"/>
        </w:rPr>
      </w:pPr>
    </w:p>
    <w:p w:rsidR="00FE35B7" w:rsidRDefault="00FE35B7">
      <w:pPr>
        <w:pStyle w:val="30"/>
        <w:tabs>
          <w:tab w:val="left" w:pos="426"/>
        </w:tabs>
        <w:ind w:firstLine="360"/>
        <w:rPr>
          <w:b/>
          <w:color w:val="auto"/>
        </w:rPr>
      </w:pPr>
    </w:p>
    <w:p w:rsidR="00FE35B7" w:rsidRDefault="004C18DE">
      <w:pPr>
        <w:pStyle w:val="30"/>
        <w:tabs>
          <w:tab w:val="left" w:pos="426"/>
        </w:tabs>
        <w:ind w:firstLine="360"/>
        <w:rPr>
          <w:b/>
          <w:color w:val="auto"/>
        </w:rPr>
      </w:pPr>
      <w:r>
        <w:rPr>
          <w:b/>
          <w:color w:val="auto"/>
        </w:rPr>
        <w:t>3.2 Анализ источников средств (ПСФ «Содружество»):</w:t>
      </w:r>
    </w:p>
    <w:p w:rsidR="00FE35B7" w:rsidRDefault="00FE35B7">
      <w:pPr>
        <w:pStyle w:val="30"/>
        <w:tabs>
          <w:tab w:val="left" w:pos="426"/>
        </w:tabs>
        <w:ind w:firstLine="720"/>
        <w:rPr>
          <w:color w:val="auto"/>
        </w:rPr>
      </w:pPr>
    </w:p>
    <w:p w:rsidR="00FE35B7" w:rsidRDefault="004C18DE">
      <w:pPr>
        <w:pStyle w:val="30"/>
        <w:tabs>
          <w:tab w:val="left" w:pos="426"/>
        </w:tabs>
        <w:ind w:firstLine="720"/>
        <w:rPr>
          <w:b/>
          <w:color w:val="auto"/>
        </w:rPr>
      </w:pPr>
      <w:r>
        <w:rPr>
          <w:b/>
          <w:color w:val="auto"/>
        </w:rPr>
        <w:t xml:space="preserve">3.2.1 Общая оценка источников средств предприятия: </w:t>
      </w:r>
    </w:p>
    <w:p w:rsidR="00FE35B7" w:rsidRDefault="004C18DE">
      <w:pPr>
        <w:pStyle w:val="30"/>
        <w:tabs>
          <w:tab w:val="left" w:pos="426"/>
        </w:tabs>
        <w:ind w:firstLine="720"/>
        <w:rPr>
          <w:b/>
          <w:color w:val="auto"/>
        </w:rPr>
      </w:pPr>
      <w:r>
        <w:rPr>
          <w:color w:val="auto"/>
        </w:rPr>
        <w:t>Таблица 1: Оценка источников собственных и заемных средств тыс. рублей.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596"/>
        <w:gridCol w:w="1415"/>
        <w:gridCol w:w="1415"/>
        <w:gridCol w:w="1415"/>
        <w:gridCol w:w="1112"/>
        <w:gridCol w:w="1566"/>
        <w:gridCol w:w="1567"/>
      </w:tblGrid>
      <w:tr w:rsidR="00FE35B7">
        <w:trPr>
          <w:cantSplit/>
          <w:trHeight w:val="645"/>
          <w:jc w:val="center"/>
        </w:trPr>
        <w:tc>
          <w:tcPr>
            <w:tcW w:w="2234" w:type="dxa"/>
            <w:vMerge w:val="restart"/>
          </w:tcPr>
          <w:p w:rsidR="00FE35B7" w:rsidRDefault="004C18DE">
            <w:pPr>
              <w:pStyle w:val="30"/>
              <w:tabs>
                <w:tab w:val="left" w:pos="-284"/>
                <w:tab w:val="left" w:pos="426"/>
              </w:tabs>
              <w:rPr>
                <w:color w:val="auto"/>
              </w:rPr>
            </w:pPr>
            <w:r>
              <w:rPr>
                <w:color w:val="auto"/>
              </w:rPr>
              <w:br w:type="page"/>
              <w:t>Показатели</w:t>
            </w:r>
          </w:p>
        </w:tc>
        <w:tc>
          <w:tcPr>
            <w:tcW w:w="596" w:type="dxa"/>
            <w:vMerge w:val="restart"/>
          </w:tcPr>
          <w:p w:rsidR="00FE35B7" w:rsidRDefault="004C18DE">
            <w:pPr>
              <w:pStyle w:val="30"/>
              <w:tabs>
                <w:tab w:val="left" w:pos="-284"/>
                <w:tab w:val="left" w:pos="426"/>
              </w:tabs>
              <w:rPr>
                <w:color w:val="auto"/>
              </w:rPr>
            </w:pPr>
            <w:r>
              <w:rPr>
                <w:color w:val="auto"/>
              </w:rPr>
              <w:t>№ строки</w:t>
            </w:r>
          </w:p>
        </w:tc>
        <w:tc>
          <w:tcPr>
            <w:tcW w:w="1415" w:type="dxa"/>
            <w:vMerge w:val="restart"/>
          </w:tcPr>
          <w:p w:rsidR="00FE35B7" w:rsidRDefault="004C18DE">
            <w:pPr>
              <w:pStyle w:val="30"/>
              <w:tabs>
                <w:tab w:val="left" w:pos="-284"/>
                <w:tab w:val="left" w:pos="426"/>
              </w:tabs>
              <w:rPr>
                <w:color w:val="auto"/>
              </w:rPr>
            </w:pPr>
            <w:r>
              <w:rPr>
                <w:color w:val="auto"/>
              </w:rPr>
              <w:t>Сумма на начало периода,</w:t>
            </w:r>
          </w:p>
          <w:p w:rsidR="00FE35B7" w:rsidRDefault="004C18DE">
            <w:pPr>
              <w:pStyle w:val="30"/>
              <w:tabs>
                <w:tab w:val="left" w:pos="-284"/>
                <w:tab w:val="left" w:pos="426"/>
              </w:tabs>
              <w:rPr>
                <w:color w:val="auto"/>
              </w:rPr>
            </w:pPr>
            <w:r>
              <w:rPr>
                <w:color w:val="auto"/>
              </w:rPr>
              <w:t>тыс. руб.</w:t>
            </w:r>
          </w:p>
        </w:tc>
        <w:tc>
          <w:tcPr>
            <w:tcW w:w="1415" w:type="dxa"/>
            <w:vMerge w:val="restart"/>
          </w:tcPr>
          <w:p w:rsidR="00FE35B7" w:rsidRDefault="004C18DE">
            <w:pPr>
              <w:pStyle w:val="30"/>
              <w:tabs>
                <w:tab w:val="left" w:pos="-284"/>
                <w:tab w:val="left" w:pos="426"/>
              </w:tabs>
              <w:rPr>
                <w:color w:val="auto"/>
              </w:rPr>
            </w:pPr>
            <w:r>
              <w:rPr>
                <w:color w:val="auto"/>
              </w:rPr>
              <w:t>на конец периода, тыс. руб.</w:t>
            </w:r>
          </w:p>
        </w:tc>
        <w:tc>
          <w:tcPr>
            <w:tcW w:w="1415" w:type="dxa"/>
            <w:vMerge w:val="restart"/>
          </w:tcPr>
          <w:p w:rsidR="00FE35B7" w:rsidRDefault="004C18DE">
            <w:pPr>
              <w:pStyle w:val="30"/>
              <w:tabs>
                <w:tab w:val="left" w:pos="-284"/>
                <w:tab w:val="left" w:pos="426"/>
              </w:tabs>
              <w:rPr>
                <w:color w:val="auto"/>
              </w:rPr>
            </w:pPr>
            <w:r>
              <w:rPr>
                <w:color w:val="auto"/>
              </w:rPr>
              <w:t>Изменения за год (</w:t>
            </w:r>
            <w:r>
              <w:rPr>
                <w:color w:val="auto"/>
                <w:lang w:val="en-US"/>
              </w:rPr>
              <w:t>+</w:t>
            </w:r>
            <w:r>
              <w:rPr>
                <w:color w:val="auto"/>
              </w:rPr>
              <w:t>; -)</w:t>
            </w:r>
          </w:p>
        </w:tc>
        <w:tc>
          <w:tcPr>
            <w:tcW w:w="1112" w:type="dxa"/>
            <w:vMerge w:val="restart"/>
          </w:tcPr>
          <w:p w:rsidR="00FE35B7" w:rsidRDefault="004C18DE">
            <w:pPr>
              <w:pStyle w:val="30"/>
              <w:tabs>
                <w:tab w:val="left" w:pos="-284"/>
                <w:tab w:val="left" w:pos="426"/>
              </w:tabs>
              <w:rPr>
                <w:color w:val="auto"/>
              </w:rPr>
            </w:pPr>
            <w:r>
              <w:rPr>
                <w:color w:val="auto"/>
              </w:rPr>
              <w:t>Темп прироста %</w:t>
            </w:r>
          </w:p>
        </w:tc>
        <w:tc>
          <w:tcPr>
            <w:tcW w:w="3133" w:type="dxa"/>
            <w:gridSpan w:val="2"/>
          </w:tcPr>
          <w:p w:rsidR="00FE35B7" w:rsidRDefault="004C18DE">
            <w:pPr>
              <w:pStyle w:val="30"/>
              <w:tabs>
                <w:tab w:val="left" w:pos="-284"/>
                <w:tab w:val="left" w:pos="426"/>
              </w:tabs>
              <w:rPr>
                <w:color w:val="auto"/>
              </w:rPr>
            </w:pPr>
            <w:r>
              <w:rPr>
                <w:color w:val="auto"/>
              </w:rPr>
              <w:t>Удел. вес в источниках, %</w:t>
            </w:r>
          </w:p>
        </w:tc>
      </w:tr>
      <w:tr w:rsidR="00FE35B7">
        <w:trPr>
          <w:cantSplit/>
          <w:trHeight w:val="630"/>
          <w:jc w:val="center"/>
        </w:trPr>
        <w:tc>
          <w:tcPr>
            <w:tcW w:w="2234" w:type="dxa"/>
            <w:vMerge/>
          </w:tcPr>
          <w:p w:rsidR="00FE35B7" w:rsidRDefault="00FE35B7">
            <w:pPr>
              <w:pStyle w:val="30"/>
              <w:tabs>
                <w:tab w:val="left" w:pos="-284"/>
                <w:tab w:val="left" w:pos="426"/>
              </w:tabs>
              <w:rPr>
                <w:color w:val="auto"/>
              </w:rPr>
            </w:pPr>
          </w:p>
        </w:tc>
        <w:tc>
          <w:tcPr>
            <w:tcW w:w="596" w:type="dxa"/>
            <w:vMerge/>
          </w:tcPr>
          <w:p w:rsidR="00FE35B7" w:rsidRDefault="00FE35B7">
            <w:pPr>
              <w:pStyle w:val="30"/>
              <w:tabs>
                <w:tab w:val="left" w:pos="-284"/>
                <w:tab w:val="left" w:pos="426"/>
              </w:tabs>
              <w:rPr>
                <w:color w:val="auto"/>
              </w:rPr>
            </w:pPr>
          </w:p>
        </w:tc>
        <w:tc>
          <w:tcPr>
            <w:tcW w:w="1415" w:type="dxa"/>
            <w:vMerge/>
          </w:tcPr>
          <w:p w:rsidR="00FE35B7" w:rsidRDefault="00FE35B7">
            <w:pPr>
              <w:pStyle w:val="30"/>
              <w:tabs>
                <w:tab w:val="left" w:pos="-284"/>
                <w:tab w:val="left" w:pos="426"/>
              </w:tabs>
              <w:rPr>
                <w:color w:val="auto"/>
              </w:rPr>
            </w:pPr>
          </w:p>
        </w:tc>
        <w:tc>
          <w:tcPr>
            <w:tcW w:w="1415" w:type="dxa"/>
            <w:vMerge/>
          </w:tcPr>
          <w:p w:rsidR="00FE35B7" w:rsidRDefault="00FE35B7">
            <w:pPr>
              <w:pStyle w:val="30"/>
              <w:tabs>
                <w:tab w:val="left" w:pos="-284"/>
                <w:tab w:val="left" w:pos="426"/>
              </w:tabs>
              <w:rPr>
                <w:color w:val="auto"/>
              </w:rPr>
            </w:pPr>
          </w:p>
        </w:tc>
        <w:tc>
          <w:tcPr>
            <w:tcW w:w="1415" w:type="dxa"/>
            <w:vMerge/>
          </w:tcPr>
          <w:p w:rsidR="00FE35B7" w:rsidRDefault="00FE35B7">
            <w:pPr>
              <w:pStyle w:val="30"/>
              <w:tabs>
                <w:tab w:val="left" w:pos="-284"/>
                <w:tab w:val="left" w:pos="426"/>
              </w:tabs>
              <w:rPr>
                <w:color w:val="auto"/>
              </w:rPr>
            </w:pPr>
          </w:p>
        </w:tc>
        <w:tc>
          <w:tcPr>
            <w:tcW w:w="1112" w:type="dxa"/>
            <w:vMerge/>
          </w:tcPr>
          <w:p w:rsidR="00FE35B7" w:rsidRDefault="00FE35B7">
            <w:pPr>
              <w:pStyle w:val="30"/>
              <w:tabs>
                <w:tab w:val="left" w:pos="-284"/>
                <w:tab w:val="left" w:pos="426"/>
              </w:tabs>
              <w:rPr>
                <w:color w:val="auto"/>
              </w:rPr>
            </w:pPr>
          </w:p>
        </w:tc>
        <w:tc>
          <w:tcPr>
            <w:tcW w:w="1566" w:type="dxa"/>
          </w:tcPr>
          <w:p w:rsidR="00FE35B7" w:rsidRDefault="004C18DE">
            <w:pPr>
              <w:pStyle w:val="30"/>
              <w:tabs>
                <w:tab w:val="left" w:pos="-284"/>
                <w:tab w:val="left" w:pos="426"/>
              </w:tabs>
              <w:rPr>
                <w:color w:val="auto"/>
              </w:rPr>
            </w:pPr>
            <w:r>
              <w:rPr>
                <w:color w:val="auto"/>
              </w:rPr>
              <w:t>на нач. периода</w:t>
            </w:r>
          </w:p>
        </w:tc>
        <w:tc>
          <w:tcPr>
            <w:tcW w:w="1567" w:type="dxa"/>
          </w:tcPr>
          <w:p w:rsidR="00FE35B7" w:rsidRDefault="004C18DE">
            <w:pPr>
              <w:pStyle w:val="30"/>
              <w:tabs>
                <w:tab w:val="left" w:pos="-284"/>
                <w:tab w:val="left" w:pos="426"/>
              </w:tabs>
              <w:rPr>
                <w:color w:val="auto"/>
              </w:rPr>
            </w:pPr>
            <w:r>
              <w:rPr>
                <w:color w:val="auto"/>
              </w:rPr>
              <w:t>на конец периода</w:t>
            </w:r>
          </w:p>
        </w:tc>
      </w:tr>
      <w:tr w:rsidR="00FE35B7">
        <w:trPr>
          <w:jc w:val="center"/>
        </w:trPr>
        <w:tc>
          <w:tcPr>
            <w:tcW w:w="2234" w:type="dxa"/>
          </w:tcPr>
          <w:p w:rsidR="00FE35B7" w:rsidRDefault="004C18DE">
            <w:pPr>
              <w:pStyle w:val="30"/>
              <w:tabs>
                <w:tab w:val="left" w:pos="-284"/>
                <w:tab w:val="left" w:pos="426"/>
              </w:tabs>
              <w:jc w:val="center"/>
              <w:rPr>
                <w:b/>
                <w:color w:val="auto"/>
                <w:sz w:val="20"/>
              </w:rPr>
            </w:pPr>
            <w:r>
              <w:rPr>
                <w:b/>
                <w:color w:val="auto"/>
                <w:sz w:val="20"/>
              </w:rPr>
              <w:t>А</w:t>
            </w:r>
          </w:p>
        </w:tc>
        <w:tc>
          <w:tcPr>
            <w:tcW w:w="596" w:type="dxa"/>
          </w:tcPr>
          <w:p w:rsidR="00FE35B7" w:rsidRDefault="004C18DE">
            <w:pPr>
              <w:pStyle w:val="30"/>
              <w:tabs>
                <w:tab w:val="left" w:pos="-284"/>
                <w:tab w:val="left" w:pos="426"/>
              </w:tabs>
              <w:jc w:val="center"/>
              <w:rPr>
                <w:b/>
                <w:color w:val="auto"/>
                <w:sz w:val="20"/>
              </w:rPr>
            </w:pPr>
            <w:r>
              <w:rPr>
                <w:b/>
                <w:color w:val="auto"/>
                <w:sz w:val="20"/>
              </w:rPr>
              <w:t>5</w:t>
            </w:r>
          </w:p>
        </w:tc>
        <w:tc>
          <w:tcPr>
            <w:tcW w:w="1415" w:type="dxa"/>
          </w:tcPr>
          <w:p w:rsidR="00FE35B7" w:rsidRDefault="004C18DE">
            <w:pPr>
              <w:pStyle w:val="30"/>
              <w:tabs>
                <w:tab w:val="left" w:pos="-284"/>
                <w:tab w:val="left" w:pos="426"/>
              </w:tabs>
              <w:jc w:val="center"/>
              <w:rPr>
                <w:b/>
                <w:color w:val="auto"/>
                <w:sz w:val="20"/>
              </w:rPr>
            </w:pPr>
            <w:r>
              <w:rPr>
                <w:b/>
                <w:color w:val="auto"/>
                <w:sz w:val="20"/>
              </w:rPr>
              <w:t>1</w:t>
            </w:r>
          </w:p>
        </w:tc>
        <w:tc>
          <w:tcPr>
            <w:tcW w:w="1415" w:type="dxa"/>
          </w:tcPr>
          <w:p w:rsidR="00FE35B7" w:rsidRDefault="004C18DE">
            <w:pPr>
              <w:pStyle w:val="30"/>
              <w:tabs>
                <w:tab w:val="left" w:pos="-284"/>
                <w:tab w:val="left" w:pos="426"/>
              </w:tabs>
              <w:jc w:val="center"/>
              <w:rPr>
                <w:b/>
                <w:color w:val="auto"/>
                <w:sz w:val="20"/>
              </w:rPr>
            </w:pPr>
            <w:r>
              <w:rPr>
                <w:b/>
                <w:color w:val="auto"/>
                <w:sz w:val="20"/>
              </w:rPr>
              <w:t>2</w:t>
            </w:r>
          </w:p>
        </w:tc>
        <w:tc>
          <w:tcPr>
            <w:tcW w:w="1415" w:type="dxa"/>
          </w:tcPr>
          <w:p w:rsidR="00FE35B7" w:rsidRDefault="004C18DE">
            <w:pPr>
              <w:pStyle w:val="30"/>
              <w:tabs>
                <w:tab w:val="left" w:pos="-284"/>
                <w:tab w:val="left" w:pos="426"/>
              </w:tabs>
              <w:jc w:val="center"/>
              <w:rPr>
                <w:b/>
                <w:color w:val="auto"/>
                <w:sz w:val="20"/>
              </w:rPr>
            </w:pPr>
            <w:r>
              <w:rPr>
                <w:b/>
                <w:color w:val="auto"/>
                <w:sz w:val="20"/>
              </w:rPr>
              <w:t>3</w:t>
            </w:r>
          </w:p>
        </w:tc>
        <w:tc>
          <w:tcPr>
            <w:tcW w:w="1112" w:type="dxa"/>
          </w:tcPr>
          <w:p w:rsidR="00FE35B7" w:rsidRDefault="004C18DE">
            <w:pPr>
              <w:pStyle w:val="30"/>
              <w:tabs>
                <w:tab w:val="left" w:pos="-284"/>
                <w:tab w:val="left" w:pos="426"/>
              </w:tabs>
              <w:jc w:val="center"/>
              <w:rPr>
                <w:b/>
                <w:color w:val="auto"/>
                <w:sz w:val="20"/>
              </w:rPr>
            </w:pPr>
            <w:r>
              <w:rPr>
                <w:b/>
                <w:color w:val="auto"/>
                <w:sz w:val="20"/>
              </w:rPr>
              <w:t>4</w:t>
            </w:r>
          </w:p>
        </w:tc>
        <w:tc>
          <w:tcPr>
            <w:tcW w:w="1566" w:type="dxa"/>
          </w:tcPr>
          <w:p w:rsidR="00FE35B7" w:rsidRDefault="004C18DE">
            <w:pPr>
              <w:pStyle w:val="30"/>
              <w:tabs>
                <w:tab w:val="left" w:pos="-284"/>
                <w:tab w:val="left" w:pos="426"/>
              </w:tabs>
              <w:jc w:val="center"/>
              <w:rPr>
                <w:b/>
                <w:color w:val="auto"/>
                <w:sz w:val="20"/>
              </w:rPr>
            </w:pPr>
            <w:r>
              <w:rPr>
                <w:b/>
                <w:color w:val="auto"/>
                <w:sz w:val="20"/>
              </w:rPr>
              <w:t>5</w:t>
            </w:r>
          </w:p>
        </w:tc>
        <w:tc>
          <w:tcPr>
            <w:tcW w:w="1567" w:type="dxa"/>
          </w:tcPr>
          <w:p w:rsidR="00FE35B7" w:rsidRDefault="004C18DE">
            <w:pPr>
              <w:pStyle w:val="30"/>
              <w:tabs>
                <w:tab w:val="left" w:pos="-284"/>
                <w:tab w:val="left" w:pos="426"/>
              </w:tabs>
              <w:jc w:val="center"/>
              <w:rPr>
                <w:b/>
                <w:color w:val="auto"/>
                <w:sz w:val="20"/>
              </w:rPr>
            </w:pPr>
            <w:r>
              <w:rPr>
                <w:b/>
                <w:color w:val="auto"/>
                <w:sz w:val="20"/>
              </w:rPr>
              <w:t>6</w:t>
            </w:r>
          </w:p>
        </w:tc>
      </w:tr>
      <w:tr w:rsidR="00FE35B7">
        <w:trPr>
          <w:jc w:val="center"/>
        </w:trPr>
        <w:tc>
          <w:tcPr>
            <w:tcW w:w="2234" w:type="dxa"/>
          </w:tcPr>
          <w:p w:rsidR="00FE35B7" w:rsidRDefault="004C18DE">
            <w:pPr>
              <w:pStyle w:val="30"/>
              <w:tabs>
                <w:tab w:val="left" w:pos="-284"/>
                <w:tab w:val="left" w:pos="426"/>
              </w:tabs>
              <w:rPr>
                <w:color w:val="auto"/>
                <w:sz w:val="20"/>
              </w:rPr>
            </w:pPr>
            <w:r>
              <w:rPr>
                <w:color w:val="auto"/>
                <w:sz w:val="20"/>
              </w:rPr>
              <w:t>Источники средств предприятия всего</w:t>
            </w:r>
          </w:p>
        </w:tc>
        <w:tc>
          <w:tcPr>
            <w:tcW w:w="596" w:type="dxa"/>
          </w:tcPr>
          <w:p w:rsidR="00FE35B7" w:rsidRDefault="004C18DE">
            <w:pPr>
              <w:pStyle w:val="30"/>
              <w:tabs>
                <w:tab w:val="left" w:pos="-284"/>
                <w:tab w:val="left" w:pos="426"/>
              </w:tabs>
              <w:rPr>
                <w:color w:val="auto"/>
                <w:sz w:val="20"/>
              </w:rPr>
            </w:pPr>
            <w:r>
              <w:rPr>
                <w:color w:val="auto"/>
                <w:sz w:val="20"/>
              </w:rPr>
              <w:t>01</w:t>
            </w:r>
          </w:p>
        </w:tc>
        <w:tc>
          <w:tcPr>
            <w:tcW w:w="1415" w:type="dxa"/>
          </w:tcPr>
          <w:p w:rsidR="00FE35B7" w:rsidRDefault="004C18DE">
            <w:pPr>
              <w:pStyle w:val="30"/>
              <w:tabs>
                <w:tab w:val="left" w:pos="-284"/>
                <w:tab w:val="left" w:pos="426"/>
              </w:tabs>
              <w:rPr>
                <w:color w:val="auto"/>
                <w:sz w:val="20"/>
              </w:rPr>
            </w:pPr>
            <w:r>
              <w:rPr>
                <w:color w:val="auto"/>
                <w:sz w:val="20"/>
              </w:rPr>
              <w:t>31.376.825</w:t>
            </w:r>
          </w:p>
        </w:tc>
        <w:tc>
          <w:tcPr>
            <w:tcW w:w="1415" w:type="dxa"/>
          </w:tcPr>
          <w:p w:rsidR="00FE35B7" w:rsidRDefault="004C18DE">
            <w:pPr>
              <w:pStyle w:val="30"/>
              <w:tabs>
                <w:tab w:val="left" w:pos="-284"/>
                <w:tab w:val="left" w:pos="426"/>
              </w:tabs>
              <w:rPr>
                <w:color w:val="auto"/>
                <w:sz w:val="20"/>
              </w:rPr>
            </w:pPr>
            <w:r>
              <w:rPr>
                <w:color w:val="auto"/>
                <w:sz w:val="20"/>
              </w:rPr>
              <w:t>37.212.612.</w:t>
            </w:r>
          </w:p>
        </w:tc>
        <w:tc>
          <w:tcPr>
            <w:tcW w:w="1415" w:type="dxa"/>
          </w:tcPr>
          <w:p w:rsidR="00FE35B7" w:rsidRDefault="004C18DE">
            <w:pPr>
              <w:pStyle w:val="30"/>
              <w:tabs>
                <w:tab w:val="left" w:pos="-284"/>
                <w:tab w:val="left" w:pos="426"/>
              </w:tabs>
              <w:rPr>
                <w:color w:val="auto"/>
                <w:sz w:val="20"/>
              </w:rPr>
            </w:pPr>
            <w:r>
              <w:rPr>
                <w:color w:val="auto"/>
                <w:sz w:val="20"/>
              </w:rPr>
              <w:t>+5.835.787</w:t>
            </w:r>
          </w:p>
        </w:tc>
        <w:tc>
          <w:tcPr>
            <w:tcW w:w="1112" w:type="dxa"/>
          </w:tcPr>
          <w:p w:rsidR="00FE35B7" w:rsidRDefault="004C18DE">
            <w:pPr>
              <w:pStyle w:val="30"/>
              <w:tabs>
                <w:tab w:val="left" w:pos="-284"/>
                <w:tab w:val="left" w:pos="426"/>
              </w:tabs>
              <w:rPr>
                <w:color w:val="auto"/>
                <w:sz w:val="20"/>
              </w:rPr>
            </w:pPr>
            <w:r>
              <w:rPr>
                <w:color w:val="auto"/>
                <w:sz w:val="20"/>
              </w:rPr>
              <w:t>+18,5</w:t>
            </w:r>
          </w:p>
        </w:tc>
        <w:tc>
          <w:tcPr>
            <w:tcW w:w="1566" w:type="dxa"/>
          </w:tcPr>
          <w:p w:rsidR="00FE35B7" w:rsidRDefault="004C18DE">
            <w:pPr>
              <w:pStyle w:val="30"/>
              <w:tabs>
                <w:tab w:val="left" w:pos="-284"/>
                <w:tab w:val="left" w:pos="426"/>
              </w:tabs>
              <w:rPr>
                <w:color w:val="auto"/>
                <w:sz w:val="20"/>
              </w:rPr>
            </w:pPr>
            <w:r>
              <w:rPr>
                <w:color w:val="auto"/>
                <w:sz w:val="20"/>
              </w:rPr>
              <w:t>100,0</w:t>
            </w:r>
          </w:p>
        </w:tc>
        <w:tc>
          <w:tcPr>
            <w:tcW w:w="1567" w:type="dxa"/>
          </w:tcPr>
          <w:p w:rsidR="00FE35B7" w:rsidRDefault="004C18DE">
            <w:pPr>
              <w:pStyle w:val="30"/>
              <w:tabs>
                <w:tab w:val="left" w:pos="-284"/>
                <w:tab w:val="left" w:pos="426"/>
              </w:tabs>
              <w:rPr>
                <w:color w:val="auto"/>
                <w:sz w:val="20"/>
              </w:rPr>
            </w:pPr>
            <w:r>
              <w:rPr>
                <w:color w:val="auto"/>
                <w:sz w:val="20"/>
              </w:rPr>
              <w:t>100,0</w:t>
            </w:r>
          </w:p>
        </w:tc>
      </w:tr>
      <w:tr w:rsidR="00FE35B7">
        <w:trPr>
          <w:jc w:val="center"/>
        </w:trPr>
        <w:tc>
          <w:tcPr>
            <w:tcW w:w="2234" w:type="dxa"/>
          </w:tcPr>
          <w:p w:rsidR="00FE35B7" w:rsidRDefault="004C18DE">
            <w:pPr>
              <w:pStyle w:val="30"/>
              <w:tabs>
                <w:tab w:val="left" w:pos="-284"/>
                <w:tab w:val="left" w:pos="426"/>
              </w:tabs>
              <w:rPr>
                <w:color w:val="auto"/>
                <w:sz w:val="20"/>
              </w:rPr>
            </w:pPr>
            <w:r>
              <w:rPr>
                <w:color w:val="auto"/>
                <w:sz w:val="20"/>
              </w:rPr>
              <w:t>- собственных средств их них:</w:t>
            </w:r>
          </w:p>
        </w:tc>
        <w:tc>
          <w:tcPr>
            <w:tcW w:w="596" w:type="dxa"/>
          </w:tcPr>
          <w:p w:rsidR="00FE35B7" w:rsidRDefault="004C18DE">
            <w:pPr>
              <w:pStyle w:val="30"/>
              <w:tabs>
                <w:tab w:val="left" w:pos="-284"/>
                <w:tab w:val="left" w:pos="426"/>
              </w:tabs>
              <w:rPr>
                <w:color w:val="auto"/>
                <w:sz w:val="20"/>
              </w:rPr>
            </w:pPr>
            <w:r>
              <w:rPr>
                <w:color w:val="auto"/>
                <w:sz w:val="20"/>
              </w:rPr>
              <w:t>02</w:t>
            </w:r>
          </w:p>
        </w:tc>
        <w:tc>
          <w:tcPr>
            <w:tcW w:w="1415" w:type="dxa"/>
          </w:tcPr>
          <w:p w:rsidR="00FE35B7" w:rsidRDefault="004C18DE">
            <w:pPr>
              <w:pStyle w:val="30"/>
              <w:tabs>
                <w:tab w:val="left" w:pos="-284"/>
                <w:tab w:val="left" w:pos="426"/>
              </w:tabs>
              <w:rPr>
                <w:color w:val="auto"/>
                <w:sz w:val="20"/>
              </w:rPr>
            </w:pPr>
            <w:r>
              <w:rPr>
                <w:color w:val="auto"/>
                <w:sz w:val="20"/>
              </w:rPr>
              <w:t>20.201.975</w:t>
            </w:r>
          </w:p>
        </w:tc>
        <w:tc>
          <w:tcPr>
            <w:tcW w:w="1415" w:type="dxa"/>
          </w:tcPr>
          <w:p w:rsidR="00FE35B7" w:rsidRDefault="004C18DE">
            <w:pPr>
              <w:pStyle w:val="30"/>
              <w:tabs>
                <w:tab w:val="left" w:pos="-284"/>
                <w:tab w:val="left" w:pos="426"/>
              </w:tabs>
              <w:rPr>
                <w:color w:val="auto"/>
                <w:sz w:val="20"/>
              </w:rPr>
            </w:pPr>
            <w:r>
              <w:rPr>
                <w:color w:val="auto"/>
                <w:sz w:val="20"/>
              </w:rPr>
              <w:t>21.261.153</w:t>
            </w:r>
          </w:p>
        </w:tc>
        <w:tc>
          <w:tcPr>
            <w:tcW w:w="1415" w:type="dxa"/>
          </w:tcPr>
          <w:p w:rsidR="00FE35B7" w:rsidRDefault="004C18DE">
            <w:pPr>
              <w:pStyle w:val="30"/>
              <w:tabs>
                <w:tab w:val="left" w:pos="-284"/>
                <w:tab w:val="left" w:pos="426"/>
              </w:tabs>
              <w:rPr>
                <w:color w:val="auto"/>
                <w:sz w:val="20"/>
              </w:rPr>
            </w:pPr>
            <w:r>
              <w:rPr>
                <w:color w:val="auto"/>
                <w:sz w:val="20"/>
              </w:rPr>
              <w:t>+1.059.178</w:t>
            </w:r>
          </w:p>
        </w:tc>
        <w:tc>
          <w:tcPr>
            <w:tcW w:w="1112" w:type="dxa"/>
          </w:tcPr>
          <w:p w:rsidR="00FE35B7" w:rsidRDefault="004C18DE">
            <w:pPr>
              <w:pStyle w:val="30"/>
              <w:tabs>
                <w:tab w:val="left" w:pos="-284"/>
                <w:tab w:val="left" w:pos="426"/>
              </w:tabs>
              <w:rPr>
                <w:color w:val="auto"/>
                <w:sz w:val="20"/>
              </w:rPr>
            </w:pPr>
            <w:r>
              <w:rPr>
                <w:color w:val="auto"/>
                <w:sz w:val="20"/>
              </w:rPr>
              <w:t>+5,3</w:t>
            </w:r>
          </w:p>
        </w:tc>
        <w:tc>
          <w:tcPr>
            <w:tcW w:w="1566" w:type="dxa"/>
          </w:tcPr>
          <w:p w:rsidR="00FE35B7" w:rsidRDefault="004C18DE">
            <w:pPr>
              <w:pStyle w:val="30"/>
              <w:tabs>
                <w:tab w:val="left" w:pos="-284"/>
                <w:tab w:val="left" w:pos="426"/>
              </w:tabs>
              <w:rPr>
                <w:color w:val="auto"/>
                <w:sz w:val="20"/>
              </w:rPr>
            </w:pPr>
            <w:r>
              <w:rPr>
                <w:color w:val="auto"/>
                <w:sz w:val="20"/>
              </w:rPr>
              <w:t>64,4</w:t>
            </w:r>
          </w:p>
        </w:tc>
        <w:tc>
          <w:tcPr>
            <w:tcW w:w="1567" w:type="dxa"/>
          </w:tcPr>
          <w:p w:rsidR="00FE35B7" w:rsidRDefault="004C18DE">
            <w:pPr>
              <w:pStyle w:val="30"/>
              <w:tabs>
                <w:tab w:val="left" w:pos="-284"/>
                <w:tab w:val="left" w:pos="426"/>
              </w:tabs>
              <w:rPr>
                <w:color w:val="auto"/>
                <w:sz w:val="20"/>
              </w:rPr>
            </w:pPr>
            <w:r>
              <w:rPr>
                <w:color w:val="auto"/>
                <w:sz w:val="20"/>
              </w:rPr>
              <w:t>57,1</w:t>
            </w:r>
          </w:p>
        </w:tc>
      </w:tr>
      <w:tr w:rsidR="00FE35B7">
        <w:trPr>
          <w:jc w:val="center"/>
        </w:trPr>
        <w:tc>
          <w:tcPr>
            <w:tcW w:w="2234" w:type="dxa"/>
          </w:tcPr>
          <w:p w:rsidR="00FE35B7" w:rsidRDefault="004C18DE">
            <w:pPr>
              <w:pStyle w:val="30"/>
              <w:tabs>
                <w:tab w:val="left" w:pos="-284"/>
                <w:tab w:val="left" w:pos="426"/>
              </w:tabs>
              <w:rPr>
                <w:color w:val="auto"/>
                <w:sz w:val="20"/>
              </w:rPr>
            </w:pPr>
            <w:r>
              <w:rPr>
                <w:color w:val="auto"/>
                <w:sz w:val="20"/>
              </w:rPr>
              <w:t xml:space="preserve">уставной капитал </w:t>
            </w:r>
          </w:p>
        </w:tc>
        <w:tc>
          <w:tcPr>
            <w:tcW w:w="596" w:type="dxa"/>
          </w:tcPr>
          <w:p w:rsidR="00FE35B7" w:rsidRDefault="004C18DE">
            <w:pPr>
              <w:pStyle w:val="30"/>
              <w:tabs>
                <w:tab w:val="left" w:pos="-284"/>
                <w:tab w:val="left" w:pos="426"/>
              </w:tabs>
              <w:rPr>
                <w:color w:val="auto"/>
                <w:sz w:val="20"/>
              </w:rPr>
            </w:pPr>
            <w:r>
              <w:rPr>
                <w:color w:val="auto"/>
                <w:sz w:val="20"/>
              </w:rPr>
              <w:t>03</w:t>
            </w:r>
          </w:p>
        </w:tc>
        <w:tc>
          <w:tcPr>
            <w:tcW w:w="1415" w:type="dxa"/>
          </w:tcPr>
          <w:p w:rsidR="00FE35B7" w:rsidRDefault="004C18DE">
            <w:pPr>
              <w:pStyle w:val="30"/>
              <w:tabs>
                <w:tab w:val="left" w:pos="-284"/>
                <w:tab w:val="left" w:pos="426"/>
              </w:tabs>
              <w:rPr>
                <w:color w:val="auto"/>
                <w:sz w:val="20"/>
              </w:rPr>
            </w:pPr>
            <w:r>
              <w:rPr>
                <w:color w:val="auto"/>
                <w:sz w:val="20"/>
              </w:rPr>
              <w:t>100.650</w:t>
            </w:r>
          </w:p>
        </w:tc>
        <w:tc>
          <w:tcPr>
            <w:tcW w:w="1415" w:type="dxa"/>
          </w:tcPr>
          <w:p w:rsidR="00FE35B7" w:rsidRDefault="004C18DE">
            <w:pPr>
              <w:pStyle w:val="30"/>
              <w:tabs>
                <w:tab w:val="left" w:pos="-284"/>
                <w:tab w:val="left" w:pos="426"/>
              </w:tabs>
              <w:rPr>
                <w:color w:val="auto"/>
                <w:sz w:val="20"/>
              </w:rPr>
            </w:pPr>
            <w:r>
              <w:rPr>
                <w:color w:val="auto"/>
                <w:sz w:val="20"/>
              </w:rPr>
              <w:t>100.650</w:t>
            </w:r>
          </w:p>
        </w:tc>
        <w:tc>
          <w:tcPr>
            <w:tcW w:w="1415" w:type="dxa"/>
          </w:tcPr>
          <w:p w:rsidR="00FE35B7" w:rsidRDefault="004C18DE">
            <w:pPr>
              <w:pStyle w:val="30"/>
              <w:tabs>
                <w:tab w:val="left" w:pos="-284"/>
                <w:tab w:val="left" w:pos="426"/>
              </w:tabs>
              <w:rPr>
                <w:color w:val="auto"/>
                <w:sz w:val="20"/>
              </w:rPr>
            </w:pPr>
            <w:r>
              <w:rPr>
                <w:color w:val="auto"/>
                <w:sz w:val="20"/>
              </w:rPr>
              <w:t>0</w:t>
            </w:r>
          </w:p>
        </w:tc>
        <w:tc>
          <w:tcPr>
            <w:tcW w:w="1112" w:type="dxa"/>
          </w:tcPr>
          <w:p w:rsidR="00FE35B7" w:rsidRDefault="004C18DE">
            <w:pPr>
              <w:pStyle w:val="30"/>
              <w:tabs>
                <w:tab w:val="left" w:pos="-284"/>
                <w:tab w:val="left" w:pos="426"/>
              </w:tabs>
              <w:rPr>
                <w:color w:val="auto"/>
                <w:sz w:val="20"/>
              </w:rPr>
            </w:pPr>
            <w:r>
              <w:rPr>
                <w:color w:val="auto"/>
                <w:sz w:val="20"/>
              </w:rPr>
              <w:t>0</w:t>
            </w:r>
          </w:p>
        </w:tc>
        <w:tc>
          <w:tcPr>
            <w:tcW w:w="1566" w:type="dxa"/>
          </w:tcPr>
          <w:p w:rsidR="00FE35B7" w:rsidRDefault="004C18DE">
            <w:pPr>
              <w:pStyle w:val="30"/>
              <w:tabs>
                <w:tab w:val="left" w:pos="-284"/>
                <w:tab w:val="left" w:pos="426"/>
              </w:tabs>
              <w:rPr>
                <w:color w:val="auto"/>
                <w:sz w:val="20"/>
              </w:rPr>
            </w:pPr>
            <w:r>
              <w:rPr>
                <w:color w:val="auto"/>
                <w:sz w:val="20"/>
              </w:rPr>
              <w:t>0,32</w:t>
            </w:r>
          </w:p>
        </w:tc>
        <w:tc>
          <w:tcPr>
            <w:tcW w:w="1567" w:type="dxa"/>
          </w:tcPr>
          <w:p w:rsidR="00FE35B7" w:rsidRDefault="004C18DE">
            <w:pPr>
              <w:pStyle w:val="30"/>
              <w:tabs>
                <w:tab w:val="left" w:pos="-284"/>
                <w:tab w:val="left" w:pos="426"/>
              </w:tabs>
              <w:rPr>
                <w:color w:val="auto"/>
                <w:sz w:val="20"/>
              </w:rPr>
            </w:pPr>
            <w:r>
              <w:rPr>
                <w:color w:val="auto"/>
                <w:sz w:val="20"/>
              </w:rPr>
              <w:t>0,27</w:t>
            </w:r>
          </w:p>
        </w:tc>
      </w:tr>
      <w:tr w:rsidR="00FE35B7">
        <w:trPr>
          <w:jc w:val="center"/>
        </w:trPr>
        <w:tc>
          <w:tcPr>
            <w:tcW w:w="2234" w:type="dxa"/>
          </w:tcPr>
          <w:p w:rsidR="00FE35B7" w:rsidRDefault="004C18DE">
            <w:pPr>
              <w:pStyle w:val="30"/>
              <w:tabs>
                <w:tab w:val="left" w:pos="-284"/>
                <w:tab w:val="left" w:pos="426"/>
              </w:tabs>
              <w:rPr>
                <w:color w:val="auto"/>
                <w:sz w:val="20"/>
              </w:rPr>
            </w:pPr>
            <w:r>
              <w:rPr>
                <w:color w:val="auto"/>
                <w:sz w:val="20"/>
              </w:rPr>
              <w:t>добавочный капитал</w:t>
            </w:r>
          </w:p>
        </w:tc>
        <w:tc>
          <w:tcPr>
            <w:tcW w:w="596" w:type="dxa"/>
          </w:tcPr>
          <w:p w:rsidR="00FE35B7" w:rsidRDefault="004C18DE">
            <w:pPr>
              <w:pStyle w:val="30"/>
              <w:tabs>
                <w:tab w:val="left" w:pos="-284"/>
                <w:tab w:val="left" w:pos="426"/>
              </w:tabs>
              <w:rPr>
                <w:color w:val="auto"/>
                <w:sz w:val="20"/>
              </w:rPr>
            </w:pPr>
            <w:r>
              <w:rPr>
                <w:color w:val="auto"/>
                <w:sz w:val="20"/>
              </w:rPr>
              <w:t>04</w:t>
            </w:r>
          </w:p>
        </w:tc>
        <w:tc>
          <w:tcPr>
            <w:tcW w:w="1415" w:type="dxa"/>
          </w:tcPr>
          <w:p w:rsidR="00FE35B7" w:rsidRDefault="004C18DE">
            <w:pPr>
              <w:pStyle w:val="30"/>
              <w:tabs>
                <w:tab w:val="left" w:pos="-284"/>
                <w:tab w:val="left" w:pos="426"/>
              </w:tabs>
              <w:rPr>
                <w:color w:val="auto"/>
                <w:sz w:val="20"/>
              </w:rPr>
            </w:pPr>
            <w:r>
              <w:rPr>
                <w:color w:val="auto"/>
                <w:sz w:val="20"/>
              </w:rPr>
              <w:t>19.162.491</w:t>
            </w:r>
          </w:p>
        </w:tc>
        <w:tc>
          <w:tcPr>
            <w:tcW w:w="1415" w:type="dxa"/>
          </w:tcPr>
          <w:p w:rsidR="00FE35B7" w:rsidRDefault="004C18DE">
            <w:pPr>
              <w:pStyle w:val="30"/>
              <w:tabs>
                <w:tab w:val="left" w:pos="-284"/>
                <w:tab w:val="left" w:pos="426"/>
              </w:tabs>
              <w:rPr>
                <w:color w:val="auto"/>
                <w:sz w:val="20"/>
              </w:rPr>
            </w:pPr>
            <w:r>
              <w:rPr>
                <w:color w:val="auto"/>
                <w:sz w:val="20"/>
              </w:rPr>
              <w:t>19.162.491</w:t>
            </w:r>
          </w:p>
        </w:tc>
        <w:tc>
          <w:tcPr>
            <w:tcW w:w="1415" w:type="dxa"/>
          </w:tcPr>
          <w:p w:rsidR="00FE35B7" w:rsidRDefault="004C18DE">
            <w:pPr>
              <w:pStyle w:val="30"/>
              <w:tabs>
                <w:tab w:val="left" w:pos="-284"/>
                <w:tab w:val="left" w:pos="426"/>
              </w:tabs>
              <w:rPr>
                <w:color w:val="auto"/>
                <w:sz w:val="20"/>
              </w:rPr>
            </w:pPr>
            <w:r>
              <w:rPr>
                <w:color w:val="auto"/>
                <w:sz w:val="20"/>
              </w:rPr>
              <w:t>0</w:t>
            </w:r>
          </w:p>
        </w:tc>
        <w:tc>
          <w:tcPr>
            <w:tcW w:w="1112" w:type="dxa"/>
          </w:tcPr>
          <w:p w:rsidR="00FE35B7" w:rsidRDefault="004C18DE">
            <w:pPr>
              <w:pStyle w:val="30"/>
              <w:tabs>
                <w:tab w:val="left" w:pos="-284"/>
                <w:tab w:val="left" w:pos="426"/>
              </w:tabs>
              <w:rPr>
                <w:color w:val="auto"/>
                <w:sz w:val="20"/>
              </w:rPr>
            </w:pPr>
            <w:r>
              <w:rPr>
                <w:color w:val="auto"/>
                <w:sz w:val="20"/>
              </w:rPr>
              <w:t>0</w:t>
            </w:r>
          </w:p>
        </w:tc>
        <w:tc>
          <w:tcPr>
            <w:tcW w:w="1566" w:type="dxa"/>
          </w:tcPr>
          <w:p w:rsidR="00FE35B7" w:rsidRDefault="004C18DE">
            <w:pPr>
              <w:pStyle w:val="30"/>
              <w:tabs>
                <w:tab w:val="left" w:pos="-284"/>
                <w:tab w:val="left" w:pos="426"/>
              </w:tabs>
              <w:rPr>
                <w:color w:val="auto"/>
                <w:sz w:val="20"/>
              </w:rPr>
            </w:pPr>
            <w:r>
              <w:rPr>
                <w:color w:val="auto"/>
                <w:sz w:val="20"/>
              </w:rPr>
              <w:t>61.1</w:t>
            </w:r>
          </w:p>
        </w:tc>
        <w:tc>
          <w:tcPr>
            <w:tcW w:w="1567" w:type="dxa"/>
          </w:tcPr>
          <w:p w:rsidR="00FE35B7" w:rsidRDefault="004C18DE">
            <w:pPr>
              <w:pStyle w:val="30"/>
              <w:tabs>
                <w:tab w:val="left" w:pos="-284"/>
                <w:tab w:val="left" w:pos="426"/>
              </w:tabs>
              <w:rPr>
                <w:color w:val="auto"/>
                <w:sz w:val="20"/>
              </w:rPr>
            </w:pPr>
            <w:r>
              <w:rPr>
                <w:color w:val="auto"/>
                <w:sz w:val="20"/>
              </w:rPr>
              <w:t>51,5</w:t>
            </w:r>
          </w:p>
        </w:tc>
      </w:tr>
      <w:tr w:rsidR="00FE35B7">
        <w:trPr>
          <w:jc w:val="center"/>
        </w:trPr>
        <w:tc>
          <w:tcPr>
            <w:tcW w:w="2234" w:type="dxa"/>
          </w:tcPr>
          <w:p w:rsidR="00FE35B7" w:rsidRDefault="004C18DE">
            <w:pPr>
              <w:pStyle w:val="30"/>
              <w:tabs>
                <w:tab w:val="left" w:pos="-284"/>
                <w:tab w:val="left" w:pos="426"/>
              </w:tabs>
              <w:rPr>
                <w:color w:val="auto"/>
                <w:sz w:val="20"/>
              </w:rPr>
            </w:pPr>
            <w:r>
              <w:rPr>
                <w:color w:val="auto"/>
                <w:sz w:val="20"/>
              </w:rPr>
              <w:t>резервный капитал</w:t>
            </w:r>
          </w:p>
        </w:tc>
        <w:tc>
          <w:tcPr>
            <w:tcW w:w="596" w:type="dxa"/>
          </w:tcPr>
          <w:p w:rsidR="00FE35B7" w:rsidRDefault="004C18DE">
            <w:pPr>
              <w:pStyle w:val="30"/>
              <w:tabs>
                <w:tab w:val="left" w:pos="-284"/>
                <w:tab w:val="left" w:pos="426"/>
              </w:tabs>
              <w:rPr>
                <w:color w:val="auto"/>
                <w:sz w:val="20"/>
              </w:rPr>
            </w:pPr>
            <w:r>
              <w:rPr>
                <w:color w:val="auto"/>
                <w:sz w:val="20"/>
              </w:rPr>
              <w:t>05</w:t>
            </w:r>
          </w:p>
        </w:tc>
        <w:tc>
          <w:tcPr>
            <w:tcW w:w="1415" w:type="dxa"/>
          </w:tcPr>
          <w:p w:rsidR="00FE35B7" w:rsidRDefault="004C18DE">
            <w:pPr>
              <w:pStyle w:val="30"/>
              <w:tabs>
                <w:tab w:val="left" w:pos="-284"/>
                <w:tab w:val="left" w:pos="426"/>
              </w:tabs>
              <w:rPr>
                <w:color w:val="auto"/>
                <w:sz w:val="20"/>
              </w:rPr>
            </w:pPr>
            <w:r>
              <w:rPr>
                <w:color w:val="auto"/>
                <w:sz w:val="20"/>
              </w:rPr>
              <w:t>25.163</w:t>
            </w:r>
          </w:p>
        </w:tc>
        <w:tc>
          <w:tcPr>
            <w:tcW w:w="1415" w:type="dxa"/>
          </w:tcPr>
          <w:p w:rsidR="00FE35B7" w:rsidRDefault="004C18DE">
            <w:pPr>
              <w:pStyle w:val="30"/>
              <w:tabs>
                <w:tab w:val="left" w:pos="-284"/>
                <w:tab w:val="left" w:pos="426"/>
              </w:tabs>
              <w:rPr>
                <w:color w:val="auto"/>
                <w:sz w:val="20"/>
              </w:rPr>
            </w:pPr>
            <w:r>
              <w:rPr>
                <w:color w:val="auto"/>
                <w:sz w:val="20"/>
              </w:rPr>
              <w:t>25.163</w:t>
            </w:r>
          </w:p>
        </w:tc>
        <w:tc>
          <w:tcPr>
            <w:tcW w:w="1415" w:type="dxa"/>
          </w:tcPr>
          <w:p w:rsidR="00FE35B7" w:rsidRDefault="004C18DE">
            <w:pPr>
              <w:pStyle w:val="30"/>
              <w:tabs>
                <w:tab w:val="left" w:pos="-284"/>
                <w:tab w:val="left" w:pos="426"/>
              </w:tabs>
              <w:rPr>
                <w:color w:val="auto"/>
                <w:sz w:val="20"/>
              </w:rPr>
            </w:pPr>
            <w:r>
              <w:rPr>
                <w:color w:val="auto"/>
                <w:sz w:val="20"/>
              </w:rPr>
              <w:t>0</w:t>
            </w:r>
          </w:p>
        </w:tc>
        <w:tc>
          <w:tcPr>
            <w:tcW w:w="1112" w:type="dxa"/>
          </w:tcPr>
          <w:p w:rsidR="00FE35B7" w:rsidRDefault="004C18DE">
            <w:pPr>
              <w:pStyle w:val="30"/>
              <w:tabs>
                <w:tab w:val="left" w:pos="-284"/>
                <w:tab w:val="left" w:pos="426"/>
              </w:tabs>
              <w:rPr>
                <w:color w:val="auto"/>
                <w:sz w:val="20"/>
              </w:rPr>
            </w:pPr>
            <w:r>
              <w:rPr>
                <w:color w:val="auto"/>
                <w:sz w:val="20"/>
              </w:rPr>
              <w:t>0</w:t>
            </w:r>
          </w:p>
        </w:tc>
        <w:tc>
          <w:tcPr>
            <w:tcW w:w="1566" w:type="dxa"/>
          </w:tcPr>
          <w:p w:rsidR="00FE35B7" w:rsidRDefault="004C18DE">
            <w:pPr>
              <w:pStyle w:val="30"/>
              <w:tabs>
                <w:tab w:val="left" w:pos="-284"/>
                <w:tab w:val="left" w:pos="426"/>
              </w:tabs>
              <w:rPr>
                <w:color w:val="auto"/>
                <w:sz w:val="20"/>
              </w:rPr>
            </w:pPr>
            <w:r>
              <w:rPr>
                <w:color w:val="auto"/>
                <w:sz w:val="20"/>
              </w:rPr>
              <w:t>0,08</w:t>
            </w:r>
          </w:p>
        </w:tc>
        <w:tc>
          <w:tcPr>
            <w:tcW w:w="1567" w:type="dxa"/>
          </w:tcPr>
          <w:p w:rsidR="00FE35B7" w:rsidRDefault="004C18DE">
            <w:pPr>
              <w:pStyle w:val="30"/>
              <w:tabs>
                <w:tab w:val="left" w:pos="-284"/>
                <w:tab w:val="left" w:pos="426"/>
              </w:tabs>
              <w:rPr>
                <w:color w:val="auto"/>
                <w:sz w:val="20"/>
              </w:rPr>
            </w:pPr>
            <w:r>
              <w:rPr>
                <w:color w:val="auto"/>
                <w:sz w:val="20"/>
              </w:rPr>
              <w:t>0,06</w:t>
            </w:r>
          </w:p>
        </w:tc>
      </w:tr>
      <w:tr w:rsidR="00FE35B7">
        <w:trPr>
          <w:jc w:val="center"/>
        </w:trPr>
        <w:tc>
          <w:tcPr>
            <w:tcW w:w="2234" w:type="dxa"/>
          </w:tcPr>
          <w:p w:rsidR="00FE35B7" w:rsidRDefault="004C18DE">
            <w:pPr>
              <w:pStyle w:val="30"/>
              <w:tabs>
                <w:tab w:val="left" w:pos="-284"/>
                <w:tab w:val="left" w:pos="426"/>
              </w:tabs>
              <w:rPr>
                <w:color w:val="auto"/>
                <w:sz w:val="20"/>
              </w:rPr>
            </w:pPr>
            <w:r>
              <w:rPr>
                <w:color w:val="auto"/>
                <w:sz w:val="20"/>
              </w:rPr>
              <w:t>фонды накопления</w:t>
            </w:r>
          </w:p>
        </w:tc>
        <w:tc>
          <w:tcPr>
            <w:tcW w:w="596" w:type="dxa"/>
          </w:tcPr>
          <w:p w:rsidR="00FE35B7" w:rsidRDefault="004C18DE">
            <w:pPr>
              <w:pStyle w:val="30"/>
              <w:tabs>
                <w:tab w:val="left" w:pos="-284"/>
                <w:tab w:val="left" w:pos="426"/>
              </w:tabs>
              <w:rPr>
                <w:color w:val="auto"/>
                <w:sz w:val="20"/>
              </w:rPr>
            </w:pPr>
            <w:r>
              <w:rPr>
                <w:color w:val="auto"/>
                <w:sz w:val="20"/>
              </w:rPr>
              <w:t>06</w:t>
            </w:r>
          </w:p>
        </w:tc>
        <w:tc>
          <w:tcPr>
            <w:tcW w:w="1415" w:type="dxa"/>
          </w:tcPr>
          <w:p w:rsidR="00FE35B7" w:rsidRDefault="004C18DE">
            <w:pPr>
              <w:pStyle w:val="30"/>
              <w:tabs>
                <w:tab w:val="left" w:pos="-284"/>
                <w:tab w:val="left" w:pos="426"/>
              </w:tabs>
              <w:rPr>
                <w:color w:val="auto"/>
                <w:sz w:val="20"/>
              </w:rPr>
            </w:pPr>
            <w:r>
              <w:rPr>
                <w:color w:val="auto"/>
                <w:sz w:val="20"/>
              </w:rPr>
              <w:t>913.352</w:t>
            </w:r>
          </w:p>
        </w:tc>
        <w:tc>
          <w:tcPr>
            <w:tcW w:w="1415" w:type="dxa"/>
          </w:tcPr>
          <w:p w:rsidR="00FE35B7" w:rsidRDefault="004C18DE">
            <w:pPr>
              <w:pStyle w:val="30"/>
              <w:tabs>
                <w:tab w:val="left" w:pos="-284"/>
                <w:tab w:val="left" w:pos="426"/>
              </w:tabs>
              <w:rPr>
                <w:color w:val="auto"/>
                <w:sz w:val="20"/>
              </w:rPr>
            </w:pPr>
            <w:r>
              <w:rPr>
                <w:color w:val="auto"/>
                <w:sz w:val="20"/>
              </w:rPr>
              <w:t>1.709.982</w:t>
            </w:r>
          </w:p>
        </w:tc>
        <w:tc>
          <w:tcPr>
            <w:tcW w:w="1415" w:type="dxa"/>
          </w:tcPr>
          <w:p w:rsidR="00FE35B7" w:rsidRDefault="004C18DE">
            <w:pPr>
              <w:pStyle w:val="30"/>
              <w:tabs>
                <w:tab w:val="left" w:pos="-284"/>
                <w:tab w:val="left" w:pos="426"/>
              </w:tabs>
              <w:rPr>
                <w:color w:val="auto"/>
                <w:sz w:val="20"/>
              </w:rPr>
            </w:pPr>
            <w:r>
              <w:rPr>
                <w:color w:val="auto"/>
                <w:sz w:val="20"/>
              </w:rPr>
              <w:t>+796.630</w:t>
            </w:r>
          </w:p>
        </w:tc>
        <w:tc>
          <w:tcPr>
            <w:tcW w:w="1112" w:type="dxa"/>
          </w:tcPr>
          <w:p w:rsidR="00FE35B7" w:rsidRDefault="004C18DE">
            <w:pPr>
              <w:pStyle w:val="30"/>
              <w:tabs>
                <w:tab w:val="left" w:pos="-284"/>
                <w:tab w:val="left" w:pos="426"/>
              </w:tabs>
              <w:rPr>
                <w:color w:val="auto"/>
                <w:sz w:val="20"/>
              </w:rPr>
            </w:pPr>
            <w:r>
              <w:rPr>
                <w:color w:val="auto"/>
                <w:sz w:val="20"/>
              </w:rPr>
              <w:t>+87,2</w:t>
            </w:r>
          </w:p>
        </w:tc>
        <w:tc>
          <w:tcPr>
            <w:tcW w:w="1566" w:type="dxa"/>
          </w:tcPr>
          <w:p w:rsidR="00FE35B7" w:rsidRDefault="004C18DE">
            <w:pPr>
              <w:pStyle w:val="30"/>
              <w:tabs>
                <w:tab w:val="left" w:pos="-284"/>
                <w:tab w:val="left" w:pos="426"/>
              </w:tabs>
              <w:rPr>
                <w:color w:val="auto"/>
                <w:sz w:val="20"/>
              </w:rPr>
            </w:pPr>
            <w:r>
              <w:rPr>
                <w:color w:val="auto"/>
                <w:sz w:val="20"/>
              </w:rPr>
              <w:t>2,9</w:t>
            </w:r>
          </w:p>
        </w:tc>
        <w:tc>
          <w:tcPr>
            <w:tcW w:w="1567" w:type="dxa"/>
          </w:tcPr>
          <w:p w:rsidR="00FE35B7" w:rsidRDefault="004C18DE">
            <w:pPr>
              <w:pStyle w:val="30"/>
              <w:tabs>
                <w:tab w:val="left" w:pos="-284"/>
                <w:tab w:val="left" w:pos="426"/>
              </w:tabs>
              <w:rPr>
                <w:color w:val="auto"/>
                <w:sz w:val="20"/>
              </w:rPr>
            </w:pPr>
            <w:r>
              <w:rPr>
                <w:color w:val="auto"/>
                <w:sz w:val="20"/>
              </w:rPr>
              <w:t>4,6</w:t>
            </w:r>
          </w:p>
        </w:tc>
      </w:tr>
      <w:tr w:rsidR="00FE35B7">
        <w:trPr>
          <w:jc w:val="center"/>
        </w:trPr>
        <w:tc>
          <w:tcPr>
            <w:tcW w:w="2234" w:type="dxa"/>
          </w:tcPr>
          <w:p w:rsidR="00FE35B7" w:rsidRDefault="004C18DE">
            <w:pPr>
              <w:pStyle w:val="30"/>
              <w:tabs>
                <w:tab w:val="left" w:pos="-284"/>
                <w:tab w:val="left" w:pos="426"/>
              </w:tabs>
              <w:rPr>
                <w:color w:val="auto"/>
                <w:sz w:val="20"/>
              </w:rPr>
            </w:pPr>
            <w:r>
              <w:rPr>
                <w:color w:val="auto"/>
                <w:sz w:val="20"/>
              </w:rPr>
              <w:t>целевые финансирования и поступления</w:t>
            </w:r>
          </w:p>
        </w:tc>
        <w:tc>
          <w:tcPr>
            <w:tcW w:w="596" w:type="dxa"/>
          </w:tcPr>
          <w:p w:rsidR="00FE35B7" w:rsidRDefault="004C18DE">
            <w:pPr>
              <w:pStyle w:val="30"/>
              <w:tabs>
                <w:tab w:val="left" w:pos="-284"/>
                <w:tab w:val="left" w:pos="426"/>
              </w:tabs>
              <w:rPr>
                <w:color w:val="auto"/>
                <w:sz w:val="20"/>
              </w:rPr>
            </w:pPr>
            <w:r>
              <w:rPr>
                <w:color w:val="auto"/>
                <w:sz w:val="20"/>
              </w:rPr>
              <w:t>07</w:t>
            </w:r>
          </w:p>
        </w:tc>
        <w:tc>
          <w:tcPr>
            <w:tcW w:w="1415" w:type="dxa"/>
          </w:tcPr>
          <w:p w:rsidR="00FE35B7" w:rsidRDefault="004C18DE">
            <w:pPr>
              <w:pStyle w:val="30"/>
              <w:tabs>
                <w:tab w:val="left" w:pos="-284"/>
                <w:tab w:val="left" w:pos="426"/>
              </w:tabs>
              <w:rPr>
                <w:color w:val="auto"/>
                <w:sz w:val="20"/>
              </w:rPr>
            </w:pPr>
            <w:r>
              <w:rPr>
                <w:color w:val="auto"/>
                <w:sz w:val="20"/>
              </w:rPr>
              <w:t>319</w:t>
            </w:r>
          </w:p>
        </w:tc>
        <w:tc>
          <w:tcPr>
            <w:tcW w:w="1415" w:type="dxa"/>
          </w:tcPr>
          <w:p w:rsidR="00FE35B7" w:rsidRDefault="004C18DE">
            <w:pPr>
              <w:pStyle w:val="30"/>
              <w:tabs>
                <w:tab w:val="left" w:pos="-284"/>
                <w:tab w:val="left" w:pos="426"/>
              </w:tabs>
              <w:rPr>
                <w:color w:val="auto"/>
                <w:sz w:val="20"/>
              </w:rPr>
            </w:pPr>
            <w:r>
              <w:rPr>
                <w:color w:val="auto"/>
                <w:sz w:val="20"/>
              </w:rPr>
              <w:t>106</w:t>
            </w:r>
          </w:p>
        </w:tc>
        <w:tc>
          <w:tcPr>
            <w:tcW w:w="1415" w:type="dxa"/>
          </w:tcPr>
          <w:p w:rsidR="00FE35B7" w:rsidRDefault="004C18DE">
            <w:pPr>
              <w:pStyle w:val="30"/>
              <w:tabs>
                <w:tab w:val="left" w:pos="-284"/>
                <w:tab w:val="left" w:pos="426"/>
              </w:tabs>
              <w:rPr>
                <w:color w:val="auto"/>
                <w:sz w:val="20"/>
              </w:rPr>
            </w:pPr>
            <w:r>
              <w:rPr>
                <w:color w:val="auto"/>
                <w:sz w:val="20"/>
              </w:rPr>
              <w:t>-213</w:t>
            </w:r>
          </w:p>
        </w:tc>
        <w:tc>
          <w:tcPr>
            <w:tcW w:w="1112" w:type="dxa"/>
          </w:tcPr>
          <w:p w:rsidR="00FE35B7" w:rsidRDefault="004C18DE">
            <w:pPr>
              <w:pStyle w:val="30"/>
              <w:tabs>
                <w:tab w:val="left" w:pos="-284"/>
                <w:tab w:val="left" w:pos="426"/>
              </w:tabs>
              <w:rPr>
                <w:color w:val="auto"/>
                <w:sz w:val="20"/>
              </w:rPr>
            </w:pPr>
            <w:r>
              <w:rPr>
                <w:color w:val="auto"/>
                <w:sz w:val="20"/>
              </w:rPr>
              <w:t>-66,8</w:t>
            </w:r>
          </w:p>
        </w:tc>
        <w:tc>
          <w:tcPr>
            <w:tcW w:w="1566" w:type="dxa"/>
          </w:tcPr>
          <w:p w:rsidR="00FE35B7" w:rsidRDefault="004C18DE">
            <w:pPr>
              <w:pStyle w:val="30"/>
              <w:tabs>
                <w:tab w:val="left" w:pos="-284"/>
                <w:tab w:val="left" w:pos="426"/>
              </w:tabs>
              <w:rPr>
                <w:color w:val="auto"/>
                <w:sz w:val="20"/>
              </w:rPr>
            </w:pPr>
            <w:r>
              <w:rPr>
                <w:color w:val="auto"/>
                <w:sz w:val="20"/>
              </w:rPr>
              <w:t>0</w:t>
            </w:r>
          </w:p>
        </w:tc>
        <w:tc>
          <w:tcPr>
            <w:tcW w:w="1567" w:type="dxa"/>
          </w:tcPr>
          <w:p w:rsidR="00FE35B7" w:rsidRDefault="004C18DE">
            <w:pPr>
              <w:pStyle w:val="30"/>
              <w:tabs>
                <w:tab w:val="left" w:pos="-284"/>
                <w:tab w:val="left" w:pos="426"/>
              </w:tabs>
              <w:rPr>
                <w:color w:val="auto"/>
                <w:sz w:val="20"/>
              </w:rPr>
            </w:pPr>
            <w:r>
              <w:rPr>
                <w:color w:val="auto"/>
                <w:sz w:val="20"/>
              </w:rPr>
              <w:t>0</w:t>
            </w:r>
          </w:p>
        </w:tc>
      </w:tr>
      <w:tr w:rsidR="00FE35B7">
        <w:trPr>
          <w:jc w:val="center"/>
        </w:trPr>
        <w:tc>
          <w:tcPr>
            <w:tcW w:w="2234" w:type="dxa"/>
          </w:tcPr>
          <w:p w:rsidR="00FE35B7" w:rsidRDefault="004C18DE">
            <w:pPr>
              <w:pStyle w:val="30"/>
              <w:tabs>
                <w:tab w:val="left" w:pos="-284"/>
                <w:tab w:val="left" w:pos="426"/>
              </w:tabs>
              <w:rPr>
                <w:color w:val="auto"/>
                <w:sz w:val="20"/>
              </w:rPr>
            </w:pPr>
            <w:r>
              <w:rPr>
                <w:color w:val="auto"/>
                <w:sz w:val="20"/>
              </w:rPr>
              <w:t>- заемных средств из них:</w:t>
            </w:r>
          </w:p>
        </w:tc>
        <w:tc>
          <w:tcPr>
            <w:tcW w:w="596" w:type="dxa"/>
          </w:tcPr>
          <w:p w:rsidR="00FE35B7" w:rsidRDefault="004C18DE">
            <w:pPr>
              <w:pStyle w:val="30"/>
              <w:tabs>
                <w:tab w:val="left" w:pos="-284"/>
                <w:tab w:val="left" w:pos="426"/>
              </w:tabs>
              <w:rPr>
                <w:color w:val="auto"/>
                <w:sz w:val="20"/>
              </w:rPr>
            </w:pPr>
            <w:r>
              <w:rPr>
                <w:color w:val="auto"/>
                <w:sz w:val="20"/>
              </w:rPr>
              <w:t>08</w:t>
            </w:r>
          </w:p>
        </w:tc>
        <w:tc>
          <w:tcPr>
            <w:tcW w:w="1415" w:type="dxa"/>
          </w:tcPr>
          <w:p w:rsidR="00FE35B7" w:rsidRDefault="00FE35B7">
            <w:pPr>
              <w:pStyle w:val="30"/>
              <w:tabs>
                <w:tab w:val="left" w:pos="-284"/>
                <w:tab w:val="left" w:pos="426"/>
              </w:tabs>
              <w:rPr>
                <w:color w:val="auto"/>
                <w:sz w:val="20"/>
              </w:rPr>
            </w:pPr>
          </w:p>
        </w:tc>
        <w:tc>
          <w:tcPr>
            <w:tcW w:w="1415" w:type="dxa"/>
          </w:tcPr>
          <w:p w:rsidR="00FE35B7" w:rsidRDefault="00FE35B7">
            <w:pPr>
              <w:pStyle w:val="30"/>
              <w:tabs>
                <w:tab w:val="left" w:pos="-284"/>
                <w:tab w:val="left" w:pos="426"/>
              </w:tabs>
              <w:rPr>
                <w:color w:val="auto"/>
                <w:sz w:val="20"/>
              </w:rPr>
            </w:pPr>
          </w:p>
        </w:tc>
        <w:tc>
          <w:tcPr>
            <w:tcW w:w="1415" w:type="dxa"/>
          </w:tcPr>
          <w:p w:rsidR="00FE35B7" w:rsidRDefault="00FE35B7">
            <w:pPr>
              <w:pStyle w:val="30"/>
              <w:tabs>
                <w:tab w:val="left" w:pos="-284"/>
                <w:tab w:val="left" w:pos="426"/>
              </w:tabs>
              <w:rPr>
                <w:color w:val="auto"/>
                <w:sz w:val="20"/>
              </w:rPr>
            </w:pPr>
          </w:p>
        </w:tc>
        <w:tc>
          <w:tcPr>
            <w:tcW w:w="1112" w:type="dxa"/>
          </w:tcPr>
          <w:p w:rsidR="00FE35B7" w:rsidRDefault="00FE35B7">
            <w:pPr>
              <w:pStyle w:val="30"/>
              <w:tabs>
                <w:tab w:val="left" w:pos="-284"/>
                <w:tab w:val="left" w:pos="426"/>
              </w:tabs>
              <w:rPr>
                <w:color w:val="auto"/>
                <w:sz w:val="20"/>
              </w:rPr>
            </w:pPr>
          </w:p>
        </w:tc>
        <w:tc>
          <w:tcPr>
            <w:tcW w:w="1566" w:type="dxa"/>
          </w:tcPr>
          <w:p w:rsidR="00FE35B7" w:rsidRDefault="00FE35B7">
            <w:pPr>
              <w:pStyle w:val="30"/>
              <w:tabs>
                <w:tab w:val="left" w:pos="-284"/>
                <w:tab w:val="left" w:pos="426"/>
              </w:tabs>
              <w:rPr>
                <w:color w:val="auto"/>
                <w:sz w:val="20"/>
              </w:rPr>
            </w:pPr>
          </w:p>
        </w:tc>
        <w:tc>
          <w:tcPr>
            <w:tcW w:w="1567" w:type="dxa"/>
          </w:tcPr>
          <w:p w:rsidR="00FE35B7" w:rsidRDefault="00FE35B7">
            <w:pPr>
              <w:pStyle w:val="30"/>
              <w:tabs>
                <w:tab w:val="left" w:pos="-284"/>
                <w:tab w:val="left" w:pos="426"/>
              </w:tabs>
              <w:rPr>
                <w:color w:val="auto"/>
                <w:sz w:val="20"/>
              </w:rPr>
            </w:pPr>
          </w:p>
        </w:tc>
      </w:tr>
      <w:tr w:rsidR="00FE35B7">
        <w:trPr>
          <w:jc w:val="center"/>
        </w:trPr>
        <w:tc>
          <w:tcPr>
            <w:tcW w:w="2234" w:type="dxa"/>
          </w:tcPr>
          <w:p w:rsidR="00FE35B7" w:rsidRDefault="004C18DE">
            <w:pPr>
              <w:pStyle w:val="30"/>
              <w:tabs>
                <w:tab w:val="left" w:pos="-284"/>
                <w:tab w:val="left" w:pos="426"/>
              </w:tabs>
              <w:rPr>
                <w:color w:val="auto"/>
                <w:sz w:val="20"/>
              </w:rPr>
            </w:pPr>
            <w:r>
              <w:rPr>
                <w:color w:val="auto"/>
                <w:sz w:val="20"/>
              </w:rPr>
              <w:t>долгосрочные кредиты и займы</w:t>
            </w:r>
          </w:p>
        </w:tc>
        <w:tc>
          <w:tcPr>
            <w:tcW w:w="596" w:type="dxa"/>
          </w:tcPr>
          <w:p w:rsidR="00FE35B7" w:rsidRDefault="004C18DE">
            <w:pPr>
              <w:pStyle w:val="30"/>
              <w:tabs>
                <w:tab w:val="left" w:pos="-284"/>
                <w:tab w:val="left" w:pos="426"/>
              </w:tabs>
              <w:rPr>
                <w:color w:val="auto"/>
                <w:sz w:val="20"/>
              </w:rPr>
            </w:pPr>
            <w:r>
              <w:rPr>
                <w:color w:val="auto"/>
                <w:sz w:val="20"/>
              </w:rPr>
              <w:t>09</w:t>
            </w:r>
          </w:p>
        </w:tc>
        <w:tc>
          <w:tcPr>
            <w:tcW w:w="1415" w:type="dxa"/>
          </w:tcPr>
          <w:p w:rsidR="00FE35B7" w:rsidRDefault="004C18DE">
            <w:pPr>
              <w:pStyle w:val="30"/>
              <w:tabs>
                <w:tab w:val="left" w:pos="-284"/>
                <w:tab w:val="left" w:pos="426"/>
              </w:tabs>
              <w:rPr>
                <w:color w:val="auto"/>
                <w:sz w:val="20"/>
              </w:rPr>
            </w:pPr>
            <w:r>
              <w:rPr>
                <w:color w:val="auto"/>
                <w:sz w:val="20"/>
              </w:rPr>
              <w:t>-</w:t>
            </w:r>
          </w:p>
        </w:tc>
        <w:tc>
          <w:tcPr>
            <w:tcW w:w="1415" w:type="dxa"/>
          </w:tcPr>
          <w:p w:rsidR="00FE35B7" w:rsidRDefault="004C18DE">
            <w:pPr>
              <w:pStyle w:val="30"/>
              <w:tabs>
                <w:tab w:val="left" w:pos="-284"/>
                <w:tab w:val="left" w:pos="426"/>
              </w:tabs>
              <w:rPr>
                <w:color w:val="auto"/>
                <w:sz w:val="20"/>
              </w:rPr>
            </w:pPr>
            <w:r>
              <w:rPr>
                <w:color w:val="auto"/>
                <w:sz w:val="20"/>
              </w:rPr>
              <w:t>-</w:t>
            </w:r>
          </w:p>
        </w:tc>
        <w:tc>
          <w:tcPr>
            <w:tcW w:w="1415" w:type="dxa"/>
          </w:tcPr>
          <w:p w:rsidR="00FE35B7" w:rsidRDefault="004C18DE">
            <w:pPr>
              <w:pStyle w:val="30"/>
              <w:tabs>
                <w:tab w:val="left" w:pos="-284"/>
                <w:tab w:val="left" w:pos="426"/>
              </w:tabs>
              <w:rPr>
                <w:color w:val="auto"/>
                <w:sz w:val="20"/>
              </w:rPr>
            </w:pPr>
            <w:r>
              <w:rPr>
                <w:color w:val="auto"/>
                <w:sz w:val="20"/>
              </w:rPr>
              <w:t>-</w:t>
            </w:r>
          </w:p>
        </w:tc>
        <w:tc>
          <w:tcPr>
            <w:tcW w:w="1112" w:type="dxa"/>
          </w:tcPr>
          <w:p w:rsidR="00FE35B7" w:rsidRDefault="004C18DE">
            <w:pPr>
              <w:pStyle w:val="30"/>
              <w:tabs>
                <w:tab w:val="left" w:pos="-284"/>
                <w:tab w:val="left" w:pos="426"/>
              </w:tabs>
              <w:rPr>
                <w:color w:val="auto"/>
                <w:sz w:val="20"/>
              </w:rPr>
            </w:pPr>
            <w:r>
              <w:rPr>
                <w:color w:val="auto"/>
                <w:sz w:val="20"/>
              </w:rPr>
              <w:t>-</w:t>
            </w:r>
          </w:p>
        </w:tc>
        <w:tc>
          <w:tcPr>
            <w:tcW w:w="1566" w:type="dxa"/>
          </w:tcPr>
          <w:p w:rsidR="00FE35B7" w:rsidRDefault="004C18DE">
            <w:pPr>
              <w:pStyle w:val="30"/>
              <w:tabs>
                <w:tab w:val="left" w:pos="-284"/>
                <w:tab w:val="left" w:pos="426"/>
              </w:tabs>
              <w:rPr>
                <w:color w:val="auto"/>
                <w:sz w:val="20"/>
              </w:rPr>
            </w:pPr>
            <w:r>
              <w:rPr>
                <w:color w:val="auto"/>
                <w:sz w:val="20"/>
              </w:rPr>
              <w:t>-</w:t>
            </w:r>
          </w:p>
        </w:tc>
        <w:tc>
          <w:tcPr>
            <w:tcW w:w="1567" w:type="dxa"/>
          </w:tcPr>
          <w:p w:rsidR="00FE35B7" w:rsidRDefault="004C18DE">
            <w:pPr>
              <w:pStyle w:val="30"/>
              <w:tabs>
                <w:tab w:val="left" w:pos="-284"/>
                <w:tab w:val="left" w:pos="426"/>
              </w:tabs>
              <w:rPr>
                <w:color w:val="auto"/>
                <w:sz w:val="20"/>
              </w:rPr>
            </w:pPr>
            <w:r>
              <w:rPr>
                <w:color w:val="auto"/>
                <w:sz w:val="20"/>
              </w:rPr>
              <w:t>-</w:t>
            </w:r>
          </w:p>
        </w:tc>
      </w:tr>
      <w:tr w:rsidR="00FE35B7">
        <w:trPr>
          <w:jc w:val="center"/>
        </w:trPr>
        <w:tc>
          <w:tcPr>
            <w:tcW w:w="2234" w:type="dxa"/>
          </w:tcPr>
          <w:p w:rsidR="00FE35B7" w:rsidRDefault="004C18DE">
            <w:pPr>
              <w:pStyle w:val="30"/>
              <w:tabs>
                <w:tab w:val="left" w:pos="-284"/>
                <w:tab w:val="left" w:pos="426"/>
              </w:tabs>
              <w:rPr>
                <w:color w:val="auto"/>
                <w:sz w:val="20"/>
              </w:rPr>
            </w:pPr>
            <w:r>
              <w:rPr>
                <w:color w:val="auto"/>
                <w:sz w:val="20"/>
              </w:rPr>
              <w:t>краткосрочные кредиты и займы</w:t>
            </w:r>
          </w:p>
        </w:tc>
        <w:tc>
          <w:tcPr>
            <w:tcW w:w="596" w:type="dxa"/>
          </w:tcPr>
          <w:p w:rsidR="00FE35B7" w:rsidRDefault="004C18DE">
            <w:pPr>
              <w:pStyle w:val="30"/>
              <w:tabs>
                <w:tab w:val="left" w:pos="-284"/>
                <w:tab w:val="left" w:pos="426"/>
              </w:tabs>
              <w:rPr>
                <w:color w:val="auto"/>
                <w:sz w:val="20"/>
              </w:rPr>
            </w:pPr>
            <w:r>
              <w:rPr>
                <w:color w:val="auto"/>
                <w:sz w:val="20"/>
              </w:rPr>
              <w:t>10</w:t>
            </w:r>
          </w:p>
        </w:tc>
        <w:tc>
          <w:tcPr>
            <w:tcW w:w="1415" w:type="dxa"/>
          </w:tcPr>
          <w:p w:rsidR="00FE35B7" w:rsidRDefault="004C18DE">
            <w:pPr>
              <w:pStyle w:val="30"/>
              <w:tabs>
                <w:tab w:val="left" w:pos="-284"/>
                <w:tab w:val="left" w:pos="426"/>
              </w:tabs>
              <w:rPr>
                <w:color w:val="auto"/>
                <w:sz w:val="20"/>
              </w:rPr>
            </w:pPr>
            <w:r>
              <w:rPr>
                <w:color w:val="auto"/>
                <w:sz w:val="20"/>
              </w:rPr>
              <w:t>1.307.574</w:t>
            </w:r>
          </w:p>
        </w:tc>
        <w:tc>
          <w:tcPr>
            <w:tcW w:w="1415" w:type="dxa"/>
          </w:tcPr>
          <w:p w:rsidR="00FE35B7" w:rsidRDefault="004C18DE">
            <w:pPr>
              <w:pStyle w:val="30"/>
              <w:tabs>
                <w:tab w:val="left" w:pos="-284"/>
                <w:tab w:val="left" w:pos="426"/>
              </w:tabs>
              <w:rPr>
                <w:color w:val="auto"/>
                <w:sz w:val="20"/>
              </w:rPr>
            </w:pPr>
            <w:r>
              <w:rPr>
                <w:color w:val="auto"/>
                <w:sz w:val="20"/>
              </w:rPr>
              <w:t>746.826</w:t>
            </w:r>
          </w:p>
        </w:tc>
        <w:tc>
          <w:tcPr>
            <w:tcW w:w="1415" w:type="dxa"/>
          </w:tcPr>
          <w:p w:rsidR="00FE35B7" w:rsidRDefault="004C18DE">
            <w:pPr>
              <w:pStyle w:val="30"/>
              <w:tabs>
                <w:tab w:val="left" w:pos="-284"/>
                <w:tab w:val="left" w:pos="426"/>
              </w:tabs>
              <w:rPr>
                <w:color w:val="auto"/>
                <w:sz w:val="20"/>
              </w:rPr>
            </w:pPr>
            <w:r>
              <w:rPr>
                <w:color w:val="auto"/>
                <w:sz w:val="20"/>
              </w:rPr>
              <w:t>-560.748</w:t>
            </w:r>
          </w:p>
        </w:tc>
        <w:tc>
          <w:tcPr>
            <w:tcW w:w="1112" w:type="dxa"/>
          </w:tcPr>
          <w:p w:rsidR="00FE35B7" w:rsidRDefault="004C18DE">
            <w:pPr>
              <w:pStyle w:val="30"/>
              <w:tabs>
                <w:tab w:val="left" w:pos="-284"/>
                <w:tab w:val="left" w:pos="426"/>
              </w:tabs>
              <w:rPr>
                <w:color w:val="auto"/>
                <w:sz w:val="20"/>
              </w:rPr>
            </w:pPr>
            <w:r>
              <w:rPr>
                <w:color w:val="auto"/>
                <w:sz w:val="20"/>
              </w:rPr>
              <w:t>-42,8</w:t>
            </w:r>
          </w:p>
        </w:tc>
        <w:tc>
          <w:tcPr>
            <w:tcW w:w="1566" w:type="dxa"/>
          </w:tcPr>
          <w:p w:rsidR="00FE35B7" w:rsidRDefault="004C18DE">
            <w:pPr>
              <w:pStyle w:val="30"/>
              <w:tabs>
                <w:tab w:val="left" w:pos="-284"/>
                <w:tab w:val="left" w:pos="426"/>
              </w:tabs>
              <w:rPr>
                <w:color w:val="auto"/>
                <w:sz w:val="20"/>
              </w:rPr>
            </w:pPr>
            <w:r>
              <w:rPr>
                <w:color w:val="auto"/>
                <w:sz w:val="20"/>
              </w:rPr>
              <w:t>4,2</w:t>
            </w:r>
          </w:p>
        </w:tc>
        <w:tc>
          <w:tcPr>
            <w:tcW w:w="1567" w:type="dxa"/>
          </w:tcPr>
          <w:p w:rsidR="00FE35B7" w:rsidRDefault="004C18DE">
            <w:pPr>
              <w:pStyle w:val="30"/>
              <w:tabs>
                <w:tab w:val="left" w:pos="-284"/>
                <w:tab w:val="left" w:pos="426"/>
              </w:tabs>
              <w:rPr>
                <w:color w:val="auto"/>
                <w:sz w:val="20"/>
              </w:rPr>
            </w:pPr>
            <w:r>
              <w:rPr>
                <w:color w:val="auto"/>
                <w:sz w:val="20"/>
              </w:rPr>
              <w:t>2,0</w:t>
            </w:r>
          </w:p>
        </w:tc>
      </w:tr>
      <w:tr w:rsidR="00FE35B7">
        <w:trPr>
          <w:jc w:val="center"/>
        </w:trPr>
        <w:tc>
          <w:tcPr>
            <w:tcW w:w="2234" w:type="dxa"/>
          </w:tcPr>
          <w:p w:rsidR="00FE35B7" w:rsidRDefault="004C18DE">
            <w:pPr>
              <w:pStyle w:val="30"/>
              <w:tabs>
                <w:tab w:val="left" w:pos="-284"/>
                <w:tab w:val="left" w:pos="426"/>
              </w:tabs>
              <w:rPr>
                <w:color w:val="auto"/>
                <w:sz w:val="20"/>
              </w:rPr>
            </w:pPr>
            <w:r>
              <w:rPr>
                <w:color w:val="auto"/>
                <w:sz w:val="20"/>
              </w:rPr>
              <w:t xml:space="preserve">кредиторская задолженность </w:t>
            </w:r>
          </w:p>
        </w:tc>
        <w:tc>
          <w:tcPr>
            <w:tcW w:w="596" w:type="dxa"/>
          </w:tcPr>
          <w:p w:rsidR="00FE35B7" w:rsidRDefault="004C18DE">
            <w:pPr>
              <w:pStyle w:val="30"/>
              <w:tabs>
                <w:tab w:val="left" w:pos="-284"/>
                <w:tab w:val="left" w:pos="426"/>
              </w:tabs>
              <w:rPr>
                <w:color w:val="auto"/>
                <w:sz w:val="20"/>
              </w:rPr>
            </w:pPr>
            <w:r>
              <w:rPr>
                <w:color w:val="auto"/>
                <w:sz w:val="20"/>
              </w:rPr>
              <w:t>11</w:t>
            </w:r>
          </w:p>
        </w:tc>
        <w:tc>
          <w:tcPr>
            <w:tcW w:w="1415" w:type="dxa"/>
          </w:tcPr>
          <w:p w:rsidR="00FE35B7" w:rsidRDefault="004C18DE">
            <w:pPr>
              <w:pStyle w:val="30"/>
              <w:tabs>
                <w:tab w:val="left" w:pos="-284"/>
                <w:tab w:val="left" w:pos="426"/>
              </w:tabs>
              <w:rPr>
                <w:color w:val="auto"/>
                <w:sz w:val="20"/>
              </w:rPr>
            </w:pPr>
            <w:r>
              <w:rPr>
                <w:color w:val="auto"/>
                <w:sz w:val="20"/>
              </w:rPr>
              <w:t>9.174.736</w:t>
            </w:r>
          </w:p>
        </w:tc>
        <w:tc>
          <w:tcPr>
            <w:tcW w:w="1415" w:type="dxa"/>
          </w:tcPr>
          <w:p w:rsidR="00FE35B7" w:rsidRDefault="004C18DE">
            <w:pPr>
              <w:pStyle w:val="30"/>
              <w:tabs>
                <w:tab w:val="left" w:pos="-284"/>
                <w:tab w:val="left" w:pos="426"/>
              </w:tabs>
              <w:rPr>
                <w:color w:val="auto"/>
                <w:sz w:val="20"/>
              </w:rPr>
            </w:pPr>
            <w:r>
              <w:rPr>
                <w:color w:val="auto"/>
                <w:sz w:val="20"/>
              </w:rPr>
              <w:t>14.422.832</w:t>
            </w:r>
          </w:p>
        </w:tc>
        <w:tc>
          <w:tcPr>
            <w:tcW w:w="1415" w:type="dxa"/>
          </w:tcPr>
          <w:p w:rsidR="00FE35B7" w:rsidRDefault="004C18DE">
            <w:pPr>
              <w:pStyle w:val="30"/>
              <w:tabs>
                <w:tab w:val="left" w:pos="-284"/>
                <w:tab w:val="left" w:pos="426"/>
              </w:tabs>
              <w:rPr>
                <w:color w:val="auto"/>
                <w:sz w:val="20"/>
              </w:rPr>
            </w:pPr>
            <w:r>
              <w:rPr>
                <w:color w:val="auto"/>
                <w:sz w:val="20"/>
              </w:rPr>
              <w:t>+5.248.096</w:t>
            </w:r>
          </w:p>
        </w:tc>
        <w:tc>
          <w:tcPr>
            <w:tcW w:w="1112" w:type="dxa"/>
          </w:tcPr>
          <w:p w:rsidR="00FE35B7" w:rsidRDefault="004C18DE">
            <w:pPr>
              <w:pStyle w:val="30"/>
              <w:tabs>
                <w:tab w:val="left" w:pos="-284"/>
                <w:tab w:val="left" w:pos="426"/>
              </w:tabs>
              <w:rPr>
                <w:color w:val="auto"/>
                <w:sz w:val="20"/>
              </w:rPr>
            </w:pPr>
            <w:r>
              <w:rPr>
                <w:color w:val="auto"/>
                <w:sz w:val="20"/>
              </w:rPr>
              <w:t>+57,2</w:t>
            </w:r>
          </w:p>
        </w:tc>
        <w:tc>
          <w:tcPr>
            <w:tcW w:w="1566" w:type="dxa"/>
          </w:tcPr>
          <w:p w:rsidR="00FE35B7" w:rsidRDefault="004C18DE">
            <w:pPr>
              <w:pStyle w:val="30"/>
              <w:tabs>
                <w:tab w:val="left" w:pos="-284"/>
                <w:tab w:val="left" w:pos="426"/>
              </w:tabs>
              <w:rPr>
                <w:color w:val="auto"/>
                <w:sz w:val="20"/>
              </w:rPr>
            </w:pPr>
            <w:r>
              <w:rPr>
                <w:color w:val="auto"/>
                <w:sz w:val="20"/>
              </w:rPr>
              <w:t>29,2</w:t>
            </w:r>
          </w:p>
        </w:tc>
        <w:tc>
          <w:tcPr>
            <w:tcW w:w="1567" w:type="dxa"/>
          </w:tcPr>
          <w:p w:rsidR="00FE35B7" w:rsidRDefault="004C18DE">
            <w:pPr>
              <w:pStyle w:val="30"/>
              <w:tabs>
                <w:tab w:val="left" w:pos="-284"/>
                <w:tab w:val="left" w:pos="426"/>
              </w:tabs>
              <w:rPr>
                <w:color w:val="auto"/>
                <w:sz w:val="20"/>
              </w:rPr>
            </w:pPr>
            <w:r>
              <w:rPr>
                <w:color w:val="auto"/>
                <w:sz w:val="20"/>
              </w:rPr>
              <w:t>38,7</w:t>
            </w:r>
          </w:p>
        </w:tc>
      </w:tr>
      <w:tr w:rsidR="00FE35B7">
        <w:trPr>
          <w:jc w:val="center"/>
        </w:trPr>
        <w:tc>
          <w:tcPr>
            <w:tcW w:w="2234" w:type="dxa"/>
          </w:tcPr>
          <w:p w:rsidR="00FE35B7" w:rsidRDefault="004C18DE">
            <w:pPr>
              <w:pStyle w:val="30"/>
              <w:tabs>
                <w:tab w:val="left" w:pos="-284"/>
                <w:tab w:val="left" w:pos="426"/>
              </w:tabs>
              <w:rPr>
                <w:color w:val="auto"/>
                <w:sz w:val="20"/>
              </w:rPr>
            </w:pPr>
            <w:r>
              <w:rPr>
                <w:color w:val="auto"/>
                <w:sz w:val="20"/>
              </w:rPr>
              <w:t>в т.ч.</w:t>
            </w:r>
          </w:p>
        </w:tc>
        <w:tc>
          <w:tcPr>
            <w:tcW w:w="596" w:type="dxa"/>
          </w:tcPr>
          <w:p w:rsidR="00FE35B7" w:rsidRDefault="00FE35B7">
            <w:pPr>
              <w:pStyle w:val="30"/>
              <w:tabs>
                <w:tab w:val="left" w:pos="-284"/>
                <w:tab w:val="left" w:pos="426"/>
              </w:tabs>
              <w:rPr>
                <w:color w:val="auto"/>
                <w:sz w:val="20"/>
              </w:rPr>
            </w:pPr>
          </w:p>
        </w:tc>
        <w:tc>
          <w:tcPr>
            <w:tcW w:w="1415" w:type="dxa"/>
          </w:tcPr>
          <w:p w:rsidR="00FE35B7" w:rsidRDefault="00FE35B7">
            <w:pPr>
              <w:pStyle w:val="30"/>
              <w:tabs>
                <w:tab w:val="left" w:pos="-284"/>
                <w:tab w:val="left" w:pos="426"/>
              </w:tabs>
              <w:rPr>
                <w:color w:val="auto"/>
                <w:sz w:val="20"/>
              </w:rPr>
            </w:pPr>
          </w:p>
        </w:tc>
        <w:tc>
          <w:tcPr>
            <w:tcW w:w="1415" w:type="dxa"/>
          </w:tcPr>
          <w:p w:rsidR="00FE35B7" w:rsidRDefault="00FE35B7">
            <w:pPr>
              <w:pStyle w:val="30"/>
              <w:tabs>
                <w:tab w:val="left" w:pos="-284"/>
                <w:tab w:val="left" w:pos="426"/>
              </w:tabs>
              <w:rPr>
                <w:color w:val="auto"/>
                <w:sz w:val="20"/>
              </w:rPr>
            </w:pPr>
          </w:p>
        </w:tc>
        <w:tc>
          <w:tcPr>
            <w:tcW w:w="1415" w:type="dxa"/>
          </w:tcPr>
          <w:p w:rsidR="00FE35B7" w:rsidRDefault="00FE35B7">
            <w:pPr>
              <w:pStyle w:val="30"/>
              <w:tabs>
                <w:tab w:val="left" w:pos="-284"/>
                <w:tab w:val="left" w:pos="426"/>
              </w:tabs>
              <w:rPr>
                <w:color w:val="auto"/>
                <w:sz w:val="20"/>
              </w:rPr>
            </w:pPr>
          </w:p>
        </w:tc>
        <w:tc>
          <w:tcPr>
            <w:tcW w:w="1112" w:type="dxa"/>
          </w:tcPr>
          <w:p w:rsidR="00FE35B7" w:rsidRDefault="00FE35B7">
            <w:pPr>
              <w:pStyle w:val="30"/>
              <w:tabs>
                <w:tab w:val="left" w:pos="-284"/>
                <w:tab w:val="left" w:pos="426"/>
              </w:tabs>
              <w:rPr>
                <w:color w:val="auto"/>
                <w:sz w:val="20"/>
              </w:rPr>
            </w:pPr>
          </w:p>
        </w:tc>
        <w:tc>
          <w:tcPr>
            <w:tcW w:w="1566" w:type="dxa"/>
          </w:tcPr>
          <w:p w:rsidR="00FE35B7" w:rsidRDefault="00FE35B7">
            <w:pPr>
              <w:pStyle w:val="30"/>
              <w:tabs>
                <w:tab w:val="left" w:pos="-284"/>
                <w:tab w:val="left" w:pos="426"/>
              </w:tabs>
              <w:rPr>
                <w:color w:val="auto"/>
                <w:sz w:val="20"/>
              </w:rPr>
            </w:pPr>
          </w:p>
        </w:tc>
        <w:tc>
          <w:tcPr>
            <w:tcW w:w="1567" w:type="dxa"/>
          </w:tcPr>
          <w:p w:rsidR="00FE35B7" w:rsidRDefault="00FE35B7">
            <w:pPr>
              <w:pStyle w:val="30"/>
              <w:tabs>
                <w:tab w:val="left" w:pos="-284"/>
                <w:tab w:val="left" w:pos="426"/>
              </w:tabs>
              <w:rPr>
                <w:color w:val="auto"/>
                <w:sz w:val="20"/>
              </w:rPr>
            </w:pPr>
          </w:p>
        </w:tc>
      </w:tr>
      <w:tr w:rsidR="00FE35B7">
        <w:trPr>
          <w:jc w:val="center"/>
        </w:trPr>
        <w:tc>
          <w:tcPr>
            <w:tcW w:w="2234" w:type="dxa"/>
          </w:tcPr>
          <w:p w:rsidR="00FE35B7" w:rsidRDefault="004C18DE">
            <w:pPr>
              <w:pStyle w:val="30"/>
              <w:tabs>
                <w:tab w:val="left" w:pos="-284"/>
                <w:tab w:val="left" w:pos="426"/>
              </w:tabs>
              <w:rPr>
                <w:color w:val="auto"/>
                <w:sz w:val="20"/>
              </w:rPr>
            </w:pPr>
            <w:r>
              <w:rPr>
                <w:color w:val="auto"/>
                <w:sz w:val="20"/>
              </w:rPr>
              <w:t>поставщики и подрядчики</w:t>
            </w:r>
          </w:p>
        </w:tc>
        <w:tc>
          <w:tcPr>
            <w:tcW w:w="596" w:type="dxa"/>
          </w:tcPr>
          <w:p w:rsidR="00FE35B7" w:rsidRDefault="004C18DE">
            <w:pPr>
              <w:pStyle w:val="30"/>
              <w:tabs>
                <w:tab w:val="left" w:pos="-284"/>
                <w:tab w:val="left" w:pos="426"/>
              </w:tabs>
              <w:rPr>
                <w:color w:val="auto"/>
                <w:sz w:val="20"/>
              </w:rPr>
            </w:pPr>
            <w:r>
              <w:rPr>
                <w:color w:val="auto"/>
                <w:sz w:val="20"/>
              </w:rPr>
              <w:t>12</w:t>
            </w:r>
          </w:p>
        </w:tc>
        <w:tc>
          <w:tcPr>
            <w:tcW w:w="1415" w:type="dxa"/>
          </w:tcPr>
          <w:p w:rsidR="00FE35B7" w:rsidRDefault="004C18DE">
            <w:pPr>
              <w:pStyle w:val="30"/>
              <w:tabs>
                <w:tab w:val="left" w:pos="-284"/>
                <w:tab w:val="left" w:pos="426"/>
              </w:tabs>
              <w:rPr>
                <w:color w:val="auto"/>
                <w:sz w:val="20"/>
              </w:rPr>
            </w:pPr>
            <w:r>
              <w:rPr>
                <w:color w:val="auto"/>
                <w:sz w:val="20"/>
              </w:rPr>
              <w:t>2.619.324</w:t>
            </w:r>
          </w:p>
        </w:tc>
        <w:tc>
          <w:tcPr>
            <w:tcW w:w="1415" w:type="dxa"/>
          </w:tcPr>
          <w:p w:rsidR="00FE35B7" w:rsidRDefault="004C18DE">
            <w:pPr>
              <w:pStyle w:val="30"/>
              <w:tabs>
                <w:tab w:val="left" w:pos="-284"/>
                <w:tab w:val="left" w:pos="426"/>
              </w:tabs>
              <w:rPr>
                <w:color w:val="auto"/>
                <w:sz w:val="20"/>
              </w:rPr>
            </w:pPr>
            <w:r>
              <w:rPr>
                <w:color w:val="auto"/>
                <w:sz w:val="20"/>
              </w:rPr>
              <w:t>3.750.314</w:t>
            </w:r>
          </w:p>
        </w:tc>
        <w:tc>
          <w:tcPr>
            <w:tcW w:w="1415" w:type="dxa"/>
          </w:tcPr>
          <w:p w:rsidR="00FE35B7" w:rsidRDefault="004C18DE">
            <w:pPr>
              <w:pStyle w:val="30"/>
              <w:tabs>
                <w:tab w:val="left" w:pos="-284"/>
                <w:tab w:val="left" w:pos="426"/>
              </w:tabs>
              <w:rPr>
                <w:color w:val="auto"/>
                <w:sz w:val="20"/>
              </w:rPr>
            </w:pPr>
            <w:r>
              <w:rPr>
                <w:color w:val="auto"/>
                <w:sz w:val="20"/>
              </w:rPr>
              <w:t>+1.130.990</w:t>
            </w:r>
          </w:p>
        </w:tc>
        <w:tc>
          <w:tcPr>
            <w:tcW w:w="1112" w:type="dxa"/>
          </w:tcPr>
          <w:p w:rsidR="00FE35B7" w:rsidRDefault="004C18DE">
            <w:pPr>
              <w:pStyle w:val="30"/>
              <w:tabs>
                <w:tab w:val="left" w:pos="-284"/>
                <w:tab w:val="left" w:pos="426"/>
              </w:tabs>
              <w:rPr>
                <w:color w:val="auto"/>
                <w:sz w:val="20"/>
              </w:rPr>
            </w:pPr>
            <w:r>
              <w:rPr>
                <w:color w:val="auto"/>
                <w:sz w:val="20"/>
              </w:rPr>
              <w:t>+43,2</w:t>
            </w:r>
          </w:p>
        </w:tc>
        <w:tc>
          <w:tcPr>
            <w:tcW w:w="1566" w:type="dxa"/>
          </w:tcPr>
          <w:p w:rsidR="00FE35B7" w:rsidRDefault="004C18DE">
            <w:pPr>
              <w:pStyle w:val="30"/>
              <w:tabs>
                <w:tab w:val="left" w:pos="-284"/>
                <w:tab w:val="left" w:pos="426"/>
              </w:tabs>
              <w:rPr>
                <w:color w:val="auto"/>
                <w:sz w:val="20"/>
              </w:rPr>
            </w:pPr>
            <w:r>
              <w:rPr>
                <w:color w:val="auto"/>
                <w:sz w:val="20"/>
              </w:rPr>
              <w:t>8,3</w:t>
            </w:r>
          </w:p>
        </w:tc>
        <w:tc>
          <w:tcPr>
            <w:tcW w:w="1567" w:type="dxa"/>
          </w:tcPr>
          <w:p w:rsidR="00FE35B7" w:rsidRDefault="004C18DE">
            <w:pPr>
              <w:pStyle w:val="30"/>
              <w:tabs>
                <w:tab w:val="left" w:pos="-284"/>
                <w:tab w:val="left" w:pos="426"/>
              </w:tabs>
              <w:rPr>
                <w:color w:val="auto"/>
                <w:sz w:val="20"/>
              </w:rPr>
            </w:pPr>
            <w:r>
              <w:rPr>
                <w:color w:val="auto"/>
                <w:sz w:val="20"/>
              </w:rPr>
              <w:t>10,1</w:t>
            </w:r>
          </w:p>
        </w:tc>
      </w:tr>
      <w:tr w:rsidR="00FE35B7">
        <w:trPr>
          <w:jc w:val="center"/>
        </w:trPr>
        <w:tc>
          <w:tcPr>
            <w:tcW w:w="2234" w:type="dxa"/>
          </w:tcPr>
          <w:p w:rsidR="00FE35B7" w:rsidRDefault="004C18DE">
            <w:pPr>
              <w:pStyle w:val="30"/>
              <w:tabs>
                <w:tab w:val="left" w:pos="-284"/>
                <w:tab w:val="left" w:pos="426"/>
              </w:tabs>
              <w:rPr>
                <w:color w:val="auto"/>
                <w:sz w:val="20"/>
              </w:rPr>
            </w:pPr>
            <w:r>
              <w:rPr>
                <w:color w:val="auto"/>
                <w:sz w:val="20"/>
              </w:rPr>
              <w:t>по оплате труда</w:t>
            </w:r>
          </w:p>
        </w:tc>
        <w:tc>
          <w:tcPr>
            <w:tcW w:w="596" w:type="dxa"/>
          </w:tcPr>
          <w:p w:rsidR="00FE35B7" w:rsidRDefault="004C18DE">
            <w:pPr>
              <w:pStyle w:val="30"/>
              <w:tabs>
                <w:tab w:val="left" w:pos="-284"/>
                <w:tab w:val="left" w:pos="426"/>
              </w:tabs>
              <w:rPr>
                <w:color w:val="auto"/>
                <w:sz w:val="20"/>
              </w:rPr>
            </w:pPr>
            <w:r>
              <w:rPr>
                <w:color w:val="auto"/>
                <w:sz w:val="20"/>
              </w:rPr>
              <w:t>13</w:t>
            </w:r>
          </w:p>
        </w:tc>
        <w:tc>
          <w:tcPr>
            <w:tcW w:w="1415" w:type="dxa"/>
          </w:tcPr>
          <w:p w:rsidR="00FE35B7" w:rsidRDefault="004C18DE">
            <w:pPr>
              <w:pStyle w:val="30"/>
              <w:tabs>
                <w:tab w:val="left" w:pos="-284"/>
                <w:tab w:val="left" w:pos="426"/>
              </w:tabs>
              <w:rPr>
                <w:color w:val="auto"/>
                <w:sz w:val="20"/>
              </w:rPr>
            </w:pPr>
            <w:r>
              <w:rPr>
                <w:color w:val="auto"/>
                <w:sz w:val="20"/>
              </w:rPr>
              <w:t>962.096</w:t>
            </w:r>
          </w:p>
        </w:tc>
        <w:tc>
          <w:tcPr>
            <w:tcW w:w="1415" w:type="dxa"/>
          </w:tcPr>
          <w:p w:rsidR="00FE35B7" w:rsidRDefault="004C18DE">
            <w:pPr>
              <w:pStyle w:val="30"/>
              <w:tabs>
                <w:tab w:val="left" w:pos="-284"/>
                <w:tab w:val="left" w:pos="426"/>
              </w:tabs>
              <w:rPr>
                <w:color w:val="auto"/>
                <w:sz w:val="20"/>
              </w:rPr>
            </w:pPr>
            <w:r>
              <w:rPr>
                <w:color w:val="auto"/>
                <w:sz w:val="20"/>
              </w:rPr>
              <w:t>1.373.329</w:t>
            </w:r>
          </w:p>
        </w:tc>
        <w:tc>
          <w:tcPr>
            <w:tcW w:w="1415" w:type="dxa"/>
          </w:tcPr>
          <w:p w:rsidR="00FE35B7" w:rsidRDefault="004C18DE">
            <w:pPr>
              <w:pStyle w:val="30"/>
              <w:tabs>
                <w:tab w:val="left" w:pos="-284"/>
                <w:tab w:val="left" w:pos="426"/>
              </w:tabs>
              <w:rPr>
                <w:color w:val="auto"/>
                <w:sz w:val="20"/>
              </w:rPr>
            </w:pPr>
            <w:r>
              <w:rPr>
                <w:color w:val="auto"/>
                <w:sz w:val="20"/>
              </w:rPr>
              <w:t>+411.233</w:t>
            </w:r>
          </w:p>
        </w:tc>
        <w:tc>
          <w:tcPr>
            <w:tcW w:w="1112" w:type="dxa"/>
          </w:tcPr>
          <w:p w:rsidR="00FE35B7" w:rsidRDefault="004C18DE">
            <w:pPr>
              <w:pStyle w:val="30"/>
              <w:tabs>
                <w:tab w:val="left" w:pos="-284"/>
                <w:tab w:val="left" w:pos="426"/>
              </w:tabs>
              <w:rPr>
                <w:color w:val="auto"/>
                <w:sz w:val="20"/>
              </w:rPr>
            </w:pPr>
            <w:r>
              <w:rPr>
                <w:color w:val="auto"/>
                <w:sz w:val="20"/>
              </w:rPr>
              <w:t>+42,7</w:t>
            </w:r>
          </w:p>
        </w:tc>
        <w:tc>
          <w:tcPr>
            <w:tcW w:w="1566" w:type="dxa"/>
          </w:tcPr>
          <w:p w:rsidR="00FE35B7" w:rsidRDefault="004C18DE">
            <w:pPr>
              <w:pStyle w:val="30"/>
              <w:tabs>
                <w:tab w:val="left" w:pos="-284"/>
                <w:tab w:val="left" w:pos="426"/>
              </w:tabs>
              <w:rPr>
                <w:color w:val="auto"/>
                <w:sz w:val="20"/>
              </w:rPr>
            </w:pPr>
            <w:r>
              <w:rPr>
                <w:color w:val="auto"/>
                <w:sz w:val="20"/>
              </w:rPr>
              <w:t>3,1</w:t>
            </w:r>
          </w:p>
        </w:tc>
        <w:tc>
          <w:tcPr>
            <w:tcW w:w="1567" w:type="dxa"/>
          </w:tcPr>
          <w:p w:rsidR="00FE35B7" w:rsidRDefault="004C18DE">
            <w:pPr>
              <w:pStyle w:val="30"/>
              <w:tabs>
                <w:tab w:val="left" w:pos="-284"/>
                <w:tab w:val="left" w:pos="426"/>
              </w:tabs>
              <w:rPr>
                <w:color w:val="auto"/>
                <w:sz w:val="20"/>
              </w:rPr>
            </w:pPr>
            <w:r>
              <w:rPr>
                <w:color w:val="auto"/>
                <w:sz w:val="20"/>
              </w:rPr>
              <w:t>3,7</w:t>
            </w:r>
          </w:p>
        </w:tc>
      </w:tr>
      <w:tr w:rsidR="00FE35B7">
        <w:trPr>
          <w:jc w:val="center"/>
        </w:trPr>
        <w:tc>
          <w:tcPr>
            <w:tcW w:w="2234" w:type="dxa"/>
          </w:tcPr>
          <w:p w:rsidR="00FE35B7" w:rsidRDefault="004C18DE">
            <w:pPr>
              <w:pStyle w:val="30"/>
              <w:tabs>
                <w:tab w:val="left" w:pos="-284"/>
                <w:tab w:val="left" w:pos="426"/>
              </w:tabs>
              <w:rPr>
                <w:color w:val="auto"/>
                <w:sz w:val="20"/>
              </w:rPr>
            </w:pPr>
            <w:r>
              <w:rPr>
                <w:color w:val="auto"/>
                <w:sz w:val="20"/>
              </w:rPr>
              <w:t>по социальному страхованию и обеспечению</w:t>
            </w:r>
          </w:p>
        </w:tc>
        <w:tc>
          <w:tcPr>
            <w:tcW w:w="596" w:type="dxa"/>
          </w:tcPr>
          <w:p w:rsidR="00FE35B7" w:rsidRDefault="004C18DE">
            <w:pPr>
              <w:pStyle w:val="30"/>
              <w:tabs>
                <w:tab w:val="left" w:pos="-284"/>
                <w:tab w:val="left" w:pos="426"/>
              </w:tabs>
              <w:rPr>
                <w:color w:val="auto"/>
                <w:sz w:val="20"/>
              </w:rPr>
            </w:pPr>
            <w:r>
              <w:rPr>
                <w:color w:val="auto"/>
                <w:sz w:val="20"/>
              </w:rPr>
              <w:t>14</w:t>
            </w:r>
          </w:p>
        </w:tc>
        <w:tc>
          <w:tcPr>
            <w:tcW w:w="1415" w:type="dxa"/>
          </w:tcPr>
          <w:p w:rsidR="00FE35B7" w:rsidRDefault="004C18DE">
            <w:pPr>
              <w:pStyle w:val="30"/>
              <w:tabs>
                <w:tab w:val="left" w:pos="-284"/>
                <w:tab w:val="left" w:pos="426"/>
              </w:tabs>
              <w:rPr>
                <w:color w:val="auto"/>
                <w:sz w:val="20"/>
              </w:rPr>
            </w:pPr>
            <w:r>
              <w:rPr>
                <w:color w:val="auto"/>
                <w:sz w:val="20"/>
              </w:rPr>
              <w:t>399.648</w:t>
            </w:r>
          </w:p>
        </w:tc>
        <w:tc>
          <w:tcPr>
            <w:tcW w:w="1415" w:type="dxa"/>
          </w:tcPr>
          <w:p w:rsidR="00FE35B7" w:rsidRDefault="004C18DE">
            <w:pPr>
              <w:pStyle w:val="30"/>
              <w:tabs>
                <w:tab w:val="left" w:pos="-284"/>
                <w:tab w:val="left" w:pos="426"/>
              </w:tabs>
              <w:rPr>
                <w:color w:val="auto"/>
                <w:sz w:val="20"/>
              </w:rPr>
            </w:pPr>
            <w:r>
              <w:rPr>
                <w:color w:val="auto"/>
                <w:sz w:val="20"/>
              </w:rPr>
              <w:t>6.755.322</w:t>
            </w:r>
          </w:p>
        </w:tc>
        <w:tc>
          <w:tcPr>
            <w:tcW w:w="1415" w:type="dxa"/>
          </w:tcPr>
          <w:p w:rsidR="00FE35B7" w:rsidRDefault="004C18DE">
            <w:pPr>
              <w:pStyle w:val="30"/>
              <w:tabs>
                <w:tab w:val="left" w:pos="-284"/>
                <w:tab w:val="left" w:pos="426"/>
              </w:tabs>
              <w:rPr>
                <w:color w:val="auto"/>
                <w:sz w:val="20"/>
              </w:rPr>
            </w:pPr>
            <w:r>
              <w:rPr>
                <w:color w:val="auto"/>
                <w:sz w:val="20"/>
              </w:rPr>
              <w:t>+275.648</w:t>
            </w:r>
          </w:p>
        </w:tc>
        <w:tc>
          <w:tcPr>
            <w:tcW w:w="1112" w:type="dxa"/>
          </w:tcPr>
          <w:p w:rsidR="00FE35B7" w:rsidRDefault="004C18DE">
            <w:pPr>
              <w:pStyle w:val="30"/>
              <w:tabs>
                <w:tab w:val="left" w:pos="-284"/>
                <w:tab w:val="left" w:pos="426"/>
              </w:tabs>
              <w:rPr>
                <w:color w:val="auto"/>
                <w:sz w:val="20"/>
              </w:rPr>
            </w:pPr>
            <w:r>
              <w:rPr>
                <w:color w:val="auto"/>
                <w:sz w:val="20"/>
              </w:rPr>
              <w:t>+68,9</w:t>
            </w:r>
          </w:p>
        </w:tc>
        <w:tc>
          <w:tcPr>
            <w:tcW w:w="1566" w:type="dxa"/>
          </w:tcPr>
          <w:p w:rsidR="00FE35B7" w:rsidRDefault="004C18DE">
            <w:pPr>
              <w:pStyle w:val="30"/>
              <w:tabs>
                <w:tab w:val="left" w:pos="-284"/>
                <w:tab w:val="left" w:pos="426"/>
              </w:tabs>
              <w:rPr>
                <w:color w:val="auto"/>
                <w:sz w:val="20"/>
              </w:rPr>
            </w:pPr>
            <w:r>
              <w:rPr>
                <w:color w:val="auto"/>
                <w:sz w:val="20"/>
              </w:rPr>
              <w:t>1,3</w:t>
            </w:r>
          </w:p>
        </w:tc>
        <w:tc>
          <w:tcPr>
            <w:tcW w:w="1567" w:type="dxa"/>
          </w:tcPr>
          <w:p w:rsidR="00FE35B7" w:rsidRDefault="004C18DE">
            <w:pPr>
              <w:pStyle w:val="30"/>
              <w:tabs>
                <w:tab w:val="left" w:pos="-284"/>
                <w:tab w:val="left" w:pos="426"/>
              </w:tabs>
              <w:rPr>
                <w:color w:val="auto"/>
                <w:sz w:val="20"/>
              </w:rPr>
            </w:pPr>
            <w:r>
              <w:rPr>
                <w:color w:val="auto"/>
                <w:sz w:val="20"/>
              </w:rPr>
              <w:t>1,8</w:t>
            </w:r>
          </w:p>
        </w:tc>
      </w:tr>
      <w:tr w:rsidR="00FE35B7">
        <w:trPr>
          <w:jc w:val="center"/>
        </w:trPr>
        <w:tc>
          <w:tcPr>
            <w:tcW w:w="2234" w:type="dxa"/>
          </w:tcPr>
          <w:p w:rsidR="00FE35B7" w:rsidRDefault="004C18DE">
            <w:pPr>
              <w:pStyle w:val="30"/>
              <w:tabs>
                <w:tab w:val="left" w:pos="-284"/>
                <w:tab w:val="left" w:pos="426"/>
              </w:tabs>
              <w:rPr>
                <w:color w:val="auto"/>
                <w:sz w:val="20"/>
              </w:rPr>
            </w:pPr>
            <w:r>
              <w:rPr>
                <w:color w:val="auto"/>
                <w:sz w:val="20"/>
              </w:rPr>
              <w:t>задолженность перед бюджетом</w:t>
            </w:r>
          </w:p>
        </w:tc>
        <w:tc>
          <w:tcPr>
            <w:tcW w:w="596" w:type="dxa"/>
          </w:tcPr>
          <w:p w:rsidR="00FE35B7" w:rsidRDefault="004C18DE">
            <w:pPr>
              <w:pStyle w:val="30"/>
              <w:tabs>
                <w:tab w:val="left" w:pos="-284"/>
                <w:tab w:val="left" w:pos="426"/>
              </w:tabs>
              <w:rPr>
                <w:color w:val="auto"/>
                <w:sz w:val="20"/>
              </w:rPr>
            </w:pPr>
            <w:r>
              <w:rPr>
                <w:color w:val="auto"/>
                <w:sz w:val="20"/>
              </w:rPr>
              <w:t>15</w:t>
            </w:r>
          </w:p>
        </w:tc>
        <w:tc>
          <w:tcPr>
            <w:tcW w:w="1415" w:type="dxa"/>
          </w:tcPr>
          <w:p w:rsidR="00FE35B7" w:rsidRDefault="004C18DE">
            <w:pPr>
              <w:pStyle w:val="30"/>
              <w:tabs>
                <w:tab w:val="left" w:pos="-284"/>
                <w:tab w:val="left" w:pos="426"/>
              </w:tabs>
              <w:rPr>
                <w:color w:val="auto"/>
                <w:sz w:val="20"/>
              </w:rPr>
            </w:pPr>
            <w:r>
              <w:rPr>
                <w:color w:val="auto"/>
                <w:sz w:val="20"/>
              </w:rPr>
              <w:t>2.193.491</w:t>
            </w:r>
          </w:p>
        </w:tc>
        <w:tc>
          <w:tcPr>
            <w:tcW w:w="1415" w:type="dxa"/>
          </w:tcPr>
          <w:p w:rsidR="00FE35B7" w:rsidRDefault="004C18DE">
            <w:pPr>
              <w:pStyle w:val="30"/>
              <w:tabs>
                <w:tab w:val="left" w:pos="-284"/>
                <w:tab w:val="left" w:pos="426"/>
              </w:tabs>
              <w:rPr>
                <w:color w:val="auto"/>
                <w:sz w:val="20"/>
              </w:rPr>
            </w:pPr>
            <w:r>
              <w:rPr>
                <w:color w:val="auto"/>
                <w:sz w:val="20"/>
              </w:rPr>
              <w:t>2.342.916</w:t>
            </w:r>
          </w:p>
        </w:tc>
        <w:tc>
          <w:tcPr>
            <w:tcW w:w="1415" w:type="dxa"/>
          </w:tcPr>
          <w:p w:rsidR="00FE35B7" w:rsidRDefault="004C18DE">
            <w:pPr>
              <w:pStyle w:val="30"/>
              <w:tabs>
                <w:tab w:val="left" w:pos="-284"/>
                <w:tab w:val="left" w:pos="426"/>
              </w:tabs>
              <w:rPr>
                <w:color w:val="auto"/>
                <w:sz w:val="20"/>
              </w:rPr>
            </w:pPr>
            <w:r>
              <w:rPr>
                <w:color w:val="auto"/>
                <w:sz w:val="20"/>
              </w:rPr>
              <w:t>+149.425</w:t>
            </w:r>
          </w:p>
        </w:tc>
        <w:tc>
          <w:tcPr>
            <w:tcW w:w="1112" w:type="dxa"/>
          </w:tcPr>
          <w:p w:rsidR="00FE35B7" w:rsidRDefault="004C18DE">
            <w:pPr>
              <w:pStyle w:val="30"/>
              <w:tabs>
                <w:tab w:val="left" w:pos="-284"/>
                <w:tab w:val="left" w:pos="426"/>
              </w:tabs>
              <w:rPr>
                <w:color w:val="auto"/>
                <w:sz w:val="20"/>
              </w:rPr>
            </w:pPr>
            <w:r>
              <w:rPr>
                <w:color w:val="auto"/>
                <w:sz w:val="20"/>
              </w:rPr>
              <w:t>+6,8</w:t>
            </w:r>
          </w:p>
        </w:tc>
        <w:tc>
          <w:tcPr>
            <w:tcW w:w="1566" w:type="dxa"/>
          </w:tcPr>
          <w:p w:rsidR="00FE35B7" w:rsidRDefault="004C18DE">
            <w:pPr>
              <w:pStyle w:val="30"/>
              <w:tabs>
                <w:tab w:val="left" w:pos="-284"/>
                <w:tab w:val="left" w:pos="426"/>
              </w:tabs>
              <w:rPr>
                <w:color w:val="auto"/>
                <w:sz w:val="20"/>
              </w:rPr>
            </w:pPr>
            <w:r>
              <w:rPr>
                <w:color w:val="auto"/>
                <w:sz w:val="20"/>
              </w:rPr>
              <w:t>7,0</w:t>
            </w:r>
          </w:p>
        </w:tc>
        <w:tc>
          <w:tcPr>
            <w:tcW w:w="1567" w:type="dxa"/>
          </w:tcPr>
          <w:p w:rsidR="00FE35B7" w:rsidRDefault="004C18DE">
            <w:pPr>
              <w:pStyle w:val="30"/>
              <w:tabs>
                <w:tab w:val="left" w:pos="-284"/>
                <w:tab w:val="left" w:pos="426"/>
              </w:tabs>
              <w:rPr>
                <w:color w:val="auto"/>
                <w:sz w:val="20"/>
              </w:rPr>
            </w:pPr>
            <w:r>
              <w:rPr>
                <w:color w:val="auto"/>
                <w:sz w:val="20"/>
              </w:rPr>
              <w:t>6,3</w:t>
            </w:r>
          </w:p>
        </w:tc>
      </w:tr>
      <w:tr w:rsidR="00FE35B7">
        <w:trPr>
          <w:jc w:val="center"/>
        </w:trPr>
        <w:tc>
          <w:tcPr>
            <w:tcW w:w="2234" w:type="dxa"/>
          </w:tcPr>
          <w:p w:rsidR="00FE35B7" w:rsidRDefault="004C18DE">
            <w:pPr>
              <w:pStyle w:val="30"/>
              <w:tabs>
                <w:tab w:val="left" w:pos="-284"/>
                <w:tab w:val="left" w:pos="426"/>
              </w:tabs>
              <w:rPr>
                <w:color w:val="auto"/>
                <w:sz w:val="20"/>
              </w:rPr>
            </w:pPr>
            <w:r>
              <w:rPr>
                <w:color w:val="auto"/>
                <w:sz w:val="20"/>
              </w:rPr>
              <w:t>авансы полученные</w:t>
            </w:r>
          </w:p>
        </w:tc>
        <w:tc>
          <w:tcPr>
            <w:tcW w:w="596" w:type="dxa"/>
          </w:tcPr>
          <w:p w:rsidR="00FE35B7" w:rsidRDefault="004C18DE">
            <w:pPr>
              <w:pStyle w:val="30"/>
              <w:tabs>
                <w:tab w:val="left" w:pos="-284"/>
                <w:tab w:val="left" w:pos="426"/>
              </w:tabs>
              <w:rPr>
                <w:color w:val="auto"/>
                <w:sz w:val="20"/>
              </w:rPr>
            </w:pPr>
            <w:r>
              <w:rPr>
                <w:color w:val="auto"/>
                <w:sz w:val="20"/>
              </w:rPr>
              <w:t>16</w:t>
            </w:r>
          </w:p>
        </w:tc>
        <w:tc>
          <w:tcPr>
            <w:tcW w:w="1415" w:type="dxa"/>
          </w:tcPr>
          <w:p w:rsidR="00FE35B7" w:rsidRDefault="004C18DE">
            <w:pPr>
              <w:pStyle w:val="30"/>
              <w:tabs>
                <w:tab w:val="left" w:pos="-284"/>
                <w:tab w:val="left" w:pos="426"/>
              </w:tabs>
              <w:rPr>
                <w:color w:val="auto"/>
                <w:sz w:val="20"/>
              </w:rPr>
            </w:pPr>
            <w:r>
              <w:rPr>
                <w:color w:val="auto"/>
                <w:sz w:val="20"/>
              </w:rPr>
              <w:t>2.971.061</w:t>
            </w:r>
          </w:p>
        </w:tc>
        <w:tc>
          <w:tcPr>
            <w:tcW w:w="1415" w:type="dxa"/>
          </w:tcPr>
          <w:p w:rsidR="00FE35B7" w:rsidRDefault="004C18DE">
            <w:pPr>
              <w:pStyle w:val="30"/>
              <w:tabs>
                <w:tab w:val="left" w:pos="-284"/>
                <w:tab w:val="left" w:pos="426"/>
              </w:tabs>
              <w:rPr>
                <w:color w:val="auto"/>
                <w:sz w:val="20"/>
              </w:rPr>
            </w:pPr>
            <w:r>
              <w:rPr>
                <w:color w:val="auto"/>
                <w:sz w:val="20"/>
              </w:rPr>
              <w:t>6.255.548</w:t>
            </w:r>
          </w:p>
        </w:tc>
        <w:tc>
          <w:tcPr>
            <w:tcW w:w="1415" w:type="dxa"/>
          </w:tcPr>
          <w:p w:rsidR="00FE35B7" w:rsidRDefault="004C18DE">
            <w:pPr>
              <w:pStyle w:val="30"/>
              <w:tabs>
                <w:tab w:val="left" w:pos="-284"/>
                <w:tab w:val="left" w:pos="426"/>
              </w:tabs>
              <w:rPr>
                <w:color w:val="auto"/>
                <w:sz w:val="20"/>
              </w:rPr>
            </w:pPr>
            <w:r>
              <w:rPr>
                <w:color w:val="auto"/>
                <w:sz w:val="20"/>
              </w:rPr>
              <w:t>+3.284.532</w:t>
            </w:r>
          </w:p>
        </w:tc>
        <w:tc>
          <w:tcPr>
            <w:tcW w:w="1112" w:type="dxa"/>
          </w:tcPr>
          <w:p w:rsidR="00FE35B7" w:rsidRDefault="004C18DE">
            <w:pPr>
              <w:pStyle w:val="30"/>
              <w:tabs>
                <w:tab w:val="left" w:pos="-284"/>
                <w:tab w:val="left" w:pos="426"/>
              </w:tabs>
              <w:rPr>
                <w:color w:val="auto"/>
                <w:sz w:val="20"/>
              </w:rPr>
            </w:pPr>
            <w:r>
              <w:rPr>
                <w:color w:val="auto"/>
                <w:sz w:val="20"/>
              </w:rPr>
              <w:t>+110,6</w:t>
            </w:r>
          </w:p>
        </w:tc>
        <w:tc>
          <w:tcPr>
            <w:tcW w:w="1566" w:type="dxa"/>
          </w:tcPr>
          <w:p w:rsidR="00FE35B7" w:rsidRDefault="004C18DE">
            <w:pPr>
              <w:pStyle w:val="30"/>
              <w:tabs>
                <w:tab w:val="left" w:pos="-284"/>
                <w:tab w:val="left" w:pos="426"/>
              </w:tabs>
              <w:rPr>
                <w:color w:val="auto"/>
                <w:sz w:val="20"/>
              </w:rPr>
            </w:pPr>
            <w:r>
              <w:rPr>
                <w:color w:val="auto"/>
                <w:sz w:val="20"/>
              </w:rPr>
              <w:t>9,5</w:t>
            </w:r>
          </w:p>
        </w:tc>
        <w:tc>
          <w:tcPr>
            <w:tcW w:w="1567" w:type="dxa"/>
          </w:tcPr>
          <w:p w:rsidR="00FE35B7" w:rsidRDefault="004C18DE">
            <w:pPr>
              <w:pStyle w:val="30"/>
              <w:tabs>
                <w:tab w:val="left" w:pos="-284"/>
                <w:tab w:val="left" w:pos="426"/>
              </w:tabs>
              <w:rPr>
                <w:color w:val="auto"/>
                <w:sz w:val="20"/>
              </w:rPr>
            </w:pPr>
            <w:r>
              <w:rPr>
                <w:color w:val="auto"/>
                <w:sz w:val="20"/>
              </w:rPr>
              <w:t>6,8</w:t>
            </w:r>
          </w:p>
        </w:tc>
      </w:tr>
      <w:tr w:rsidR="00FE35B7">
        <w:trPr>
          <w:jc w:val="center"/>
        </w:trPr>
        <w:tc>
          <w:tcPr>
            <w:tcW w:w="2234" w:type="dxa"/>
          </w:tcPr>
          <w:p w:rsidR="00FE35B7" w:rsidRDefault="004C18DE">
            <w:pPr>
              <w:pStyle w:val="30"/>
              <w:tabs>
                <w:tab w:val="left" w:pos="-284"/>
                <w:tab w:val="left" w:pos="426"/>
              </w:tabs>
              <w:rPr>
                <w:color w:val="auto"/>
                <w:sz w:val="20"/>
              </w:rPr>
            </w:pPr>
            <w:r>
              <w:rPr>
                <w:color w:val="auto"/>
                <w:sz w:val="20"/>
              </w:rPr>
              <w:t>прочие кредиты</w:t>
            </w:r>
          </w:p>
        </w:tc>
        <w:tc>
          <w:tcPr>
            <w:tcW w:w="596" w:type="dxa"/>
          </w:tcPr>
          <w:p w:rsidR="00FE35B7" w:rsidRDefault="004C18DE">
            <w:pPr>
              <w:pStyle w:val="30"/>
              <w:tabs>
                <w:tab w:val="left" w:pos="-284"/>
                <w:tab w:val="left" w:pos="426"/>
              </w:tabs>
              <w:rPr>
                <w:color w:val="auto"/>
                <w:sz w:val="20"/>
              </w:rPr>
            </w:pPr>
            <w:r>
              <w:rPr>
                <w:color w:val="auto"/>
                <w:sz w:val="20"/>
              </w:rPr>
              <w:t>17</w:t>
            </w:r>
          </w:p>
        </w:tc>
        <w:tc>
          <w:tcPr>
            <w:tcW w:w="1415" w:type="dxa"/>
          </w:tcPr>
          <w:p w:rsidR="00FE35B7" w:rsidRDefault="004C18DE">
            <w:pPr>
              <w:pStyle w:val="30"/>
              <w:tabs>
                <w:tab w:val="left" w:pos="-284"/>
                <w:tab w:val="left" w:pos="426"/>
              </w:tabs>
              <w:rPr>
                <w:color w:val="auto"/>
                <w:sz w:val="20"/>
              </w:rPr>
            </w:pPr>
            <w:r>
              <w:rPr>
                <w:color w:val="auto"/>
                <w:sz w:val="20"/>
              </w:rPr>
              <w:t>20.191</w:t>
            </w:r>
          </w:p>
        </w:tc>
        <w:tc>
          <w:tcPr>
            <w:tcW w:w="1415" w:type="dxa"/>
          </w:tcPr>
          <w:p w:rsidR="00FE35B7" w:rsidRDefault="004C18DE">
            <w:pPr>
              <w:pStyle w:val="30"/>
              <w:tabs>
                <w:tab w:val="left" w:pos="-284"/>
                <w:tab w:val="left" w:pos="426"/>
              </w:tabs>
              <w:rPr>
                <w:color w:val="auto"/>
                <w:sz w:val="20"/>
              </w:rPr>
            </w:pPr>
            <w:r>
              <w:rPr>
                <w:color w:val="auto"/>
                <w:sz w:val="20"/>
              </w:rPr>
              <w:t>25.393</w:t>
            </w:r>
          </w:p>
        </w:tc>
        <w:tc>
          <w:tcPr>
            <w:tcW w:w="1415" w:type="dxa"/>
          </w:tcPr>
          <w:p w:rsidR="00FE35B7" w:rsidRDefault="004C18DE">
            <w:pPr>
              <w:pStyle w:val="30"/>
              <w:tabs>
                <w:tab w:val="left" w:pos="-284"/>
                <w:tab w:val="left" w:pos="426"/>
              </w:tabs>
              <w:rPr>
                <w:color w:val="auto"/>
                <w:sz w:val="20"/>
              </w:rPr>
            </w:pPr>
            <w:r>
              <w:rPr>
                <w:color w:val="auto"/>
                <w:sz w:val="20"/>
              </w:rPr>
              <w:t>-3.798</w:t>
            </w:r>
          </w:p>
        </w:tc>
        <w:tc>
          <w:tcPr>
            <w:tcW w:w="1112" w:type="dxa"/>
          </w:tcPr>
          <w:p w:rsidR="00FE35B7" w:rsidRDefault="004C18DE">
            <w:pPr>
              <w:pStyle w:val="30"/>
              <w:tabs>
                <w:tab w:val="left" w:pos="-284"/>
                <w:tab w:val="left" w:pos="426"/>
              </w:tabs>
              <w:rPr>
                <w:color w:val="auto"/>
                <w:sz w:val="20"/>
              </w:rPr>
            </w:pPr>
            <w:r>
              <w:rPr>
                <w:color w:val="auto"/>
                <w:sz w:val="20"/>
              </w:rPr>
              <w:t>-13,0</w:t>
            </w:r>
          </w:p>
        </w:tc>
        <w:tc>
          <w:tcPr>
            <w:tcW w:w="1566" w:type="dxa"/>
          </w:tcPr>
          <w:p w:rsidR="00FE35B7" w:rsidRDefault="004C18DE">
            <w:pPr>
              <w:pStyle w:val="30"/>
              <w:tabs>
                <w:tab w:val="left" w:pos="-284"/>
                <w:tab w:val="left" w:pos="426"/>
              </w:tabs>
              <w:rPr>
                <w:color w:val="auto"/>
                <w:sz w:val="20"/>
              </w:rPr>
            </w:pPr>
            <w:r>
              <w:rPr>
                <w:color w:val="auto"/>
                <w:sz w:val="20"/>
              </w:rPr>
              <w:t>0,09</w:t>
            </w:r>
          </w:p>
        </w:tc>
        <w:tc>
          <w:tcPr>
            <w:tcW w:w="1567" w:type="dxa"/>
          </w:tcPr>
          <w:p w:rsidR="00FE35B7" w:rsidRDefault="004C18DE">
            <w:pPr>
              <w:pStyle w:val="30"/>
              <w:tabs>
                <w:tab w:val="left" w:pos="-284"/>
                <w:tab w:val="left" w:pos="426"/>
              </w:tabs>
              <w:rPr>
                <w:color w:val="auto"/>
                <w:sz w:val="20"/>
              </w:rPr>
            </w:pPr>
            <w:r>
              <w:rPr>
                <w:color w:val="auto"/>
                <w:sz w:val="20"/>
              </w:rPr>
              <w:t>0,07</w:t>
            </w:r>
          </w:p>
        </w:tc>
      </w:tr>
      <w:tr w:rsidR="00FE35B7">
        <w:trPr>
          <w:jc w:val="center"/>
        </w:trPr>
        <w:tc>
          <w:tcPr>
            <w:tcW w:w="2234" w:type="dxa"/>
          </w:tcPr>
          <w:p w:rsidR="00FE35B7" w:rsidRDefault="004C18DE">
            <w:pPr>
              <w:pStyle w:val="30"/>
              <w:tabs>
                <w:tab w:val="left" w:pos="-284"/>
                <w:tab w:val="left" w:pos="426"/>
              </w:tabs>
              <w:rPr>
                <w:color w:val="auto"/>
                <w:sz w:val="20"/>
              </w:rPr>
            </w:pPr>
            <w:r>
              <w:rPr>
                <w:color w:val="auto"/>
                <w:sz w:val="20"/>
              </w:rPr>
              <w:t>Расчеты по дивидендам</w:t>
            </w:r>
          </w:p>
        </w:tc>
        <w:tc>
          <w:tcPr>
            <w:tcW w:w="596" w:type="dxa"/>
          </w:tcPr>
          <w:p w:rsidR="00FE35B7" w:rsidRDefault="004C18DE">
            <w:pPr>
              <w:pStyle w:val="30"/>
              <w:tabs>
                <w:tab w:val="left" w:pos="-284"/>
                <w:tab w:val="left" w:pos="426"/>
              </w:tabs>
              <w:rPr>
                <w:color w:val="auto"/>
                <w:sz w:val="20"/>
              </w:rPr>
            </w:pPr>
            <w:r>
              <w:rPr>
                <w:color w:val="auto"/>
                <w:sz w:val="20"/>
              </w:rPr>
              <w:t>18</w:t>
            </w:r>
          </w:p>
        </w:tc>
        <w:tc>
          <w:tcPr>
            <w:tcW w:w="1415" w:type="dxa"/>
          </w:tcPr>
          <w:p w:rsidR="00FE35B7" w:rsidRDefault="004C18DE">
            <w:pPr>
              <w:pStyle w:val="30"/>
              <w:tabs>
                <w:tab w:val="left" w:pos="-284"/>
                <w:tab w:val="left" w:pos="426"/>
              </w:tabs>
              <w:rPr>
                <w:color w:val="auto"/>
                <w:sz w:val="20"/>
              </w:rPr>
            </w:pPr>
            <w:r>
              <w:rPr>
                <w:color w:val="auto"/>
                <w:sz w:val="20"/>
              </w:rPr>
              <w:t>5.715</w:t>
            </w:r>
          </w:p>
        </w:tc>
        <w:tc>
          <w:tcPr>
            <w:tcW w:w="1415" w:type="dxa"/>
          </w:tcPr>
          <w:p w:rsidR="00FE35B7" w:rsidRDefault="004C18DE">
            <w:pPr>
              <w:pStyle w:val="30"/>
              <w:tabs>
                <w:tab w:val="left" w:pos="-284"/>
                <w:tab w:val="left" w:pos="426"/>
              </w:tabs>
              <w:rPr>
                <w:color w:val="auto"/>
                <w:sz w:val="20"/>
              </w:rPr>
            </w:pPr>
            <w:r>
              <w:rPr>
                <w:color w:val="auto"/>
                <w:sz w:val="20"/>
              </w:rPr>
              <w:t>15.735</w:t>
            </w:r>
          </w:p>
        </w:tc>
        <w:tc>
          <w:tcPr>
            <w:tcW w:w="1415" w:type="dxa"/>
          </w:tcPr>
          <w:p w:rsidR="00FE35B7" w:rsidRDefault="004C18DE">
            <w:pPr>
              <w:pStyle w:val="30"/>
              <w:tabs>
                <w:tab w:val="left" w:pos="-284"/>
                <w:tab w:val="left" w:pos="426"/>
              </w:tabs>
              <w:rPr>
                <w:color w:val="auto"/>
                <w:sz w:val="20"/>
              </w:rPr>
            </w:pPr>
            <w:r>
              <w:rPr>
                <w:color w:val="auto"/>
                <w:sz w:val="20"/>
              </w:rPr>
              <w:t>+10.020</w:t>
            </w:r>
          </w:p>
        </w:tc>
        <w:tc>
          <w:tcPr>
            <w:tcW w:w="1112" w:type="dxa"/>
          </w:tcPr>
          <w:p w:rsidR="00FE35B7" w:rsidRDefault="004C18DE">
            <w:pPr>
              <w:pStyle w:val="30"/>
              <w:tabs>
                <w:tab w:val="left" w:pos="-284"/>
                <w:tab w:val="left" w:pos="426"/>
              </w:tabs>
              <w:rPr>
                <w:color w:val="auto"/>
                <w:sz w:val="20"/>
              </w:rPr>
            </w:pPr>
            <w:r>
              <w:rPr>
                <w:color w:val="auto"/>
                <w:sz w:val="20"/>
              </w:rPr>
              <w:t>+175,3</w:t>
            </w:r>
          </w:p>
        </w:tc>
        <w:tc>
          <w:tcPr>
            <w:tcW w:w="1566" w:type="dxa"/>
          </w:tcPr>
          <w:p w:rsidR="00FE35B7" w:rsidRDefault="004C18DE">
            <w:pPr>
              <w:pStyle w:val="30"/>
              <w:tabs>
                <w:tab w:val="left" w:pos="-284"/>
                <w:tab w:val="left" w:pos="426"/>
              </w:tabs>
              <w:rPr>
                <w:color w:val="auto"/>
                <w:sz w:val="20"/>
              </w:rPr>
            </w:pPr>
            <w:r>
              <w:rPr>
                <w:color w:val="auto"/>
                <w:sz w:val="20"/>
              </w:rPr>
              <w:t>0,02</w:t>
            </w:r>
          </w:p>
        </w:tc>
        <w:tc>
          <w:tcPr>
            <w:tcW w:w="1567" w:type="dxa"/>
          </w:tcPr>
          <w:p w:rsidR="00FE35B7" w:rsidRDefault="004C18DE">
            <w:pPr>
              <w:pStyle w:val="30"/>
              <w:tabs>
                <w:tab w:val="left" w:pos="-284"/>
                <w:tab w:val="left" w:pos="426"/>
              </w:tabs>
              <w:rPr>
                <w:color w:val="auto"/>
                <w:sz w:val="20"/>
              </w:rPr>
            </w:pPr>
            <w:r>
              <w:rPr>
                <w:color w:val="auto"/>
                <w:sz w:val="20"/>
              </w:rPr>
              <w:t>0,04</w:t>
            </w:r>
          </w:p>
        </w:tc>
      </w:tr>
      <w:tr w:rsidR="00FE35B7">
        <w:trPr>
          <w:cantSplit/>
          <w:trHeight w:val="1573"/>
          <w:jc w:val="center"/>
        </w:trPr>
        <w:tc>
          <w:tcPr>
            <w:tcW w:w="11320" w:type="dxa"/>
            <w:gridSpan w:val="8"/>
          </w:tcPr>
          <w:p w:rsidR="00FE35B7" w:rsidRDefault="004C18DE">
            <w:pPr>
              <w:pStyle w:val="30"/>
              <w:tabs>
                <w:tab w:val="left" w:pos="-284"/>
                <w:tab w:val="left" w:pos="426"/>
              </w:tabs>
              <w:jc w:val="right"/>
              <w:rPr>
                <w:i/>
                <w:color w:val="auto"/>
                <w:sz w:val="20"/>
              </w:rPr>
            </w:pPr>
            <w:r>
              <w:rPr>
                <w:i/>
                <w:color w:val="auto"/>
                <w:sz w:val="20"/>
              </w:rPr>
              <w:t>продолжение таблицы №1</w:t>
            </w:r>
          </w:p>
        </w:tc>
      </w:tr>
      <w:tr w:rsidR="00FE35B7">
        <w:trPr>
          <w:jc w:val="center"/>
        </w:trPr>
        <w:tc>
          <w:tcPr>
            <w:tcW w:w="2234" w:type="dxa"/>
          </w:tcPr>
          <w:p w:rsidR="00FE35B7" w:rsidRDefault="004C18DE">
            <w:pPr>
              <w:pStyle w:val="30"/>
              <w:tabs>
                <w:tab w:val="left" w:pos="-284"/>
                <w:tab w:val="left" w:pos="426"/>
              </w:tabs>
              <w:rPr>
                <w:color w:val="auto"/>
                <w:sz w:val="20"/>
              </w:rPr>
            </w:pPr>
            <w:r>
              <w:rPr>
                <w:color w:val="auto"/>
                <w:sz w:val="20"/>
              </w:rPr>
              <w:t>фонды потребления</w:t>
            </w:r>
          </w:p>
        </w:tc>
        <w:tc>
          <w:tcPr>
            <w:tcW w:w="596" w:type="dxa"/>
          </w:tcPr>
          <w:p w:rsidR="00FE35B7" w:rsidRDefault="004C18DE">
            <w:pPr>
              <w:pStyle w:val="30"/>
              <w:tabs>
                <w:tab w:val="left" w:pos="-284"/>
                <w:tab w:val="left" w:pos="426"/>
              </w:tabs>
              <w:rPr>
                <w:color w:val="auto"/>
                <w:sz w:val="20"/>
              </w:rPr>
            </w:pPr>
            <w:r>
              <w:rPr>
                <w:color w:val="auto"/>
                <w:sz w:val="20"/>
              </w:rPr>
              <w:t>19</w:t>
            </w:r>
          </w:p>
        </w:tc>
        <w:tc>
          <w:tcPr>
            <w:tcW w:w="1415" w:type="dxa"/>
          </w:tcPr>
          <w:p w:rsidR="00FE35B7" w:rsidRDefault="004C18DE">
            <w:pPr>
              <w:pStyle w:val="30"/>
              <w:tabs>
                <w:tab w:val="left" w:pos="-284"/>
                <w:tab w:val="left" w:pos="426"/>
              </w:tabs>
              <w:rPr>
                <w:color w:val="auto"/>
                <w:sz w:val="20"/>
              </w:rPr>
            </w:pPr>
            <w:r>
              <w:rPr>
                <w:color w:val="auto"/>
                <w:sz w:val="20"/>
              </w:rPr>
              <w:t>315.392</w:t>
            </w:r>
          </w:p>
        </w:tc>
        <w:tc>
          <w:tcPr>
            <w:tcW w:w="1415" w:type="dxa"/>
          </w:tcPr>
          <w:p w:rsidR="00FE35B7" w:rsidRDefault="004C18DE">
            <w:pPr>
              <w:pStyle w:val="30"/>
              <w:tabs>
                <w:tab w:val="left" w:pos="-284"/>
                <w:tab w:val="left" w:pos="426"/>
              </w:tabs>
              <w:rPr>
                <w:color w:val="auto"/>
                <w:sz w:val="20"/>
              </w:rPr>
            </w:pPr>
            <w:r>
              <w:rPr>
                <w:color w:val="auto"/>
                <w:sz w:val="20"/>
              </w:rPr>
              <w:t>8.577</w:t>
            </w:r>
          </w:p>
        </w:tc>
        <w:tc>
          <w:tcPr>
            <w:tcW w:w="1415" w:type="dxa"/>
          </w:tcPr>
          <w:p w:rsidR="00FE35B7" w:rsidRDefault="004C18DE">
            <w:pPr>
              <w:pStyle w:val="30"/>
              <w:tabs>
                <w:tab w:val="left" w:pos="-284"/>
                <w:tab w:val="left" w:pos="426"/>
              </w:tabs>
              <w:rPr>
                <w:color w:val="auto"/>
                <w:sz w:val="20"/>
              </w:rPr>
            </w:pPr>
            <w:r>
              <w:rPr>
                <w:color w:val="auto"/>
                <w:sz w:val="20"/>
              </w:rPr>
              <w:t>-306.815</w:t>
            </w:r>
          </w:p>
        </w:tc>
        <w:tc>
          <w:tcPr>
            <w:tcW w:w="1112" w:type="dxa"/>
          </w:tcPr>
          <w:p w:rsidR="00FE35B7" w:rsidRDefault="004C18DE">
            <w:pPr>
              <w:pStyle w:val="30"/>
              <w:tabs>
                <w:tab w:val="left" w:pos="-284"/>
                <w:tab w:val="left" w:pos="426"/>
              </w:tabs>
              <w:rPr>
                <w:color w:val="auto"/>
                <w:sz w:val="20"/>
              </w:rPr>
            </w:pPr>
            <w:r>
              <w:rPr>
                <w:color w:val="auto"/>
                <w:sz w:val="20"/>
              </w:rPr>
              <w:t>-92,3</w:t>
            </w:r>
          </w:p>
        </w:tc>
        <w:tc>
          <w:tcPr>
            <w:tcW w:w="1566" w:type="dxa"/>
          </w:tcPr>
          <w:p w:rsidR="00FE35B7" w:rsidRDefault="004C18DE">
            <w:pPr>
              <w:pStyle w:val="30"/>
              <w:tabs>
                <w:tab w:val="left" w:pos="-284"/>
                <w:tab w:val="left" w:pos="426"/>
              </w:tabs>
              <w:rPr>
                <w:color w:val="auto"/>
                <w:sz w:val="20"/>
              </w:rPr>
            </w:pPr>
            <w:r>
              <w:rPr>
                <w:color w:val="auto"/>
                <w:sz w:val="20"/>
              </w:rPr>
              <w:t>1,0</w:t>
            </w:r>
          </w:p>
        </w:tc>
        <w:tc>
          <w:tcPr>
            <w:tcW w:w="1567" w:type="dxa"/>
          </w:tcPr>
          <w:p w:rsidR="00FE35B7" w:rsidRDefault="004C18DE">
            <w:pPr>
              <w:pStyle w:val="30"/>
              <w:tabs>
                <w:tab w:val="left" w:pos="-284"/>
                <w:tab w:val="left" w:pos="426"/>
              </w:tabs>
              <w:rPr>
                <w:color w:val="auto"/>
                <w:sz w:val="20"/>
              </w:rPr>
            </w:pPr>
            <w:r>
              <w:rPr>
                <w:color w:val="auto"/>
                <w:sz w:val="20"/>
              </w:rPr>
              <w:t>0</w:t>
            </w:r>
          </w:p>
        </w:tc>
      </w:tr>
      <w:tr w:rsidR="00FE35B7">
        <w:trPr>
          <w:jc w:val="center"/>
        </w:trPr>
        <w:tc>
          <w:tcPr>
            <w:tcW w:w="2234" w:type="dxa"/>
          </w:tcPr>
          <w:p w:rsidR="00FE35B7" w:rsidRDefault="004C18DE">
            <w:pPr>
              <w:pStyle w:val="30"/>
              <w:tabs>
                <w:tab w:val="left" w:pos="-284"/>
                <w:tab w:val="left" w:pos="426"/>
              </w:tabs>
              <w:rPr>
                <w:color w:val="auto"/>
                <w:sz w:val="20"/>
              </w:rPr>
            </w:pPr>
            <w:r>
              <w:rPr>
                <w:color w:val="auto"/>
                <w:sz w:val="20"/>
              </w:rPr>
              <w:t>прочие краткосрочные пассивы</w:t>
            </w:r>
          </w:p>
        </w:tc>
        <w:tc>
          <w:tcPr>
            <w:tcW w:w="596" w:type="dxa"/>
          </w:tcPr>
          <w:p w:rsidR="00FE35B7" w:rsidRDefault="004C18DE">
            <w:pPr>
              <w:pStyle w:val="30"/>
              <w:tabs>
                <w:tab w:val="left" w:pos="-284"/>
                <w:tab w:val="left" w:pos="426"/>
              </w:tabs>
              <w:rPr>
                <w:color w:val="auto"/>
                <w:sz w:val="20"/>
              </w:rPr>
            </w:pPr>
            <w:r>
              <w:rPr>
                <w:color w:val="auto"/>
                <w:sz w:val="20"/>
              </w:rPr>
              <w:t>20</w:t>
            </w:r>
          </w:p>
        </w:tc>
        <w:tc>
          <w:tcPr>
            <w:tcW w:w="1415" w:type="dxa"/>
          </w:tcPr>
          <w:p w:rsidR="00FE35B7" w:rsidRDefault="004C18DE">
            <w:pPr>
              <w:pStyle w:val="30"/>
              <w:tabs>
                <w:tab w:val="left" w:pos="-284"/>
                <w:tab w:val="left" w:pos="426"/>
              </w:tabs>
              <w:rPr>
                <w:color w:val="auto"/>
                <w:sz w:val="20"/>
              </w:rPr>
            </w:pPr>
            <w:r>
              <w:rPr>
                <w:color w:val="auto"/>
                <w:sz w:val="20"/>
              </w:rPr>
              <w:t>371.433</w:t>
            </w:r>
          </w:p>
        </w:tc>
        <w:tc>
          <w:tcPr>
            <w:tcW w:w="1415" w:type="dxa"/>
          </w:tcPr>
          <w:p w:rsidR="00FE35B7" w:rsidRDefault="004C18DE">
            <w:pPr>
              <w:pStyle w:val="30"/>
              <w:tabs>
                <w:tab w:val="left" w:pos="-284"/>
                <w:tab w:val="left" w:pos="426"/>
              </w:tabs>
              <w:rPr>
                <w:color w:val="auto"/>
                <w:sz w:val="20"/>
              </w:rPr>
            </w:pPr>
            <w:r>
              <w:rPr>
                <w:color w:val="auto"/>
                <w:sz w:val="20"/>
              </w:rPr>
              <w:t>757.489</w:t>
            </w:r>
          </w:p>
        </w:tc>
        <w:tc>
          <w:tcPr>
            <w:tcW w:w="1415" w:type="dxa"/>
          </w:tcPr>
          <w:p w:rsidR="00FE35B7" w:rsidRDefault="004C18DE">
            <w:pPr>
              <w:pStyle w:val="30"/>
              <w:tabs>
                <w:tab w:val="left" w:pos="-284"/>
                <w:tab w:val="left" w:pos="426"/>
              </w:tabs>
              <w:rPr>
                <w:color w:val="auto"/>
                <w:sz w:val="20"/>
              </w:rPr>
            </w:pPr>
            <w:r>
              <w:rPr>
                <w:color w:val="auto"/>
                <w:sz w:val="20"/>
              </w:rPr>
              <w:t>+386.056</w:t>
            </w:r>
          </w:p>
        </w:tc>
        <w:tc>
          <w:tcPr>
            <w:tcW w:w="1112" w:type="dxa"/>
          </w:tcPr>
          <w:p w:rsidR="00FE35B7" w:rsidRDefault="004C18DE">
            <w:pPr>
              <w:pStyle w:val="30"/>
              <w:tabs>
                <w:tab w:val="left" w:pos="-284"/>
                <w:tab w:val="left" w:pos="426"/>
              </w:tabs>
              <w:rPr>
                <w:color w:val="auto"/>
                <w:sz w:val="20"/>
              </w:rPr>
            </w:pPr>
            <w:r>
              <w:rPr>
                <w:color w:val="auto"/>
                <w:sz w:val="20"/>
              </w:rPr>
              <w:t>+103,9</w:t>
            </w:r>
          </w:p>
        </w:tc>
        <w:tc>
          <w:tcPr>
            <w:tcW w:w="1566" w:type="dxa"/>
          </w:tcPr>
          <w:p w:rsidR="00FE35B7" w:rsidRDefault="004C18DE">
            <w:pPr>
              <w:pStyle w:val="30"/>
              <w:tabs>
                <w:tab w:val="left" w:pos="-284"/>
                <w:tab w:val="left" w:pos="426"/>
              </w:tabs>
              <w:rPr>
                <w:color w:val="auto"/>
                <w:sz w:val="20"/>
              </w:rPr>
            </w:pPr>
            <w:r>
              <w:rPr>
                <w:color w:val="auto"/>
                <w:sz w:val="20"/>
              </w:rPr>
              <w:t>1,2</w:t>
            </w:r>
          </w:p>
        </w:tc>
        <w:tc>
          <w:tcPr>
            <w:tcW w:w="1567" w:type="dxa"/>
          </w:tcPr>
          <w:p w:rsidR="00FE35B7" w:rsidRDefault="004C18DE">
            <w:pPr>
              <w:pStyle w:val="30"/>
              <w:tabs>
                <w:tab w:val="left" w:pos="-284"/>
                <w:tab w:val="left" w:pos="426"/>
              </w:tabs>
              <w:rPr>
                <w:color w:val="auto"/>
                <w:sz w:val="20"/>
              </w:rPr>
            </w:pPr>
            <w:r>
              <w:rPr>
                <w:color w:val="auto"/>
                <w:sz w:val="20"/>
              </w:rPr>
              <w:t>2,0</w:t>
            </w:r>
          </w:p>
        </w:tc>
      </w:tr>
      <w:tr w:rsidR="00FE35B7">
        <w:trPr>
          <w:jc w:val="center"/>
        </w:trPr>
        <w:tc>
          <w:tcPr>
            <w:tcW w:w="2234" w:type="dxa"/>
          </w:tcPr>
          <w:p w:rsidR="00FE35B7" w:rsidRDefault="004C18DE">
            <w:pPr>
              <w:pStyle w:val="30"/>
              <w:tabs>
                <w:tab w:val="left" w:pos="-284"/>
                <w:tab w:val="left" w:pos="426"/>
              </w:tabs>
              <w:rPr>
                <w:color w:val="auto"/>
                <w:sz w:val="20"/>
              </w:rPr>
            </w:pPr>
            <w:r>
              <w:rPr>
                <w:color w:val="auto"/>
                <w:sz w:val="20"/>
              </w:rPr>
              <w:t>Собственные источники средств для формирования основных активов</w:t>
            </w:r>
          </w:p>
        </w:tc>
        <w:tc>
          <w:tcPr>
            <w:tcW w:w="596" w:type="dxa"/>
          </w:tcPr>
          <w:p w:rsidR="00FE35B7" w:rsidRDefault="004C18DE">
            <w:pPr>
              <w:pStyle w:val="30"/>
              <w:tabs>
                <w:tab w:val="left" w:pos="-284"/>
                <w:tab w:val="left" w:pos="426"/>
              </w:tabs>
              <w:rPr>
                <w:color w:val="auto"/>
                <w:sz w:val="20"/>
              </w:rPr>
            </w:pPr>
            <w:r>
              <w:rPr>
                <w:color w:val="auto"/>
                <w:sz w:val="20"/>
              </w:rPr>
              <w:t>21</w:t>
            </w:r>
          </w:p>
        </w:tc>
        <w:tc>
          <w:tcPr>
            <w:tcW w:w="1415" w:type="dxa"/>
          </w:tcPr>
          <w:p w:rsidR="00FE35B7" w:rsidRDefault="004C18DE">
            <w:pPr>
              <w:pStyle w:val="30"/>
              <w:tabs>
                <w:tab w:val="left" w:pos="-284"/>
                <w:tab w:val="left" w:pos="426"/>
              </w:tabs>
              <w:rPr>
                <w:color w:val="auto"/>
                <w:sz w:val="20"/>
              </w:rPr>
            </w:pPr>
            <w:r>
              <w:rPr>
                <w:color w:val="auto"/>
                <w:sz w:val="20"/>
              </w:rPr>
              <w:t>20.312.745</w:t>
            </w:r>
          </w:p>
        </w:tc>
        <w:tc>
          <w:tcPr>
            <w:tcW w:w="1415" w:type="dxa"/>
          </w:tcPr>
          <w:p w:rsidR="00FE35B7" w:rsidRDefault="004C18DE">
            <w:pPr>
              <w:pStyle w:val="30"/>
              <w:tabs>
                <w:tab w:val="left" w:pos="-284"/>
                <w:tab w:val="left" w:pos="426"/>
              </w:tabs>
              <w:rPr>
                <w:color w:val="auto"/>
                <w:sz w:val="20"/>
              </w:rPr>
            </w:pPr>
            <w:r>
              <w:rPr>
                <w:color w:val="auto"/>
                <w:sz w:val="20"/>
              </w:rPr>
              <w:t>21.605.203</w:t>
            </w:r>
          </w:p>
        </w:tc>
        <w:tc>
          <w:tcPr>
            <w:tcW w:w="1415" w:type="dxa"/>
          </w:tcPr>
          <w:p w:rsidR="00FE35B7" w:rsidRDefault="004C18DE">
            <w:pPr>
              <w:pStyle w:val="30"/>
              <w:tabs>
                <w:tab w:val="left" w:pos="-284"/>
                <w:tab w:val="left" w:pos="426"/>
              </w:tabs>
              <w:rPr>
                <w:color w:val="auto"/>
                <w:sz w:val="20"/>
              </w:rPr>
            </w:pPr>
            <w:r>
              <w:rPr>
                <w:color w:val="auto"/>
                <w:sz w:val="20"/>
              </w:rPr>
              <w:t>+1.292.458</w:t>
            </w:r>
          </w:p>
        </w:tc>
        <w:tc>
          <w:tcPr>
            <w:tcW w:w="1112" w:type="dxa"/>
          </w:tcPr>
          <w:p w:rsidR="00FE35B7" w:rsidRDefault="004C18DE">
            <w:pPr>
              <w:pStyle w:val="30"/>
              <w:tabs>
                <w:tab w:val="left" w:pos="-284"/>
                <w:tab w:val="left" w:pos="426"/>
              </w:tabs>
              <w:rPr>
                <w:color w:val="auto"/>
                <w:sz w:val="20"/>
              </w:rPr>
            </w:pPr>
            <w:r>
              <w:rPr>
                <w:color w:val="auto"/>
                <w:sz w:val="20"/>
              </w:rPr>
              <w:t>+6,4</w:t>
            </w:r>
          </w:p>
        </w:tc>
        <w:tc>
          <w:tcPr>
            <w:tcW w:w="1566" w:type="dxa"/>
          </w:tcPr>
          <w:p w:rsidR="00FE35B7" w:rsidRDefault="004C18DE">
            <w:pPr>
              <w:pStyle w:val="30"/>
              <w:tabs>
                <w:tab w:val="left" w:pos="-284"/>
                <w:tab w:val="left" w:pos="426"/>
              </w:tabs>
              <w:rPr>
                <w:color w:val="auto"/>
                <w:sz w:val="20"/>
              </w:rPr>
            </w:pPr>
            <w:r>
              <w:rPr>
                <w:color w:val="auto"/>
                <w:sz w:val="20"/>
              </w:rPr>
              <w:t>Х</w:t>
            </w:r>
          </w:p>
        </w:tc>
        <w:tc>
          <w:tcPr>
            <w:tcW w:w="1567" w:type="dxa"/>
          </w:tcPr>
          <w:p w:rsidR="00FE35B7" w:rsidRDefault="004C18DE">
            <w:pPr>
              <w:pStyle w:val="30"/>
              <w:tabs>
                <w:tab w:val="left" w:pos="-284"/>
                <w:tab w:val="left" w:pos="426"/>
              </w:tabs>
              <w:rPr>
                <w:color w:val="auto"/>
                <w:sz w:val="20"/>
              </w:rPr>
            </w:pPr>
            <w:r>
              <w:rPr>
                <w:color w:val="auto"/>
                <w:sz w:val="20"/>
              </w:rPr>
              <w:t>Х</w:t>
            </w:r>
          </w:p>
        </w:tc>
      </w:tr>
      <w:tr w:rsidR="00FE35B7">
        <w:trPr>
          <w:jc w:val="center"/>
        </w:trPr>
        <w:tc>
          <w:tcPr>
            <w:tcW w:w="2234" w:type="dxa"/>
          </w:tcPr>
          <w:p w:rsidR="00FE35B7" w:rsidRDefault="004C18DE">
            <w:pPr>
              <w:pStyle w:val="30"/>
              <w:tabs>
                <w:tab w:val="left" w:pos="-284"/>
                <w:tab w:val="left" w:pos="426"/>
              </w:tabs>
              <w:rPr>
                <w:color w:val="auto"/>
                <w:sz w:val="20"/>
              </w:rPr>
            </w:pPr>
            <w:r>
              <w:rPr>
                <w:color w:val="auto"/>
                <w:sz w:val="20"/>
              </w:rPr>
              <w:t>тоже в %-х собственных средств (21:02Х100%)</w:t>
            </w:r>
          </w:p>
        </w:tc>
        <w:tc>
          <w:tcPr>
            <w:tcW w:w="596" w:type="dxa"/>
          </w:tcPr>
          <w:p w:rsidR="00FE35B7" w:rsidRDefault="004C18DE">
            <w:pPr>
              <w:pStyle w:val="30"/>
              <w:tabs>
                <w:tab w:val="left" w:pos="-284"/>
                <w:tab w:val="left" w:pos="426"/>
              </w:tabs>
              <w:rPr>
                <w:color w:val="auto"/>
                <w:sz w:val="20"/>
              </w:rPr>
            </w:pPr>
            <w:r>
              <w:rPr>
                <w:color w:val="auto"/>
                <w:sz w:val="20"/>
              </w:rPr>
              <w:t>22</w:t>
            </w:r>
          </w:p>
        </w:tc>
        <w:tc>
          <w:tcPr>
            <w:tcW w:w="1415" w:type="dxa"/>
          </w:tcPr>
          <w:p w:rsidR="00FE35B7" w:rsidRDefault="004C18DE">
            <w:pPr>
              <w:pStyle w:val="30"/>
              <w:tabs>
                <w:tab w:val="left" w:pos="-284"/>
                <w:tab w:val="left" w:pos="426"/>
              </w:tabs>
              <w:rPr>
                <w:color w:val="auto"/>
                <w:sz w:val="20"/>
              </w:rPr>
            </w:pPr>
            <w:r>
              <w:rPr>
                <w:color w:val="auto"/>
                <w:sz w:val="20"/>
              </w:rPr>
              <w:t>100,5</w:t>
            </w:r>
          </w:p>
        </w:tc>
        <w:tc>
          <w:tcPr>
            <w:tcW w:w="1415" w:type="dxa"/>
          </w:tcPr>
          <w:p w:rsidR="00FE35B7" w:rsidRDefault="004C18DE">
            <w:pPr>
              <w:pStyle w:val="30"/>
              <w:tabs>
                <w:tab w:val="left" w:pos="-284"/>
                <w:tab w:val="left" w:pos="426"/>
              </w:tabs>
              <w:rPr>
                <w:color w:val="auto"/>
                <w:sz w:val="20"/>
              </w:rPr>
            </w:pPr>
            <w:r>
              <w:rPr>
                <w:color w:val="auto"/>
                <w:sz w:val="20"/>
              </w:rPr>
              <w:t>101,6</w:t>
            </w:r>
          </w:p>
        </w:tc>
        <w:tc>
          <w:tcPr>
            <w:tcW w:w="1415" w:type="dxa"/>
          </w:tcPr>
          <w:p w:rsidR="00FE35B7" w:rsidRDefault="004C18DE">
            <w:pPr>
              <w:pStyle w:val="30"/>
              <w:tabs>
                <w:tab w:val="left" w:pos="-284"/>
                <w:tab w:val="left" w:pos="426"/>
              </w:tabs>
              <w:rPr>
                <w:color w:val="auto"/>
                <w:sz w:val="20"/>
              </w:rPr>
            </w:pPr>
            <w:r>
              <w:rPr>
                <w:color w:val="auto"/>
                <w:sz w:val="20"/>
              </w:rPr>
              <w:t>+1,1</w:t>
            </w:r>
          </w:p>
        </w:tc>
        <w:tc>
          <w:tcPr>
            <w:tcW w:w="1112" w:type="dxa"/>
          </w:tcPr>
          <w:p w:rsidR="00FE35B7" w:rsidRDefault="004C18DE">
            <w:pPr>
              <w:pStyle w:val="30"/>
              <w:tabs>
                <w:tab w:val="left" w:pos="-284"/>
                <w:tab w:val="left" w:pos="426"/>
              </w:tabs>
              <w:rPr>
                <w:color w:val="auto"/>
                <w:sz w:val="20"/>
              </w:rPr>
            </w:pPr>
            <w:r>
              <w:rPr>
                <w:color w:val="auto"/>
                <w:sz w:val="20"/>
              </w:rPr>
              <w:t>+1,09</w:t>
            </w:r>
          </w:p>
        </w:tc>
        <w:tc>
          <w:tcPr>
            <w:tcW w:w="1566" w:type="dxa"/>
          </w:tcPr>
          <w:p w:rsidR="00FE35B7" w:rsidRDefault="004C18DE">
            <w:pPr>
              <w:pStyle w:val="30"/>
              <w:tabs>
                <w:tab w:val="left" w:pos="-284"/>
                <w:tab w:val="left" w:pos="426"/>
              </w:tabs>
              <w:rPr>
                <w:color w:val="auto"/>
                <w:sz w:val="20"/>
              </w:rPr>
            </w:pPr>
            <w:r>
              <w:rPr>
                <w:color w:val="auto"/>
                <w:sz w:val="20"/>
              </w:rPr>
              <w:t>Х</w:t>
            </w:r>
          </w:p>
        </w:tc>
        <w:tc>
          <w:tcPr>
            <w:tcW w:w="1567" w:type="dxa"/>
          </w:tcPr>
          <w:p w:rsidR="00FE35B7" w:rsidRDefault="004C18DE">
            <w:pPr>
              <w:pStyle w:val="30"/>
              <w:tabs>
                <w:tab w:val="left" w:pos="-284"/>
                <w:tab w:val="left" w:pos="426"/>
              </w:tabs>
              <w:rPr>
                <w:color w:val="auto"/>
                <w:sz w:val="20"/>
              </w:rPr>
            </w:pPr>
            <w:r>
              <w:rPr>
                <w:color w:val="auto"/>
                <w:sz w:val="20"/>
              </w:rPr>
              <w:t>Х</w:t>
            </w:r>
          </w:p>
        </w:tc>
      </w:tr>
      <w:tr w:rsidR="00FE35B7">
        <w:trPr>
          <w:jc w:val="center"/>
        </w:trPr>
        <w:tc>
          <w:tcPr>
            <w:tcW w:w="2234" w:type="dxa"/>
          </w:tcPr>
          <w:p w:rsidR="00FE35B7" w:rsidRDefault="004C18DE">
            <w:pPr>
              <w:pStyle w:val="30"/>
              <w:tabs>
                <w:tab w:val="left" w:pos="-284"/>
                <w:tab w:val="left" w:pos="426"/>
              </w:tabs>
              <w:rPr>
                <w:color w:val="auto"/>
                <w:sz w:val="20"/>
              </w:rPr>
            </w:pPr>
            <w:r>
              <w:rPr>
                <w:color w:val="auto"/>
                <w:sz w:val="20"/>
              </w:rPr>
              <w:t>наличие собственных оборотных средств</w:t>
            </w:r>
          </w:p>
        </w:tc>
        <w:tc>
          <w:tcPr>
            <w:tcW w:w="596" w:type="dxa"/>
          </w:tcPr>
          <w:p w:rsidR="00FE35B7" w:rsidRDefault="004C18DE">
            <w:pPr>
              <w:pStyle w:val="30"/>
              <w:tabs>
                <w:tab w:val="left" w:pos="-284"/>
                <w:tab w:val="left" w:pos="426"/>
              </w:tabs>
              <w:rPr>
                <w:color w:val="auto"/>
                <w:sz w:val="20"/>
              </w:rPr>
            </w:pPr>
            <w:r>
              <w:rPr>
                <w:color w:val="auto"/>
                <w:sz w:val="20"/>
              </w:rPr>
              <w:t>23</w:t>
            </w:r>
          </w:p>
        </w:tc>
        <w:tc>
          <w:tcPr>
            <w:tcW w:w="1415" w:type="dxa"/>
          </w:tcPr>
          <w:p w:rsidR="00FE35B7" w:rsidRDefault="004C18DE">
            <w:pPr>
              <w:pStyle w:val="30"/>
              <w:tabs>
                <w:tab w:val="left" w:pos="-284"/>
                <w:tab w:val="left" w:pos="426"/>
              </w:tabs>
              <w:rPr>
                <w:color w:val="auto"/>
                <w:sz w:val="20"/>
              </w:rPr>
            </w:pPr>
            <w:r>
              <w:rPr>
                <w:color w:val="auto"/>
                <w:sz w:val="20"/>
              </w:rPr>
              <w:t>110.770</w:t>
            </w:r>
          </w:p>
        </w:tc>
        <w:tc>
          <w:tcPr>
            <w:tcW w:w="1415" w:type="dxa"/>
          </w:tcPr>
          <w:p w:rsidR="00FE35B7" w:rsidRDefault="004C18DE">
            <w:pPr>
              <w:pStyle w:val="30"/>
              <w:tabs>
                <w:tab w:val="left" w:pos="-284"/>
                <w:tab w:val="left" w:pos="426"/>
              </w:tabs>
              <w:rPr>
                <w:color w:val="auto"/>
                <w:sz w:val="20"/>
              </w:rPr>
            </w:pPr>
            <w:r>
              <w:rPr>
                <w:color w:val="auto"/>
                <w:sz w:val="20"/>
              </w:rPr>
              <w:t>344.050</w:t>
            </w:r>
          </w:p>
        </w:tc>
        <w:tc>
          <w:tcPr>
            <w:tcW w:w="1415" w:type="dxa"/>
          </w:tcPr>
          <w:p w:rsidR="00FE35B7" w:rsidRDefault="004C18DE">
            <w:pPr>
              <w:pStyle w:val="30"/>
              <w:tabs>
                <w:tab w:val="left" w:pos="-284"/>
                <w:tab w:val="left" w:pos="426"/>
              </w:tabs>
              <w:rPr>
                <w:color w:val="auto"/>
                <w:sz w:val="20"/>
              </w:rPr>
            </w:pPr>
            <w:r>
              <w:rPr>
                <w:color w:val="auto"/>
                <w:sz w:val="20"/>
              </w:rPr>
              <w:t>+233.280</w:t>
            </w:r>
          </w:p>
        </w:tc>
        <w:tc>
          <w:tcPr>
            <w:tcW w:w="1112" w:type="dxa"/>
          </w:tcPr>
          <w:p w:rsidR="00FE35B7" w:rsidRDefault="004C18DE">
            <w:pPr>
              <w:pStyle w:val="30"/>
              <w:tabs>
                <w:tab w:val="left" w:pos="-284"/>
                <w:tab w:val="left" w:pos="426"/>
              </w:tabs>
              <w:rPr>
                <w:color w:val="auto"/>
                <w:sz w:val="20"/>
              </w:rPr>
            </w:pPr>
            <w:r>
              <w:rPr>
                <w:color w:val="auto"/>
                <w:sz w:val="20"/>
              </w:rPr>
              <w:t>+210,6</w:t>
            </w:r>
          </w:p>
        </w:tc>
        <w:tc>
          <w:tcPr>
            <w:tcW w:w="1566" w:type="dxa"/>
          </w:tcPr>
          <w:p w:rsidR="00FE35B7" w:rsidRDefault="004C18DE">
            <w:pPr>
              <w:pStyle w:val="30"/>
              <w:tabs>
                <w:tab w:val="left" w:pos="-284"/>
                <w:tab w:val="left" w:pos="426"/>
              </w:tabs>
              <w:rPr>
                <w:color w:val="auto"/>
                <w:sz w:val="20"/>
              </w:rPr>
            </w:pPr>
            <w:r>
              <w:rPr>
                <w:color w:val="auto"/>
                <w:sz w:val="20"/>
              </w:rPr>
              <w:t>Х</w:t>
            </w:r>
          </w:p>
        </w:tc>
        <w:tc>
          <w:tcPr>
            <w:tcW w:w="1567" w:type="dxa"/>
          </w:tcPr>
          <w:p w:rsidR="00FE35B7" w:rsidRDefault="004C18DE">
            <w:pPr>
              <w:pStyle w:val="30"/>
              <w:tabs>
                <w:tab w:val="left" w:pos="-284"/>
                <w:tab w:val="left" w:pos="426"/>
              </w:tabs>
              <w:rPr>
                <w:color w:val="auto"/>
                <w:sz w:val="20"/>
              </w:rPr>
            </w:pPr>
            <w:r>
              <w:rPr>
                <w:color w:val="auto"/>
                <w:sz w:val="20"/>
              </w:rPr>
              <w:t>Х</w:t>
            </w:r>
          </w:p>
        </w:tc>
      </w:tr>
      <w:tr w:rsidR="00FE35B7">
        <w:trPr>
          <w:jc w:val="center"/>
        </w:trPr>
        <w:tc>
          <w:tcPr>
            <w:tcW w:w="2234" w:type="dxa"/>
          </w:tcPr>
          <w:p w:rsidR="00FE35B7" w:rsidRDefault="004C18DE">
            <w:pPr>
              <w:pStyle w:val="30"/>
              <w:tabs>
                <w:tab w:val="left" w:pos="-284"/>
                <w:tab w:val="left" w:pos="426"/>
              </w:tabs>
              <w:rPr>
                <w:color w:val="auto"/>
                <w:sz w:val="20"/>
              </w:rPr>
            </w:pPr>
            <w:r>
              <w:rPr>
                <w:color w:val="auto"/>
                <w:sz w:val="20"/>
              </w:rPr>
              <w:t>тоже в %-х к собственным средствам (23:02Х100%)</w:t>
            </w:r>
          </w:p>
        </w:tc>
        <w:tc>
          <w:tcPr>
            <w:tcW w:w="596" w:type="dxa"/>
          </w:tcPr>
          <w:p w:rsidR="00FE35B7" w:rsidRDefault="004C18DE">
            <w:pPr>
              <w:pStyle w:val="30"/>
              <w:tabs>
                <w:tab w:val="left" w:pos="-284"/>
                <w:tab w:val="left" w:pos="426"/>
              </w:tabs>
              <w:rPr>
                <w:color w:val="auto"/>
                <w:sz w:val="20"/>
              </w:rPr>
            </w:pPr>
            <w:r>
              <w:rPr>
                <w:color w:val="auto"/>
                <w:sz w:val="20"/>
              </w:rPr>
              <w:t>24</w:t>
            </w:r>
          </w:p>
        </w:tc>
        <w:tc>
          <w:tcPr>
            <w:tcW w:w="1415" w:type="dxa"/>
          </w:tcPr>
          <w:p w:rsidR="00FE35B7" w:rsidRDefault="004C18DE">
            <w:pPr>
              <w:pStyle w:val="30"/>
              <w:tabs>
                <w:tab w:val="left" w:pos="-284"/>
                <w:tab w:val="left" w:pos="426"/>
              </w:tabs>
              <w:rPr>
                <w:color w:val="auto"/>
                <w:sz w:val="20"/>
              </w:rPr>
            </w:pPr>
            <w:r>
              <w:rPr>
                <w:color w:val="auto"/>
                <w:sz w:val="20"/>
              </w:rPr>
              <w:t>0,5</w:t>
            </w:r>
          </w:p>
        </w:tc>
        <w:tc>
          <w:tcPr>
            <w:tcW w:w="1415" w:type="dxa"/>
          </w:tcPr>
          <w:p w:rsidR="00FE35B7" w:rsidRDefault="004C18DE">
            <w:pPr>
              <w:pStyle w:val="30"/>
              <w:tabs>
                <w:tab w:val="left" w:pos="-284"/>
                <w:tab w:val="left" w:pos="426"/>
              </w:tabs>
              <w:rPr>
                <w:color w:val="auto"/>
                <w:sz w:val="20"/>
              </w:rPr>
            </w:pPr>
            <w:r>
              <w:rPr>
                <w:color w:val="auto"/>
                <w:sz w:val="20"/>
              </w:rPr>
              <w:t>1,6</w:t>
            </w:r>
          </w:p>
        </w:tc>
        <w:tc>
          <w:tcPr>
            <w:tcW w:w="1415" w:type="dxa"/>
          </w:tcPr>
          <w:p w:rsidR="00FE35B7" w:rsidRDefault="004C18DE">
            <w:pPr>
              <w:pStyle w:val="30"/>
              <w:tabs>
                <w:tab w:val="left" w:pos="-284"/>
                <w:tab w:val="left" w:pos="426"/>
              </w:tabs>
              <w:rPr>
                <w:color w:val="auto"/>
                <w:sz w:val="20"/>
              </w:rPr>
            </w:pPr>
            <w:r>
              <w:rPr>
                <w:color w:val="auto"/>
                <w:sz w:val="20"/>
              </w:rPr>
              <w:t>1,1</w:t>
            </w:r>
          </w:p>
        </w:tc>
        <w:tc>
          <w:tcPr>
            <w:tcW w:w="1112" w:type="dxa"/>
          </w:tcPr>
          <w:p w:rsidR="00FE35B7" w:rsidRDefault="004C18DE">
            <w:pPr>
              <w:pStyle w:val="30"/>
              <w:tabs>
                <w:tab w:val="left" w:pos="-284"/>
                <w:tab w:val="left" w:pos="426"/>
              </w:tabs>
              <w:rPr>
                <w:color w:val="auto"/>
                <w:sz w:val="20"/>
              </w:rPr>
            </w:pPr>
            <w:r>
              <w:rPr>
                <w:color w:val="auto"/>
                <w:sz w:val="20"/>
              </w:rPr>
              <w:t>+223,6</w:t>
            </w:r>
          </w:p>
        </w:tc>
        <w:tc>
          <w:tcPr>
            <w:tcW w:w="1566" w:type="dxa"/>
          </w:tcPr>
          <w:p w:rsidR="00FE35B7" w:rsidRDefault="004C18DE">
            <w:pPr>
              <w:pStyle w:val="30"/>
              <w:tabs>
                <w:tab w:val="left" w:pos="-284"/>
                <w:tab w:val="left" w:pos="426"/>
              </w:tabs>
              <w:rPr>
                <w:color w:val="auto"/>
                <w:sz w:val="20"/>
              </w:rPr>
            </w:pPr>
            <w:r>
              <w:rPr>
                <w:color w:val="auto"/>
                <w:sz w:val="20"/>
              </w:rPr>
              <w:t>Х</w:t>
            </w:r>
          </w:p>
        </w:tc>
        <w:tc>
          <w:tcPr>
            <w:tcW w:w="1567" w:type="dxa"/>
          </w:tcPr>
          <w:p w:rsidR="00FE35B7" w:rsidRDefault="004C18DE">
            <w:pPr>
              <w:pStyle w:val="30"/>
              <w:tabs>
                <w:tab w:val="left" w:pos="-284"/>
                <w:tab w:val="left" w:pos="426"/>
              </w:tabs>
              <w:rPr>
                <w:color w:val="auto"/>
                <w:sz w:val="20"/>
              </w:rPr>
            </w:pPr>
            <w:r>
              <w:rPr>
                <w:color w:val="auto"/>
                <w:sz w:val="20"/>
              </w:rPr>
              <w:t>Х</w:t>
            </w:r>
          </w:p>
        </w:tc>
      </w:tr>
    </w:tbl>
    <w:p w:rsidR="00FE35B7" w:rsidRDefault="004C18DE">
      <w:pPr>
        <w:pStyle w:val="30"/>
        <w:tabs>
          <w:tab w:val="left" w:pos="-284"/>
          <w:tab w:val="left" w:pos="426"/>
        </w:tabs>
        <w:ind w:firstLine="284"/>
        <w:rPr>
          <w:color w:val="auto"/>
        </w:rPr>
      </w:pPr>
      <w:r>
        <w:rPr>
          <w:color w:val="auto"/>
        </w:rPr>
        <w:t>Выводы: Увеличение источников средств предприятия произошло в результате увеличения собственных средств на 5,3% (однако доля их ко всем источникам средств предприятия сократилась до 57,1% с 67,4%). Все же они занимают большую долю чем заемные средства.</w:t>
      </w:r>
    </w:p>
    <w:p w:rsidR="00FE35B7" w:rsidRDefault="004C18DE">
      <w:pPr>
        <w:pStyle w:val="30"/>
        <w:tabs>
          <w:tab w:val="left" w:pos="-284"/>
          <w:tab w:val="left" w:pos="426"/>
        </w:tabs>
        <w:ind w:firstLine="284"/>
        <w:rPr>
          <w:color w:val="auto"/>
        </w:rPr>
      </w:pPr>
      <w:r>
        <w:rPr>
          <w:color w:val="auto"/>
        </w:rPr>
        <w:t>Заемные средства увеличились на 42,7%, их доля в источниках средств предприятия возросла с 35,6% до 42,8%.</w:t>
      </w:r>
    </w:p>
    <w:p w:rsidR="00FE35B7" w:rsidRDefault="004C18DE">
      <w:pPr>
        <w:pStyle w:val="30"/>
        <w:tabs>
          <w:tab w:val="left" w:pos="-284"/>
          <w:tab w:val="left" w:pos="426"/>
        </w:tabs>
        <w:ind w:firstLine="284"/>
        <w:rPr>
          <w:b/>
          <w:color w:val="auto"/>
        </w:rPr>
      </w:pPr>
      <w:r>
        <w:rPr>
          <w:color w:val="auto"/>
        </w:rPr>
        <w:t>Изменение собственных средств произошло за счет увеличения  фонда накопления на 87,2% и уменьшения целевого финансирования на 66,8%. В результате этого, доля уставного, резервного и добавочного капитала снизилась. Уставной и резервный капитал занимают незначительную часть источников средств, значительная доля – добавочный капитал (т.е. результаты переоценки средств, результаты увеличения уставного капитала путем дополнительной эмиссии акций и повышения их номинала, дисконты, безвозмездные средства).</w:t>
      </w:r>
      <w:r>
        <w:rPr>
          <w:color w:val="auto"/>
        </w:rPr>
        <w:cr/>
        <w:t xml:space="preserve">Изменения заемных средств произошло за счет уменьшения краткосрочных кредитов и займов на 42,8% (их доля в источниках снизилась с 4,2% до 2,0%), увеличениЯ кредиторской задолженности на 57,2%  (ее доля в источниках увеличилась с 29.2% до 38,7%), увеличения расчетов по дивидендам на 175,3% (их доля увеличилась с 0,02% до 0,07%), уменьшения фонда потребления на 93,3% (доля стала совсем незначительной; 8.577 тыс. руб) увеличения прочих краткосрочных пассивов на 103,9% (их деятельность возросла с 1,2% до 2,0%). </w:t>
      </w:r>
      <w:r>
        <w:rPr>
          <w:color w:val="auto"/>
        </w:rPr>
        <w:cr/>
        <w:t xml:space="preserve">Так как значительную долю в заемных средствах занимает кредитная задолженность, то </w:t>
      </w:r>
      <w:r>
        <w:t xml:space="preserve"> </w:t>
      </w:r>
      <w:r>
        <w:rPr>
          <w:color w:val="auto"/>
        </w:rPr>
        <w:t>необходим анализ ее. Так, увеличение кредитной задолженности произошло за счет: увеличения задолженности поставщикам и подрядчикам на 43,2% (ее доля возросла с 8,3% до 10,1%), увеличения задолженности по полученным авансам на 110,6% (ее доя возросла с 9,5% до 16,8%), возросла задолженность по оплате труда (+42,7%) и социальному страхованию (+68,9%) их доля увеличилась соответственно с 3.1% до 3,7% и с 1,3% до 1,8%. Перед бюджетом задолженность возросла но 6,8%, на ее доля сократилась с 7,0 до 6,3%.</w:t>
      </w:r>
      <w:r>
        <w:rPr>
          <w:color w:val="auto"/>
        </w:rPr>
        <w:cr/>
      </w:r>
      <w:r>
        <w:rPr>
          <w:color w:val="auto"/>
        </w:rPr>
        <w:tab/>
        <w:t>Т. О. за период 1-го полугодия собственные средства предприятия увеличивались только за счет фонда накопления и роста добавочного капитала, что свидетельствует о политике расширенного производства и активизации финансовой деятельности предприятия.</w:t>
      </w:r>
      <w:r>
        <w:rPr>
          <w:color w:val="auto"/>
        </w:rPr>
        <w:cr/>
      </w:r>
      <w:r>
        <w:rPr>
          <w:color w:val="auto"/>
        </w:rPr>
        <w:tab/>
        <w:t>Однако, доля заемных средств значительно возросла и в основном за счет кредиторской задолженности, где значительную часть занимают авансы полученные, затем расчеты с подрядчиками. Все это свидетельствует о доверии предприятию со стороны поставщиков и подрядчиков, со стороны заказчиков, и о политике предоплаты.</w:t>
      </w:r>
      <w:r>
        <w:rPr>
          <w:color w:val="auto"/>
        </w:rPr>
        <w:cr/>
      </w:r>
      <w:r>
        <w:rPr>
          <w:color w:val="auto"/>
        </w:rPr>
        <w:tab/>
        <w:t>Увеличение задолженности по оплате труда и социальному страхованию говорит о том, что система оплаты труда напрямую зависит от работы предприятия и при существовании незавершенного производства и строительства оплата труда задерживается.</w:t>
      </w:r>
      <w:r>
        <w:rPr>
          <w:color w:val="auto"/>
        </w:rPr>
        <w:cr/>
      </w:r>
      <w:r>
        <w:rPr>
          <w:color w:val="auto"/>
        </w:rPr>
        <w:tab/>
        <w:t>Снижение задолженности бюджету говорит о дисциплинированности предприятия перед бюджетом, об оптимизации налогов.</w:t>
      </w:r>
      <w:r>
        <w:rPr>
          <w:color w:val="auto"/>
        </w:rPr>
        <w:cr/>
      </w:r>
      <w:r>
        <w:rPr>
          <w:color w:val="auto"/>
        </w:rPr>
        <w:cr/>
      </w:r>
      <w:r>
        <w:rPr>
          <w:b/>
          <w:color w:val="auto"/>
        </w:rPr>
        <w:tab/>
      </w:r>
      <w:r>
        <w:rPr>
          <w:b/>
          <w:color w:val="auto"/>
        </w:rPr>
        <w:tab/>
        <w:t>3.2.2 Анализ источников долгосрочных и нематериальных активов:</w:t>
      </w:r>
    </w:p>
    <w:p w:rsidR="00FE35B7" w:rsidRDefault="004C18DE">
      <w:pPr>
        <w:pStyle w:val="30"/>
        <w:tabs>
          <w:tab w:val="left" w:pos="-284"/>
          <w:tab w:val="left" w:pos="426"/>
        </w:tabs>
        <w:rPr>
          <w:color w:val="auto"/>
        </w:rPr>
      </w:pPr>
      <w:r>
        <w:rPr>
          <w:color w:val="auto"/>
        </w:rPr>
        <w:tab/>
        <w:t>Для глубокого понимания процессов формирования и изменения пассивов, происходящих на предприятии, необходимо более детальное их изучение, включающее сравнительный анализ источников и средств предприятия по различным направлениям. Сравнение активов и пассивов предприятия открывает возможность делать заключения об эффективности финансовой политики за изучаемый период. Для решения этой задачи целесообразно изучать источники: долгосрочных и нематериальных активов с различной степенью детализации, оборотных активов; текущей хозяйственной деятельности, внутренних и внешних инвестиций и др.</w:t>
      </w:r>
    </w:p>
    <w:p w:rsidR="00FE35B7" w:rsidRDefault="004C18DE">
      <w:pPr>
        <w:pStyle w:val="30"/>
        <w:tabs>
          <w:tab w:val="left" w:pos="-284"/>
          <w:tab w:val="left" w:pos="426"/>
        </w:tabs>
        <w:rPr>
          <w:color w:val="auto"/>
        </w:rPr>
      </w:pPr>
      <w:r>
        <w:rPr>
          <w:color w:val="auto"/>
        </w:rPr>
        <w:tab/>
        <w:t>Проводя анализ источников долгосрочных и нематериальных активов, следует иметь в виду, что это, как правило, долгосрочные кредиты и займы, собственные источники. Однако практически возможны случаи финансирования долгосрочных и нематериальных активов и за счет других источников, например краткосрочных кредитов банка, займов и др.</w:t>
      </w:r>
    </w:p>
    <w:p w:rsidR="00FE35B7" w:rsidRDefault="004C18DE">
      <w:pPr>
        <w:pStyle w:val="30"/>
        <w:tabs>
          <w:tab w:val="left" w:pos="-284"/>
          <w:tab w:val="left" w:pos="426"/>
        </w:tabs>
        <w:rPr>
          <w:color w:val="auto"/>
        </w:rPr>
      </w:pPr>
      <w:r>
        <w:rPr>
          <w:color w:val="auto"/>
        </w:rPr>
        <w:t>Для анализа составляется таблица 2:</w:t>
      </w:r>
    </w:p>
    <w:p w:rsidR="00FE35B7" w:rsidRDefault="00FE35B7">
      <w:pPr>
        <w:pStyle w:val="30"/>
        <w:tabs>
          <w:tab w:val="left" w:pos="-284"/>
          <w:tab w:val="left" w:pos="426"/>
        </w:tabs>
        <w:rPr>
          <w:color w:val="auto"/>
        </w:rPr>
      </w:pPr>
    </w:p>
    <w:p w:rsidR="00FE35B7" w:rsidRDefault="00FE35B7">
      <w:pPr>
        <w:pStyle w:val="30"/>
        <w:tabs>
          <w:tab w:val="left" w:pos="-284"/>
          <w:tab w:val="left" w:pos="426"/>
        </w:tabs>
        <w:rPr>
          <w:color w:val="auto"/>
        </w:rPr>
      </w:pPr>
    </w:p>
    <w:p w:rsidR="00FE35B7" w:rsidRDefault="00FE35B7">
      <w:pPr>
        <w:pStyle w:val="30"/>
        <w:tabs>
          <w:tab w:val="left" w:pos="-284"/>
          <w:tab w:val="left" w:pos="426"/>
        </w:tabs>
        <w:rPr>
          <w:color w:val="auto"/>
        </w:rPr>
      </w:pPr>
    </w:p>
    <w:p w:rsidR="00FE35B7" w:rsidRDefault="00FE35B7">
      <w:pPr>
        <w:pStyle w:val="30"/>
        <w:tabs>
          <w:tab w:val="left" w:pos="-284"/>
          <w:tab w:val="left" w:pos="426"/>
        </w:tabs>
        <w:rPr>
          <w:color w:val="auto"/>
        </w:rPr>
      </w:pPr>
    </w:p>
    <w:p w:rsidR="00FE35B7" w:rsidRDefault="00FE35B7">
      <w:pPr>
        <w:pStyle w:val="30"/>
        <w:tabs>
          <w:tab w:val="left" w:pos="-284"/>
          <w:tab w:val="left" w:pos="426"/>
        </w:tabs>
        <w:rPr>
          <w:color w:val="auto"/>
        </w:rPr>
      </w:pPr>
    </w:p>
    <w:p w:rsidR="00FE35B7" w:rsidRDefault="00FE35B7">
      <w:pPr>
        <w:pStyle w:val="30"/>
        <w:tabs>
          <w:tab w:val="left" w:pos="-284"/>
          <w:tab w:val="left" w:pos="426"/>
        </w:tabs>
        <w:rPr>
          <w:color w:val="auto"/>
        </w:rPr>
      </w:pPr>
    </w:p>
    <w:p w:rsidR="00FE35B7" w:rsidRDefault="004C18DE">
      <w:pPr>
        <w:pStyle w:val="30"/>
        <w:tabs>
          <w:tab w:val="left" w:pos="-284"/>
          <w:tab w:val="left" w:pos="426"/>
        </w:tabs>
        <w:rPr>
          <w:color w:val="auto"/>
        </w:rPr>
      </w:pPr>
      <w:r>
        <w:rPr>
          <w:color w:val="auto"/>
        </w:rPr>
        <w:t xml:space="preserve"> </w:t>
      </w:r>
      <w:r>
        <w:rPr>
          <w:color w:val="auto"/>
        </w:rPr>
        <w:br w:type="page"/>
        <w:t xml:space="preserve"> Таблица:Анализ источников долгосрочных и нематериальных активов, тыс. рублей.</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5"/>
        <w:gridCol w:w="1415"/>
        <w:gridCol w:w="1415"/>
        <w:gridCol w:w="1415"/>
        <w:gridCol w:w="1415"/>
        <w:gridCol w:w="1415"/>
        <w:gridCol w:w="1415"/>
        <w:gridCol w:w="1415"/>
      </w:tblGrid>
      <w:tr w:rsidR="00FE35B7">
        <w:tc>
          <w:tcPr>
            <w:tcW w:w="1415" w:type="dxa"/>
          </w:tcPr>
          <w:p w:rsidR="00FE35B7" w:rsidRDefault="004C18DE">
            <w:pPr>
              <w:pStyle w:val="30"/>
              <w:tabs>
                <w:tab w:val="left" w:pos="-284"/>
                <w:tab w:val="left" w:pos="426"/>
              </w:tabs>
              <w:jc w:val="center"/>
              <w:rPr>
                <w:b/>
                <w:color w:val="auto"/>
                <w:sz w:val="20"/>
              </w:rPr>
            </w:pPr>
            <w:r>
              <w:rPr>
                <w:b/>
                <w:color w:val="auto"/>
                <w:sz w:val="20"/>
              </w:rPr>
              <w:t>Долгосрочные и нематериальные активы</w:t>
            </w:r>
          </w:p>
        </w:tc>
        <w:tc>
          <w:tcPr>
            <w:tcW w:w="1415" w:type="dxa"/>
          </w:tcPr>
          <w:p w:rsidR="00FE35B7" w:rsidRDefault="004C18DE">
            <w:pPr>
              <w:pStyle w:val="30"/>
              <w:tabs>
                <w:tab w:val="left" w:pos="-284"/>
                <w:tab w:val="left" w:pos="426"/>
              </w:tabs>
              <w:jc w:val="center"/>
              <w:rPr>
                <w:b/>
                <w:color w:val="auto"/>
                <w:sz w:val="20"/>
              </w:rPr>
            </w:pPr>
            <w:r>
              <w:rPr>
                <w:b/>
                <w:color w:val="auto"/>
                <w:sz w:val="20"/>
              </w:rPr>
              <w:t>На начало полугодия</w:t>
            </w:r>
          </w:p>
        </w:tc>
        <w:tc>
          <w:tcPr>
            <w:tcW w:w="1415" w:type="dxa"/>
          </w:tcPr>
          <w:p w:rsidR="00FE35B7" w:rsidRDefault="004C18DE">
            <w:pPr>
              <w:pStyle w:val="30"/>
              <w:tabs>
                <w:tab w:val="left" w:pos="-284"/>
                <w:tab w:val="left" w:pos="426"/>
              </w:tabs>
              <w:jc w:val="center"/>
              <w:rPr>
                <w:b/>
                <w:color w:val="auto"/>
                <w:sz w:val="20"/>
              </w:rPr>
            </w:pPr>
            <w:r>
              <w:rPr>
                <w:b/>
                <w:color w:val="auto"/>
                <w:sz w:val="20"/>
              </w:rPr>
              <w:t>На конец полугодия</w:t>
            </w:r>
          </w:p>
        </w:tc>
        <w:tc>
          <w:tcPr>
            <w:tcW w:w="1415" w:type="dxa"/>
          </w:tcPr>
          <w:p w:rsidR="00FE35B7" w:rsidRDefault="004C18DE">
            <w:pPr>
              <w:pStyle w:val="30"/>
              <w:tabs>
                <w:tab w:val="left" w:pos="-284"/>
                <w:tab w:val="left" w:pos="426"/>
              </w:tabs>
              <w:jc w:val="center"/>
              <w:rPr>
                <w:b/>
                <w:color w:val="auto"/>
                <w:sz w:val="20"/>
              </w:rPr>
            </w:pPr>
            <w:r>
              <w:rPr>
                <w:b/>
                <w:color w:val="auto"/>
                <w:sz w:val="20"/>
              </w:rPr>
              <w:t>Изменение за полугодие (+;-)</w:t>
            </w:r>
          </w:p>
        </w:tc>
        <w:tc>
          <w:tcPr>
            <w:tcW w:w="1415" w:type="dxa"/>
          </w:tcPr>
          <w:p w:rsidR="00FE35B7" w:rsidRDefault="004C18DE">
            <w:pPr>
              <w:pStyle w:val="30"/>
              <w:tabs>
                <w:tab w:val="left" w:pos="-284"/>
                <w:tab w:val="left" w:pos="426"/>
              </w:tabs>
              <w:jc w:val="center"/>
              <w:rPr>
                <w:b/>
                <w:color w:val="auto"/>
                <w:sz w:val="20"/>
              </w:rPr>
            </w:pPr>
            <w:r>
              <w:rPr>
                <w:b/>
                <w:color w:val="auto"/>
                <w:sz w:val="20"/>
              </w:rPr>
              <w:t>Источники покрытия долгосрочных и нематериальных активов</w:t>
            </w:r>
          </w:p>
        </w:tc>
        <w:tc>
          <w:tcPr>
            <w:tcW w:w="1415" w:type="dxa"/>
          </w:tcPr>
          <w:p w:rsidR="00FE35B7" w:rsidRDefault="004C18DE">
            <w:pPr>
              <w:pStyle w:val="30"/>
              <w:tabs>
                <w:tab w:val="left" w:pos="-284"/>
                <w:tab w:val="left" w:pos="426"/>
              </w:tabs>
              <w:jc w:val="center"/>
              <w:rPr>
                <w:b/>
                <w:color w:val="auto"/>
                <w:sz w:val="20"/>
              </w:rPr>
            </w:pPr>
            <w:r>
              <w:rPr>
                <w:b/>
                <w:color w:val="auto"/>
                <w:sz w:val="20"/>
              </w:rPr>
              <w:t>На начало полугодия</w:t>
            </w:r>
          </w:p>
        </w:tc>
        <w:tc>
          <w:tcPr>
            <w:tcW w:w="1415" w:type="dxa"/>
          </w:tcPr>
          <w:p w:rsidR="00FE35B7" w:rsidRDefault="004C18DE">
            <w:pPr>
              <w:pStyle w:val="30"/>
              <w:tabs>
                <w:tab w:val="left" w:pos="-284"/>
                <w:tab w:val="left" w:pos="426"/>
              </w:tabs>
              <w:jc w:val="center"/>
              <w:rPr>
                <w:b/>
                <w:color w:val="auto"/>
                <w:sz w:val="20"/>
              </w:rPr>
            </w:pPr>
            <w:r>
              <w:rPr>
                <w:b/>
                <w:color w:val="auto"/>
                <w:sz w:val="20"/>
              </w:rPr>
              <w:t>На конец полугодия</w:t>
            </w:r>
          </w:p>
        </w:tc>
        <w:tc>
          <w:tcPr>
            <w:tcW w:w="1415" w:type="dxa"/>
          </w:tcPr>
          <w:p w:rsidR="00FE35B7" w:rsidRDefault="004C18DE">
            <w:pPr>
              <w:pStyle w:val="30"/>
              <w:tabs>
                <w:tab w:val="left" w:pos="-284"/>
                <w:tab w:val="left" w:pos="426"/>
              </w:tabs>
              <w:jc w:val="center"/>
              <w:rPr>
                <w:b/>
                <w:color w:val="auto"/>
                <w:sz w:val="20"/>
              </w:rPr>
            </w:pPr>
            <w:r>
              <w:rPr>
                <w:b/>
                <w:color w:val="auto"/>
                <w:sz w:val="20"/>
              </w:rPr>
              <w:t>Изменение за полугодие (+;-)</w:t>
            </w:r>
          </w:p>
        </w:tc>
      </w:tr>
      <w:tr w:rsidR="00FE35B7">
        <w:tc>
          <w:tcPr>
            <w:tcW w:w="1415" w:type="dxa"/>
          </w:tcPr>
          <w:p w:rsidR="00FE35B7" w:rsidRDefault="004C18DE">
            <w:pPr>
              <w:pStyle w:val="30"/>
              <w:tabs>
                <w:tab w:val="left" w:pos="-284"/>
                <w:tab w:val="left" w:pos="426"/>
              </w:tabs>
              <w:jc w:val="center"/>
              <w:rPr>
                <w:b/>
                <w:color w:val="auto"/>
              </w:rPr>
            </w:pPr>
            <w:r>
              <w:rPr>
                <w:b/>
                <w:color w:val="auto"/>
              </w:rPr>
              <w:t>А</w:t>
            </w:r>
          </w:p>
        </w:tc>
        <w:tc>
          <w:tcPr>
            <w:tcW w:w="1415" w:type="dxa"/>
          </w:tcPr>
          <w:p w:rsidR="00FE35B7" w:rsidRDefault="004C18DE">
            <w:pPr>
              <w:pStyle w:val="30"/>
              <w:tabs>
                <w:tab w:val="left" w:pos="-284"/>
                <w:tab w:val="left" w:pos="426"/>
              </w:tabs>
              <w:jc w:val="center"/>
              <w:rPr>
                <w:b/>
                <w:color w:val="auto"/>
              </w:rPr>
            </w:pPr>
            <w:r>
              <w:rPr>
                <w:b/>
                <w:color w:val="auto"/>
              </w:rPr>
              <w:t>1</w:t>
            </w:r>
          </w:p>
        </w:tc>
        <w:tc>
          <w:tcPr>
            <w:tcW w:w="1415" w:type="dxa"/>
          </w:tcPr>
          <w:p w:rsidR="00FE35B7" w:rsidRDefault="004C18DE">
            <w:pPr>
              <w:pStyle w:val="30"/>
              <w:tabs>
                <w:tab w:val="left" w:pos="-284"/>
                <w:tab w:val="left" w:pos="426"/>
              </w:tabs>
              <w:jc w:val="center"/>
              <w:rPr>
                <w:b/>
                <w:color w:val="auto"/>
              </w:rPr>
            </w:pPr>
            <w:r>
              <w:rPr>
                <w:b/>
                <w:color w:val="auto"/>
              </w:rPr>
              <w:t>2</w:t>
            </w:r>
          </w:p>
        </w:tc>
        <w:tc>
          <w:tcPr>
            <w:tcW w:w="1415" w:type="dxa"/>
          </w:tcPr>
          <w:p w:rsidR="00FE35B7" w:rsidRDefault="004C18DE">
            <w:pPr>
              <w:pStyle w:val="30"/>
              <w:tabs>
                <w:tab w:val="left" w:pos="-284"/>
                <w:tab w:val="left" w:pos="426"/>
              </w:tabs>
              <w:jc w:val="center"/>
              <w:rPr>
                <w:b/>
                <w:color w:val="auto"/>
              </w:rPr>
            </w:pPr>
            <w:r>
              <w:rPr>
                <w:b/>
                <w:color w:val="auto"/>
              </w:rPr>
              <w:t>3</w:t>
            </w:r>
          </w:p>
        </w:tc>
        <w:tc>
          <w:tcPr>
            <w:tcW w:w="1415" w:type="dxa"/>
          </w:tcPr>
          <w:p w:rsidR="00FE35B7" w:rsidRDefault="004C18DE">
            <w:pPr>
              <w:pStyle w:val="30"/>
              <w:tabs>
                <w:tab w:val="left" w:pos="-284"/>
                <w:tab w:val="left" w:pos="426"/>
              </w:tabs>
              <w:jc w:val="center"/>
              <w:rPr>
                <w:b/>
                <w:color w:val="auto"/>
              </w:rPr>
            </w:pPr>
            <w:r>
              <w:rPr>
                <w:b/>
                <w:color w:val="auto"/>
              </w:rPr>
              <w:t>Б</w:t>
            </w:r>
          </w:p>
        </w:tc>
        <w:tc>
          <w:tcPr>
            <w:tcW w:w="1415" w:type="dxa"/>
          </w:tcPr>
          <w:p w:rsidR="00FE35B7" w:rsidRDefault="004C18DE">
            <w:pPr>
              <w:pStyle w:val="30"/>
              <w:tabs>
                <w:tab w:val="left" w:pos="-284"/>
                <w:tab w:val="left" w:pos="426"/>
              </w:tabs>
              <w:jc w:val="center"/>
              <w:rPr>
                <w:b/>
                <w:color w:val="auto"/>
              </w:rPr>
            </w:pPr>
            <w:r>
              <w:rPr>
                <w:b/>
                <w:color w:val="auto"/>
              </w:rPr>
              <w:t>1</w:t>
            </w:r>
          </w:p>
        </w:tc>
        <w:tc>
          <w:tcPr>
            <w:tcW w:w="1415" w:type="dxa"/>
          </w:tcPr>
          <w:p w:rsidR="00FE35B7" w:rsidRDefault="004C18DE">
            <w:pPr>
              <w:pStyle w:val="30"/>
              <w:tabs>
                <w:tab w:val="left" w:pos="-284"/>
                <w:tab w:val="left" w:pos="426"/>
              </w:tabs>
              <w:jc w:val="center"/>
              <w:rPr>
                <w:b/>
                <w:color w:val="auto"/>
              </w:rPr>
            </w:pPr>
            <w:r>
              <w:rPr>
                <w:b/>
                <w:color w:val="auto"/>
              </w:rPr>
              <w:t>2</w:t>
            </w:r>
          </w:p>
        </w:tc>
        <w:tc>
          <w:tcPr>
            <w:tcW w:w="1415" w:type="dxa"/>
          </w:tcPr>
          <w:p w:rsidR="00FE35B7" w:rsidRDefault="004C18DE">
            <w:pPr>
              <w:pStyle w:val="30"/>
              <w:tabs>
                <w:tab w:val="left" w:pos="-284"/>
                <w:tab w:val="left" w:pos="426"/>
              </w:tabs>
              <w:jc w:val="center"/>
              <w:rPr>
                <w:b/>
                <w:color w:val="auto"/>
              </w:rPr>
            </w:pPr>
            <w:r>
              <w:rPr>
                <w:b/>
                <w:color w:val="auto"/>
              </w:rPr>
              <w:t>3</w:t>
            </w:r>
          </w:p>
        </w:tc>
      </w:tr>
      <w:tr w:rsidR="00FE35B7">
        <w:trPr>
          <w:cantSplit/>
        </w:trPr>
        <w:tc>
          <w:tcPr>
            <w:tcW w:w="1415" w:type="dxa"/>
          </w:tcPr>
          <w:p w:rsidR="00FE35B7" w:rsidRDefault="004C18DE">
            <w:pPr>
              <w:pStyle w:val="30"/>
              <w:tabs>
                <w:tab w:val="left" w:pos="-284"/>
                <w:tab w:val="left" w:pos="426"/>
              </w:tabs>
              <w:jc w:val="left"/>
              <w:rPr>
                <w:color w:val="auto"/>
                <w:sz w:val="20"/>
              </w:rPr>
            </w:pPr>
            <w:r>
              <w:rPr>
                <w:color w:val="auto"/>
                <w:sz w:val="20"/>
              </w:rPr>
              <w:t xml:space="preserve">1. Долгосрочные активы (итог раздела </w:t>
            </w:r>
            <w:r>
              <w:rPr>
                <w:color w:val="auto"/>
                <w:sz w:val="20"/>
                <w:lang w:val="en-US"/>
              </w:rPr>
              <w:t>I</w:t>
            </w:r>
            <w:r>
              <w:rPr>
                <w:color w:val="auto"/>
                <w:sz w:val="20"/>
              </w:rPr>
              <w:t xml:space="preserve"> актива)</w:t>
            </w:r>
          </w:p>
        </w:tc>
        <w:tc>
          <w:tcPr>
            <w:tcW w:w="1415" w:type="dxa"/>
            <w:vAlign w:val="bottom"/>
          </w:tcPr>
          <w:p w:rsidR="00FE35B7" w:rsidRDefault="004C18DE">
            <w:pPr>
              <w:pStyle w:val="30"/>
              <w:tabs>
                <w:tab w:val="left" w:pos="-284"/>
                <w:tab w:val="left" w:pos="426"/>
              </w:tabs>
              <w:rPr>
                <w:color w:val="auto"/>
                <w:sz w:val="20"/>
              </w:rPr>
            </w:pPr>
            <w:r>
              <w:rPr>
                <w:color w:val="auto"/>
                <w:sz w:val="20"/>
              </w:rPr>
              <w:t>20.288.066</w:t>
            </w:r>
          </w:p>
        </w:tc>
        <w:tc>
          <w:tcPr>
            <w:tcW w:w="1415" w:type="dxa"/>
            <w:vAlign w:val="bottom"/>
          </w:tcPr>
          <w:p w:rsidR="00FE35B7" w:rsidRDefault="004C18DE">
            <w:pPr>
              <w:pStyle w:val="30"/>
              <w:tabs>
                <w:tab w:val="left" w:pos="-284"/>
                <w:tab w:val="left" w:pos="426"/>
              </w:tabs>
              <w:rPr>
                <w:color w:val="auto"/>
                <w:sz w:val="20"/>
              </w:rPr>
            </w:pPr>
            <w:r>
              <w:rPr>
                <w:color w:val="auto"/>
                <w:sz w:val="20"/>
              </w:rPr>
              <w:t>21.291.941</w:t>
            </w:r>
          </w:p>
        </w:tc>
        <w:tc>
          <w:tcPr>
            <w:tcW w:w="1415" w:type="dxa"/>
            <w:vAlign w:val="bottom"/>
          </w:tcPr>
          <w:p w:rsidR="00FE35B7" w:rsidRDefault="004C18DE">
            <w:pPr>
              <w:pStyle w:val="30"/>
              <w:tabs>
                <w:tab w:val="left" w:pos="-284"/>
                <w:tab w:val="left" w:pos="426"/>
              </w:tabs>
              <w:rPr>
                <w:color w:val="auto"/>
                <w:sz w:val="20"/>
              </w:rPr>
            </w:pPr>
            <w:r>
              <w:rPr>
                <w:color w:val="auto"/>
                <w:sz w:val="20"/>
              </w:rPr>
              <w:t>+1.003.875</w:t>
            </w:r>
          </w:p>
        </w:tc>
        <w:tc>
          <w:tcPr>
            <w:tcW w:w="1415" w:type="dxa"/>
            <w:vMerge w:val="restart"/>
          </w:tcPr>
          <w:p w:rsidR="00FE35B7" w:rsidRDefault="004C18DE">
            <w:pPr>
              <w:pStyle w:val="30"/>
              <w:tabs>
                <w:tab w:val="left" w:pos="-284"/>
                <w:tab w:val="left" w:pos="426"/>
              </w:tabs>
              <w:rPr>
                <w:color w:val="auto"/>
                <w:sz w:val="20"/>
              </w:rPr>
            </w:pPr>
            <w:r>
              <w:rPr>
                <w:color w:val="auto"/>
                <w:sz w:val="20"/>
              </w:rPr>
              <w:t xml:space="preserve">1. Долгосрочно финансовые обязательства (итог </w:t>
            </w:r>
            <w:r>
              <w:rPr>
                <w:color w:val="auto"/>
                <w:sz w:val="20"/>
                <w:lang w:val="en-US"/>
              </w:rPr>
              <w:t>II</w:t>
            </w:r>
            <w:r>
              <w:rPr>
                <w:color w:val="auto"/>
                <w:sz w:val="20"/>
              </w:rPr>
              <w:t xml:space="preserve"> пассива)</w:t>
            </w:r>
          </w:p>
          <w:p w:rsidR="00FE35B7" w:rsidRDefault="004C18DE">
            <w:pPr>
              <w:pStyle w:val="30"/>
              <w:tabs>
                <w:tab w:val="left" w:pos="-284"/>
                <w:tab w:val="left" w:pos="426"/>
              </w:tabs>
              <w:rPr>
                <w:color w:val="auto"/>
                <w:sz w:val="20"/>
              </w:rPr>
            </w:pPr>
            <w:r>
              <w:rPr>
                <w:color w:val="auto"/>
                <w:sz w:val="20"/>
              </w:rPr>
              <w:t xml:space="preserve">2. Собственные источники средств (итог раздела </w:t>
            </w:r>
            <w:r>
              <w:rPr>
                <w:color w:val="auto"/>
                <w:sz w:val="20"/>
                <w:lang w:val="en-US"/>
              </w:rPr>
              <w:t>I</w:t>
            </w:r>
            <w:r>
              <w:rPr>
                <w:color w:val="auto"/>
                <w:sz w:val="20"/>
              </w:rPr>
              <w:t xml:space="preserve"> пассивы)</w:t>
            </w:r>
          </w:p>
          <w:p w:rsidR="00FE35B7" w:rsidRDefault="004C18DE">
            <w:pPr>
              <w:pStyle w:val="30"/>
              <w:tabs>
                <w:tab w:val="left" w:pos="-284"/>
                <w:tab w:val="left" w:pos="426"/>
              </w:tabs>
              <w:rPr>
                <w:color w:val="auto"/>
                <w:sz w:val="20"/>
              </w:rPr>
            </w:pPr>
            <w:r>
              <w:rPr>
                <w:color w:val="auto"/>
                <w:sz w:val="20"/>
              </w:rPr>
              <w:t>2.1 Используемые на покрытие долгосрочных и нематериальных активов (3,-1)</w:t>
            </w:r>
          </w:p>
          <w:p w:rsidR="00FE35B7" w:rsidRDefault="004C18DE">
            <w:pPr>
              <w:pStyle w:val="30"/>
              <w:tabs>
                <w:tab w:val="left" w:pos="-284"/>
                <w:tab w:val="left" w:pos="426"/>
              </w:tabs>
              <w:rPr>
                <w:color w:val="auto"/>
                <w:sz w:val="20"/>
              </w:rPr>
            </w:pPr>
            <w:r>
              <w:rPr>
                <w:color w:val="auto"/>
                <w:sz w:val="20"/>
              </w:rPr>
              <w:t>3. Итог (1+2.1)</w:t>
            </w:r>
          </w:p>
          <w:p w:rsidR="00FE35B7" w:rsidRDefault="004C18DE">
            <w:pPr>
              <w:pStyle w:val="30"/>
              <w:tabs>
                <w:tab w:val="left" w:pos="-284"/>
                <w:tab w:val="left" w:pos="426"/>
              </w:tabs>
              <w:rPr>
                <w:color w:val="auto"/>
                <w:sz w:val="20"/>
              </w:rPr>
            </w:pPr>
            <w:r>
              <w:rPr>
                <w:color w:val="auto"/>
                <w:sz w:val="20"/>
              </w:rPr>
              <w:t>4 Собственные источники использования на покрытия текущих (оборотных) активов (собственные оборотные средства) (2-2,1)</w:t>
            </w:r>
          </w:p>
        </w:tc>
        <w:tc>
          <w:tcPr>
            <w:tcW w:w="1415" w:type="dxa"/>
            <w:vAlign w:val="bottom"/>
          </w:tcPr>
          <w:p w:rsidR="00FE35B7" w:rsidRDefault="004C18DE">
            <w:pPr>
              <w:pStyle w:val="30"/>
              <w:tabs>
                <w:tab w:val="left" w:pos="-284"/>
                <w:tab w:val="left" w:pos="426"/>
              </w:tabs>
              <w:jc w:val="center"/>
              <w:rPr>
                <w:color w:val="auto"/>
                <w:sz w:val="20"/>
              </w:rPr>
            </w:pPr>
            <w:r>
              <w:rPr>
                <w:color w:val="auto"/>
                <w:sz w:val="20"/>
              </w:rPr>
              <w:t>-</w:t>
            </w:r>
          </w:p>
        </w:tc>
        <w:tc>
          <w:tcPr>
            <w:tcW w:w="1415" w:type="dxa"/>
            <w:vAlign w:val="bottom"/>
          </w:tcPr>
          <w:p w:rsidR="00FE35B7" w:rsidRDefault="004C18DE">
            <w:pPr>
              <w:pStyle w:val="30"/>
              <w:tabs>
                <w:tab w:val="left" w:pos="-284"/>
                <w:tab w:val="left" w:pos="426"/>
              </w:tabs>
              <w:jc w:val="center"/>
              <w:rPr>
                <w:color w:val="auto"/>
                <w:sz w:val="20"/>
              </w:rPr>
            </w:pPr>
            <w:r>
              <w:rPr>
                <w:color w:val="auto"/>
                <w:sz w:val="20"/>
              </w:rPr>
              <w:t>-</w:t>
            </w:r>
          </w:p>
        </w:tc>
        <w:tc>
          <w:tcPr>
            <w:tcW w:w="1415" w:type="dxa"/>
            <w:vAlign w:val="bottom"/>
          </w:tcPr>
          <w:p w:rsidR="00FE35B7" w:rsidRDefault="004C18DE">
            <w:pPr>
              <w:pStyle w:val="30"/>
              <w:tabs>
                <w:tab w:val="left" w:pos="-284"/>
                <w:tab w:val="left" w:pos="426"/>
              </w:tabs>
              <w:jc w:val="center"/>
              <w:rPr>
                <w:color w:val="auto"/>
                <w:sz w:val="20"/>
              </w:rPr>
            </w:pPr>
            <w:r>
              <w:rPr>
                <w:color w:val="auto"/>
                <w:sz w:val="20"/>
              </w:rPr>
              <w:t>-</w:t>
            </w:r>
          </w:p>
        </w:tc>
      </w:tr>
      <w:tr w:rsidR="00FE35B7">
        <w:trPr>
          <w:cantSplit/>
        </w:trPr>
        <w:tc>
          <w:tcPr>
            <w:tcW w:w="1415" w:type="dxa"/>
          </w:tcPr>
          <w:p w:rsidR="00FE35B7" w:rsidRDefault="004C18DE">
            <w:pPr>
              <w:pStyle w:val="30"/>
              <w:tabs>
                <w:tab w:val="left" w:pos="-284"/>
                <w:tab w:val="left" w:pos="426"/>
              </w:tabs>
              <w:rPr>
                <w:color w:val="auto"/>
                <w:sz w:val="20"/>
              </w:rPr>
            </w:pPr>
            <w:r>
              <w:rPr>
                <w:color w:val="auto"/>
                <w:sz w:val="20"/>
              </w:rPr>
              <w:t xml:space="preserve">2. Нематериальные активы (итог раздела </w:t>
            </w:r>
            <w:r>
              <w:rPr>
                <w:color w:val="auto"/>
                <w:sz w:val="20"/>
                <w:lang w:val="en-US"/>
              </w:rPr>
              <w:t>II</w:t>
            </w:r>
            <w:r>
              <w:rPr>
                <w:color w:val="auto"/>
                <w:sz w:val="20"/>
              </w:rPr>
              <w:t xml:space="preserve"> актива)</w:t>
            </w:r>
          </w:p>
        </w:tc>
        <w:tc>
          <w:tcPr>
            <w:tcW w:w="1415" w:type="dxa"/>
            <w:vAlign w:val="bottom"/>
          </w:tcPr>
          <w:p w:rsidR="00FE35B7" w:rsidRDefault="004C18DE">
            <w:pPr>
              <w:pStyle w:val="30"/>
              <w:tabs>
                <w:tab w:val="left" w:pos="-284"/>
                <w:tab w:val="left" w:pos="426"/>
              </w:tabs>
              <w:rPr>
                <w:color w:val="auto"/>
                <w:sz w:val="20"/>
              </w:rPr>
            </w:pPr>
            <w:r>
              <w:rPr>
                <w:color w:val="auto"/>
                <w:sz w:val="20"/>
              </w:rPr>
              <w:t>24.679</w:t>
            </w:r>
          </w:p>
        </w:tc>
        <w:tc>
          <w:tcPr>
            <w:tcW w:w="1415" w:type="dxa"/>
            <w:vAlign w:val="bottom"/>
          </w:tcPr>
          <w:p w:rsidR="00FE35B7" w:rsidRDefault="004C18DE">
            <w:pPr>
              <w:pStyle w:val="30"/>
              <w:tabs>
                <w:tab w:val="left" w:pos="-284"/>
                <w:tab w:val="left" w:pos="426"/>
              </w:tabs>
              <w:rPr>
                <w:color w:val="auto"/>
                <w:sz w:val="20"/>
              </w:rPr>
            </w:pPr>
            <w:r>
              <w:rPr>
                <w:color w:val="auto"/>
                <w:sz w:val="20"/>
              </w:rPr>
              <w:t>313.262</w:t>
            </w:r>
          </w:p>
        </w:tc>
        <w:tc>
          <w:tcPr>
            <w:tcW w:w="1415" w:type="dxa"/>
            <w:vAlign w:val="bottom"/>
          </w:tcPr>
          <w:p w:rsidR="00FE35B7" w:rsidRDefault="004C18DE">
            <w:pPr>
              <w:pStyle w:val="30"/>
              <w:tabs>
                <w:tab w:val="left" w:pos="-284"/>
                <w:tab w:val="left" w:pos="426"/>
              </w:tabs>
              <w:rPr>
                <w:color w:val="auto"/>
                <w:sz w:val="20"/>
              </w:rPr>
            </w:pPr>
            <w:r>
              <w:rPr>
                <w:color w:val="auto"/>
                <w:sz w:val="20"/>
              </w:rPr>
              <w:t>+288.583</w:t>
            </w:r>
          </w:p>
        </w:tc>
        <w:tc>
          <w:tcPr>
            <w:tcW w:w="1415" w:type="dxa"/>
            <w:vMerge/>
          </w:tcPr>
          <w:p w:rsidR="00FE35B7" w:rsidRDefault="00FE35B7">
            <w:pPr>
              <w:pStyle w:val="30"/>
              <w:tabs>
                <w:tab w:val="left" w:pos="-284"/>
                <w:tab w:val="left" w:pos="426"/>
              </w:tabs>
              <w:rPr>
                <w:color w:val="auto"/>
                <w:sz w:val="20"/>
              </w:rPr>
            </w:pPr>
          </w:p>
        </w:tc>
        <w:tc>
          <w:tcPr>
            <w:tcW w:w="1415" w:type="dxa"/>
            <w:vMerge w:val="restart"/>
            <w:vAlign w:val="bottom"/>
          </w:tcPr>
          <w:p w:rsidR="00FE35B7" w:rsidRDefault="004C18DE">
            <w:pPr>
              <w:pStyle w:val="30"/>
              <w:tabs>
                <w:tab w:val="left" w:pos="-284"/>
                <w:tab w:val="left" w:pos="426"/>
              </w:tabs>
              <w:rPr>
                <w:color w:val="auto"/>
                <w:sz w:val="20"/>
              </w:rPr>
            </w:pPr>
            <w:r>
              <w:rPr>
                <w:color w:val="auto"/>
                <w:sz w:val="20"/>
              </w:rPr>
              <w:t>20.201.975</w:t>
            </w:r>
          </w:p>
        </w:tc>
        <w:tc>
          <w:tcPr>
            <w:tcW w:w="1415" w:type="dxa"/>
            <w:vMerge w:val="restart"/>
            <w:vAlign w:val="bottom"/>
          </w:tcPr>
          <w:p w:rsidR="00FE35B7" w:rsidRDefault="004C18DE">
            <w:pPr>
              <w:pStyle w:val="30"/>
              <w:tabs>
                <w:tab w:val="left" w:pos="-284"/>
                <w:tab w:val="left" w:pos="426"/>
              </w:tabs>
              <w:rPr>
                <w:color w:val="auto"/>
                <w:sz w:val="20"/>
              </w:rPr>
            </w:pPr>
            <w:r>
              <w:rPr>
                <w:color w:val="auto"/>
                <w:sz w:val="20"/>
              </w:rPr>
              <w:t>21.261.153</w:t>
            </w:r>
          </w:p>
        </w:tc>
        <w:tc>
          <w:tcPr>
            <w:tcW w:w="1415" w:type="dxa"/>
            <w:vMerge w:val="restart"/>
            <w:vAlign w:val="bottom"/>
          </w:tcPr>
          <w:p w:rsidR="00FE35B7" w:rsidRDefault="004C18DE">
            <w:pPr>
              <w:pStyle w:val="30"/>
              <w:tabs>
                <w:tab w:val="left" w:pos="-284"/>
                <w:tab w:val="left" w:pos="426"/>
              </w:tabs>
              <w:rPr>
                <w:color w:val="auto"/>
                <w:sz w:val="20"/>
              </w:rPr>
            </w:pPr>
            <w:r>
              <w:rPr>
                <w:color w:val="auto"/>
                <w:sz w:val="20"/>
              </w:rPr>
              <w:t>+1.059.118</w:t>
            </w:r>
          </w:p>
        </w:tc>
      </w:tr>
      <w:tr w:rsidR="00FE35B7">
        <w:trPr>
          <w:cantSplit/>
          <w:trHeight w:val="154"/>
        </w:trPr>
        <w:tc>
          <w:tcPr>
            <w:tcW w:w="1415" w:type="dxa"/>
            <w:vMerge w:val="restart"/>
          </w:tcPr>
          <w:p w:rsidR="00FE35B7" w:rsidRDefault="004C18DE">
            <w:pPr>
              <w:pStyle w:val="30"/>
              <w:tabs>
                <w:tab w:val="left" w:pos="-284"/>
                <w:tab w:val="left" w:pos="426"/>
              </w:tabs>
              <w:rPr>
                <w:color w:val="auto"/>
                <w:sz w:val="20"/>
              </w:rPr>
            </w:pPr>
            <w:r>
              <w:rPr>
                <w:color w:val="auto"/>
                <w:sz w:val="20"/>
              </w:rPr>
              <w:t>3. Итого долгосрочные и нематериальных активов (стр.1+стр.2)</w:t>
            </w:r>
          </w:p>
        </w:tc>
        <w:tc>
          <w:tcPr>
            <w:tcW w:w="1415" w:type="dxa"/>
            <w:vMerge w:val="restart"/>
            <w:vAlign w:val="bottom"/>
          </w:tcPr>
          <w:p w:rsidR="00FE35B7" w:rsidRDefault="004C18DE">
            <w:pPr>
              <w:pStyle w:val="30"/>
              <w:tabs>
                <w:tab w:val="left" w:pos="-284"/>
                <w:tab w:val="left" w:pos="426"/>
              </w:tabs>
              <w:rPr>
                <w:color w:val="auto"/>
                <w:sz w:val="20"/>
              </w:rPr>
            </w:pPr>
            <w:r>
              <w:rPr>
                <w:color w:val="auto"/>
                <w:sz w:val="20"/>
              </w:rPr>
              <w:t>20.312.745</w:t>
            </w:r>
          </w:p>
        </w:tc>
        <w:tc>
          <w:tcPr>
            <w:tcW w:w="1415" w:type="dxa"/>
            <w:vMerge w:val="restart"/>
            <w:vAlign w:val="bottom"/>
          </w:tcPr>
          <w:p w:rsidR="00FE35B7" w:rsidRDefault="004C18DE">
            <w:pPr>
              <w:pStyle w:val="30"/>
              <w:tabs>
                <w:tab w:val="left" w:pos="-284"/>
                <w:tab w:val="left" w:pos="426"/>
              </w:tabs>
              <w:rPr>
                <w:color w:val="auto"/>
                <w:sz w:val="20"/>
              </w:rPr>
            </w:pPr>
            <w:r>
              <w:rPr>
                <w:color w:val="auto"/>
                <w:sz w:val="20"/>
              </w:rPr>
              <w:t>21.605.208</w:t>
            </w:r>
          </w:p>
        </w:tc>
        <w:tc>
          <w:tcPr>
            <w:tcW w:w="1415" w:type="dxa"/>
            <w:vMerge w:val="restart"/>
            <w:vAlign w:val="bottom"/>
          </w:tcPr>
          <w:p w:rsidR="00FE35B7" w:rsidRDefault="004C18DE">
            <w:pPr>
              <w:pStyle w:val="30"/>
              <w:tabs>
                <w:tab w:val="left" w:pos="-284"/>
                <w:tab w:val="left" w:pos="426"/>
              </w:tabs>
              <w:rPr>
                <w:color w:val="auto"/>
                <w:sz w:val="20"/>
              </w:rPr>
            </w:pPr>
            <w:r>
              <w:rPr>
                <w:color w:val="auto"/>
                <w:sz w:val="20"/>
              </w:rPr>
              <w:t>+1.292.458</w:t>
            </w:r>
          </w:p>
        </w:tc>
        <w:tc>
          <w:tcPr>
            <w:tcW w:w="1415" w:type="dxa"/>
            <w:vMerge/>
          </w:tcPr>
          <w:p w:rsidR="00FE35B7" w:rsidRDefault="00FE35B7">
            <w:pPr>
              <w:pStyle w:val="30"/>
              <w:tabs>
                <w:tab w:val="left" w:pos="-284"/>
                <w:tab w:val="left" w:pos="426"/>
              </w:tabs>
              <w:rPr>
                <w:color w:val="auto"/>
                <w:sz w:val="20"/>
              </w:rPr>
            </w:pPr>
          </w:p>
        </w:tc>
        <w:tc>
          <w:tcPr>
            <w:tcW w:w="1415" w:type="dxa"/>
            <w:vMerge/>
          </w:tcPr>
          <w:p w:rsidR="00FE35B7" w:rsidRDefault="00FE35B7">
            <w:pPr>
              <w:pStyle w:val="30"/>
              <w:tabs>
                <w:tab w:val="left" w:pos="-284"/>
                <w:tab w:val="left" w:pos="426"/>
              </w:tabs>
              <w:rPr>
                <w:color w:val="auto"/>
                <w:sz w:val="20"/>
              </w:rPr>
            </w:pPr>
          </w:p>
        </w:tc>
        <w:tc>
          <w:tcPr>
            <w:tcW w:w="1415" w:type="dxa"/>
            <w:vMerge/>
          </w:tcPr>
          <w:p w:rsidR="00FE35B7" w:rsidRDefault="00FE35B7">
            <w:pPr>
              <w:pStyle w:val="30"/>
              <w:tabs>
                <w:tab w:val="left" w:pos="-284"/>
                <w:tab w:val="left" w:pos="426"/>
              </w:tabs>
              <w:rPr>
                <w:color w:val="auto"/>
                <w:sz w:val="20"/>
              </w:rPr>
            </w:pPr>
          </w:p>
        </w:tc>
        <w:tc>
          <w:tcPr>
            <w:tcW w:w="1415" w:type="dxa"/>
            <w:vMerge/>
          </w:tcPr>
          <w:p w:rsidR="00FE35B7" w:rsidRDefault="00FE35B7">
            <w:pPr>
              <w:pStyle w:val="30"/>
              <w:tabs>
                <w:tab w:val="left" w:pos="-284"/>
                <w:tab w:val="left" w:pos="426"/>
              </w:tabs>
              <w:rPr>
                <w:color w:val="auto"/>
                <w:sz w:val="20"/>
              </w:rPr>
            </w:pPr>
          </w:p>
        </w:tc>
      </w:tr>
      <w:tr w:rsidR="00FE35B7">
        <w:trPr>
          <w:cantSplit/>
          <w:trHeight w:val="1646"/>
        </w:trPr>
        <w:tc>
          <w:tcPr>
            <w:tcW w:w="1415" w:type="dxa"/>
            <w:vMerge/>
          </w:tcPr>
          <w:p w:rsidR="00FE35B7" w:rsidRDefault="00FE35B7">
            <w:pPr>
              <w:pStyle w:val="30"/>
              <w:tabs>
                <w:tab w:val="left" w:pos="-284"/>
                <w:tab w:val="left" w:pos="426"/>
              </w:tabs>
              <w:rPr>
                <w:color w:val="auto"/>
                <w:sz w:val="20"/>
              </w:rPr>
            </w:pPr>
          </w:p>
        </w:tc>
        <w:tc>
          <w:tcPr>
            <w:tcW w:w="1415" w:type="dxa"/>
            <w:vMerge/>
            <w:vAlign w:val="bottom"/>
          </w:tcPr>
          <w:p w:rsidR="00FE35B7" w:rsidRDefault="00FE35B7">
            <w:pPr>
              <w:pStyle w:val="30"/>
              <w:tabs>
                <w:tab w:val="left" w:pos="-284"/>
                <w:tab w:val="left" w:pos="426"/>
              </w:tabs>
              <w:rPr>
                <w:color w:val="auto"/>
                <w:sz w:val="20"/>
              </w:rPr>
            </w:pPr>
          </w:p>
        </w:tc>
        <w:tc>
          <w:tcPr>
            <w:tcW w:w="1415" w:type="dxa"/>
            <w:vMerge/>
            <w:vAlign w:val="bottom"/>
          </w:tcPr>
          <w:p w:rsidR="00FE35B7" w:rsidRDefault="00FE35B7">
            <w:pPr>
              <w:pStyle w:val="30"/>
              <w:tabs>
                <w:tab w:val="left" w:pos="-284"/>
                <w:tab w:val="left" w:pos="426"/>
              </w:tabs>
              <w:rPr>
                <w:color w:val="auto"/>
                <w:sz w:val="20"/>
              </w:rPr>
            </w:pPr>
          </w:p>
        </w:tc>
        <w:tc>
          <w:tcPr>
            <w:tcW w:w="1415" w:type="dxa"/>
            <w:vMerge/>
            <w:vAlign w:val="bottom"/>
          </w:tcPr>
          <w:p w:rsidR="00FE35B7" w:rsidRDefault="00FE35B7">
            <w:pPr>
              <w:pStyle w:val="30"/>
              <w:tabs>
                <w:tab w:val="left" w:pos="-284"/>
                <w:tab w:val="left" w:pos="426"/>
              </w:tabs>
              <w:rPr>
                <w:color w:val="auto"/>
                <w:sz w:val="20"/>
              </w:rPr>
            </w:pPr>
          </w:p>
        </w:tc>
        <w:tc>
          <w:tcPr>
            <w:tcW w:w="1415" w:type="dxa"/>
            <w:vMerge/>
          </w:tcPr>
          <w:p w:rsidR="00FE35B7" w:rsidRDefault="00FE35B7">
            <w:pPr>
              <w:pStyle w:val="30"/>
              <w:tabs>
                <w:tab w:val="left" w:pos="-284"/>
                <w:tab w:val="left" w:pos="426"/>
              </w:tabs>
              <w:rPr>
                <w:color w:val="auto"/>
                <w:sz w:val="20"/>
              </w:rPr>
            </w:pPr>
          </w:p>
        </w:tc>
        <w:tc>
          <w:tcPr>
            <w:tcW w:w="1415" w:type="dxa"/>
            <w:vMerge w:val="restart"/>
            <w:vAlign w:val="bottom"/>
          </w:tcPr>
          <w:p w:rsidR="00FE35B7" w:rsidRDefault="004C18DE">
            <w:pPr>
              <w:pStyle w:val="30"/>
              <w:tabs>
                <w:tab w:val="left" w:pos="-284"/>
                <w:tab w:val="left" w:pos="426"/>
              </w:tabs>
              <w:rPr>
                <w:color w:val="auto"/>
                <w:sz w:val="20"/>
              </w:rPr>
            </w:pPr>
            <w:r>
              <w:rPr>
                <w:color w:val="auto"/>
                <w:sz w:val="20"/>
              </w:rPr>
              <w:t>20.312.745</w:t>
            </w:r>
          </w:p>
        </w:tc>
        <w:tc>
          <w:tcPr>
            <w:tcW w:w="1415" w:type="dxa"/>
            <w:vMerge w:val="restart"/>
            <w:vAlign w:val="bottom"/>
          </w:tcPr>
          <w:p w:rsidR="00FE35B7" w:rsidRDefault="004C18DE">
            <w:pPr>
              <w:pStyle w:val="30"/>
              <w:tabs>
                <w:tab w:val="left" w:pos="-284"/>
                <w:tab w:val="left" w:pos="426"/>
              </w:tabs>
              <w:rPr>
                <w:color w:val="auto"/>
                <w:sz w:val="20"/>
              </w:rPr>
            </w:pPr>
            <w:r>
              <w:rPr>
                <w:color w:val="auto"/>
                <w:sz w:val="20"/>
              </w:rPr>
              <w:t>21.605.203</w:t>
            </w:r>
          </w:p>
        </w:tc>
        <w:tc>
          <w:tcPr>
            <w:tcW w:w="1415" w:type="dxa"/>
            <w:vMerge w:val="restart"/>
            <w:vAlign w:val="bottom"/>
          </w:tcPr>
          <w:p w:rsidR="00FE35B7" w:rsidRDefault="004C18DE">
            <w:pPr>
              <w:pStyle w:val="30"/>
              <w:tabs>
                <w:tab w:val="left" w:pos="-284"/>
                <w:tab w:val="left" w:pos="426"/>
              </w:tabs>
              <w:rPr>
                <w:color w:val="auto"/>
                <w:sz w:val="20"/>
              </w:rPr>
            </w:pPr>
            <w:r>
              <w:rPr>
                <w:color w:val="auto"/>
                <w:sz w:val="20"/>
              </w:rPr>
              <w:t>+1.292.458</w:t>
            </w:r>
          </w:p>
        </w:tc>
      </w:tr>
      <w:tr w:rsidR="00FE35B7">
        <w:trPr>
          <w:cantSplit/>
          <w:trHeight w:val="600"/>
        </w:trPr>
        <w:tc>
          <w:tcPr>
            <w:tcW w:w="1415" w:type="dxa"/>
            <w:vMerge w:val="restart"/>
          </w:tcPr>
          <w:p w:rsidR="00FE35B7" w:rsidRDefault="00FE35B7">
            <w:pPr>
              <w:pStyle w:val="30"/>
              <w:tabs>
                <w:tab w:val="left" w:pos="-284"/>
                <w:tab w:val="left" w:pos="426"/>
              </w:tabs>
              <w:rPr>
                <w:color w:val="auto"/>
                <w:sz w:val="20"/>
              </w:rPr>
            </w:pPr>
          </w:p>
        </w:tc>
        <w:tc>
          <w:tcPr>
            <w:tcW w:w="1415" w:type="dxa"/>
            <w:vMerge w:val="restart"/>
            <w:vAlign w:val="bottom"/>
          </w:tcPr>
          <w:p w:rsidR="00FE35B7" w:rsidRDefault="00FE35B7">
            <w:pPr>
              <w:pStyle w:val="30"/>
              <w:tabs>
                <w:tab w:val="left" w:pos="-284"/>
                <w:tab w:val="left" w:pos="426"/>
              </w:tabs>
              <w:rPr>
                <w:color w:val="auto"/>
                <w:sz w:val="20"/>
              </w:rPr>
            </w:pPr>
          </w:p>
        </w:tc>
        <w:tc>
          <w:tcPr>
            <w:tcW w:w="1415" w:type="dxa"/>
            <w:vMerge w:val="restart"/>
            <w:vAlign w:val="bottom"/>
          </w:tcPr>
          <w:p w:rsidR="00FE35B7" w:rsidRDefault="00FE35B7">
            <w:pPr>
              <w:pStyle w:val="30"/>
              <w:tabs>
                <w:tab w:val="left" w:pos="-284"/>
                <w:tab w:val="left" w:pos="426"/>
              </w:tabs>
              <w:rPr>
                <w:color w:val="auto"/>
                <w:sz w:val="20"/>
              </w:rPr>
            </w:pPr>
          </w:p>
        </w:tc>
        <w:tc>
          <w:tcPr>
            <w:tcW w:w="1415" w:type="dxa"/>
            <w:vMerge w:val="restart"/>
            <w:vAlign w:val="bottom"/>
          </w:tcPr>
          <w:p w:rsidR="00FE35B7" w:rsidRDefault="00FE35B7">
            <w:pPr>
              <w:pStyle w:val="30"/>
              <w:tabs>
                <w:tab w:val="left" w:pos="-284"/>
                <w:tab w:val="left" w:pos="426"/>
              </w:tabs>
              <w:rPr>
                <w:color w:val="auto"/>
                <w:sz w:val="20"/>
              </w:rPr>
            </w:pPr>
          </w:p>
        </w:tc>
        <w:tc>
          <w:tcPr>
            <w:tcW w:w="1415" w:type="dxa"/>
            <w:vMerge/>
          </w:tcPr>
          <w:p w:rsidR="00FE35B7" w:rsidRDefault="00FE35B7">
            <w:pPr>
              <w:pStyle w:val="30"/>
              <w:tabs>
                <w:tab w:val="left" w:pos="-284"/>
                <w:tab w:val="left" w:pos="426"/>
              </w:tabs>
              <w:rPr>
                <w:color w:val="auto"/>
                <w:sz w:val="20"/>
              </w:rPr>
            </w:pPr>
          </w:p>
        </w:tc>
        <w:tc>
          <w:tcPr>
            <w:tcW w:w="1415" w:type="dxa"/>
            <w:vMerge/>
            <w:vAlign w:val="bottom"/>
          </w:tcPr>
          <w:p w:rsidR="00FE35B7" w:rsidRDefault="00FE35B7">
            <w:pPr>
              <w:pStyle w:val="30"/>
              <w:tabs>
                <w:tab w:val="left" w:pos="-284"/>
                <w:tab w:val="left" w:pos="426"/>
              </w:tabs>
              <w:rPr>
                <w:color w:val="auto"/>
                <w:sz w:val="20"/>
              </w:rPr>
            </w:pPr>
          </w:p>
        </w:tc>
        <w:tc>
          <w:tcPr>
            <w:tcW w:w="1415" w:type="dxa"/>
            <w:vMerge/>
            <w:vAlign w:val="bottom"/>
          </w:tcPr>
          <w:p w:rsidR="00FE35B7" w:rsidRDefault="00FE35B7">
            <w:pPr>
              <w:pStyle w:val="30"/>
              <w:tabs>
                <w:tab w:val="left" w:pos="-284"/>
                <w:tab w:val="left" w:pos="426"/>
              </w:tabs>
              <w:rPr>
                <w:color w:val="auto"/>
                <w:sz w:val="20"/>
              </w:rPr>
            </w:pPr>
          </w:p>
        </w:tc>
        <w:tc>
          <w:tcPr>
            <w:tcW w:w="1415" w:type="dxa"/>
            <w:vMerge/>
            <w:vAlign w:val="bottom"/>
          </w:tcPr>
          <w:p w:rsidR="00FE35B7" w:rsidRDefault="00FE35B7">
            <w:pPr>
              <w:pStyle w:val="30"/>
              <w:tabs>
                <w:tab w:val="left" w:pos="-284"/>
                <w:tab w:val="left" w:pos="426"/>
              </w:tabs>
              <w:rPr>
                <w:color w:val="auto"/>
                <w:sz w:val="20"/>
              </w:rPr>
            </w:pPr>
          </w:p>
        </w:tc>
      </w:tr>
      <w:tr w:rsidR="00FE35B7">
        <w:trPr>
          <w:cantSplit/>
          <w:trHeight w:val="480"/>
        </w:trPr>
        <w:tc>
          <w:tcPr>
            <w:tcW w:w="1415" w:type="dxa"/>
            <w:vMerge/>
          </w:tcPr>
          <w:p w:rsidR="00FE35B7" w:rsidRDefault="00FE35B7">
            <w:pPr>
              <w:pStyle w:val="30"/>
              <w:tabs>
                <w:tab w:val="left" w:pos="-284"/>
                <w:tab w:val="left" w:pos="426"/>
              </w:tabs>
              <w:rPr>
                <w:color w:val="auto"/>
                <w:sz w:val="20"/>
              </w:rPr>
            </w:pPr>
          </w:p>
        </w:tc>
        <w:tc>
          <w:tcPr>
            <w:tcW w:w="1415" w:type="dxa"/>
            <w:vMerge/>
            <w:vAlign w:val="bottom"/>
          </w:tcPr>
          <w:p w:rsidR="00FE35B7" w:rsidRDefault="00FE35B7">
            <w:pPr>
              <w:pStyle w:val="30"/>
              <w:tabs>
                <w:tab w:val="left" w:pos="-284"/>
                <w:tab w:val="left" w:pos="426"/>
              </w:tabs>
              <w:rPr>
                <w:color w:val="auto"/>
                <w:sz w:val="20"/>
              </w:rPr>
            </w:pPr>
          </w:p>
        </w:tc>
        <w:tc>
          <w:tcPr>
            <w:tcW w:w="1415" w:type="dxa"/>
            <w:vMerge/>
            <w:vAlign w:val="bottom"/>
          </w:tcPr>
          <w:p w:rsidR="00FE35B7" w:rsidRDefault="00FE35B7">
            <w:pPr>
              <w:pStyle w:val="30"/>
              <w:tabs>
                <w:tab w:val="left" w:pos="-284"/>
                <w:tab w:val="left" w:pos="426"/>
              </w:tabs>
              <w:rPr>
                <w:color w:val="auto"/>
                <w:sz w:val="20"/>
              </w:rPr>
            </w:pPr>
          </w:p>
        </w:tc>
        <w:tc>
          <w:tcPr>
            <w:tcW w:w="1415" w:type="dxa"/>
            <w:vMerge/>
            <w:vAlign w:val="bottom"/>
          </w:tcPr>
          <w:p w:rsidR="00FE35B7" w:rsidRDefault="00FE35B7">
            <w:pPr>
              <w:pStyle w:val="30"/>
              <w:tabs>
                <w:tab w:val="left" w:pos="-284"/>
                <w:tab w:val="left" w:pos="426"/>
              </w:tabs>
              <w:rPr>
                <w:color w:val="auto"/>
                <w:sz w:val="20"/>
              </w:rPr>
            </w:pPr>
          </w:p>
        </w:tc>
        <w:tc>
          <w:tcPr>
            <w:tcW w:w="1415" w:type="dxa"/>
            <w:vMerge/>
          </w:tcPr>
          <w:p w:rsidR="00FE35B7" w:rsidRDefault="00FE35B7">
            <w:pPr>
              <w:pStyle w:val="30"/>
              <w:tabs>
                <w:tab w:val="left" w:pos="-284"/>
                <w:tab w:val="left" w:pos="426"/>
              </w:tabs>
              <w:rPr>
                <w:color w:val="auto"/>
                <w:sz w:val="20"/>
              </w:rPr>
            </w:pPr>
          </w:p>
        </w:tc>
        <w:tc>
          <w:tcPr>
            <w:tcW w:w="1415" w:type="dxa"/>
            <w:vAlign w:val="bottom"/>
          </w:tcPr>
          <w:p w:rsidR="00FE35B7" w:rsidRDefault="004C18DE">
            <w:pPr>
              <w:pStyle w:val="30"/>
              <w:tabs>
                <w:tab w:val="left" w:pos="-284"/>
                <w:tab w:val="left" w:pos="426"/>
              </w:tabs>
              <w:rPr>
                <w:color w:val="auto"/>
                <w:sz w:val="20"/>
              </w:rPr>
            </w:pPr>
            <w:r>
              <w:rPr>
                <w:color w:val="auto"/>
                <w:sz w:val="20"/>
              </w:rPr>
              <w:t>20.312.745</w:t>
            </w:r>
          </w:p>
        </w:tc>
        <w:tc>
          <w:tcPr>
            <w:tcW w:w="1415" w:type="dxa"/>
            <w:vAlign w:val="bottom"/>
          </w:tcPr>
          <w:p w:rsidR="00FE35B7" w:rsidRDefault="004C18DE">
            <w:pPr>
              <w:pStyle w:val="30"/>
              <w:tabs>
                <w:tab w:val="left" w:pos="-284"/>
                <w:tab w:val="left" w:pos="426"/>
              </w:tabs>
              <w:rPr>
                <w:color w:val="auto"/>
                <w:sz w:val="20"/>
              </w:rPr>
            </w:pPr>
            <w:r>
              <w:rPr>
                <w:color w:val="auto"/>
                <w:sz w:val="20"/>
              </w:rPr>
              <w:t>21.605.203</w:t>
            </w:r>
          </w:p>
        </w:tc>
        <w:tc>
          <w:tcPr>
            <w:tcW w:w="1415" w:type="dxa"/>
            <w:vAlign w:val="bottom"/>
          </w:tcPr>
          <w:p w:rsidR="00FE35B7" w:rsidRDefault="004C18DE">
            <w:pPr>
              <w:pStyle w:val="30"/>
              <w:tabs>
                <w:tab w:val="left" w:pos="-284"/>
                <w:tab w:val="left" w:pos="426"/>
              </w:tabs>
              <w:rPr>
                <w:color w:val="auto"/>
                <w:sz w:val="20"/>
              </w:rPr>
            </w:pPr>
            <w:r>
              <w:rPr>
                <w:color w:val="auto"/>
                <w:sz w:val="20"/>
              </w:rPr>
              <w:t>+1.292.458</w:t>
            </w:r>
          </w:p>
        </w:tc>
      </w:tr>
      <w:tr w:rsidR="00FE35B7">
        <w:trPr>
          <w:cantSplit/>
          <w:trHeight w:val="3000"/>
        </w:trPr>
        <w:tc>
          <w:tcPr>
            <w:tcW w:w="1415" w:type="dxa"/>
            <w:vMerge/>
          </w:tcPr>
          <w:p w:rsidR="00FE35B7" w:rsidRDefault="00FE35B7">
            <w:pPr>
              <w:pStyle w:val="30"/>
              <w:tabs>
                <w:tab w:val="left" w:pos="-284"/>
                <w:tab w:val="left" w:pos="426"/>
              </w:tabs>
              <w:rPr>
                <w:color w:val="auto"/>
                <w:sz w:val="20"/>
              </w:rPr>
            </w:pPr>
          </w:p>
        </w:tc>
        <w:tc>
          <w:tcPr>
            <w:tcW w:w="1415" w:type="dxa"/>
            <w:vMerge/>
            <w:vAlign w:val="bottom"/>
          </w:tcPr>
          <w:p w:rsidR="00FE35B7" w:rsidRDefault="00FE35B7">
            <w:pPr>
              <w:pStyle w:val="30"/>
              <w:tabs>
                <w:tab w:val="left" w:pos="-284"/>
                <w:tab w:val="left" w:pos="426"/>
              </w:tabs>
              <w:rPr>
                <w:color w:val="auto"/>
                <w:sz w:val="20"/>
              </w:rPr>
            </w:pPr>
          </w:p>
        </w:tc>
        <w:tc>
          <w:tcPr>
            <w:tcW w:w="1415" w:type="dxa"/>
            <w:vMerge/>
            <w:vAlign w:val="bottom"/>
          </w:tcPr>
          <w:p w:rsidR="00FE35B7" w:rsidRDefault="00FE35B7">
            <w:pPr>
              <w:pStyle w:val="30"/>
              <w:tabs>
                <w:tab w:val="left" w:pos="-284"/>
                <w:tab w:val="left" w:pos="426"/>
              </w:tabs>
              <w:rPr>
                <w:color w:val="auto"/>
                <w:sz w:val="20"/>
              </w:rPr>
            </w:pPr>
          </w:p>
        </w:tc>
        <w:tc>
          <w:tcPr>
            <w:tcW w:w="1415" w:type="dxa"/>
            <w:vMerge/>
            <w:vAlign w:val="bottom"/>
          </w:tcPr>
          <w:p w:rsidR="00FE35B7" w:rsidRDefault="00FE35B7">
            <w:pPr>
              <w:pStyle w:val="30"/>
              <w:tabs>
                <w:tab w:val="left" w:pos="-284"/>
                <w:tab w:val="left" w:pos="426"/>
              </w:tabs>
              <w:rPr>
                <w:color w:val="auto"/>
                <w:sz w:val="20"/>
              </w:rPr>
            </w:pPr>
          </w:p>
        </w:tc>
        <w:tc>
          <w:tcPr>
            <w:tcW w:w="1415" w:type="dxa"/>
            <w:vMerge/>
          </w:tcPr>
          <w:p w:rsidR="00FE35B7" w:rsidRDefault="00FE35B7">
            <w:pPr>
              <w:pStyle w:val="30"/>
              <w:tabs>
                <w:tab w:val="left" w:pos="-284"/>
                <w:tab w:val="left" w:pos="426"/>
              </w:tabs>
              <w:rPr>
                <w:color w:val="auto"/>
                <w:sz w:val="20"/>
              </w:rPr>
            </w:pPr>
          </w:p>
        </w:tc>
        <w:tc>
          <w:tcPr>
            <w:tcW w:w="1415" w:type="dxa"/>
            <w:vAlign w:val="bottom"/>
          </w:tcPr>
          <w:p w:rsidR="00FE35B7" w:rsidRDefault="004C18DE">
            <w:pPr>
              <w:pStyle w:val="30"/>
              <w:tabs>
                <w:tab w:val="left" w:pos="-284"/>
                <w:tab w:val="left" w:pos="426"/>
              </w:tabs>
              <w:rPr>
                <w:color w:val="auto"/>
                <w:sz w:val="20"/>
              </w:rPr>
            </w:pPr>
            <w:r>
              <w:rPr>
                <w:color w:val="auto"/>
                <w:sz w:val="20"/>
              </w:rPr>
              <w:t>110.770</w:t>
            </w:r>
          </w:p>
        </w:tc>
        <w:tc>
          <w:tcPr>
            <w:tcW w:w="1415" w:type="dxa"/>
            <w:vAlign w:val="bottom"/>
          </w:tcPr>
          <w:p w:rsidR="00FE35B7" w:rsidRDefault="004C18DE">
            <w:pPr>
              <w:pStyle w:val="30"/>
              <w:tabs>
                <w:tab w:val="left" w:pos="-284"/>
                <w:tab w:val="left" w:pos="426"/>
              </w:tabs>
              <w:rPr>
                <w:color w:val="auto"/>
                <w:sz w:val="20"/>
              </w:rPr>
            </w:pPr>
            <w:r>
              <w:rPr>
                <w:color w:val="auto"/>
                <w:sz w:val="20"/>
              </w:rPr>
              <w:t>-344.050</w:t>
            </w:r>
          </w:p>
        </w:tc>
        <w:tc>
          <w:tcPr>
            <w:tcW w:w="1415" w:type="dxa"/>
            <w:vAlign w:val="bottom"/>
          </w:tcPr>
          <w:p w:rsidR="00FE35B7" w:rsidRDefault="004C18DE">
            <w:pPr>
              <w:pStyle w:val="30"/>
              <w:tabs>
                <w:tab w:val="left" w:pos="-284"/>
                <w:tab w:val="left" w:pos="426"/>
              </w:tabs>
              <w:rPr>
                <w:color w:val="auto"/>
                <w:sz w:val="20"/>
              </w:rPr>
            </w:pPr>
            <w:r>
              <w:rPr>
                <w:color w:val="auto"/>
                <w:sz w:val="20"/>
              </w:rPr>
              <w:t>233.280</w:t>
            </w:r>
          </w:p>
        </w:tc>
      </w:tr>
    </w:tbl>
    <w:p w:rsidR="00FE35B7" w:rsidRDefault="004C18DE">
      <w:pPr>
        <w:pStyle w:val="30"/>
        <w:tabs>
          <w:tab w:val="left" w:pos="-284"/>
          <w:tab w:val="left" w:pos="426"/>
        </w:tabs>
        <w:rPr>
          <w:color w:val="auto"/>
        </w:rPr>
      </w:pPr>
      <w:r>
        <w:rPr>
          <w:color w:val="auto"/>
        </w:rPr>
        <w:t>Выводы: Сумма собственных источников и долгосрочных финансовых обязательств является перманентным капиталом, которой составил: на начало 20.201.975 тыс. рублей и на конец полугодия 21.261.153 тыс. рублей. Т. к. долгосрочных финансовых вложений нет, то все собственные источники средств покрывают долгосрочные и нематериальные активы, и еще открылся их недостаток, т. е. на начало полугодия эти активы на сумму 110.770 тыс. рублей финансировались за счет заемных средств краткосрочного характера и кредиторской задолженности, то же и на конец полугодия в сумме 334.050 тыс. рублей . Т. о. дефицит собственных средств возрос, что повлекло существенный рост кредиторской за должности.</w:t>
      </w:r>
    </w:p>
    <w:p w:rsidR="00FE35B7" w:rsidRDefault="004C18DE">
      <w:pPr>
        <w:pStyle w:val="30"/>
        <w:tabs>
          <w:tab w:val="left" w:pos="-284"/>
          <w:tab w:val="left" w:pos="426"/>
        </w:tabs>
        <w:rPr>
          <w:color w:val="auto"/>
        </w:rPr>
      </w:pPr>
      <w:r>
        <w:rPr>
          <w:color w:val="auto"/>
        </w:rPr>
        <w:tab/>
        <w:t>Целесообразно в аналитической таблице подразделить долгосрочные активы на финансируемые за счет заемных источников и собственных. За счет заемных (долгосрочных кредитов и займов), как правило, покрываются незавершенные капиталовложения, оборудование к установке, а за счет собственных – основные средства, долгосрочные финансовые вложения, нематериальные активы. Однако в практике работы бывают отклонения. По анализируемому предприятию указанная выше информация приведена в таблице 3:</w:t>
      </w:r>
    </w:p>
    <w:p w:rsidR="00FE35B7" w:rsidRDefault="004C18DE">
      <w:pPr>
        <w:pStyle w:val="30"/>
        <w:tabs>
          <w:tab w:val="left" w:pos="-284"/>
          <w:tab w:val="left" w:pos="426"/>
        </w:tabs>
        <w:rPr>
          <w:color w:val="auto"/>
        </w:rPr>
      </w:pPr>
      <w:r>
        <w:rPr>
          <w:color w:val="auto"/>
        </w:rPr>
        <w:t>Таблица 3: Анализ соответствия долгосрочных и нематериальных активов источникам их покрытия, тыс. руб.</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5"/>
        <w:gridCol w:w="1415"/>
        <w:gridCol w:w="1415"/>
        <w:gridCol w:w="1415"/>
        <w:gridCol w:w="1415"/>
        <w:gridCol w:w="1415"/>
        <w:gridCol w:w="1415"/>
        <w:gridCol w:w="1415"/>
      </w:tblGrid>
      <w:tr w:rsidR="00FE35B7">
        <w:tc>
          <w:tcPr>
            <w:tcW w:w="1415" w:type="dxa"/>
          </w:tcPr>
          <w:p w:rsidR="00FE35B7" w:rsidRDefault="004C18DE">
            <w:pPr>
              <w:pStyle w:val="30"/>
              <w:tabs>
                <w:tab w:val="left" w:pos="-284"/>
                <w:tab w:val="left" w:pos="426"/>
              </w:tabs>
              <w:jc w:val="center"/>
              <w:rPr>
                <w:b/>
                <w:color w:val="auto"/>
                <w:sz w:val="20"/>
              </w:rPr>
            </w:pPr>
            <w:r>
              <w:rPr>
                <w:b/>
                <w:color w:val="auto"/>
                <w:sz w:val="20"/>
              </w:rPr>
              <w:t>Долгосрочные и нематериальные активы</w:t>
            </w:r>
          </w:p>
        </w:tc>
        <w:tc>
          <w:tcPr>
            <w:tcW w:w="1415" w:type="dxa"/>
          </w:tcPr>
          <w:p w:rsidR="00FE35B7" w:rsidRDefault="004C18DE">
            <w:pPr>
              <w:pStyle w:val="30"/>
              <w:tabs>
                <w:tab w:val="left" w:pos="-284"/>
                <w:tab w:val="left" w:pos="426"/>
              </w:tabs>
              <w:jc w:val="center"/>
              <w:rPr>
                <w:b/>
                <w:color w:val="auto"/>
                <w:sz w:val="20"/>
              </w:rPr>
            </w:pPr>
            <w:r>
              <w:rPr>
                <w:b/>
                <w:color w:val="auto"/>
                <w:sz w:val="20"/>
              </w:rPr>
              <w:t>На начало полугодия</w:t>
            </w:r>
          </w:p>
        </w:tc>
        <w:tc>
          <w:tcPr>
            <w:tcW w:w="1415" w:type="dxa"/>
          </w:tcPr>
          <w:p w:rsidR="00FE35B7" w:rsidRDefault="004C18DE">
            <w:pPr>
              <w:pStyle w:val="30"/>
              <w:tabs>
                <w:tab w:val="left" w:pos="-284"/>
                <w:tab w:val="left" w:pos="426"/>
              </w:tabs>
              <w:jc w:val="center"/>
              <w:rPr>
                <w:b/>
                <w:color w:val="auto"/>
                <w:sz w:val="20"/>
              </w:rPr>
            </w:pPr>
            <w:r>
              <w:rPr>
                <w:b/>
                <w:color w:val="auto"/>
                <w:sz w:val="20"/>
              </w:rPr>
              <w:t>На конец полугодия</w:t>
            </w:r>
          </w:p>
        </w:tc>
        <w:tc>
          <w:tcPr>
            <w:tcW w:w="1415" w:type="dxa"/>
          </w:tcPr>
          <w:p w:rsidR="00FE35B7" w:rsidRDefault="004C18DE">
            <w:pPr>
              <w:pStyle w:val="30"/>
              <w:tabs>
                <w:tab w:val="left" w:pos="-284"/>
                <w:tab w:val="left" w:pos="426"/>
              </w:tabs>
              <w:jc w:val="center"/>
              <w:rPr>
                <w:b/>
                <w:color w:val="auto"/>
                <w:sz w:val="20"/>
              </w:rPr>
            </w:pPr>
            <w:r>
              <w:rPr>
                <w:b/>
                <w:color w:val="auto"/>
                <w:sz w:val="20"/>
              </w:rPr>
              <w:t xml:space="preserve">Изменение за </w:t>
            </w:r>
          </w:p>
          <w:p w:rsidR="00FE35B7" w:rsidRDefault="004C18DE">
            <w:pPr>
              <w:pStyle w:val="30"/>
              <w:tabs>
                <w:tab w:val="left" w:pos="-284"/>
                <w:tab w:val="left" w:pos="426"/>
              </w:tabs>
              <w:jc w:val="center"/>
              <w:rPr>
                <w:b/>
                <w:color w:val="auto"/>
                <w:sz w:val="20"/>
              </w:rPr>
            </w:pPr>
            <w:r>
              <w:rPr>
                <w:b/>
                <w:color w:val="auto"/>
                <w:sz w:val="20"/>
              </w:rPr>
              <w:t>полугодие (+;-)</w:t>
            </w:r>
          </w:p>
        </w:tc>
        <w:tc>
          <w:tcPr>
            <w:tcW w:w="1415" w:type="dxa"/>
          </w:tcPr>
          <w:p w:rsidR="00FE35B7" w:rsidRDefault="004C18DE">
            <w:pPr>
              <w:pStyle w:val="30"/>
              <w:tabs>
                <w:tab w:val="left" w:pos="-284"/>
                <w:tab w:val="left" w:pos="426"/>
              </w:tabs>
              <w:jc w:val="center"/>
              <w:rPr>
                <w:b/>
                <w:color w:val="auto"/>
                <w:sz w:val="20"/>
              </w:rPr>
            </w:pPr>
            <w:r>
              <w:rPr>
                <w:b/>
                <w:color w:val="auto"/>
                <w:sz w:val="20"/>
              </w:rPr>
              <w:t>Источники покрытия долгосрочных и нематериальных активов</w:t>
            </w:r>
          </w:p>
        </w:tc>
        <w:tc>
          <w:tcPr>
            <w:tcW w:w="1415" w:type="dxa"/>
          </w:tcPr>
          <w:p w:rsidR="00FE35B7" w:rsidRDefault="004C18DE">
            <w:pPr>
              <w:pStyle w:val="30"/>
              <w:tabs>
                <w:tab w:val="left" w:pos="-284"/>
                <w:tab w:val="left" w:pos="426"/>
              </w:tabs>
              <w:jc w:val="center"/>
              <w:rPr>
                <w:b/>
                <w:color w:val="auto"/>
                <w:sz w:val="20"/>
              </w:rPr>
            </w:pPr>
            <w:r>
              <w:rPr>
                <w:b/>
                <w:color w:val="auto"/>
                <w:sz w:val="20"/>
              </w:rPr>
              <w:t>На начало полугодия</w:t>
            </w:r>
          </w:p>
        </w:tc>
        <w:tc>
          <w:tcPr>
            <w:tcW w:w="1415" w:type="dxa"/>
          </w:tcPr>
          <w:p w:rsidR="00FE35B7" w:rsidRDefault="004C18DE">
            <w:pPr>
              <w:pStyle w:val="30"/>
              <w:tabs>
                <w:tab w:val="left" w:pos="-284"/>
                <w:tab w:val="left" w:pos="426"/>
              </w:tabs>
              <w:jc w:val="center"/>
              <w:rPr>
                <w:b/>
                <w:color w:val="auto"/>
                <w:sz w:val="20"/>
              </w:rPr>
            </w:pPr>
            <w:r>
              <w:rPr>
                <w:b/>
                <w:color w:val="auto"/>
                <w:sz w:val="20"/>
              </w:rPr>
              <w:t>На конец полугодия</w:t>
            </w:r>
          </w:p>
        </w:tc>
        <w:tc>
          <w:tcPr>
            <w:tcW w:w="1415" w:type="dxa"/>
          </w:tcPr>
          <w:p w:rsidR="00FE35B7" w:rsidRDefault="004C18DE">
            <w:pPr>
              <w:pStyle w:val="30"/>
              <w:tabs>
                <w:tab w:val="left" w:pos="-284"/>
                <w:tab w:val="left" w:pos="426"/>
              </w:tabs>
              <w:jc w:val="center"/>
              <w:rPr>
                <w:b/>
                <w:color w:val="auto"/>
                <w:sz w:val="20"/>
              </w:rPr>
            </w:pPr>
            <w:r>
              <w:rPr>
                <w:b/>
                <w:color w:val="auto"/>
                <w:sz w:val="20"/>
              </w:rPr>
              <w:t>Изменение за полугодие (+;-)</w:t>
            </w:r>
          </w:p>
        </w:tc>
      </w:tr>
      <w:tr w:rsidR="00FE35B7">
        <w:tc>
          <w:tcPr>
            <w:tcW w:w="1415" w:type="dxa"/>
          </w:tcPr>
          <w:p w:rsidR="00FE35B7" w:rsidRDefault="004C18DE">
            <w:pPr>
              <w:pStyle w:val="30"/>
              <w:tabs>
                <w:tab w:val="left" w:pos="-284"/>
                <w:tab w:val="left" w:pos="426"/>
              </w:tabs>
              <w:jc w:val="center"/>
              <w:rPr>
                <w:b/>
                <w:color w:val="auto"/>
              </w:rPr>
            </w:pPr>
            <w:r>
              <w:rPr>
                <w:b/>
                <w:color w:val="auto"/>
              </w:rPr>
              <w:t>А</w:t>
            </w:r>
          </w:p>
        </w:tc>
        <w:tc>
          <w:tcPr>
            <w:tcW w:w="1415" w:type="dxa"/>
          </w:tcPr>
          <w:p w:rsidR="00FE35B7" w:rsidRDefault="004C18DE">
            <w:pPr>
              <w:pStyle w:val="30"/>
              <w:tabs>
                <w:tab w:val="left" w:pos="-284"/>
                <w:tab w:val="left" w:pos="426"/>
              </w:tabs>
              <w:jc w:val="center"/>
              <w:rPr>
                <w:b/>
                <w:color w:val="auto"/>
              </w:rPr>
            </w:pPr>
            <w:r>
              <w:rPr>
                <w:b/>
                <w:color w:val="auto"/>
              </w:rPr>
              <w:t>1</w:t>
            </w:r>
          </w:p>
        </w:tc>
        <w:tc>
          <w:tcPr>
            <w:tcW w:w="1415" w:type="dxa"/>
          </w:tcPr>
          <w:p w:rsidR="00FE35B7" w:rsidRDefault="004C18DE">
            <w:pPr>
              <w:pStyle w:val="30"/>
              <w:tabs>
                <w:tab w:val="left" w:pos="-284"/>
                <w:tab w:val="left" w:pos="426"/>
              </w:tabs>
              <w:jc w:val="center"/>
              <w:rPr>
                <w:b/>
                <w:color w:val="auto"/>
              </w:rPr>
            </w:pPr>
            <w:r>
              <w:rPr>
                <w:b/>
                <w:color w:val="auto"/>
              </w:rPr>
              <w:t>2</w:t>
            </w:r>
          </w:p>
        </w:tc>
        <w:tc>
          <w:tcPr>
            <w:tcW w:w="1415" w:type="dxa"/>
          </w:tcPr>
          <w:p w:rsidR="00FE35B7" w:rsidRDefault="004C18DE">
            <w:pPr>
              <w:pStyle w:val="30"/>
              <w:tabs>
                <w:tab w:val="left" w:pos="-284"/>
                <w:tab w:val="left" w:pos="426"/>
              </w:tabs>
              <w:jc w:val="center"/>
              <w:rPr>
                <w:b/>
                <w:color w:val="auto"/>
              </w:rPr>
            </w:pPr>
            <w:r>
              <w:rPr>
                <w:b/>
                <w:color w:val="auto"/>
              </w:rPr>
              <w:t>3</w:t>
            </w:r>
          </w:p>
        </w:tc>
        <w:tc>
          <w:tcPr>
            <w:tcW w:w="1415" w:type="dxa"/>
          </w:tcPr>
          <w:p w:rsidR="00FE35B7" w:rsidRDefault="004C18DE">
            <w:pPr>
              <w:pStyle w:val="30"/>
              <w:tabs>
                <w:tab w:val="left" w:pos="-284"/>
                <w:tab w:val="left" w:pos="426"/>
              </w:tabs>
              <w:jc w:val="center"/>
              <w:rPr>
                <w:b/>
                <w:color w:val="auto"/>
              </w:rPr>
            </w:pPr>
            <w:r>
              <w:rPr>
                <w:b/>
                <w:color w:val="auto"/>
              </w:rPr>
              <w:t>Б</w:t>
            </w:r>
          </w:p>
        </w:tc>
        <w:tc>
          <w:tcPr>
            <w:tcW w:w="1415" w:type="dxa"/>
          </w:tcPr>
          <w:p w:rsidR="00FE35B7" w:rsidRDefault="004C18DE">
            <w:pPr>
              <w:pStyle w:val="30"/>
              <w:tabs>
                <w:tab w:val="left" w:pos="-284"/>
                <w:tab w:val="left" w:pos="426"/>
              </w:tabs>
              <w:jc w:val="center"/>
              <w:rPr>
                <w:b/>
                <w:color w:val="auto"/>
              </w:rPr>
            </w:pPr>
            <w:r>
              <w:rPr>
                <w:b/>
                <w:color w:val="auto"/>
              </w:rPr>
              <w:t>1</w:t>
            </w:r>
          </w:p>
        </w:tc>
        <w:tc>
          <w:tcPr>
            <w:tcW w:w="1415" w:type="dxa"/>
          </w:tcPr>
          <w:p w:rsidR="00FE35B7" w:rsidRDefault="004C18DE">
            <w:pPr>
              <w:pStyle w:val="30"/>
              <w:tabs>
                <w:tab w:val="left" w:pos="-284"/>
                <w:tab w:val="left" w:pos="426"/>
              </w:tabs>
              <w:jc w:val="center"/>
              <w:rPr>
                <w:b/>
                <w:color w:val="auto"/>
              </w:rPr>
            </w:pPr>
            <w:r>
              <w:rPr>
                <w:b/>
                <w:color w:val="auto"/>
              </w:rPr>
              <w:t>2</w:t>
            </w:r>
          </w:p>
        </w:tc>
        <w:tc>
          <w:tcPr>
            <w:tcW w:w="1415" w:type="dxa"/>
          </w:tcPr>
          <w:p w:rsidR="00FE35B7" w:rsidRDefault="004C18DE">
            <w:pPr>
              <w:pStyle w:val="30"/>
              <w:tabs>
                <w:tab w:val="left" w:pos="-284"/>
                <w:tab w:val="left" w:pos="426"/>
              </w:tabs>
              <w:jc w:val="center"/>
              <w:rPr>
                <w:b/>
                <w:color w:val="auto"/>
              </w:rPr>
            </w:pPr>
            <w:r>
              <w:rPr>
                <w:b/>
                <w:color w:val="auto"/>
              </w:rPr>
              <w:t>3</w:t>
            </w:r>
          </w:p>
        </w:tc>
      </w:tr>
      <w:tr w:rsidR="00FE35B7">
        <w:trPr>
          <w:cantSplit/>
        </w:trPr>
        <w:tc>
          <w:tcPr>
            <w:tcW w:w="1415" w:type="dxa"/>
          </w:tcPr>
          <w:p w:rsidR="00FE35B7" w:rsidRDefault="004C18DE">
            <w:pPr>
              <w:pStyle w:val="30"/>
              <w:tabs>
                <w:tab w:val="left" w:pos="-284"/>
                <w:tab w:val="left" w:pos="426"/>
              </w:tabs>
              <w:jc w:val="left"/>
              <w:rPr>
                <w:color w:val="auto"/>
                <w:sz w:val="20"/>
              </w:rPr>
            </w:pPr>
            <w:r>
              <w:rPr>
                <w:color w:val="auto"/>
                <w:sz w:val="20"/>
              </w:rPr>
              <w:t>1. Незавершенные капиталовложения</w:t>
            </w:r>
          </w:p>
        </w:tc>
        <w:tc>
          <w:tcPr>
            <w:tcW w:w="1415" w:type="dxa"/>
            <w:vAlign w:val="bottom"/>
          </w:tcPr>
          <w:p w:rsidR="00FE35B7" w:rsidRDefault="004C18DE">
            <w:pPr>
              <w:pStyle w:val="30"/>
              <w:tabs>
                <w:tab w:val="left" w:pos="-284"/>
                <w:tab w:val="left" w:pos="426"/>
              </w:tabs>
              <w:rPr>
                <w:color w:val="auto"/>
                <w:sz w:val="20"/>
              </w:rPr>
            </w:pPr>
            <w:r>
              <w:rPr>
                <w:color w:val="auto"/>
                <w:sz w:val="20"/>
              </w:rPr>
              <w:t>859.515</w:t>
            </w:r>
          </w:p>
        </w:tc>
        <w:tc>
          <w:tcPr>
            <w:tcW w:w="1415" w:type="dxa"/>
            <w:vAlign w:val="bottom"/>
          </w:tcPr>
          <w:p w:rsidR="00FE35B7" w:rsidRDefault="004C18DE">
            <w:pPr>
              <w:pStyle w:val="30"/>
              <w:tabs>
                <w:tab w:val="left" w:pos="-284"/>
                <w:tab w:val="left" w:pos="426"/>
              </w:tabs>
              <w:rPr>
                <w:color w:val="auto"/>
                <w:sz w:val="20"/>
              </w:rPr>
            </w:pPr>
            <w:r>
              <w:rPr>
                <w:color w:val="auto"/>
                <w:sz w:val="20"/>
              </w:rPr>
              <w:t>1.216.036</w:t>
            </w:r>
          </w:p>
        </w:tc>
        <w:tc>
          <w:tcPr>
            <w:tcW w:w="1415" w:type="dxa"/>
            <w:vAlign w:val="bottom"/>
          </w:tcPr>
          <w:p w:rsidR="00FE35B7" w:rsidRDefault="004C18DE">
            <w:pPr>
              <w:pStyle w:val="30"/>
              <w:tabs>
                <w:tab w:val="left" w:pos="-284"/>
                <w:tab w:val="left" w:pos="426"/>
              </w:tabs>
              <w:rPr>
                <w:color w:val="auto"/>
                <w:sz w:val="20"/>
              </w:rPr>
            </w:pPr>
            <w:r>
              <w:rPr>
                <w:color w:val="auto"/>
                <w:sz w:val="20"/>
              </w:rPr>
              <w:t>+356.521</w:t>
            </w:r>
          </w:p>
        </w:tc>
        <w:tc>
          <w:tcPr>
            <w:tcW w:w="1415" w:type="dxa"/>
            <w:vMerge w:val="restart"/>
          </w:tcPr>
          <w:p w:rsidR="00FE35B7" w:rsidRDefault="004C18DE">
            <w:pPr>
              <w:pStyle w:val="30"/>
              <w:tabs>
                <w:tab w:val="left" w:pos="-284"/>
                <w:tab w:val="left" w:pos="426"/>
              </w:tabs>
              <w:rPr>
                <w:color w:val="auto"/>
                <w:sz w:val="20"/>
              </w:rPr>
            </w:pPr>
            <w:r>
              <w:rPr>
                <w:color w:val="auto"/>
                <w:sz w:val="20"/>
              </w:rPr>
              <w:t>1. Долгосрочные финансовые обязательства</w:t>
            </w:r>
          </w:p>
          <w:p w:rsidR="00FE35B7" w:rsidRDefault="004C18DE">
            <w:pPr>
              <w:pStyle w:val="30"/>
              <w:tabs>
                <w:tab w:val="left" w:pos="-284"/>
                <w:tab w:val="left" w:pos="426"/>
              </w:tabs>
              <w:rPr>
                <w:color w:val="auto"/>
                <w:sz w:val="20"/>
              </w:rPr>
            </w:pPr>
            <w:r>
              <w:rPr>
                <w:color w:val="auto"/>
                <w:sz w:val="20"/>
              </w:rPr>
              <w:t>1.1 Кредиты банков</w:t>
            </w:r>
          </w:p>
          <w:p w:rsidR="00FE35B7" w:rsidRDefault="004C18DE">
            <w:pPr>
              <w:pStyle w:val="30"/>
              <w:tabs>
                <w:tab w:val="left" w:pos="-284"/>
                <w:tab w:val="left" w:pos="426"/>
              </w:tabs>
              <w:rPr>
                <w:color w:val="auto"/>
                <w:sz w:val="20"/>
              </w:rPr>
            </w:pPr>
            <w:r>
              <w:rPr>
                <w:color w:val="auto"/>
                <w:sz w:val="20"/>
              </w:rPr>
              <w:t>1.2 Займы</w:t>
            </w:r>
          </w:p>
          <w:p w:rsidR="00FE35B7" w:rsidRDefault="004C18DE">
            <w:pPr>
              <w:pStyle w:val="30"/>
              <w:tabs>
                <w:tab w:val="left" w:pos="-284"/>
                <w:tab w:val="left" w:pos="426"/>
              </w:tabs>
              <w:rPr>
                <w:color w:val="auto"/>
                <w:sz w:val="20"/>
              </w:rPr>
            </w:pPr>
            <w:r>
              <w:rPr>
                <w:color w:val="auto"/>
                <w:sz w:val="20"/>
              </w:rPr>
              <w:t>2. Собственные источники, используемые на покрытие долгосрочных и нематериальных активов</w:t>
            </w:r>
          </w:p>
          <w:p w:rsidR="00FE35B7" w:rsidRDefault="004C18DE">
            <w:pPr>
              <w:pStyle w:val="30"/>
              <w:tabs>
                <w:tab w:val="left" w:pos="-284"/>
                <w:tab w:val="left" w:pos="426"/>
              </w:tabs>
              <w:rPr>
                <w:color w:val="auto"/>
                <w:sz w:val="20"/>
              </w:rPr>
            </w:pPr>
            <w:r>
              <w:rPr>
                <w:color w:val="auto"/>
                <w:sz w:val="20"/>
              </w:rPr>
              <w:t>3 Всего (стр1+стр2)</w:t>
            </w:r>
          </w:p>
        </w:tc>
        <w:tc>
          <w:tcPr>
            <w:tcW w:w="1415" w:type="dxa"/>
            <w:vMerge w:val="restart"/>
            <w:vAlign w:val="bottom"/>
          </w:tcPr>
          <w:p w:rsidR="00FE35B7" w:rsidRDefault="004C18DE">
            <w:pPr>
              <w:pStyle w:val="30"/>
              <w:tabs>
                <w:tab w:val="left" w:pos="-284"/>
                <w:tab w:val="left" w:pos="426"/>
              </w:tabs>
              <w:jc w:val="center"/>
              <w:rPr>
                <w:color w:val="auto"/>
                <w:sz w:val="20"/>
              </w:rPr>
            </w:pPr>
            <w:r>
              <w:rPr>
                <w:color w:val="auto"/>
                <w:sz w:val="20"/>
              </w:rPr>
              <w:t>-</w:t>
            </w:r>
          </w:p>
        </w:tc>
        <w:tc>
          <w:tcPr>
            <w:tcW w:w="1415" w:type="dxa"/>
            <w:vMerge w:val="restart"/>
            <w:vAlign w:val="bottom"/>
          </w:tcPr>
          <w:p w:rsidR="00FE35B7" w:rsidRDefault="004C18DE">
            <w:pPr>
              <w:pStyle w:val="30"/>
              <w:tabs>
                <w:tab w:val="left" w:pos="-284"/>
                <w:tab w:val="left" w:pos="426"/>
              </w:tabs>
              <w:jc w:val="center"/>
              <w:rPr>
                <w:color w:val="auto"/>
                <w:sz w:val="20"/>
              </w:rPr>
            </w:pPr>
            <w:r>
              <w:rPr>
                <w:color w:val="auto"/>
                <w:sz w:val="20"/>
              </w:rPr>
              <w:t>-</w:t>
            </w:r>
          </w:p>
        </w:tc>
        <w:tc>
          <w:tcPr>
            <w:tcW w:w="1415" w:type="dxa"/>
            <w:vMerge w:val="restart"/>
            <w:vAlign w:val="bottom"/>
          </w:tcPr>
          <w:p w:rsidR="00FE35B7" w:rsidRDefault="004C18DE">
            <w:pPr>
              <w:pStyle w:val="30"/>
              <w:tabs>
                <w:tab w:val="left" w:pos="-284"/>
                <w:tab w:val="left" w:pos="426"/>
              </w:tabs>
              <w:jc w:val="center"/>
              <w:rPr>
                <w:color w:val="auto"/>
                <w:sz w:val="20"/>
              </w:rPr>
            </w:pPr>
            <w:r>
              <w:rPr>
                <w:color w:val="auto"/>
                <w:sz w:val="20"/>
              </w:rPr>
              <w:t>-</w:t>
            </w:r>
          </w:p>
        </w:tc>
      </w:tr>
      <w:tr w:rsidR="00FE35B7">
        <w:trPr>
          <w:cantSplit/>
          <w:trHeight w:val="180"/>
        </w:trPr>
        <w:tc>
          <w:tcPr>
            <w:tcW w:w="1415" w:type="dxa"/>
            <w:vMerge w:val="restart"/>
          </w:tcPr>
          <w:p w:rsidR="00FE35B7" w:rsidRDefault="004C18DE">
            <w:pPr>
              <w:pStyle w:val="30"/>
              <w:tabs>
                <w:tab w:val="left" w:pos="-284"/>
                <w:tab w:val="left" w:pos="426"/>
              </w:tabs>
              <w:rPr>
                <w:color w:val="auto"/>
                <w:sz w:val="20"/>
              </w:rPr>
            </w:pPr>
            <w:r>
              <w:rPr>
                <w:color w:val="auto"/>
                <w:sz w:val="20"/>
              </w:rPr>
              <w:t>2. Оборудование к установке</w:t>
            </w:r>
          </w:p>
        </w:tc>
        <w:tc>
          <w:tcPr>
            <w:tcW w:w="1415" w:type="dxa"/>
            <w:vMerge w:val="restart"/>
            <w:vAlign w:val="bottom"/>
          </w:tcPr>
          <w:p w:rsidR="00FE35B7" w:rsidRDefault="004C18DE">
            <w:pPr>
              <w:pStyle w:val="30"/>
              <w:tabs>
                <w:tab w:val="left" w:pos="-284"/>
                <w:tab w:val="left" w:pos="426"/>
              </w:tabs>
              <w:jc w:val="center"/>
              <w:rPr>
                <w:color w:val="auto"/>
                <w:sz w:val="20"/>
              </w:rPr>
            </w:pPr>
            <w:r>
              <w:rPr>
                <w:color w:val="auto"/>
                <w:sz w:val="20"/>
              </w:rPr>
              <w:t>-</w:t>
            </w:r>
          </w:p>
        </w:tc>
        <w:tc>
          <w:tcPr>
            <w:tcW w:w="1415" w:type="dxa"/>
            <w:vMerge w:val="restart"/>
            <w:vAlign w:val="bottom"/>
          </w:tcPr>
          <w:p w:rsidR="00FE35B7" w:rsidRDefault="004C18DE">
            <w:pPr>
              <w:pStyle w:val="30"/>
              <w:tabs>
                <w:tab w:val="left" w:pos="-284"/>
                <w:tab w:val="left" w:pos="426"/>
              </w:tabs>
              <w:jc w:val="center"/>
              <w:rPr>
                <w:color w:val="auto"/>
                <w:sz w:val="20"/>
              </w:rPr>
            </w:pPr>
            <w:r>
              <w:rPr>
                <w:color w:val="auto"/>
                <w:sz w:val="20"/>
              </w:rPr>
              <w:t>-</w:t>
            </w:r>
          </w:p>
        </w:tc>
        <w:tc>
          <w:tcPr>
            <w:tcW w:w="1415" w:type="dxa"/>
            <w:vMerge w:val="restart"/>
            <w:vAlign w:val="bottom"/>
          </w:tcPr>
          <w:p w:rsidR="00FE35B7" w:rsidRDefault="004C18DE">
            <w:pPr>
              <w:pStyle w:val="30"/>
              <w:tabs>
                <w:tab w:val="left" w:pos="-284"/>
                <w:tab w:val="left" w:pos="426"/>
              </w:tabs>
              <w:jc w:val="center"/>
              <w:rPr>
                <w:color w:val="auto"/>
                <w:sz w:val="20"/>
              </w:rPr>
            </w:pPr>
            <w:r>
              <w:rPr>
                <w:color w:val="auto"/>
                <w:sz w:val="20"/>
              </w:rPr>
              <w:t>-</w:t>
            </w:r>
          </w:p>
        </w:tc>
        <w:tc>
          <w:tcPr>
            <w:tcW w:w="1415" w:type="dxa"/>
            <w:vMerge/>
          </w:tcPr>
          <w:p w:rsidR="00FE35B7" w:rsidRDefault="00FE35B7">
            <w:pPr>
              <w:pStyle w:val="30"/>
              <w:tabs>
                <w:tab w:val="left" w:pos="-284"/>
                <w:tab w:val="left" w:pos="426"/>
              </w:tabs>
              <w:rPr>
                <w:color w:val="auto"/>
                <w:sz w:val="20"/>
              </w:rPr>
            </w:pPr>
          </w:p>
        </w:tc>
        <w:tc>
          <w:tcPr>
            <w:tcW w:w="1415" w:type="dxa"/>
            <w:vMerge/>
            <w:vAlign w:val="bottom"/>
          </w:tcPr>
          <w:p w:rsidR="00FE35B7" w:rsidRDefault="00FE35B7">
            <w:pPr>
              <w:pStyle w:val="30"/>
              <w:tabs>
                <w:tab w:val="left" w:pos="-284"/>
                <w:tab w:val="left" w:pos="426"/>
              </w:tabs>
              <w:rPr>
                <w:color w:val="auto"/>
                <w:sz w:val="20"/>
              </w:rPr>
            </w:pPr>
          </w:p>
        </w:tc>
        <w:tc>
          <w:tcPr>
            <w:tcW w:w="1415" w:type="dxa"/>
            <w:vMerge/>
            <w:vAlign w:val="bottom"/>
          </w:tcPr>
          <w:p w:rsidR="00FE35B7" w:rsidRDefault="00FE35B7">
            <w:pPr>
              <w:pStyle w:val="30"/>
              <w:tabs>
                <w:tab w:val="left" w:pos="-284"/>
                <w:tab w:val="left" w:pos="426"/>
              </w:tabs>
              <w:rPr>
                <w:color w:val="auto"/>
                <w:sz w:val="20"/>
              </w:rPr>
            </w:pPr>
          </w:p>
        </w:tc>
        <w:tc>
          <w:tcPr>
            <w:tcW w:w="1415" w:type="dxa"/>
            <w:vMerge/>
            <w:vAlign w:val="bottom"/>
          </w:tcPr>
          <w:p w:rsidR="00FE35B7" w:rsidRDefault="00FE35B7">
            <w:pPr>
              <w:pStyle w:val="30"/>
              <w:tabs>
                <w:tab w:val="left" w:pos="-284"/>
                <w:tab w:val="left" w:pos="426"/>
              </w:tabs>
              <w:rPr>
                <w:color w:val="auto"/>
                <w:sz w:val="20"/>
              </w:rPr>
            </w:pPr>
          </w:p>
        </w:tc>
      </w:tr>
      <w:tr w:rsidR="00FE35B7">
        <w:trPr>
          <w:cantSplit/>
          <w:trHeight w:val="394"/>
        </w:trPr>
        <w:tc>
          <w:tcPr>
            <w:tcW w:w="1415" w:type="dxa"/>
            <w:vMerge/>
          </w:tcPr>
          <w:p w:rsidR="00FE35B7" w:rsidRDefault="00FE35B7">
            <w:pPr>
              <w:pStyle w:val="30"/>
              <w:tabs>
                <w:tab w:val="left" w:pos="-284"/>
                <w:tab w:val="left" w:pos="426"/>
              </w:tabs>
              <w:rPr>
                <w:color w:val="auto"/>
                <w:sz w:val="20"/>
              </w:rPr>
            </w:pPr>
          </w:p>
        </w:tc>
        <w:tc>
          <w:tcPr>
            <w:tcW w:w="1415" w:type="dxa"/>
            <w:vMerge/>
            <w:vAlign w:val="bottom"/>
          </w:tcPr>
          <w:p w:rsidR="00FE35B7" w:rsidRDefault="00FE35B7">
            <w:pPr>
              <w:pStyle w:val="30"/>
              <w:tabs>
                <w:tab w:val="left" w:pos="-284"/>
                <w:tab w:val="left" w:pos="426"/>
              </w:tabs>
              <w:jc w:val="center"/>
              <w:rPr>
                <w:color w:val="auto"/>
                <w:sz w:val="20"/>
              </w:rPr>
            </w:pPr>
          </w:p>
        </w:tc>
        <w:tc>
          <w:tcPr>
            <w:tcW w:w="1415" w:type="dxa"/>
            <w:vMerge/>
            <w:vAlign w:val="bottom"/>
          </w:tcPr>
          <w:p w:rsidR="00FE35B7" w:rsidRDefault="00FE35B7">
            <w:pPr>
              <w:pStyle w:val="30"/>
              <w:tabs>
                <w:tab w:val="left" w:pos="-284"/>
                <w:tab w:val="left" w:pos="426"/>
              </w:tabs>
              <w:jc w:val="center"/>
              <w:rPr>
                <w:color w:val="auto"/>
                <w:sz w:val="20"/>
              </w:rPr>
            </w:pPr>
          </w:p>
        </w:tc>
        <w:tc>
          <w:tcPr>
            <w:tcW w:w="1415" w:type="dxa"/>
            <w:vMerge/>
            <w:vAlign w:val="bottom"/>
          </w:tcPr>
          <w:p w:rsidR="00FE35B7" w:rsidRDefault="00FE35B7">
            <w:pPr>
              <w:pStyle w:val="30"/>
              <w:tabs>
                <w:tab w:val="left" w:pos="-284"/>
                <w:tab w:val="left" w:pos="426"/>
              </w:tabs>
              <w:jc w:val="center"/>
              <w:rPr>
                <w:color w:val="auto"/>
                <w:sz w:val="20"/>
              </w:rPr>
            </w:pPr>
          </w:p>
        </w:tc>
        <w:tc>
          <w:tcPr>
            <w:tcW w:w="1415" w:type="dxa"/>
            <w:vMerge/>
          </w:tcPr>
          <w:p w:rsidR="00FE35B7" w:rsidRDefault="00FE35B7">
            <w:pPr>
              <w:pStyle w:val="30"/>
              <w:tabs>
                <w:tab w:val="left" w:pos="-284"/>
                <w:tab w:val="left" w:pos="426"/>
              </w:tabs>
              <w:rPr>
                <w:color w:val="auto"/>
                <w:sz w:val="20"/>
              </w:rPr>
            </w:pPr>
          </w:p>
        </w:tc>
        <w:tc>
          <w:tcPr>
            <w:tcW w:w="1415" w:type="dxa"/>
            <w:vAlign w:val="bottom"/>
          </w:tcPr>
          <w:p w:rsidR="00FE35B7" w:rsidRDefault="004C18DE">
            <w:pPr>
              <w:pStyle w:val="30"/>
              <w:tabs>
                <w:tab w:val="left" w:pos="-284"/>
                <w:tab w:val="left" w:pos="426"/>
              </w:tabs>
              <w:rPr>
                <w:color w:val="auto"/>
                <w:sz w:val="20"/>
              </w:rPr>
            </w:pPr>
            <w:r>
              <w:rPr>
                <w:color w:val="auto"/>
                <w:sz w:val="20"/>
              </w:rPr>
              <w:t>1.307.574</w:t>
            </w:r>
          </w:p>
        </w:tc>
        <w:tc>
          <w:tcPr>
            <w:tcW w:w="1415" w:type="dxa"/>
            <w:vAlign w:val="bottom"/>
          </w:tcPr>
          <w:p w:rsidR="00FE35B7" w:rsidRDefault="004C18DE">
            <w:pPr>
              <w:pStyle w:val="30"/>
              <w:tabs>
                <w:tab w:val="left" w:pos="-284"/>
                <w:tab w:val="left" w:pos="426"/>
              </w:tabs>
              <w:rPr>
                <w:color w:val="auto"/>
                <w:sz w:val="20"/>
              </w:rPr>
            </w:pPr>
            <w:r>
              <w:rPr>
                <w:color w:val="auto"/>
                <w:sz w:val="20"/>
              </w:rPr>
              <w:t>746.826</w:t>
            </w:r>
          </w:p>
        </w:tc>
        <w:tc>
          <w:tcPr>
            <w:tcW w:w="1415" w:type="dxa"/>
            <w:vAlign w:val="bottom"/>
          </w:tcPr>
          <w:p w:rsidR="00FE35B7" w:rsidRDefault="004C18DE">
            <w:pPr>
              <w:pStyle w:val="30"/>
              <w:tabs>
                <w:tab w:val="left" w:pos="-284"/>
                <w:tab w:val="left" w:pos="426"/>
              </w:tabs>
              <w:rPr>
                <w:color w:val="auto"/>
                <w:sz w:val="20"/>
              </w:rPr>
            </w:pPr>
            <w:r>
              <w:rPr>
                <w:color w:val="auto"/>
                <w:sz w:val="20"/>
              </w:rPr>
              <w:t>-560.748</w:t>
            </w:r>
          </w:p>
        </w:tc>
      </w:tr>
      <w:tr w:rsidR="00FE35B7">
        <w:trPr>
          <w:cantSplit/>
          <w:trHeight w:val="274"/>
        </w:trPr>
        <w:tc>
          <w:tcPr>
            <w:tcW w:w="1415" w:type="dxa"/>
            <w:vMerge/>
          </w:tcPr>
          <w:p w:rsidR="00FE35B7" w:rsidRDefault="00FE35B7">
            <w:pPr>
              <w:pStyle w:val="30"/>
              <w:tabs>
                <w:tab w:val="left" w:pos="-284"/>
                <w:tab w:val="left" w:pos="426"/>
              </w:tabs>
              <w:rPr>
                <w:color w:val="auto"/>
                <w:sz w:val="20"/>
              </w:rPr>
            </w:pPr>
          </w:p>
        </w:tc>
        <w:tc>
          <w:tcPr>
            <w:tcW w:w="1415" w:type="dxa"/>
            <w:vMerge/>
            <w:vAlign w:val="bottom"/>
          </w:tcPr>
          <w:p w:rsidR="00FE35B7" w:rsidRDefault="00FE35B7">
            <w:pPr>
              <w:pStyle w:val="30"/>
              <w:tabs>
                <w:tab w:val="left" w:pos="-284"/>
                <w:tab w:val="left" w:pos="426"/>
              </w:tabs>
              <w:jc w:val="center"/>
              <w:rPr>
                <w:color w:val="auto"/>
                <w:sz w:val="20"/>
              </w:rPr>
            </w:pPr>
          </w:p>
        </w:tc>
        <w:tc>
          <w:tcPr>
            <w:tcW w:w="1415" w:type="dxa"/>
            <w:vMerge/>
            <w:vAlign w:val="bottom"/>
          </w:tcPr>
          <w:p w:rsidR="00FE35B7" w:rsidRDefault="00FE35B7">
            <w:pPr>
              <w:pStyle w:val="30"/>
              <w:tabs>
                <w:tab w:val="left" w:pos="-284"/>
                <w:tab w:val="left" w:pos="426"/>
              </w:tabs>
              <w:jc w:val="center"/>
              <w:rPr>
                <w:color w:val="auto"/>
                <w:sz w:val="20"/>
              </w:rPr>
            </w:pPr>
          </w:p>
        </w:tc>
        <w:tc>
          <w:tcPr>
            <w:tcW w:w="1415" w:type="dxa"/>
            <w:vMerge/>
            <w:vAlign w:val="bottom"/>
          </w:tcPr>
          <w:p w:rsidR="00FE35B7" w:rsidRDefault="00FE35B7">
            <w:pPr>
              <w:pStyle w:val="30"/>
              <w:tabs>
                <w:tab w:val="left" w:pos="-284"/>
                <w:tab w:val="left" w:pos="426"/>
              </w:tabs>
              <w:jc w:val="center"/>
              <w:rPr>
                <w:color w:val="auto"/>
                <w:sz w:val="20"/>
              </w:rPr>
            </w:pPr>
          </w:p>
        </w:tc>
        <w:tc>
          <w:tcPr>
            <w:tcW w:w="1415" w:type="dxa"/>
            <w:vMerge/>
          </w:tcPr>
          <w:p w:rsidR="00FE35B7" w:rsidRDefault="00FE35B7">
            <w:pPr>
              <w:pStyle w:val="30"/>
              <w:tabs>
                <w:tab w:val="left" w:pos="-284"/>
                <w:tab w:val="left" w:pos="426"/>
              </w:tabs>
              <w:rPr>
                <w:color w:val="auto"/>
                <w:sz w:val="20"/>
              </w:rPr>
            </w:pPr>
          </w:p>
        </w:tc>
        <w:tc>
          <w:tcPr>
            <w:tcW w:w="1415" w:type="dxa"/>
            <w:vAlign w:val="bottom"/>
          </w:tcPr>
          <w:p w:rsidR="00FE35B7" w:rsidRDefault="004C18DE">
            <w:pPr>
              <w:pStyle w:val="30"/>
              <w:tabs>
                <w:tab w:val="left" w:pos="-284"/>
                <w:tab w:val="left" w:pos="426"/>
              </w:tabs>
              <w:jc w:val="center"/>
              <w:rPr>
                <w:color w:val="auto"/>
                <w:sz w:val="20"/>
              </w:rPr>
            </w:pPr>
            <w:r>
              <w:rPr>
                <w:color w:val="auto"/>
                <w:sz w:val="20"/>
              </w:rPr>
              <w:t>-</w:t>
            </w:r>
          </w:p>
        </w:tc>
        <w:tc>
          <w:tcPr>
            <w:tcW w:w="1415" w:type="dxa"/>
            <w:vAlign w:val="bottom"/>
          </w:tcPr>
          <w:p w:rsidR="00FE35B7" w:rsidRDefault="004C18DE">
            <w:pPr>
              <w:pStyle w:val="30"/>
              <w:tabs>
                <w:tab w:val="left" w:pos="-284"/>
                <w:tab w:val="left" w:pos="426"/>
              </w:tabs>
              <w:jc w:val="center"/>
              <w:rPr>
                <w:color w:val="auto"/>
                <w:sz w:val="20"/>
              </w:rPr>
            </w:pPr>
            <w:r>
              <w:rPr>
                <w:color w:val="auto"/>
                <w:sz w:val="20"/>
              </w:rPr>
              <w:t>-</w:t>
            </w:r>
          </w:p>
        </w:tc>
        <w:tc>
          <w:tcPr>
            <w:tcW w:w="1415" w:type="dxa"/>
            <w:vAlign w:val="bottom"/>
          </w:tcPr>
          <w:p w:rsidR="00FE35B7" w:rsidRDefault="004C18DE">
            <w:pPr>
              <w:pStyle w:val="30"/>
              <w:tabs>
                <w:tab w:val="left" w:pos="-284"/>
                <w:tab w:val="left" w:pos="426"/>
              </w:tabs>
              <w:jc w:val="center"/>
              <w:rPr>
                <w:color w:val="auto"/>
                <w:sz w:val="20"/>
              </w:rPr>
            </w:pPr>
            <w:r>
              <w:rPr>
                <w:color w:val="auto"/>
                <w:sz w:val="20"/>
              </w:rPr>
              <w:t>-</w:t>
            </w:r>
          </w:p>
        </w:tc>
      </w:tr>
      <w:tr w:rsidR="00FE35B7">
        <w:trPr>
          <w:cantSplit/>
          <w:trHeight w:val="79"/>
        </w:trPr>
        <w:tc>
          <w:tcPr>
            <w:tcW w:w="1415" w:type="dxa"/>
            <w:vMerge w:val="restart"/>
          </w:tcPr>
          <w:p w:rsidR="00FE35B7" w:rsidRDefault="004C18DE">
            <w:pPr>
              <w:pStyle w:val="30"/>
              <w:tabs>
                <w:tab w:val="left" w:pos="-284"/>
                <w:tab w:val="left" w:pos="426"/>
              </w:tabs>
              <w:rPr>
                <w:color w:val="auto"/>
                <w:sz w:val="20"/>
              </w:rPr>
            </w:pPr>
            <w:r>
              <w:rPr>
                <w:color w:val="auto"/>
                <w:sz w:val="20"/>
              </w:rPr>
              <w:t>3. Итого (стр.1+стр.2)</w:t>
            </w:r>
          </w:p>
        </w:tc>
        <w:tc>
          <w:tcPr>
            <w:tcW w:w="1415" w:type="dxa"/>
            <w:vMerge w:val="restart"/>
            <w:vAlign w:val="bottom"/>
          </w:tcPr>
          <w:p w:rsidR="00FE35B7" w:rsidRDefault="004C18DE">
            <w:pPr>
              <w:pStyle w:val="30"/>
              <w:tabs>
                <w:tab w:val="left" w:pos="-284"/>
                <w:tab w:val="left" w:pos="426"/>
              </w:tabs>
              <w:rPr>
                <w:color w:val="auto"/>
                <w:sz w:val="20"/>
              </w:rPr>
            </w:pPr>
            <w:r>
              <w:rPr>
                <w:color w:val="auto"/>
                <w:sz w:val="20"/>
              </w:rPr>
              <w:t>859.515</w:t>
            </w:r>
          </w:p>
        </w:tc>
        <w:tc>
          <w:tcPr>
            <w:tcW w:w="1415" w:type="dxa"/>
            <w:vMerge w:val="restart"/>
            <w:vAlign w:val="bottom"/>
          </w:tcPr>
          <w:p w:rsidR="00FE35B7" w:rsidRDefault="004C18DE">
            <w:pPr>
              <w:pStyle w:val="30"/>
              <w:tabs>
                <w:tab w:val="left" w:pos="-284"/>
                <w:tab w:val="left" w:pos="426"/>
              </w:tabs>
              <w:rPr>
                <w:color w:val="auto"/>
                <w:sz w:val="20"/>
              </w:rPr>
            </w:pPr>
            <w:r>
              <w:rPr>
                <w:color w:val="auto"/>
                <w:sz w:val="20"/>
              </w:rPr>
              <w:t>1.216.036</w:t>
            </w:r>
          </w:p>
        </w:tc>
        <w:tc>
          <w:tcPr>
            <w:tcW w:w="1415" w:type="dxa"/>
            <w:vMerge w:val="restart"/>
            <w:vAlign w:val="bottom"/>
          </w:tcPr>
          <w:p w:rsidR="00FE35B7" w:rsidRDefault="004C18DE">
            <w:pPr>
              <w:pStyle w:val="30"/>
              <w:tabs>
                <w:tab w:val="left" w:pos="-284"/>
                <w:tab w:val="left" w:pos="426"/>
              </w:tabs>
              <w:rPr>
                <w:color w:val="auto"/>
                <w:sz w:val="20"/>
              </w:rPr>
            </w:pPr>
            <w:r>
              <w:rPr>
                <w:color w:val="auto"/>
                <w:sz w:val="20"/>
              </w:rPr>
              <w:t>+356.521</w:t>
            </w:r>
          </w:p>
        </w:tc>
        <w:tc>
          <w:tcPr>
            <w:tcW w:w="1415" w:type="dxa"/>
            <w:vMerge/>
          </w:tcPr>
          <w:p w:rsidR="00FE35B7" w:rsidRDefault="00FE35B7">
            <w:pPr>
              <w:pStyle w:val="30"/>
              <w:tabs>
                <w:tab w:val="left" w:pos="-284"/>
                <w:tab w:val="left" w:pos="426"/>
              </w:tabs>
              <w:rPr>
                <w:color w:val="auto"/>
                <w:sz w:val="20"/>
              </w:rPr>
            </w:pPr>
          </w:p>
        </w:tc>
        <w:tc>
          <w:tcPr>
            <w:tcW w:w="1415" w:type="dxa"/>
            <w:vMerge w:val="restart"/>
            <w:vAlign w:val="bottom"/>
          </w:tcPr>
          <w:p w:rsidR="00FE35B7" w:rsidRDefault="004C18DE">
            <w:pPr>
              <w:pStyle w:val="30"/>
              <w:tabs>
                <w:tab w:val="left" w:pos="-284"/>
                <w:tab w:val="left" w:pos="426"/>
              </w:tabs>
              <w:rPr>
                <w:color w:val="auto"/>
                <w:sz w:val="20"/>
              </w:rPr>
            </w:pPr>
            <w:r>
              <w:rPr>
                <w:color w:val="auto"/>
                <w:sz w:val="20"/>
              </w:rPr>
              <w:t>20.201.975</w:t>
            </w:r>
          </w:p>
        </w:tc>
        <w:tc>
          <w:tcPr>
            <w:tcW w:w="1415" w:type="dxa"/>
            <w:vMerge w:val="restart"/>
            <w:vAlign w:val="bottom"/>
          </w:tcPr>
          <w:p w:rsidR="00FE35B7" w:rsidRDefault="004C18DE">
            <w:pPr>
              <w:pStyle w:val="30"/>
              <w:tabs>
                <w:tab w:val="left" w:pos="-284"/>
                <w:tab w:val="left" w:pos="426"/>
              </w:tabs>
              <w:rPr>
                <w:color w:val="auto"/>
                <w:sz w:val="20"/>
              </w:rPr>
            </w:pPr>
            <w:r>
              <w:rPr>
                <w:color w:val="auto"/>
                <w:sz w:val="20"/>
              </w:rPr>
              <w:t>21.261.153</w:t>
            </w:r>
          </w:p>
        </w:tc>
        <w:tc>
          <w:tcPr>
            <w:tcW w:w="1415" w:type="dxa"/>
            <w:vMerge w:val="restart"/>
            <w:vAlign w:val="bottom"/>
          </w:tcPr>
          <w:p w:rsidR="00FE35B7" w:rsidRDefault="004C18DE">
            <w:pPr>
              <w:pStyle w:val="30"/>
              <w:tabs>
                <w:tab w:val="left" w:pos="-284"/>
                <w:tab w:val="left" w:pos="426"/>
              </w:tabs>
              <w:rPr>
                <w:color w:val="auto"/>
                <w:sz w:val="20"/>
              </w:rPr>
            </w:pPr>
            <w:r>
              <w:rPr>
                <w:color w:val="auto"/>
                <w:sz w:val="20"/>
              </w:rPr>
              <w:t>+1.059.178</w:t>
            </w:r>
          </w:p>
        </w:tc>
      </w:tr>
      <w:tr w:rsidR="00FE35B7">
        <w:trPr>
          <w:cantSplit/>
          <w:trHeight w:val="343"/>
        </w:trPr>
        <w:tc>
          <w:tcPr>
            <w:tcW w:w="1415" w:type="dxa"/>
            <w:vMerge/>
          </w:tcPr>
          <w:p w:rsidR="00FE35B7" w:rsidRDefault="00FE35B7">
            <w:pPr>
              <w:pStyle w:val="30"/>
              <w:tabs>
                <w:tab w:val="left" w:pos="-284"/>
                <w:tab w:val="left" w:pos="426"/>
              </w:tabs>
              <w:rPr>
                <w:color w:val="auto"/>
                <w:sz w:val="20"/>
              </w:rPr>
            </w:pPr>
          </w:p>
        </w:tc>
        <w:tc>
          <w:tcPr>
            <w:tcW w:w="1415" w:type="dxa"/>
            <w:vMerge/>
            <w:vAlign w:val="bottom"/>
          </w:tcPr>
          <w:p w:rsidR="00FE35B7" w:rsidRDefault="00FE35B7">
            <w:pPr>
              <w:pStyle w:val="30"/>
              <w:tabs>
                <w:tab w:val="left" w:pos="-284"/>
                <w:tab w:val="left" w:pos="426"/>
              </w:tabs>
              <w:rPr>
                <w:color w:val="auto"/>
                <w:sz w:val="20"/>
              </w:rPr>
            </w:pPr>
          </w:p>
        </w:tc>
        <w:tc>
          <w:tcPr>
            <w:tcW w:w="1415" w:type="dxa"/>
            <w:vMerge/>
            <w:vAlign w:val="bottom"/>
          </w:tcPr>
          <w:p w:rsidR="00FE35B7" w:rsidRDefault="00FE35B7">
            <w:pPr>
              <w:pStyle w:val="30"/>
              <w:tabs>
                <w:tab w:val="left" w:pos="-284"/>
                <w:tab w:val="left" w:pos="426"/>
              </w:tabs>
              <w:rPr>
                <w:color w:val="auto"/>
                <w:sz w:val="20"/>
              </w:rPr>
            </w:pPr>
          </w:p>
        </w:tc>
        <w:tc>
          <w:tcPr>
            <w:tcW w:w="1415" w:type="dxa"/>
            <w:vMerge/>
            <w:vAlign w:val="bottom"/>
          </w:tcPr>
          <w:p w:rsidR="00FE35B7" w:rsidRDefault="00FE35B7">
            <w:pPr>
              <w:pStyle w:val="30"/>
              <w:tabs>
                <w:tab w:val="left" w:pos="-284"/>
                <w:tab w:val="left" w:pos="426"/>
              </w:tabs>
              <w:rPr>
                <w:color w:val="auto"/>
                <w:sz w:val="20"/>
              </w:rPr>
            </w:pPr>
          </w:p>
        </w:tc>
        <w:tc>
          <w:tcPr>
            <w:tcW w:w="1415" w:type="dxa"/>
            <w:vMerge/>
          </w:tcPr>
          <w:p w:rsidR="00FE35B7" w:rsidRDefault="00FE35B7">
            <w:pPr>
              <w:pStyle w:val="30"/>
              <w:tabs>
                <w:tab w:val="left" w:pos="-284"/>
                <w:tab w:val="left" w:pos="426"/>
              </w:tabs>
              <w:rPr>
                <w:color w:val="auto"/>
                <w:sz w:val="20"/>
              </w:rPr>
            </w:pPr>
          </w:p>
        </w:tc>
        <w:tc>
          <w:tcPr>
            <w:tcW w:w="1415" w:type="dxa"/>
            <w:vMerge/>
            <w:vAlign w:val="bottom"/>
          </w:tcPr>
          <w:p w:rsidR="00FE35B7" w:rsidRDefault="00FE35B7">
            <w:pPr>
              <w:pStyle w:val="30"/>
              <w:tabs>
                <w:tab w:val="left" w:pos="-284"/>
                <w:tab w:val="left" w:pos="426"/>
              </w:tabs>
              <w:rPr>
                <w:color w:val="auto"/>
                <w:sz w:val="20"/>
              </w:rPr>
            </w:pPr>
          </w:p>
        </w:tc>
        <w:tc>
          <w:tcPr>
            <w:tcW w:w="1415" w:type="dxa"/>
            <w:vMerge/>
            <w:vAlign w:val="bottom"/>
          </w:tcPr>
          <w:p w:rsidR="00FE35B7" w:rsidRDefault="00FE35B7">
            <w:pPr>
              <w:pStyle w:val="30"/>
              <w:tabs>
                <w:tab w:val="left" w:pos="-284"/>
                <w:tab w:val="left" w:pos="426"/>
              </w:tabs>
              <w:rPr>
                <w:color w:val="auto"/>
                <w:sz w:val="20"/>
              </w:rPr>
            </w:pPr>
          </w:p>
        </w:tc>
        <w:tc>
          <w:tcPr>
            <w:tcW w:w="1415" w:type="dxa"/>
            <w:vMerge/>
            <w:vAlign w:val="bottom"/>
          </w:tcPr>
          <w:p w:rsidR="00FE35B7" w:rsidRDefault="00FE35B7">
            <w:pPr>
              <w:pStyle w:val="30"/>
              <w:tabs>
                <w:tab w:val="left" w:pos="-284"/>
                <w:tab w:val="left" w:pos="426"/>
              </w:tabs>
              <w:rPr>
                <w:color w:val="auto"/>
                <w:sz w:val="20"/>
              </w:rPr>
            </w:pPr>
          </w:p>
        </w:tc>
      </w:tr>
      <w:tr w:rsidR="00FE35B7">
        <w:trPr>
          <w:cantSplit/>
          <w:trHeight w:val="485"/>
        </w:trPr>
        <w:tc>
          <w:tcPr>
            <w:tcW w:w="1415" w:type="dxa"/>
          </w:tcPr>
          <w:p w:rsidR="00FE35B7" w:rsidRDefault="004C18DE">
            <w:pPr>
              <w:pStyle w:val="30"/>
              <w:tabs>
                <w:tab w:val="left" w:pos="-284"/>
                <w:tab w:val="left" w:pos="426"/>
              </w:tabs>
              <w:rPr>
                <w:color w:val="auto"/>
                <w:sz w:val="20"/>
              </w:rPr>
            </w:pPr>
            <w:r>
              <w:rPr>
                <w:color w:val="auto"/>
                <w:sz w:val="20"/>
              </w:rPr>
              <w:t>4. Основные средства</w:t>
            </w:r>
          </w:p>
        </w:tc>
        <w:tc>
          <w:tcPr>
            <w:tcW w:w="1415" w:type="dxa"/>
            <w:vAlign w:val="bottom"/>
          </w:tcPr>
          <w:p w:rsidR="00FE35B7" w:rsidRDefault="004C18DE">
            <w:pPr>
              <w:pStyle w:val="30"/>
              <w:tabs>
                <w:tab w:val="left" w:pos="-284"/>
                <w:tab w:val="left" w:pos="426"/>
              </w:tabs>
              <w:rPr>
                <w:color w:val="auto"/>
                <w:sz w:val="20"/>
              </w:rPr>
            </w:pPr>
            <w:r>
              <w:rPr>
                <w:color w:val="auto"/>
                <w:sz w:val="20"/>
              </w:rPr>
              <w:t>19. 427.789</w:t>
            </w:r>
          </w:p>
        </w:tc>
        <w:tc>
          <w:tcPr>
            <w:tcW w:w="1415" w:type="dxa"/>
            <w:vAlign w:val="bottom"/>
          </w:tcPr>
          <w:p w:rsidR="00FE35B7" w:rsidRDefault="004C18DE">
            <w:pPr>
              <w:pStyle w:val="30"/>
              <w:tabs>
                <w:tab w:val="left" w:pos="-284"/>
                <w:tab w:val="left" w:pos="426"/>
              </w:tabs>
              <w:rPr>
                <w:color w:val="auto"/>
                <w:sz w:val="20"/>
              </w:rPr>
            </w:pPr>
            <w:r>
              <w:rPr>
                <w:color w:val="auto"/>
                <w:sz w:val="20"/>
              </w:rPr>
              <w:t>20.075.143</w:t>
            </w:r>
          </w:p>
        </w:tc>
        <w:tc>
          <w:tcPr>
            <w:tcW w:w="1415" w:type="dxa"/>
            <w:tcBorders>
              <w:bottom w:val="single" w:sz="4" w:space="0" w:color="auto"/>
            </w:tcBorders>
            <w:vAlign w:val="bottom"/>
          </w:tcPr>
          <w:p w:rsidR="00FE35B7" w:rsidRDefault="004C18DE">
            <w:pPr>
              <w:pStyle w:val="30"/>
              <w:tabs>
                <w:tab w:val="left" w:pos="-284"/>
                <w:tab w:val="left" w:pos="426"/>
              </w:tabs>
              <w:rPr>
                <w:color w:val="auto"/>
                <w:sz w:val="20"/>
              </w:rPr>
            </w:pPr>
            <w:r>
              <w:rPr>
                <w:color w:val="auto"/>
                <w:sz w:val="20"/>
              </w:rPr>
              <w:t>+647.354</w:t>
            </w:r>
          </w:p>
        </w:tc>
        <w:tc>
          <w:tcPr>
            <w:tcW w:w="1415" w:type="dxa"/>
            <w:vMerge/>
          </w:tcPr>
          <w:p w:rsidR="00FE35B7" w:rsidRDefault="00FE35B7">
            <w:pPr>
              <w:pStyle w:val="30"/>
              <w:tabs>
                <w:tab w:val="left" w:pos="-284"/>
                <w:tab w:val="left" w:pos="426"/>
              </w:tabs>
              <w:rPr>
                <w:color w:val="auto"/>
                <w:sz w:val="20"/>
              </w:rPr>
            </w:pPr>
          </w:p>
        </w:tc>
        <w:tc>
          <w:tcPr>
            <w:tcW w:w="1415" w:type="dxa"/>
            <w:vMerge/>
            <w:vAlign w:val="bottom"/>
          </w:tcPr>
          <w:p w:rsidR="00FE35B7" w:rsidRDefault="00FE35B7">
            <w:pPr>
              <w:pStyle w:val="30"/>
              <w:tabs>
                <w:tab w:val="left" w:pos="-284"/>
                <w:tab w:val="left" w:pos="426"/>
              </w:tabs>
              <w:rPr>
                <w:color w:val="auto"/>
                <w:sz w:val="20"/>
              </w:rPr>
            </w:pPr>
          </w:p>
        </w:tc>
        <w:tc>
          <w:tcPr>
            <w:tcW w:w="1415" w:type="dxa"/>
            <w:vMerge/>
            <w:vAlign w:val="bottom"/>
          </w:tcPr>
          <w:p w:rsidR="00FE35B7" w:rsidRDefault="00FE35B7">
            <w:pPr>
              <w:pStyle w:val="30"/>
              <w:tabs>
                <w:tab w:val="left" w:pos="-284"/>
                <w:tab w:val="left" w:pos="426"/>
              </w:tabs>
              <w:rPr>
                <w:color w:val="auto"/>
                <w:sz w:val="20"/>
              </w:rPr>
            </w:pPr>
          </w:p>
        </w:tc>
        <w:tc>
          <w:tcPr>
            <w:tcW w:w="1415" w:type="dxa"/>
            <w:vMerge/>
            <w:vAlign w:val="bottom"/>
          </w:tcPr>
          <w:p w:rsidR="00FE35B7" w:rsidRDefault="00FE35B7">
            <w:pPr>
              <w:pStyle w:val="30"/>
              <w:tabs>
                <w:tab w:val="left" w:pos="-284"/>
                <w:tab w:val="left" w:pos="426"/>
              </w:tabs>
              <w:rPr>
                <w:color w:val="auto"/>
                <w:sz w:val="20"/>
              </w:rPr>
            </w:pPr>
          </w:p>
        </w:tc>
      </w:tr>
      <w:tr w:rsidR="00FE35B7">
        <w:trPr>
          <w:cantSplit/>
          <w:trHeight w:val="1234"/>
        </w:trPr>
        <w:tc>
          <w:tcPr>
            <w:tcW w:w="1415" w:type="dxa"/>
          </w:tcPr>
          <w:p w:rsidR="00FE35B7" w:rsidRDefault="004C18DE">
            <w:pPr>
              <w:pStyle w:val="30"/>
              <w:tabs>
                <w:tab w:val="left" w:pos="-284"/>
                <w:tab w:val="left" w:pos="426"/>
              </w:tabs>
              <w:rPr>
                <w:color w:val="auto"/>
                <w:sz w:val="20"/>
              </w:rPr>
            </w:pPr>
            <w:r>
              <w:rPr>
                <w:color w:val="auto"/>
                <w:sz w:val="20"/>
              </w:rPr>
              <w:t>5. Долгосрочные финансовые вложения</w:t>
            </w:r>
          </w:p>
        </w:tc>
        <w:tc>
          <w:tcPr>
            <w:tcW w:w="1415" w:type="dxa"/>
            <w:vAlign w:val="bottom"/>
          </w:tcPr>
          <w:p w:rsidR="00FE35B7" w:rsidRDefault="004C18DE">
            <w:pPr>
              <w:pStyle w:val="30"/>
              <w:tabs>
                <w:tab w:val="left" w:pos="-284"/>
                <w:tab w:val="left" w:pos="426"/>
              </w:tabs>
              <w:rPr>
                <w:color w:val="auto"/>
                <w:sz w:val="20"/>
              </w:rPr>
            </w:pPr>
            <w:r>
              <w:rPr>
                <w:color w:val="auto"/>
                <w:sz w:val="20"/>
              </w:rPr>
              <w:t>762</w:t>
            </w:r>
          </w:p>
        </w:tc>
        <w:tc>
          <w:tcPr>
            <w:tcW w:w="1415" w:type="dxa"/>
            <w:vAlign w:val="bottom"/>
          </w:tcPr>
          <w:p w:rsidR="00FE35B7" w:rsidRDefault="004C18DE">
            <w:pPr>
              <w:pStyle w:val="30"/>
              <w:tabs>
                <w:tab w:val="left" w:pos="-284"/>
                <w:tab w:val="left" w:pos="426"/>
              </w:tabs>
              <w:rPr>
                <w:color w:val="auto"/>
                <w:sz w:val="20"/>
              </w:rPr>
            </w:pPr>
            <w:r>
              <w:rPr>
                <w:color w:val="auto"/>
                <w:sz w:val="20"/>
              </w:rPr>
              <w:t>762</w:t>
            </w:r>
          </w:p>
        </w:tc>
        <w:tc>
          <w:tcPr>
            <w:tcW w:w="1415" w:type="dxa"/>
            <w:vAlign w:val="bottom"/>
          </w:tcPr>
          <w:p w:rsidR="00FE35B7" w:rsidRDefault="004C18DE">
            <w:pPr>
              <w:pStyle w:val="30"/>
              <w:tabs>
                <w:tab w:val="left" w:pos="-284"/>
                <w:tab w:val="left" w:pos="426"/>
              </w:tabs>
              <w:rPr>
                <w:color w:val="auto"/>
                <w:sz w:val="20"/>
              </w:rPr>
            </w:pPr>
            <w:r>
              <w:rPr>
                <w:color w:val="auto"/>
                <w:sz w:val="20"/>
              </w:rPr>
              <w:t>-</w:t>
            </w:r>
          </w:p>
        </w:tc>
        <w:tc>
          <w:tcPr>
            <w:tcW w:w="1415" w:type="dxa"/>
            <w:vMerge/>
          </w:tcPr>
          <w:p w:rsidR="00FE35B7" w:rsidRDefault="00FE35B7">
            <w:pPr>
              <w:pStyle w:val="30"/>
              <w:tabs>
                <w:tab w:val="left" w:pos="-284"/>
                <w:tab w:val="left" w:pos="426"/>
              </w:tabs>
              <w:rPr>
                <w:color w:val="auto"/>
                <w:sz w:val="20"/>
              </w:rPr>
            </w:pPr>
          </w:p>
        </w:tc>
        <w:tc>
          <w:tcPr>
            <w:tcW w:w="1415" w:type="dxa"/>
            <w:vMerge w:val="restart"/>
            <w:vAlign w:val="bottom"/>
          </w:tcPr>
          <w:p w:rsidR="00FE35B7" w:rsidRDefault="004C18DE">
            <w:pPr>
              <w:pStyle w:val="30"/>
              <w:tabs>
                <w:tab w:val="left" w:pos="-284"/>
                <w:tab w:val="left" w:pos="426"/>
              </w:tabs>
              <w:rPr>
                <w:color w:val="auto"/>
                <w:sz w:val="20"/>
              </w:rPr>
            </w:pPr>
            <w:r>
              <w:rPr>
                <w:color w:val="auto"/>
                <w:sz w:val="20"/>
              </w:rPr>
              <w:t>21.509.549</w:t>
            </w:r>
          </w:p>
        </w:tc>
        <w:tc>
          <w:tcPr>
            <w:tcW w:w="1415" w:type="dxa"/>
            <w:vMerge w:val="restart"/>
            <w:vAlign w:val="bottom"/>
          </w:tcPr>
          <w:p w:rsidR="00FE35B7" w:rsidRDefault="004C18DE">
            <w:pPr>
              <w:pStyle w:val="30"/>
              <w:tabs>
                <w:tab w:val="left" w:pos="-284"/>
                <w:tab w:val="left" w:pos="426"/>
              </w:tabs>
              <w:rPr>
                <w:color w:val="auto"/>
                <w:sz w:val="20"/>
              </w:rPr>
            </w:pPr>
            <w:r>
              <w:rPr>
                <w:color w:val="auto"/>
                <w:sz w:val="20"/>
              </w:rPr>
              <w:t>22.007.979</w:t>
            </w:r>
          </w:p>
        </w:tc>
        <w:tc>
          <w:tcPr>
            <w:tcW w:w="1415" w:type="dxa"/>
            <w:vMerge w:val="restart"/>
            <w:vAlign w:val="bottom"/>
          </w:tcPr>
          <w:p w:rsidR="00FE35B7" w:rsidRDefault="004C18DE">
            <w:pPr>
              <w:pStyle w:val="30"/>
              <w:tabs>
                <w:tab w:val="left" w:pos="-284"/>
                <w:tab w:val="left" w:pos="426"/>
              </w:tabs>
              <w:rPr>
                <w:color w:val="auto"/>
                <w:sz w:val="20"/>
              </w:rPr>
            </w:pPr>
            <w:r>
              <w:rPr>
                <w:color w:val="auto"/>
                <w:sz w:val="20"/>
              </w:rPr>
              <w:t>+498.430</w:t>
            </w:r>
          </w:p>
        </w:tc>
      </w:tr>
      <w:tr w:rsidR="00FE35B7">
        <w:trPr>
          <w:cantSplit/>
          <w:trHeight w:val="617"/>
        </w:trPr>
        <w:tc>
          <w:tcPr>
            <w:tcW w:w="1415" w:type="dxa"/>
            <w:vMerge w:val="restart"/>
          </w:tcPr>
          <w:p w:rsidR="00FE35B7" w:rsidRDefault="004C18DE">
            <w:pPr>
              <w:pStyle w:val="30"/>
              <w:tabs>
                <w:tab w:val="left" w:pos="-284"/>
                <w:tab w:val="left" w:pos="426"/>
              </w:tabs>
              <w:rPr>
                <w:color w:val="auto"/>
                <w:sz w:val="20"/>
              </w:rPr>
            </w:pPr>
            <w:r>
              <w:rPr>
                <w:color w:val="auto"/>
                <w:sz w:val="20"/>
              </w:rPr>
              <w:t>6. Нематериальные активы</w:t>
            </w:r>
          </w:p>
        </w:tc>
        <w:tc>
          <w:tcPr>
            <w:tcW w:w="1415" w:type="dxa"/>
            <w:vMerge w:val="restart"/>
            <w:vAlign w:val="bottom"/>
          </w:tcPr>
          <w:p w:rsidR="00FE35B7" w:rsidRDefault="004C18DE">
            <w:pPr>
              <w:pStyle w:val="30"/>
              <w:tabs>
                <w:tab w:val="left" w:pos="-284"/>
                <w:tab w:val="left" w:pos="426"/>
              </w:tabs>
              <w:rPr>
                <w:color w:val="auto"/>
                <w:sz w:val="20"/>
              </w:rPr>
            </w:pPr>
            <w:r>
              <w:rPr>
                <w:color w:val="auto"/>
                <w:sz w:val="20"/>
              </w:rPr>
              <w:t>24.679</w:t>
            </w:r>
          </w:p>
        </w:tc>
        <w:tc>
          <w:tcPr>
            <w:tcW w:w="1415" w:type="dxa"/>
            <w:vMerge w:val="restart"/>
            <w:vAlign w:val="bottom"/>
          </w:tcPr>
          <w:p w:rsidR="00FE35B7" w:rsidRDefault="004C18DE">
            <w:pPr>
              <w:pStyle w:val="30"/>
              <w:tabs>
                <w:tab w:val="left" w:pos="-284"/>
                <w:tab w:val="left" w:pos="426"/>
              </w:tabs>
              <w:rPr>
                <w:color w:val="auto"/>
                <w:sz w:val="20"/>
              </w:rPr>
            </w:pPr>
            <w:r>
              <w:rPr>
                <w:color w:val="auto"/>
                <w:sz w:val="20"/>
              </w:rPr>
              <w:t>313.262</w:t>
            </w:r>
          </w:p>
        </w:tc>
        <w:tc>
          <w:tcPr>
            <w:tcW w:w="1415" w:type="dxa"/>
            <w:vMerge w:val="restart"/>
            <w:vAlign w:val="bottom"/>
          </w:tcPr>
          <w:p w:rsidR="00FE35B7" w:rsidRDefault="004C18DE">
            <w:pPr>
              <w:pStyle w:val="30"/>
              <w:tabs>
                <w:tab w:val="left" w:pos="-284"/>
                <w:tab w:val="left" w:pos="426"/>
              </w:tabs>
              <w:jc w:val="center"/>
              <w:rPr>
                <w:color w:val="auto"/>
                <w:sz w:val="20"/>
              </w:rPr>
            </w:pPr>
            <w:r>
              <w:rPr>
                <w:color w:val="auto"/>
                <w:sz w:val="20"/>
              </w:rPr>
              <w:t>+288.583</w:t>
            </w:r>
          </w:p>
        </w:tc>
        <w:tc>
          <w:tcPr>
            <w:tcW w:w="1415" w:type="dxa"/>
            <w:vMerge/>
          </w:tcPr>
          <w:p w:rsidR="00FE35B7" w:rsidRDefault="00FE35B7">
            <w:pPr>
              <w:pStyle w:val="30"/>
              <w:tabs>
                <w:tab w:val="left" w:pos="-284"/>
                <w:tab w:val="left" w:pos="426"/>
              </w:tabs>
              <w:rPr>
                <w:color w:val="auto"/>
                <w:sz w:val="20"/>
              </w:rPr>
            </w:pPr>
          </w:p>
        </w:tc>
        <w:tc>
          <w:tcPr>
            <w:tcW w:w="1415" w:type="dxa"/>
            <w:vMerge/>
            <w:vAlign w:val="bottom"/>
          </w:tcPr>
          <w:p w:rsidR="00FE35B7" w:rsidRDefault="00FE35B7">
            <w:pPr>
              <w:pStyle w:val="30"/>
              <w:tabs>
                <w:tab w:val="left" w:pos="-284"/>
                <w:tab w:val="left" w:pos="426"/>
              </w:tabs>
              <w:rPr>
                <w:color w:val="auto"/>
                <w:sz w:val="20"/>
              </w:rPr>
            </w:pPr>
          </w:p>
        </w:tc>
        <w:tc>
          <w:tcPr>
            <w:tcW w:w="1415" w:type="dxa"/>
            <w:vMerge/>
            <w:vAlign w:val="bottom"/>
          </w:tcPr>
          <w:p w:rsidR="00FE35B7" w:rsidRDefault="00FE35B7">
            <w:pPr>
              <w:pStyle w:val="30"/>
              <w:tabs>
                <w:tab w:val="left" w:pos="-284"/>
                <w:tab w:val="left" w:pos="426"/>
              </w:tabs>
              <w:rPr>
                <w:color w:val="auto"/>
                <w:sz w:val="20"/>
              </w:rPr>
            </w:pPr>
          </w:p>
        </w:tc>
        <w:tc>
          <w:tcPr>
            <w:tcW w:w="1415" w:type="dxa"/>
            <w:vMerge/>
            <w:vAlign w:val="bottom"/>
          </w:tcPr>
          <w:p w:rsidR="00FE35B7" w:rsidRDefault="00FE35B7">
            <w:pPr>
              <w:pStyle w:val="30"/>
              <w:tabs>
                <w:tab w:val="left" w:pos="-284"/>
                <w:tab w:val="left" w:pos="426"/>
              </w:tabs>
              <w:rPr>
                <w:color w:val="auto"/>
                <w:sz w:val="20"/>
              </w:rPr>
            </w:pPr>
          </w:p>
        </w:tc>
      </w:tr>
      <w:tr w:rsidR="00FE35B7">
        <w:trPr>
          <w:cantSplit/>
          <w:trHeight w:val="103"/>
        </w:trPr>
        <w:tc>
          <w:tcPr>
            <w:tcW w:w="1415" w:type="dxa"/>
            <w:vMerge/>
          </w:tcPr>
          <w:p w:rsidR="00FE35B7" w:rsidRDefault="00FE35B7">
            <w:pPr>
              <w:pStyle w:val="30"/>
              <w:tabs>
                <w:tab w:val="left" w:pos="-284"/>
                <w:tab w:val="left" w:pos="426"/>
              </w:tabs>
              <w:rPr>
                <w:color w:val="auto"/>
                <w:sz w:val="20"/>
              </w:rPr>
            </w:pPr>
          </w:p>
        </w:tc>
        <w:tc>
          <w:tcPr>
            <w:tcW w:w="1415" w:type="dxa"/>
            <w:vMerge/>
            <w:vAlign w:val="bottom"/>
          </w:tcPr>
          <w:p w:rsidR="00FE35B7" w:rsidRDefault="00FE35B7">
            <w:pPr>
              <w:pStyle w:val="30"/>
              <w:tabs>
                <w:tab w:val="left" w:pos="-284"/>
                <w:tab w:val="left" w:pos="426"/>
              </w:tabs>
              <w:rPr>
                <w:color w:val="auto"/>
                <w:sz w:val="20"/>
              </w:rPr>
            </w:pPr>
          </w:p>
        </w:tc>
        <w:tc>
          <w:tcPr>
            <w:tcW w:w="1415" w:type="dxa"/>
            <w:vMerge/>
            <w:vAlign w:val="bottom"/>
          </w:tcPr>
          <w:p w:rsidR="00FE35B7" w:rsidRDefault="00FE35B7">
            <w:pPr>
              <w:pStyle w:val="30"/>
              <w:tabs>
                <w:tab w:val="left" w:pos="-284"/>
                <w:tab w:val="left" w:pos="426"/>
              </w:tabs>
              <w:rPr>
                <w:color w:val="auto"/>
                <w:sz w:val="20"/>
              </w:rPr>
            </w:pPr>
          </w:p>
        </w:tc>
        <w:tc>
          <w:tcPr>
            <w:tcW w:w="1415" w:type="dxa"/>
            <w:vMerge/>
            <w:vAlign w:val="bottom"/>
          </w:tcPr>
          <w:p w:rsidR="00FE35B7" w:rsidRDefault="00FE35B7">
            <w:pPr>
              <w:pStyle w:val="30"/>
              <w:tabs>
                <w:tab w:val="left" w:pos="-284"/>
                <w:tab w:val="left" w:pos="426"/>
              </w:tabs>
              <w:jc w:val="center"/>
              <w:rPr>
                <w:color w:val="auto"/>
                <w:sz w:val="20"/>
              </w:rPr>
            </w:pPr>
          </w:p>
        </w:tc>
        <w:tc>
          <w:tcPr>
            <w:tcW w:w="1415" w:type="dxa"/>
            <w:vMerge w:val="restart"/>
            <w:tcBorders>
              <w:bottom w:val="nil"/>
            </w:tcBorders>
          </w:tcPr>
          <w:p w:rsidR="00FE35B7" w:rsidRDefault="00FE35B7">
            <w:pPr>
              <w:pStyle w:val="30"/>
              <w:tabs>
                <w:tab w:val="left" w:pos="-284"/>
                <w:tab w:val="left" w:pos="426"/>
              </w:tabs>
              <w:rPr>
                <w:color w:val="auto"/>
                <w:sz w:val="20"/>
              </w:rPr>
            </w:pPr>
          </w:p>
        </w:tc>
        <w:tc>
          <w:tcPr>
            <w:tcW w:w="1415" w:type="dxa"/>
            <w:vMerge w:val="restart"/>
            <w:tcBorders>
              <w:bottom w:val="nil"/>
            </w:tcBorders>
            <w:vAlign w:val="bottom"/>
          </w:tcPr>
          <w:p w:rsidR="00FE35B7" w:rsidRDefault="00FE35B7">
            <w:pPr>
              <w:pStyle w:val="30"/>
              <w:tabs>
                <w:tab w:val="left" w:pos="-284"/>
                <w:tab w:val="left" w:pos="426"/>
              </w:tabs>
              <w:rPr>
                <w:color w:val="auto"/>
                <w:sz w:val="20"/>
              </w:rPr>
            </w:pPr>
          </w:p>
        </w:tc>
        <w:tc>
          <w:tcPr>
            <w:tcW w:w="1415" w:type="dxa"/>
            <w:vMerge w:val="restart"/>
            <w:tcBorders>
              <w:bottom w:val="nil"/>
            </w:tcBorders>
            <w:vAlign w:val="bottom"/>
          </w:tcPr>
          <w:p w:rsidR="00FE35B7" w:rsidRDefault="00FE35B7">
            <w:pPr>
              <w:pStyle w:val="30"/>
              <w:tabs>
                <w:tab w:val="left" w:pos="-284"/>
                <w:tab w:val="left" w:pos="426"/>
              </w:tabs>
              <w:rPr>
                <w:color w:val="auto"/>
                <w:sz w:val="20"/>
              </w:rPr>
            </w:pPr>
          </w:p>
        </w:tc>
        <w:tc>
          <w:tcPr>
            <w:tcW w:w="1415" w:type="dxa"/>
            <w:vMerge w:val="restart"/>
            <w:tcBorders>
              <w:bottom w:val="nil"/>
            </w:tcBorders>
            <w:vAlign w:val="bottom"/>
          </w:tcPr>
          <w:p w:rsidR="00FE35B7" w:rsidRDefault="00FE35B7">
            <w:pPr>
              <w:pStyle w:val="30"/>
              <w:tabs>
                <w:tab w:val="left" w:pos="-284"/>
                <w:tab w:val="left" w:pos="426"/>
              </w:tabs>
              <w:rPr>
                <w:color w:val="auto"/>
                <w:sz w:val="20"/>
              </w:rPr>
            </w:pPr>
          </w:p>
        </w:tc>
      </w:tr>
      <w:tr w:rsidR="00FE35B7">
        <w:trPr>
          <w:cantSplit/>
          <w:trHeight w:val="738"/>
        </w:trPr>
        <w:tc>
          <w:tcPr>
            <w:tcW w:w="1415" w:type="dxa"/>
          </w:tcPr>
          <w:p w:rsidR="00FE35B7" w:rsidRDefault="004C18DE">
            <w:pPr>
              <w:pStyle w:val="30"/>
              <w:tabs>
                <w:tab w:val="left" w:pos="-284"/>
                <w:tab w:val="left" w:pos="426"/>
              </w:tabs>
              <w:rPr>
                <w:color w:val="auto"/>
                <w:sz w:val="20"/>
              </w:rPr>
            </w:pPr>
            <w:r>
              <w:rPr>
                <w:color w:val="auto"/>
                <w:sz w:val="20"/>
              </w:rPr>
              <w:t>7. Итого (стр4+стр5+стр6)</w:t>
            </w:r>
          </w:p>
        </w:tc>
        <w:tc>
          <w:tcPr>
            <w:tcW w:w="1415" w:type="dxa"/>
            <w:vAlign w:val="bottom"/>
          </w:tcPr>
          <w:p w:rsidR="00FE35B7" w:rsidRDefault="004C18DE">
            <w:pPr>
              <w:pStyle w:val="30"/>
              <w:tabs>
                <w:tab w:val="left" w:pos="-284"/>
                <w:tab w:val="left" w:pos="426"/>
              </w:tabs>
              <w:rPr>
                <w:color w:val="auto"/>
                <w:sz w:val="20"/>
              </w:rPr>
            </w:pPr>
            <w:r>
              <w:rPr>
                <w:color w:val="auto"/>
                <w:sz w:val="20"/>
              </w:rPr>
              <w:t>19.453.230</w:t>
            </w:r>
          </w:p>
        </w:tc>
        <w:tc>
          <w:tcPr>
            <w:tcW w:w="1415" w:type="dxa"/>
            <w:vAlign w:val="bottom"/>
          </w:tcPr>
          <w:p w:rsidR="00FE35B7" w:rsidRDefault="004C18DE">
            <w:pPr>
              <w:pStyle w:val="30"/>
              <w:tabs>
                <w:tab w:val="left" w:pos="-284"/>
                <w:tab w:val="left" w:pos="426"/>
              </w:tabs>
              <w:rPr>
                <w:color w:val="auto"/>
                <w:sz w:val="20"/>
              </w:rPr>
            </w:pPr>
            <w:r>
              <w:rPr>
                <w:color w:val="auto"/>
                <w:sz w:val="20"/>
              </w:rPr>
              <w:t>20.389.167</w:t>
            </w:r>
          </w:p>
        </w:tc>
        <w:tc>
          <w:tcPr>
            <w:tcW w:w="1415" w:type="dxa"/>
            <w:tcBorders>
              <w:bottom w:val="single" w:sz="4" w:space="0" w:color="auto"/>
            </w:tcBorders>
            <w:vAlign w:val="bottom"/>
          </w:tcPr>
          <w:p w:rsidR="00FE35B7" w:rsidRDefault="004C18DE">
            <w:pPr>
              <w:pStyle w:val="30"/>
              <w:tabs>
                <w:tab w:val="left" w:pos="-284"/>
                <w:tab w:val="left" w:pos="426"/>
              </w:tabs>
              <w:rPr>
                <w:color w:val="auto"/>
                <w:sz w:val="20"/>
              </w:rPr>
            </w:pPr>
            <w:r>
              <w:rPr>
                <w:color w:val="auto"/>
                <w:sz w:val="20"/>
              </w:rPr>
              <w:t>+935.937</w:t>
            </w:r>
          </w:p>
        </w:tc>
        <w:tc>
          <w:tcPr>
            <w:tcW w:w="1415" w:type="dxa"/>
            <w:vMerge/>
            <w:tcBorders>
              <w:bottom w:val="nil"/>
            </w:tcBorders>
          </w:tcPr>
          <w:p w:rsidR="00FE35B7" w:rsidRDefault="00FE35B7">
            <w:pPr>
              <w:pStyle w:val="30"/>
              <w:tabs>
                <w:tab w:val="left" w:pos="-284"/>
                <w:tab w:val="left" w:pos="426"/>
              </w:tabs>
              <w:rPr>
                <w:color w:val="auto"/>
                <w:sz w:val="20"/>
              </w:rPr>
            </w:pPr>
          </w:p>
        </w:tc>
        <w:tc>
          <w:tcPr>
            <w:tcW w:w="1415" w:type="dxa"/>
            <w:vMerge/>
            <w:tcBorders>
              <w:bottom w:val="nil"/>
            </w:tcBorders>
            <w:vAlign w:val="bottom"/>
          </w:tcPr>
          <w:p w:rsidR="00FE35B7" w:rsidRDefault="00FE35B7">
            <w:pPr>
              <w:pStyle w:val="30"/>
              <w:tabs>
                <w:tab w:val="left" w:pos="-284"/>
                <w:tab w:val="left" w:pos="426"/>
              </w:tabs>
              <w:rPr>
                <w:color w:val="auto"/>
                <w:sz w:val="20"/>
              </w:rPr>
            </w:pPr>
          </w:p>
        </w:tc>
        <w:tc>
          <w:tcPr>
            <w:tcW w:w="1415" w:type="dxa"/>
            <w:vMerge/>
            <w:tcBorders>
              <w:bottom w:val="nil"/>
            </w:tcBorders>
            <w:vAlign w:val="bottom"/>
          </w:tcPr>
          <w:p w:rsidR="00FE35B7" w:rsidRDefault="00FE35B7">
            <w:pPr>
              <w:pStyle w:val="30"/>
              <w:tabs>
                <w:tab w:val="left" w:pos="-284"/>
                <w:tab w:val="left" w:pos="426"/>
              </w:tabs>
              <w:rPr>
                <w:color w:val="auto"/>
                <w:sz w:val="20"/>
              </w:rPr>
            </w:pPr>
          </w:p>
        </w:tc>
        <w:tc>
          <w:tcPr>
            <w:tcW w:w="1415" w:type="dxa"/>
            <w:vMerge/>
            <w:tcBorders>
              <w:bottom w:val="nil"/>
            </w:tcBorders>
            <w:vAlign w:val="bottom"/>
          </w:tcPr>
          <w:p w:rsidR="00FE35B7" w:rsidRDefault="00FE35B7">
            <w:pPr>
              <w:pStyle w:val="30"/>
              <w:tabs>
                <w:tab w:val="left" w:pos="-284"/>
                <w:tab w:val="left" w:pos="426"/>
              </w:tabs>
              <w:rPr>
                <w:color w:val="auto"/>
                <w:sz w:val="20"/>
              </w:rPr>
            </w:pPr>
          </w:p>
        </w:tc>
      </w:tr>
      <w:tr w:rsidR="00FE35B7">
        <w:trPr>
          <w:cantSplit/>
          <w:trHeight w:val="566"/>
        </w:trPr>
        <w:tc>
          <w:tcPr>
            <w:tcW w:w="1415" w:type="dxa"/>
          </w:tcPr>
          <w:p w:rsidR="00FE35B7" w:rsidRDefault="004C18DE">
            <w:pPr>
              <w:pStyle w:val="30"/>
              <w:tabs>
                <w:tab w:val="left" w:pos="-284"/>
                <w:tab w:val="left" w:pos="426"/>
              </w:tabs>
              <w:rPr>
                <w:color w:val="auto"/>
                <w:sz w:val="20"/>
              </w:rPr>
            </w:pPr>
            <w:r>
              <w:rPr>
                <w:color w:val="auto"/>
                <w:sz w:val="20"/>
              </w:rPr>
              <w:t>8. Всего (стр3+стр7)</w:t>
            </w:r>
          </w:p>
        </w:tc>
        <w:tc>
          <w:tcPr>
            <w:tcW w:w="1415" w:type="dxa"/>
            <w:vAlign w:val="bottom"/>
          </w:tcPr>
          <w:p w:rsidR="00FE35B7" w:rsidRDefault="004C18DE">
            <w:pPr>
              <w:pStyle w:val="30"/>
              <w:tabs>
                <w:tab w:val="left" w:pos="-284"/>
                <w:tab w:val="left" w:pos="426"/>
              </w:tabs>
              <w:rPr>
                <w:color w:val="auto"/>
                <w:sz w:val="20"/>
              </w:rPr>
            </w:pPr>
            <w:r>
              <w:rPr>
                <w:color w:val="auto"/>
                <w:sz w:val="20"/>
              </w:rPr>
              <w:t>20.312.745</w:t>
            </w:r>
          </w:p>
        </w:tc>
        <w:tc>
          <w:tcPr>
            <w:tcW w:w="1415" w:type="dxa"/>
            <w:vAlign w:val="bottom"/>
          </w:tcPr>
          <w:p w:rsidR="00FE35B7" w:rsidRDefault="004C18DE">
            <w:pPr>
              <w:pStyle w:val="30"/>
              <w:tabs>
                <w:tab w:val="left" w:pos="-284"/>
                <w:tab w:val="left" w:pos="426"/>
              </w:tabs>
              <w:rPr>
                <w:color w:val="auto"/>
                <w:sz w:val="20"/>
              </w:rPr>
            </w:pPr>
            <w:r>
              <w:rPr>
                <w:color w:val="auto"/>
                <w:sz w:val="20"/>
              </w:rPr>
              <w:t>21.605.203</w:t>
            </w:r>
          </w:p>
        </w:tc>
        <w:tc>
          <w:tcPr>
            <w:tcW w:w="1415" w:type="dxa"/>
            <w:vAlign w:val="bottom"/>
          </w:tcPr>
          <w:p w:rsidR="00FE35B7" w:rsidRDefault="004C18DE">
            <w:pPr>
              <w:pStyle w:val="30"/>
              <w:tabs>
                <w:tab w:val="left" w:pos="-284"/>
                <w:tab w:val="left" w:pos="426"/>
              </w:tabs>
              <w:rPr>
                <w:color w:val="auto"/>
                <w:sz w:val="20"/>
              </w:rPr>
            </w:pPr>
            <w:r>
              <w:rPr>
                <w:color w:val="auto"/>
                <w:sz w:val="20"/>
              </w:rPr>
              <w:t>+1.292.458</w:t>
            </w:r>
          </w:p>
        </w:tc>
        <w:tc>
          <w:tcPr>
            <w:tcW w:w="1415" w:type="dxa"/>
            <w:vMerge/>
          </w:tcPr>
          <w:p w:rsidR="00FE35B7" w:rsidRDefault="00FE35B7">
            <w:pPr>
              <w:pStyle w:val="30"/>
              <w:tabs>
                <w:tab w:val="left" w:pos="-284"/>
                <w:tab w:val="left" w:pos="426"/>
              </w:tabs>
              <w:rPr>
                <w:color w:val="auto"/>
                <w:sz w:val="20"/>
              </w:rPr>
            </w:pPr>
          </w:p>
        </w:tc>
        <w:tc>
          <w:tcPr>
            <w:tcW w:w="1415" w:type="dxa"/>
            <w:vMerge/>
            <w:vAlign w:val="bottom"/>
          </w:tcPr>
          <w:p w:rsidR="00FE35B7" w:rsidRDefault="00FE35B7">
            <w:pPr>
              <w:pStyle w:val="30"/>
              <w:tabs>
                <w:tab w:val="left" w:pos="-284"/>
                <w:tab w:val="left" w:pos="426"/>
              </w:tabs>
              <w:rPr>
                <w:color w:val="auto"/>
                <w:sz w:val="20"/>
              </w:rPr>
            </w:pPr>
          </w:p>
        </w:tc>
        <w:tc>
          <w:tcPr>
            <w:tcW w:w="1415" w:type="dxa"/>
            <w:vMerge/>
            <w:vAlign w:val="bottom"/>
          </w:tcPr>
          <w:p w:rsidR="00FE35B7" w:rsidRDefault="00FE35B7">
            <w:pPr>
              <w:pStyle w:val="30"/>
              <w:tabs>
                <w:tab w:val="left" w:pos="-284"/>
                <w:tab w:val="left" w:pos="426"/>
              </w:tabs>
              <w:rPr>
                <w:color w:val="auto"/>
                <w:sz w:val="20"/>
              </w:rPr>
            </w:pPr>
          </w:p>
        </w:tc>
        <w:tc>
          <w:tcPr>
            <w:tcW w:w="1415" w:type="dxa"/>
            <w:vMerge/>
            <w:vAlign w:val="bottom"/>
          </w:tcPr>
          <w:p w:rsidR="00FE35B7" w:rsidRDefault="00FE35B7">
            <w:pPr>
              <w:pStyle w:val="30"/>
              <w:tabs>
                <w:tab w:val="left" w:pos="-284"/>
                <w:tab w:val="left" w:pos="426"/>
              </w:tabs>
              <w:rPr>
                <w:color w:val="auto"/>
                <w:sz w:val="20"/>
              </w:rPr>
            </w:pPr>
          </w:p>
        </w:tc>
      </w:tr>
    </w:tbl>
    <w:p w:rsidR="00FE35B7" w:rsidRDefault="004C18DE">
      <w:pPr>
        <w:pStyle w:val="30"/>
        <w:tabs>
          <w:tab w:val="left" w:pos="-284"/>
          <w:tab w:val="left" w:pos="426"/>
        </w:tabs>
        <w:rPr>
          <w:color w:val="auto"/>
        </w:rPr>
      </w:pPr>
      <w:r>
        <w:rPr>
          <w:color w:val="auto"/>
        </w:rPr>
        <w:t>Вывод: за счет собственных средств и на начало, и на конец периода покрываются не все долгосрочные и нематериальные активы, и в начале полугодия, заемные средства дополняют покрытие всех долгосрочных и нематериальных активов, а в конце полугодия не смотря на сокращение кредитов банков, их покрытие увеличиваются, то есть можно сделать вывод, что кредит в первом полугодии брался частично для незавершенных капиталовложений и на покрытие текущих активов.</w:t>
      </w:r>
    </w:p>
    <w:p w:rsidR="00FE35B7" w:rsidRDefault="00FE35B7">
      <w:pPr>
        <w:pStyle w:val="30"/>
        <w:tabs>
          <w:tab w:val="left" w:pos="-284"/>
          <w:tab w:val="left" w:pos="426"/>
        </w:tabs>
        <w:rPr>
          <w:b/>
          <w:color w:val="auto"/>
        </w:rPr>
      </w:pPr>
    </w:p>
    <w:p w:rsidR="00FE35B7" w:rsidRDefault="004C18DE">
      <w:pPr>
        <w:pStyle w:val="30"/>
        <w:tabs>
          <w:tab w:val="left" w:pos="-284"/>
          <w:tab w:val="left" w:pos="426"/>
        </w:tabs>
        <w:rPr>
          <w:b/>
          <w:color w:val="auto"/>
        </w:rPr>
      </w:pPr>
      <w:r>
        <w:rPr>
          <w:b/>
          <w:color w:val="auto"/>
        </w:rPr>
        <w:tab/>
      </w:r>
      <w:r>
        <w:rPr>
          <w:b/>
          <w:color w:val="auto"/>
        </w:rPr>
        <w:tab/>
        <w:t>3.2.3 Анализ источников текущих активов:</w:t>
      </w:r>
    </w:p>
    <w:p w:rsidR="00FE35B7" w:rsidRDefault="004C18DE">
      <w:pPr>
        <w:pStyle w:val="30"/>
        <w:tabs>
          <w:tab w:val="left" w:pos="-284"/>
          <w:tab w:val="left" w:pos="426"/>
        </w:tabs>
        <w:rPr>
          <w:color w:val="auto"/>
        </w:rPr>
      </w:pPr>
      <w:r>
        <w:rPr>
          <w:b/>
          <w:color w:val="auto"/>
        </w:rPr>
        <w:tab/>
      </w:r>
      <w:r>
        <w:rPr>
          <w:color w:val="auto"/>
        </w:rPr>
        <w:t>Важным направлением анализа является изучение источников финансирования текущих активов. Используются данные бухгалтерского баланса и составляется таблица 4: Таблица 4:Анализ источников текущих активов, тыс. руб.</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5"/>
        <w:gridCol w:w="1415"/>
        <w:gridCol w:w="1415"/>
        <w:gridCol w:w="1415"/>
        <w:gridCol w:w="1415"/>
        <w:gridCol w:w="1415"/>
        <w:gridCol w:w="1415"/>
        <w:gridCol w:w="1415"/>
      </w:tblGrid>
      <w:tr w:rsidR="00FE35B7">
        <w:tc>
          <w:tcPr>
            <w:tcW w:w="1415" w:type="dxa"/>
          </w:tcPr>
          <w:p w:rsidR="00FE35B7" w:rsidRDefault="004C18DE">
            <w:pPr>
              <w:pStyle w:val="30"/>
              <w:tabs>
                <w:tab w:val="left" w:pos="-284"/>
                <w:tab w:val="left" w:pos="426"/>
              </w:tabs>
              <w:jc w:val="center"/>
              <w:rPr>
                <w:b/>
                <w:color w:val="auto"/>
                <w:sz w:val="20"/>
              </w:rPr>
            </w:pPr>
            <w:r>
              <w:rPr>
                <w:b/>
                <w:color w:val="auto"/>
                <w:sz w:val="20"/>
              </w:rPr>
              <w:t>Текущие активы</w:t>
            </w:r>
          </w:p>
        </w:tc>
        <w:tc>
          <w:tcPr>
            <w:tcW w:w="1415" w:type="dxa"/>
          </w:tcPr>
          <w:p w:rsidR="00FE35B7" w:rsidRDefault="004C18DE">
            <w:pPr>
              <w:pStyle w:val="30"/>
              <w:tabs>
                <w:tab w:val="left" w:pos="-284"/>
                <w:tab w:val="left" w:pos="426"/>
              </w:tabs>
              <w:jc w:val="center"/>
              <w:rPr>
                <w:b/>
                <w:color w:val="auto"/>
                <w:sz w:val="20"/>
              </w:rPr>
            </w:pPr>
            <w:r>
              <w:rPr>
                <w:b/>
                <w:color w:val="auto"/>
                <w:sz w:val="20"/>
              </w:rPr>
              <w:t>На начало полугодия</w:t>
            </w:r>
          </w:p>
        </w:tc>
        <w:tc>
          <w:tcPr>
            <w:tcW w:w="1415" w:type="dxa"/>
          </w:tcPr>
          <w:p w:rsidR="00FE35B7" w:rsidRDefault="004C18DE">
            <w:pPr>
              <w:pStyle w:val="30"/>
              <w:tabs>
                <w:tab w:val="left" w:pos="-284"/>
                <w:tab w:val="left" w:pos="426"/>
              </w:tabs>
              <w:jc w:val="center"/>
              <w:rPr>
                <w:b/>
                <w:color w:val="auto"/>
                <w:sz w:val="20"/>
              </w:rPr>
            </w:pPr>
            <w:r>
              <w:rPr>
                <w:b/>
                <w:color w:val="auto"/>
                <w:sz w:val="20"/>
              </w:rPr>
              <w:t>На конец полугодия</w:t>
            </w:r>
          </w:p>
        </w:tc>
        <w:tc>
          <w:tcPr>
            <w:tcW w:w="1415" w:type="dxa"/>
          </w:tcPr>
          <w:p w:rsidR="00FE35B7" w:rsidRDefault="004C18DE">
            <w:pPr>
              <w:pStyle w:val="30"/>
              <w:tabs>
                <w:tab w:val="left" w:pos="-284"/>
                <w:tab w:val="left" w:pos="426"/>
              </w:tabs>
              <w:jc w:val="center"/>
              <w:rPr>
                <w:b/>
                <w:color w:val="auto"/>
                <w:sz w:val="20"/>
              </w:rPr>
            </w:pPr>
            <w:r>
              <w:rPr>
                <w:b/>
                <w:color w:val="auto"/>
                <w:sz w:val="20"/>
              </w:rPr>
              <w:t>Изменение за полугодие (+;-)</w:t>
            </w:r>
          </w:p>
        </w:tc>
        <w:tc>
          <w:tcPr>
            <w:tcW w:w="1415" w:type="dxa"/>
          </w:tcPr>
          <w:p w:rsidR="00FE35B7" w:rsidRDefault="004C18DE">
            <w:pPr>
              <w:pStyle w:val="30"/>
              <w:tabs>
                <w:tab w:val="left" w:pos="-284"/>
                <w:tab w:val="left" w:pos="426"/>
              </w:tabs>
              <w:jc w:val="center"/>
              <w:rPr>
                <w:b/>
                <w:color w:val="auto"/>
                <w:sz w:val="20"/>
              </w:rPr>
            </w:pPr>
            <w:r>
              <w:rPr>
                <w:b/>
                <w:color w:val="auto"/>
                <w:sz w:val="20"/>
              </w:rPr>
              <w:t>Источники покрытия текущих активов</w:t>
            </w:r>
          </w:p>
        </w:tc>
        <w:tc>
          <w:tcPr>
            <w:tcW w:w="1415" w:type="dxa"/>
          </w:tcPr>
          <w:p w:rsidR="00FE35B7" w:rsidRDefault="004C18DE">
            <w:pPr>
              <w:pStyle w:val="30"/>
              <w:tabs>
                <w:tab w:val="left" w:pos="-284"/>
                <w:tab w:val="left" w:pos="426"/>
              </w:tabs>
              <w:jc w:val="center"/>
              <w:rPr>
                <w:b/>
                <w:color w:val="auto"/>
                <w:sz w:val="20"/>
              </w:rPr>
            </w:pPr>
            <w:r>
              <w:rPr>
                <w:b/>
                <w:color w:val="auto"/>
                <w:sz w:val="20"/>
              </w:rPr>
              <w:t>На начало полугодия</w:t>
            </w:r>
          </w:p>
        </w:tc>
        <w:tc>
          <w:tcPr>
            <w:tcW w:w="1415" w:type="dxa"/>
          </w:tcPr>
          <w:p w:rsidR="00FE35B7" w:rsidRDefault="004C18DE">
            <w:pPr>
              <w:pStyle w:val="30"/>
              <w:tabs>
                <w:tab w:val="left" w:pos="-284"/>
                <w:tab w:val="left" w:pos="426"/>
              </w:tabs>
              <w:jc w:val="center"/>
              <w:rPr>
                <w:b/>
                <w:color w:val="auto"/>
                <w:sz w:val="20"/>
              </w:rPr>
            </w:pPr>
            <w:r>
              <w:rPr>
                <w:b/>
                <w:color w:val="auto"/>
                <w:sz w:val="20"/>
              </w:rPr>
              <w:t>На конец полугодия</w:t>
            </w:r>
          </w:p>
        </w:tc>
        <w:tc>
          <w:tcPr>
            <w:tcW w:w="1415" w:type="dxa"/>
          </w:tcPr>
          <w:p w:rsidR="00FE35B7" w:rsidRDefault="004C18DE">
            <w:pPr>
              <w:pStyle w:val="30"/>
              <w:tabs>
                <w:tab w:val="left" w:pos="-284"/>
                <w:tab w:val="left" w:pos="426"/>
              </w:tabs>
              <w:jc w:val="center"/>
              <w:rPr>
                <w:b/>
                <w:color w:val="auto"/>
                <w:sz w:val="20"/>
              </w:rPr>
            </w:pPr>
            <w:r>
              <w:rPr>
                <w:b/>
                <w:color w:val="auto"/>
                <w:sz w:val="20"/>
              </w:rPr>
              <w:t>Изменение за полугодие (+;-)</w:t>
            </w:r>
          </w:p>
        </w:tc>
      </w:tr>
      <w:tr w:rsidR="00FE35B7">
        <w:tc>
          <w:tcPr>
            <w:tcW w:w="1415" w:type="dxa"/>
          </w:tcPr>
          <w:p w:rsidR="00FE35B7" w:rsidRDefault="004C18DE">
            <w:pPr>
              <w:pStyle w:val="30"/>
              <w:tabs>
                <w:tab w:val="left" w:pos="-284"/>
                <w:tab w:val="left" w:pos="426"/>
              </w:tabs>
              <w:jc w:val="center"/>
              <w:rPr>
                <w:b/>
                <w:color w:val="auto"/>
              </w:rPr>
            </w:pPr>
            <w:r>
              <w:rPr>
                <w:b/>
                <w:color w:val="auto"/>
              </w:rPr>
              <w:t>А</w:t>
            </w:r>
          </w:p>
        </w:tc>
        <w:tc>
          <w:tcPr>
            <w:tcW w:w="1415" w:type="dxa"/>
          </w:tcPr>
          <w:p w:rsidR="00FE35B7" w:rsidRDefault="004C18DE">
            <w:pPr>
              <w:pStyle w:val="30"/>
              <w:tabs>
                <w:tab w:val="left" w:pos="-284"/>
                <w:tab w:val="left" w:pos="426"/>
              </w:tabs>
              <w:jc w:val="center"/>
              <w:rPr>
                <w:b/>
                <w:color w:val="auto"/>
              </w:rPr>
            </w:pPr>
            <w:r>
              <w:rPr>
                <w:b/>
                <w:color w:val="auto"/>
              </w:rPr>
              <w:t>1</w:t>
            </w:r>
          </w:p>
        </w:tc>
        <w:tc>
          <w:tcPr>
            <w:tcW w:w="1415" w:type="dxa"/>
          </w:tcPr>
          <w:p w:rsidR="00FE35B7" w:rsidRDefault="004C18DE">
            <w:pPr>
              <w:pStyle w:val="30"/>
              <w:tabs>
                <w:tab w:val="left" w:pos="-284"/>
                <w:tab w:val="left" w:pos="426"/>
              </w:tabs>
              <w:jc w:val="center"/>
              <w:rPr>
                <w:b/>
                <w:color w:val="auto"/>
              </w:rPr>
            </w:pPr>
            <w:r>
              <w:rPr>
                <w:b/>
                <w:color w:val="auto"/>
              </w:rPr>
              <w:t>2</w:t>
            </w:r>
          </w:p>
        </w:tc>
        <w:tc>
          <w:tcPr>
            <w:tcW w:w="1415" w:type="dxa"/>
          </w:tcPr>
          <w:p w:rsidR="00FE35B7" w:rsidRDefault="004C18DE">
            <w:pPr>
              <w:pStyle w:val="30"/>
              <w:tabs>
                <w:tab w:val="left" w:pos="-284"/>
                <w:tab w:val="left" w:pos="426"/>
              </w:tabs>
              <w:jc w:val="center"/>
              <w:rPr>
                <w:b/>
                <w:color w:val="auto"/>
              </w:rPr>
            </w:pPr>
            <w:r>
              <w:rPr>
                <w:b/>
                <w:color w:val="auto"/>
              </w:rPr>
              <w:t>3</w:t>
            </w:r>
          </w:p>
        </w:tc>
        <w:tc>
          <w:tcPr>
            <w:tcW w:w="1415" w:type="dxa"/>
          </w:tcPr>
          <w:p w:rsidR="00FE35B7" w:rsidRDefault="004C18DE">
            <w:pPr>
              <w:pStyle w:val="30"/>
              <w:tabs>
                <w:tab w:val="left" w:pos="-284"/>
                <w:tab w:val="left" w:pos="426"/>
              </w:tabs>
              <w:jc w:val="center"/>
              <w:rPr>
                <w:b/>
                <w:color w:val="auto"/>
              </w:rPr>
            </w:pPr>
            <w:r>
              <w:rPr>
                <w:b/>
                <w:color w:val="auto"/>
              </w:rPr>
              <w:t>Б</w:t>
            </w:r>
          </w:p>
        </w:tc>
        <w:tc>
          <w:tcPr>
            <w:tcW w:w="1415" w:type="dxa"/>
          </w:tcPr>
          <w:p w:rsidR="00FE35B7" w:rsidRDefault="004C18DE">
            <w:pPr>
              <w:pStyle w:val="30"/>
              <w:tabs>
                <w:tab w:val="left" w:pos="-284"/>
                <w:tab w:val="left" w:pos="426"/>
              </w:tabs>
              <w:jc w:val="center"/>
              <w:rPr>
                <w:b/>
                <w:color w:val="auto"/>
              </w:rPr>
            </w:pPr>
            <w:r>
              <w:rPr>
                <w:b/>
                <w:color w:val="auto"/>
              </w:rPr>
              <w:t>1</w:t>
            </w:r>
          </w:p>
        </w:tc>
        <w:tc>
          <w:tcPr>
            <w:tcW w:w="1415" w:type="dxa"/>
          </w:tcPr>
          <w:p w:rsidR="00FE35B7" w:rsidRDefault="004C18DE">
            <w:pPr>
              <w:pStyle w:val="30"/>
              <w:tabs>
                <w:tab w:val="left" w:pos="-284"/>
                <w:tab w:val="left" w:pos="426"/>
              </w:tabs>
              <w:jc w:val="center"/>
              <w:rPr>
                <w:b/>
                <w:color w:val="auto"/>
              </w:rPr>
            </w:pPr>
            <w:r>
              <w:rPr>
                <w:b/>
                <w:color w:val="auto"/>
              </w:rPr>
              <w:t>2</w:t>
            </w:r>
          </w:p>
        </w:tc>
        <w:tc>
          <w:tcPr>
            <w:tcW w:w="1415" w:type="dxa"/>
          </w:tcPr>
          <w:p w:rsidR="00FE35B7" w:rsidRDefault="004C18DE">
            <w:pPr>
              <w:pStyle w:val="30"/>
              <w:tabs>
                <w:tab w:val="left" w:pos="-284"/>
                <w:tab w:val="left" w:pos="426"/>
              </w:tabs>
              <w:jc w:val="center"/>
              <w:rPr>
                <w:b/>
                <w:color w:val="auto"/>
              </w:rPr>
            </w:pPr>
            <w:r>
              <w:rPr>
                <w:b/>
                <w:color w:val="auto"/>
              </w:rPr>
              <w:t>3</w:t>
            </w:r>
          </w:p>
        </w:tc>
      </w:tr>
      <w:tr w:rsidR="00FE35B7">
        <w:trPr>
          <w:cantSplit/>
        </w:trPr>
        <w:tc>
          <w:tcPr>
            <w:tcW w:w="1415" w:type="dxa"/>
          </w:tcPr>
          <w:p w:rsidR="00FE35B7" w:rsidRDefault="004C18DE">
            <w:pPr>
              <w:pStyle w:val="30"/>
              <w:tabs>
                <w:tab w:val="left" w:pos="-284"/>
                <w:tab w:val="left" w:pos="426"/>
              </w:tabs>
              <w:jc w:val="left"/>
              <w:rPr>
                <w:color w:val="auto"/>
                <w:sz w:val="16"/>
              </w:rPr>
            </w:pPr>
            <w:r>
              <w:rPr>
                <w:color w:val="auto"/>
                <w:sz w:val="16"/>
              </w:rPr>
              <w:t>1. Запасы и затраты</w:t>
            </w:r>
          </w:p>
        </w:tc>
        <w:tc>
          <w:tcPr>
            <w:tcW w:w="1415" w:type="dxa"/>
            <w:vAlign w:val="bottom"/>
          </w:tcPr>
          <w:p w:rsidR="00FE35B7" w:rsidRDefault="004C18DE">
            <w:pPr>
              <w:pStyle w:val="30"/>
              <w:tabs>
                <w:tab w:val="left" w:pos="-284"/>
                <w:tab w:val="left" w:pos="426"/>
              </w:tabs>
              <w:jc w:val="left"/>
              <w:rPr>
                <w:color w:val="auto"/>
                <w:sz w:val="16"/>
              </w:rPr>
            </w:pPr>
            <w:r>
              <w:rPr>
                <w:color w:val="auto"/>
                <w:sz w:val="16"/>
              </w:rPr>
              <w:t>3.036.402</w:t>
            </w:r>
          </w:p>
        </w:tc>
        <w:tc>
          <w:tcPr>
            <w:tcW w:w="1415" w:type="dxa"/>
            <w:vAlign w:val="bottom"/>
          </w:tcPr>
          <w:p w:rsidR="00FE35B7" w:rsidRDefault="004C18DE">
            <w:pPr>
              <w:pStyle w:val="30"/>
              <w:tabs>
                <w:tab w:val="left" w:pos="-284"/>
                <w:tab w:val="left" w:pos="426"/>
              </w:tabs>
              <w:jc w:val="left"/>
              <w:rPr>
                <w:color w:val="auto"/>
                <w:sz w:val="16"/>
              </w:rPr>
            </w:pPr>
            <w:r>
              <w:rPr>
                <w:color w:val="auto"/>
                <w:sz w:val="16"/>
              </w:rPr>
              <w:t>2.622.902</w:t>
            </w:r>
          </w:p>
        </w:tc>
        <w:tc>
          <w:tcPr>
            <w:tcW w:w="1415" w:type="dxa"/>
            <w:vAlign w:val="bottom"/>
          </w:tcPr>
          <w:p w:rsidR="00FE35B7" w:rsidRDefault="004C18DE">
            <w:pPr>
              <w:pStyle w:val="30"/>
              <w:tabs>
                <w:tab w:val="left" w:pos="-284"/>
                <w:tab w:val="left" w:pos="426"/>
              </w:tabs>
              <w:jc w:val="left"/>
              <w:rPr>
                <w:color w:val="auto"/>
                <w:sz w:val="16"/>
              </w:rPr>
            </w:pPr>
            <w:r>
              <w:rPr>
                <w:color w:val="auto"/>
                <w:sz w:val="16"/>
              </w:rPr>
              <w:t>-413.500</w:t>
            </w:r>
          </w:p>
        </w:tc>
        <w:tc>
          <w:tcPr>
            <w:tcW w:w="1415" w:type="dxa"/>
            <w:vMerge w:val="restart"/>
          </w:tcPr>
          <w:p w:rsidR="00FE35B7" w:rsidRDefault="004C18DE">
            <w:pPr>
              <w:pStyle w:val="30"/>
              <w:tabs>
                <w:tab w:val="left" w:pos="-284"/>
                <w:tab w:val="left" w:pos="426"/>
              </w:tabs>
              <w:jc w:val="left"/>
              <w:rPr>
                <w:color w:val="auto"/>
                <w:sz w:val="16"/>
              </w:rPr>
            </w:pPr>
            <w:r>
              <w:rPr>
                <w:color w:val="auto"/>
                <w:sz w:val="16"/>
              </w:rPr>
              <w:t>1. Собственные источники</w:t>
            </w:r>
          </w:p>
          <w:p w:rsidR="00FE35B7" w:rsidRDefault="004C18DE">
            <w:pPr>
              <w:pStyle w:val="30"/>
              <w:tabs>
                <w:tab w:val="left" w:pos="-284"/>
                <w:tab w:val="left" w:pos="426"/>
              </w:tabs>
              <w:jc w:val="left"/>
              <w:rPr>
                <w:color w:val="auto"/>
                <w:sz w:val="16"/>
              </w:rPr>
            </w:pPr>
            <w:r>
              <w:rPr>
                <w:color w:val="auto"/>
                <w:sz w:val="16"/>
              </w:rPr>
              <w:t>1.1 Использованные на покрытие долгосрочных и нематериальных активов (таб2)</w:t>
            </w:r>
          </w:p>
          <w:p w:rsidR="00FE35B7" w:rsidRDefault="004C18DE">
            <w:pPr>
              <w:pStyle w:val="30"/>
              <w:tabs>
                <w:tab w:val="left" w:pos="-284"/>
                <w:tab w:val="left" w:pos="426"/>
              </w:tabs>
              <w:jc w:val="left"/>
              <w:rPr>
                <w:color w:val="auto"/>
                <w:sz w:val="16"/>
              </w:rPr>
            </w:pPr>
            <w:r>
              <w:rPr>
                <w:color w:val="auto"/>
                <w:sz w:val="16"/>
              </w:rPr>
              <w:t>1.2 Использованные на покрытие оборотных активов (таб2)</w:t>
            </w:r>
          </w:p>
          <w:p w:rsidR="00FE35B7" w:rsidRDefault="004C18DE">
            <w:pPr>
              <w:pStyle w:val="30"/>
              <w:tabs>
                <w:tab w:val="left" w:pos="-284"/>
                <w:tab w:val="left" w:pos="426"/>
              </w:tabs>
              <w:jc w:val="left"/>
              <w:rPr>
                <w:color w:val="auto"/>
                <w:sz w:val="16"/>
              </w:rPr>
            </w:pPr>
            <w:r>
              <w:rPr>
                <w:color w:val="auto"/>
                <w:sz w:val="16"/>
              </w:rPr>
              <w:t>2. Краткосрочные финансовые обязательства – всего (итог раздела III)</w:t>
            </w:r>
          </w:p>
          <w:p w:rsidR="00FE35B7" w:rsidRDefault="004C18DE">
            <w:pPr>
              <w:pStyle w:val="30"/>
              <w:tabs>
                <w:tab w:val="left" w:pos="-284"/>
                <w:tab w:val="left" w:pos="426"/>
              </w:tabs>
              <w:jc w:val="left"/>
              <w:rPr>
                <w:color w:val="auto"/>
                <w:sz w:val="16"/>
              </w:rPr>
            </w:pPr>
            <w:r>
              <w:rPr>
                <w:color w:val="auto"/>
                <w:sz w:val="16"/>
              </w:rPr>
              <w:t>2.1 Краткосрочные кредиты банков</w:t>
            </w:r>
          </w:p>
          <w:p w:rsidR="00FE35B7" w:rsidRDefault="004C18DE">
            <w:pPr>
              <w:pStyle w:val="30"/>
              <w:tabs>
                <w:tab w:val="left" w:pos="-284"/>
                <w:tab w:val="left" w:pos="426"/>
              </w:tabs>
              <w:jc w:val="left"/>
              <w:rPr>
                <w:color w:val="auto"/>
                <w:sz w:val="16"/>
              </w:rPr>
            </w:pPr>
            <w:r>
              <w:rPr>
                <w:color w:val="auto"/>
                <w:sz w:val="16"/>
              </w:rPr>
              <w:t>2.2 Краткосрочные займы</w:t>
            </w:r>
          </w:p>
          <w:p w:rsidR="00FE35B7" w:rsidRDefault="004C18DE">
            <w:pPr>
              <w:pStyle w:val="30"/>
              <w:tabs>
                <w:tab w:val="left" w:pos="-284"/>
                <w:tab w:val="left" w:pos="426"/>
              </w:tabs>
              <w:jc w:val="left"/>
              <w:rPr>
                <w:color w:val="auto"/>
                <w:sz w:val="16"/>
              </w:rPr>
            </w:pPr>
            <w:r>
              <w:rPr>
                <w:color w:val="auto"/>
                <w:sz w:val="16"/>
              </w:rPr>
              <w:t>2.3 Кредиторская задолженность и прочие пассивы.</w:t>
            </w:r>
          </w:p>
          <w:p w:rsidR="00FE35B7" w:rsidRDefault="004C18DE">
            <w:pPr>
              <w:pStyle w:val="30"/>
              <w:tabs>
                <w:tab w:val="left" w:pos="-284"/>
                <w:tab w:val="left" w:pos="426"/>
              </w:tabs>
              <w:jc w:val="left"/>
              <w:rPr>
                <w:color w:val="auto"/>
                <w:sz w:val="16"/>
              </w:rPr>
            </w:pPr>
            <w:r>
              <w:rPr>
                <w:color w:val="auto"/>
                <w:sz w:val="16"/>
              </w:rPr>
              <w:t>3. Всего (стр1.2+стр2)</w:t>
            </w:r>
          </w:p>
        </w:tc>
        <w:tc>
          <w:tcPr>
            <w:tcW w:w="1415" w:type="dxa"/>
            <w:vAlign w:val="bottom"/>
          </w:tcPr>
          <w:p w:rsidR="00FE35B7" w:rsidRDefault="004C18DE">
            <w:pPr>
              <w:pStyle w:val="30"/>
              <w:tabs>
                <w:tab w:val="left" w:pos="-284"/>
                <w:tab w:val="left" w:pos="426"/>
              </w:tabs>
              <w:jc w:val="left"/>
              <w:rPr>
                <w:color w:val="auto"/>
                <w:sz w:val="16"/>
              </w:rPr>
            </w:pPr>
            <w:r>
              <w:rPr>
                <w:color w:val="auto"/>
                <w:sz w:val="16"/>
              </w:rPr>
              <w:t>20.201.975</w:t>
            </w:r>
          </w:p>
        </w:tc>
        <w:tc>
          <w:tcPr>
            <w:tcW w:w="1415" w:type="dxa"/>
            <w:vAlign w:val="bottom"/>
          </w:tcPr>
          <w:p w:rsidR="00FE35B7" w:rsidRDefault="004C18DE">
            <w:pPr>
              <w:pStyle w:val="30"/>
              <w:tabs>
                <w:tab w:val="left" w:pos="-284"/>
                <w:tab w:val="left" w:pos="426"/>
              </w:tabs>
              <w:jc w:val="left"/>
              <w:rPr>
                <w:color w:val="auto"/>
                <w:sz w:val="16"/>
              </w:rPr>
            </w:pPr>
            <w:r>
              <w:rPr>
                <w:color w:val="auto"/>
                <w:sz w:val="16"/>
              </w:rPr>
              <w:t>21.261.253</w:t>
            </w:r>
          </w:p>
        </w:tc>
        <w:tc>
          <w:tcPr>
            <w:tcW w:w="1415" w:type="dxa"/>
            <w:vAlign w:val="bottom"/>
          </w:tcPr>
          <w:p w:rsidR="00FE35B7" w:rsidRDefault="004C18DE">
            <w:pPr>
              <w:pStyle w:val="30"/>
              <w:tabs>
                <w:tab w:val="left" w:pos="-284"/>
                <w:tab w:val="left" w:pos="426"/>
              </w:tabs>
              <w:jc w:val="left"/>
              <w:rPr>
                <w:color w:val="auto"/>
                <w:sz w:val="16"/>
              </w:rPr>
            </w:pPr>
            <w:r>
              <w:rPr>
                <w:color w:val="auto"/>
                <w:sz w:val="16"/>
              </w:rPr>
              <w:t>+1.059.178</w:t>
            </w:r>
          </w:p>
        </w:tc>
      </w:tr>
      <w:tr w:rsidR="00FE35B7">
        <w:trPr>
          <w:cantSplit/>
          <w:trHeight w:val="585"/>
        </w:trPr>
        <w:tc>
          <w:tcPr>
            <w:tcW w:w="1415" w:type="dxa"/>
            <w:vMerge w:val="restart"/>
          </w:tcPr>
          <w:p w:rsidR="00FE35B7" w:rsidRDefault="004C18DE">
            <w:pPr>
              <w:pStyle w:val="30"/>
              <w:tabs>
                <w:tab w:val="left" w:pos="-284"/>
                <w:tab w:val="left" w:pos="426"/>
              </w:tabs>
              <w:jc w:val="left"/>
              <w:rPr>
                <w:color w:val="auto"/>
                <w:sz w:val="16"/>
              </w:rPr>
            </w:pPr>
            <w:r>
              <w:rPr>
                <w:color w:val="auto"/>
                <w:sz w:val="16"/>
              </w:rPr>
              <w:t>1.1 Производственные запасы (включая МБП)</w:t>
            </w:r>
          </w:p>
        </w:tc>
        <w:tc>
          <w:tcPr>
            <w:tcW w:w="1415" w:type="dxa"/>
            <w:vMerge w:val="restart"/>
            <w:vAlign w:val="bottom"/>
          </w:tcPr>
          <w:p w:rsidR="00FE35B7" w:rsidRDefault="004C18DE">
            <w:pPr>
              <w:pStyle w:val="30"/>
              <w:tabs>
                <w:tab w:val="left" w:pos="-284"/>
                <w:tab w:val="left" w:pos="426"/>
              </w:tabs>
              <w:jc w:val="left"/>
              <w:rPr>
                <w:color w:val="auto"/>
                <w:sz w:val="16"/>
              </w:rPr>
            </w:pPr>
            <w:r>
              <w:rPr>
                <w:color w:val="auto"/>
                <w:sz w:val="16"/>
              </w:rPr>
              <w:t>2.852.949</w:t>
            </w:r>
          </w:p>
        </w:tc>
        <w:tc>
          <w:tcPr>
            <w:tcW w:w="1415" w:type="dxa"/>
            <w:vMerge w:val="restart"/>
            <w:vAlign w:val="bottom"/>
          </w:tcPr>
          <w:p w:rsidR="00FE35B7" w:rsidRDefault="004C18DE">
            <w:pPr>
              <w:pStyle w:val="30"/>
              <w:tabs>
                <w:tab w:val="left" w:pos="-284"/>
                <w:tab w:val="left" w:pos="426"/>
              </w:tabs>
              <w:jc w:val="left"/>
              <w:rPr>
                <w:color w:val="auto"/>
                <w:sz w:val="16"/>
              </w:rPr>
            </w:pPr>
            <w:r>
              <w:rPr>
                <w:color w:val="auto"/>
                <w:sz w:val="16"/>
              </w:rPr>
              <w:t>2.424.087</w:t>
            </w:r>
          </w:p>
        </w:tc>
        <w:tc>
          <w:tcPr>
            <w:tcW w:w="1415" w:type="dxa"/>
            <w:vMerge w:val="restart"/>
            <w:vAlign w:val="bottom"/>
          </w:tcPr>
          <w:p w:rsidR="00FE35B7" w:rsidRDefault="004C18DE">
            <w:pPr>
              <w:pStyle w:val="30"/>
              <w:tabs>
                <w:tab w:val="left" w:pos="-284"/>
                <w:tab w:val="left" w:pos="426"/>
              </w:tabs>
              <w:jc w:val="left"/>
              <w:rPr>
                <w:color w:val="auto"/>
                <w:sz w:val="16"/>
              </w:rPr>
            </w:pPr>
            <w:r>
              <w:rPr>
                <w:color w:val="auto"/>
                <w:sz w:val="16"/>
              </w:rPr>
              <w:t>-428.862</w:t>
            </w:r>
          </w:p>
        </w:tc>
        <w:tc>
          <w:tcPr>
            <w:tcW w:w="1415" w:type="dxa"/>
            <w:vMerge/>
          </w:tcPr>
          <w:p w:rsidR="00FE35B7" w:rsidRDefault="00FE35B7">
            <w:pPr>
              <w:pStyle w:val="30"/>
              <w:tabs>
                <w:tab w:val="left" w:pos="-284"/>
                <w:tab w:val="left" w:pos="426"/>
              </w:tabs>
              <w:jc w:val="left"/>
              <w:rPr>
                <w:color w:val="auto"/>
                <w:sz w:val="16"/>
              </w:rPr>
            </w:pPr>
          </w:p>
        </w:tc>
        <w:tc>
          <w:tcPr>
            <w:tcW w:w="1415" w:type="dxa"/>
            <w:vMerge w:val="restart"/>
            <w:vAlign w:val="bottom"/>
          </w:tcPr>
          <w:p w:rsidR="00FE35B7" w:rsidRDefault="004C18DE">
            <w:pPr>
              <w:pStyle w:val="30"/>
              <w:tabs>
                <w:tab w:val="left" w:pos="-284"/>
                <w:tab w:val="left" w:pos="426"/>
              </w:tabs>
              <w:jc w:val="left"/>
              <w:rPr>
                <w:color w:val="auto"/>
                <w:sz w:val="16"/>
              </w:rPr>
            </w:pPr>
            <w:r>
              <w:rPr>
                <w:color w:val="auto"/>
                <w:sz w:val="16"/>
              </w:rPr>
              <w:t>20.201.975</w:t>
            </w:r>
          </w:p>
        </w:tc>
        <w:tc>
          <w:tcPr>
            <w:tcW w:w="1415" w:type="dxa"/>
            <w:vMerge w:val="restart"/>
            <w:vAlign w:val="bottom"/>
          </w:tcPr>
          <w:p w:rsidR="00FE35B7" w:rsidRDefault="004C18DE">
            <w:pPr>
              <w:pStyle w:val="30"/>
              <w:tabs>
                <w:tab w:val="left" w:pos="-284"/>
                <w:tab w:val="left" w:pos="426"/>
              </w:tabs>
              <w:jc w:val="left"/>
              <w:rPr>
                <w:color w:val="auto"/>
                <w:sz w:val="16"/>
              </w:rPr>
            </w:pPr>
            <w:r>
              <w:rPr>
                <w:color w:val="auto"/>
                <w:sz w:val="16"/>
              </w:rPr>
              <w:t>21.261.253</w:t>
            </w:r>
          </w:p>
        </w:tc>
        <w:tc>
          <w:tcPr>
            <w:tcW w:w="1415" w:type="dxa"/>
            <w:vMerge w:val="restart"/>
            <w:vAlign w:val="bottom"/>
          </w:tcPr>
          <w:p w:rsidR="00FE35B7" w:rsidRDefault="004C18DE">
            <w:pPr>
              <w:pStyle w:val="30"/>
              <w:tabs>
                <w:tab w:val="left" w:pos="-284"/>
                <w:tab w:val="left" w:pos="426"/>
              </w:tabs>
              <w:jc w:val="left"/>
              <w:rPr>
                <w:color w:val="auto"/>
                <w:sz w:val="16"/>
              </w:rPr>
            </w:pPr>
            <w:r>
              <w:rPr>
                <w:color w:val="auto"/>
                <w:sz w:val="16"/>
              </w:rPr>
              <w:t>+1.059.178</w:t>
            </w:r>
          </w:p>
        </w:tc>
      </w:tr>
      <w:tr w:rsidR="00FE35B7">
        <w:trPr>
          <w:cantSplit/>
          <w:trHeight w:val="189"/>
        </w:trPr>
        <w:tc>
          <w:tcPr>
            <w:tcW w:w="1415" w:type="dxa"/>
            <w:vMerge/>
          </w:tcPr>
          <w:p w:rsidR="00FE35B7" w:rsidRDefault="00FE35B7">
            <w:pPr>
              <w:pStyle w:val="30"/>
              <w:tabs>
                <w:tab w:val="left" w:pos="-284"/>
                <w:tab w:val="left" w:pos="426"/>
              </w:tabs>
              <w:jc w:val="left"/>
              <w:rPr>
                <w:color w:val="auto"/>
                <w:sz w:val="16"/>
              </w:rPr>
            </w:pPr>
          </w:p>
        </w:tc>
        <w:tc>
          <w:tcPr>
            <w:tcW w:w="1415" w:type="dxa"/>
            <w:vMerge/>
            <w:vAlign w:val="bottom"/>
          </w:tcPr>
          <w:p w:rsidR="00FE35B7" w:rsidRDefault="00FE35B7">
            <w:pPr>
              <w:pStyle w:val="30"/>
              <w:tabs>
                <w:tab w:val="left" w:pos="-284"/>
                <w:tab w:val="left" w:pos="426"/>
              </w:tabs>
              <w:jc w:val="left"/>
              <w:rPr>
                <w:color w:val="auto"/>
                <w:sz w:val="16"/>
              </w:rPr>
            </w:pPr>
          </w:p>
        </w:tc>
        <w:tc>
          <w:tcPr>
            <w:tcW w:w="1415" w:type="dxa"/>
            <w:vMerge/>
            <w:vAlign w:val="bottom"/>
          </w:tcPr>
          <w:p w:rsidR="00FE35B7" w:rsidRDefault="00FE35B7">
            <w:pPr>
              <w:pStyle w:val="30"/>
              <w:tabs>
                <w:tab w:val="left" w:pos="-284"/>
                <w:tab w:val="left" w:pos="426"/>
              </w:tabs>
              <w:jc w:val="left"/>
              <w:rPr>
                <w:color w:val="auto"/>
                <w:sz w:val="16"/>
              </w:rPr>
            </w:pPr>
          </w:p>
        </w:tc>
        <w:tc>
          <w:tcPr>
            <w:tcW w:w="1415" w:type="dxa"/>
            <w:vMerge/>
            <w:vAlign w:val="bottom"/>
          </w:tcPr>
          <w:p w:rsidR="00FE35B7" w:rsidRDefault="00FE35B7">
            <w:pPr>
              <w:pStyle w:val="30"/>
              <w:tabs>
                <w:tab w:val="left" w:pos="-284"/>
                <w:tab w:val="left" w:pos="426"/>
              </w:tabs>
              <w:jc w:val="left"/>
              <w:rPr>
                <w:color w:val="auto"/>
                <w:sz w:val="16"/>
              </w:rPr>
            </w:pPr>
          </w:p>
        </w:tc>
        <w:tc>
          <w:tcPr>
            <w:tcW w:w="1415" w:type="dxa"/>
            <w:vMerge/>
          </w:tcPr>
          <w:p w:rsidR="00FE35B7" w:rsidRDefault="00FE35B7">
            <w:pPr>
              <w:pStyle w:val="30"/>
              <w:tabs>
                <w:tab w:val="left" w:pos="-284"/>
                <w:tab w:val="left" w:pos="426"/>
              </w:tabs>
              <w:jc w:val="left"/>
              <w:rPr>
                <w:color w:val="auto"/>
                <w:sz w:val="16"/>
              </w:rPr>
            </w:pPr>
          </w:p>
        </w:tc>
        <w:tc>
          <w:tcPr>
            <w:tcW w:w="1415" w:type="dxa"/>
            <w:vMerge/>
            <w:vAlign w:val="bottom"/>
          </w:tcPr>
          <w:p w:rsidR="00FE35B7" w:rsidRDefault="00FE35B7">
            <w:pPr>
              <w:pStyle w:val="30"/>
              <w:tabs>
                <w:tab w:val="left" w:pos="-284"/>
                <w:tab w:val="left" w:pos="426"/>
              </w:tabs>
              <w:jc w:val="left"/>
              <w:rPr>
                <w:color w:val="auto"/>
                <w:sz w:val="16"/>
              </w:rPr>
            </w:pPr>
          </w:p>
        </w:tc>
        <w:tc>
          <w:tcPr>
            <w:tcW w:w="1415" w:type="dxa"/>
            <w:vMerge/>
            <w:vAlign w:val="bottom"/>
          </w:tcPr>
          <w:p w:rsidR="00FE35B7" w:rsidRDefault="00FE35B7">
            <w:pPr>
              <w:pStyle w:val="30"/>
              <w:tabs>
                <w:tab w:val="left" w:pos="-284"/>
                <w:tab w:val="left" w:pos="426"/>
              </w:tabs>
              <w:jc w:val="left"/>
              <w:rPr>
                <w:color w:val="auto"/>
                <w:sz w:val="16"/>
              </w:rPr>
            </w:pPr>
          </w:p>
        </w:tc>
        <w:tc>
          <w:tcPr>
            <w:tcW w:w="1415" w:type="dxa"/>
            <w:vMerge/>
            <w:vAlign w:val="bottom"/>
          </w:tcPr>
          <w:p w:rsidR="00FE35B7" w:rsidRDefault="00FE35B7">
            <w:pPr>
              <w:pStyle w:val="30"/>
              <w:tabs>
                <w:tab w:val="left" w:pos="-284"/>
                <w:tab w:val="left" w:pos="426"/>
              </w:tabs>
              <w:jc w:val="left"/>
              <w:rPr>
                <w:color w:val="auto"/>
                <w:sz w:val="16"/>
              </w:rPr>
            </w:pPr>
          </w:p>
        </w:tc>
      </w:tr>
      <w:tr w:rsidR="00FE35B7">
        <w:trPr>
          <w:cantSplit/>
          <w:trHeight w:val="377"/>
        </w:trPr>
        <w:tc>
          <w:tcPr>
            <w:tcW w:w="1415" w:type="dxa"/>
            <w:vMerge w:val="restart"/>
          </w:tcPr>
          <w:p w:rsidR="00FE35B7" w:rsidRDefault="004C18DE">
            <w:pPr>
              <w:pStyle w:val="30"/>
              <w:tabs>
                <w:tab w:val="left" w:pos="-284"/>
                <w:tab w:val="left" w:pos="426"/>
              </w:tabs>
              <w:jc w:val="left"/>
              <w:rPr>
                <w:color w:val="auto"/>
                <w:sz w:val="16"/>
              </w:rPr>
            </w:pPr>
            <w:r>
              <w:rPr>
                <w:color w:val="auto"/>
                <w:sz w:val="16"/>
              </w:rPr>
              <w:t>1.2 Незавершенное производство</w:t>
            </w:r>
          </w:p>
        </w:tc>
        <w:tc>
          <w:tcPr>
            <w:tcW w:w="1415" w:type="dxa"/>
            <w:vMerge w:val="restart"/>
            <w:vAlign w:val="bottom"/>
          </w:tcPr>
          <w:p w:rsidR="00FE35B7" w:rsidRDefault="004C18DE">
            <w:pPr>
              <w:pStyle w:val="30"/>
              <w:tabs>
                <w:tab w:val="left" w:pos="-284"/>
                <w:tab w:val="left" w:pos="426"/>
              </w:tabs>
              <w:jc w:val="left"/>
              <w:rPr>
                <w:color w:val="auto"/>
                <w:sz w:val="16"/>
              </w:rPr>
            </w:pPr>
            <w:r>
              <w:rPr>
                <w:color w:val="auto"/>
                <w:sz w:val="16"/>
              </w:rPr>
              <w:t>1.123</w:t>
            </w:r>
          </w:p>
        </w:tc>
        <w:tc>
          <w:tcPr>
            <w:tcW w:w="1415" w:type="dxa"/>
            <w:vMerge w:val="restart"/>
            <w:vAlign w:val="bottom"/>
          </w:tcPr>
          <w:p w:rsidR="00FE35B7" w:rsidRDefault="004C18DE">
            <w:pPr>
              <w:pStyle w:val="30"/>
              <w:tabs>
                <w:tab w:val="left" w:pos="-284"/>
                <w:tab w:val="left" w:pos="426"/>
              </w:tabs>
              <w:jc w:val="left"/>
              <w:rPr>
                <w:color w:val="auto"/>
                <w:sz w:val="16"/>
              </w:rPr>
            </w:pPr>
            <w:r>
              <w:rPr>
                <w:color w:val="auto"/>
                <w:sz w:val="16"/>
              </w:rPr>
              <w:t>10.142</w:t>
            </w:r>
          </w:p>
        </w:tc>
        <w:tc>
          <w:tcPr>
            <w:tcW w:w="1415" w:type="dxa"/>
            <w:vMerge w:val="restart"/>
            <w:vAlign w:val="bottom"/>
          </w:tcPr>
          <w:p w:rsidR="00FE35B7" w:rsidRDefault="004C18DE">
            <w:pPr>
              <w:pStyle w:val="30"/>
              <w:tabs>
                <w:tab w:val="left" w:pos="-284"/>
                <w:tab w:val="left" w:pos="426"/>
              </w:tabs>
              <w:jc w:val="left"/>
              <w:rPr>
                <w:color w:val="auto"/>
                <w:sz w:val="16"/>
              </w:rPr>
            </w:pPr>
            <w:r>
              <w:rPr>
                <w:color w:val="auto"/>
                <w:sz w:val="16"/>
              </w:rPr>
              <w:t>+9.019</w:t>
            </w:r>
          </w:p>
        </w:tc>
        <w:tc>
          <w:tcPr>
            <w:tcW w:w="1415" w:type="dxa"/>
            <w:vMerge/>
          </w:tcPr>
          <w:p w:rsidR="00FE35B7" w:rsidRDefault="00FE35B7">
            <w:pPr>
              <w:pStyle w:val="30"/>
              <w:tabs>
                <w:tab w:val="left" w:pos="-284"/>
                <w:tab w:val="left" w:pos="426"/>
              </w:tabs>
              <w:jc w:val="left"/>
              <w:rPr>
                <w:color w:val="auto"/>
                <w:sz w:val="16"/>
              </w:rPr>
            </w:pPr>
          </w:p>
        </w:tc>
        <w:tc>
          <w:tcPr>
            <w:tcW w:w="1415" w:type="dxa"/>
            <w:vMerge/>
            <w:vAlign w:val="bottom"/>
          </w:tcPr>
          <w:p w:rsidR="00FE35B7" w:rsidRDefault="00FE35B7">
            <w:pPr>
              <w:pStyle w:val="30"/>
              <w:tabs>
                <w:tab w:val="left" w:pos="-284"/>
                <w:tab w:val="left" w:pos="426"/>
              </w:tabs>
              <w:jc w:val="left"/>
              <w:rPr>
                <w:color w:val="auto"/>
                <w:sz w:val="16"/>
              </w:rPr>
            </w:pPr>
          </w:p>
        </w:tc>
        <w:tc>
          <w:tcPr>
            <w:tcW w:w="1415" w:type="dxa"/>
            <w:vMerge/>
            <w:vAlign w:val="bottom"/>
          </w:tcPr>
          <w:p w:rsidR="00FE35B7" w:rsidRDefault="00FE35B7">
            <w:pPr>
              <w:pStyle w:val="30"/>
              <w:tabs>
                <w:tab w:val="left" w:pos="-284"/>
                <w:tab w:val="left" w:pos="426"/>
              </w:tabs>
              <w:jc w:val="left"/>
              <w:rPr>
                <w:color w:val="auto"/>
                <w:sz w:val="16"/>
              </w:rPr>
            </w:pPr>
          </w:p>
        </w:tc>
        <w:tc>
          <w:tcPr>
            <w:tcW w:w="1415" w:type="dxa"/>
            <w:vMerge/>
            <w:vAlign w:val="bottom"/>
          </w:tcPr>
          <w:p w:rsidR="00FE35B7" w:rsidRDefault="00FE35B7">
            <w:pPr>
              <w:pStyle w:val="30"/>
              <w:tabs>
                <w:tab w:val="left" w:pos="-284"/>
                <w:tab w:val="left" w:pos="426"/>
              </w:tabs>
              <w:jc w:val="left"/>
              <w:rPr>
                <w:color w:val="auto"/>
                <w:sz w:val="16"/>
              </w:rPr>
            </w:pPr>
          </w:p>
        </w:tc>
      </w:tr>
      <w:tr w:rsidR="00FE35B7">
        <w:trPr>
          <w:cantSplit/>
          <w:trHeight w:val="206"/>
        </w:trPr>
        <w:tc>
          <w:tcPr>
            <w:tcW w:w="1415" w:type="dxa"/>
            <w:vMerge/>
          </w:tcPr>
          <w:p w:rsidR="00FE35B7" w:rsidRDefault="00FE35B7">
            <w:pPr>
              <w:pStyle w:val="30"/>
              <w:tabs>
                <w:tab w:val="left" w:pos="-284"/>
                <w:tab w:val="left" w:pos="426"/>
              </w:tabs>
              <w:jc w:val="left"/>
              <w:rPr>
                <w:color w:val="auto"/>
                <w:sz w:val="16"/>
              </w:rPr>
            </w:pPr>
          </w:p>
        </w:tc>
        <w:tc>
          <w:tcPr>
            <w:tcW w:w="1415" w:type="dxa"/>
            <w:vMerge/>
            <w:vAlign w:val="bottom"/>
          </w:tcPr>
          <w:p w:rsidR="00FE35B7" w:rsidRDefault="00FE35B7">
            <w:pPr>
              <w:pStyle w:val="30"/>
              <w:tabs>
                <w:tab w:val="left" w:pos="-284"/>
                <w:tab w:val="left" w:pos="426"/>
              </w:tabs>
              <w:jc w:val="left"/>
              <w:rPr>
                <w:color w:val="auto"/>
                <w:sz w:val="16"/>
              </w:rPr>
            </w:pPr>
          </w:p>
        </w:tc>
        <w:tc>
          <w:tcPr>
            <w:tcW w:w="1415" w:type="dxa"/>
            <w:vMerge/>
            <w:vAlign w:val="bottom"/>
          </w:tcPr>
          <w:p w:rsidR="00FE35B7" w:rsidRDefault="00FE35B7">
            <w:pPr>
              <w:pStyle w:val="30"/>
              <w:tabs>
                <w:tab w:val="left" w:pos="-284"/>
                <w:tab w:val="left" w:pos="426"/>
              </w:tabs>
              <w:jc w:val="left"/>
              <w:rPr>
                <w:color w:val="auto"/>
                <w:sz w:val="16"/>
              </w:rPr>
            </w:pPr>
          </w:p>
        </w:tc>
        <w:tc>
          <w:tcPr>
            <w:tcW w:w="1415" w:type="dxa"/>
            <w:vMerge/>
            <w:vAlign w:val="bottom"/>
          </w:tcPr>
          <w:p w:rsidR="00FE35B7" w:rsidRDefault="00FE35B7">
            <w:pPr>
              <w:pStyle w:val="30"/>
              <w:tabs>
                <w:tab w:val="left" w:pos="-284"/>
                <w:tab w:val="left" w:pos="426"/>
              </w:tabs>
              <w:jc w:val="left"/>
              <w:rPr>
                <w:color w:val="auto"/>
                <w:sz w:val="16"/>
              </w:rPr>
            </w:pPr>
          </w:p>
        </w:tc>
        <w:tc>
          <w:tcPr>
            <w:tcW w:w="1415" w:type="dxa"/>
            <w:vMerge/>
          </w:tcPr>
          <w:p w:rsidR="00FE35B7" w:rsidRDefault="00FE35B7">
            <w:pPr>
              <w:pStyle w:val="30"/>
              <w:tabs>
                <w:tab w:val="left" w:pos="-284"/>
                <w:tab w:val="left" w:pos="426"/>
              </w:tabs>
              <w:jc w:val="left"/>
              <w:rPr>
                <w:color w:val="auto"/>
                <w:sz w:val="16"/>
              </w:rPr>
            </w:pPr>
          </w:p>
        </w:tc>
        <w:tc>
          <w:tcPr>
            <w:tcW w:w="1415" w:type="dxa"/>
            <w:vMerge w:val="restart"/>
            <w:vAlign w:val="bottom"/>
          </w:tcPr>
          <w:p w:rsidR="00FE35B7" w:rsidRDefault="004C18DE">
            <w:pPr>
              <w:pStyle w:val="30"/>
              <w:tabs>
                <w:tab w:val="left" w:pos="-284"/>
                <w:tab w:val="left" w:pos="426"/>
              </w:tabs>
              <w:jc w:val="left"/>
              <w:rPr>
                <w:color w:val="auto"/>
                <w:sz w:val="16"/>
              </w:rPr>
            </w:pPr>
            <w:r>
              <w:rPr>
                <w:color w:val="auto"/>
                <w:sz w:val="16"/>
              </w:rPr>
              <w:t>-</w:t>
            </w:r>
          </w:p>
        </w:tc>
        <w:tc>
          <w:tcPr>
            <w:tcW w:w="1415" w:type="dxa"/>
            <w:vMerge w:val="restart"/>
            <w:vAlign w:val="bottom"/>
          </w:tcPr>
          <w:p w:rsidR="00FE35B7" w:rsidRDefault="004C18DE">
            <w:pPr>
              <w:pStyle w:val="30"/>
              <w:tabs>
                <w:tab w:val="left" w:pos="-284"/>
                <w:tab w:val="left" w:pos="426"/>
              </w:tabs>
              <w:jc w:val="left"/>
              <w:rPr>
                <w:color w:val="auto"/>
                <w:sz w:val="16"/>
              </w:rPr>
            </w:pPr>
            <w:r>
              <w:rPr>
                <w:color w:val="auto"/>
                <w:sz w:val="16"/>
              </w:rPr>
              <w:t>-</w:t>
            </w:r>
          </w:p>
        </w:tc>
        <w:tc>
          <w:tcPr>
            <w:tcW w:w="1415" w:type="dxa"/>
            <w:vMerge w:val="restart"/>
            <w:vAlign w:val="bottom"/>
          </w:tcPr>
          <w:p w:rsidR="00FE35B7" w:rsidRDefault="004C18DE">
            <w:pPr>
              <w:pStyle w:val="30"/>
              <w:tabs>
                <w:tab w:val="left" w:pos="-284"/>
                <w:tab w:val="left" w:pos="426"/>
              </w:tabs>
              <w:jc w:val="left"/>
              <w:rPr>
                <w:color w:val="auto"/>
                <w:sz w:val="16"/>
              </w:rPr>
            </w:pPr>
            <w:r>
              <w:rPr>
                <w:color w:val="auto"/>
                <w:sz w:val="16"/>
              </w:rPr>
              <w:t>-</w:t>
            </w:r>
          </w:p>
        </w:tc>
      </w:tr>
      <w:tr w:rsidR="00FE35B7">
        <w:trPr>
          <w:cantSplit/>
          <w:trHeight w:val="600"/>
        </w:trPr>
        <w:tc>
          <w:tcPr>
            <w:tcW w:w="1415" w:type="dxa"/>
          </w:tcPr>
          <w:p w:rsidR="00FE35B7" w:rsidRDefault="004C18DE">
            <w:pPr>
              <w:pStyle w:val="30"/>
              <w:tabs>
                <w:tab w:val="left" w:pos="-284"/>
                <w:tab w:val="left" w:pos="426"/>
              </w:tabs>
              <w:jc w:val="left"/>
              <w:rPr>
                <w:color w:val="auto"/>
                <w:sz w:val="16"/>
              </w:rPr>
            </w:pPr>
            <w:r>
              <w:rPr>
                <w:color w:val="auto"/>
                <w:sz w:val="16"/>
              </w:rPr>
              <w:t>1.3 Расходы будущих периодов</w:t>
            </w:r>
          </w:p>
        </w:tc>
        <w:tc>
          <w:tcPr>
            <w:tcW w:w="1415" w:type="dxa"/>
            <w:vAlign w:val="bottom"/>
          </w:tcPr>
          <w:p w:rsidR="00FE35B7" w:rsidRDefault="004C18DE">
            <w:pPr>
              <w:pStyle w:val="30"/>
              <w:tabs>
                <w:tab w:val="left" w:pos="-284"/>
                <w:tab w:val="left" w:pos="426"/>
              </w:tabs>
              <w:jc w:val="left"/>
              <w:rPr>
                <w:color w:val="auto"/>
                <w:sz w:val="16"/>
              </w:rPr>
            </w:pPr>
            <w:r>
              <w:rPr>
                <w:color w:val="auto"/>
                <w:sz w:val="16"/>
              </w:rPr>
              <w:t>-</w:t>
            </w:r>
          </w:p>
        </w:tc>
        <w:tc>
          <w:tcPr>
            <w:tcW w:w="1415" w:type="dxa"/>
            <w:vAlign w:val="bottom"/>
          </w:tcPr>
          <w:p w:rsidR="00FE35B7" w:rsidRDefault="004C18DE">
            <w:pPr>
              <w:pStyle w:val="30"/>
              <w:tabs>
                <w:tab w:val="left" w:pos="-284"/>
                <w:tab w:val="left" w:pos="426"/>
              </w:tabs>
              <w:jc w:val="left"/>
              <w:rPr>
                <w:color w:val="auto"/>
                <w:sz w:val="16"/>
              </w:rPr>
            </w:pPr>
            <w:r>
              <w:rPr>
                <w:color w:val="auto"/>
                <w:sz w:val="16"/>
              </w:rPr>
              <w:t>1.823</w:t>
            </w:r>
          </w:p>
        </w:tc>
        <w:tc>
          <w:tcPr>
            <w:tcW w:w="1415" w:type="dxa"/>
            <w:vAlign w:val="bottom"/>
          </w:tcPr>
          <w:p w:rsidR="00FE35B7" w:rsidRDefault="004C18DE">
            <w:pPr>
              <w:pStyle w:val="30"/>
              <w:tabs>
                <w:tab w:val="left" w:pos="-284"/>
                <w:tab w:val="left" w:pos="426"/>
              </w:tabs>
              <w:jc w:val="left"/>
              <w:rPr>
                <w:color w:val="auto"/>
                <w:sz w:val="16"/>
              </w:rPr>
            </w:pPr>
            <w:r>
              <w:rPr>
                <w:color w:val="auto"/>
                <w:sz w:val="16"/>
              </w:rPr>
              <w:t>+1.823</w:t>
            </w:r>
          </w:p>
        </w:tc>
        <w:tc>
          <w:tcPr>
            <w:tcW w:w="1415" w:type="dxa"/>
            <w:vMerge/>
          </w:tcPr>
          <w:p w:rsidR="00FE35B7" w:rsidRDefault="00FE35B7">
            <w:pPr>
              <w:pStyle w:val="30"/>
              <w:tabs>
                <w:tab w:val="left" w:pos="-284"/>
                <w:tab w:val="left" w:pos="426"/>
              </w:tabs>
              <w:jc w:val="left"/>
              <w:rPr>
                <w:color w:val="auto"/>
                <w:sz w:val="16"/>
              </w:rPr>
            </w:pPr>
          </w:p>
        </w:tc>
        <w:tc>
          <w:tcPr>
            <w:tcW w:w="1415" w:type="dxa"/>
            <w:vMerge/>
            <w:vAlign w:val="bottom"/>
          </w:tcPr>
          <w:p w:rsidR="00FE35B7" w:rsidRDefault="00FE35B7">
            <w:pPr>
              <w:pStyle w:val="30"/>
              <w:tabs>
                <w:tab w:val="left" w:pos="-284"/>
                <w:tab w:val="left" w:pos="426"/>
              </w:tabs>
              <w:jc w:val="left"/>
              <w:rPr>
                <w:color w:val="auto"/>
                <w:sz w:val="16"/>
              </w:rPr>
            </w:pPr>
          </w:p>
        </w:tc>
        <w:tc>
          <w:tcPr>
            <w:tcW w:w="1415" w:type="dxa"/>
            <w:vMerge/>
            <w:vAlign w:val="bottom"/>
          </w:tcPr>
          <w:p w:rsidR="00FE35B7" w:rsidRDefault="00FE35B7">
            <w:pPr>
              <w:pStyle w:val="30"/>
              <w:tabs>
                <w:tab w:val="left" w:pos="-284"/>
                <w:tab w:val="left" w:pos="426"/>
              </w:tabs>
              <w:jc w:val="left"/>
              <w:rPr>
                <w:color w:val="auto"/>
                <w:sz w:val="16"/>
              </w:rPr>
            </w:pPr>
          </w:p>
        </w:tc>
        <w:tc>
          <w:tcPr>
            <w:tcW w:w="1415" w:type="dxa"/>
            <w:vMerge/>
            <w:vAlign w:val="bottom"/>
          </w:tcPr>
          <w:p w:rsidR="00FE35B7" w:rsidRDefault="00FE35B7">
            <w:pPr>
              <w:pStyle w:val="30"/>
              <w:tabs>
                <w:tab w:val="left" w:pos="-284"/>
                <w:tab w:val="left" w:pos="426"/>
              </w:tabs>
              <w:jc w:val="left"/>
              <w:rPr>
                <w:color w:val="auto"/>
                <w:sz w:val="16"/>
              </w:rPr>
            </w:pPr>
          </w:p>
        </w:tc>
      </w:tr>
      <w:tr w:rsidR="00FE35B7">
        <w:trPr>
          <w:cantSplit/>
          <w:trHeight w:val="86"/>
        </w:trPr>
        <w:tc>
          <w:tcPr>
            <w:tcW w:w="1415" w:type="dxa"/>
            <w:vMerge w:val="restart"/>
          </w:tcPr>
          <w:p w:rsidR="00FE35B7" w:rsidRDefault="004C18DE">
            <w:pPr>
              <w:pStyle w:val="30"/>
              <w:tabs>
                <w:tab w:val="left" w:pos="-284"/>
                <w:tab w:val="left" w:pos="426"/>
              </w:tabs>
              <w:jc w:val="left"/>
              <w:rPr>
                <w:color w:val="auto"/>
                <w:sz w:val="16"/>
              </w:rPr>
            </w:pPr>
            <w:r>
              <w:rPr>
                <w:color w:val="auto"/>
                <w:sz w:val="16"/>
              </w:rPr>
              <w:t>1.4 Готовая продукция</w:t>
            </w:r>
          </w:p>
        </w:tc>
        <w:tc>
          <w:tcPr>
            <w:tcW w:w="1415" w:type="dxa"/>
            <w:vMerge w:val="restart"/>
            <w:vAlign w:val="bottom"/>
          </w:tcPr>
          <w:p w:rsidR="00FE35B7" w:rsidRDefault="004C18DE">
            <w:pPr>
              <w:pStyle w:val="30"/>
              <w:tabs>
                <w:tab w:val="left" w:pos="-284"/>
                <w:tab w:val="left" w:pos="426"/>
              </w:tabs>
              <w:jc w:val="left"/>
              <w:rPr>
                <w:color w:val="auto"/>
                <w:sz w:val="16"/>
              </w:rPr>
            </w:pPr>
            <w:r>
              <w:rPr>
                <w:color w:val="auto"/>
                <w:sz w:val="16"/>
              </w:rPr>
              <w:t>164.432</w:t>
            </w:r>
          </w:p>
        </w:tc>
        <w:tc>
          <w:tcPr>
            <w:tcW w:w="1415" w:type="dxa"/>
            <w:vMerge w:val="restart"/>
            <w:vAlign w:val="bottom"/>
          </w:tcPr>
          <w:p w:rsidR="00FE35B7" w:rsidRDefault="004C18DE">
            <w:pPr>
              <w:pStyle w:val="30"/>
              <w:tabs>
                <w:tab w:val="left" w:pos="-284"/>
                <w:tab w:val="left" w:pos="426"/>
              </w:tabs>
              <w:jc w:val="left"/>
              <w:rPr>
                <w:color w:val="auto"/>
                <w:sz w:val="16"/>
              </w:rPr>
            </w:pPr>
            <w:r>
              <w:rPr>
                <w:color w:val="auto"/>
                <w:sz w:val="16"/>
              </w:rPr>
              <w:t>196.850</w:t>
            </w:r>
          </w:p>
        </w:tc>
        <w:tc>
          <w:tcPr>
            <w:tcW w:w="1415" w:type="dxa"/>
            <w:vMerge w:val="restart"/>
            <w:vAlign w:val="bottom"/>
          </w:tcPr>
          <w:p w:rsidR="00FE35B7" w:rsidRDefault="004C18DE">
            <w:pPr>
              <w:pStyle w:val="30"/>
              <w:tabs>
                <w:tab w:val="left" w:pos="-284"/>
                <w:tab w:val="left" w:pos="426"/>
              </w:tabs>
              <w:jc w:val="left"/>
              <w:rPr>
                <w:color w:val="auto"/>
                <w:sz w:val="16"/>
              </w:rPr>
            </w:pPr>
            <w:r>
              <w:rPr>
                <w:color w:val="auto"/>
                <w:sz w:val="16"/>
              </w:rPr>
              <w:t>+32.418</w:t>
            </w:r>
          </w:p>
        </w:tc>
        <w:tc>
          <w:tcPr>
            <w:tcW w:w="1415" w:type="dxa"/>
            <w:vMerge/>
          </w:tcPr>
          <w:p w:rsidR="00FE35B7" w:rsidRDefault="00FE35B7">
            <w:pPr>
              <w:pStyle w:val="30"/>
              <w:tabs>
                <w:tab w:val="left" w:pos="-284"/>
                <w:tab w:val="left" w:pos="426"/>
              </w:tabs>
              <w:jc w:val="left"/>
              <w:rPr>
                <w:color w:val="auto"/>
                <w:sz w:val="16"/>
              </w:rPr>
            </w:pPr>
          </w:p>
        </w:tc>
        <w:tc>
          <w:tcPr>
            <w:tcW w:w="1415" w:type="dxa"/>
            <w:vMerge/>
            <w:vAlign w:val="bottom"/>
          </w:tcPr>
          <w:p w:rsidR="00FE35B7" w:rsidRDefault="00FE35B7">
            <w:pPr>
              <w:pStyle w:val="30"/>
              <w:tabs>
                <w:tab w:val="left" w:pos="-284"/>
                <w:tab w:val="left" w:pos="426"/>
              </w:tabs>
              <w:jc w:val="left"/>
              <w:rPr>
                <w:color w:val="auto"/>
                <w:sz w:val="16"/>
              </w:rPr>
            </w:pPr>
          </w:p>
        </w:tc>
        <w:tc>
          <w:tcPr>
            <w:tcW w:w="1415" w:type="dxa"/>
            <w:vMerge/>
            <w:vAlign w:val="bottom"/>
          </w:tcPr>
          <w:p w:rsidR="00FE35B7" w:rsidRDefault="00FE35B7">
            <w:pPr>
              <w:pStyle w:val="30"/>
              <w:tabs>
                <w:tab w:val="left" w:pos="-284"/>
                <w:tab w:val="left" w:pos="426"/>
              </w:tabs>
              <w:jc w:val="left"/>
              <w:rPr>
                <w:color w:val="auto"/>
                <w:sz w:val="16"/>
              </w:rPr>
            </w:pPr>
          </w:p>
        </w:tc>
        <w:tc>
          <w:tcPr>
            <w:tcW w:w="1415" w:type="dxa"/>
            <w:vMerge/>
            <w:vAlign w:val="bottom"/>
          </w:tcPr>
          <w:p w:rsidR="00FE35B7" w:rsidRDefault="00FE35B7">
            <w:pPr>
              <w:pStyle w:val="30"/>
              <w:tabs>
                <w:tab w:val="left" w:pos="-284"/>
                <w:tab w:val="left" w:pos="426"/>
              </w:tabs>
              <w:jc w:val="left"/>
              <w:rPr>
                <w:color w:val="auto"/>
                <w:sz w:val="16"/>
              </w:rPr>
            </w:pPr>
          </w:p>
        </w:tc>
      </w:tr>
      <w:tr w:rsidR="00FE35B7">
        <w:trPr>
          <w:cantSplit/>
          <w:trHeight w:val="189"/>
        </w:trPr>
        <w:tc>
          <w:tcPr>
            <w:tcW w:w="1415" w:type="dxa"/>
            <w:vMerge/>
          </w:tcPr>
          <w:p w:rsidR="00FE35B7" w:rsidRDefault="00FE35B7">
            <w:pPr>
              <w:pStyle w:val="30"/>
              <w:tabs>
                <w:tab w:val="left" w:pos="-284"/>
                <w:tab w:val="left" w:pos="426"/>
              </w:tabs>
              <w:jc w:val="left"/>
              <w:rPr>
                <w:color w:val="auto"/>
                <w:sz w:val="16"/>
              </w:rPr>
            </w:pPr>
          </w:p>
        </w:tc>
        <w:tc>
          <w:tcPr>
            <w:tcW w:w="1415" w:type="dxa"/>
            <w:vMerge/>
            <w:vAlign w:val="bottom"/>
          </w:tcPr>
          <w:p w:rsidR="00FE35B7" w:rsidRDefault="00FE35B7">
            <w:pPr>
              <w:pStyle w:val="30"/>
              <w:tabs>
                <w:tab w:val="left" w:pos="-284"/>
                <w:tab w:val="left" w:pos="426"/>
              </w:tabs>
              <w:jc w:val="left"/>
              <w:rPr>
                <w:color w:val="auto"/>
                <w:sz w:val="16"/>
              </w:rPr>
            </w:pPr>
          </w:p>
        </w:tc>
        <w:tc>
          <w:tcPr>
            <w:tcW w:w="1415" w:type="dxa"/>
            <w:vMerge/>
            <w:vAlign w:val="bottom"/>
          </w:tcPr>
          <w:p w:rsidR="00FE35B7" w:rsidRDefault="00FE35B7">
            <w:pPr>
              <w:pStyle w:val="30"/>
              <w:tabs>
                <w:tab w:val="left" w:pos="-284"/>
                <w:tab w:val="left" w:pos="426"/>
              </w:tabs>
              <w:jc w:val="left"/>
              <w:rPr>
                <w:color w:val="auto"/>
                <w:sz w:val="16"/>
              </w:rPr>
            </w:pPr>
          </w:p>
        </w:tc>
        <w:tc>
          <w:tcPr>
            <w:tcW w:w="1415" w:type="dxa"/>
            <w:vMerge/>
            <w:vAlign w:val="bottom"/>
          </w:tcPr>
          <w:p w:rsidR="00FE35B7" w:rsidRDefault="00FE35B7">
            <w:pPr>
              <w:pStyle w:val="30"/>
              <w:tabs>
                <w:tab w:val="left" w:pos="-284"/>
                <w:tab w:val="left" w:pos="426"/>
              </w:tabs>
              <w:jc w:val="left"/>
              <w:rPr>
                <w:color w:val="auto"/>
                <w:sz w:val="16"/>
              </w:rPr>
            </w:pPr>
          </w:p>
        </w:tc>
        <w:tc>
          <w:tcPr>
            <w:tcW w:w="1415" w:type="dxa"/>
            <w:vMerge/>
          </w:tcPr>
          <w:p w:rsidR="00FE35B7" w:rsidRDefault="00FE35B7">
            <w:pPr>
              <w:pStyle w:val="30"/>
              <w:tabs>
                <w:tab w:val="left" w:pos="-284"/>
                <w:tab w:val="left" w:pos="426"/>
              </w:tabs>
              <w:jc w:val="left"/>
              <w:rPr>
                <w:color w:val="auto"/>
                <w:sz w:val="16"/>
              </w:rPr>
            </w:pPr>
          </w:p>
        </w:tc>
        <w:tc>
          <w:tcPr>
            <w:tcW w:w="1415" w:type="dxa"/>
            <w:vMerge w:val="restart"/>
            <w:vAlign w:val="bottom"/>
          </w:tcPr>
          <w:p w:rsidR="00FE35B7" w:rsidRDefault="004C18DE">
            <w:pPr>
              <w:pStyle w:val="30"/>
              <w:tabs>
                <w:tab w:val="left" w:pos="-284"/>
                <w:tab w:val="left" w:pos="426"/>
              </w:tabs>
              <w:jc w:val="left"/>
              <w:rPr>
                <w:color w:val="auto"/>
                <w:sz w:val="16"/>
              </w:rPr>
            </w:pPr>
            <w:r>
              <w:rPr>
                <w:color w:val="auto"/>
                <w:sz w:val="16"/>
              </w:rPr>
              <w:t>11.174.850</w:t>
            </w:r>
          </w:p>
        </w:tc>
        <w:tc>
          <w:tcPr>
            <w:tcW w:w="1415" w:type="dxa"/>
            <w:vMerge w:val="restart"/>
            <w:vAlign w:val="bottom"/>
          </w:tcPr>
          <w:p w:rsidR="00FE35B7" w:rsidRDefault="004C18DE">
            <w:pPr>
              <w:pStyle w:val="30"/>
              <w:tabs>
                <w:tab w:val="left" w:pos="-284"/>
                <w:tab w:val="left" w:pos="426"/>
              </w:tabs>
              <w:jc w:val="left"/>
              <w:rPr>
                <w:color w:val="auto"/>
                <w:sz w:val="16"/>
              </w:rPr>
            </w:pPr>
            <w:r>
              <w:rPr>
                <w:color w:val="auto"/>
                <w:sz w:val="16"/>
              </w:rPr>
              <w:t>15.951.459</w:t>
            </w:r>
          </w:p>
        </w:tc>
        <w:tc>
          <w:tcPr>
            <w:tcW w:w="1415" w:type="dxa"/>
            <w:vMerge w:val="restart"/>
            <w:vAlign w:val="bottom"/>
          </w:tcPr>
          <w:p w:rsidR="00FE35B7" w:rsidRDefault="004C18DE">
            <w:pPr>
              <w:pStyle w:val="30"/>
              <w:tabs>
                <w:tab w:val="left" w:pos="-284"/>
                <w:tab w:val="left" w:pos="426"/>
              </w:tabs>
              <w:jc w:val="left"/>
              <w:rPr>
                <w:color w:val="auto"/>
                <w:sz w:val="16"/>
              </w:rPr>
            </w:pPr>
            <w:r>
              <w:rPr>
                <w:color w:val="auto"/>
                <w:sz w:val="16"/>
              </w:rPr>
              <w:t>+4.776.609</w:t>
            </w:r>
          </w:p>
        </w:tc>
      </w:tr>
      <w:tr w:rsidR="00FE35B7">
        <w:trPr>
          <w:cantSplit/>
          <w:trHeight w:val="377"/>
        </w:trPr>
        <w:tc>
          <w:tcPr>
            <w:tcW w:w="1415" w:type="dxa"/>
          </w:tcPr>
          <w:p w:rsidR="00FE35B7" w:rsidRDefault="004C18DE">
            <w:pPr>
              <w:pStyle w:val="30"/>
              <w:tabs>
                <w:tab w:val="left" w:pos="-284"/>
                <w:tab w:val="left" w:pos="426"/>
              </w:tabs>
              <w:jc w:val="left"/>
              <w:rPr>
                <w:color w:val="auto"/>
                <w:sz w:val="16"/>
              </w:rPr>
            </w:pPr>
            <w:r>
              <w:rPr>
                <w:color w:val="auto"/>
                <w:sz w:val="16"/>
              </w:rPr>
              <w:t xml:space="preserve">1.5 Товары отгруженные </w:t>
            </w:r>
          </w:p>
        </w:tc>
        <w:tc>
          <w:tcPr>
            <w:tcW w:w="1415" w:type="dxa"/>
            <w:vAlign w:val="bottom"/>
          </w:tcPr>
          <w:p w:rsidR="00FE35B7" w:rsidRDefault="004C18DE">
            <w:pPr>
              <w:pStyle w:val="30"/>
              <w:tabs>
                <w:tab w:val="left" w:pos="-284"/>
                <w:tab w:val="left" w:pos="426"/>
              </w:tabs>
              <w:jc w:val="left"/>
              <w:rPr>
                <w:color w:val="auto"/>
                <w:sz w:val="16"/>
              </w:rPr>
            </w:pPr>
            <w:r>
              <w:rPr>
                <w:color w:val="auto"/>
                <w:sz w:val="16"/>
              </w:rPr>
              <w:t>17.895</w:t>
            </w:r>
          </w:p>
        </w:tc>
        <w:tc>
          <w:tcPr>
            <w:tcW w:w="1415" w:type="dxa"/>
            <w:vAlign w:val="bottom"/>
          </w:tcPr>
          <w:p w:rsidR="00FE35B7" w:rsidRDefault="004C18DE">
            <w:pPr>
              <w:pStyle w:val="30"/>
              <w:tabs>
                <w:tab w:val="left" w:pos="-284"/>
                <w:tab w:val="left" w:pos="426"/>
              </w:tabs>
              <w:jc w:val="left"/>
              <w:rPr>
                <w:color w:val="auto"/>
                <w:sz w:val="16"/>
              </w:rPr>
            </w:pPr>
            <w:r>
              <w:rPr>
                <w:color w:val="auto"/>
                <w:sz w:val="16"/>
              </w:rPr>
              <w:t>-</w:t>
            </w:r>
          </w:p>
        </w:tc>
        <w:tc>
          <w:tcPr>
            <w:tcW w:w="1415" w:type="dxa"/>
            <w:vAlign w:val="bottom"/>
          </w:tcPr>
          <w:p w:rsidR="00FE35B7" w:rsidRDefault="004C18DE">
            <w:pPr>
              <w:pStyle w:val="30"/>
              <w:tabs>
                <w:tab w:val="left" w:pos="-284"/>
                <w:tab w:val="left" w:pos="426"/>
              </w:tabs>
              <w:jc w:val="left"/>
              <w:rPr>
                <w:color w:val="auto"/>
                <w:sz w:val="16"/>
              </w:rPr>
            </w:pPr>
            <w:r>
              <w:rPr>
                <w:color w:val="auto"/>
                <w:sz w:val="16"/>
              </w:rPr>
              <w:t>-17.895</w:t>
            </w:r>
          </w:p>
        </w:tc>
        <w:tc>
          <w:tcPr>
            <w:tcW w:w="1415" w:type="dxa"/>
            <w:vMerge/>
          </w:tcPr>
          <w:p w:rsidR="00FE35B7" w:rsidRDefault="00FE35B7">
            <w:pPr>
              <w:pStyle w:val="30"/>
              <w:tabs>
                <w:tab w:val="left" w:pos="-284"/>
                <w:tab w:val="left" w:pos="426"/>
              </w:tabs>
              <w:jc w:val="left"/>
              <w:rPr>
                <w:color w:val="auto"/>
                <w:sz w:val="16"/>
              </w:rPr>
            </w:pPr>
          </w:p>
        </w:tc>
        <w:tc>
          <w:tcPr>
            <w:tcW w:w="1415" w:type="dxa"/>
            <w:vMerge/>
            <w:vAlign w:val="bottom"/>
          </w:tcPr>
          <w:p w:rsidR="00FE35B7" w:rsidRDefault="00FE35B7">
            <w:pPr>
              <w:pStyle w:val="30"/>
              <w:tabs>
                <w:tab w:val="left" w:pos="-284"/>
                <w:tab w:val="left" w:pos="426"/>
              </w:tabs>
              <w:jc w:val="left"/>
              <w:rPr>
                <w:color w:val="auto"/>
                <w:sz w:val="16"/>
              </w:rPr>
            </w:pPr>
          </w:p>
        </w:tc>
        <w:tc>
          <w:tcPr>
            <w:tcW w:w="1415" w:type="dxa"/>
            <w:vMerge/>
            <w:vAlign w:val="bottom"/>
          </w:tcPr>
          <w:p w:rsidR="00FE35B7" w:rsidRDefault="00FE35B7">
            <w:pPr>
              <w:pStyle w:val="30"/>
              <w:tabs>
                <w:tab w:val="left" w:pos="-284"/>
                <w:tab w:val="left" w:pos="426"/>
              </w:tabs>
              <w:jc w:val="left"/>
              <w:rPr>
                <w:color w:val="auto"/>
                <w:sz w:val="16"/>
              </w:rPr>
            </w:pPr>
          </w:p>
        </w:tc>
        <w:tc>
          <w:tcPr>
            <w:tcW w:w="1415" w:type="dxa"/>
            <w:vMerge/>
            <w:vAlign w:val="bottom"/>
          </w:tcPr>
          <w:p w:rsidR="00FE35B7" w:rsidRDefault="00FE35B7">
            <w:pPr>
              <w:pStyle w:val="30"/>
              <w:tabs>
                <w:tab w:val="left" w:pos="-284"/>
                <w:tab w:val="left" w:pos="426"/>
              </w:tabs>
              <w:jc w:val="left"/>
              <w:rPr>
                <w:color w:val="auto"/>
                <w:sz w:val="16"/>
              </w:rPr>
            </w:pPr>
          </w:p>
        </w:tc>
      </w:tr>
      <w:tr w:rsidR="00FE35B7">
        <w:trPr>
          <w:cantSplit/>
          <w:trHeight w:val="120"/>
        </w:trPr>
        <w:tc>
          <w:tcPr>
            <w:tcW w:w="1415" w:type="dxa"/>
          </w:tcPr>
          <w:p w:rsidR="00FE35B7" w:rsidRDefault="004C18DE">
            <w:pPr>
              <w:pStyle w:val="30"/>
              <w:tabs>
                <w:tab w:val="left" w:pos="-284"/>
                <w:tab w:val="left" w:pos="426"/>
              </w:tabs>
              <w:jc w:val="left"/>
              <w:rPr>
                <w:color w:val="auto"/>
                <w:sz w:val="16"/>
              </w:rPr>
            </w:pPr>
            <w:r>
              <w:rPr>
                <w:color w:val="auto"/>
                <w:sz w:val="16"/>
              </w:rPr>
              <w:t>1.6  Товары</w:t>
            </w:r>
          </w:p>
        </w:tc>
        <w:tc>
          <w:tcPr>
            <w:tcW w:w="1415" w:type="dxa"/>
            <w:vAlign w:val="bottom"/>
          </w:tcPr>
          <w:p w:rsidR="00FE35B7" w:rsidRDefault="004C18DE">
            <w:pPr>
              <w:pStyle w:val="30"/>
              <w:tabs>
                <w:tab w:val="left" w:pos="-284"/>
                <w:tab w:val="left" w:pos="426"/>
              </w:tabs>
              <w:jc w:val="left"/>
              <w:rPr>
                <w:color w:val="auto"/>
                <w:sz w:val="16"/>
              </w:rPr>
            </w:pPr>
            <w:r>
              <w:rPr>
                <w:color w:val="auto"/>
                <w:sz w:val="16"/>
              </w:rPr>
              <w:t>-</w:t>
            </w:r>
          </w:p>
        </w:tc>
        <w:tc>
          <w:tcPr>
            <w:tcW w:w="1415" w:type="dxa"/>
            <w:vAlign w:val="bottom"/>
          </w:tcPr>
          <w:p w:rsidR="00FE35B7" w:rsidRDefault="004C18DE">
            <w:pPr>
              <w:pStyle w:val="30"/>
              <w:tabs>
                <w:tab w:val="left" w:pos="-284"/>
                <w:tab w:val="left" w:pos="426"/>
              </w:tabs>
              <w:jc w:val="left"/>
              <w:rPr>
                <w:color w:val="auto"/>
                <w:sz w:val="16"/>
              </w:rPr>
            </w:pPr>
            <w:r>
              <w:rPr>
                <w:color w:val="auto"/>
                <w:sz w:val="16"/>
              </w:rPr>
              <w:t>-</w:t>
            </w:r>
          </w:p>
        </w:tc>
        <w:tc>
          <w:tcPr>
            <w:tcW w:w="1415" w:type="dxa"/>
            <w:vAlign w:val="bottom"/>
          </w:tcPr>
          <w:p w:rsidR="00FE35B7" w:rsidRDefault="004C18DE">
            <w:pPr>
              <w:pStyle w:val="30"/>
              <w:tabs>
                <w:tab w:val="left" w:pos="-284"/>
                <w:tab w:val="left" w:pos="426"/>
              </w:tabs>
              <w:jc w:val="left"/>
              <w:rPr>
                <w:color w:val="auto"/>
                <w:sz w:val="16"/>
              </w:rPr>
            </w:pPr>
            <w:r>
              <w:rPr>
                <w:color w:val="auto"/>
                <w:sz w:val="16"/>
              </w:rPr>
              <w:t>-</w:t>
            </w:r>
          </w:p>
        </w:tc>
        <w:tc>
          <w:tcPr>
            <w:tcW w:w="1415" w:type="dxa"/>
            <w:vMerge/>
          </w:tcPr>
          <w:p w:rsidR="00FE35B7" w:rsidRDefault="00FE35B7">
            <w:pPr>
              <w:pStyle w:val="30"/>
              <w:tabs>
                <w:tab w:val="left" w:pos="-284"/>
                <w:tab w:val="left" w:pos="426"/>
              </w:tabs>
              <w:jc w:val="left"/>
              <w:rPr>
                <w:color w:val="auto"/>
                <w:sz w:val="16"/>
              </w:rPr>
            </w:pPr>
          </w:p>
        </w:tc>
        <w:tc>
          <w:tcPr>
            <w:tcW w:w="1415" w:type="dxa"/>
            <w:vMerge/>
            <w:vAlign w:val="bottom"/>
          </w:tcPr>
          <w:p w:rsidR="00FE35B7" w:rsidRDefault="00FE35B7">
            <w:pPr>
              <w:pStyle w:val="30"/>
              <w:tabs>
                <w:tab w:val="left" w:pos="-284"/>
                <w:tab w:val="left" w:pos="426"/>
              </w:tabs>
              <w:jc w:val="left"/>
              <w:rPr>
                <w:color w:val="auto"/>
                <w:sz w:val="16"/>
              </w:rPr>
            </w:pPr>
          </w:p>
        </w:tc>
        <w:tc>
          <w:tcPr>
            <w:tcW w:w="1415" w:type="dxa"/>
            <w:vMerge/>
            <w:vAlign w:val="bottom"/>
          </w:tcPr>
          <w:p w:rsidR="00FE35B7" w:rsidRDefault="00FE35B7">
            <w:pPr>
              <w:pStyle w:val="30"/>
              <w:tabs>
                <w:tab w:val="left" w:pos="-284"/>
                <w:tab w:val="left" w:pos="426"/>
              </w:tabs>
              <w:jc w:val="left"/>
              <w:rPr>
                <w:color w:val="auto"/>
                <w:sz w:val="16"/>
              </w:rPr>
            </w:pPr>
          </w:p>
        </w:tc>
        <w:tc>
          <w:tcPr>
            <w:tcW w:w="1415" w:type="dxa"/>
            <w:vMerge/>
            <w:vAlign w:val="bottom"/>
          </w:tcPr>
          <w:p w:rsidR="00FE35B7" w:rsidRDefault="00FE35B7">
            <w:pPr>
              <w:pStyle w:val="30"/>
              <w:tabs>
                <w:tab w:val="left" w:pos="-284"/>
                <w:tab w:val="left" w:pos="426"/>
              </w:tabs>
              <w:jc w:val="left"/>
              <w:rPr>
                <w:color w:val="auto"/>
                <w:sz w:val="16"/>
              </w:rPr>
            </w:pPr>
          </w:p>
        </w:tc>
      </w:tr>
      <w:tr w:rsidR="00FE35B7">
        <w:trPr>
          <w:cantSplit/>
          <w:trHeight w:val="154"/>
        </w:trPr>
        <w:tc>
          <w:tcPr>
            <w:tcW w:w="1415" w:type="dxa"/>
            <w:vMerge w:val="restart"/>
          </w:tcPr>
          <w:p w:rsidR="00FE35B7" w:rsidRDefault="004C18DE">
            <w:pPr>
              <w:pStyle w:val="30"/>
              <w:tabs>
                <w:tab w:val="left" w:pos="-284"/>
                <w:tab w:val="left" w:pos="426"/>
              </w:tabs>
              <w:jc w:val="left"/>
              <w:rPr>
                <w:color w:val="auto"/>
                <w:sz w:val="16"/>
              </w:rPr>
            </w:pPr>
            <w:r>
              <w:rPr>
                <w:color w:val="auto"/>
                <w:sz w:val="16"/>
              </w:rPr>
              <w:t>1.7 Издержки обращения на остаток товаров</w:t>
            </w:r>
          </w:p>
        </w:tc>
        <w:tc>
          <w:tcPr>
            <w:tcW w:w="1415" w:type="dxa"/>
            <w:vMerge w:val="restart"/>
            <w:vAlign w:val="bottom"/>
          </w:tcPr>
          <w:p w:rsidR="00FE35B7" w:rsidRDefault="004C18DE">
            <w:pPr>
              <w:pStyle w:val="30"/>
              <w:tabs>
                <w:tab w:val="left" w:pos="-284"/>
                <w:tab w:val="left" w:pos="426"/>
              </w:tabs>
              <w:jc w:val="left"/>
              <w:rPr>
                <w:color w:val="auto"/>
                <w:sz w:val="16"/>
              </w:rPr>
            </w:pPr>
            <w:r>
              <w:rPr>
                <w:color w:val="auto"/>
                <w:sz w:val="16"/>
              </w:rPr>
              <w:t>-</w:t>
            </w:r>
          </w:p>
        </w:tc>
        <w:tc>
          <w:tcPr>
            <w:tcW w:w="1415" w:type="dxa"/>
            <w:vMerge w:val="restart"/>
            <w:vAlign w:val="bottom"/>
          </w:tcPr>
          <w:p w:rsidR="00FE35B7" w:rsidRDefault="004C18DE">
            <w:pPr>
              <w:pStyle w:val="30"/>
              <w:tabs>
                <w:tab w:val="left" w:pos="-284"/>
                <w:tab w:val="left" w:pos="426"/>
              </w:tabs>
              <w:jc w:val="left"/>
              <w:rPr>
                <w:color w:val="auto"/>
                <w:sz w:val="16"/>
              </w:rPr>
            </w:pPr>
            <w:r>
              <w:rPr>
                <w:color w:val="auto"/>
                <w:sz w:val="16"/>
              </w:rPr>
              <w:t>-</w:t>
            </w:r>
          </w:p>
        </w:tc>
        <w:tc>
          <w:tcPr>
            <w:tcW w:w="1415" w:type="dxa"/>
            <w:vMerge w:val="restart"/>
            <w:vAlign w:val="bottom"/>
          </w:tcPr>
          <w:p w:rsidR="00FE35B7" w:rsidRDefault="004C18DE">
            <w:pPr>
              <w:pStyle w:val="30"/>
              <w:tabs>
                <w:tab w:val="left" w:pos="-284"/>
                <w:tab w:val="left" w:pos="426"/>
              </w:tabs>
              <w:jc w:val="left"/>
              <w:rPr>
                <w:color w:val="auto"/>
                <w:sz w:val="16"/>
              </w:rPr>
            </w:pPr>
            <w:r>
              <w:rPr>
                <w:color w:val="auto"/>
                <w:sz w:val="16"/>
              </w:rPr>
              <w:t>-</w:t>
            </w:r>
          </w:p>
        </w:tc>
        <w:tc>
          <w:tcPr>
            <w:tcW w:w="1415" w:type="dxa"/>
            <w:vMerge/>
          </w:tcPr>
          <w:p w:rsidR="00FE35B7" w:rsidRDefault="00FE35B7">
            <w:pPr>
              <w:pStyle w:val="30"/>
              <w:tabs>
                <w:tab w:val="left" w:pos="-284"/>
                <w:tab w:val="left" w:pos="426"/>
              </w:tabs>
              <w:jc w:val="left"/>
              <w:rPr>
                <w:color w:val="auto"/>
                <w:sz w:val="16"/>
              </w:rPr>
            </w:pPr>
          </w:p>
        </w:tc>
        <w:tc>
          <w:tcPr>
            <w:tcW w:w="1415" w:type="dxa"/>
            <w:vMerge/>
            <w:vAlign w:val="bottom"/>
          </w:tcPr>
          <w:p w:rsidR="00FE35B7" w:rsidRDefault="00FE35B7">
            <w:pPr>
              <w:pStyle w:val="30"/>
              <w:tabs>
                <w:tab w:val="left" w:pos="-284"/>
                <w:tab w:val="left" w:pos="426"/>
              </w:tabs>
              <w:jc w:val="left"/>
              <w:rPr>
                <w:color w:val="auto"/>
                <w:sz w:val="16"/>
              </w:rPr>
            </w:pPr>
          </w:p>
        </w:tc>
        <w:tc>
          <w:tcPr>
            <w:tcW w:w="1415" w:type="dxa"/>
            <w:vMerge/>
            <w:vAlign w:val="bottom"/>
          </w:tcPr>
          <w:p w:rsidR="00FE35B7" w:rsidRDefault="00FE35B7">
            <w:pPr>
              <w:pStyle w:val="30"/>
              <w:tabs>
                <w:tab w:val="left" w:pos="-284"/>
                <w:tab w:val="left" w:pos="426"/>
              </w:tabs>
              <w:jc w:val="left"/>
              <w:rPr>
                <w:color w:val="auto"/>
                <w:sz w:val="16"/>
              </w:rPr>
            </w:pPr>
          </w:p>
        </w:tc>
        <w:tc>
          <w:tcPr>
            <w:tcW w:w="1415" w:type="dxa"/>
            <w:vMerge/>
            <w:vAlign w:val="bottom"/>
          </w:tcPr>
          <w:p w:rsidR="00FE35B7" w:rsidRDefault="00FE35B7">
            <w:pPr>
              <w:pStyle w:val="30"/>
              <w:tabs>
                <w:tab w:val="left" w:pos="-284"/>
                <w:tab w:val="left" w:pos="426"/>
              </w:tabs>
              <w:jc w:val="left"/>
              <w:rPr>
                <w:color w:val="auto"/>
                <w:sz w:val="16"/>
              </w:rPr>
            </w:pPr>
          </w:p>
        </w:tc>
      </w:tr>
      <w:tr w:rsidR="00FE35B7">
        <w:trPr>
          <w:cantSplit/>
          <w:trHeight w:val="69"/>
        </w:trPr>
        <w:tc>
          <w:tcPr>
            <w:tcW w:w="1415" w:type="dxa"/>
            <w:vMerge/>
          </w:tcPr>
          <w:p w:rsidR="00FE35B7" w:rsidRDefault="00FE35B7">
            <w:pPr>
              <w:pStyle w:val="30"/>
              <w:tabs>
                <w:tab w:val="left" w:pos="-284"/>
                <w:tab w:val="left" w:pos="426"/>
              </w:tabs>
              <w:jc w:val="left"/>
              <w:rPr>
                <w:color w:val="auto"/>
                <w:sz w:val="16"/>
              </w:rPr>
            </w:pPr>
          </w:p>
        </w:tc>
        <w:tc>
          <w:tcPr>
            <w:tcW w:w="1415" w:type="dxa"/>
            <w:vMerge/>
            <w:vAlign w:val="bottom"/>
          </w:tcPr>
          <w:p w:rsidR="00FE35B7" w:rsidRDefault="00FE35B7">
            <w:pPr>
              <w:pStyle w:val="30"/>
              <w:tabs>
                <w:tab w:val="left" w:pos="-284"/>
                <w:tab w:val="left" w:pos="426"/>
              </w:tabs>
              <w:jc w:val="left"/>
              <w:rPr>
                <w:color w:val="auto"/>
                <w:sz w:val="16"/>
              </w:rPr>
            </w:pPr>
          </w:p>
        </w:tc>
        <w:tc>
          <w:tcPr>
            <w:tcW w:w="1415" w:type="dxa"/>
            <w:vMerge/>
            <w:vAlign w:val="bottom"/>
          </w:tcPr>
          <w:p w:rsidR="00FE35B7" w:rsidRDefault="00FE35B7">
            <w:pPr>
              <w:pStyle w:val="30"/>
              <w:tabs>
                <w:tab w:val="left" w:pos="-284"/>
                <w:tab w:val="left" w:pos="426"/>
              </w:tabs>
              <w:jc w:val="left"/>
              <w:rPr>
                <w:color w:val="auto"/>
                <w:sz w:val="16"/>
              </w:rPr>
            </w:pPr>
          </w:p>
        </w:tc>
        <w:tc>
          <w:tcPr>
            <w:tcW w:w="1415" w:type="dxa"/>
            <w:vMerge/>
            <w:vAlign w:val="bottom"/>
          </w:tcPr>
          <w:p w:rsidR="00FE35B7" w:rsidRDefault="00FE35B7">
            <w:pPr>
              <w:pStyle w:val="30"/>
              <w:tabs>
                <w:tab w:val="left" w:pos="-284"/>
                <w:tab w:val="left" w:pos="426"/>
              </w:tabs>
              <w:jc w:val="left"/>
              <w:rPr>
                <w:color w:val="auto"/>
                <w:sz w:val="16"/>
              </w:rPr>
            </w:pPr>
          </w:p>
        </w:tc>
        <w:tc>
          <w:tcPr>
            <w:tcW w:w="1415" w:type="dxa"/>
            <w:vMerge/>
          </w:tcPr>
          <w:p w:rsidR="00FE35B7" w:rsidRDefault="00FE35B7">
            <w:pPr>
              <w:pStyle w:val="30"/>
              <w:tabs>
                <w:tab w:val="left" w:pos="-284"/>
                <w:tab w:val="left" w:pos="426"/>
              </w:tabs>
              <w:jc w:val="left"/>
              <w:rPr>
                <w:color w:val="auto"/>
                <w:sz w:val="16"/>
              </w:rPr>
            </w:pPr>
          </w:p>
        </w:tc>
        <w:tc>
          <w:tcPr>
            <w:tcW w:w="1415" w:type="dxa"/>
            <w:vMerge/>
            <w:vAlign w:val="bottom"/>
          </w:tcPr>
          <w:p w:rsidR="00FE35B7" w:rsidRDefault="00FE35B7">
            <w:pPr>
              <w:pStyle w:val="30"/>
              <w:tabs>
                <w:tab w:val="left" w:pos="-284"/>
                <w:tab w:val="left" w:pos="426"/>
              </w:tabs>
              <w:jc w:val="left"/>
              <w:rPr>
                <w:color w:val="auto"/>
                <w:sz w:val="16"/>
              </w:rPr>
            </w:pPr>
          </w:p>
        </w:tc>
        <w:tc>
          <w:tcPr>
            <w:tcW w:w="1415" w:type="dxa"/>
            <w:vMerge/>
            <w:vAlign w:val="bottom"/>
          </w:tcPr>
          <w:p w:rsidR="00FE35B7" w:rsidRDefault="00FE35B7">
            <w:pPr>
              <w:pStyle w:val="30"/>
              <w:tabs>
                <w:tab w:val="left" w:pos="-284"/>
                <w:tab w:val="left" w:pos="426"/>
              </w:tabs>
              <w:jc w:val="left"/>
              <w:rPr>
                <w:color w:val="auto"/>
                <w:sz w:val="16"/>
              </w:rPr>
            </w:pPr>
          </w:p>
        </w:tc>
        <w:tc>
          <w:tcPr>
            <w:tcW w:w="1415" w:type="dxa"/>
            <w:vMerge/>
            <w:vAlign w:val="bottom"/>
          </w:tcPr>
          <w:p w:rsidR="00FE35B7" w:rsidRDefault="00FE35B7">
            <w:pPr>
              <w:pStyle w:val="30"/>
              <w:tabs>
                <w:tab w:val="left" w:pos="-284"/>
                <w:tab w:val="left" w:pos="426"/>
              </w:tabs>
              <w:jc w:val="left"/>
              <w:rPr>
                <w:color w:val="auto"/>
                <w:sz w:val="16"/>
              </w:rPr>
            </w:pPr>
          </w:p>
        </w:tc>
      </w:tr>
      <w:tr w:rsidR="00FE35B7">
        <w:trPr>
          <w:cantSplit/>
          <w:trHeight w:val="326"/>
        </w:trPr>
        <w:tc>
          <w:tcPr>
            <w:tcW w:w="1415" w:type="dxa"/>
            <w:vMerge/>
          </w:tcPr>
          <w:p w:rsidR="00FE35B7" w:rsidRDefault="00FE35B7">
            <w:pPr>
              <w:pStyle w:val="30"/>
              <w:tabs>
                <w:tab w:val="left" w:pos="-284"/>
                <w:tab w:val="left" w:pos="426"/>
              </w:tabs>
              <w:jc w:val="left"/>
              <w:rPr>
                <w:color w:val="auto"/>
                <w:sz w:val="16"/>
              </w:rPr>
            </w:pPr>
          </w:p>
        </w:tc>
        <w:tc>
          <w:tcPr>
            <w:tcW w:w="1415" w:type="dxa"/>
            <w:vMerge/>
            <w:vAlign w:val="bottom"/>
          </w:tcPr>
          <w:p w:rsidR="00FE35B7" w:rsidRDefault="00FE35B7">
            <w:pPr>
              <w:pStyle w:val="30"/>
              <w:tabs>
                <w:tab w:val="left" w:pos="-284"/>
                <w:tab w:val="left" w:pos="426"/>
              </w:tabs>
              <w:jc w:val="left"/>
              <w:rPr>
                <w:color w:val="auto"/>
                <w:sz w:val="16"/>
              </w:rPr>
            </w:pPr>
          </w:p>
        </w:tc>
        <w:tc>
          <w:tcPr>
            <w:tcW w:w="1415" w:type="dxa"/>
            <w:vMerge/>
            <w:vAlign w:val="bottom"/>
          </w:tcPr>
          <w:p w:rsidR="00FE35B7" w:rsidRDefault="00FE35B7">
            <w:pPr>
              <w:pStyle w:val="30"/>
              <w:tabs>
                <w:tab w:val="left" w:pos="-284"/>
                <w:tab w:val="left" w:pos="426"/>
              </w:tabs>
              <w:jc w:val="left"/>
              <w:rPr>
                <w:color w:val="auto"/>
                <w:sz w:val="16"/>
              </w:rPr>
            </w:pPr>
          </w:p>
        </w:tc>
        <w:tc>
          <w:tcPr>
            <w:tcW w:w="1415" w:type="dxa"/>
            <w:vMerge/>
            <w:vAlign w:val="bottom"/>
          </w:tcPr>
          <w:p w:rsidR="00FE35B7" w:rsidRDefault="00FE35B7">
            <w:pPr>
              <w:pStyle w:val="30"/>
              <w:tabs>
                <w:tab w:val="left" w:pos="-284"/>
                <w:tab w:val="left" w:pos="426"/>
              </w:tabs>
              <w:jc w:val="left"/>
              <w:rPr>
                <w:color w:val="auto"/>
                <w:sz w:val="16"/>
              </w:rPr>
            </w:pPr>
          </w:p>
        </w:tc>
        <w:tc>
          <w:tcPr>
            <w:tcW w:w="1415" w:type="dxa"/>
            <w:vMerge/>
          </w:tcPr>
          <w:p w:rsidR="00FE35B7" w:rsidRDefault="00FE35B7">
            <w:pPr>
              <w:pStyle w:val="30"/>
              <w:tabs>
                <w:tab w:val="left" w:pos="-284"/>
                <w:tab w:val="left" w:pos="426"/>
              </w:tabs>
              <w:jc w:val="left"/>
              <w:rPr>
                <w:color w:val="auto"/>
                <w:sz w:val="16"/>
              </w:rPr>
            </w:pPr>
          </w:p>
        </w:tc>
        <w:tc>
          <w:tcPr>
            <w:tcW w:w="1415" w:type="dxa"/>
            <w:vMerge w:val="restart"/>
            <w:vAlign w:val="bottom"/>
          </w:tcPr>
          <w:p w:rsidR="00FE35B7" w:rsidRDefault="004C18DE">
            <w:pPr>
              <w:pStyle w:val="30"/>
              <w:tabs>
                <w:tab w:val="left" w:pos="-284"/>
                <w:tab w:val="left" w:pos="426"/>
              </w:tabs>
              <w:jc w:val="left"/>
              <w:rPr>
                <w:color w:val="auto"/>
                <w:sz w:val="16"/>
              </w:rPr>
            </w:pPr>
            <w:r>
              <w:rPr>
                <w:color w:val="auto"/>
                <w:sz w:val="16"/>
              </w:rPr>
              <w:t>1.307.574</w:t>
            </w:r>
          </w:p>
        </w:tc>
        <w:tc>
          <w:tcPr>
            <w:tcW w:w="1415" w:type="dxa"/>
            <w:vMerge w:val="restart"/>
            <w:vAlign w:val="bottom"/>
          </w:tcPr>
          <w:p w:rsidR="00FE35B7" w:rsidRDefault="004C18DE">
            <w:pPr>
              <w:pStyle w:val="30"/>
              <w:tabs>
                <w:tab w:val="left" w:pos="-284"/>
                <w:tab w:val="left" w:pos="426"/>
              </w:tabs>
              <w:jc w:val="left"/>
              <w:rPr>
                <w:color w:val="auto"/>
                <w:sz w:val="16"/>
              </w:rPr>
            </w:pPr>
            <w:r>
              <w:rPr>
                <w:color w:val="auto"/>
                <w:sz w:val="16"/>
              </w:rPr>
              <w:t>746.826</w:t>
            </w:r>
          </w:p>
        </w:tc>
        <w:tc>
          <w:tcPr>
            <w:tcW w:w="1415" w:type="dxa"/>
            <w:vMerge w:val="restart"/>
            <w:vAlign w:val="bottom"/>
          </w:tcPr>
          <w:p w:rsidR="00FE35B7" w:rsidRDefault="004C18DE">
            <w:pPr>
              <w:pStyle w:val="30"/>
              <w:tabs>
                <w:tab w:val="left" w:pos="-284"/>
                <w:tab w:val="left" w:pos="426"/>
              </w:tabs>
              <w:jc w:val="left"/>
              <w:rPr>
                <w:color w:val="auto"/>
                <w:sz w:val="16"/>
              </w:rPr>
            </w:pPr>
            <w:r>
              <w:rPr>
                <w:color w:val="auto"/>
                <w:sz w:val="16"/>
              </w:rPr>
              <w:t>-560.748</w:t>
            </w:r>
          </w:p>
        </w:tc>
      </w:tr>
      <w:tr w:rsidR="00FE35B7">
        <w:trPr>
          <w:cantSplit/>
          <w:trHeight w:val="120"/>
        </w:trPr>
        <w:tc>
          <w:tcPr>
            <w:tcW w:w="1415" w:type="dxa"/>
            <w:vMerge w:val="restart"/>
          </w:tcPr>
          <w:p w:rsidR="00FE35B7" w:rsidRDefault="004C18DE">
            <w:pPr>
              <w:pStyle w:val="30"/>
              <w:tabs>
                <w:tab w:val="left" w:pos="-284"/>
                <w:tab w:val="left" w:pos="426"/>
              </w:tabs>
              <w:jc w:val="left"/>
              <w:rPr>
                <w:color w:val="auto"/>
                <w:sz w:val="16"/>
              </w:rPr>
            </w:pPr>
            <w:r>
              <w:rPr>
                <w:color w:val="auto"/>
                <w:sz w:val="16"/>
              </w:rPr>
              <w:t>2. Денежные средства, расчеты и прочие активы</w:t>
            </w:r>
          </w:p>
        </w:tc>
        <w:tc>
          <w:tcPr>
            <w:tcW w:w="1415" w:type="dxa"/>
            <w:vMerge w:val="restart"/>
            <w:vAlign w:val="bottom"/>
          </w:tcPr>
          <w:p w:rsidR="00FE35B7" w:rsidRDefault="004C18DE">
            <w:pPr>
              <w:pStyle w:val="30"/>
              <w:tabs>
                <w:tab w:val="left" w:pos="-284"/>
                <w:tab w:val="left" w:pos="426"/>
              </w:tabs>
              <w:jc w:val="left"/>
              <w:rPr>
                <w:color w:val="auto"/>
                <w:sz w:val="16"/>
              </w:rPr>
            </w:pPr>
            <w:r>
              <w:rPr>
                <w:color w:val="auto"/>
                <w:sz w:val="16"/>
              </w:rPr>
              <w:t>7.912.371</w:t>
            </w:r>
          </w:p>
        </w:tc>
        <w:tc>
          <w:tcPr>
            <w:tcW w:w="1415" w:type="dxa"/>
            <w:vMerge w:val="restart"/>
            <w:vAlign w:val="bottom"/>
          </w:tcPr>
          <w:p w:rsidR="00FE35B7" w:rsidRDefault="004C18DE">
            <w:pPr>
              <w:pStyle w:val="30"/>
              <w:tabs>
                <w:tab w:val="left" w:pos="-284"/>
                <w:tab w:val="left" w:pos="426"/>
              </w:tabs>
              <w:jc w:val="left"/>
              <w:rPr>
                <w:color w:val="auto"/>
                <w:sz w:val="16"/>
              </w:rPr>
            </w:pPr>
            <w:r>
              <w:rPr>
                <w:color w:val="auto"/>
                <w:sz w:val="16"/>
              </w:rPr>
              <w:t>12.759.671</w:t>
            </w:r>
          </w:p>
        </w:tc>
        <w:tc>
          <w:tcPr>
            <w:tcW w:w="1415" w:type="dxa"/>
            <w:vMerge w:val="restart"/>
            <w:vAlign w:val="bottom"/>
          </w:tcPr>
          <w:p w:rsidR="00FE35B7" w:rsidRDefault="004C18DE">
            <w:pPr>
              <w:pStyle w:val="30"/>
              <w:tabs>
                <w:tab w:val="left" w:pos="-284"/>
                <w:tab w:val="left" w:pos="426"/>
              </w:tabs>
              <w:jc w:val="left"/>
              <w:rPr>
                <w:color w:val="auto"/>
                <w:sz w:val="16"/>
              </w:rPr>
            </w:pPr>
            <w:r>
              <w:rPr>
                <w:color w:val="auto"/>
                <w:sz w:val="16"/>
              </w:rPr>
              <w:t>+4.847.300</w:t>
            </w:r>
          </w:p>
        </w:tc>
        <w:tc>
          <w:tcPr>
            <w:tcW w:w="1415" w:type="dxa"/>
            <w:vMerge/>
          </w:tcPr>
          <w:p w:rsidR="00FE35B7" w:rsidRDefault="00FE35B7">
            <w:pPr>
              <w:pStyle w:val="30"/>
              <w:tabs>
                <w:tab w:val="left" w:pos="-284"/>
                <w:tab w:val="left" w:pos="426"/>
              </w:tabs>
              <w:jc w:val="left"/>
              <w:rPr>
                <w:color w:val="auto"/>
                <w:sz w:val="16"/>
              </w:rPr>
            </w:pPr>
          </w:p>
        </w:tc>
        <w:tc>
          <w:tcPr>
            <w:tcW w:w="1415" w:type="dxa"/>
            <w:vMerge/>
            <w:vAlign w:val="bottom"/>
          </w:tcPr>
          <w:p w:rsidR="00FE35B7" w:rsidRDefault="00FE35B7">
            <w:pPr>
              <w:pStyle w:val="30"/>
              <w:tabs>
                <w:tab w:val="left" w:pos="-284"/>
                <w:tab w:val="left" w:pos="426"/>
              </w:tabs>
              <w:jc w:val="left"/>
              <w:rPr>
                <w:color w:val="auto"/>
                <w:sz w:val="16"/>
              </w:rPr>
            </w:pPr>
          </w:p>
        </w:tc>
        <w:tc>
          <w:tcPr>
            <w:tcW w:w="1415" w:type="dxa"/>
            <w:vMerge/>
            <w:vAlign w:val="bottom"/>
          </w:tcPr>
          <w:p w:rsidR="00FE35B7" w:rsidRDefault="00FE35B7">
            <w:pPr>
              <w:pStyle w:val="30"/>
              <w:tabs>
                <w:tab w:val="left" w:pos="-284"/>
                <w:tab w:val="left" w:pos="426"/>
              </w:tabs>
              <w:jc w:val="left"/>
              <w:rPr>
                <w:color w:val="auto"/>
                <w:sz w:val="16"/>
              </w:rPr>
            </w:pPr>
          </w:p>
        </w:tc>
        <w:tc>
          <w:tcPr>
            <w:tcW w:w="1415" w:type="dxa"/>
            <w:vMerge/>
            <w:vAlign w:val="bottom"/>
          </w:tcPr>
          <w:p w:rsidR="00FE35B7" w:rsidRDefault="00FE35B7">
            <w:pPr>
              <w:pStyle w:val="30"/>
              <w:tabs>
                <w:tab w:val="left" w:pos="-284"/>
                <w:tab w:val="left" w:pos="426"/>
              </w:tabs>
              <w:jc w:val="left"/>
              <w:rPr>
                <w:color w:val="auto"/>
                <w:sz w:val="16"/>
              </w:rPr>
            </w:pPr>
          </w:p>
        </w:tc>
      </w:tr>
      <w:tr w:rsidR="00FE35B7">
        <w:trPr>
          <w:cantSplit/>
          <w:trHeight w:val="154"/>
        </w:trPr>
        <w:tc>
          <w:tcPr>
            <w:tcW w:w="1415" w:type="dxa"/>
            <w:vMerge/>
          </w:tcPr>
          <w:p w:rsidR="00FE35B7" w:rsidRDefault="00FE35B7">
            <w:pPr>
              <w:pStyle w:val="30"/>
              <w:tabs>
                <w:tab w:val="left" w:pos="-284"/>
                <w:tab w:val="left" w:pos="426"/>
              </w:tabs>
              <w:jc w:val="left"/>
              <w:rPr>
                <w:color w:val="auto"/>
                <w:sz w:val="16"/>
              </w:rPr>
            </w:pPr>
          </w:p>
        </w:tc>
        <w:tc>
          <w:tcPr>
            <w:tcW w:w="1415" w:type="dxa"/>
            <w:vMerge/>
            <w:vAlign w:val="bottom"/>
          </w:tcPr>
          <w:p w:rsidR="00FE35B7" w:rsidRDefault="00FE35B7">
            <w:pPr>
              <w:pStyle w:val="30"/>
              <w:tabs>
                <w:tab w:val="left" w:pos="-284"/>
                <w:tab w:val="left" w:pos="426"/>
              </w:tabs>
              <w:jc w:val="left"/>
              <w:rPr>
                <w:color w:val="auto"/>
                <w:sz w:val="16"/>
              </w:rPr>
            </w:pPr>
          </w:p>
        </w:tc>
        <w:tc>
          <w:tcPr>
            <w:tcW w:w="1415" w:type="dxa"/>
            <w:vMerge/>
            <w:vAlign w:val="bottom"/>
          </w:tcPr>
          <w:p w:rsidR="00FE35B7" w:rsidRDefault="00FE35B7">
            <w:pPr>
              <w:pStyle w:val="30"/>
              <w:tabs>
                <w:tab w:val="left" w:pos="-284"/>
                <w:tab w:val="left" w:pos="426"/>
              </w:tabs>
              <w:jc w:val="left"/>
              <w:rPr>
                <w:color w:val="auto"/>
                <w:sz w:val="16"/>
              </w:rPr>
            </w:pPr>
          </w:p>
        </w:tc>
        <w:tc>
          <w:tcPr>
            <w:tcW w:w="1415" w:type="dxa"/>
            <w:vMerge/>
            <w:vAlign w:val="bottom"/>
          </w:tcPr>
          <w:p w:rsidR="00FE35B7" w:rsidRDefault="00FE35B7">
            <w:pPr>
              <w:pStyle w:val="30"/>
              <w:tabs>
                <w:tab w:val="left" w:pos="-284"/>
                <w:tab w:val="left" w:pos="426"/>
              </w:tabs>
              <w:jc w:val="left"/>
              <w:rPr>
                <w:color w:val="auto"/>
                <w:sz w:val="16"/>
              </w:rPr>
            </w:pPr>
          </w:p>
        </w:tc>
        <w:tc>
          <w:tcPr>
            <w:tcW w:w="1415" w:type="dxa"/>
            <w:vMerge/>
          </w:tcPr>
          <w:p w:rsidR="00FE35B7" w:rsidRDefault="00FE35B7">
            <w:pPr>
              <w:pStyle w:val="30"/>
              <w:tabs>
                <w:tab w:val="left" w:pos="-284"/>
                <w:tab w:val="left" w:pos="426"/>
              </w:tabs>
              <w:jc w:val="left"/>
              <w:rPr>
                <w:color w:val="auto"/>
                <w:sz w:val="16"/>
              </w:rPr>
            </w:pPr>
          </w:p>
        </w:tc>
        <w:tc>
          <w:tcPr>
            <w:tcW w:w="1415" w:type="dxa"/>
            <w:vMerge w:val="restart"/>
            <w:vAlign w:val="bottom"/>
          </w:tcPr>
          <w:p w:rsidR="00FE35B7" w:rsidRDefault="004C18DE">
            <w:pPr>
              <w:pStyle w:val="30"/>
              <w:tabs>
                <w:tab w:val="left" w:pos="-284"/>
                <w:tab w:val="left" w:pos="426"/>
              </w:tabs>
              <w:jc w:val="left"/>
              <w:rPr>
                <w:color w:val="auto"/>
                <w:sz w:val="16"/>
              </w:rPr>
            </w:pPr>
            <w:r>
              <w:rPr>
                <w:color w:val="auto"/>
                <w:sz w:val="16"/>
              </w:rPr>
              <w:t>-</w:t>
            </w:r>
          </w:p>
        </w:tc>
        <w:tc>
          <w:tcPr>
            <w:tcW w:w="1415" w:type="dxa"/>
            <w:vMerge w:val="restart"/>
            <w:vAlign w:val="bottom"/>
          </w:tcPr>
          <w:p w:rsidR="00FE35B7" w:rsidRDefault="004C18DE">
            <w:pPr>
              <w:pStyle w:val="30"/>
              <w:tabs>
                <w:tab w:val="left" w:pos="-284"/>
                <w:tab w:val="left" w:pos="426"/>
              </w:tabs>
              <w:jc w:val="left"/>
              <w:rPr>
                <w:color w:val="auto"/>
                <w:sz w:val="16"/>
              </w:rPr>
            </w:pPr>
            <w:r>
              <w:rPr>
                <w:color w:val="auto"/>
                <w:sz w:val="16"/>
              </w:rPr>
              <w:t>-</w:t>
            </w:r>
          </w:p>
        </w:tc>
        <w:tc>
          <w:tcPr>
            <w:tcW w:w="1415" w:type="dxa"/>
            <w:vMerge w:val="restart"/>
            <w:vAlign w:val="bottom"/>
          </w:tcPr>
          <w:p w:rsidR="00FE35B7" w:rsidRDefault="004C18DE">
            <w:pPr>
              <w:pStyle w:val="30"/>
              <w:tabs>
                <w:tab w:val="left" w:pos="-284"/>
                <w:tab w:val="left" w:pos="426"/>
              </w:tabs>
              <w:jc w:val="left"/>
              <w:rPr>
                <w:color w:val="auto"/>
                <w:sz w:val="16"/>
              </w:rPr>
            </w:pPr>
            <w:r>
              <w:rPr>
                <w:color w:val="auto"/>
                <w:sz w:val="16"/>
              </w:rPr>
              <w:t>-</w:t>
            </w:r>
          </w:p>
        </w:tc>
      </w:tr>
      <w:tr w:rsidR="00FE35B7">
        <w:trPr>
          <w:cantSplit/>
        </w:trPr>
        <w:tc>
          <w:tcPr>
            <w:tcW w:w="1415" w:type="dxa"/>
            <w:vMerge/>
          </w:tcPr>
          <w:p w:rsidR="00FE35B7" w:rsidRDefault="00FE35B7">
            <w:pPr>
              <w:pStyle w:val="30"/>
              <w:tabs>
                <w:tab w:val="left" w:pos="-284"/>
                <w:tab w:val="left" w:pos="426"/>
              </w:tabs>
              <w:jc w:val="left"/>
              <w:rPr>
                <w:color w:val="auto"/>
                <w:sz w:val="16"/>
              </w:rPr>
            </w:pPr>
          </w:p>
        </w:tc>
        <w:tc>
          <w:tcPr>
            <w:tcW w:w="1415" w:type="dxa"/>
            <w:vMerge/>
            <w:vAlign w:val="bottom"/>
          </w:tcPr>
          <w:p w:rsidR="00FE35B7" w:rsidRDefault="00FE35B7">
            <w:pPr>
              <w:pStyle w:val="30"/>
              <w:tabs>
                <w:tab w:val="left" w:pos="-284"/>
                <w:tab w:val="left" w:pos="426"/>
              </w:tabs>
              <w:jc w:val="left"/>
              <w:rPr>
                <w:color w:val="auto"/>
                <w:sz w:val="16"/>
              </w:rPr>
            </w:pPr>
          </w:p>
        </w:tc>
        <w:tc>
          <w:tcPr>
            <w:tcW w:w="1415" w:type="dxa"/>
            <w:vMerge/>
            <w:vAlign w:val="bottom"/>
          </w:tcPr>
          <w:p w:rsidR="00FE35B7" w:rsidRDefault="00FE35B7">
            <w:pPr>
              <w:pStyle w:val="30"/>
              <w:tabs>
                <w:tab w:val="left" w:pos="-284"/>
                <w:tab w:val="left" w:pos="426"/>
              </w:tabs>
              <w:jc w:val="left"/>
              <w:rPr>
                <w:color w:val="auto"/>
                <w:sz w:val="16"/>
              </w:rPr>
            </w:pPr>
          </w:p>
        </w:tc>
        <w:tc>
          <w:tcPr>
            <w:tcW w:w="1415" w:type="dxa"/>
            <w:vMerge/>
            <w:vAlign w:val="bottom"/>
          </w:tcPr>
          <w:p w:rsidR="00FE35B7" w:rsidRDefault="00FE35B7">
            <w:pPr>
              <w:pStyle w:val="30"/>
              <w:tabs>
                <w:tab w:val="left" w:pos="-284"/>
                <w:tab w:val="left" w:pos="426"/>
              </w:tabs>
              <w:jc w:val="left"/>
              <w:rPr>
                <w:color w:val="auto"/>
                <w:sz w:val="16"/>
              </w:rPr>
            </w:pPr>
          </w:p>
        </w:tc>
        <w:tc>
          <w:tcPr>
            <w:tcW w:w="1415" w:type="dxa"/>
            <w:vMerge/>
          </w:tcPr>
          <w:p w:rsidR="00FE35B7" w:rsidRDefault="00FE35B7">
            <w:pPr>
              <w:pStyle w:val="30"/>
              <w:tabs>
                <w:tab w:val="left" w:pos="-284"/>
                <w:tab w:val="left" w:pos="426"/>
              </w:tabs>
              <w:jc w:val="left"/>
              <w:rPr>
                <w:color w:val="auto"/>
                <w:sz w:val="16"/>
              </w:rPr>
            </w:pPr>
          </w:p>
        </w:tc>
        <w:tc>
          <w:tcPr>
            <w:tcW w:w="1415" w:type="dxa"/>
            <w:vMerge/>
            <w:vAlign w:val="bottom"/>
          </w:tcPr>
          <w:p w:rsidR="00FE35B7" w:rsidRDefault="00FE35B7">
            <w:pPr>
              <w:pStyle w:val="30"/>
              <w:tabs>
                <w:tab w:val="left" w:pos="-284"/>
                <w:tab w:val="left" w:pos="426"/>
              </w:tabs>
              <w:jc w:val="left"/>
              <w:rPr>
                <w:color w:val="auto"/>
                <w:sz w:val="16"/>
              </w:rPr>
            </w:pPr>
          </w:p>
        </w:tc>
        <w:tc>
          <w:tcPr>
            <w:tcW w:w="1415" w:type="dxa"/>
            <w:vMerge/>
            <w:vAlign w:val="bottom"/>
          </w:tcPr>
          <w:p w:rsidR="00FE35B7" w:rsidRDefault="00FE35B7">
            <w:pPr>
              <w:pStyle w:val="30"/>
              <w:tabs>
                <w:tab w:val="left" w:pos="-284"/>
                <w:tab w:val="left" w:pos="426"/>
              </w:tabs>
              <w:jc w:val="left"/>
              <w:rPr>
                <w:color w:val="auto"/>
                <w:sz w:val="16"/>
              </w:rPr>
            </w:pPr>
          </w:p>
        </w:tc>
        <w:tc>
          <w:tcPr>
            <w:tcW w:w="1415" w:type="dxa"/>
            <w:vMerge/>
            <w:vAlign w:val="bottom"/>
          </w:tcPr>
          <w:p w:rsidR="00FE35B7" w:rsidRDefault="00FE35B7">
            <w:pPr>
              <w:pStyle w:val="30"/>
              <w:tabs>
                <w:tab w:val="left" w:pos="-284"/>
                <w:tab w:val="left" w:pos="426"/>
              </w:tabs>
              <w:jc w:val="left"/>
              <w:rPr>
                <w:color w:val="auto"/>
                <w:sz w:val="16"/>
              </w:rPr>
            </w:pPr>
          </w:p>
        </w:tc>
      </w:tr>
      <w:tr w:rsidR="00FE35B7">
        <w:trPr>
          <w:cantSplit/>
          <w:trHeight w:val="189"/>
        </w:trPr>
        <w:tc>
          <w:tcPr>
            <w:tcW w:w="1415" w:type="dxa"/>
            <w:vMerge/>
          </w:tcPr>
          <w:p w:rsidR="00FE35B7" w:rsidRDefault="00FE35B7">
            <w:pPr>
              <w:pStyle w:val="30"/>
              <w:tabs>
                <w:tab w:val="left" w:pos="-284"/>
                <w:tab w:val="left" w:pos="426"/>
              </w:tabs>
              <w:jc w:val="left"/>
              <w:rPr>
                <w:color w:val="auto"/>
                <w:sz w:val="16"/>
              </w:rPr>
            </w:pPr>
          </w:p>
        </w:tc>
        <w:tc>
          <w:tcPr>
            <w:tcW w:w="1415" w:type="dxa"/>
            <w:vMerge/>
            <w:vAlign w:val="bottom"/>
          </w:tcPr>
          <w:p w:rsidR="00FE35B7" w:rsidRDefault="00FE35B7">
            <w:pPr>
              <w:pStyle w:val="30"/>
              <w:tabs>
                <w:tab w:val="left" w:pos="-284"/>
                <w:tab w:val="left" w:pos="426"/>
              </w:tabs>
              <w:jc w:val="left"/>
              <w:rPr>
                <w:color w:val="auto"/>
                <w:sz w:val="16"/>
              </w:rPr>
            </w:pPr>
          </w:p>
        </w:tc>
        <w:tc>
          <w:tcPr>
            <w:tcW w:w="1415" w:type="dxa"/>
            <w:vMerge/>
            <w:vAlign w:val="bottom"/>
          </w:tcPr>
          <w:p w:rsidR="00FE35B7" w:rsidRDefault="00FE35B7">
            <w:pPr>
              <w:pStyle w:val="30"/>
              <w:tabs>
                <w:tab w:val="left" w:pos="-284"/>
                <w:tab w:val="left" w:pos="426"/>
              </w:tabs>
              <w:jc w:val="left"/>
              <w:rPr>
                <w:color w:val="auto"/>
                <w:sz w:val="16"/>
              </w:rPr>
            </w:pPr>
          </w:p>
        </w:tc>
        <w:tc>
          <w:tcPr>
            <w:tcW w:w="1415" w:type="dxa"/>
            <w:vMerge/>
            <w:vAlign w:val="bottom"/>
          </w:tcPr>
          <w:p w:rsidR="00FE35B7" w:rsidRDefault="00FE35B7">
            <w:pPr>
              <w:pStyle w:val="30"/>
              <w:tabs>
                <w:tab w:val="left" w:pos="-284"/>
                <w:tab w:val="left" w:pos="426"/>
              </w:tabs>
              <w:jc w:val="left"/>
              <w:rPr>
                <w:color w:val="auto"/>
                <w:sz w:val="16"/>
              </w:rPr>
            </w:pPr>
          </w:p>
        </w:tc>
        <w:tc>
          <w:tcPr>
            <w:tcW w:w="1415" w:type="dxa"/>
            <w:vMerge/>
          </w:tcPr>
          <w:p w:rsidR="00FE35B7" w:rsidRDefault="00FE35B7">
            <w:pPr>
              <w:pStyle w:val="30"/>
              <w:tabs>
                <w:tab w:val="left" w:pos="-284"/>
                <w:tab w:val="left" w:pos="426"/>
              </w:tabs>
              <w:jc w:val="left"/>
              <w:rPr>
                <w:color w:val="auto"/>
                <w:sz w:val="16"/>
              </w:rPr>
            </w:pPr>
          </w:p>
        </w:tc>
        <w:tc>
          <w:tcPr>
            <w:tcW w:w="1415" w:type="dxa"/>
            <w:vMerge w:val="restart"/>
            <w:vAlign w:val="bottom"/>
          </w:tcPr>
          <w:p w:rsidR="00FE35B7" w:rsidRDefault="004C18DE">
            <w:pPr>
              <w:pStyle w:val="30"/>
              <w:tabs>
                <w:tab w:val="left" w:pos="-284"/>
                <w:tab w:val="left" w:pos="426"/>
              </w:tabs>
              <w:jc w:val="left"/>
              <w:rPr>
                <w:color w:val="auto"/>
                <w:sz w:val="16"/>
              </w:rPr>
            </w:pPr>
            <w:r>
              <w:rPr>
                <w:sz w:val="16"/>
              </w:rPr>
              <w:t>9.867.276</w:t>
            </w:r>
          </w:p>
        </w:tc>
        <w:tc>
          <w:tcPr>
            <w:tcW w:w="1415" w:type="dxa"/>
            <w:vMerge w:val="restart"/>
            <w:vAlign w:val="bottom"/>
          </w:tcPr>
          <w:p w:rsidR="00FE35B7" w:rsidRDefault="004C18DE">
            <w:pPr>
              <w:pStyle w:val="30"/>
              <w:tabs>
                <w:tab w:val="left" w:pos="-284"/>
                <w:tab w:val="left" w:pos="426"/>
              </w:tabs>
              <w:jc w:val="left"/>
              <w:rPr>
                <w:color w:val="auto"/>
                <w:sz w:val="16"/>
              </w:rPr>
            </w:pPr>
            <w:r>
              <w:rPr>
                <w:sz w:val="16"/>
              </w:rPr>
              <w:t>15.204.633</w:t>
            </w:r>
          </w:p>
        </w:tc>
        <w:tc>
          <w:tcPr>
            <w:tcW w:w="1415" w:type="dxa"/>
            <w:vMerge w:val="restart"/>
            <w:vAlign w:val="bottom"/>
          </w:tcPr>
          <w:p w:rsidR="00FE35B7" w:rsidRDefault="004C18DE">
            <w:pPr>
              <w:pStyle w:val="30"/>
              <w:tabs>
                <w:tab w:val="left" w:pos="-284"/>
                <w:tab w:val="left" w:pos="426"/>
              </w:tabs>
              <w:jc w:val="left"/>
              <w:rPr>
                <w:color w:val="auto"/>
                <w:sz w:val="16"/>
              </w:rPr>
            </w:pPr>
            <w:r>
              <w:rPr>
                <w:sz w:val="16"/>
              </w:rPr>
              <w:t>+5.337.357</w:t>
            </w:r>
          </w:p>
        </w:tc>
      </w:tr>
      <w:tr w:rsidR="00FE35B7">
        <w:trPr>
          <w:cantSplit/>
          <w:trHeight w:val="395"/>
        </w:trPr>
        <w:tc>
          <w:tcPr>
            <w:tcW w:w="1415" w:type="dxa"/>
          </w:tcPr>
          <w:p w:rsidR="00FE35B7" w:rsidRDefault="004C18DE">
            <w:pPr>
              <w:pStyle w:val="30"/>
              <w:tabs>
                <w:tab w:val="left" w:pos="-284"/>
                <w:tab w:val="left" w:pos="426"/>
              </w:tabs>
              <w:jc w:val="left"/>
              <w:rPr>
                <w:color w:val="auto"/>
                <w:sz w:val="16"/>
              </w:rPr>
            </w:pPr>
            <w:r>
              <w:rPr>
                <w:sz w:val="16"/>
              </w:rPr>
              <w:t>2.1 Денежные средства</w:t>
            </w:r>
          </w:p>
        </w:tc>
        <w:tc>
          <w:tcPr>
            <w:tcW w:w="1415" w:type="dxa"/>
            <w:vAlign w:val="bottom"/>
          </w:tcPr>
          <w:p w:rsidR="00FE35B7" w:rsidRDefault="004C18DE">
            <w:pPr>
              <w:pStyle w:val="30"/>
              <w:tabs>
                <w:tab w:val="left" w:pos="-284"/>
                <w:tab w:val="left" w:pos="426"/>
              </w:tabs>
              <w:jc w:val="left"/>
              <w:rPr>
                <w:color w:val="auto"/>
                <w:sz w:val="16"/>
              </w:rPr>
            </w:pPr>
            <w:r>
              <w:rPr>
                <w:sz w:val="16"/>
              </w:rPr>
              <w:t>8.157</w:t>
            </w:r>
          </w:p>
        </w:tc>
        <w:tc>
          <w:tcPr>
            <w:tcW w:w="1415" w:type="dxa"/>
            <w:vAlign w:val="bottom"/>
          </w:tcPr>
          <w:p w:rsidR="00FE35B7" w:rsidRDefault="004C18DE">
            <w:pPr>
              <w:pStyle w:val="30"/>
              <w:tabs>
                <w:tab w:val="left" w:pos="-284"/>
                <w:tab w:val="left" w:pos="426"/>
              </w:tabs>
              <w:jc w:val="left"/>
              <w:rPr>
                <w:color w:val="auto"/>
                <w:sz w:val="16"/>
              </w:rPr>
            </w:pPr>
            <w:r>
              <w:rPr>
                <w:sz w:val="16"/>
              </w:rPr>
              <w:t>249.102</w:t>
            </w:r>
          </w:p>
        </w:tc>
        <w:tc>
          <w:tcPr>
            <w:tcW w:w="1415" w:type="dxa"/>
            <w:vAlign w:val="bottom"/>
          </w:tcPr>
          <w:p w:rsidR="00FE35B7" w:rsidRDefault="004C18DE">
            <w:pPr>
              <w:pStyle w:val="30"/>
              <w:tabs>
                <w:tab w:val="left" w:pos="-284"/>
                <w:tab w:val="left" w:pos="426"/>
              </w:tabs>
              <w:jc w:val="left"/>
              <w:rPr>
                <w:color w:val="auto"/>
                <w:sz w:val="16"/>
              </w:rPr>
            </w:pPr>
            <w:r>
              <w:rPr>
                <w:sz w:val="16"/>
              </w:rPr>
              <w:t>+240.945</w:t>
            </w:r>
          </w:p>
        </w:tc>
        <w:tc>
          <w:tcPr>
            <w:tcW w:w="1415" w:type="dxa"/>
            <w:vMerge/>
          </w:tcPr>
          <w:p w:rsidR="00FE35B7" w:rsidRDefault="00FE35B7">
            <w:pPr>
              <w:pStyle w:val="30"/>
              <w:tabs>
                <w:tab w:val="left" w:pos="-284"/>
                <w:tab w:val="left" w:pos="426"/>
              </w:tabs>
              <w:jc w:val="left"/>
              <w:rPr>
                <w:color w:val="auto"/>
                <w:sz w:val="16"/>
              </w:rPr>
            </w:pPr>
          </w:p>
        </w:tc>
        <w:tc>
          <w:tcPr>
            <w:tcW w:w="1415" w:type="dxa"/>
            <w:vMerge/>
            <w:vAlign w:val="bottom"/>
          </w:tcPr>
          <w:p w:rsidR="00FE35B7" w:rsidRDefault="00FE35B7">
            <w:pPr>
              <w:pStyle w:val="30"/>
              <w:tabs>
                <w:tab w:val="left" w:pos="-284"/>
                <w:tab w:val="left" w:pos="426"/>
              </w:tabs>
              <w:jc w:val="left"/>
              <w:rPr>
                <w:sz w:val="16"/>
              </w:rPr>
            </w:pPr>
          </w:p>
        </w:tc>
        <w:tc>
          <w:tcPr>
            <w:tcW w:w="1415" w:type="dxa"/>
            <w:vMerge/>
            <w:vAlign w:val="bottom"/>
          </w:tcPr>
          <w:p w:rsidR="00FE35B7" w:rsidRDefault="00FE35B7">
            <w:pPr>
              <w:pStyle w:val="30"/>
              <w:tabs>
                <w:tab w:val="left" w:pos="-284"/>
                <w:tab w:val="left" w:pos="426"/>
              </w:tabs>
              <w:jc w:val="left"/>
              <w:rPr>
                <w:sz w:val="16"/>
              </w:rPr>
            </w:pPr>
          </w:p>
        </w:tc>
        <w:tc>
          <w:tcPr>
            <w:tcW w:w="1415" w:type="dxa"/>
            <w:vMerge/>
            <w:vAlign w:val="bottom"/>
          </w:tcPr>
          <w:p w:rsidR="00FE35B7" w:rsidRDefault="00FE35B7">
            <w:pPr>
              <w:pStyle w:val="30"/>
              <w:tabs>
                <w:tab w:val="left" w:pos="-284"/>
                <w:tab w:val="left" w:pos="426"/>
              </w:tabs>
              <w:jc w:val="left"/>
              <w:rPr>
                <w:sz w:val="16"/>
              </w:rPr>
            </w:pPr>
          </w:p>
        </w:tc>
      </w:tr>
      <w:tr w:rsidR="00FE35B7">
        <w:trPr>
          <w:cantSplit/>
          <w:trHeight w:val="103"/>
        </w:trPr>
        <w:tc>
          <w:tcPr>
            <w:tcW w:w="1415" w:type="dxa"/>
            <w:vMerge w:val="restart"/>
          </w:tcPr>
          <w:p w:rsidR="00FE35B7" w:rsidRDefault="004C18DE">
            <w:pPr>
              <w:pStyle w:val="30"/>
              <w:tabs>
                <w:tab w:val="left" w:pos="-284"/>
                <w:tab w:val="left" w:pos="426"/>
              </w:tabs>
              <w:jc w:val="left"/>
              <w:rPr>
                <w:sz w:val="16"/>
              </w:rPr>
            </w:pPr>
            <w:r>
              <w:rPr>
                <w:color w:val="auto"/>
                <w:sz w:val="16"/>
              </w:rPr>
              <w:t>2.2 Краткосрочные финансовые вложения</w:t>
            </w:r>
          </w:p>
        </w:tc>
        <w:tc>
          <w:tcPr>
            <w:tcW w:w="1415" w:type="dxa"/>
            <w:vMerge w:val="restart"/>
            <w:vAlign w:val="bottom"/>
          </w:tcPr>
          <w:p w:rsidR="00FE35B7" w:rsidRDefault="004C18DE">
            <w:pPr>
              <w:pStyle w:val="30"/>
              <w:tabs>
                <w:tab w:val="left" w:pos="-284"/>
                <w:tab w:val="left" w:pos="426"/>
              </w:tabs>
              <w:jc w:val="left"/>
              <w:rPr>
                <w:sz w:val="16"/>
              </w:rPr>
            </w:pPr>
            <w:r>
              <w:rPr>
                <w:color w:val="auto"/>
                <w:sz w:val="16"/>
              </w:rPr>
              <w:t>-</w:t>
            </w:r>
          </w:p>
        </w:tc>
        <w:tc>
          <w:tcPr>
            <w:tcW w:w="1415" w:type="dxa"/>
            <w:vMerge w:val="restart"/>
            <w:vAlign w:val="bottom"/>
          </w:tcPr>
          <w:p w:rsidR="00FE35B7" w:rsidRDefault="004C18DE">
            <w:pPr>
              <w:pStyle w:val="30"/>
              <w:tabs>
                <w:tab w:val="left" w:pos="-284"/>
                <w:tab w:val="left" w:pos="426"/>
              </w:tabs>
              <w:jc w:val="left"/>
              <w:rPr>
                <w:sz w:val="16"/>
              </w:rPr>
            </w:pPr>
            <w:r>
              <w:rPr>
                <w:color w:val="auto"/>
                <w:sz w:val="16"/>
              </w:rPr>
              <w:t>150.000</w:t>
            </w:r>
          </w:p>
        </w:tc>
        <w:tc>
          <w:tcPr>
            <w:tcW w:w="1415" w:type="dxa"/>
            <w:vMerge w:val="restart"/>
            <w:vAlign w:val="bottom"/>
          </w:tcPr>
          <w:p w:rsidR="00FE35B7" w:rsidRDefault="004C18DE">
            <w:pPr>
              <w:pStyle w:val="30"/>
              <w:tabs>
                <w:tab w:val="left" w:pos="-284"/>
                <w:tab w:val="left" w:pos="426"/>
              </w:tabs>
              <w:jc w:val="left"/>
              <w:rPr>
                <w:sz w:val="16"/>
              </w:rPr>
            </w:pPr>
            <w:r>
              <w:rPr>
                <w:color w:val="auto"/>
                <w:sz w:val="16"/>
              </w:rPr>
              <w:t>+150.000</w:t>
            </w:r>
          </w:p>
        </w:tc>
        <w:tc>
          <w:tcPr>
            <w:tcW w:w="1415" w:type="dxa"/>
            <w:vMerge/>
          </w:tcPr>
          <w:p w:rsidR="00FE35B7" w:rsidRDefault="00FE35B7">
            <w:pPr>
              <w:pStyle w:val="30"/>
              <w:tabs>
                <w:tab w:val="left" w:pos="-284"/>
                <w:tab w:val="left" w:pos="426"/>
              </w:tabs>
              <w:jc w:val="left"/>
              <w:rPr>
                <w:color w:val="auto"/>
                <w:sz w:val="16"/>
              </w:rPr>
            </w:pPr>
          </w:p>
        </w:tc>
        <w:tc>
          <w:tcPr>
            <w:tcW w:w="1415" w:type="dxa"/>
            <w:vMerge/>
            <w:vAlign w:val="bottom"/>
          </w:tcPr>
          <w:p w:rsidR="00FE35B7" w:rsidRDefault="00FE35B7">
            <w:pPr>
              <w:pStyle w:val="30"/>
              <w:tabs>
                <w:tab w:val="left" w:pos="-284"/>
                <w:tab w:val="left" w:pos="426"/>
              </w:tabs>
              <w:jc w:val="left"/>
              <w:rPr>
                <w:sz w:val="16"/>
              </w:rPr>
            </w:pPr>
          </w:p>
        </w:tc>
        <w:tc>
          <w:tcPr>
            <w:tcW w:w="1415" w:type="dxa"/>
            <w:vMerge/>
            <w:vAlign w:val="bottom"/>
          </w:tcPr>
          <w:p w:rsidR="00FE35B7" w:rsidRDefault="00FE35B7">
            <w:pPr>
              <w:pStyle w:val="30"/>
              <w:tabs>
                <w:tab w:val="left" w:pos="-284"/>
                <w:tab w:val="left" w:pos="426"/>
              </w:tabs>
              <w:jc w:val="left"/>
              <w:rPr>
                <w:sz w:val="16"/>
              </w:rPr>
            </w:pPr>
          </w:p>
        </w:tc>
        <w:tc>
          <w:tcPr>
            <w:tcW w:w="1415" w:type="dxa"/>
            <w:vMerge/>
            <w:vAlign w:val="bottom"/>
          </w:tcPr>
          <w:p w:rsidR="00FE35B7" w:rsidRDefault="00FE35B7">
            <w:pPr>
              <w:pStyle w:val="30"/>
              <w:tabs>
                <w:tab w:val="left" w:pos="-284"/>
                <w:tab w:val="left" w:pos="426"/>
              </w:tabs>
              <w:jc w:val="left"/>
              <w:rPr>
                <w:sz w:val="16"/>
              </w:rPr>
            </w:pPr>
          </w:p>
        </w:tc>
      </w:tr>
      <w:tr w:rsidR="00FE35B7">
        <w:trPr>
          <w:cantSplit/>
          <w:trHeight w:val="514"/>
        </w:trPr>
        <w:tc>
          <w:tcPr>
            <w:tcW w:w="1415" w:type="dxa"/>
            <w:vMerge/>
          </w:tcPr>
          <w:p w:rsidR="00FE35B7" w:rsidRDefault="00FE35B7">
            <w:pPr>
              <w:pStyle w:val="30"/>
              <w:tabs>
                <w:tab w:val="left" w:pos="-284"/>
                <w:tab w:val="left" w:pos="426"/>
              </w:tabs>
              <w:jc w:val="left"/>
              <w:rPr>
                <w:color w:val="auto"/>
                <w:sz w:val="16"/>
              </w:rPr>
            </w:pPr>
          </w:p>
        </w:tc>
        <w:tc>
          <w:tcPr>
            <w:tcW w:w="1415" w:type="dxa"/>
            <w:vMerge/>
            <w:vAlign w:val="bottom"/>
          </w:tcPr>
          <w:p w:rsidR="00FE35B7" w:rsidRDefault="00FE35B7">
            <w:pPr>
              <w:pStyle w:val="30"/>
              <w:tabs>
                <w:tab w:val="left" w:pos="-284"/>
                <w:tab w:val="left" w:pos="426"/>
              </w:tabs>
              <w:jc w:val="left"/>
              <w:rPr>
                <w:color w:val="auto"/>
                <w:sz w:val="16"/>
              </w:rPr>
            </w:pPr>
          </w:p>
        </w:tc>
        <w:tc>
          <w:tcPr>
            <w:tcW w:w="1415" w:type="dxa"/>
            <w:vMerge/>
            <w:vAlign w:val="bottom"/>
          </w:tcPr>
          <w:p w:rsidR="00FE35B7" w:rsidRDefault="00FE35B7">
            <w:pPr>
              <w:pStyle w:val="30"/>
              <w:tabs>
                <w:tab w:val="left" w:pos="-284"/>
                <w:tab w:val="left" w:pos="426"/>
              </w:tabs>
              <w:jc w:val="left"/>
              <w:rPr>
                <w:color w:val="auto"/>
                <w:sz w:val="16"/>
              </w:rPr>
            </w:pPr>
          </w:p>
        </w:tc>
        <w:tc>
          <w:tcPr>
            <w:tcW w:w="1415" w:type="dxa"/>
            <w:vMerge/>
            <w:vAlign w:val="bottom"/>
          </w:tcPr>
          <w:p w:rsidR="00FE35B7" w:rsidRDefault="00FE35B7">
            <w:pPr>
              <w:pStyle w:val="30"/>
              <w:tabs>
                <w:tab w:val="left" w:pos="-284"/>
                <w:tab w:val="left" w:pos="426"/>
              </w:tabs>
              <w:jc w:val="left"/>
              <w:rPr>
                <w:color w:val="auto"/>
                <w:sz w:val="16"/>
              </w:rPr>
            </w:pPr>
          </w:p>
        </w:tc>
        <w:tc>
          <w:tcPr>
            <w:tcW w:w="1415" w:type="dxa"/>
            <w:vMerge/>
          </w:tcPr>
          <w:p w:rsidR="00FE35B7" w:rsidRDefault="00FE35B7">
            <w:pPr>
              <w:pStyle w:val="30"/>
              <w:tabs>
                <w:tab w:val="left" w:pos="-284"/>
                <w:tab w:val="left" w:pos="426"/>
              </w:tabs>
              <w:jc w:val="left"/>
              <w:rPr>
                <w:color w:val="auto"/>
                <w:sz w:val="16"/>
              </w:rPr>
            </w:pPr>
          </w:p>
        </w:tc>
        <w:tc>
          <w:tcPr>
            <w:tcW w:w="1415" w:type="dxa"/>
            <w:vAlign w:val="bottom"/>
          </w:tcPr>
          <w:p w:rsidR="00FE35B7" w:rsidRDefault="004C18DE">
            <w:pPr>
              <w:pStyle w:val="30"/>
              <w:tabs>
                <w:tab w:val="left" w:pos="-284"/>
                <w:tab w:val="left" w:pos="426"/>
              </w:tabs>
              <w:jc w:val="left"/>
              <w:rPr>
                <w:sz w:val="16"/>
              </w:rPr>
            </w:pPr>
            <w:r>
              <w:rPr>
                <w:color w:val="auto"/>
                <w:sz w:val="16"/>
              </w:rPr>
              <w:t>11.174.850</w:t>
            </w:r>
          </w:p>
        </w:tc>
        <w:tc>
          <w:tcPr>
            <w:tcW w:w="1415" w:type="dxa"/>
            <w:vAlign w:val="bottom"/>
          </w:tcPr>
          <w:p w:rsidR="00FE35B7" w:rsidRDefault="004C18DE">
            <w:pPr>
              <w:pStyle w:val="30"/>
              <w:tabs>
                <w:tab w:val="left" w:pos="-284"/>
                <w:tab w:val="left" w:pos="426"/>
              </w:tabs>
              <w:jc w:val="left"/>
              <w:rPr>
                <w:sz w:val="16"/>
              </w:rPr>
            </w:pPr>
            <w:r>
              <w:rPr>
                <w:color w:val="auto"/>
                <w:sz w:val="16"/>
              </w:rPr>
              <w:t>15.951.459</w:t>
            </w:r>
          </w:p>
        </w:tc>
        <w:tc>
          <w:tcPr>
            <w:tcW w:w="1415" w:type="dxa"/>
            <w:vAlign w:val="bottom"/>
          </w:tcPr>
          <w:p w:rsidR="00FE35B7" w:rsidRDefault="004C18DE">
            <w:pPr>
              <w:pStyle w:val="30"/>
              <w:tabs>
                <w:tab w:val="left" w:pos="-284"/>
                <w:tab w:val="left" w:pos="426"/>
              </w:tabs>
              <w:jc w:val="left"/>
              <w:rPr>
                <w:sz w:val="16"/>
              </w:rPr>
            </w:pPr>
            <w:r>
              <w:rPr>
                <w:color w:val="auto"/>
                <w:sz w:val="16"/>
              </w:rPr>
              <w:t>+4.776.609</w:t>
            </w:r>
          </w:p>
        </w:tc>
      </w:tr>
      <w:tr w:rsidR="00FE35B7">
        <w:trPr>
          <w:cantSplit/>
          <w:trHeight w:val="549"/>
        </w:trPr>
        <w:tc>
          <w:tcPr>
            <w:tcW w:w="1415" w:type="dxa"/>
          </w:tcPr>
          <w:p w:rsidR="00FE35B7" w:rsidRDefault="004C18DE">
            <w:pPr>
              <w:pStyle w:val="30"/>
              <w:tabs>
                <w:tab w:val="left" w:pos="-284"/>
                <w:tab w:val="left" w:pos="426"/>
              </w:tabs>
              <w:jc w:val="left"/>
              <w:rPr>
                <w:color w:val="auto"/>
                <w:sz w:val="16"/>
              </w:rPr>
            </w:pPr>
            <w:r>
              <w:rPr>
                <w:color w:val="auto"/>
                <w:sz w:val="16"/>
              </w:rPr>
              <w:t>2.3 Дебиторская задолженность</w:t>
            </w:r>
          </w:p>
        </w:tc>
        <w:tc>
          <w:tcPr>
            <w:tcW w:w="1415" w:type="dxa"/>
            <w:vAlign w:val="bottom"/>
          </w:tcPr>
          <w:p w:rsidR="00FE35B7" w:rsidRDefault="004C18DE">
            <w:pPr>
              <w:pStyle w:val="30"/>
              <w:tabs>
                <w:tab w:val="left" w:pos="-284"/>
                <w:tab w:val="left" w:pos="426"/>
              </w:tabs>
              <w:jc w:val="left"/>
              <w:rPr>
                <w:color w:val="auto"/>
                <w:sz w:val="16"/>
              </w:rPr>
            </w:pPr>
            <w:r>
              <w:rPr>
                <w:color w:val="auto"/>
                <w:sz w:val="16"/>
              </w:rPr>
              <w:t>7.904.214</w:t>
            </w:r>
          </w:p>
        </w:tc>
        <w:tc>
          <w:tcPr>
            <w:tcW w:w="1415" w:type="dxa"/>
            <w:vAlign w:val="bottom"/>
          </w:tcPr>
          <w:p w:rsidR="00FE35B7" w:rsidRDefault="004C18DE">
            <w:pPr>
              <w:pStyle w:val="30"/>
              <w:tabs>
                <w:tab w:val="left" w:pos="-284"/>
                <w:tab w:val="left" w:pos="426"/>
              </w:tabs>
              <w:jc w:val="left"/>
              <w:rPr>
                <w:color w:val="auto"/>
                <w:sz w:val="16"/>
              </w:rPr>
            </w:pPr>
            <w:r>
              <w:rPr>
                <w:color w:val="auto"/>
                <w:sz w:val="16"/>
              </w:rPr>
              <w:t>12.360.569</w:t>
            </w:r>
          </w:p>
        </w:tc>
        <w:tc>
          <w:tcPr>
            <w:tcW w:w="1415" w:type="dxa"/>
            <w:tcBorders>
              <w:bottom w:val="single" w:sz="4" w:space="0" w:color="auto"/>
            </w:tcBorders>
            <w:vAlign w:val="bottom"/>
          </w:tcPr>
          <w:p w:rsidR="00FE35B7" w:rsidRDefault="004C18DE">
            <w:pPr>
              <w:pStyle w:val="30"/>
              <w:tabs>
                <w:tab w:val="left" w:pos="-284"/>
                <w:tab w:val="left" w:pos="426"/>
              </w:tabs>
              <w:jc w:val="left"/>
              <w:rPr>
                <w:color w:val="auto"/>
                <w:sz w:val="16"/>
              </w:rPr>
            </w:pPr>
            <w:r>
              <w:rPr>
                <w:color w:val="auto"/>
                <w:sz w:val="16"/>
              </w:rPr>
              <w:t>+4.456.355</w:t>
            </w:r>
          </w:p>
        </w:tc>
        <w:tc>
          <w:tcPr>
            <w:tcW w:w="1415" w:type="dxa"/>
            <w:vMerge w:val="restart"/>
          </w:tcPr>
          <w:p w:rsidR="00FE35B7" w:rsidRDefault="00FE35B7">
            <w:pPr>
              <w:pStyle w:val="30"/>
              <w:tabs>
                <w:tab w:val="left" w:pos="-284"/>
                <w:tab w:val="left" w:pos="426"/>
              </w:tabs>
              <w:jc w:val="left"/>
              <w:rPr>
                <w:color w:val="auto"/>
                <w:sz w:val="16"/>
              </w:rPr>
            </w:pPr>
          </w:p>
        </w:tc>
        <w:tc>
          <w:tcPr>
            <w:tcW w:w="1415" w:type="dxa"/>
            <w:vMerge w:val="restart"/>
          </w:tcPr>
          <w:p w:rsidR="00FE35B7" w:rsidRDefault="00FE35B7">
            <w:pPr>
              <w:pStyle w:val="30"/>
              <w:tabs>
                <w:tab w:val="left" w:pos="-284"/>
                <w:tab w:val="left" w:pos="426"/>
              </w:tabs>
              <w:jc w:val="left"/>
              <w:rPr>
                <w:color w:val="auto"/>
                <w:sz w:val="16"/>
              </w:rPr>
            </w:pPr>
          </w:p>
        </w:tc>
        <w:tc>
          <w:tcPr>
            <w:tcW w:w="1415" w:type="dxa"/>
            <w:vMerge w:val="restart"/>
          </w:tcPr>
          <w:p w:rsidR="00FE35B7" w:rsidRDefault="00FE35B7">
            <w:pPr>
              <w:pStyle w:val="30"/>
              <w:tabs>
                <w:tab w:val="left" w:pos="-284"/>
                <w:tab w:val="left" w:pos="426"/>
              </w:tabs>
              <w:jc w:val="left"/>
              <w:rPr>
                <w:color w:val="auto"/>
                <w:sz w:val="16"/>
              </w:rPr>
            </w:pPr>
          </w:p>
        </w:tc>
        <w:tc>
          <w:tcPr>
            <w:tcW w:w="1415" w:type="dxa"/>
            <w:vMerge w:val="restart"/>
          </w:tcPr>
          <w:p w:rsidR="00FE35B7" w:rsidRDefault="00FE35B7">
            <w:pPr>
              <w:pStyle w:val="30"/>
              <w:tabs>
                <w:tab w:val="left" w:pos="-284"/>
                <w:tab w:val="left" w:pos="426"/>
              </w:tabs>
              <w:jc w:val="left"/>
              <w:rPr>
                <w:color w:val="auto"/>
                <w:sz w:val="16"/>
              </w:rPr>
            </w:pPr>
          </w:p>
        </w:tc>
      </w:tr>
      <w:tr w:rsidR="00FE35B7">
        <w:trPr>
          <w:cantSplit/>
          <w:trHeight w:val="343"/>
        </w:trPr>
        <w:tc>
          <w:tcPr>
            <w:tcW w:w="1415" w:type="dxa"/>
            <w:tcBorders>
              <w:bottom w:val="single" w:sz="4" w:space="0" w:color="auto"/>
            </w:tcBorders>
          </w:tcPr>
          <w:p w:rsidR="00FE35B7" w:rsidRDefault="004C18DE">
            <w:pPr>
              <w:pStyle w:val="30"/>
              <w:tabs>
                <w:tab w:val="left" w:pos="-284"/>
                <w:tab w:val="left" w:pos="426"/>
              </w:tabs>
              <w:jc w:val="left"/>
              <w:rPr>
                <w:color w:val="auto"/>
                <w:sz w:val="16"/>
              </w:rPr>
            </w:pPr>
            <w:r>
              <w:rPr>
                <w:color w:val="auto"/>
                <w:sz w:val="16"/>
              </w:rPr>
              <w:t>2.4 Прочие активы</w:t>
            </w:r>
          </w:p>
        </w:tc>
        <w:tc>
          <w:tcPr>
            <w:tcW w:w="1415" w:type="dxa"/>
            <w:tcBorders>
              <w:bottom w:val="single" w:sz="4" w:space="0" w:color="auto"/>
            </w:tcBorders>
            <w:vAlign w:val="bottom"/>
          </w:tcPr>
          <w:p w:rsidR="00FE35B7" w:rsidRDefault="004C18DE">
            <w:pPr>
              <w:pStyle w:val="30"/>
              <w:tabs>
                <w:tab w:val="left" w:pos="-284"/>
                <w:tab w:val="left" w:pos="426"/>
              </w:tabs>
              <w:jc w:val="left"/>
              <w:rPr>
                <w:color w:val="auto"/>
                <w:sz w:val="16"/>
              </w:rPr>
            </w:pPr>
            <w:r>
              <w:rPr>
                <w:color w:val="auto"/>
                <w:sz w:val="16"/>
              </w:rPr>
              <w:t>-</w:t>
            </w:r>
          </w:p>
        </w:tc>
        <w:tc>
          <w:tcPr>
            <w:tcW w:w="1415" w:type="dxa"/>
            <w:tcBorders>
              <w:bottom w:val="single" w:sz="4" w:space="0" w:color="auto"/>
            </w:tcBorders>
            <w:vAlign w:val="bottom"/>
          </w:tcPr>
          <w:p w:rsidR="00FE35B7" w:rsidRDefault="004C18DE">
            <w:pPr>
              <w:pStyle w:val="30"/>
              <w:tabs>
                <w:tab w:val="left" w:pos="-284"/>
                <w:tab w:val="left" w:pos="426"/>
              </w:tabs>
              <w:jc w:val="left"/>
              <w:rPr>
                <w:color w:val="auto"/>
                <w:sz w:val="16"/>
              </w:rPr>
            </w:pPr>
            <w:r>
              <w:rPr>
                <w:color w:val="auto"/>
                <w:sz w:val="16"/>
              </w:rPr>
              <w:t>-</w:t>
            </w:r>
          </w:p>
        </w:tc>
        <w:tc>
          <w:tcPr>
            <w:tcW w:w="1415" w:type="dxa"/>
            <w:tcBorders>
              <w:bottom w:val="single" w:sz="4" w:space="0" w:color="auto"/>
            </w:tcBorders>
            <w:vAlign w:val="bottom"/>
          </w:tcPr>
          <w:p w:rsidR="00FE35B7" w:rsidRDefault="004C18DE">
            <w:pPr>
              <w:pStyle w:val="30"/>
              <w:tabs>
                <w:tab w:val="left" w:pos="-284"/>
                <w:tab w:val="left" w:pos="426"/>
              </w:tabs>
              <w:jc w:val="left"/>
              <w:rPr>
                <w:color w:val="auto"/>
                <w:sz w:val="16"/>
              </w:rPr>
            </w:pPr>
            <w:r>
              <w:rPr>
                <w:color w:val="auto"/>
                <w:sz w:val="16"/>
              </w:rPr>
              <w:t>-</w:t>
            </w:r>
          </w:p>
        </w:tc>
        <w:tc>
          <w:tcPr>
            <w:tcW w:w="1415" w:type="dxa"/>
            <w:vMerge/>
          </w:tcPr>
          <w:p w:rsidR="00FE35B7" w:rsidRDefault="00FE35B7">
            <w:pPr>
              <w:pStyle w:val="30"/>
              <w:tabs>
                <w:tab w:val="left" w:pos="-284"/>
                <w:tab w:val="left" w:pos="426"/>
              </w:tabs>
              <w:jc w:val="left"/>
              <w:rPr>
                <w:color w:val="auto"/>
                <w:sz w:val="16"/>
              </w:rPr>
            </w:pPr>
          </w:p>
        </w:tc>
        <w:tc>
          <w:tcPr>
            <w:tcW w:w="1415" w:type="dxa"/>
            <w:vMerge/>
          </w:tcPr>
          <w:p w:rsidR="00FE35B7" w:rsidRDefault="00FE35B7">
            <w:pPr>
              <w:pStyle w:val="30"/>
              <w:tabs>
                <w:tab w:val="left" w:pos="-284"/>
                <w:tab w:val="left" w:pos="426"/>
              </w:tabs>
              <w:jc w:val="left"/>
              <w:rPr>
                <w:color w:val="auto"/>
                <w:sz w:val="16"/>
              </w:rPr>
            </w:pPr>
          </w:p>
        </w:tc>
        <w:tc>
          <w:tcPr>
            <w:tcW w:w="1415" w:type="dxa"/>
            <w:vMerge/>
          </w:tcPr>
          <w:p w:rsidR="00FE35B7" w:rsidRDefault="00FE35B7">
            <w:pPr>
              <w:pStyle w:val="30"/>
              <w:tabs>
                <w:tab w:val="left" w:pos="-284"/>
                <w:tab w:val="left" w:pos="426"/>
              </w:tabs>
              <w:jc w:val="left"/>
              <w:rPr>
                <w:color w:val="auto"/>
                <w:sz w:val="16"/>
              </w:rPr>
            </w:pPr>
          </w:p>
        </w:tc>
        <w:tc>
          <w:tcPr>
            <w:tcW w:w="1415" w:type="dxa"/>
            <w:vMerge/>
          </w:tcPr>
          <w:p w:rsidR="00FE35B7" w:rsidRDefault="00FE35B7">
            <w:pPr>
              <w:pStyle w:val="30"/>
              <w:tabs>
                <w:tab w:val="left" w:pos="-284"/>
                <w:tab w:val="left" w:pos="426"/>
              </w:tabs>
              <w:jc w:val="left"/>
              <w:rPr>
                <w:color w:val="auto"/>
                <w:sz w:val="16"/>
              </w:rPr>
            </w:pPr>
          </w:p>
        </w:tc>
      </w:tr>
      <w:tr w:rsidR="00FE35B7">
        <w:trPr>
          <w:cantSplit/>
          <w:trHeight w:val="429"/>
        </w:trPr>
        <w:tc>
          <w:tcPr>
            <w:tcW w:w="1415" w:type="dxa"/>
          </w:tcPr>
          <w:p w:rsidR="00FE35B7" w:rsidRDefault="004C18DE">
            <w:pPr>
              <w:pStyle w:val="30"/>
              <w:tabs>
                <w:tab w:val="left" w:pos="-284"/>
                <w:tab w:val="left" w:pos="426"/>
              </w:tabs>
              <w:jc w:val="left"/>
              <w:rPr>
                <w:color w:val="auto"/>
                <w:sz w:val="16"/>
              </w:rPr>
            </w:pPr>
            <w:r>
              <w:rPr>
                <w:color w:val="auto"/>
                <w:sz w:val="16"/>
              </w:rPr>
              <w:t>3. Всего (стр1+стр2)</w:t>
            </w:r>
          </w:p>
        </w:tc>
        <w:tc>
          <w:tcPr>
            <w:tcW w:w="1415" w:type="dxa"/>
            <w:vAlign w:val="bottom"/>
          </w:tcPr>
          <w:p w:rsidR="00FE35B7" w:rsidRDefault="004C18DE">
            <w:pPr>
              <w:pStyle w:val="30"/>
              <w:tabs>
                <w:tab w:val="left" w:pos="-284"/>
                <w:tab w:val="left" w:pos="426"/>
              </w:tabs>
              <w:jc w:val="left"/>
              <w:rPr>
                <w:color w:val="auto"/>
                <w:sz w:val="16"/>
              </w:rPr>
            </w:pPr>
            <w:r>
              <w:rPr>
                <w:color w:val="auto"/>
                <w:sz w:val="16"/>
              </w:rPr>
              <w:t>10.948.773</w:t>
            </w:r>
          </w:p>
        </w:tc>
        <w:tc>
          <w:tcPr>
            <w:tcW w:w="1415" w:type="dxa"/>
            <w:vAlign w:val="bottom"/>
          </w:tcPr>
          <w:p w:rsidR="00FE35B7" w:rsidRDefault="004C18DE">
            <w:pPr>
              <w:pStyle w:val="30"/>
              <w:tabs>
                <w:tab w:val="left" w:pos="-284"/>
                <w:tab w:val="left" w:pos="426"/>
              </w:tabs>
              <w:jc w:val="left"/>
              <w:rPr>
                <w:color w:val="auto"/>
                <w:sz w:val="16"/>
              </w:rPr>
            </w:pPr>
            <w:r>
              <w:rPr>
                <w:color w:val="auto"/>
                <w:sz w:val="16"/>
              </w:rPr>
              <w:t>15.382.573</w:t>
            </w:r>
          </w:p>
        </w:tc>
        <w:tc>
          <w:tcPr>
            <w:tcW w:w="1415" w:type="dxa"/>
            <w:vAlign w:val="bottom"/>
          </w:tcPr>
          <w:p w:rsidR="00FE35B7" w:rsidRDefault="004C18DE">
            <w:pPr>
              <w:pStyle w:val="30"/>
              <w:tabs>
                <w:tab w:val="left" w:pos="-284"/>
                <w:tab w:val="left" w:pos="426"/>
              </w:tabs>
              <w:jc w:val="left"/>
              <w:rPr>
                <w:color w:val="auto"/>
                <w:sz w:val="16"/>
              </w:rPr>
            </w:pPr>
            <w:r>
              <w:rPr>
                <w:color w:val="auto"/>
                <w:sz w:val="16"/>
              </w:rPr>
              <w:t>+4.433.800</w:t>
            </w:r>
          </w:p>
        </w:tc>
        <w:tc>
          <w:tcPr>
            <w:tcW w:w="1415" w:type="dxa"/>
            <w:vMerge/>
          </w:tcPr>
          <w:p w:rsidR="00FE35B7" w:rsidRDefault="00FE35B7">
            <w:pPr>
              <w:pStyle w:val="30"/>
              <w:tabs>
                <w:tab w:val="left" w:pos="-284"/>
                <w:tab w:val="left" w:pos="426"/>
              </w:tabs>
              <w:jc w:val="left"/>
              <w:rPr>
                <w:color w:val="auto"/>
                <w:sz w:val="16"/>
              </w:rPr>
            </w:pPr>
          </w:p>
        </w:tc>
        <w:tc>
          <w:tcPr>
            <w:tcW w:w="1415" w:type="dxa"/>
            <w:vMerge/>
          </w:tcPr>
          <w:p w:rsidR="00FE35B7" w:rsidRDefault="00FE35B7">
            <w:pPr>
              <w:pStyle w:val="30"/>
              <w:tabs>
                <w:tab w:val="left" w:pos="-284"/>
                <w:tab w:val="left" w:pos="426"/>
              </w:tabs>
              <w:jc w:val="left"/>
              <w:rPr>
                <w:color w:val="auto"/>
                <w:sz w:val="16"/>
              </w:rPr>
            </w:pPr>
          </w:p>
        </w:tc>
        <w:tc>
          <w:tcPr>
            <w:tcW w:w="1415" w:type="dxa"/>
            <w:vMerge/>
          </w:tcPr>
          <w:p w:rsidR="00FE35B7" w:rsidRDefault="00FE35B7">
            <w:pPr>
              <w:pStyle w:val="30"/>
              <w:tabs>
                <w:tab w:val="left" w:pos="-284"/>
                <w:tab w:val="left" w:pos="426"/>
              </w:tabs>
              <w:jc w:val="left"/>
              <w:rPr>
                <w:color w:val="auto"/>
                <w:sz w:val="16"/>
              </w:rPr>
            </w:pPr>
          </w:p>
        </w:tc>
        <w:tc>
          <w:tcPr>
            <w:tcW w:w="1415" w:type="dxa"/>
            <w:vMerge/>
          </w:tcPr>
          <w:p w:rsidR="00FE35B7" w:rsidRDefault="00FE35B7">
            <w:pPr>
              <w:pStyle w:val="30"/>
              <w:tabs>
                <w:tab w:val="left" w:pos="-284"/>
                <w:tab w:val="left" w:pos="426"/>
              </w:tabs>
              <w:jc w:val="left"/>
              <w:rPr>
                <w:color w:val="auto"/>
                <w:sz w:val="16"/>
              </w:rPr>
            </w:pPr>
          </w:p>
        </w:tc>
      </w:tr>
    </w:tbl>
    <w:p w:rsidR="00FE35B7" w:rsidRDefault="004C18DE">
      <w:pPr>
        <w:pStyle w:val="30"/>
        <w:tabs>
          <w:tab w:val="left" w:pos="-284"/>
          <w:tab w:val="left" w:pos="426"/>
        </w:tabs>
        <w:rPr>
          <w:color w:val="auto"/>
        </w:rPr>
      </w:pPr>
      <w:r>
        <w:rPr>
          <w:color w:val="auto"/>
        </w:rPr>
        <w:t>Вывод: всего за полугодие текущие активы финансировались за счет заемных средств и основную роль в финансировании играла кредиторская задолженность. Причем на конец полугодия покрытие текущих активов за счет кредиторской задолженности возросло.</w:t>
      </w:r>
    </w:p>
    <w:p w:rsidR="00FE35B7" w:rsidRDefault="004C18DE">
      <w:pPr>
        <w:pStyle w:val="30"/>
        <w:tabs>
          <w:tab w:val="left" w:pos="-284"/>
          <w:tab w:val="left" w:pos="426"/>
        </w:tabs>
        <w:rPr>
          <w:color w:val="auto"/>
        </w:rPr>
      </w:pPr>
      <w:r>
        <w:rPr>
          <w:color w:val="auto"/>
        </w:rPr>
        <w:tab/>
        <w:t>На предприятиях, функционирующих длительное время, может быть и такое положение, что уставный капитал используется для финансирования оборотных активов. Это возможно в том случае, если средства уставного капитала первоначально вложены в основные средства, которые уже полностью износились и выбыли, новые же основные средства приобретались за счет долгосрочных кредитов и прибыли. Сумма уставного капитала, финансирующего оборотные средства, может быть определена как разность между уставным капиталом и суммой собственных источников, вложенных в долгосрочные и нематериальные активы.</w:t>
      </w:r>
    </w:p>
    <w:p w:rsidR="00FE35B7" w:rsidRDefault="004C18DE">
      <w:pPr>
        <w:pStyle w:val="30"/>
        <w:tabs>
          <w:tab w:val="left" w:pos="-284"/>
          <w:tab w:val="left" w:pos="426"/>
        </w:tabs>
        <w:rPr>
          <w:color w:val="auto"/>
        </w:rPr>
      </w:pPr>
      <w:r>
        <w:rPr>
          <w:color w:val="auto"/>
        </w:rPr>
        <w:tab/>
        <w:t>Очень важным является сравнение дебиторской и кредиторской задолженности для которого составляется таблица 5:</w:t>
      </w:r>
    </w:p>
    <w:p w:rsidR="00FE35B7" w:rsidRDefault="004C18DE">
      <w:pPr>
        <w:pStyle w:val="30"/>
        <w:tabs>
          <w:tab w:val="left" w:pos="-284"/>
          <w:tab w:val="left" w:pos="426"/>
        </w:tabs>
        <w:rPr>
          <w:color w:val="auto"/>
        </w:rPr>
      </w:pPr>
      <w:r>
        <w:rPr>
          <w:color w:val="auto"/>
        </w:rPr>
        <w:t>Таблица 5: Сравнительный анализ дебиторской и кредиторской задолженности на конец полугодия, тыс. руб.</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1"/>
        <w:gridCol w:w="1617"/>
        <w:gridCol w:w="1617"/>
        <w:gridCol w:w="1617"/>
        <w:gridCol w:w="1617"/>
      </w:tblGrid>
      <w:tr w:rsidR="00FE35B7">
        <w:trPr>
          <w:cantSplit/>
          <w:trHeight w:val="703"/>
        </w:trPr>
        <w:tc>
          <w:tcPr>
            <w:tcW w:w="4851" w:type="dxa"/>
            <w:vMerge w:val="restart"/>
            <w:vAlign w:val="center"/>
          </w:tcPr>
          <w:p w:rsidR="00FE35B7" w:rsidRDefault="004C18DE">
            <w:pPr>
              <w:pStyle w:val="30"/>
              <w:tabs>
                <w:tab w:val="left" w:pos="-284"/>
                <w:tab w:val="left" w:pos="426"/>
              </w:tabs>
              <w:jc w:val="center"/>
              <w:rPr>
                <w:b/>
                <w:color w:val="auto"/>
                <w:sz w:val="20"/>
              </w:rPr>
            </w:pPr>
            <w:r>
              <w:rPr>
                <w:b/>
                <w:color w:val="auto"/>
                <w:sz w:val="20"/>
              </w:rPr>
              <w:t>Расчеты</w:t>
            </w:r>
          </w:p>
        </w:tc>
        <w:tc>
          <w:tcPr>
            <w:tcW w:w="1617" w:type="dxa"/>
            <w:vMerge w:val="restart"/>
            <w:vAlign w:val="center"/>
          </w:tcPr>
          <w:p w:rsidR="00FE35B7" w:rsidRDefault="004C18DE">
            <w:pPr>
              <w:pStyle w:val="30"/>
              <w:tabs>
                <w:tab w:val="left" w:pos="-284"/>
                <w:tab w:val="left" w:pos="426"/>
              </w:tabs>
              <w:rPr>
                <w:b/>
                <w:color w:val="auto"/>
                <w:sz w:val="20"/>
              </w:rPr>
            </w:pPr>
            <w:r>
              <w:rPr>
                <w:b/>
                <w:color w:val="auto"/>
                <w:sz w:val="20"/>
              </w:rPr>
              <w:t>Дебиторская задолженность</w:t>
            </w:r>
          </w:p>
        </w:tc>
        <w:tc>
          <w:tcPr>
            <w:tcW w:w="1617" w:type="dxa"/>
            <w:vMerge w:val="restart"/>
            <w:vAlign w:val="center"/>
          </w:tcPr>
          <w:p w:rsidR="00FE35B7" w:rsidRDefault="004C18DE">
            <w:pPr>
              <w:pStyle w:val="30"/>
              <w:tabs>
                <w:tab w:val="left" w:pos="-284"/>
                <w:tab w:val="left" w:pos="426"/>
              </w:tabs>
              <w:rPr>
                <w:b/>
                <w:color w:val="auto"/>
                <w:sz w:val="20"/>
              </w:rPr>
            </w:pPr>
            <w:r>
              <w:rPr>
                <w:b/>
                <w:color w:val="auto"/>
                <w:sz w:val="20"/>
              </w:rPr>
              <w:t>Кредиторская задолженность</w:t>
            </w:r>
          </w:p>
        </w:tc>
        <w:tc>
          <w:tcPr>
            <w:tcW w:w="3234" w:type="dxa"/>
            <w:gridSpan w:val="2"/>
            <w:vAlign w:val="center"/>
          </w:tcPr>
          <w:p w:rsidR="00FE35B7" w:rsidRDefault="004C18DE">
            <w:pPr>
              <w:pStyle w:val="30"/>
              <w:tabs>
                <w:tab w:val="left" w:pos="-284"/>
                <w:tab w:val="left" w:pos="426"/>
              </w:tabs>
              <w:jc w:val="center"/>
              <w:rPr>
                <w:b/>
                <w:color w:val="auto"/>
                <w:sz w:val="20"/>
              </w:rPr>
            </w:pPr>
            <w:r>
              <w:rPr>
                <w:b/>
                <w:color w:val="auto"/>
                <w:sz w:val="20"/>
              </w:rPr>
              <w:t>Превышение задолженности</w:t>
            </w:r>
          </w:p>
        </w:tc>
      </w:tr>
      <w:tr w:rsidR="00FE35B7">
        <w:trPr>
          <w:cantSplit/>
          <w:trHeight w:val="267"/>
        </w:trPr>
        <w:tc>
          <w:tcPr>
            <w:tcW w:w="4851" w:type="dxa"/>
            <w:vMerge/>
          </w:tcPr>
          <w:p w:rsidR="00FE35B7" w:rsidRDefault="00FE35B7">
            <w:pPr>
              <w:pStyle w:val="30"/>
              <w:tabs>
                <w:tab w:val="left" w:pos="-284"/>
                <w:tab w:val="left" w:pos="426"/>
              </w:tabs>
              <w:jc w:val="center"/>
              <w:rPr>
                <w:b/>
                <w:color w:val="auto"/>
                <w:sz w:val="20"/>
              </w:rPr>
            </w:pPr>
          </w:p>
        </w:tc>
        <w:tc>
          <w:tcPr>
            <w:tcW w:w="1617" w:type="dxa"/>
            <w:vMerge/>
            <w:vAlign w:val="center"/>
          </w:tcPr>
          <w:p w:rsidR="00FE35B7" w:rsidRDefault="00FE35B7">
            <w:pPr>
              <w:pStyle w:val="30"/>
              <w:tabs>
                <w:tab w:val="left" w:pos="-284"/>
                <w:tab w:val="left" w:pos="426"/>
              </w:tabs>
              <w:rPr>
                <w:b/>
                <w:color w:val="auto"/>
                <w:sz w:val="20"/>
              </w:rPr>
            </w:pPr>
          </w:p>
        </w:tc>
        <w:tc>
          <w:tcPr>
            <w:tcW w:w="1617" w:type="dxa"/>
            <w:vMerge/>
            <w:vAlign w:val="center"/>
          </w:tcPr>
          <w:p w:rsidR="00FE35B7" w:rsidRDefault="00FE35B7">
            <w:pPr>
              <w:pStyle w:val="30"/>
              <w:tabs>
                <w:tab w:val="left" w:pos="-284"/>
                <w:tab w:val="left" w:pos="426"/>
              </w:tabs>
              <w:rPr>
                <w:b/>
                <w:color w:val="auto"/>
                <w:sz w:val="20"/>
              </w:rPr>
            </w:pPr>
          </w:p>
        </w:tc>
        <w:tc>
          <w:tcPr>
            <w:tcW w:w="1617" w:type="dxa"/>
            <w:vAlign w:val="center"/>
          </w:tcPr>
          <w:p w:rsidR="00FE35B7" w:rsidRDefault="004C18DE">
            <w:pPr>
              <w:pStyle w:val="30"/>
              <w:tabs>
                <w:tab w:val="left" w:pos="-284"/>
                <w:tab w:val="left" w:pos="426"/>
              </w:tabs>
              <w:rPr>
                <w:b/>
                <w:color w:val="auto"/>
                <w:sz w:val="20"/>
              </w:rPr>
            </w:pPr>
            <w:r>
              <w:rPr>
                <w:b/>
                <w:color w:val="auto"/>
                <w:sz w:val="20"/>
              </w:rPr>
              <w:t>дебиторской</w:t>
            </w:r>
          </w:p>
        </w:tc>
        <w:tc>
          <w:tcPr>
            <w:tcW w:w="1617" w:type="dxa"/>
            <w:vAlign w:val="center"/>
          </w:tcPr>
          <w:p w:rsidR="00FE35B7" w:rsidRDefault="004C18DE">
            <w:pPr>
              <w:pStyle w:val="30"/>
              <w:tabs>
                <w:tab w:val="left" w:pos="-284"/>
                <w:tab w:val="left" w:pos="426"/>
              </w:tabs>
              <w:rPr>
                <w:b/>
                <w:color w:val="auto"/>
                <w:sz w:val="20"/>
              </w:rPr>
            </w:pPr>
            <w:r>
              <w:rPr>
                <w:b/>
                <w:color w:val="auto"/>
                <w:sz w:val="20"/>
              </w:rPr>
              <w:t>кредиторской</w:t>
            </w:r>
          </w:p>
        </w:tc>
      </w:tr>
      <w:tr w:rsidR="00FE35B7">
        <w:trPr>
          <w:cantSplit/>
        </w:trPr>
        <w:tc>
          <w:tcPr>
            <w:tcW w:w="4851" w:type="dxa"/>
          </w:tcPr>
          <w:p w:rsidR="00FE35B7" w:rsidRDefault="004C18DE">
            <w:pPr>
              <w:pStyle w:val="30"/>
              <w:tabs>
                <w:tab w:val="left" w:pos="-284"/>
                <w:tab w:val="left" w:pos="426"/>
              </w:tabs>
              <w:jc w:val="center"/>
              <w:rPr>
                <w:b/>
                <w:color w:val="auto"/>
              </w:rPr>
            </w:pPr>
            <w:r>
              <w:rPr>
                <w:b/>
                <w:color w:val="auto"/>
              </w:rPr>
              <w:t>А</w:t>
            </w:r>
          </w:p>
        </w:tc>
        <w:tc>
          <w:tcPr>
            <w:tcW w:w="1617" w:type="dxa"/>
          </w:tcPr>
          <w:p w:rsidR="00FE35B7" w:rsidRDefault="004C18DE">
            <w:pPr>
              <w:pStyle w:val="30"/>
              <w:tabs>
                <w:tab w:val="left" w:pos="-284"/>
                <w:tab w:val="left" w:pos="426"/>
              </w:tabs>
              <w:jc w:val="center"/>
              <w:rPr>
                <w:b/>
                <w:color w:val="auto"/>
              </w:rPr>
            </w:pPr>
            <w:r>
              <w:rPr>
                <w:b/>
                <w:color w:val="auto"/>
              </w:rPr>
              <w:t>1</w:t>
            </w:r>
          </w:p>
        </w:tc>
        <w:tc>
          <w:tcPr>
            <w:tcW w:w="1617" w:type="dxa"/>
          </w:tcPr>
          <w:p w:rsidR="00FE35B7" w:rsidRDefault="004C18DE">
            <w:pPr>
              <w:pStyle w:val="30"/>
              <w:tabs>
                <w:tab w:val="left" w:pos="-284"/>
                <w:tab w:val="left" w:pos="426"/>
              </w:tabs>
              <w:jc w:val="center"/>
              <w:rPr>
                <w:b/>
                <w:color w:val="auto"/>
              </w:rPr>
            </w:pPr>
            <w:r>
              <w:rPr>
                <w:b/>
                <w:color w:val="auto"/>
              </w:rPr>
              <w:t>2</w:t>
            </w:r>
          </w:p>
        </w:tc>
        <w:tc>
          <w:tcPr>
            <w:tcW w:w="1617" w:type="dxa"/>
          </w:tcPr>
          <w:p w:rsidR="00FE35B7" w:rsidRDefault="004C18DE">
            <w:pPr>
              <w:pStyle w:val="30"/>
              <w:tabs>
                <w:tab w:val="left" w:pos="-284"/>
                <w:tab w:val="left" w:pos="426"/>
              </w:tabs>
              <w:jc w:val="center"/>
              <w:rPr>
                <w:b/>
                <w:color w:val="auto"/>
              </w:rPr>
            </w:pPr>
            <w:r>
              <w:rPr>
                <w:b/>
                <w:color w:val="auto"/>
              </w:rPr>
              <w:t>3</w:t>
            </w:r>
          </w:p>
        </w:tc>
        <w:tc>
          <w:tcPr>
            <w:tcW w:w="1617" w:type="dxa"/>
          </w:tcPr>
          <w:p w:rsidR="00FE35B7" w:rsidRDefault="004C18DE">
            <w:pPr>
              <w:pStyle w:val="30"/>
              <w:tabs>
                <w:tab w:val="left" w:pos="-284"/>
                <w:tab w:val="left" w:pos="426"/>
              </w:tabs>
              <w:jc w:val="center"/>
              <w:rPr>
                <w:b/>
                <w:color w:val="auto"/>
              </w:rPr>
            </w:pPr>
            <w:r>
              <w:rPr>
                <w:b/>
                <w:color w:val="auto"/>
              </w:rPr>
              <w:t>4</w:t>
            </w:r>
          </w:p>
        </w:tc>
      </w:tr>
      <w:tr w:rsidR="00FE35B7">
        <w:trPr>
          <w:cantSplit/>
        </w:trPr>
        <w:tc>
          <w:tcPr>
            <w:tcW w:w="4851" w:type="dxa"/>
          </w:tcPr>
          <w:p w:rsidR="00FE35B7" w:rsidRDefault="004C18DE">
            <w:pPr>
              <w:pStyle w:val="30"/>
              <w:tabs>
                <w:tab w:val="left" w:pos="-284"/>
                <w:tab w:val="left" w:pos="426"/>
              </w:tabs>
              <w:jc w:val="left"/>
              <w:rPr>
                <w:color w:val="auto"/>
                <w:sz w:val="20"/>
              </w:rPr>
            </w:pPr>
            <w:r>
              <w:rPr>
                <w:color w:val="auto"/>
                <w:sz w:val="20"/>
              </w:rPr>
              <w:t>1. С покупателями и заказчиками за товары и услуги</w:t>
            </w:r>
          </w:p>
        </w:tc>
        <w:tc>
          <w:tcPr>
            <w:tcW w:w="1617" w:type="dxa"/>
            <w:vAlign w:val="bottom"/>
          </w:tcPr>
          <w:p w:rsidR="00FE35B7" w:rsidRDefault="004C18DE">
            <w:pPr>
              <w:pStyle w:val="30"/>
              <w:tabs>
                <w:tab w:val="left" w:pos="-284"/>
                <w:tab w:val="left" w:pos="426"/>
              </w:tabs>
              <w:rPr>
                <w:color w:val="auto"/>
                <w:sz w:val="20"/>
              </w:rPr>
            </w:pPr>
            <w:r>
              <w:rPr>
                <w:color w:val="auto"/>
                <w:sz w:val="20"/>
              </w:rPr>
              <w:t>12.077.886</w:t>
            </w:r>
          </w:p>
        </w:tc>
        <w:tc>
          <w:tcPr>
            <w:tcW w:w="1617" w:type="dxa"/>
            <w:vAlign w:val="bottom"/>
          </w:tcPr>
          <w:p w:rsidR="00FE35B7" w:rsidRDefault="004C18DE">
            <w:pPr>
              <w:pStyle w:val="30"/>
              <w:tabs>
                <w:tab w:val="left" w:pos="-284"/>
                <w:tab w:val="left" w:pos="426"/>
              </w:tabs>
              <w:rPr>
                <w:color w:val="auto"/>
                <w:sz w:val="20"/>
              </w:rPr>
            </w:pPr>
            <w:r>
              <w:rPr>
                <w:color w:val="auto"/>
                <w:sz w:val="20"/>
              </w:rPr>
              <w:t>3.750.314</w:t>
            </w:r>
          </w:p>
        </w:tc>
        <w:tc>
          <w:tcPr>
            <w:tcW w:w="1617" w:type="dxa"/>
            <w:vAlign w:val="bottom"/>
          </w:tcPr>
          <w:p w:rsidR="00FE35B7" w:rsidRDefault="004C18DE">
            <w:pPr>
              <w:pStyle w:val="30"/>
              <w:tabs>
                <w:tab w:val="left" w:pos="-284"/>
                <w:tab w:val="left" w:pos="426"/>
              </w:tabs>
              <w:rPr>
                <w:color w:val="auto"/>
                <w:sz w:val="20"/>
              </w:rPr>
            </w:pPr>
            <w:r>
              <w:rPr>
                <w:color w:val="auto"/>
                <w:sz w:val="20"/>
              </w:rPr>
              <w:t>+8.327.572</w:t>
            </w:r>
          </w:p>
        </w:tc>
        <w:tc>
          <w:tcPr>
            <w:tcW w:w="1617" w:type="dxa"/>
            <w:vAlign w:val="bottom"/>
          </w:tcPr>
          <w:p w:rsidR="00FE35B7" w:rsidRDefault="004C18DE">
            <w:pPr>
              <w:pStyle w:val="30"/>
              <w:tabs>
                <w:tab w:val="left" w:pos="-284"/>
                <w:tab w:val="left" w:pos="426"/>
              </w:tabs>
              <w:rPr>
                <w:color w:val="auto"/>
                <w:sz w:val="20"/>
              </w:rPr>
            </w:pPr>
            <w:r>
              <w:rPr>
                <w:color w:val="auto"/>
                <w:sz w:val="20"/>
              </w:rPr>
              <w:t>-</w:t>
            </w:r>
          </w:p>
        </w:tc>
      </w:tr>
      <w:tr w:rsidR="00FE35B7">
        <w:trPr>
          <w:cantSplit/>
        </w:trPr>
        <w:tc>
          <w:tcPr>
            <w:tcW w:w="4851" w:type="dxa"/>
          </w:tcPr>
          <w:p w:rsidR="00FE35B7" w:rsidRDefault="004C18DE">
            <w:pPr>
              <w:pStyle w:val="30"/>
              <w:tabs>
                <w:tab w:val="left" w:pos="-284"/>
                <w:tab w:val="left" w:pos="426"/>
              </w:tabs>
              <w:jc w:val="left"/>
              <w:rPr>
                <w:color w:val="auto"/>
                <w:sz w:val="20"/>
              </w:rPr>
            </w:pPr>
            <w:r>
              <w:rPr>
                <w:color w:val="auto"/>
                <w:sz w:val="20"/>
              </w:rPr>
              <w:t>2. По векселям</w:t>
            </w:r>
          </w:p>
        </w:tc>
        <w:tc>
          <w:tcPr>
            <w:tcW w:w="1617" w:type="dxa"/>
            <w:vAlign w:val="bottom"/>
          </w:tcPr>
          <w:p w:rsidR="00FE35B7" w:rsidRDefault="004C18DE">
            <w:pPr>
              <w:pStyle w:val="30"/>
              <w:tabs>
                <w:tab w:val="left" w:pos="-284"/>
                <w:tab w:val="left" w:pos="426"/>
              </w:tabs>
              <w:jc w:val="left"/>
              <w:rPr>
                <w:color w:val="auto"/>
                <w:sz w:val="20"/>
              </w:rPr>
            </w:pPr>
            <w:r>
              <w:rPr>
                <w:color w:val="auto"/>
                <w:sz w:val="20"/>
              </w:rPr>
              <w:t>-</w:t>
            </w:r>
          </w:p>
        </w:tc>
        <w:tc>
          <w:tcPr>
            <w:tcW w:w="1617" w:type="dxa"/>
            <w:vAlign w:val="bottom"/>
          </w:tcPr>
          <w:p w:rsidR="00FE35B7" w:rsidRDefault="004C18DE">
            <w:pPr>
              <w:pStyle w:val="30"/>
              <w:tabs>
                <w:tab w:val="left" w:pos="-284"/>
                <w:tab w:val="left" w:pos="426"/>
              </w:tabs>
              <w:jc w:val="left"/>
              <w:rPr>
                <w:color w:val="auto"/>
                <w:sz w:val="20"/>
              </w:rPr>
            </w:pPr>
            <w:r>
              <w:rPr>
                <w:color w:val="auto"/>
                <w:sz w:val="20"/>
              </w:rPr>
              <w:t>-</w:t>
            </w:r>
          </w:p>
        </w:tc>
        <w:tc>
          <w:tcPr>
            <w:tcW w:w="1617" w:type="dxa"/>
            <w:vAlign w:val="bottom"/>
          </w:tcPr>
          <w:p w:rsidR="00FE35B7" w:rsidRDefault="00FE35B7">
            <w:pPr>
              <w:pStyle w:val="30"/>
              <w:tabs>
                <w:tab w:val="left" w:pos="-284"/>
                <w:tab w:val="left" w:pos="426"/>
              </w:tabs>
              <w:jc w:val="left"/>
              <w:rPr>
                <w:color w:val="auto"/>
                <w:sz w:val="20"/>
              </w:rPr>
            </w:pPr>
          </w:p>
        </w:tc>
        <w:tc>
          <w:tcPr>
            <w:tcW w:w="1617" w:type="dxa"/>
            <w:vAlign w:val="bottom"/>
          </w:tcPr>
          <w:p w:rsidR="00FE35B7" w:rsidRDefault="00FE35B7">
            <w:pPr>
              <w:pStyle w:val="30"/>
              <w:tabs>
                <w:tab w:val="left" w:pos="-284"/>
                <w:tab w:val="left" w:pos="426"/>
              </w:tabs>
              <w:jc w:val="left"/>
              <w:rPr>
                <w:color w:val="auto"/>
                <w:sz w:val="20"/>
              </w:rPr>
            </w:pPr>
          </w:p>
        </w:tc>
      </w:tr>
      <w:tr w:rsidR="00FE35B7">
        <w:trPr>
          <w:cantSplit/>
        </w:trPr>
        <w:tc>
          <w:tcPr>
            <w:tcW w:w="4851" w:type="dxa"/>
          </w:tcPr>
          <w:p w:rsidR="00FE35B7" w:rsidRDefault="004C18DE">
            <w:pPr>
              <w:pStyle w:val="30"/>
              <w:tabs>
                <w:tab w:val="left" w:pos="-284"/>
                <w:tab w:val="left" w:pos="426"/>
              </w:tabs>
              <w:jc w:val="left"/>
              <w:rPr>
                <w:color w:val="auto"/>
                <w:sz w:val="20"/>
              </w:rPr>
            </w:pPr>
            <w:r>
              <w:rPr>
                <w:color w:val="auto"/>
                <w:sz w:val="20"/>
              </w:rPr>
              <w:t>3. По авансам</w:t>
            </w:r>
          </w:p>
        </w:tc>
        <w:tc>
          <w:tcPr>
            <w:tcW w:w="1617" w:type="dxa"/>
            <w:vAlign w:val="bottom"/>
          </w:tcPr>
          <w:p w:rsidR="00FE35B7" w:rsidRDefault="004C18DE">
            <w:pPr>
              <w:pStyle w:val="30"/>
              <w:tabs>
                <w:tab w:val="left" w:pos="-284"/>
                <w:tab w:val="left" w:pos="426"/>
              </w:tabs>
              <w:jc w:val="left"/>
              <w:rPr>
                <w:color w:val="auto"/>
                <w:sz w:val="20"/>
              </w:rPr>
            </w:pPr>
            <w:r>
              <w:rPr>
                <w:color w:val="auto"/>
                <w:sz w:val="20"/>
              </w:rPr>
              <w:t>1.300</w:t>
            </w:r>
          </w:p>
        </w:tc>
        <w:tc>
          <w:tcPr>
            <w:tcW w:w="1617" w:type="dxa"/>
            <w:vAlign w:val="bottom"/>
          </w:tcPr>
          <w:p w:rsidR="00FE35B7" w:rsidRDefault="004C18DE">
            <w:pPr>
              <w:pStyle w:val="30"/>
              <w:tabs>
                <w:tab w:val="left" w:pos="-284"/>
                <w:tab w:val="left" w:pos="426"/>
              </w:tabs>
              <w:jc w:val="left"/>
              <w:rPr>
                <w:color w:val="auto"/>
                <w:sz w:val="20"/>
              </w:rPr>
            </w:pPr>
            <w:r>
              <w:rPr>
                <w:color w:val="auto"/>
                <w:sz w:val="20"/>
              </w:rPr>
              <w:t>6.255.548</w:t>
            </w:r>
          </w:p>
        </w:tc>
        <w:tc>
          <w:tcPr>
            <w:tcW w:w="1617" w:type="dxa"/>
            <w:vAlign w:val="bottom"/>
          </w:tcPr>
          <w:p w:rsidR="00FE35B7" w:rsidRDefault="004C18DE">
            <w:pPr>
              <w:pStyle w:val="30"/>
              <w:tabs>
                <w:tab w:val="left" w:pos="-284"/>
                <w:tab w:val="left" w:pos="426"/>
              </w:tabs>
              <w:jc w:val="left"/>
              <w:rPr>
                <w:color w:val="auto"/>
                <w:sz w:val="20"/>
              </w:rPr>
            </w:pPr>
            <w:r>
              <w:rPr>
                <w:color w:val="auto"/>
                <w:sz w:val="20"/>
              </w:rPr>
              <w:t>-</w:t>
            </w:r>
          </w:p>
        </w:tc>
        <w:tc>
          <w:tcPr>
            <w:tcW w:w="1617" w:type="dxa"/>
            <w:vAlign w:val="bottom"/>
          </w:tcPr>
          <w:p w:rsidR="00FE35B7" w:rsidRDefault="004C18DE">
            <w:pPr>
              <w:pStyle w:val="30"/>
              <w:tabs>
                <w:tab w:val="left" w:pos="-284"/>
                <w:tab w:val="left" w:pos="426"/>
              </w:tabs>
              <w:jc w:val="left"/>
              <w:rPr>
                <w:color w:val="auto"/>
                <w:sz w:val="20"/>
              </w:rPr>
            </w:pPr>
            <w:r>
              <w:rPr>
                <w:color w:val="auto"/>
                <w:sz w:val="20"/>
              </w:rPr>
              <w:t>+6.254.248</w:t>
            </w:r>
          </w:p>
        </w:tc>
      </w:tr>
      <w:tr w:rsidR="00FE35B7">
        <w:trPr>
          <w:cantSplit/>
        </w:trPr>
        <w:tc>
          <w:tcPr>
            <w:tcW w:w="4851" w:type="dxa"/>
          </w:tcPr>
          <w:p w:rsidR="00FE35B7" w:rsidRDefault="004C18DE">
            <w:pPr>
              <w:pStyle w:val="30"/>
              <w:tabs>
                <w:tab w:val="left" w:pos="-284"/>
                <w:tab w:val="left" w:pos="426"/>
              </w:tabs>
              <w:jc w:val="left"/>
              <w:rPr>
                <w:color w:val="auto"/>
                <w:sz w:val="20"/>
              </w:rPr>
            </w:pPr>
            <w:r>
              <w:rPr>
                <w:color w:val="auto"/>
                <w:sz w:val="20"/>
              </w:rPr>
              <w:t>4. По внебюджетным платежам</w:t>
            </w:r>
          </w:p>
        </w:tc>
        <w:tc>
          <w:tcPr>
            <w:tcW w:w="1617" w:type="dxa"/>
            <w:vAlign w:val="bottom"/>
          </w:tcPr>
          <w:p w:rsidR="00FE35B7" w:rsidRDefault="004C18DE">
            <w:pPr>
              <w:pStyle w:val="30"/>
              <w:tabs>
                <w:tab w:val="left" w:pos="-284"/>
                <w:tab w:val="left" w:pos="426"/>
              </w:tabs>
              <w:jc w:val="left"/>
              <w:rPr>
                <w:color w:val="auto"/>
                <w:sz w:val="20"/>
              </w:rPr>
            </w:pPr>
            <w:r>
              <w:rPr>
                <w:color w:val="auto"/>
                <w:sz w:val="20"/>
              </w:rPr>
              <w:t>-</w:t>
            </w:r>
          </w:p>
        </w:tc>
        <w:tc>
          <w:tcPr>
            <w:tcW w:w="1617" w:type="dxa"/>
            <w:vAlign w:val="bottom"/>
          </w:tcPr>
          <w:p w:rsidR="00FE35B7" w:rsidRDefault="004C18DE">
            <w:pPr>
              <w:pStyle w:val="30"/>
              <w:tabs>
                <w:tab w:val="left" w:pos="-284"/>
                <w:tab w:val="left" w:pos="426"/>
              </w:tabs>
              <w:jc w:val="left"/>
              <w:rPr>
                <w:color w:val="auto"/>
                <w:sz w:val="20"/>
              </w:rPr>
            </w:pPr>
            <w:r>
              <w:rPr>
                <w:color w:val="auto"/>
                <w:sz w:val="20"/>
              </w:rPr>
              <w:t>675.332</w:t>
            </w:r>
          </w:p>
        </w:tc>
        <w:tc>
          <w:tcPr>
            <w:tcW w:w="1617" w:type="dxa"/>
            <w:vAlign w:val="bottom"/>
          </w:tcPr>
          <w:p w:rsidR="00FE35B7" w:rsidRDefault="004C18DE">
            <w:pPr>
              <w:pStyle w:val="30"/>
              <w:tabs>
                <w:tab w:val="left" w:pos="-284"/>
                <w:tab w:val="left" w:pos="426"/>
              </w:tabs>
              <w:jc w:val="left"/>
              <w:rPr>
                <w:color w:val="auto"/>
                <w:sz w:val="20"/>
              </w:rPr>
            </w:pPr>
            <w:r>
              <w:rPr>
                <w:color w:val="auto"/>
                <w:sz w:val="20"/>
              </w:rPr>
              <w:t>-</w:t>
            </w:r>
          </w:p>
        </w:tc>
        <w:tc>
          <w:tcPr>
            <w:tcW w:w="1617" w:type="dxa"/>
            <w:vAlign w:val="bottom"/>
          </w:tcPr>
          <w:p w:rsidR="00FE35B7" w:rsidRDefault="004C18DE">
            <w:pPr>
              <w:pStyle w:val="30"/>
              <w:tabs>
                <w:tab w:val="left" w:pos="-284"/>
                <w:tab w:val="left" w:pos="426"/>
              </w:tabs>
              <w:jc w:val="left"/>
              <w:rPr>
                <w:color w:val="auto"/>
                <w:sz w:val="20"/>
              </w:rPr>
            </w:pPr>
            <w:r>
              <w:rPr>
                <w:color w:val="auto"/>
                <w:sz w:val="20"/>
              </w:rPr>
              <w:t>+675.332</w:t>
            </w:r>
          </w:p>
        </w:tc>
      </w:tr>
      <w:tr w:rsidR="00FE35B7">
        <w:trPr>
          <w:cantSplit/>
        </w:trPr>
        <w:tc>
          <w:tcPr>
            <w:tcW w:w="4851" w:type="dxa"/>
          </w:tcPr>
          <w:p w:rsidR="00FE35B7" w:rsidRDefault="004C18DE">
            <w:pPr>
              <w:pStyle w:val="30"/>
              <w:tabs>
                <w:tab w:val="left" w:pos="-284"/>
                <w:tab w:val="left" w:pos="426"/>
              </w:tabs>
              <w:jc w:val="left"/>
              <w:rPr>
                <w:color w:val="auto"/>
                <w:sz w:val="20"/>
              </w:rPr>
            </w:pPr>
            <w:r>
              <w:rPr>
                <w:color w:val="auto"/>
                <w:sz w:val="20"/>
              </w:rPr>
              <w:t>5. С бюджетом</w:t>
            </w:r>
          </w:p>
        </w:tc>
        <w:tc>
          <w:tcPr>
            <w:tcW w:w="1617" w:type="dxa"/>
            <w:vAlign w:val="bottom"/>
          </w:tcPr>
          <w:p w:rsidR="00FE35B7" w:rsidRDefault="004C18DE">
            <w:pPr>
              <w:pStyle w:val="30"/>
              <w:tabs>
                <w:tab w:val="left" w:pos="-284"/>
                <w:tab w:val="left" w:pos="426"/>
              </w:tabs>
              <w:jc w:val="left"/>
              <w:rPr>
                <w:color w:val="auto"/>
                <w:sz w:val="20"/>
              </w:rPr>
            </w:pPr>
            <w:r>
              <w:rPr>
                <w:color w:val="auto"/>
                <w:sz w:val="20"/>
              </w:rPr>
              <w:t>-</w:t>
            </w:r>
          </w:p>
        </w:tc>
        <w:tc>
          <w:tcPr>
            <w:tcW w:w="1617" w:type="dxa"/>
            <w:vAlign w:val="bottom"/>
          </w:tcPr>
          <w:p w:rsidR="00FE35B7" w:rsidRDefault="004C18DE">
            <w:pPr>
              <w:pStyle w:val="30"/>
              <w:tabs>
                <w:tab w:val="left" w:pos="-284"/>
                <w:tab w:val="left" w:pos="426"/>
              </w:tabs>
              <w:jc w:val="left"/>
              <w:rPr>
                <w:color w:val="auto"/>
                <w:sz w:val="20"/>
              </w:rPr>
            </w:pPr>
            <w:r>
              <w:rPr>
                <w:color w:val="auto"/>
                <w:sz w:val="20"/>
              </w:rPr>
              <w:t>2.342.916</w:t>
            </w:r>
          </w:p>
        </w:tc>
        <w:tc>
          <w:tcPr>
            <w:tcW w:w="1617" w:type="dxa"/>
            <w:vAlign w:val="bottom"/>
          </w:tcPr>
          <w:p w:rsidR="00FE35B7" w:rsidRDefault="004C18DE">
            <w:pPr>
              <w:pStyle w:val="30"/>
              <w:tabs>
                <w:tab w:val="left" w:pos="-284"/>
                <w:tab w:val="left" w:pos="426"/>
              </w:tabs>
              <w:jc w:val="left"/>
              <w:rPr>
                <w:color w:val="auto"/>
                <w:sz w:val="20"/>
              </w:rPr>
            </w:pPr>
            <w:r>
              <w:rPr>
                <w:color w:val="auto"/>
                <w:sz w:val="20"/>
              </w:rPr>
              <w:t>-</w:t>
            </w:r>
          </w:p>
        </w:tc>
        <w:tc>
          <w:tcPr>
            <w:tcW w:w="1617" w:type="dxa"/>
            <w:vAlign w:val="bottom"/>
          </w:tcPr>
          <w:p w:rsidR="00FE35B7" w:rsidRDefault="004C18DE">
            <w:pPr>
              <w:pStyle w:val="30"/>
              <w:tabs>
                <w:tab w:val="left" w:pos="-284"/>
                <w:tab w:val="left" w:pos="426"/>
              </w:tabs>
              <w:jc w:val="left"/>
              <w:rPr>
                <w:color w:val="auto"/>
                <w:sz w:val="20"/>
              </w:rPr>
            </w:pPr>
            <w:r>
              <w:rPr>
                <w:color w:val="auto"/>
                <w:sz w:val="20"/>
              </w:rPr>
              <w:t>+2.942.916</w:t>
            </w:r>
          </w:p>
        </w:tc>
      </w:tr>
      <w:tr w:rsidR="00FE35B7">
        <w:trPr>
          <w:cantSplit/>
        </w:trPr>
        <w:tc>
          <w:tcPr>
            <w:tcW w:w="4851" w:type="dxa"/>
          </w:tcPr>
          <w:p w:rsidR="00FE35B7" w:rsidRDefault="004C18DE">
            <w:pPr>
              <w:pStyle w:val="30"/>
              <w:tabs>
                <w:tab w:val="left" w:pos="-284"/>
                <w:tab w:val="left" w:pos="426"/>
              </w:tabs>
              <w:jc w:val="left"/>
              <w:rPr>
                <w:color w:val="auto"/>
                <w:sz w:val="20"/>
              </w:rPr>
            </w:pPr>
            <w:r>
              <w:rPr>
                <w:color w:val="auto"/>
                <w:sz w:val="20"/>
              </w:rPr>
              <w:t>6. По отчислениям на социальные нужды</w:t>
            </w:r>
          </w:p>
        </w:tc>
        <w:tc>
          <w:tcPr>
            <w:tcW w:w="1617" w:type="dxa"/>
            <w:vAlign w:val="bottom"/>
          </w:tcPr>
          <w:p w:rsidR="00FE35B7" w:rsidRDefault="004C18DE">
            <w:pPr>
              <w:pStyle w:val="30"/>
              <w:tabs>
                <w:tab w:val="left" w:pos="-284"/>
                <w:tab w:val="left" w:pos="426"/>
              </w:tabs>
              <w:jc w:val="left"/>
              <w:rPr>
                <w:color w:val="auto"/>
                <w:sz w:val="20"/>
              </w:rPr>
            </w:pPr>
            <w:r>
              <w:rPr>
                <w:color w:val="auto"/>
                <w:sz w:val="20"/>
              </w:rPr>
              <w:t>-</w:t>
            </w:r>
          </w:p>
        </w:tc>
        <w:tc>
          <w:tcPr>
            <w:tcW w:w="1617" w:type="dxa"/>
            <w:vAlign w:val="bottom"/>
          </w:tcPr>
          <w:p w:rsidR="00FE35B7" w:rsidRDefault="004C18DE">
            <w:pPr>
              <w:pStyle w:val="30"/>
              <w:tabs>
                <w:tab w:val="left" w:pos="-284"/>
                <w:tab w:val="left" w:pos="426"/>
              </w:tabs>
              <w:jc w:val="left"/>
              <w:rPr>
                <w:color w:val="auto"/>
                <w:sz w:val="20"/>
              </w:rPr>
            </w:pPr>
            <w:r>
              <w:rPr>
                <w:color w:val="auto"/>
                <w:sz w:val="20"/>
              </w:rPr>
              <w:t>-</w:t>
            </w:r>
          </w:p>
        </w:tc>
        <w:tc>
          <w:tcPr>
            <w:tcW w:w="1617" w:type="dxa"/>
            <w:vAlign w:val="bottom"/>
          </w:tcPr>
          <w:p w:rsidR="00FE35B7" w:rsidRDefault="004C18DE">
            <w:pPr>
              <w:pStyle w:val="30"/>
              <w:tabs>
                <w:tab w:val="left" w:pos="-284"/>
                <w:tab w:val="left" w:pos="426"/>
              </w:tabs>
              <w:jc w:val="left"/>
              <w:rPr>
                <w:color w:val="auto"/>
                <w:sz w:val="20"/>
              </w:rPr>
            </w:pPr>
            <w:r>
              <w:rPr>
                <w:color w:val="auto"/>
                <w:sz w:val="20"/>
              </w:rPr>
              <w:t>-</w:t>
            </w:r>
          </w:p>
        </w:tc>
        <w:tc>
          <w:tcPr>
            <w:tcW w:w="1617" w:type="dxa"/>
            <w:vAlign w:val="bottom"/>
          </w:tcPr>
          <w:p w:rsidR="00FE35B7" w:rsidRDefault="004C18DE">
            <w:pPr>
              <w:pStyle w:val="30"/>
              <w:tabs>
                <w:tab w:val="left" w:pos="-284"/>
                <w:tab w:val="left" w:pos="426"/>
              </w:tabs>
              <w:jc w:val="left"/>
              <w:rPr>
                <w:color w:val="auto"/>
                <w:sz w:val="20"/>
              </w:rPr>
            </w:pPr>
            <w:r>
              <w:rPr>
                <w:color w:val="auto"/>
                <w:sz w:val="20"/>
              </w:rPr>
              <w:t>-</w:t>
            </w:r>
          </w:p>
        </w:tc>
      </w:tr>
      <w:tr w:rsidR="00FE35B7">
        <w:trPr>
          <w:cantSplit/>
        </w:trPr>
        <w:tc>
          <w:tcPr>
            <w:tcW w:w="4851" w:type="dxa"/>
          </w:tcPr>
          <w:p w:rsidR="00FE35B7" w:rsidRDefault="004C18DE">
            <w:pPr>
              <w:pStyle w:val="30"/>
              <w:tabs>
                <w:tab w:val="left" w:pos="-284"/>
                <w:tab w:val="left" w:pos="426"/>
              </w:tabs>
              <w:jc w:val="left"/>
              <w:rPr>
                <w:color w:val="auto"/>
                <w:sz w:val="20"/>
              </w:rPr>
            </w:pPr>
            <w:r>
              <w:rPr>
                <w:color w:val="auto"/>
                <w:sz w:val="20"/>
              </w:rPr>
              <w:t>7. По оплате труда</w:t>
            </w:r>
          </w:p>
        </w:tc>
        <w:tc>
          <w:tcPr>
            <w:tcW w:w="1617" w:type="dxa"/>
            <w:vAlign w:val="bottom"/>
          </w:tcPr>
          <w:p w:rsidR="00FE35B7" w:rsidRDefault="004C18DE">
            <w:pPr>
              <w:pStyle w:val="30"/>
              <w:tabs>
                <w:tab w:val="left" w:pos="-284"/>
                <w:tab w:val="left" w:pos="426"/>
              </w:tabs>
              <w:jc w:val="left"/>
              <w:rPr>
                <w:color w:val="auto"/>
                <w:sz w:val="20"/>
              </w:rPr>
            </w:pPr>
            <w:r>
              <w:rPr>
                <w:color w:val="auto"/>
                <w:sz w:val="20"/>
              </w:rPr>
              <w:t>-</w:t>
            </w:r>
          </w:p>
        </w:tc>
        <w:tc>
          <w:tcPr>
            <w:tcW w:w="1617" w:type="dxa"/>
            <w:vAlign w:val="bottom"/>
          </w:tcPr>
          <w:p w:rsidR="00FE35B7" w:rsidRDefault="004C18DE">
            <w:pPr>
              <w:pStyle w:val="30"/>
              <w:tabs>
                <w:tab w:val="left" w:pos="-284"/>
                <w:tab w:val="left" w:pos="426"/>
              </w:tabs>
              <w:jc w:val="left"/>
              <w:rPr>
                <w:color w:val="auto"/>
                <w:sz w:val="20"/>
              </w:rPr>
            </w:pPr>
            <w:r>
              <w:rPr>
                <w:color w:val="auto"/>
                <w:sz w:val="20"/>
              </w:rPr>
              <w:t>1.373.329</w:t>
            </w:r>
          </w:p>
        </w:tc>
        <w:tc>
          <w:tcPr>
            <w:tcW w:w="1617" w:type="dxa"/>
            <w:vAlign w:val="bottom"/>
          </w:tcPr>
          <w:p w:rsidR="00FE35B7" w:rsidRDefault="004C18DE">
            <w:pPr>
              <w:pStyle w:val="30"/>
              <w:tabs>
                <w:tab w:val="left" w:pos="-284"/>
                <w:tab w:val="left" w:pos="426"/>
              </w:tabs>
              <w:jc w:val="left"/>
              <w:rPr>
                <w:color w:val="auto"/>
                <w:sz w:val="20"/>
              </w:rPr>
            </w:pPr>
            <w:r>
              <w:rPr>
                <w:color w:val="auto"/>
                <w:sz w:val="20"/>
              </w:rPr>
              <w:t>-</w:t>
            </w:r>
          </w:p>
        </w:tc>
        <w:tc>
          <w:tcPr>
            <w:tcW w:w="1617" w:type="dxa"/>
            <w:vAlign w:val="bottom"/>
          </w:tcPr>
          <w:p w:rsidR="00FE35B7" w:rsidRDefault="004C18DE">
            <w:pPr>
              <w:pStyle w:val="30"/>
              <w:tabs>
                <w:tab w:val="left" w:pos="-284"/>
                <w:tab w:val="left" w:pos="426"/>
              </w:tabs>
              <w:jc w:val="left"/>
              <w:rPr>
                <w:color w:val="auto"/>
                <w:sz w:val="20"/>
              </w:rPr>
            </w:pPr>
            <w:r>
              <w:rPr>
                <w:color w:val="auto"/>
                <w:sz w:val="20"/>
              </w:rPr>
              <w:t>+1.373.329</w:t>
            </w:r>
          </w:p>
        </w:tc>
      </w:tr>
      <w:tr w:rsidR="00FE35B7">
        <w:trPr>
          <w:cantSplit/>
        </w:trPr>
        <w:tc>
          <w:tcPr>
            <w:tcW w:w="4851" w:type="dxa"/>
            <w:tcBorders>
              <w:bottom w:val="nil"/>
            </w:tcBorders>
          </w:tcPr>
          <w:p w:rsidR="00FE35B7" w:rsidRDefault="004C18DE">
            <w:pPr>
              <w:pStyle w:val="30"/>
              <w:tabs>
                <w:tab w:val="left" w:pos="-284"/>
                <w:tab w:val="left" w:pos="426"/>
              </w:tabs>
              <w:jc w:val="left"/>
              <w:rPr>
                <w:color w:val="auto"/>
                <w:sz w:val="20"/>
              </w:rPr>
            </w:pPr>
            <w:r>
              <w:rPr>
                <w:color w:val="auto"/>
                <w:sz w:val="20"/>
              </w:rPr>
              <w:t>8. С подотчетными лицами</w:t>
            </w:r>
          </w:p>
        </w:tc>
        <w:tc>
          <w:tcPr>
            <w:tcW w:w="1617" w:type="dxa"/>
            <w:tcBorders>
              <w:bottom w:val="nil"/>
            </w:tcBorders>
            <w:vAlign w:val="bottom"/>
          </w:tcPr>
          <w:p w:rsidR="00FE35B7" w:rsidRDefault="004C18DE">
            <w:pPr>
              <w:pStyle w:val="30"/>
              <w:tabs>
                <w:tab w:val="left" w:pos="-284"/>
                <w:tab w:val="left" w:pos="426"/>
              </w:tabs>
              <w:jc w:val="left"/>
              <w:rPr>
                <w:color w:val="auto"/>
                <w:sz w:val="20"/>
              </w:rPr>
            </w:pPr>
            <w:r>
              <w:rPr>
                <w:color w:val="auto"/>
                <w:sz w:val="20"/>
              </w:rPr>
              <w:t>281.383.</w:t>
            </w:r>
          </w:p>
        </w:tc>
        <w:tc>
          <w:tcPr>
            <w:tcW w:w="1617" w:type="dxa"/>
            <w:tcBorders>
              <w:bottom w:val="nil"/>
            </w:tcBorders>
            <w:vAlign w:val="bottom"/>
          </w:tcPr>
          <w:p w:rsidR="00FE35B7" w:rsidRDefault="004C18DE">
            <w:pPr>
              <w:pStyle w:val="30"/>
              <w:tabs>
                <w:tab w:val="left" w:pos="-284"/>
                <w:tab w:val="left" w:pos="426"/>
              </w:tabs>
              <w:jc w:val="left"/>
              <w:rPr>
                <w:color w:val="auto"/>
                <w:sz w:val="20"/>
              </w:rPr>
            </w:pPr>
            <w:r>
              <w:rPr>
                <w:color w:val="auto"/>
                <w:sz w:val="20"/>
              </w:rPr>
              <w:t>-</w:t>
            </w:r>
          </w:p>
        </w:tc>
        <w:tc>
          <w:tcPr>
            <w:tcW w:w="1617" w:type="dxa"/>
            <w:tcBorders>
              <w:bottom w:val="nil"/>
            </w:tcBorders>
            <w:vAlign w:val="bottom"/>
          </w:tcPr>
          <w:p w:rsidR="00FE35B7" w:rsidRDefault="004C18DE">
            <w:pPr>
              <w:pStyle w:val="30"/>
              <w:tabs>
                <w:tab w:val="left" w:pos="-284"/>
                <w:tab w:val="left" w:pos="426"/>
              </w:tabs>
              <w:jc w:val="left"/>
              <w:rPr>
                <w:color w:val="auto"/>
                <w:sz w:val="20"/>
              </w:rPr>
            </w:pPr>
            <w:r>
              <w:rPr>
                <w:color w:val="auto"/>
                <w:sz w:val="20"/>
              </w:rPr>
              <w:t>+281.383</w:t>
            </w:r>
          </w:p>
        </w:tc>
        <w:tc>
          <w:tcPr>
            <w:tcW w:w="1617" w:type="dxa"/>
            <w:tcBorders>
              <w:bottom w:val="nil"/>
            </w:tcBorders>
            <w:vAlign w:val="bottom"/>
          </w:tcPr>
          <w:p w:rsidR="00FE35B7" w:rsidRDefault="004C18DE">
            <w:pPr>
              <w:pStyle w:val="30"/>
              <w:tabs>
                <w:tab w:val="left" w:pos="-284"/>
                <w:tab w:val="left" w:pos="426"/>
              </w:tabs>
              <w:jc w:val="left"/>
              <w:rPr>
                <w:color w:val="auto"/>
                <w:sz w:val="20"/>
              </w:rPr>
            </w:pPr>
            <w:r>
              <w:rPr>
                <w:color w:val="auto"/>
                <w:sz w:val="20"/>
              </w:rPr>
              <w:t>-</w:t>
            </w:r>
          </w:p>
        </w:tc>
      </w:tr>
      <w:tr w:rsidR="00FE35B7">
        <w:trPr>
          <w:cantSplit/>
        </w:trPr>
        <w:tc>
          <w:tcPr>
            <w:tcW w:w="4851" w:type="dxa"/>
          </w:tcPr>
          <w:p w:rsidR="00FE35B7" w:rsidRDefault="004C18DE">
            <w:pPr>
              <w:pStyle w:val="30"/>
              <w:tabs>
                <w:tab w:val="left" w:pos="-284"/>
                <w:tab w:val="left" w:pos="426"/>
              </w:tabs>
              <w:jc w:val="left"/>
              <w:rPr>
                <w:color w:val="auto"/>
                <w:sz w:val="20"/>
              </w:rPr>
            </w:pPr>
            <w:r>
              <w:rPr>
                <w:color w:val="auto"/>
                <w:sz w:val="20"/>
              </w:rPr>
              <w:t>9. С прочими</w:t>
            </w:r>
          </w:p>
        </w:tc>
        <w:tc>
          <w:tcPr>
            <w:tcW w:w="1617" w:type="dxa"/>
            <w:vAlign w:val="bottom"/>
          </w:tcPr>
          <w:p w:rsidR="00FE35B7" w:rsidRDefault="004C18DE">
            <w:pPr>
              <w:pStyle w:val="30"/>
              <w:tabs>
                <w:tab w:val="left" w:pos="-284"/>
                <w:tab w:val="left" w:pos="426"/>
              </w:tabs>
              <w:jc w:val="left"/>
              <w:rPr>
                <w:color w:val="auto"/>
                <w:sz w:val="20"/>
              </w:rPr>
            </w:pPr>
            <w:r>
              <w:rPr>
                <w:color w:val="auto"/>
                <w:sz w:val="20"/>
              </w:rPr>
              <w:t>-</w:t>
            </w:r>
          </w:p>
        </w:tc>
        <w:tc>
          <w:tcPr>
            <w:tcW w:w="1617" w:type="dxa"/>
            <w:vAlign w:val="bottom"/>
          </w:tcPr>
          <w:p w:rsidR="00FE35B7" w:rsidRDefault="004C18DE">
            <w:pPr>
              <w:pStyle w:val="30"/>
              <w:tabs>
                <w:tab w:val="left" w:pos="-284"/>
                <w:tab w:val="left" w:pos="426"/>
              </w:tabs>
              <w:jc w:val="left"/>
              <w:rPr>
                <w:color w:val="auto"/>
                <w:sz w:val="20"/>
              </w:rPr>
            </w:pPr>
            <w:r>
              <w:rPr>
                <w:color w:val="auto"/>
                <w:sz w:val="20"/>
              </w:rPr>
              <w:t>25.393</w:t>
            </w:r>
          </w:p>
        </w:tc>
        <w:tc>
          <w:tcPr>
            <w:tcW w:w="1617" w:type="dxa"/>
            <w:vAlign w:val="bottom"/>
          </w:tcPr>
          <w:p w:rsidR="00FE35B7" w:rsidRDefault="004C18DE">
            <w:pPr>
              <w:pStyle w:val="30"/>
              <w:tabs>
                <w:tab w:val="left" w:pos="-284"/>
                <w:tab w:val="left" w:pos="426"/>
              </w:tabs>
              <w:jc w:val="left"/>
              <w:rPr>
                <w:color w:val="auto"/>
                <w:sz w:val="20"/>
              </w:rPr>
            </w:pPr>
            <w:r>
              <w:rPr>
                <w:color w:val="auto"/>
                <w:sz w:val="20"/>
              </w:rPr>
              <w:t>-</w:t>
            </w:r>
          </w:p>
        </w:tc>
        <w:tc>
          <w:tcPr>
            <w:tcW w:w="1617" w:type="dxa"/>
            <w:vAlign w:val="bottom"/>
          </w:tcPr>
          <w:p w:rsidR="00FE35B7" w:rsidRDefault="004C18DE">
            <w:pPr>
              <w:pStyle w:val="30"/>
              <w:tabs>
                <w:tab w:val="left" w:pos="-284"/>
                <w:tab w:val="left" w:pos="426"/>
              </w:tabs>
              <w:jc w:val="left"/>
              <w:rPr>
                <w:color w:val="auto"/>
                <w:sz w:val="20"/>
              </w:rPr>
            </w:pPr>
            <w:r>
              <w:rPr>
                <w:color w:val="auto"/>
                <w:sz w:val="20"/>
              </w:rPr>
              <w:t>25.393</w:t>
            </w:r>
          </w:p>
        </w:tc>
      </w:tr>
      <w:tr w:rsidR="00FE35B7">
        <w:trPr>
          <w:cantSplit/>
        </w:trPr>
        <w:tc>
          <w:tcPr>
            <w:tcW w:w="4851" w:type="dxa"/>
          </w:tcPr>
          <w:p w:rsidR="00FE35B7" w:rsidRDefault="004C18DE">
            <w:pPr>
              <w:pStyle w:val="30"/>
              <w:tabs>
                <w:tab w:val="left" w:pos="-284"/>
                <w:tab w:val="left" w:pos="426"/>
              </w:tabs>
              <w:jc w:val="left"/>
              <w:rPr>
                <w:color w:val="auto"/>
                <w:sz w:val="20"/>
              </w:rPr>
            </w:pPr>
            <w:r>
              <w:rPr>
                <w:color w:val="auto"/>
                <w:sz w:val="20"/>
              </w:rPr>
              <w:t>10 С дочерними предприятиями</w:t>
            </w:r>
          </w:p>
        </w:tc>
        <w:tc>
          <w:tcPr>
            <w:tcW w:w="1617" w:type="dxa"/>
            <w:vAlign w:val="bottom"/>
          </w:tcPr>
          <w:p w:rsidR="00FE35B7" w:rsidRDefault="004C18DE">
            <w:pPr>
              <w:pStyle w:val="30"/>
              <w:tabs>
                <w:tab w:val="left" w:pos="-284"/>
                <w:tab w:val="left" w:pos="426"/>
              </w:tabs>
              <w:jc w:val="left"/>
              <w:rPr>
                <w:color w:val="auto"/>
                <w:sz w:val="20"/>
              </w:rPr>
            </w:pPr>
            <w:r>
              <w:rPr>
                <w:color w:val="auto"/>
                <w:sz w:val="20"/>
              </w:rPr>
              <w:t>-</w:t>
            </w:r>
          </w:p>
        </w:tc>
        <w:tc>
          <w:tcPr>
            <w:tcW w:w="1617" w:type="dxa"/>
            <w:vAlign w:val="bottom"/>
          </w:tcPr>
          <w:p w:rsidR="00FE35B7" w:rsidRDefault="004C18DE">
            <w:pPr>
              <w:pStyle w:val="30"/>
              <w:tabs>
                <w:tab w:val="left" w:pos="-284"/>
                <w:tab w:val="left" w:pos="426"/>
              </w:tabs>
              <w:jc w:val="left"/>
              <w:rPr>
                <w:color w:val="auto"/>
                <w:sz w:val="20"/>
              </w:rPr>
            </w:pPr>
            <w:r>
              <w:rPr>
                <w:color w:val="auto"/>
                <w:sz w:val="20"/>
              </w:rPr>
              <w:t>-</w:t>
            </w:r>
          </w:p>
        </w:tc>
        <w:tc>
          <w:tcPr>
            <w:tcW w:w="1617" w:type="dxa"/>
            <w:vAlign w:val="bottom"/>
          </w:tcPr>
          <w:p w:rsidR="00FE35B7" w:rsidRDefault="004C18DE">
            <w:pPr>
              <w:pStyle w:val="30"/>
              <w:tabs>
                <w:tab w:val="left" w:pos="-284"/>
                <w:tab w:val="left" w:pos="426"/>
              </w:tabs>
              <w:jc w:val="left"/>
              <w:rPr>
                <w:color w:val="auto"/>
                <w:sz w:val="20"/>
              </w:rPr>
            </w:pPr>
            <w:r>
              <w:rPr>
                <w:color w:val="auto"/>
                <w:sz w:val="20"/>
              </w:rPr>
              <w:t>-</w:t>
            </w:r>
          </w:p>
        </w:tc>
        <w:tc>
          <w:tcPr>
            <w:tcW w:w="1617" w:type="dxa"/>
            <w:vAlign w:val="bottom"/>
          </w:tcPr>
          <w:p w:rsidR="00FE35B7" w:rsidRDefault="004C18DE">
            <w:pPr>
              <w:pStyle w:val="30"/>
              <w:tabs>
                <w:tab w:val="left" w:pos="-284"/>
                <w:tab w:val="left" w:pos="426"/>
              </w:tabs>
              <w:jc w:val="left"/>
              <w:rPr>
                <w:color w:val="auto"/>
                <w:sz w:val="20"/>
              </w:rPr>
            </w:pPr>
            <w:r>
              <w:rPr>
                <w:color w:val="auto"/>
                <w:sz w:val="20"/>
              </w:rPr>
              <w:t>-</w:t>
            </w:r>
          </w:p>
        </w:tc>
      </w:tr>
      <w:tr w:rsidR="00FE35B7">
        <w:trPr>
          <w:cantSplit/>
        </w:trPr>
        <w:tc>
          <w:tcPr>
            <w:tcW w:w="4851" w:type="dxa"/>
          </w:tcPr>
          <w:p w:rsidR="00FE35B7" w:rsidRDefault="004C18DE">
            <w:pPr>
              <w:pStyle w:val="30"/>
              <w:tabs>
                <w:tab w:val="left" w:pos="-284"/>
                <w:tab w:val="left" w:pos="426"/>
              </w:tabs>
              <w:jc w:val="left"/>
              <w:rPr>
                <w:color w:val="auto"/>
                <w:sz w:val="20"/>
              </w:rPr>
            </w:pPr>
            <w:r>
              <w:rPr>
                <w:color w:val="auto"/>
                <w:sz w:val="20"/>
              </w:rPr>
              <w:t>11. По претензиям</w:t>
            </w:r>
          </w:p>
        </w:tc>
        <w:tc>
          <w:tcPr>
            <w:tcW w:w="1617" w:type="dxa"/>
            <w:vAlign w:val="bottom"/>
          </w:tcPr>
          <w:p w:rsidR="00FE35B7" w:rsidRDefault="004C18DE">
            <w:pPr>
              <w:pStyle w:val="30"/>
              <w:tabs>
                <w:tab w:val="left" w:pos="-284"/>
                <w:tab w:val="left" w:pos="426"/>
              </w:tabs>
              <w:jc w:val="left"/>
              <w:rPr>
                <w:color w:val="auto"/>
                <w:sz w:val="20"/>
              </w:rPr>
            </w:pPr>
            <w:r>
              <w:rPr>
                <w:color w:val="auto"/>
                <w:sz w:val="20"/>
              </w:rPr>
              <w:t>-</w:t>
            </w:r>
          </w:p>
        </w:tc>
        <w:tc>
          <w:tcPr>
            <w:tcW w:w="1617" w:type="dxa"/>
            <w:vAlign w:val="bottom"/>
          </w:tcPr>
          <w:p w:rsidR="00FE35B7" w:rsidRDefault="004C18DE">
            <w:pPr>
              <w:pStyle w:val="30"/>
              <w:tabs>
                <w:tab w:val="left" w:pos="-284"/>
                <w:tab w:val="left" w:pos="426"/>
              </w:tabs>
              <w:jc w:val="left"/>
              <w:rPr>
                <w:color w:val="auto"/>
                <w:sz w:val="20"/>
              </w:rPr>
            </w:pPr>
            <w:r>
              <w:rPr>
                <w:color w:val="auto"/>
                <w:sz w:val="20"/>
              </w:rPr>
              <w:t>-</w:t>
            </w:r>
          </w:p>
        </w:tc>
        <w:tc>
          <w:tcPr>
            <w:tcW w:w="1617" w:type="dxa"/>
            <w:vAlign w:val="bottom"/>
          </w:tcPr>
          <w:p w:rsidR="00FE35B7" w:rsidRDefault="004C18DE">
            <w:pPr>
              <w:pStyle w:val="30"/>
              <w:tabs>
                <w:tab w:val="left" w:pos="-284"/>
                <w:tab w:val="left" w:pos="426"/>
              </w:tabs>
              <w:jc w:val="left"/>
              <w:rPr>
                <w:color w:val="auto"/>
                <w:sz w:val="20"/>
              </w:rPr>
            </w:pPr>
            <w:r>
              <w:rPr>
                <w:color w:val="auto"/>
                <w:sz w:val="20"/>
              </w:rPr>
              <w:t>-</w:t>
            </w:r>
          </w:p>
        </w:tc>
        <w:tc>
          <w:tcPr>
            <w:tcW w:w="1617" w:type="dxa"/>
            <w:vAlign w:val="bottom"/>
          </w:tcPr>
          <w:p w:rsidR="00FE35B7" w:rsidRDefault="004C18DE">
            <w:pPr>
              <w:pStyle w:val="30"/>
              <w:tabs>
                <w:tab w:val="left" w:pos="-284"/>
                <w:tab w:val="left" w:pos="426"/>
              </w:tabs>
              <w:jc w:val="left"/>
              <w:rPr>
                <w:color w:val="auto"/>
                <w:sz w:val="20"/>
              </w:rPr>
            </w:pPr>
            <w:r>
              <w:rPr>
                <w:color w:val="auto"/>
                <w:sz w:val="20"/>
              </w:rPr>
              <w:t>-</w:t>
            </w:r>
          </w:p>
        </w:tc>
      </w:tr>
      <w:tr w:rsidR="00FE35B7">
        <w:trPr>
          <w:cantSplit/>
        </w:trPr>
        <w:tc>
          <w:tcPr>
            <w:tcW w:w="4851" w:type="dxa"/>
          </w:tcPr>
          <w:p w:rsidR="00FE35B7" w:rsidRDefault="004C18DE">
            <w:pPr>
              <w:pStyle w:val="30"/>
              <w:tabs>
                <w:tab w:val="left" w:pos="-284"/>
                <w:tab w:val="left" w:pos="426"/>
              </w:tabs>
              <w:jc w:val="left"/>
              <w:rPr>
                <w:color w:val="auto"/>
                <w:sz w:val="20"/>
              </w:rPr>
            </w:pPr>
            <w:r>
              <w:rPr>
                <w:color w:val="auto"/>
                <w:sz w:val="20"/>
              </w:rPr>
              <w:t>12. По имущественному и личному страхованию</w:t>
            </w:r>
          </w:p>
        </w:tc>
        <w:tc>
          <w:tcPr>
            <w:tcW w:w="1617" w:type="dxa"/>
            <w:vAlign w:val="bottom"/>
          </w:tcPr>
          <w:p w:rsidR="00FE35B7" w:rsidRDefault="00FE35B7">
            <w:pPr>
              <w:pStyle w:val="30"/>
              <w:tabs>
                <w:tab w:val="left" w:pos="-284"/>
                <w:tab w:val="left" w:pos="426"/>
              </w:tabs>
              <w:jc w:val="left"/>
              <w:rPr>
                <w:color w:val="auto"/>
                <w:sz w:val="20"/>
              </w:rPr>
            </w:pPr>
          </w:p>
        </w:tc>
        <w:tc>
          <w:tcPr>
            <w:tcW w:w="1617" w:type="dxa"/>
            <w:vAlign w:val="bottom"/>
          </w:tcPr>
          <w:p w:rsidR="00FE35B7" w:rsidRDefault="004C18DE">
            <w:pPr>
              <w:pStyle w:val="30"/>
              <w:tabs>
                <w:tab w:val="left" w:pos="-284"/>
                <w:tab w:val="left" w:pos="426"/>
              </w:tabs>
              <w:jc w:val="left"/>
              <w:rPr>
                <w:color w:val="auto"/>
                <w:sz w:val="20"/>
              </w:rPr>
            </w:pPr>
            <w:r>
              <w:rPr>
                <w:color w:val="auto"/>
                <w:sz w:val="20"/>
              </w:rPr>
              <w:t>-</w:t>
            </w:r>
          </w:p>
        </w:tc>
        <w:tc>
          <w:tcPr>
            <w:tcW w:w="1617" w:type="dxa"/>
            <w:vAlign w:val="bottom"/>
          </w:tcPr>
          <w:p w:rsidR="00FE35B7" w:rsidRDefault="004C18DE">
            <w:pPr>
              <w:pStyle w:val="30"/>
              <w:tabs>
                <w:tab w:val="left" w:pos="-284"/>
                <w:tab w:val="left" w:pos="426"/>
              </w:tabs>
              <w:jc w:val="left"/>
              <w:rPr>
                <w:color w:val="auto"/>
                <w:sz w:val="20"/>
              </w:rPr>
            </w:pPr>
            <w:r>
              <w:rPr>
                <w:color w:val="auto"/>
                <w:sz w:val="20"/>
              </w:rPr>
              <w:t>-</w:t>
            </w:r>
          </w:p>
        </w:tc>
        <w:tc>
          <w:tcPr>
            <w:tcW w:w="1617" w:type="dxa"/>
            <w:vAlign w:val="bottom"/>
          </w:tcPr>
          <w:p w:rsidR="00FE35B7" w:rsidRDefault="004C18DE">
            <w:pPr>
              <w:pStyle w:val="30"/>
              <w:tabs>
                <w:tab w:val="left" w:pos="-284"/>
                <w:tab w:val="left" w:pos="426"/>
              </w:tabs>
              <w:jc w:val="left"/>
              <w:rPr>
                <w:color w:val="auto"/>
                <w:sz w:val="20"/>
              </w:rPr>
            </w:pPr>
            <w:r>
              <w:rPr>
                <w:color w:val="auto"/>
                <w:sz w:val="20"/>
              </w:rPr>
              <w:t>-</w:t>
            </w:r>
          </w:p>
        </w:tc>
      </w:tr>
      <w:tr w:rsidR="00FE35B7">
        <w:trPr>
          <w:cantSplit/>
        </w:trPr>
        <w:tc>
          <w:tcPr>
            <w:tcW w:w="4851" w:type="dxa"/>
          </w:tcPr>
          <w:p w:rsidR="00FE35B7" w:rsidRDefault="004C18DE">
            <w:pPr>
              <w:pStyle w:val="30"/>
              <w:tabs>
                <w:tab w:val="left" w:pos="-284"/>
                <w:tab w:val="left" w:pos="426"/>
              </w:tabs>
              <w:jc w:val="left"/>
              <w:rPr>
                <w:color w:val="auto"/>
                <w:sz w:val="20"/>
              </w:rPr>
            </w:pPr>
            <w:r>
              <w:rPr>
                <w:color w:val="auto"/>
                <w:sz w:val="20"/>
              </w:rPr>
              <w:t>.Итого*</w:t>
            </w:r>
          </w:p>
        </w:tc>
        <w:tc>
          <w:tcPr>
            <w:tcW w:w="1617" w:type="dxa"/>
            <w:vAlign w:val="bottom"/>
          </w:tcPr>
          <w:p w:rsidR="00FE35B7" w:rsidRDefault="004C18DE">
            <w:pPr>
              <w:pStyle w:val="30"/>
              <w:tabs>
                <w:tab w:val="left" w:pos="-284"/>
                <w:tab w:val="left" w:pos="426"/>
              </w:tabs>
              <w:jc w:val="left"/>
              <w:rPr>
                <w:color w:val="auto"/>
                <w:sz w:val="20"/>
              </w:rPr>
            </w:pPr>
            <w:r>
              <w:rPr>
                <w:color w:val="auto"/>
                <w:sz w:val="20"/>
              </w:rPr>
              <w:t>12.360.569</w:t>
            </w:r>
          </w:p>
        </w:tc>
        <w:tc>
          <w:tcPr>
            <w:tcW w:w="1617" w:type="dxa"/>
            <w:vAlign w:val="bottom"/>
          </w:tcPr>
          <w:p w:rsidR="00FE35B7" w:rsidRDefault="004C18DE">
            <w:pPr>
              <w:pStyle w:val="30"/>
              <w:tabs>
                <w:tab w:val="left" w:pos="-284"/>
                <w:tab w:val="left" w:pos="426"/>
              </w:tabs>
              <w:jc w:val="left"/>
              <w:rPr>
                <w:color w:val="auto"/>
                <w:sz w:val="20"/>
              </w:rPr>
            </w:pPr>
            <w:r>
              <w:rPr>
                <w:color w:val="auto"/>
                <w:sz w:val="20"/>
              </w:rPr>
              <w:t>14.422.832</w:t>
            </w:r>
          </w:p>
        </w:tc>
        <w:tc>
          <w:tcPr>
            <w:tcW w:w="1617" w:type="dxa"/>
            <w:vAlign w:val="bottom"/>
          </w:tcPr>
          <w:p w:rsidR="00FE35B7" w:rsidRDefault="004C18DE">
            <w:pPr>
              <w:pStyle w:val="30"/>
              <w:tabs>
                <w:tab w:val="left" w:pos="-284"/>
                <w:tab w:val="left" w:pos="426"/>
              </w:tabs>
              <w:jc w:val="left"/>
              <w:rPr>
                <w:color w:val="auto"/>
                <w:sz w:val="20"/>
              </w:rPr>
            </w:pPr>
            <w:r>
              <w:rPr>
                <w:color w:val="auto"/>
                <w:sz w:val="20"/>
              </w:rPr>
              <w:t>+8.608.955</w:t>
            </w:r>
          </w:p>
        </w:tc>
        <w:tc>
          <w:tcPr>
            <w:tcW w:w="1617" w:type="dxa"/>
            <w:vAlign w:val="bottom"/>
          </w:tcPr>
          <w:p w:rsidR="00FE35B7" w:rsidRDefault="004C18DE">
            <w:pPr>
              <w:pStyle w:val="30"/>
              <w:tabs>
                <w:tab w:val="left" w:pos="-284"/>
                <w:tab w:val="left" w:pos="426"/>
              </w:tabs>
              <w:jc w:val="left"/>
              <w:rPr>
                <w:color w:val="auto"/>
                <w:sz w:val="20"/>
              </w:rPr>
            </w:pPr>
            <w:r>
              <w:rPr>
                <w:color w:val="auto"/>
                <w:sz w:val="20"/>
              </w:rPr>
              <w:t>+10.671.218</w:t>
            </w:r>
          </w:p>
        </w:tc>
      </w:tr>
      <w:tr w:rsidR="00FE35B7">
        <w:trPr>
          <w:cantSplit/>
        </w:trPr>
        <w:tc>
          <w:tcPr>
            <w:tcW w:w="4851" w:type="dxa"/>
          </w:tcPr>
          <w:p w:rsidR="00FE35B7" w:rsidRDefault="00FE35B7">
            <w:pPr>
              <w:pStyle w:val="30"/>
              <w:tabs>
                <w:tab w:val="left" w:pos="-284"/>
                <w:tab w:val="left" w:pos="426"/>
              </w:tabs>
              <w:jc w:val="left"/>
              <w:rPr>
                <w:color w:val="auto"/>
                <w:sz w:val="20"/>
              </w:rPr>
            </w:pPr>
          </w:p>
        </w:tc>
        <w:tc>
          <w:tcPr>
            <w:tcW w:w="1617" w:type="dxa"/>
            <w:vAlign w:val="bottom"/>
          </w:tcPr>
          <w:p w:rsidR="00FE35B7" w:rsidRDefault="004C18DE">
            <w:pPr>
              <w:pStyle w:val="30"/>
              <w:tabs>
                <w:tab w:val="left" w:pos="-284"/>
                <w:tab w:val="left" w:pos="426"/>
              </w:tabs>
              <w:jc w:val="left"/>
              <w:rPr>
                <w:color w:val="auto"/>
                <w:sz w:val="20"/>
              </w:rPr>
            </w:pPr>
            <w:r>
              <w:rPr>
                <w:color w:val="auto"/>
                <w:sz w:val="20"/>
              </w:rPr>
              <w:t>Х</w:t>
            </w:r>
          </w:p>
        </w:tc>
        <w:tc>
          <w:tcPr>
            <w:tcW w:w="1617" w:type="dxa"/>
            <w:vAlign w:val="bottom"/>
          </w:tcPr>
          <w:p w:rsidR="00FE35B7" w:rsidRDefault="004C18DE">
            <w:pPr>
              <w:pStyle w:val="30"/>
              <w:tabs>
                <w:tab w:val="left" w:pos="-284"/>
                <w:tab w:val="left" w:pos="426"/>
              </w:tabs>
              <w:jc w:val="left"/>
              <w:rPr>
                <w:color w:val="auto"/>
                <w:sz w:val="20"/>
              </w:rPr>
            </w:pPr>
            <w:r>
              <w:rPr>
                <w:color w:val="auto"/>
                <w:sz w:val="20"/>
              </w:rPr>
              <w:t>Х</w:t>
            </w:r>
          </w:p>
        </w:tc>
        <w:tc>
          <w:tcPr>
            <w:tcW w:w="1617" w:type="dxa"/>
            <w:vAlign w:val="bottom"/>
          </w:tcPr>
          <w:p w:rsidR="00FE35B7" w:rsidRDefault="004C18DE">
            <w:pPr>
              <w:pStyle w:val="30"/>
              <w:tabs>
                <w:tab w:val="left" w:pos="-284"/>
                <w:tab w:val="left" w:pos="426"/>
              </w:tabs>
              <w:jc w:val="left"/>
              <w:rPr>
                <w:color w:val="auto"/>
                <w:sz w:val="20"/>
              </w:rPr>
            </w:pPr>
            <w:r>
              <w:rPr>
                <w:color w:val="auto"/>
                <w:sz w:val="20"/>
              </w:rPr>
              <w:t>-</w:t>
            </w:r>
          </w:p>
        </w:tc>
        <w:tc>
          <w:tcPr>
            <w:tcW w:w="1617" w:type="dxa"/>
            <w:vAlign w:val="bottom"/>
          </w:tcPr>
          <w:p w:rsidR="00FE35B7" w:rsidRDefault="004C18DE">
            <w:pPr>
              <w:pStyle w:val="30"/>
              <w:tabs>
                <w:tab w:val="left" w:pos="-284"/>
                <w:tab w:val="left" w:pos="426"/>
              </w:tabs>
              <w:jc w:val="left"/>
              <w:rPr>
                <w:color w:val="auto"/>
                <w:sz w:val="20"/>
              </w:rPr>
            </w:pPr>
            <w:r>
              <w:rPr>
                <w:color w:val="auto"/>
                <w:sz w:val="20"/>
              </w:rPr>
              <w:t>+2.062.263</w:t>
            </w:r>
          </w:p>
        </w:tc>
      </w:tr>
    </w:tbl>
    <w:p w:rsidR="00FE35B7" w:rsidRDefault="004C18DE">
      <w:pPr>
        <w:pStyle w:val="30"/>
        <w:tabs>
          <w:tab w:val="left" w:pos="-284"/>
          <w:tab w:val="left" w:pos="426"/>
        </w:tabs>
        <w:rPr>
          <w:color w:val="auto"/>
        </w:rPr>
      </w:pPr>
      <w:r>
        <w:rPr>
          <w:color w:val="auto"/>
        </w:rPr>
        <w:t>* в таблицу не включена задолженность персонала по прочим операциям, так как она характеризует задолженность по кредитам банков для работников.</w:t>
      </w:r>
    </w:p>
    <w:p w:rsidR="00FE35B7" w:rsidRDefault="004C18DE">
      <w:pPr>
        <w:pStyle w:val="30"/>
        <w:tabs>
          <w:tab w:val="left" w:pos="-284"/>
          <w:tab w:val="left" w:pos="426"/>
        </w:tabs>
        <w:rPr>
          <w:color w:val="auto"/>
        </w:rPr>
      </w:pPr>
      <w:r>
        <w:rPr>
          <w:color w:val="auto"/>
        </w:rPr>
        <w:tab/>
        <w:t>Вывод: кредиторская задолженность перекрывает дебиторскую что является удовлетворительным для финансового состояния предприятия. Однако в оценке задолженности за товары и услуги дебиторская задолженность выше, чем кредиторская. В связи с этим привлекаются кредиты банка на кредитования покупателей и заказчиков и на оплату счетов поставщиков.</w:t>
      </w:r>
    </w:p>
    <w:p w:rsidR="00FE35B7" w:rsidRDefault="004C18DE">
      <w:pPr>
        <w:pStyle w:val="30"/>
        <w:tabs>
          <w:tab w:val="left" w:pos="-284"/>
          <w:tab w:val="left" w:pos="426"/>
        </w:tabs>
        <w:rPr>
          <w:color w:val="auto"/>
        </w:rPr>
      </w:pPr>
      <w:r>
        <w:rPr>
          <w:color w:val="auto"/>
        </w:rPr>
        <w:tab/>
        <w:t xml:space="preserve">Показателем качества и ликвидности кредиторской задолженности может быть ее оборачиваемость. Она рассчитывается как отношение объема отгрузки по себестоимости и средней кредиторской задолженности по формуле: </w:t>
      </w:r>
      <w:r>
        <w:rPr>
          <w:noProof/>
          <w:color w:val="auto"/>
        </w:rPr>
        <w:t>(2)</w:t>
      </w:r>
      <w:r>
        <w:rPr>
          <w:color w:val="auto"/>
          <w:position w:val="-30"/>
        </w:rPr>
        <w:object w:dxaOrig="980" w:dyaOrig="680">
          <v:shape id="_x0000_i1027" type="#_x0000_t75" style="width:48.75pt;height:33.75pt" o:ole="" fillcolor="window">
            <v:imagedata r:id="rId11" o:title=""/>
          </v:shape>
          <o:OLEObject Type="Embed" ProgID="Equation.3" ShapeID="_x0000_i1027" DrawAspect="Content" ObjectID="_1453645067" r:id="rId12"/>
        </w:object>
      </w:r>
      <w:r>
        <w:rPr>
          <w:color w:val="auto"/>
        </w:rPr>
        <w:t>, где</w:t>
      </w:r>
    </w:p>
    <w:p w:rsidR="00FE35B7" w:rsidRDefault="004C18DE">
      <w:pPr>
        <w:pStyle w:val="30"/>
        <w:tabs>
          <w:tab w:val="left" w:pos="-284"/>
          <w:tab w:val="left" w:pos="426"/>
        </w:tabs>
        <w:rPr>
          <w:color w:val="auto"/>
        </w:rPr>
      </w:pPr>
      <w:r>
        <w:rPr>
          <w:color w:val="auto"/>
        </w:rPr>
        <w:t>Г – себестоимость продукции;</w:t>
      </w:r>
    </w:p>
    <w:p w:rsidR="00FE35B7" w:rsidRDefault="004C18DE">
      <w:pPr>
        <w:pStyle w:val="30"/>
        <w:tabs>
          <w:tab w:val="left" w:pos="-284"/>
          <w:tab w:val="left" w:pos="426"/>
        </w:tabs>
        <w:rPr>
          <w:color w:val="auto"/>
        </w:rPr>
      </w:pPr>
      <w:r>
        <w:rPr>
          <w:color w:val="auto"/>
          <w:position w:val="-10"/>
        </w:rPr>
        <w:object w:dxaOrig="320" w:dyaOrig="340">
          <v:shape id="_x0000_i1028" type="#_x0000_t75" style="width:15.75pt;height:17.25pt" o:ole="" fillcolor="window">
            <v:imagedata r:id="rId13" o:title=""/>
          </v:shape>
          <o:OLEObject Type="Embed" ProgID="Equation.3" ShapeID="_x0000_i1028" DrawAspect="Content" ObjectID="_1453645068" r:id="rId14"/>
        </w:object>
      </w:r>
      <w:r>
        <w:rPr>
          <w:color w:val="auto"/>
        </w:rPr>
        <w:t xml:space="preserve"> - средняя кредиторская задолженность. Этот коэффициент показывает, сколько раз задолженность образуется и исчезает у предприятия за изучаемый период.</w:t>
      </w:r>
    </w:p>
    <w:p w:rsidR="00FE35B7" w:rsidRDefault="004C18DE">
      <w:pPr>
        <w:pStyle w:val="30"/>
        <w:tabs>
          <w:tab w:val="left" w:pos="-284"/>
          <w:tab w:val="left" w:pos="426"/>
        </w:tabs>
        <w:rPr>
          <w:color w:val="auto"/>
        </w:rPr>
      </w:pPr>
      <w:r>
        <w:rPr>
          <w:color w:val="auto"/>
        </w:rPr>
        <w:tab/>
        <w:t xml:space="preserve">На исследуемом предприятии оборачиваемость кредиторской задолженности составила: </w:t>
      </w:r>
      <w:r>
        <w:rPr>
          <w:color w:val="auto"/>
          <w:position w:val="-30"/>
        </w:rPr>
        <w:object w:dxaOrig="5319" w:dyaOrig="680">
          <v:shape id="_x0000_i1029" type="#_x0000_t75" style="width:266.25pt;height:33.75pt" o:ole="" fillcolor="window">
            <v:imagedata r:id="rId15" o:title=""/>
          </v:shape>
          <o:OLEObject Type="Embed" ProgID="Equation.3" ShapeID="_x0000_i1029" DrawAspect="Content" ObjectID="_1453645069" r:id="rId16"/>
        </w:object>
      </w:r>
    </w:p>
    <w:p w:rsidR="00FE35B7" w:rsidRDefault="004C18DE">
      <w:pPr>
        <w:pStyle w:val="30"/>
        <w:tabs>
          <w:tab w:val="left" w:pos="-284"/>
          <w:tab w:val="left" w:pos="426"/>
        </w:tabs>
        <w:rPr>
          <w:color w:val="auto"/>
        </w:rPr>
      </w:pPr>
      <w:r>
        <w:rPr>
          <w:color w:val="auto"/>
        </w:rPr>
        <w:tab/>
        <w:t>Продолжительность первого оборота в днях определяется как отношения количества дней в периоде и коэффициента оборачиваемости:</w:t>
      </w:r>
    </w:p>
    <w:p w:rsidR="00FE35B7" w:rsidRDefault="004C18DE">
      <w:pPr>
        <w:pStyle w:val="30"/>
        <w:tabs>
          <w:tab w:val="left" w:pos="-284"/>
          <w:tab w:val="left" w:pos="426"/>
        </w:tabs>
        <w:rPr>
          <w:color w:val="auto"/>
        </w:rPr>
      </w:pPr>
      <w:r>
        <w:rPr>
          <w:color w:val="auto"/>
        </w:rPr>
        <w:t xml:space="preserve">(3) </w:t>
      </w:r>
      <w:r>
        <w:rPr>
          <w:color w:val="auto"/>
          <w:position w:val="-30"/>
        </w:rPr>
        <w:object w:dxaOrig="1040" w:dyaOrig="680">
          <v:shape id="_x0000_i1030" type="#_x0000_t75" style="width:51.75pt;height:33.75pt" o:ole="" fillcolor="window">
            <v:imagedata r:id="rId17" o:title=""/>
          </v:shape>
          <o:OLEObject Type="Embed" ProgID="Equation.3" ShapeID="_x0000_i1030" DrawAspect="Content" ObjectID="_1453645070" r:id="rId18"/>
        </w:object>
      </w:r>
      <w:r>
        <w:rPr>
          <w:color w:val="auto"/>
        </w:rPr>
        <w:t>, где Д – длительность периода</w:t>
      </w:r>
    </w:p>
    <w:p w:rsidR="00FE35B7" w:rsidRDefault="004C18DE">
      <w:pPr>
        <w:pStyle w:val="30"/>
        <w:tabs>
          <w:tab w:val="left" w:pos="-284"/>
          <w:tab w:val="left" w:pos="426"/>
        </w:tabs>
        <w:rPr>
          <w:color w:val="auto"/>
        </w:rPr>
      </w:pPr>
      <w:r>
        <w:rPr>
          <w:color w:val="auto"/>
        </w:rPr>
        <w:t xml:space="preserve">У нас: </w:t>
      </w:r>
      <w:r>
        <w:rPr>
          <w:color w:val="auto"/>
          <w:position w:val="-28"/>
        </w:rPr>
        <w:object w:dxaOrig="3640" w:dyaOrig="660">
          <v:shape id="_x0000_i1031" type="#_x0000_t75" style="width:182.25pt;height:33pt" o:ole="" fillcolor="window">
            <v:imagedata r:id="rId19" o:title=""/>
          </v:shape>
          <o:OLEObject Type="Embed" ProgID="Equation.3" ShapeID="_x0000_i1031" DrawAspect="Content" ObjectID="_1453645071" r:id="rId20"/>
        </w:object>
      </w:r>
    </w:p>
    <w:p w:rsidR="00FE35B7" w:rsidRDefault="004C18DE">
      <w:pPr>
        <w:pStyle w:val="30"/>
        <w:tabs>
          <w:tab w:val="left" w:pos="-284"/>
          <w:tab w:val="left" w:pos="426"/>
        </w:tabs>
        <w:rPr>
          <w:color w:val="auto"/>
        </w:rPr>
      </w:pPr>
      <w:r>
        <w:rPr>
          <w:color w:val="auto"/>
        </w:rPr>
        <w:tab/>
        <w:t>Т. о. продолжительность исчезновения у предприятия кредиторской задолженности при реализации продукции равна 166 дням, то есть практически весь период реализации</w:t>
      </w:r>
    </w:p>
    <w:p w:rsidR="00FE35B7" w:rsidRDefault="00FE35B7">
      <w:pPr>
        <w:pStyle w:val="30"/>
        <w:tabs>
          <w:tab w:val="left" w:pos="-284"/>
          <w:tab w:val="left" w:pos="426"/>
        </w:tabs>
        <w:rPr>
          <w:color w:val="auto"/>
        </w:rPr>
      </w:pPr>
    </w:p>
    <w:p w:rsidR="00FE35B7" w:rsidRDefault="004C18DE">
      <w:pPr>
        <w:pStyle w:val="30"/>
        <w:tabs>
          <w:tab w:val="left" w:pos="-284"/>
          <w:tab w:val="left" w:pos="426"/>
        </w:tabs>
        <w:rPr>
          <w:b/>
          <w:color w:val="auto"/>
        </w:rPr>
      </w:pPr>
      <w:r>
        <w:rPr>
          <w:b/>
          <w:color w:val="auto"/>
        </w:rPr>
        <w:tab/>
        <w:t>3.3 Балансовые модели управления источниками финансирования:</w:t>
      </w:r>
    </w:p>
    <w:p w:rsidR="00FE35B7" w:rsidRDefault="004C18DE">
      <w:pPr>
        <w:pStyle w:val="30"/>
        <w:tabs>
          <w:tab w:val="left" w:pos="-284"/>
          <w:tab w:val="left" w:pos="426"/>
        </w:tabs>
        <w:rPr>
          <w:color w:val="auto"/>
        </w:rPr>
      </w:pPr>
      <w:r>
        <w:rPr>
          <w:b/>
          <w:color w:val="auto"/>
        </w:rPr>
        <w:tab/>
      </w:r>
      <w:r>
        <w:rPr>
          <w:color w:val="auto"/>
        </w:rPr>
        <w:t>Стратегия финансовой политики предприятия строится на оценке допустимых и желаемых (прогнозируемых) темпов наращивания его экономического потенциала. Она характеризуется при рассмотрении пассива баланса. Баланса в целом имеет вид уравнения: (4) А=Е+</w:t>
      </w:r>
      <w:r>
        <w:rPr>
          <w:color w:val="auto"/>
          <w:lang w:val="en-US"/>
        </w:rPr>
        <w:t>L,</w:t>
      </w:r>
      <w:r>
        <w:rPr>
          <w:color w:val="auto"/>
        </w:rPr>
        <w:t xml:space="preserve"> где</w:t>
      </w:r>
    </w:p>
    <w:p w:rsidR="00FE35B7" w:rsidRDefault="004C18DE">
      <w:pPr>
        <w:pStyle w:val="30"/>
        <w:tabs>
          <w:tab w:val="left" w:pos="-284"/>
          <w:tab w:val="left" w:pos="426"/>
        </w:tabs>
        <w:rPr>
          <w:color w:val="auto"/>
        </w:rPr>
      </w:pPr>
      <w:r>
        <w:rPr>
          <w:color w:val="auto"/>
        </w:rPr>
        <w:t>А – активы;</w:t>
      </w:r>
    </w:p>
    <w:p w:rsidR="00FE35B7" w:rsidRDefault="004C18DE">
      <w:pPr>
        <w:pStyle w:val="30"/>
        <w:tabs>
          <w:tab w:val="left" w:pos="-284"/>
          <w:tab w:val="left" w:pos="426"/>
        </w:tabs>
        <w:rPr>
          <w:color w:val="auto"/>
        </w:rPr>
      </w:pPr>
      <w:r>
        <w:rPr>
          <w:color w:val="auto"/>
        </w:rPr>
        <w:t>Е – собственный капитал;</w:t>
      </w:r>
    </w:p>
    <w:p w:rsidR="00FE35B7" w:rsidRDefault="004C18DE">
      <w:pPr>
        <w:pStyle w:val="30"/>
        <w:tabs>
          <w:tab w:val="left" w:pos="-284"/>
          <w:tab w:val="left" w:pos="426"/>
        </w:tabs>
        <w:rPr>
          <w:color w:val="auto"/>
        </w:rPr>
      </w:pPr>
      <w:r>
        <w:rPr>
          <w:color w:val="auto"/>
          <w:lang w:val="en-US"/>
        </w:rPr>
        <w:t>L –</w:t>
      </w:r>
      <w:r>
        <w:rPr>
          <w:color w:val="auto"/>
        </w:rPr>
        <w:t xml:space="preserve"> задолженность сторонним контрагентам.</w:t>
      </w:r>
    </w:p>
    <w:p w:rsidR="00FE35B7" w:rsidRDefault="004C18DE">
      <w:pPr>
        <w:pStyle w:val="30"/>
        <w:tabs>
          <w:tab w:val="left" w:pos="-284"/>
          <w:tab w:val="left" w:pos="426"/>
        </w:tabs>
        <w:rPr>
          <w:color w:val="auto"/>
        </w:rPr>
      </w:pPr>
      <w:r>
        <w:rPr>
          <w:color w:val="auto"/>
        </w:rPr>
        <w:tab/>
        <w:t>Желаемое или прогнозируемое увеличение ресурсного потенциала (А) или его стабилизации должно сопровождается:</w:t>
      </w:r>
    </w:p>
    <w:p w:rsidR="00FE35B7" w:rsidRDefault="004C18DE">
      <w:pPr>
        <w:pStyle w:val="30"/>
        <w:tabs>
          <w:tab w:val="left" w:pos="-284"/>
          <w:tab w:val="left" w:pos="426"/>
        </w:tabs>
        <w:rPr>
          <w:color w:val="auto"/>
        </w:rPr>
      </w:pPr>
      <w:r>
        <w:rPr>
          <w:color w:val="auto"/>
        </w:rPr>
        <w:t>а) увеличением источников средств (с неизбежностью);</w:t>
      </w:r>
    </w:p>
    <w:p w:rsidR="00FE35B7" w:rsidRDefault="004C18DE">
      <w:pPr>
        <w:pStyle w:val="30"/>
        <w:tabs>
          <w:tab w:val="left" w:pos="-284"/>
          <w:tab w:val="left" w:pos="426"/>
        </w:tabs>
        <w:rPr>
          <w:color w:val="auto"/>
        </w:rPr>
      </w:pPr>
      <w:r>
        <w:rPr>
          <w:color w:val="auto"/>
        </w:rPr>
        <w:t>б) возможными изменениями в их отношении.</w:t>
      </w:r>
    </w:p>
    <w:p w:rsidR="00FE35B7" w:rsidRDefault="004C18DE">
      <w:pPr>
        <w:pStyle w:val="30"/>
        <w:tabs>
          <w:tab w:val="left" w:pos="-284"/>
          <w:tab w:val="left" w:pos="426"/>
        </w:tabs>
        <w:rPr>
          <w:color w:val="auto"/>
        </w:rPr>
      </w:pPr>
      <w:r>
        <w:rPr>
          <w:color w:val="auto"/>
        </w:rPr>
        <w:tab/>
        <w:t>Такая взаимосвязь выглядит так:</w:t>
      </w:r>
      <w:r>
        <w:rPr>
          <w:color w:val="auto"/>
          <w:position w:val="-4"/>
        </w:rPr>
        <w:object w:dxaOrig="1420" w:dyaOrig="260">
          <v:shape id="_x0000_i1032" type="#_x0000_t75" style="width:71.25pt;height:12.75pt" o:ole="" fillcolor="window">
            <v:imagedata r:id="rId21" o:title=""/>
          </v:shape>
          <o:OLEObject Type="Embed" ProgID="Equation.3" ShapeID="_x0000_i1032" DrawAspect="Content" ObjectID="_1453645072" r:id="rId22"/>
        </w:object>
      </w:r>
      <w:r>
        <w:rPr>
          <w:color w:val="auto"/>
        </w:rPr>
        <w:t>(5)</w:t>
      </w:r>
    </w:p>
    <w:p w:rsidR="00FE35B7" w:rsidRDefault="004C18DE">
      <w:pPr>
        <w:pStyle w:val="30"/>
        <w:tabs>
          <w:tab w:val="left" w:pos="-284"/>
          <w:tab w:val="left" w:pos="426"/>
        </w:tabs>
        <w:rPr>
          <w:color w:val="auto"/>
        </w:rPr>
      </w:pPr>
      <w:r>
        <w:rPr>
          <w:color w:val="auto"/>
        </w:rPr>
        <w:tab/>
        <w:t xml:space="preserve">Изменение показателя Е может осуществляться за счет двух факторов: изменения дивидендной политики (соотношения между выплачиваемыми дивидендами и реинвестируемой прибылью </w:t>
      </w:r>
      <w:r>
        <w:rPr>
          <w:color w:val="auto"/>
          <w:lang w:val="en-US"/>
        </w:rPr>
        <w:t>PR)</w:t>
      </w:r>
      <w:r>
        <w:rPr>
          <w:color w:val="auto"/>
        </w:rPr>
        <w:t xml:space="preserve"> или увеличения акционерного капитала. Тогда: А=Е+</w:t>
      </w:r>
      <w:r>
        <w:rPr>
          <w:color w:val="auto"/>
          <w:lang w:val="en-US"/>
        </w:rPr>
        <w:t>PR</w:t>
      </w:r>
      <w:r>
        <w:rPr>
          <w:color w:val="auto"/>
        </w:rPr>
        <w:t>+</w:t>
      </w:r>
      <w:r>
        <w:rPr>
          <w:color w:val="auto"/>
          <w:lang w:val="en-US"/>
        </w:rPr>
        <w:t>L</w:t>
      </w:r>
      <w:r>
        <w:rPr>
          <w:color w:val="auto"/>
        </w:rPr>
        <w:t xml:space="preserve"> (6)</w:t>
      </w:r>
    </w:p>
    <w:p w:rsidR="00FE35B7" w:rsidRDefault="004C18DE">
      <w:pPr>
        <w:pStyle w:val="30"/>
        <w:tabs>
          <w:tab w:val="left" w:pos="-284"/>
          <w:tab w:val="left" w:pos="426"/>
        </w:tabs>
        <w:rPr>
          <w:color w:val="auto"/>
        </w:rPr>
      </w:pPr>
      <w:r>
        <w:rPr>
          <w:color w:val="auto"/>
        </w:rPr>
        <w:tab/>
        <w:t>Безусловно, реинвестирование прибыли является приоритетным – в этом случаи вся заработанная прибыль а также прибыль потенциальная принадлежит настоящим владельцем предприятия. В случае увеличения уставного капитала (дополнительная эмиссия акций) или привлечения средств сторонних контрагентов частью прибыли приходится пожертвовать. Практика крупных западных фирм показывает что большинство из них крайне неохотно прибегает к выпуску дополнительных акций как постоянно составной части финансовой политики. Они предпочитают рассчитывать на собственные возможности, то есть на развитие предприятия главным образом за счет реинвестирования прибыли. Что касается соотношения между собственными и привлеченными источниками средств, то оно определяется различными факторами: национальными традициями в финансировании предприятий; отраслевой принадлежностью; размерами предприятия и др.</w:t>
      </w:r>
    </w:p>
    <w:p w:rsidR="00FE35B7" w:rsidRDefault="004C18DE">
      <w:pPr>
        <w:pStyle w:val="30"/>
        <w:tabs>
          <w:tab w:val="left" w:pos="-284"/>
          <w:tab w:val="left" w:pos="426"/>
        </w:tabs>
        <w:rPr>
          <w:color w:val="auto"/>
        </w:rPr>
      </w:pPr>
      <w:r>
        <w:rPr>
          <w:color w:val="auto"/>
        </w:rPr>
        <w:tab/>
        <w:t>В экономически развитых странах все большее распространение получает использование формализованных моделей управления финансами. Степень формализации находится в прямой зависимости от размеров предприятия.</w:t>
      </w:r>
    </w:p>
    <w:p w:rsidR="00FE35B7" w:rsidRDefault="004C18DE">
      <w:pPr>
        <w:pStyle w:val="30"/>
        <w:tabs>
          <w:tab w:val="left" w:pos="-284"/>
          <w:tab w:val="left" w:pos="426"/>
        </w:tabs>
        <w:rPr>
          <w:color w:val="auto"/>
        </w:rPr>
      </w:pPr>
      <w:r>
        <w:rPr>
          <w:color w:val="auto"/>
        </w:rPr>
        <w:tab/>
        <w:t>Исходным элементом моделирования является построение прогнозной бухгалтерской отчетности. Для этого применяются обычно два основных приема:</w:t>
      </w:r>
    </w:p>
    <w:p w:rsidR="00FE35B7" w:rsidRDefault="004C18DE">
      <w:pPr>
        <w:pStyle w:val="30"/>
        <w:tabs>
          <w:tab w:val="left" w:pos="-284"/>
          <w:tab w:val="left" w:pos="426"/>
        </w:tabs>
        <w:rPr>
          <w:color w:val="auto"/>
        </w:rPr>
      </w:pPr>
      <w:r>
        <w:rPr>
          <w:color w:val="auto"/>
        </w:rPr>
        <w:t>а) прогнозирование отдельных статей отчетности исходя из динамики какого-либо одного показателя, наиболее полно характеризующего деятельность предприятия;</w:t>
      </w:r>
    </w:p>
    <w:p w:rsidR="00FE35B7" w:rsidRDefault="004C18DE">
      <w:pPr>
        <w:pStyle w:val="30"/>
        <w:tabs>
          <w:tab w:val="left" w:pos="-284"/>
          <w:tab w:val="left" w:pos="426"/>
        </w:tabs>
        <w:rPr>
          <w:color w:val="auto"/>
        </w:rPr>
      </w:pPr>
      <w:r>
        <w:rPr>
          <w:color w:val="auto"/>
        </w:rPr>
        <w:t>б) прогнозирование отдельных статей отчетности исходя из индивидуальной их динамики и взаимосвязей между ними.</w:t>
      </w:r>
    </w:p>
    <w:p w:rsidR="00FE35B7" w:rsidRDefault="004C18DE">
      <w:pPr>
        <w:pStyle w:val="30"/>
        <w:tabs>
          <w:tab w:val="left" w:pos="-284"/>
          <w:tab w:val="left" w:pos="426"/>
        </w:tabs>
        <w:rPr>
          <w:color w:val="auto"/>
        </w:rPr>
      </w:pPr>
      <w:r>
        <w:rPr>
          <w:color w:val="auto"/>
        </w:rPr>
        <w:tab/>
        <w:t>Наиболее общим показателем размера предприятия является объем реализованной продукции (</w:t>
      </w:r>
      <w:r>
        <w:rPr>
          <w:color w:val="auto"/>
          <w:lang w:val="en-US"/>
        </w:rPr>
        <w:t>S</w:t>
      </w:r>
      <w:r>
        <w:rPr>
          <w:color w:val="auto"/>
        </w:rPr>
        <w:t xml:space="preserve">), а по его увеличению можно судить о наращивании производственной деятельности. Многие статьи отчетности ведут себя пропорционально изменению </w:t>
      </w:r>
      <w:r>
        <w:rPr>
          <w:color w:val="auto"/>
          <w:lang w:val="en-US"/>
        </w:rPr>
        <w:t>S</w:t>
      </w:r>
      <w:r>
        <w:rPr>
          <w:color w:val="auto"/>
        </w:rPr>
        <w:t>.</w:t>
      </w:r>
    </w:p>
    <w:p w:rsidR="00FE35B7" w:rsidRDefault="004C18DE">
      <w:pPr>
        <w:pStyle w:val="30"/>
        <w:tabs>
          <w:tab w:val="left" w:pos="-284"/>
          <w:tab w:val="left" w:pos="426"/>
        </w:tabs>
        <w:rPr>
          <w:color w:val="auto"/>
        </w:rPr>
      </w:pPr>
      <w:r>
        <w:rPr>
          <w:color w:val="auto"/>
        </w:rPr>
        <w:tab/>
        <w:t>Введем некоторые допущения и дополнительные обозначения:</w:t>
      </w:r>
    </w:p>
    <w:p w:rsidR="00FE35B7" w:rsidRDefault="004C18DE">
      <w:pPr>
        <w:pStyle w:val="30"/>
        <w:tabs>
          <w:tab w:val="left" w:pos="-284"/>
          <w:tab w:val="left" w:pos="426"/>
        </w:tabs>
        <w:rPr>
          <w:color w:val="auto"/>
        </w:rPr>
      </w:pPr>
      <w:r>
        <w:rPr>
          <w:color w:val="auto"/>
          <w:lang w:val="en-US"/>
        </w:rPr>
        <w:t>PN</w:t>
      </w:r>
      <w:r>
        <w:rPr>
          <w:color w:val="auto"/>
        </w:rPr>
        <w:t xml:space="preserve"> – чистая прибыль отчетного периода (после выплаты налогов);</w:t>
      </w:r>
    </w:p>
    <w:p w:rsidR="00FE35B7" w:rsidRDefault="004C18DE">
      <w:pPr>
        <w:pStyle w:val="30"/>
        <w:tabs>
          <w:tab w:val="left" w:pos="-284"/>
          <w:tab w:val="left" w:pos="426"/>
        </w:tabs>
        <w:rPr>
          <w:color w:val="auto"/>
          <w:lang w:val="en-US"/>
        </w:rPr>
      </w:pPr>
      <w:r>
        <w:rPr>
          <w:color w:val="auto"/>
          <w:lang w:val="en-US"/>
        </w:rPr>
        <w:t>PR – реинвестированная прибыль отчетного периода;</w:t>
      </w:r>
    </w:p>
    <w:p w:rsidR="00FE35B7" w:rsidRDefault="004C18DE">
      <w:pPr>
        <w:pStyle w:val="30"/>
        <w:tabs>
          <w:tab w:val="left" w:pos="-284"/>
          <w:tab w:val="left" w:pos="426"/>
        </w:tabs>
        <w:rPr>
          <w:color w:val="auto"/>
        </w:rPr>
      </w:pPr>
      <w:r>
        <w:rPr>
          <w:color w:val="auto"/>
          <w:lang w:val="en-US"/>
        </w:rPr>
        <w:t xml:space="preserve">ROE – </w:t>
      </w:r>
      <w:r>
        <w:rPr>
          <w:color w:val="auto"/>
        </w:rPr>
        <w:t xml:space="preserve">рентабельность собственного капитала: </w:t>
      </w:r>
      <w:r>
        <w:rPr>
          <w:color w:val="auto"/>
          <w:lang w:val="en-US"/>
        </w:rPr>
        <w:t>ROE=PN/E</w:t>
      </w:r>
      <w:r>
        <w:rPr>
          <w:color w:val="auto"/>
        </w:rPr>
        <w:t>;</w:t>
      </w:r>
    </w:p>
    <w:p w:rsidR="00FE35B7" w:rsidRDefault="004C18DE">
      <w:pPr>
        <w:pStyle w:val="30"/>
        <w:tabs>
          <w:tab w:val="left" w:pos="-284"/>
          <w:tab w:val="left" w:pos="426"/>
        </w:tabs>
        <w:rPr>
          <w:color w:val="auto"/>
        </w:rPr>
      </w:pPr>
      <w:r>
        <w:rPr>
          <w:color w:val="auto"/>
          <w:lang w:val="en-US"/>
        </w:rPr>
        <w:t>r</w:t>
      </w:r>
      <w:r>
        <w:rPr>
          <w:color w:val="auto"/>
        </w:rPr>
        <w:t xml:space="preserve"> –коэффициент реинвестирования прибыли: </w:t>
      </w:r>
      <w:r>
        <w:rPr>
          <w:color w:val="auto"/>
          <w:lang w:val="en-US"/>
        </w:rPr>
        <w:t>r=PR/PN</w:t>
      </w:r>
      <w:r>
        <w:rPr>
          <w:color w:val="auto"/>
        </w:rPr>
        <w:t>;</w:t>
      </w:r>
    </w:p>
    <w:p w:rsidR="00FE35B7" w:rsidRDefault="004C18DE">
      <w:pPr>
        <w:pStyle w:val="30"/>
        <w:tabs>
          <w:tab w:val="left" w:pos="-284"/>
          <w:tab w:val="left" w:pos="426"/>
        </w:tabs>
        <w:rPr>
          <w:color w:val="auto"/>
        </w:rPr>
      </w:pPr>
      <w:r>
        <w:rPr>
          <w:color w:val="auto"/>
          <w:lang w:val="en-US"/>
        </w:rPr>
        <w:t>P</w:t>
      </w:r>
      <w:r>
        <w:rPr>
          <w:color w:val="auto"/>
        </w:rPr>
        <w:t xml:space="preserve"> – коэффициент рентабельности продукции: Р=</w:t>
      </w:r>
      <w:r>
        <w:rPr>
          <w:color w:val="auto"/>
          <w:lang w:val="en-US"/>
        </w:rPr>
        <w:t>PN/S</w:t>
      </w:r>
      <w:r>
        <w:rPr>
          <w:color w:val="auto"/>
        </w:rPr>
        <w:t>;</w:t>
      </w:r>
    </w:p>
    <w:p w:rsidR="00FE35B7" w:rsidRDefault="004C18DE">
      <w:pPr>
        <w:pStyle w:val="30"/>
        <w:tabs>
          <w:tab w:val="left" w:pos="-284"/>
          <w:tab w:val="left" w:pos="426"/>
        </w:tabs>
        <w:rPr>
          <w:color w:val="auto"/>
        </w:rPr>
      </w:pPr>
      <w:r>
        <w:rPr>
          <w:color w:val="auto"/>
          <w:lang w:val="en-US"/>
        </w:rPr>
        <w:t xml:space="preserve">q – </w:t>
      </w:r>
      <w:r>
        <w:rPr>
          <w:color w:val="auto"/>
        </w:rPr>
        <w:t>темп прироста реализованной продукции (желаемый или прогнозируемый);</w:t>
      </w:r>
    </w:p>
    <w:p w:rsidR="00FE35B7" w:rsidRDefault="004C18DE">
      <w:pPr>
        <w:pStyle w:val="30"/>
        <w:tabs>
          <w:tab w:val="left" w:pos="-284"/>
          <w:tab w:val="left" w:pos="426"/>
        </w:tabs>
        <w:rPr>
          <w:color w:val="auto"/>
        </w:rPr>
      </w:pPr>
      <w:r>
        <w:rPr>
          <w:color w:val="auto"/>
          <w:lang w:val="en-US"/>
        </w:rPr>
        <w:t xml:space="preserve">RO – </w:t>
      </w:r>
      <w:r>
        <w:rPr>
          <w:color w:val="auto"/>
        </w:rPr>
        <w:t xml:space="preserve">ресурсоотдача: </w:t>
      </w:r>
      <w:r>
        <w:rPr>
          <w:color w:val="auto"/>
          <w:lang w:val="en-US"/>
        </w:rPr>
        <w:t>RO</w:t>
      </w:r>
      <w:r>
        <w:rPr>
          <w:color w:val="auto"/>
        </w:rPr>
        <w:t>=</w:t>
      </w:r>
      <w:r>
        <w:rPr>
          <w:color w:val="auto"/>
          <w:lang w:val="en-US"/>
        </w:rPr>
        <w:t>S/A</w:t>
      </w:r>
      <w:r>
        <w:rPr>
          <w:color w:val="auto"/>
        </w:rPr>
        <w:t>;</w:t>
      </w:r>
    </w:p>
    <w:p w:rsidR="00FE35B7" w:rsidRDefault="004C18DE">
      <w:pPr>
        <w:pStyle w:val="30"/>
        <w:tabs>
          <w:tab w:val="left" w:pos="-284"/>
          <w:tab w:val="left" w:pos="426"/>
        </w:tabs>
        <w:rPr>
          <w:color w:val="auto"/>
        </w:rPr>
      </w:pPr>
      <w:r>
        <w:rPr>
          <w:color w:val="auto"/>
          <w:lang w:val="en-US"/>
        </w:rPr>
        <w:t xml:space="preserve">FD – </w:t>
      </w:r>
      <w:r>
        <w:rPr>
          <w:color w:val="auto"/>
        </w:rPr>
        <w:t xml:space="preserve">коэффициент финансовой зависимости: </w:t>
      </w:r>
      <w:r>
        <w:rPr>
          <w:color w:val="auto"/>
          <w:lang w:val="en-US"/>
        </w:rPr>
        <w:t>FD=A/E=1+L/E</w:t>
      </w:r>
      <w:r>
        <w:rPr>
          <w:color w:val="auto"/>
        </w:rPr>
        <w:t>.</w:t>
      </w:r>
    </w:p>
    <w:p w:rsidR="00FE35B7" w:rsidRDefault="004C18DE">
      <w:pPr>
        <w:pStyle w:val="30"/>
        <w:tabs>
          <w:tab w:val="left" w:pos="-284"/>
          <w:tab w:val="left" w:pos="426"/>
        </w:tabs>
        <w:rPr>
          <w:color w:val="auto"/>
        </w:rPr>
      </w:pPr>
      <w:r>
        <w:rPr>
          <w:color w:val="auto"/>
        </w:rPr>
        <w:tab/>
        <w:t xml:space="preserve">Если предположить, что темпы роста показателей А и </w:t>
      </w:r>
      <w:r>
        <w:rPr>
          <w:color w:val="auto"/>
          <w:lang w:val="en-US"/>
        </w:rPr>
        <w:t>S</w:t>
      </w:r>
      <w:r>
        <w:rPr>
          <w:color w:val="auto"/>
        </w:rPr>
        <w:t xml:space="preserve"> одинаковы,</w:t>
      </w:r>
    </w:p>
    <w:p w:rsidR="00FE35B7" w:rsidRDefault="004C18DE">
      <w:pPr>
        <w:pStyle w:val="30"/>
        <w:tabs>
          <w:tab w:val="left" w:pos="-284"/>
          <w:tab w:val="left" w:pos="426"/>
        </w:tabs>
        <w:rPr>
          <w:color w:val="auto"/>
        </w:rPr>
      </w:pPr>
      <w:r>
        <w:rPr>
          <w:color w:val="auto"/>
        </w:rPr>
        <w:tab/>
        <w:t xml:space="preserve"> то </w:t>
      </w:r>
      <w:r>
        <w:rPr>
          <w:color w:val="auto"/>
          <w:position w:val="-10"/>
        </w:rPr>
        <w:object w:dxaOrig="1060" w:dyaOrig="320">
          <v:shape id="_x0000_i1033" type="#_x0000_t75" style="width:53.25pt;height:15.75pt" o:ole="" fillcolor="window">
            <v:imagedata r:id="rId23" o:title=""/>
          </v:shape>
          <o:OLEObject Type="Embed" ProgID="Equation.3" ShapeID="_x0000_i1033" DrawAspect="Content" ObjectID="_1453645073" r:id="rId24"/>
        </w:object>
      </w:r>
      <w:r>
        <w:rPr>
          <w:color w:val="auto"/>
        </w:rPr>
        <w:t>. (7)</w:t>
      </w:r>
    </w:p>
    <w:p w:rsidR="00FE35B7" w:rsidRDefault="004C18DE">
      <w:pPr>
        <w:pStyle w:val="30"/>
        <w:tabs>
          <w:tab w:val="left" w:pos="-284"/>
          <w:tab w:val="left" w:pos="426"/>
        </w:tabs>
        <w:rPr>
          <w:color w:val="auto"/>
        </w:rPr>
      </w:pPr>
      <w:r>
        <w:rPr>
          <w:color w:val="auto"/>
        </w:rPr>
        <w:tab/>
        <w:t xml:space="preserve">При заданных значениях показателей </w:t>
      </w:r>
      <w:r>
        <w:rPr>
          <w:color w:val="auto"/>
          <w:lang w:val="en-US"/>
        </w:rPr>
        <w:t>r</w:t>
      </w:r>
      <w:r>
        <w:rPr>
          <w:color w:val="auto"/>
        </w:rPr>
        <w:t xml:space="preserve">, </w:t>
      </w:r>
      <w:r>
        <w:rPr>
          <w:color w:val="auto"/>
          <w:lang w:val="en-US"/>
        </w:rPr>
        <w:t>p, q</w:t>
      </w:r>
      <w:r>
        <w:rPr>
          <w:color w:val="auto"/>
        </w:rPr>
        <w:t xml:space="preserve"> приращение капитала за счет реинвестирования прибыли (</w:t>
      </w:r>
      <w:r>
        <w:rPr>
          <w:color w:val="auto"/>
          <w:position w:val="-4"/>
        </w:rPr>
        <w:object w:dxaOrig="380" w:dyaOrig="260">
          <v:shape id="_x0000_i1034" type="#_x0000_t75" style="width:18.75pt;height:12.75pt" o:ole="" fillcolor="window">
            <v:imagedata r:id="rId25" o:title=""/>
          </v:shape>
          <o:OLEObject Type="Embed" ProgID="Equation.3" ShapeID="_x0000_i1034" DrawAspect="Content" ObjectID="_1453645074" r:id="rId26"/>
        </w:object>
      </w:r>
      <w:r>
        <w:rPr>
          <w:color w:val="auto"/>
        </w:rPr>
        <w:t>) и величины дополнительных необходимых источников средств (</w:t>
      </w:r>
      <w:r>
        <w:rPr>
          <w:color w:val="auto"/>
          <w:lang w:val="en-US"/>
        </w:rPr>
        <w:t xml:space="preserve">EFN) </w:t>
      </w:r>
      <w:r>
        <w:rPr>
          <w:color w:val="auto"/>
        </w:rPr>
        <w:t xml:space="preserve">будут равны: </w:t>
      </w:r>
      <w:r>
        <w:rPr>
          <w:color w:val="auto"/>
          <w:position w:val="-10"/>
        </w:rPr>
        <w:object w:dxaOrig="2120" w:dyaOrig="320">
          <v:shape id="_x0000_i1035" type="#_x0000_t75" style="width:105.75pt;height:15.75pt" o:ole="" fillcolor="window">
            <v:imagedata r:id="rId27" o:title=""/>
          </v:shape>
          <o:OLEObject Type="Embed" ProgID="Equation.3" ShapeID="_x0000_i1035" DrawAspect="Content" ObjectID="_1453645075" r:id="rId28"/>
        </w:object>
      </w:r>
      <w:r>
        <w:rPr>
          <w:color w:val="auto"/>
        </w:rPr>
        <w:t xml:space="preserve"> (8)</w:t>
      </w:r>
    </w:p>
    <w:p w:rsidR="00FE35B7" w:rsidRDefault="004C18DE">
      <w:pPr>
        <w:pStyle w:val="30"/>
        <w:tabs>
          <w:tab w:val="left" w:pos="-284"/>
          <w:tab w:val="left" w:pos="426"/>
        </w:tabs>
        <w:rPr>
          <w:color w:val="auto"/>
          <w:lang w:val="en-US"/>
        </w:rPr>
      </w:pPr>
      <w:r>
        <w:rPr>
          <w:color w:val="auto"/>
          <w:position w:val="-10"/>
          <w:lang w:val="en-US"/>
        </w:rPr>
        <w:object w:dxaOrig="4160" w:dyaOrig="320">
          <v:shape id="_x0000_i1036" type="#_x0000_t75" style="width:207.75pt;height:15.75pt" o:ole="" fillcolor="window">
            <v:imagedata r:id="rId29" o:title=""/>
          </v:shape>
          <o:OLEObject Type="Embed" ProgID="Equation.3" ShapeID="_x0000_i1036" DrawAspect="Content" ObjectID="_1453645076" r:id="rId30"/>
        </w:object>
      </w:r>
      <w:r>
        <w:rPr>
          <w:color w:val="auto"/>
          <w:lang w:val="en-US"/>
        </w:rPr>
        <w:t xml:space="preserve"> (9)</w:t>
      </w:r>
    </w:p>
    <w:p w:rsidR="00FE35B7" w:rsidRDefault="004C18DE">
      <w:pPr>
        <w:pStyle w:val="30"/>
        <w:tabs>
          <w:tab w:val="left" w:pos="-284"/>
          <w:tab w:val="left" w:pos="426"/>
        </w:tabs>
        <w:rPr>
          <w:color w:val="auto"/>
        </w:rPr>
      </w:pPr>
      <w:r>
        <w:rPr>
          <w:color w:val="auto"/>
          <w:lang w:val="en-US"/>
        </w:rPr>
        <w:tab/>
      </w:r>
      <w:r>
        <w:rPr>
          <w:color w:val="auto"/>
        </w:rPr>
        <w:t xml:space="preserve">Если предприятие намерено развивать свою деятельность лишь за счет собственных ресурсов, то есть </w:t>
      </w:r>
      <w:r>
        <w:rPr>
          <w:color w:val="auto"/>
          <w:lang w:val="en-US"/>
        </w:rPr>
        <w:t>EFN=0</w:t>
      </w:r>
      <w:r>
        <w:rPr>
          <w:color w:val="auto"/>
        </w:rPr>
        <w:t xml:space="preserve">, то ориентиром в темпах развития производства может служить показатель q, определяемый либо на основе данных отчетного периода, либо на основе анализа динамики показателей </w:t>
      </w:r>
      <w:r>
        <w:rPr>
          <w:color w:val="auto"/>
          <w:lang w:val="en-US"/>
        </w:rPr>
        <w:t>q</w:t>
      </w:r>
      <w:r>
        <w:rPr>
          <w:color w:val="auto"/>
        </w:rPr>
        <w:t>, в предыдущих периодах.</w:t>
      </w:r>
    </w:p>
    <w:p w:rsidR="00FE35B7" w:rsidRDefault="004C18DE">
      <w:pPr>
        <w:pStyle w:val="30"/>
        <w:tabs>
          <w:tab w:val="left" w:pos="-284"/>
          <w:tab w:val="left" w:pos="426"/>
        </w:tabs>
        <w:rPr>
          <w:color w:val="auto"/>
        </w:rPr>
      </w:pPr>
      <w:r>
        <w:rPr>
          <w:color w:val="auto"/>
        </w:rPr>
        <w:tab/>
        <w:t xml:space="preserve">Возможны различные комбинации использования описанных источников средств. Так, если предприятие ориентируется на собственные ресурсы, то основной удельный вес в дополнительных источниках средств будет приходится на реинвестированную прибыль а соотношение между источниками будет изменятся в сторону уменьшения средств, привлекаемых со стороны. Такая стратегия вряд ли оправдана, поэтому если предприятие имеет вполне устоявшуюся структуру источников средств и считает ее для себя оптимальной, целесообразно ее поддерживать на том же уровне, то есть с ростом собственных источников средств увеличивать в определенной пропорции и размер привлеченных средств. Такая стратегия будет иметь вид: </w:t>
      </w:r>
      <w:r>
        <w:rPr>
          <w:color w:val="auto"/>
          <w:lang w:val="en-US"/>
        </w:rPr>
        <w:t xml:space="preserve">L/E=const=c, </w:t>
      </w:r>
      <w:r>
        <w:rPr>
          <w:color w:val="auto"/>
        </w:rPr>
        <w:t xml:space="preserve">то есть </w:t>
      </w:r>
      <w:r>
        <w:rPr>
          <w:color w:val="auto"/>
          <w:position w:val="-6"/>
        </w:rPr>
        <w:object w:dxaOrig="1180" w:dyaOrig="279">
          <v:shape id="_x0000_i1037" type="#_x0000_t75" style="width:59.25pt;height:14.25pt" o:ole="" fillcolor="window">
            <v:imagedata r:id="rId31" o:title=""/>
          </v:shape>
          <o:OLEObject Type="Embed" ProgID="Equation.3" ShapeID="_x0000_i1037" DrawAspect="Content" ObjectID="_1453645077" r:id="rId32"/>
        </w:object>
      </w:r>
      <w:r>
        <w:rPr>
          <w:color w:val="auto"/>
        </w:rPr>
        <w:t xml:space="preserve"> (10)</w:t>
      </w:r>
    </w:p>
    <w:p w:rsidR="00FE35B7" w:rsidRDefault="004C18DE">
      <w:pPr>
        <w:pStyle w:val="30"/>
        <w:tabs>
          <w:tab w:val="left" w:pos="-284"/>
          <w:tab w:val="left" w:pos="426"/>
        </w:tabs>
        <w:rPr>
          <w:color w:val="auto"/>
        </w:rPr>
      </w:pPr>
      <w:r>
        <w:rPr>
          <w:color w:val="auto"/>
        </w:rPr>
        <w:tab/>
        <w:t xml:space="preserve">Используя выше приведенные формулы, получим: </w:t>
      </w:r>
    </w:p>
    <w:p w:rsidR="00FE35B7" w:rsidRDefault="004C18DE">
      <w:pPr>
        <w:pStyle w:val="30"/>
        <w:tabs>
          <w:tab w:val="left" w:pos="-284"/>
          <w:tab w:val="left" w:pos="426"/>
        </w:tabs>
        <w:rPr>
          <w:color w:val="auto"/>
        </w:rPr>
      </w:pPr>
      <w:r>
        <w:rPr>
          <w:color w:val="auto"/>
        </w:rPr>
        <w:tab/>
      </w:r>
      <w:r>
        <w:rPr>
          <w:color w:val="auto"/>
          <w:position w:val="-10"/>
          <w:lang w:val="en-US"/>
        </w:rPr>
        <w:object w:dxaOrig="1820" w:dyaOrig="320">
          <v:shape id="_x0000_i1038" type="#_x0000_t75" style="width:90.75pt;height:15.75pt" o:ole="" fillcolor="window">
            <v:imagedata r:id="rId33" o:title=""/>
          </v:shape>
          <o:OLEObject Type="Embed" ProgID="Equation.3" ShapeID="_x0000_i1038" DrawAspect="Content" ObjectID="_1453645078" r:id="rId34"/>
        </w:object>
      </w:r>
      <w:r>
        <w:rPr>
          <w:color w:val="auto"/>
        </w:rPr>
        <w:t>;</w:t>
      </w:r>
    </w:p>
    <w:p w:rsidR="00FE35B7" w:rsidRDefault="004C18DE">
      <w:pPr>
        <w:pStyle w:val="30"/>
        <w:tabs>
          <w:tab w:val="left" w:pos="-284"/>
          <w:tab w:val="left" w:pos="426"/>
        </w:tabs>
        <w:rPr>
          <w:color w:val="auto"/>
        </w:rPr>
      </w:pPr>
      <w:r>
        <w:rPr>
          <w:color w:val="auto"/>
        </w:rPr>
        <w:tab/>
      </w:r>
      <w:r>
        <w:rPr>
          <w:color w:val="auto"/>
          <w:position w:val="-6"/>
        </w:rPr>
        <w:object w:dxaOrig="2200" w:dyaOrig="279">
          <v:shape id="_x0000_i1039" type="#_x0000_t75" style="width:110.25pt;height:14.25pt" o:ole="" fillcolor="window">
            <v:imagedata r:id="rId35" o:title=""/>
          </v:shape>
          <o:OLEObject Type="Embed" ProgID="Equation.3" ShapeID="_x0000_i1039" DrawAspect="Content" ObjectID="_1453645079" r:id="rId36"/>
        </w:object>
      </w:r>
      <w:r>
        <w:rPr>
          <w:color w:val="auto"/>
        </w:rPr>
        <w:t>;</w:t>
      </w:r>
    </w:p>
    <w:p w:rsidR="00FE35B7" w:rsidRDefault="004C18DE">
      <w:pPr>
        <w:pStyle w:val="30"/>
        <w:tabs>
          <w:tab w:val="left" w:pos="-284"/>
          <w:tab w:val="left" w:pos="426"/>
        </w:tabs>
        <w:rPr>
          <w:color w:val="auto"/>
        </w:rPr>
      </w:pPr>
      <w:r>
        <w:rPr>
          <w:color w:val="auto"/>
        </w:rPr>
        <w:tab/>
      </w:r>
      <w:r>
        <w:rPr>
          <w:color w:val="auto"/>
          <w:position w:val="-10"/>
        </w:rPr>
        <w:object w:dxaOrig="2280" w:dyaOrig="320">
          <v:shape id="_x0000_i1040" type="#_x0000_t75" style="width:114pt;height:15.75pt" o:ole="" fillcolor="window">
            <v:imagedata r:id="rId37" o:title=""/>
          </v:shape>
          <o:OLEObject Type="Embed" ProgID="Equation.3" ShapeID="_x0000_i1040" DrawAspect="Content" ObjectID="_1453645080" r:id="rId38"/>
        </w:object>
      </w:r>
      <w:r>
        <w:rPr>
          <w:color w:val="auto"/>
        </w:rPr>
        <w:t>:</w:t>
      </w:r>
    </w:p>
    <w:p w:rsidR="00FE35B7" w:rsidRDefault="004C18DE">
      <w:pPr>
        <w:pStyle w:val="30"/>
        <w:tabs>
          <w:tab w:val="left" w:pos="-284"/>
          <w:tab w:val="left" w:pos="426"/>
        </w:tabs>
        <w:rPr>
          <w:color w:val="auto"/>
        </w:rPr>
      </w:pPr>
      <w:r>
        <w:rPr>
          <w:color w:val="auto"/>
        </w:rPr>
        <w:tab/>
      </w:r>
      <w:r>
        <w:rPr>
          <w:color w:val="auto"/>
          <w:position w:val="-24"/>
        </w:rPr>
        <w:object w:dxaOrig="1540" w:dyaOrig="620">
          <v:shape id="_x0000_i1041" type="#_x0000_t75" style="width:77.25pt;height:30.75pt" o:ole="" fillcolor="window">
            <v:imagedata r:id="rId39" o:title=""/>
          </v:shape>
          <o:OLEObject Type="Embed" ProgID="Equation.3" ShapeID="_x0000_i1041" DrawAspect="Content" ObjectID="_1453645081" r:id="rId40"/>
        </w:object>
      </w:r>
      <w:r>
        <w:rPr>
          <w:color w:val="auto"/>
        </w:rPr>
        <w:t xml:space="preserve"> (11)</w:t>
      </w:r>
    </w:p>
    <w:p w:rsidR="00FE35B7" w:rsidRDefault="004C18DE">
      <w:pPr>
        <w:pStyle w:val="30"/>
        <w:tabs>
          <w:tab w:val="left" w:pos="-284"/>
          <w:tab w:val="left" w:pos="426"/>
        </w:tabs>
        <w:rPr>
          <w:color w:val="auto"/>
        </w:rPr>
      </w:pPr>
      <w:r>
        <w:rPr>
          <w:color w:val="auto"/>
        </w:rPr>
        <w:tab/>
        <w:t xml:space="preserve">Т. О. темпы наращивания экономического потенциала предприятия зависят от двух факторов: рентабельности собственного капитала и коэффициента реинвестирования прибыли. </w:t>
      </w:r>
      <w:r>
        <w:rPr>
          <w:color w:val="auto"/>
          <w:lang w:val="en-US"/>
        </w:rPr>
        <w:t>ROE</w:t>
      </w:r>
      <w:r>
        <w:rPr>
          <w:color w:val="auto"/>
        </w:rPr>
        <w:t xml:space="preserve"> зависит от ряда факторов:</w:t>
      </w:r>
      <w:r>
        <w:rPr>
          <w:color w:val="auto"/>
          <w:position w:val="-24"/>
        </w:rPr>
        <w:object w:dxaOrig="3960" w:dyaOrig="620">
          <v:shape id="_x0000_i1042" type="#_x0000_t75" style="width:198pt;height:30.75pt" o:ole="" fillcolor="window">
            <v:imagedata r:id="rId41" o:title=""/>
          </v:shape>
          <o:OLEObject Type="Embed" ProgID="Equation.3" ShapeID="_x0000_i1042" DrawAspect="Content" ObjectID="_1453645082" r:id="rId42"/>
        </w:object>
      </w:r>
      <w:r>
        <w:rPr>
          <w:color w:val="auto"/>
        </w:rPr>
        <w:t xml:space="preserve">, то есть </w:t>
      </w:r>
      <w:r>
        <w:rPr>
          <w:color w:val="auto"/>
          <w:position w:val="-30"/>
        </w:rPr>
        <w:object w:dxaOrig="2220" w:dyaOrig="680">
          <v:shape id="_x0000_i1043" type="#_x0000_t75" style="width:111pt;height:33.75pt" o:ole="" fillcolor="window">
            <v:imagedata r:id="rId43" o:title=""/>
          </v:shape>
          <o:OLEObject Type="Embed" ProgID="Equation.3" ShapeID="_x0000_i1043" DrawAspect="Content" ObjectID="_1453645083" r:id="rId44"/>
        </w:object>
      </w:r>
      <w:r>
        <w:rPr>
          <w:color w:val="auto"/>
        </w:rPr>
        <w:t xml:space="preserve"> (12)</w:t>
      </w:r>
    </w:p>
    <w:p w:rsidR="00FE35B7" w:rsidRDefault="004C18DE">
      <w:pPr>
        <w:pStyle w:val="30"/>
        <w:tabs>
          <w:tab w:val="left" w:pos="-284"/>
          <w:tab w:val="left" w:pos="426"/>
        </w:tabs>
        <w:rPr>
          <w:color w:val="auto"/>
        </w:rPr>
      </w:pPr>
      <w:r>
        <w:rPr>
          <w:color w:val="auto"/>
        </w:rPr>
        <w:tab/>
        <w:t>Эти факторы дают обобщенную и комплексную характеристику различных сторон финансово-хозяйственной деятельности предприятия: производственную (ресурсоотдача), финансовая (структура источников средств), дивидендная политика, положение предприятия на рынке (рентабельность продукции).</w:t>
      </w:r>
    </w:p>
    <w:p w:rsidR="00FE35B7" w:rsidRDefault="004C18DE">
      <w:pPr>
        <w:pStyle w:val="30"/>
        <w:tabs>
          <w:tab w:val="left" w:pos="-284"/>
          <w:tab w:val="left" w:pos="426"/>
        </w:tabs>
        <w:rPr>
          <w:color w:val="auto"/>
        </w:rPr>
      </w:pPr>
      <w:r>
        <w:rPr>
          <w:color w:val="auto"/>
        </w:rPr>
        <w:tab/>
        <w:t>Любое предприятие, устойчиво функционирующее в течении определенного периода, имеет вполне сложившиеся значение выделенных факторов, а также тенденции их изменения. Если ориентироваться на текущие их значения, то есть, не менять сложившуюся структуру активов, источников средств, использования прибыли, то темп прироста объемов производства предопределен и может быть рассчитан по формуле. Если же владельцы и руководство предприятия намерены наращивать свой потенциал более высокими темпами, они могут сделать это за счет одного или нескольких факторов: изменения дивидендной политики (уменьшения доли чистой прибыли, выплачиваемой в виде дивидендов), изменения финансовой политики (повышения доли привлеченных средств в общей сумме авансированных средств), повышения оборачиваемости активов предприятия (рост ресурсоотдачи, в частности, за счет интенсификации производственной деятельности), увеличения рентабельности продукции за счет относительного сокращения издержек производства и обращения.</w:t>
      </w:r>
    </w:p>
    <w:p w:rsidR="00FE35B7" w:rsidRDefault="004C18DE">
      <w:pPr>
        <w:pStyle w:val="30"/>
        <w:tabs>
          <w:tab w:val="left" w:pos="-284"/>
          <w:tab w:val="left" w:pos="426"/>
        </w:tabs>
        <w:rPr>
          <w:color w:val="auto"/>
        </w:rPr>
      </w:pPr>
      <w:r>
        <w:rPr>
          <w:color w:val="auto"/>
        </w:rPr>
        <w:tab/>
        <w:t>Приведем счетные процедуры описанных моделей применительно к исследуемому предприятию:</w:t>
      </w:r>
    </w:p>
    <w:p w:rsidR="00FE35B7" w:rsidRDefault="004C18DE">
      <w:pPr>
        <w:pStyle w:val="30"/>
        <w:numPr>
          <w:ilvl w:val="0"/>
          <w:numId w:val="22"/>
        </w:numPr>
        <w:tabs>
          <w:tab w:val="left" w:pos="-284"/>
          <w:tab w:val="left" w:pos="426"/>
        </w:tabs>
        <w:rPr>
          <w:color w:val="auto"/>
        </w:rPr>
      </w:pPr>
      <w:r>
        <w:rPr>
          <w:color w:val="auto"/>
        </w:rPr>
        <w:t>приведем краткие данные о финансовом состоянии предприятия в таблицах 6и7:</w:t>
      </w:r>
    </w:p>
    <w:p w:rsidR="00FE35B7" w:rsidRDefault="004C18DE">
      <w:pPr>
        <w:pStyle w:val="30"/>
        <w:tabs>
          <w:tab w:val="left" w:pos="-284"/>
          <w:tab w:val="left" w:pos="426"/>
        </w:tabs>
        <w:rPr>
          <w:color w:val="auto"/>
        </w:rPr>
      </w:pPr>
      <w:r>
        <w:rPr>
          <w:color w:val="auto"/>
        </w:rPr>
        <w:br w:type="page"/>
        <w:t>Таблица 6: Отчет о финансовых результатах за первое полугодие 1997 года, тыс  руб.</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0"/>
        <w:gridCol w:w="2830"/>
      </w:tblGrid>
      <w:tr w:rsidR="00FE35B7">
        <w:trPr>
          <w:cantSplit/>
        </w:trPr>
        <w:tc>
          <w:tcPr>
            <w:tcW w:w="8490" w:type="dxa"/>
          </w:tcPr>
          <w:p w:rsidR="00FE35B7" w:rsidRDefault="004C18DE">
            <w:pPr>
              <w:pStyle w:val="30"/>
              <w:tabs>
                <w:tab w:val="left" w:pos="-284"/>
                <w:tab w:val="left" w:pos="426"/>
              </w:tabs>
              <w:jc w:val="center"/>
              <w:rPr>
                <w:b/>
                <w:color w:val="auto"/>
              </w:rPr>
            </w:pPr>
            <w:r>
              <w:rPr>
                <w:b/>
                <w:color w:val="auto"/>
              </w:rPr>
              <w:t>Показатели</w:t>
            </w:r>
          </w:p>
        </w:tc>
        <w:tc>
          <w:tcPr>
            <w:tcW w:w="2830" w:type="dxa"/>
          </w:tcPr>
          <w:p w:rsidR="00FE35B7" w:rsidRDefault="004C18DE">
            <w:pPr>
              <w:pStyle w:val="30"/>
              <w:tabs>
                <w:tab w:val="left" w:pos="-284"/>
                <w:tab w:val="left" w:pos="426"/>
              </w:tabs>
              <w:jc w:val="center"/>
              <w:rPr>
                <w:b/>
                <w:color w:val="auto"/>
              </w:rPr>
            </w:pPr>
            <w:r>
              <w:rPr>
                <w:b/>
                <w:color w:val="auto"/>
              </w:rPr>
              <w:t>Сумма</w:t>
            </w:r>
          </w:p>
        </w:tc>
      </w:tr>
      <w:tr w:rsidR="00FE35B7">
        <w:trPr>
          <w:cantSplit/>
        </w:trPr>
        <w:tc>
          <w:tcPr>
            <w:tcW w:w="8490" w:type="dxa"/>
          </w:tcPr>
          <w:p w:rsidR="00FE35B7" w:rsidRDefault="004C18DE">
            <w:pPr>
              <w:pStyle w:val="30"/>
              <w:tabs>
                <w:tab w:val="left" w:pos="-284"/>
                <w:tab w:val="left" w:pos="426"/>
              </w:tabs>
              <w:jc w:val="center"/>
              <w:rPr>
                <w:b/>
                <w:color w:val="auto"/>
              </w:rPr>
            </w:pPr>
            <w:r>
              <w:rPr>
                <w:b/>
                <w:color w:val="auto"/>
              </w:rPr>
              <w:t>А</w:t>
            </w:r>
          </w:p>
        </w:tc>
        <w:tc>
          <w:tcPr>
            <w:tcW w:w="2830" w:type="dxa"/>
          </w:tcPr>
          <w:p w:rsidR="00FE35B7" w:rsidRDefault="004C18DE">
            <w:pPr>
              <w:pStyle w:val="30"/>
              <w:tabs>
                <w:tab w:val="left" w:pos="-284"/>
                <w:tab w:val="left" w:pos="426"/>
              </w:tabs>
              <w:jc w:val="center"/>
              <w:rPr>
                <w:b/>
                <w:color w:val="auto"/>
              </w:rPr>
            </w:pPr>
            <w:r>
              <w:rPr>
                <w:b/>
                <w:color w:val="auto"/>
              </w:rPr>
              <w:t>1</w:t>
            </w:r>
          </w:p>
        </w:tc>
      </w:tr>
      <w:tr w:rsidR="00FE35B7">
        <w:trPr>
          <w:cantSplit/>
        </w:trPr>
        <w:tc>
          <w:tcPr>
            <w:tcW w:w="8490" w:type="dxa"/>
          </w:tcPr>
          <w:p w:rsidR="00FE35B7" w:rsidRDefault="004C18DE">
            <w:pPr>
              <w:pStyle w:val="30"/>
              <w:tabs>
                <w:tab w:val="left" w:pos="-284"/>
                <w:tab w:val="left" w:pos="426"/>
              </w:tabs>
              <w:jc w:val="left"/>
              <w:rPr>
                <w:color w:val="auto"/>
              </w:rPr>
            </w:pPr>
            <w:r>
              <w:rPr>
                <w:color w:val="auto"/>
              </w:rPr>
              <w:t>Выручка от реализации продукции</w:t>
            </w:r>
          </w:p>
        </w:tc>
        <w:tc>
          <w:tcPr>
            <w:tcW w:w="2830" w:type="dxa"/>
          </w:tcPr>
          <w:p w:rsidR="00FE35B7" w:rsidRDefault="004C18DE">
            <w:pPr>
              <w:pStyle w:val="30"/>
              <w:tabs>
                <w:tab w:val="left" w:pos="-284"/>
                <w:tab w:val="left" w:pos="426"/>
              </w:tabs>
              <w:jc w:val="left"/>
              <w:rPr>
                <w:color w:val="auto"/>
              </w:rPr>
            </w:pPr>
            <w:r>
              <w:rPr>
                <w:color w:val="auto"/>
              </w:rPr>
              <w:t>13.598.399</w:t>
            </w:r>
          </w:p>
        </w:tc>
      </w:tr>
      <w:tr w:rsidR="00FE35B7">
        <w:trPr>
          <w:cantSplit/>
        </w:trPr>
        <w:tc>
          <w:tcPr>
            <w:tcW w:w="8490" w:type="dxa"/>
          </w:tcPr>
          <w:p w:rsidR="00FE35B7" w:rsidRDefault="004C18DE">
            <w:pPr>
              <w:pStyle w:val="30"/>
              <w:tabs>
                <w:tab w:val="left" w:pos="-284"/>
                <w:tab w:val="left" w:pos="426"/>
              </w:tabs>
              <w:jc w:val="left"/>
              <w:rPr>
                <w:color w:val="auto"/>
              </w:rPr>
            </w:pPr>
            <w:r>
              <w:rPr>
                <w:color w:val="auto"/>
              </w:rPr>
              <w:t>Затраты (94% от выручки)</w:t>
            </w:r>
          </w:p>
        </w:tc>
        <w:tc>
          <w:tcPr>
            <w:tcW w:w="2830" w:type="dxa"/>
          </w:tcPr>
          <w:p w:rsidR="00FE35B7" w:rsidRDefault="004C18DE">
            <w:pPr>
              <w:pStyle w:val="30"/>
              <w:tabs>
                <w:tab w:val="left" w:pos="-284"/>
                <w:tab w:val="left" w:pos="426"/>
              </w:tabs>
              <w:jc w:val="left"/>
              <w:rPr>
                <w:color w:val="auto"/>
              </w:rPr>
            </w:pPr>
            <w:r>
              <w:rPr>
                <w:color w:val="auto"/>
              </w:rPr>
              <w:t>12.746.686</w:t>
            </w:r>
          </w:p>
        </w:tc>
      </w:tr>
      <w:tr w:rsidR="00FE35B7">
        <w:trPr>
          <w:cantSplit/>
        </w:trPr>
        <w:tc>
          <w:tcPr>
            <w:tcW w:w="8490" w:type="dxa"/>
          </w:tcPr>
          <w:p w:rsidR="00FE35B7" w:rsidRDefault="004C18DE">
            <w:pPr>
              <w:pStyle w:val="30"/>
              <w:tabs>
                <w:tab w:val="left" w:pos="-284"/>
                <w:tab w:val="left" w:pos="426"/>
              </w:tabs>
              <w:jc w:val="left"/>
              <w:rPr>
                <w:color w:val="auto"/>
              </w:rPr>
            </w:pPr>
            <w:r>
              <w:rPr>
                <w:color w:val="auto"/>
              </w:rPr>
              <w:t>Налогооблагаемая прибыль</w:t>
            </w:r>
          </w:p>
        </w:tc>
        <w:tc>
          <w:tcPr>
            <w:tcW w:w="2830" w:type="dxa"/>
          </w:tcPr>
          <w:p w:rsidR="00FE35B7" w:rsidRDefault="004C18DE">
            <w:pPr>
              <w:pStyle w:val="30"/>
              <w:tabs>
                <w:tab w:val="left" w:pos="-284"/>
                <w:tab w:val="left" w:pos="426"/>
              </w:tabs>
              <w:jc w:val="left"/>
              <w:rPr>
                <w:color w:val="auto"/>
              </w:rPr>
            </w:pPr>
            <w:r>
              <w:rPr>
                <w:color w:val="auto"/>
              </w:rPr>
              <w:t>664.877</w:t>
            </w:r>
          </w:p>
        </w:tc>
      </w:tr>
      <w:tr w:rsidR="00FE35B7">
        <w:trPr>
          <w:cantSplit/>
        </w:trPr>
        <w:tc>
          <w:tcPr>
            <w:tcW w:w="8490" w:type="dxa"/>
          </w:tcPr>
          <w:p w:rsidR="00FE35B7" w:rsidRDefault="004C18DE">
            <w:pPr>
              <w:pStyle w:val="30"/>
              <w:tabs>
                <w:tab w:val="left" w:pos="-284"/>
                <w:tab w:val="left" w:pos="426"/>
              </w:tabs>
              <w:jc w:val="left"/>
              <w:rPr>
                <w:color w:val="auto"/>
              </w:rPr>
            </w:pPr>
            <w:r>
              <w:rPr>
                <w:color w:val="auto"/>
              </w:rPr>
              <w:t>Налог (17,7%)</w:t>
            </w:r>
          </w:p>
        </w:tc>
        <w:tc>
          <w:tcPr>
            <w:tcW w:w="2830" w:type="dxa"/>
          </w:tcPr>
          <w:p w:rsidR="00FE35B7" w:rsidRDefault="004C18DE">
            <w:pPr>
              <w:pStyle w:val="30"/>
              <w:tabs>
                <w:tab w:val="left" w:pos="-284"/>
                <w:tab w:val="left" w:pos="426"/>
              </w:tabs>
              <w:jc w:val="left"/>
              <w:rPr>
                <w:color w:val="auto"/>
              </w:rPr>
            </w:pPr>
            <w:r>
              <w:rPr>
                <w:color w:val="auto"/>
              </w:rPr>
              <w:t>117.752</w:t>
            </w:r>
          </w:p>
        </w:tc>
      </w:tr>
      <w:tr w:rsidR="00FE35B7">
        <w:trPr>
          <w:cantSplit/>
        </w:trPr>
        <w:tc>
          <w:tcPr>
            <w:tcW w:w="8490" w:type="dxa"/>
          </w:tcPr>
          <w:p w:rsidR="00FE35B7" w:rsidRDefault="004C18DE">
            <w:pPr>
              <w:pStyle w:val="30"/>
              <w:tabs>
                <w:tab w:val="left" w:pos="-284"/>
                <w:tab w:val="left" w:pos="426"/>
              </w:tabs>
              <w:jc w:val="left"/>
              <w:rPr>
                <w:color w:val="auto"/>
              </w:rPr>
            </w:pPr>
            <w:r>
              <w:rPr>
                <w:color w:val="auto"/>
              </w:rPr>
              <w:t>Выплаченные дивиденды (0%)</w:t>
            </w:r>
          </w:p>
        </w:tc>
        <w:tc>
          <w:tcPr>
            <w:tcW w:w="2830" w:type="dxa"/>
          </w:tcPr>
          <w:p w:rsidR="00FE35B7" w:rsidRDefault="004C18DE">
            <w:pPr>
              <w:pStyle w:val="30"/>
              <w:tabs>
                <w:tab w:val="left" w:pos="-284"/>
                <w:tab w:val="left" w:pos="426"/>
              </w:tabs>
              <w:jc w:val="left"/>
              <w:rPr>
                <w:color w:val="auto"/>
              </w:rPr>
            </w:pPr>
            <w:r>
              <w:rPr>
                <w:color w:val="auto"/>
              </w:rPr>
              <w:t>-</w:t>
            </w:r>
          </w:p>
        </w:tc>
      </w:tr>
      <w:tr w:rsidR="00FE35B7">
        <w:trPr>
          <w:cantSplit/>
        </w:trPr>
        <w:tc>
          <w:tcPr>
            <w:tcW w:w="8490" w:type="dxa"/>
          </w:tcPr>
          <w:p w:rsidR="00FE35B7" w:rsidRDefault="004C18DE">
            <w:pPr>
              <w:pStyle w:val="30"/>
              <w:tabs>
                <w:tab w:val="left" w:pos="-284"/>
                <w:tab w:val="left" w:pos="426"/>
              </w:tabs>
              <w:jc w:val="left"/>
              <w:rPr>
                <w:color w:val="auto"/>
              </w:rPr>
            </w:pPr>
            <w:r>
              <w:rPr>
                <w:color w:val="auto"/>
              </w:rPr>
              <w:t>Реинвестированная прибыль (52%)</w:t>
            </w:r>
          </w:p>
        </w:tc>
        <w:tc>
          <w:tcPr>
            <w:tcW w:w="2830" w:type="dxa"/>
          </w:tcPr>
          <w:p w:rsidR="00FE35B7" w:rsidRDefault="004C18DE">
            <w:pPr>
              <w:pStyle w:val="30"/>
              <w:tabs>
                <w:tab w:val="left" w:pos="-284"/>
                <w:tab w:val="left" w:pos="426"/>
              </w:tabs>
              <w:jc w:val="left"/>
              <w:rPr>
                <w:color w:val="auto"/>
              </w:rPr>
            </w:pPr>
            <w:r>
              <w:rPr>
                <w:color w:val="auto"/>
              </w:rPr>
              <w:t>284.364</w:t>
            </w:r>
          </w:p>
        </w:tc>
      </w:tr>
    </w:tbl>
    <w:p w:rsidR="00FE35B7" w:rsidRDefault="00FE35B7">
      <w:pPr>
        <w:pStyle w:val="30"/>
        <w:tabs>
          <w:tab w:val="left" w:pos="-284"/>
          <w:tab w:val="left" w:pos="426"/>
        </w:tabs>
        <w:rPr>
          <w:color w:val="auto"/>
        </w:rPr>
      </w:pPr>
    </w:p>
    <w:p w:rsidR="00FE35B7" w:rsidRDefault="004C18DE">
      <w:pPr>
        <w:pStyle w:val="30"/>
        <w:tabs>
          <w:tab w:val="left" w:pos="-284"/>
          <w:tab w:val="left" w:pos="426"/>
        </w:tabs>
        <w:rPr>
          <w:color w:val="auto"/>
        </w:rPr>
      </w:pPr>
      <w:r>
        <w:rPr>
          <w:color w:val="auto"/>
        </w:rPr>
        <w:t>Таблица 7: Баланс за 1-е полугодие 1997 года, тыс. руб.</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4"/>
        <w:gridCol w:w="1887"/>
        <w:gridCol w:w="3774"/>
        <w:gridCol w:w="1887"/>
      </w:tblGrid>
      <w:tr w:rsidR="00FE35B7">
        <w:trPr>
          <w:cantSplit/>
        </w:trPr>
        <w:tc>
          <w:tcPr>
            <w:tcW w:w="3774" w:type="dxa"/>
          </w:tcPr>
          <w:p w:rsidR="00FE35B7" w:rsidRDefault="004C18DE">
            <w:pPr>
              <w:pStyle w:val="30"/>
              <w:tabs>
                <w:tab w:val="left" w:pos="-284"/>
                <w:tab w:val="left" w:pos="426"/>
              </w:tabs>
              <w:jc w:val="center"/>
              <w:rPr>
                <w:b/>
                <w:color w:val="auto"/>
              </w:rPr>
            </w:pPr>
            <w:r>
              <w:rPr>
                <w:b/>
                <w:color w:val="auto"/>
              </w:rPr>
              <w:t>Актив</w:t>
            </w:r>
          </w:p>
        </w:tc>
        <w:tc>
          <w:tcPr>
            <w:tcW w:w="1887" w:type="dxa"/>
          </w:tcPr>
          <w:p w:rsidR="00FE35B7" w:rsidRDefault="004C18DE">
            <w:pPr>
              <w:pStyle w:val="30"/>
              <w:tabs>
                <w:tab w:val="left" w:pos="-284"/>
                <w:tab w:val="left" w:pos="426"/>
              </w:tabs>
              <w:jc w:val="center"/>
              <w:rPr>
                <w:b/>
                <w:color w:val="auto"/>
              </w:rPr>
            </w:pPr>
            <w:r>
              <w:rPr>
                <w:b/>
                <w:color w:val="auto"/>
              </w:rPr>
              <w:t>Сумма</w:t>
            </w:r>
          </w:p>
        </w:tc>
        <w:tc>
          <w:tcPr>
            <w:tcW w:w="3774" w:type="dxa"/>
          </w:tcPr>
          <w:p w:rsidR="00FE35B7" w:rsidRDefault="004C18DE">
            <w:pPr>
              <w:pStyle w:val="30"/>
              <w:tabs>
                <w:tab w:val="left" w:pos="-284"/>
                <w:tab w:val="left" w:pos="426"/>
              </w:tabs>
              <w:jc w:val="center"/>
              <w:rPr>
                <w:b/>
                <w:color w:val="auto"/>
              </w:rPr>
            </w:pPr>
            <w:r>
              <w:rPr>
                <w:b/>
                <w:color w:val="auto"/>
              </w:rPr>
              <w:t>Пассив</w:t>
            </w:r>
          </w:p>
        </w:tc>
        <w:tc>
          <w:tcPr>
            <w:tcW w:w="1887" w:type="dxa"/>
          </w:tcPr>
          <w:p w:rsidR="00FE35B7" w:rsidRDefault="004C18DE">
            <w:pPr>
              <w:pStyle w:val="30"/>
              <w:tabs>
                <w:tab w:val="left" w:pos="-284"/>
                <w:tab w:val="left" w:pos="426"/>
              </w:tabs>
              <w:jc w:val="center"/>
              <w:rPr>
                <w:b/>
                <w:color w:val="auto"/>
              </w:rPr>
            </w:pPr>
            <w:r>
              <w:rPr>
                <w:b/>
                <w:color w:val="auto"/>
              </w:rPr>
              <w:t>Сумма</w:t>
            </w:r>
          </w:p>
        </w:tc>
      </w:tr>
      <w:tr w:rsidR="00FE35B7">
        <w:trPr>
          <w:cantSplit/>
        </w:trPr>
        <w:tc>
          <w:tcPr>
            <w:tcW w:w="3774" w:type="dxa"/>
          </w:tcPr>
          <w:p w:rsidR="00FE35B7" w:rsidRDefault="004C18DE">
            <w:pPr>
              <w:pStyle w:val="30"/>
              <w:tabs>
                <w:tab w:val="left" w:pos="-284"/>
                <w:tab w:val="left" w:pos="426"/>
              </w:tabs>
              <w:jc w:val="center"/>
              <w:rPr>
                <w:b/>
                <w:color w:val="auto"/>
              </w:rPr>
            </w:pPr>
            <w:r>
              <w:rPr>
                <w:b/>
                <w:color w:val="auto"/>
              </w:rPr>
              <w:t>А</w:t>
            </w:r>
          </w:p>
        </w:tc>
        <w:tc>
          <w:tcPr>
            <w:tcW w:w="1887" w:type="dxa"/>
          </w:tcPr>
          <w:p w:rsidR="00FE35B7" w:rsidRDefault="004C18DE">
            <w:pPr>
              <w:pStyle w:val="30"/>
              <w:tabs>
                <w:tab w:val="left" w:pos="-284"/>
                <w:tab w:val="left" w:pos="426"/>
              </w:tabs>
              <w:jc w:val="center"/>
              <w:rPr>
                <w:b/>
                <w:color w:val="auto"/>
              </w:rPr>
            </w:pPr>
            <w:r>
              <w:rPr>
                <w:b/>
                <w:color w:val="auto"/>
              </w:rPr>
              <w:t>1</w:t>
            </w:r>
          </w:p>
        </w:tc>
        <w:tc>
          <w:tcPr>
            <w:tcW w:w="3774" w:type="dxa"/>
          </w:tcPr>
          <w:p w:rsidR="00FE35B7" w:rsidRDefault="004C18DE">
            <w:pPr>
              <w:pStyle w:val="30"/>
              <w:tabs>
                <w:tab w:val="left" w:pos="-284"/>
                <w:tab w:val="left" w:pos="426"/>
              </w:tabs>
              <w:jc w:val="center"/>
              <w:rPr>
                <w:b/>
                <w:color w:val="auto"/>
              </w:rPr>
            </w:pPr>
            <w:r>
              <w:rPr>
                <w:b/>
                <w:color w:val="auto"/>
              </w:rPr>
              <w:t>Б</w:t>
            </w:r>
          </w:p>
        </w:tc>
        <w:tc>
          <w:tcPr>
            <w:tcW w:w="1887" w:type="dxa"/>
          </w:tcPr>
          <w:p w:rsidR="00FE35B7" w:rsidRDefault="004C18DE">
            <w:pPr>
              <w:pStyle w:val="30"/>
              <w:tabs>
                <w:tab w:val="left" w:pos="-284"/>
                <w:tab w:val="left" w:pos="426"/>
              </w:tabs>
              <w:jc w:val="center"/>
              <w:rPr>
                <w:b/>
                <w:color w:val="auto"/>
              </w:rPr>
            </w:pPr>
            <w:r>
              <w:rPr>
                <w:b/>
                <w:color w:val="auto"/>
              </w:rPr>
              <w:t>1</w:t>
            </w:r>
          </w:p>
        </w:tc>
      </w:tr>
      <w:tr w:rsidR="00FE35B7">
        <w:trPr>
          <w:cantSplit/>
        </w:trPr>
        <w:tc>
          <w:tcPr>
            <w:tcW w:w="3774" w:type="dxa"/>
          </w:tcPr>
          <w:p w:rsidR="00FE35B7" w:rsidRDefault="004C18DE">
            <w:pPr>
              <w:pStyle w:val="30"/>
              <w:tabs>
                <w:tab w:val="left" w:pos="-284"/>
                <w:tab w:val="left" w:pos="426"/>
              </w:tabs>
              <w:rPr>
                <w:color w:val="auto"/>
              </w:rPr>
            </w:pPr>
            <w:r>
              <w:rPr>
                <w:color w:val="auto"/>
              </w:rPr>
              <w:t>Текущие активы</w:t>
            </w:r>
          </w:p>
        </w:tc>
        <w:tc>
          <w:tcPr>
            <w:tcW w:w="1887" w:type="dxa"/>
          </w:tcPr>
          <w:p w:rsidR="00FE35B7" w:rsidRDefault="004C18DE">
            <w:pPr>
              <w:pStyle w:val="30"/>
              <w:tabs>
                <w:tab w:val="left" w:pos="-284"/>
                <w:tab w:val="left" w:pos="426"/>
              </w:tabs>
              <w:rPr>
                <w:color w:val="auto"/>
              </w:rPr>
            </w:pPr>
            <w:r>
              <w:rPr>
                <w:color w:val="auto"/>
              </w:rPr>
              <w:t>21.605.203</w:t>
            </w:r>
          </w:p>
        </w:tc>
        <w:tc>
          <w:tcPr>
            <w:tcW w:w="3774" w:type="dxa"/>
          </w:tcPr>
          <w:p w:rsidR="00FE35B7" w:rsidRDefault="004C18DE">
            <w:pPr>
              <w:pStyle w:val="30"/>
              <w:tabs>
                <w:tab w:val="left" w:pos="-284"/>
                <w:tab w:val="left" w:pos="426"/>
              </w:tabs>
              <w:rPr>
                <w:color w:val="auto"/>
              </w:rPr>
            </w:pPr>
            <w:r>
              <w:rPr>
                <w:color w:val="auto"/>
              </w:rPr>
              <w:t>Расчеты с кредиторами</w:t>
            </w:r>
          </w:p>
        </w:tc>
        <w:tc>
          <w:tcPr>
            <w:tcW w:w="1887" w:type="dxa"/>
          </w:tcPr>
          <w:p w:rsidR="00FE35B7" w:rsidRDefault="004C18DE">
            <w:pPr>
              <w:pStyle w:val="30"/>
              <w:tabs>
                <w:tab w:val="left" w:pos="-284"/>
                <w:tab w:val="left" w:pos="426"/>
              </w:tabs>
              <w:rPr>
                <w:color w:val="auto"/>
              </w:rPr>
            </w:pPr>
            <w:r>
              <w:rPr>
                <w:color w:val="auto"/>
              </w:rPr>
              <w:t>15.204.633</w:t>
            </w:r>
          </w:p>
        </w:tc>
      </w:tr>
      <w:tr w:rsidR="00FE35B7">
        <w:trPr>
          <w:cantSplit/>
        </w:trPr>
        <w:tc>
          <w:tcPr>
            <w:tcW w:w="3774" w:type="dxa"/>
          </w:tcPr>
          <w:p w:rsidR="00FE35B7" w:rsidRDefault="004C18DE">
            <w:pPr>
              <w:pStyle w:val="30"/>
              <w:tabs>
                <w:tab w:val="left" w:pos="-284"/>
                <w:tab w:val="left" w:pos="426"/>
              </w:tabs>
              <w:rPr>
                <w:color w:val="auto"/>
              </w:rPr>
            </w:pPr>
            <w:r>
              <w:rPr>
                <w:color w:val="auto"/>
              </w:rPr>
              <w:t>Основные средства</w:t>
            </w:r>
          </w:p>
        </w:tc>
        <w:tc>
          <w:tcPr>
            <w:tcW w:w="1887" w:type="dxa"/>
          </w:tcPr>
          <w:p w:rsidR="00FE35B7" w:rsidRDefault="004C18DE">
            <w:pPr>
              <w:pStyle w:val="30"/>
              <w:tabs>
                <w:tab w:val="left" w:pos="-284"/>
                <w:tab w:val="left" w:pos="426"/>
              </w:tabs>
              <w:rPr>
                <w:color w:val="auto"/>
              </w:rPr>
            </w:pPr>
            <w:r>
              <w:rPr>
                <w:color w:val="auto"/>
              </w:rPr>
              <w:t>15.607.612</w:t>
            </w:r>
          </w:p>
        </w:tc>
        <w:tc>
          <w:tcPr>
            <w:tcW w:w="3774" w:type="dxa"/>
          </w:tcPr>
          <w:p w:rsidR="00FE35B7" w:rsidRDefault="004C18DE">
            <w:pPr>
              <w:pStyle w:val="30"/>
              <w:tabs>
                <w:tab w:val="left" w:pos="-284"/>
                <w:tab w:val="left" w:pos="426"/>
              </w:tabs>
              <w:rPr>
                <w:color w:val="auto"/>
              </w:rPr>
            </w:pPr>
            <w:r>
              <w:rPr>
                <w:color w:val="auto"/>
              </w:rPr>
              <w:t>Ссуды банка</w:t>
            </w:r>
          </w:p>
        </w:tc>
        <w:tc>
          <w:tcPr>
            <w:tcW w:w="1887" w:type="dxa"/>
          </w:tcPr>
          <w:p w:rsidR="00FE35B7" w:rsidRDefault="004C18DE">
            <w:pPr>
              <w:pStyle w:val="30"/>
              <w:tabs>
                <w:tab w:val="left" w:pos="-284"/>
                <w:tab w:val="left" w:pos="426"/>
              </w:tabs>
              <w:rPr>
                <w:color w:val="auto"/>
              </w:rPr>
            </w:pPr>
            <w:r>
              <w:rPr>
                <w:color w:val="auto"/>
              </w:rPr>
              <w:t>746.826</w:t>
            </w:r>
          </w:p>
        </w:tc>
      </w:tr>
      <w:tr w:rsidR="00FE35B7">
        <w:trPr>
          <w:cantSplit/>
        </w:trPr>
        <w:tc>
          <w:tcPr>
            <w:tcW w:w="3774" w:type="dxa"/>
          </w:tcPr>
          <w:p w:rsidR="00FE35B7" w:rsidRDefault="00FE35B7">
            <w:pPr>
              <w:pStyle w:val="30"/>
              <w:tabs>
                <w:tab w:val="left" w:pos="-284"/>
                <w:tab w:val="left" w:pos="426"/>
              </w:tabs>
              <w:rPr>
                <w:color w:val="auto"/>
              </w:rPr>
            </w:pPr>
          </w:p>
        </w:tc>
        <w:tc>
          <w:tcPr>
            <w:tcW w:w="1887" w:type="dxa"/>
          </w:tcPr>
          <w:p w:rsidR="00FE35B7" w:rsidRDefault="00FE35B7">
            <w:pPr>
              <w:pStyle w:val="30"/>
              <w:tabs>
                <w:tab w:val="left" w:pos="-284"/>
                <w:tab w:val="left" w:pos="426"/>
              </w:tabs>
              <w:rPr>
                <w:color w:val="auto"/>
              </w:rPr>
            </w:pPr>
          </w:p>
        </w:tc>
        <w:tc>
          <w:tcPr>
            <w:tcW w:w="3774" w:type="dxa"/>
          </w:tcPr>
          <w:p w:rsidR="00FE35B7" w:rsidRDefault="004C18DE">
            <w:pPr>
              <w:pStyle w:val="30"/>
              <w:tabs>
                <w:tab w:val="left" w:pos="-284"/>
                <w:tab w:val="left" w:pos="426"/>
              </w:tabs>
              <w:rPr>
                <w:color w:val="auto"/>
              </w:rPr>
            </w:pPr>
            <w:r>
              <w:rPr>
                <w:color w:val="auto"/>
              </w:rPr>
              <w:t>Акционерный капитал</w:t>
            </w:r>
          </w:p>
        </w:tc>
        <w:tc>
          <w:tcPr>
            <w:tcW w:w="1887" w:type="dxa"/>
          </w:tcPr>
          <w:p w:rsidR="00FE35B7" w:rsidRDefault="004C18DE">
            <w:pPr>
              <w:pStyle w:val="30"/>
              <w:tabs>
                <w:tab w:val="left" w:pos="-284"/>
                <w:tab w:val="left" w:pos="426"/>
              </w:tabs>
              <w:rPr>
                <w:color w:val="auto"/>
              </w:rPr>
            </w:pPr>
            <w:r>
              <w:rPr>
                <w:color w:val="auto"/>
              </w:rPr>
              <w:t>20.998.392</w:t>
            </w:r>
          </w:p>
        </w:tc>
      </w:tr>
      <w:tr w:rsidR="00FE35B7">
        <w:trPr>
          <w:cantSplit/>
        </w:trPr>
        <w:tc>
          <w:tcPr>
            <w:tcW w:w="3774" w:type="dxa"/>
          </w:tcPr>
          <w:p w:rsidR="00FE35B7" w:rsidRDefault="00FE35B7">
            <w:pPr>
              <w:pStyle w:val="30"/>
              <w:tabs>
                <w:tab w:val="left" w:pos="-284"/>
                <w:tab w:val="left" w:pos="426"/>
              </w:tabs>
              <w:rPr>
                <w:color w:val="auto"/>
              </w:rPr>
            </w:pPr>
          </w:p>
        </w:tc>
        <w:tc>
          <w:tcPr>
            <w:tcW w:w="1887" w:type="dxa"/>
          </w:tcPr>
          <w:p w:rsidR="00FE35B7" w:rsidRDefault="00FE35B7">
            <w:pPr>
              <w:pStyle w:val="30"/>
              <w:tabs>
                <w:tab w:val="left" w:pos="-284"/>
                <w:tab w:val="left" w:pos="426"/>
              </w:tabs>
              <w:rPr>
                <w:color w:val="auto"/>
              </w:rPr>
            </w:pPr>
          </w:p>
        </w:tc>
        <w:tc>
          <w:tcPr>
            <w:tcW w:w="3774" w:type="dxa"/>
          </w:tcPr>
          <w:p w:rsidR="00FE35B7" w:rsidRDefault="004C18DE">
            <w:pPr>
              <w:pStyle w:val="30"/>
              <w:tabs>
                <w:tab w:val="left" w:pos="-284"/>
                <w:tab w:val="left" w:pos="426"/>
              </w:tabs>
              <w:rPr>
                <w:color w:val="auto"/>
              </w:rPr>
            </w:pPr>
            <w:r>
              <w:rPr>
                <w:color w:val="auto"/>
              </w:rPr>
              <w:t>Нераспределенная прибыль</w:t>
            </w:r>
          </w:p>
        </w:tc>
        <w:tc>
          <w:tcPr>
            <w:tcW w:w="1887" w:type="dxa"/>
          </w:tcPr>
          <w:p w:rsidR="00FE35B7" w:rsidRDefault="004C18DE">
            <w:pPr>
              <w:pStyle w:val="30"/>
              <w:tabs>
                <w:tab w:val="left" w:pos="-284"/>
                <w:tab w:val="left" w:pos="426"/>
              </w:tabs>
              <w:rPr>
                <w:color w:val="auto"/>
              </w:rPr>
            </w:pPr>
            <w:r>
              <w:rPr>
                <w:color w:val="auto"/>
              </w:rPr>
              <w:t>862.761</w:t>
            </w:r>
          </w:p>
        </w:tc>
      </w:tr>
      <w:tr w:rsidR="00FE35B7">
        <w:trPr>
          <w:cantSplit/>
        </w:trPr>
        <w:tc>
          <w:tcPr>
            <w:tcW w:w="3774" w:type="dxa"/>
          </w:tcPr>
          <w:p w:rsidR="00FE35B7" w:rsidRDefault="004C18DE">
            <w:pPr>
              <w:pStyle w:val="30"/>
              <w:tabs>
                <w:tab w:val="left" w:pos="-284"/>
                <w:tab w:val="left" w:pos="426"/>
              </w:tabs>
              <w:rPr>
                <w:color w:val="auto"/>
              </w:rPr>
            </w:pPr>
            <w:r>
              <w:rPr>
                <w:color w:val="auto"/>
              </w:rPr>
              <w:t>Баланс</w:t>
            </w:r>
          </w:p>
        </w:tc>
        <w:tc>
          <w:tcPr>
            <w:tcW w:w="1887" w:type="dxa"/>
          </w:tcPr>
          <w:p w:rsidR="00FE35B7" w:rsidRDefault="004C18DE">
            <w:pPr>
              <w:pStyle w:val="30"/>
              <w:tabs>
                <w:tab w:val="left" w:pos="-284"/>
                <w:tab w:val="left" w:pos="426"/>
              </w:tabs>
              <w:rPr>
                <w:color w:val="auto"/>
              </w:rPr>
            </w:pPr>
            <w:r>
              <w:rPr>
                <w:color w:val="auto"/>
              </w:rPr>
              <w:t>37.212.612</w:t>
            </w:r>
          </w:p>
        </w:tc>
        <w:tc>
          <w:tcPr>
            <w:tcW w:w="3774" w:type="dxa"/>
          </w:tcPr>
          <w:p w:rsidR="00FE35B7" w:rsidRDefault="004C18DE">
            <w:pPr>
              <w:pStyle w:val="30"/>
              <w:tabs>
                <w:tab w:val="left" w:pos="-284"/>
                <w:tab w:val="left" w:pos="426"/>
              </w:tabs>
              <w:rPr>
                <w:color w:val="auto"/>
              </w:rPr>
            </w:pPr>
            <w:r>
              <w:rPr>
                <w:color w:val="auto"/>
              </w:rPr>
              <w:t>Баланс</w:t>
            </w:r>
          </w:p>
        </w:tc>
        <w:tc>
          <w:tcPr>
            <w:tcW w:w="1887" w:type="dxa"/>
          </w:tcPr>
          <w:p w:rsidR="00FE35B7" w:rsidRDefault="004C18DE">
            <w:pPr>
              <w:pStyle w:val="30"/>
              <w:tabs>
                <w:tab w:val="left" w:pos="-284"/>
                <w:tab w:val="left" w:pos="426"/>
              </w:tabs>
              <w:rPr>
                <w:color w:val="auto"/>
              </w:rPr>
            </w:pPr>
            <w:r>
              <w:rPr>
                <w:color w:val="auto"/>
              </w:rPr>
              <w:t>37.212.612</w:t>
            </w:r>
          </w:p>
        </w:tc>
      </w:tr>
    </w:tbl>
    <w:p w:rsidR="00FE35B7" w:rsidRDefault="00FE35B7">
      <w:pPr>
        <w:pStyle w:val="30"/>
        <w:tabs>
          <w:tab w:val="left" w:pos="-284"/>
          <w:tab w:val="left" w:pos="426"/>
        </w:tabs>
        <w:rPr>
          <w:color w:val="auto"/>
        </w:rPr>
      </w:pPr>
    </w:p>
    <w:p w:rsidR="00FE35B7" w:rsidRDefault="004C18DE">
      <w:pPr>
        <w:pStyle w:val="30"/>
        <w:numPr>
          <w:ilvl w:val="0"/>
          <w:numId w:val="21"/>
        </w:numPr>
        <w:tabs>
          <w:tab w:val="left" w:pos="-284"/>
          <w:tab w:val="left" w:pos="426"/>
        </w:tabs>
        <w:rPr>
          <w:color w:val="auto"/>
        </w:rPr>
      </w:pPr>
      <w:r>
        <w:rPr>
          <w:color w:val="auto"/>
        </w:rPr>
        <w:t>рассмотрим несколько аналитических вариантов:</w:t>
      </w:r>
    </w:p>
    <w:p w:rsidR="00FE35B7" w:rsidRDefault="004C18DE">
      <w:pPr>
        <w:pStyle w:val="30"/>
        <w:tabs>
          <w:tab w:val="left" w:pos="-284"/>
          <w:tab w:val="left" w:pos="426"/>
        </w:tabs>
        <w:rPr>
          <w:color w:val="auto"/>
        </w:rPr>
      </w:pPr>
      <w:r>
        <w:rPr>
          <w:color w:val="auto"/>
        </w:rPr>
        <w:tab/>
        <w:t>а) расчет допустимых темпов роста при условии сохранения сложившихся пропорций финансовых показателей.</w:t>
      </w:r>
    </w:p>
    <w:p w:rsidR="00FE35B7" w:rsidRDefault="004C18DE">
      <w:pPr>
        <w:pStyle w:val="30"/>
        <w:tabs>
          <w:tab w:val="left" w:pos="-284"/>
          <w:tab w:val="left" w:pos="426"/>
        </w:tabs>
        <w:rPr>
          <w:color w:val="auto"/>
        </w:rPr>
      </w:pPr>
      <w:r>
        <w:rPr>
          <w:color w:val="auto"/>
        </w:rPr>
        <w:tab/>
        <w:t>Прежде рассчитаем значения аналитических показателей:</w:t>
      </w:r>
    </w:p>
    <w:p w:rsidR="00FE35B7" w:rsidRDefault="004C18DE">
      <w:pPr>
        <w:pStyle w:val="30"/>
        <w:tabs>
          <w:tab w:val="left" w:pos="-284"/>
          <w:tab w:val="left" w:pos="426"/>
        </w:tabs>
        <w:rPr>
          <w:color w:val="auto"/>
        </w:rPr>
      </w:pPr>
      <w:r>
        <w:rPr>
          <w:color w:val="auto"/>
        </w:rPr>
        <w:t xml:space="preserve">г=0,5; </w:t>
      </w:r>
      <w:r>
        <w:rPr>
          <w:color w:val="auto"/>
          <w:lang w:val="en-US"/>
        </w:rPr>
        <w:t>p=4</w:t>
      </w:r>
      <w:r>
        <w:rPr>
          <w:color w:val="auto"/>
        </w:rPr>
        <w:t xml:space="preserve">,02%; </w:t>
      </w:r>
      <w:r>
        <w:rPr>
          <w:color w:val="auto"/>
          <w:lang w:val="en-US"/>
        </w:rPr>
        <w:t>RO=0</w:t>
      </w:r>
      <w:r>
        <w:rPr>
          <w:color w:val="auto"/>
        </w:rPr>
        <w:t xml:space="preserve">,37; FD=1,45; </w:t>
      </w:r>
      <w:r>
        <w:rPr>
          <w:color w:val="auto"/>
          <w:lang w:val="en-US"/>
        </w:rPr>
        <w:t>ROE=2</w:t>
      </w:r>
      <w:r>
        <w:rPr>
          <w:color w:val="auto"/>
        </w:rPr>
        <w:t>,6%.</w:t>
      </w:r>
    </w:p>
    <w:p w:rsidR="00FE35B7" w:rsidRDefault="004C18DE">
      <w:pPr>
        <w:pStyle w:val="30"/>
        <w:tabs>
          <w:tab w:val="left" w:pos="-284"/>
          <w:tab w:val="left" w:pos="426"/>
        </w:tabs>
        <w:rPr>
          <w:color w:val="auto"/>
        </w:rPr>
      </w:pPr>
      <w:r>
        <w:rPr>
          <w:color w:val="auto"/>
        </w:rPr>
        <w:tab/>
        <w:t xml:space="preserve">Из формулы (12): </w:t>
      </w:r>
      <w:r>
        <w:rPr>
          <w:color w:val="auto"/>
          <w:lang w:val="en-US"/>
        </w:rPr>
        <w:t>q=-4</w:t>
      </w:r>
      <w:r>
        <w:rPr>
          <w:color w:val="auto"/>
        </w:rPr>
        <w:t>,3%</w:t>
      </w:r>
    </w:p>
    <w:p w:rsidR="00FE35B7" w:rsidRDefault="004C18DE">
      <w:pPr>
        <w:pStyle w:val="30"/>
        <w:tabs>
          <w:tab w:val="left" w:pos="-284"/>
          <w:tab w:val="left" w:pos="426"/>
        </w:tabs>
        <w:rPr>
          <w:color w:val="auto"/>
        </w:rPr>
      </w:pPr>
      <w:r>
        <w:rPr>
          <w:color w:val="auto"/>
        </w:rPr>
        <w:tab/>
        <w:t>Т.о. предприятие может наращивать объемы производства и свой экономический потенциал из расчета –4,3% в год, основываясь только на результатах деятельности, не привлекая дополнительных внешних источников средств.</w:t>
      </w:r>
    </w:p>
    <w:p w:rsidR="00FE35B7" w:rsidRDefault="004C18DE">
      <w:pPr>
        <w:pStyle w:val="30"/>
        <w:tabs>
          <w:tab w:val="left" w:pos="-284"/>
          <w:tab w:val="left" w:pos="426"/>
        </w:tabs>
        <w:rPr>
          <w:color w:val="auto"/>
        </w:rPr>
      </w:pPr>
      <w:r>
        <w:rPr>
          <w:color w:val="auto"/>
        </w:rPr>
        <w:t>б) Ставится вопрос об увеличении объемов производства на 20% при условии, что ресурсы предприятия используются полностью на 100%. При данных условиях прогнозная бухгалтерская отчетность будет иметь вид: (таблицы 8 и 9):</w:t>
      </w:r>
    </w:p>
    <w:p w:rsidR="00FE35B7" w:rsidRDefault="004C18DE">
      <w:pPr>
        <w:pStyle w:val="30"/>
        <w:tabs>
          <w:tab w:val="left" w:pos="-284"/>
          <w:tab w:val="left" w:pos="426"/>
        </w:tabs>
        <w:rPr>
          <w:color w:val="auto"/>
        </w:rPr>
      </w:pPr>
      <w:r>
        <w:rPr>
          <w:color w:val="auto"/>
        </w:rPr>
        <w:br w:type="page"/>
        <w:t>Таблица 8 Прогнозный отчет о финансовых результатах за 2е полугодие 1997 года, тыс. рублей.</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gridCol w:w="1856"/>
      </w:tblGrid>
      <w:tr w:rsidR="00FE35B7">
        <w:trPr>
          <w:cantSplit/>
        </w:trPr>
        <w:tc>
          <w:tcPr>
            <w:tcW w:w="9464" w:type="dxa"/>
          </w:tcPr>
          <w:p w:rsidR="00FE35B7" w:rsidRDefault="004C18DE">
            <w:pPr>
              <w:pStyle w:val="30"/>
              <w:tabs>
                <w:tab w:val="left" w:pos="-284"/>
                <w:tab w:val="left" w:pos="426"/>
              </w:tabs>
              <w:jc w:val="center"/>
              <w:rPr>
                <w:b/>
                <w:color w:val="auto"/>
              </w:rPr>
            </w:pPr>
            <w:r>
              <w:rPr>
                <w:b/>
                <w:color w:val="auto"/>
              </w:rPr>
              <w:t>Показатели</w:t>
            </w:r>
          </w:p>
        </w:tc>
        <w:tc>
          <w:tcPr>
            <w:tcW w:w="1856" w:type="dxa"/>
          </w:tcPr>
          <w:p w:rsidR="00FE35B7" w:rsidRDefault="004C18DE">
            <w:pPr>
              <w:pStyle w:val="30"/>
              <w:tabs>
                <w:tab w:val="left" w:pos="-284"/>
                <w:tab w:val="left" w:pos="426"/>
              </w:tabs>
              <w:jc w:val="center"/>
              <w:rPr>
                <w:b/>
                <w:color w:val="auto"/>
              </w:rPr>
            </w:pPr>
            <w:r>
              <w:rPr>
                <w:b/>
                <w:color w:val="auto"/>
              </w:rPr>
              <w:t>Сумма</w:t>
            </w:r>
          </w:p>
        </w:tc>
      </w:tr>
      <w:tr w:rsidR="00FE35B7">
        <w:trPr>
          <w:cantSplit/>
        </w:trPr>
        <w:tc>
          <w:tcPr>
            <w:tcW w:w="9464" w:type="dxa"/>
          </w:tcPr>
          <w:p w:rsidR="00FE35B7" w:rsidRDefault="004C18DE">
            <w:pPr>
              <w:pStyle w:val="30"/>
              <w:tabs>
                <w:tab w:val="left" w:pos="-284"/>
                <w:tab w:val="left" w:pos="426"/>
              </w:tabs>
              <w:jc w:val="center"/>
              <w:rPr>
                <w:b/>
                <w:color w:val="auto"/>
              </w:rPr>
            </w:pPr>
            <w:r>
              <w:rPr>
                <w:b/>
                <w:color w:val="auto"/>
              </w:rPr>
              <w:t>А</w:t>
            </w:r>
          </w:p>
        </w:tc>
        <w:tc>
          <w:tcPr>
            <w:tcW w:w="1856" w:type="dxa"/>
          </w:tcPr>
          <w:p w:rsidR="00FE35B7" w:rsidRDefault="004C18DE">
            <w:pPr>
              <w:pStyle w:val="30"/>
              <w:tabs>
                <w:tab w:val="left" w:pos="-284"/>
                <w:tab w:val="left" w:pos="426"/>
              </w:tabs>
              <w:jc w:val="center"/>
              <w:rPr>
                <w:b/>
                <w:color w:val="auto"/>
              </w:rPr>
            </w:pPr>
            <w:r>
              <w:rPr>
                <w:b/>
                <w:color w:val="auto"/>
              </w:rPr>
              <w:t>1</w:t>
            </w:r>
          </w:p>
        </w:tc>
      </w:tr>
      <w:tr w:rsidR="00FE35B7">
        <w:trPr>
          <w:cantSplit/>
        </w:trPr>
        <w:tc>
          <w:tcPr>
            <w:tcW w:w="9464" w:type="dxa"/>
          </w:tcPr>
          <w:p w:rsidR="00FE35B7" w:rsidRDefault="004C18DE">
            <w:pPr>
              <w:pStyle w:val="30"/>
              <w:tabs>
                <w:tab w:val="left" w:pos="-284"/>
                <w:tab w:val="left" w:pos="426"/>
              </w:tabs>
              <w:rPr>
                <w:color w:val="auto"/>
              </w:rPr>
            </w:pPr>
            <w:r>
              <w:rPr>
                <w:color w:val="auto"/>
              </w:rPr>
              <w:t>Выручка от реализации продукции</w:t>
            </w:r>
          </w:p>
        </w:tc>
        <w:tc>
          <w:tcPr>
            <w:tcW w:w="1856" w:type="dxa"/>
          </w:tcPr>
          <w:p w:rsidR="00FE35B7" w:rsidRDefault="004C18DE">
            <w:pPr>
              <w:pStyle w:val="30"/>
              <w:tabs>
                <w:tab w:val="left" w:pos="-284"/>
                <w:tab w:val="left" w:pos="426"/>
              </w:tabs>
              <w:rPr>
                <w:color w:val="auto"/>
              </w:rPr>
            </w:pPr>
            <w:r>
              <w:rPr>
                <w:color w:val="auto"/>
              </w:rPr>
              <w:t>16.318.079</w:t>
            </w:r>
          </w:p>
        </w:tc>
      </w:tr>
      <w:tr w:rsidR="00FE35B7">
        <w:trPr>
          <w:cantSplit/>
        </w:trPr>
        <w:tc>
          <w:tcPr>
            <w:tcW w:w="9464" w:type="dxa"/>
          </w:tcPr>
          <w:p w:rsidR="00FE35B7" w:rsidRDefault="004C18DE">
            <w:pPr>
              <w:pStyle w:val="30"/>
              <w:tabs>
                <w:tab w:val="left" w:pos="-284"/>
                <w:tab w:val="left" w:pos="426"/>
              </w:tabs>
              <w:rPr>
                <w:color w:val="auto"/>
              </w:rPr>
            </w:pPr>
            <w:r>
              <w:rPr>
                <w:color w:val="auto"/>
              </w:rPr>
              <w:t>Затраты (94% от выручки)</w:t>
            </w:r>
          </w:p>
        </w:tc>
        <w:tc>
          <w:tcPr>
            <w:tcW w:w="1856" w:type="dxa"/>
          </w:tcPr>
          <w:p w:rsidR="00FE35B7" w:rsidRDefault="004C18DE">
            <w:pPr>
              <w:pStyle w:val="30"/>
              <w:tabs>
                <w:tab w:val="left" w:pos="-284"/>
                <w:tab w:val="left" w:pos="426"/>
              </w:tabs>
              <w:rPr>
                <w:color w:val="auto"/>
              </w:rPr>
            </w:pPr>
            <w:r>
              <w:rPr>
                <w:color w:val="auto"/>
              </w:rPr>
              <w:t>15.338.994</w:t>
            </w:r>
          </w:p>
        </w:tc>
      </w:tr>
      <w:tr w:rsidR="00FE35B7">
        <w:trPr>
          <w:cantSplit/>
        </w:trPr>
        <w:tc>
          <w:tcPr>
            <w:tcW w:w="9464" w:type="dxa"/>
          </w:tcPr>
          <w:p w:rsidR="00FE35B7" w:rsidRDefault="004C18DE">
            <w:pPr>
              <w:pStyle w:val="30"/>
              <w:tabs>
                <w:tab w:val="left" w:pos="-284"/>
                <w:tab w:val="left" w:pos="426"/>
              </w:tabs>
              <w:rPr>
                <w:color w:val="auto"/>
              </w:rPr>
            </w:pPr>
            <w:r>
              <w:rPr>
                <w:color w:val="auto"/>
              </w:rPr>
              <w:t>Налогооблагаемая прибыль</w:t>
            </w:r>
          </w:p>
        </w:tc>
        <w:tc>
          <w:tcPr>
            <w:tcW w:w="1856" w:type="dxa"/>
          </w:tcPr>
          <w:p w:rsidR="00FE35B7" w:rsidRDefault="004C18DE">
            <w:pPr>
              <w:pStyle w:val="30"/>
              <w:tabs>
                <w:tab w:val="left" w:pos="-284"/>
                <w:tab w:val="left" w:pos="426"/>
              </w:tabs>
              <w:rPr>
                <w:color w:val="auto"/>
              </w:rPr>
            </w:pPr>
            <w:r>
              <w:rPr>
                <w:color w:val="auto"/>
              </w:rPr>
              <w:t>979.085</w:t>
            </w:r>
          </w:p>
        </w:tc>
      </w:tr>
      <w:tr w:rsidR="00FE35B7">
        <w:trPr>
          <w:cantSplit/>
        </w:trPr>
        <w:tc>
          <w:tcPr>
            <w:tcW w:w="9464" w:type="dxa"/>
          </w:tcPr>
          <w:p w:rsidR="00FE35B7" w:rsidRDefault="004C18DE">
            <w:pPr>
              <w:pStyle w:val="30"/>
              <w:tabs>
                <w:tab w:val="left" w:pos="-284"/>
                <w:tab w:val="left" w:pos="426"/>
              </w:tabs>
              <w:rPr>
                <w:color w:val="auto"/>
              </w:rPr>
            </w:pPr>
            <w:r>
              <w:rPr>
                <w:color w:val="auto"/>
              </w:rPr>
              <w:t>Налог (17,7%)</w:t>
            </w:r>
          </w:p>
        </w:tc>
        <w:tc>
          <w:tcPr>
            <w:tcW w:w="1856" w:type="dxa"/>
          </w:tcPr>
          <w:p w:rsidR="00FE35B7" w:rsidRDefault="004C18DE">
            <w:pPr>
              <w:pStyle w:val="30"/>
              <w:tabs>
                <w:tab w:val="left" w:pos="-284"/>
                <w:tab w:val="left" w:pos="426"/>
              </w:tabs>
              <w:rPr>
                <w:color w:val="auto"/>
              </w:rPr>
            </w:pPr>
            <w:r>
              <w:rPr>
                <w:color w:val="auto"/>
              </w:rPr>
              <w:t>173.298</w:t>
            </w:r>
          </w:p>
        </w:tc>
      </w:tr>
      <w:tr w:rsidR="00FE35B7">
        <w:trPr>
          <w:cantSplit/>
        </w:trPr>
        <w:tc>
          <w:tcPr>
            <w:tcW w:w="9464" w:type="dxa"/>
          </w:tcPr>
          <w:p w:rsidR="00FE35B7" w:rsidRDefault="004C18DE">
            <w:pPr>
              <w:pStyle w:val="30"/>
              <w:tabs>
                <w:tab w:val="left" w:pos="-284"/>
                <w:tab w:val="left" w:pos="426"/>
              </w:tabs>
              <w:rPr>
                <w:color w:val="auto"/>
              </w:rPr>
            </w:pPr>
            <w:r>
              <w:rPr>
                <w:color w:val="auto"/>
              </w:rPr>
              <w:t>Чистая прибыль</w:t>
            </w:r>
          </w:p>
        </w:tc>
        <w:tc>
          <w:tcPr>
            <w:tcW w:w="1856" w:type="dxa"/>
          </w:tcPr>
          <w:p w:rsidR="00FE35B7" w:rsidRDefault="004C18DE">
            <w:pPr>
              <w:pStyle w:val="30"/>
              <w:tabs>
                <w:tab w:val="left" w:pos="-284"/>
                <w:tab w:val="left" w:pos="426"/>
              </w:tabs>
              <w:rPr>
                <w:color w:val="auto"/>
              </w:rPr>
            </w:pPr>
            <w:r>
              <w:rPr>
                <w:color w:val="auto"/>
              </w:rPr>
              <w:t>805.787</w:t>
            </w:r>
          </w:p>
        </w:tc>
      </w:tr>
      <w:tr w:rsidR="00FE35B7">
        <w:trPr>
          <w:cantSplit/>
        </w:trPr>
        <w:tc>
          <w:tcPr>
            <w:tcW w:w="9464" w:type="dxa"/>
          </w:tcPr>
          <w:p w:rsidR="00FE35B7" w:rsidRDefault="004C18DE">
            <w:pPr>
              <w:pStyle w:val="30"/>
              <w:tabs>
                <w:tab w:val="left" w:pos="-284"/>
                <w:tab w:val="left" w:pos="426"/>
              </w:tabs>
              <w:rPr>
                <w:color w:val="auto"/>
              </w:rPr>
            </w:pPr>
            <w:r>
              <w:rPr>
                <w:color w:val="auto"/>
              </w:rPr>
              <w:t>Выплаченные дивиденды (0%)</w:t>
            </w:r>
          </w:p>
        </w:tc>
        <w:tc>
          <w:tcPr>
            <w:tcW w:w="1856" w:type="dxa"/>
          </w:tcPr>
          <w:p w:rsidR="00FE35B7" w:rsidRDefault="004C18DE">
            <w:pPr>
              <w:pStyle w:val="30"/>
              <w:tabs>
                <w:tab w:val="left" w:pos="-284"/>
                <w:tab w:val="left" w:pos="426"/>
              </w:tabs>
              <w:rPr>
                <w:color w:val="auto"/>
              </w:rPr>
            </w:pPr>
            <w:r>
              <w:rPr>
                <w:color w:val="auto"/>
              </w:rPr>
              <w:t>-</w:t>
            </w:r>
          </w:p>
        </w:tc>
      </w:tr>
      <w:tr w:rsidR="00FE35B7">
        <w:trPr>
          <w:cantSplit/>
        </w:trPr>
        <w:tc>
          <w:tcPr>
            <w:tcW w:w="9464" w:type="dxa"/>
          </w:tcPr>
          <w:p w:rsidR="00FE35B7" w:rsidRDefault="004C18DE">
            <w:pPr>
              <w:pStyle w:val="30"/>
              <w:tabs>
                <w:tab w:val="left" w:pos="-284"/>
                <w:tab w:val="left" w:pos="426"/>
              </w:tabs>
              <w:rPr>
                <w:color w:val="auto"/>
              </w:rPr>
            </w:pPr>
            <w:r>
              <w:rPr>
                <w:color w:val="auto"/>
              </w:rPr>
              <w:t>Реинвестированная прибыль (2%)</w:t>
            </w:r>
          </w:p>
        </w:tc>
        <w:tc>
          <w:tcPr>
            <w:tcW w:w="1856" w:type="dxa"/>
          </w:tcPr>
          <w:p w:rsidR="00FE35B7" w:rsidRDefault="004C18DE">
            <w:pPr>
              <w:pStyle w:val="30"/>
              <w:tabs>
                <w:tab w:val="left" w:pos="-284"/>
                <w:tab w:val="left" w:pos="426"/>
              </w:tabs>
              <w:rPr>
                <w:color w:val="auto"/>
              </w:rPr>
            </w:pPr>
            <w:r>
              <w:rPr>
                <w:color w:val="auto"/>
              </w:rPr>
              <w:t>419.009</w:t>
            </w:r>
          </w:p>
        </w:tc>
      </w:tr>
    </w:tbl>
    <w:p w:rsidR="00FE35B7" w:rsidRDefault="00FE35B7">
      <w:pPr>
        <w:pStyle w:val="30"/>
        <w:tabs>
          <w:tab w:val="left" w:pos="-284"/>
          <w:tab w:val="left" w:pos="426"/>
        </w:tabs>
        <w:rPr>
          <w:color w:val="auto"/>
        </w:rPr>
      </w:pPr>
    </w:p>
    <w:p w:rsidR="00FE35B7" w:rsidRDefault="004C18DE">
      <w:pPr>
        <w:pStyle w:val="30"/>
        <w:tabs>
          <w:tab w:val="left" w:pos="-284"/>
          <w:tab w:val="left" w:pos="426"/>
        </w:tabs>
        <w:rPr>
          <w:color w:val="auto"/>
        </w:rPr>
      </w:pPr>
      <w:r>
        <w:rPr>
          <w:color w:val="auto"/>
        </w:rPr>
        <w:t>Таблица 9: Прогнозный баланс на 2-е полугодие 1998 года, тыс. рублей:</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642"/>
        <w:gridCol w:w="1642"/>
        <w:gridCol w:w="2245"/>
        <w:gridCol w:w="1707"/>
        <w:gridCol w:w="1708"/>
      </w:tblGrid>
      <w:tr w:rsidR="00FE35B7">
        <w:trPr>
          <w:cantSplit/>
        </w:trPr>
        <w:tc>
          <w:tcPr>
            <w:tcW w:w="5660" w:type="dxa"/>
            <w:gridSpan w:val="3"/>
          </w:tcPr>
          <w:p w:rsidR="00FE35B7" w:rsidRDefault="004C18DE">
            <w:pPr>
              <w:pStyle w:val="30"/>
              <w:tabs>
                <w:tab w:val="left" w:pos="-284"/>
                <w:tab w:val="left" w:pos="426"/>
              </w:tabs>
              <w:jc w:val="center"/>
              <w:rPr>
                <w:b/>
                <w:color w:val="auto"/>
              </w:rPr>
            </w:pPr>
            <w:r>
              <w:rPr>
                <w:b/>
                <w:color w:val="auto"/>
              </w:rPr>
              <w:t>Актив</w:t>
            </w:r>
          </w:p>
        </w:tc>
        <w:tc>
          <w:tcPr>
            <w:tcW w:w="5660" w:type="dxa"/>
            <w:gridSpan w:val="3"/>
          </w:tcPr>
          <w:p w:rsidR="00FE35B7" w:rsidRDefault="004C18DE">
            <w:pPr>
              <w:pStyle w:val="30"/>
              <w:tabs>
                <w:tab w:val="left" w:pos="-284"/>
                <w:tab w:val="left" w:pos="426"/>
              </w:tabs>
              <w:jc w:val="center"/>
              <w:rPr>
                <w:b/>
                <w:color w:val="auto"/>
              </w:rPr>
            </w:pPr>
            <w:r>
              <w:rPr>
                <w:b/>
                <w:color w:val="auto"/>
              </w:rPr>
              <w:t>Пассив</w:t>
            </w:r>
          </w:p>
        </w:tc>
      </w:tr>
      <w:tr w:rsidR="00FE35B7">
        <w:trPr>
          <w:cantSplit/>
        </w:trPr>
        <w:tc>
          <w:tcPr>
            <w:tcW w:w="2376" w:type="dxa"/>
          </w:tcPr>
          <w:p w:rsidR="00FE35B7" w:rsidRDefault="004C18DE">
            <w:pPr>
              <w:pStyle w:val="30"/>
              <w:tabs>
                <w:tab w:val="left" w:pos="-284"/>
                <w:tab w:val="left" w:pos="426"/>
              </w:tabs>
              <w:jc w:val="center"/>
              <w:rPr>
                <w:b/>
                <w:color w:val="auto"/>
              </w:rPr>
            </w:pPr>
            <w:r>
              <w:rPr>
                <w:b/>
                <w:color w:val="auto"/>
              </w:rPr>
              <w:t>Статья</w:t>
            </w:r>
          </w:p>
        </w:tc>
        <w:tc>
          <w:tcPr>
            <w:tcW w:w="1642" w:type="dxa"/>
          </w:tcPr>
          <w:p w:rsidR="00FE35B7" w:rsidRDefault="004C18DE">
            <w:pPr>
              <w:pStyle w:val="30"/>
              <w:tabs>
                <w:tab w:val="left" w:pos="-284"/>
                <w:tab w:val="left" w:pos="426"/>
              </w:tabs>
              <w:jc w:val="center"/>
              <w:rPr>
                <w:b/>
                <w:color w:val="auto"/>
              </w:rPr>
            </w:pPr>
            <w:r>
              <w:rPr>
                <w:b/>
                <w:color w:val="auto"/>
              </w:rPr>
              <w:t>Прогноз</w:t>
            </w:r>
          </w:p>
        </w:tc>
        <w:tc>
          <w:tcPr>
            <w:tcW w:w="1642" w:type="dxa"/>
          </w:tcPr>
          <w:p w:rsidR="00FE35B7" w:rsidRDefault="004C18DE">
            <w:pPr>
              <w:pStyle w:val="30"/>
              <w:tabs>
                <w:tab w:val="left" w:pos="-284"/>
                <w:tab w:val="left" w:pos="426"/>
              </w:tabs>
              <w:jc w:val="center"/>
              <w:rPr>
                <w:b/>
                <w:color w:val="auto"/>
              </w:rPr>
            </w:pPr>
            <w:r>
              <w:rPr>
                <w:b/>
                <w:color w:val="auto"/>
              </w:rPr>
              <w:t>Отклонения (+;-)</w:t>
            </w:r>
          </w:p>
        </w:tc>
        <w:tc>
          <w:tcPr>
            <w:tcW w:w="2245" w:type="dxa"/>
          </w:tcPr>
          <w:p w:rsidR="00FE35B7" w:rsidRDefault="004C18DE">
            <w:pPr>
              <w:pStyle w:val="30"/>
              <w:tabs>
                <w:tab w:val="left" w:pos="-284"/>
                <w:tab w:val="left" w:pos="426"/>
              </w:tabs>
              <w:jc w:val="center"/>
              <w:rPr>
                <w:b/>
                <w:color w:val="auto"/>
              </w:rPr>
            </w:pPr>
            <w:r>
              <w:rPr>
                <w:b/>
                <w:color w:val="auto"/>
              </w:rPr>
              <w:t>Статья</w:t>
            </w:r>
          </w:p>
        </w:tc>
        <w:tc>
          <w:tcPr>
            <w:tcW w:w="1707" w:type="dxa"/>
          </w:tcPr>
          <w:p w:rsidR="00FE35B7" w:rsidRDefault="004C18DE">
            <w:pPr>
              <w:pStyle w:val="30"/>
              <w:tabs>
                <w:tab w:val="left" w:pos="-284"/>
                <w:tab w:val="left" w:pos="426"/>
              </w:tabs>
              <w:jc w:val="center"/>
              <w:rPr>
                <w:b/>
                <w:color w:val="auto"/>
              </w:rPr>
            </w:pPr>
            <w:r>
              <w:rPr>
                <w:b/>
                <w:color w:val="auto"/>
              </w:rPr>
              <w:t>Прогноз</w:t>
            </w:r>
          </w:p>
        </w:tc>
        <w:tc>
          <w:tcPr>
            <w:tcW w:w="1708" w:type="dxa"/>
          </w:tcPr>
          <w:p w:rsidR="00FE35B7" w:rsidRDefault="004C18DE">
            <w:pPr>
              <w:pStyle w:val="30"/>
              <w:tabs>
                <w:tab w:val="left" w:pos="-284"/>
                <w:tab w:val="left" w:pos="426"/>
              </w:tabs>
              <w:jc w:val="center"/>
              <w:rPr>
                <w:b/>
                <w:color w:val="auto"/>
              </w:rPr>
            </w:pPr>
            <w:r>
              <w:rPr>
                <w:b/>
                <w:color w:val="auto"/>
              </w:rPr>
              <w:t>Отклонения (+;-)</w:t>
            </w:r>
          </w:p>
        </w:tc>
      </w:tr>
      <w:tr w:rsidR="00FE35B7">
        <w:trPr>
          <w:cantSplit/>
        </w:trPr>
        <w:tc>
          <w:tcPr>
            <w:tcW w:w="2376" w:type="dxa"/>
          </w:tcPr>
          <w:p w:rsidR="00FE35B7" w:rsidRDefault="004C18DE">
            <w:pPr>
              <w:pStyle w:val="30"/>
              <w:tabs>
                <w:tab w:val="left" w:pos="-284"/>
                <w:tab w:val="left" w:pos="426"/>
              </w:tabs>
              <w:jc w:val="center"/>
              <w:rPr>
                <w:b/>
                <w:color w:val="auto"/>
              </w:rPr>
            </w:pPr>
            <w:r>
              <w:rPr>
                <w:b/>
                <w:color w:val="auto"/>
              </w:rPr>
              <w:t>А</w:t>
            </w:r>
          </w:p>
        </w:tc>
        <w:tc>
          <w:tcPr>
            <w:tcW w:w="1642" w:type="dxa"/>
          </w:tcPr>
          <w:p w:rsidR="00FE35B7" w:rsidRDefault="004C18DE">
            <w:pPr>
              <w:pStyle w:val="30"/>
              <w:tabs>
                <w:tab w:val="left" w:pos="-284"/>
                <w:tab w:val="left" w:pos="426"/>
              </w:tabs>
              <w:jc w:val="center"/>
              <w:rPr>
                <w:b/>
                <w:color w:val="auto"/>
              </w:rPr>
            </w:pPr>
            <w:r>
              <w:rPr>
                <w:b/>
                <w:color w:val="auto"/>
              </w:rPr>
              <w:t>1</w:t>
            </w:r>
          </w:p>
        </w:tc>
        <w:tc>
          <w:tcPr>
            <w:tcW w:w="1642" w:type="dxa"/>
          </w:tcPr>
          <w:p w:rsidR="00FE35B7" w:rsidRDefault="004C18DE">
            <w:pPr>
              <w:pStyle w:val="30"/>
              <w:tabs>
                <w:tab w:val="left" w:pos="-284"/>
                <w:tab w:val="left" w:pos="426"/>
              </w:tabs>
              <w:jc w:val="center"/>
              <w:rPr>
                <w:b/>
                <w:color w:val="auto"/>
              </w:rPr>
            </w:pPr>
            <w:r>
              <w:rPr>
                <w:b/>
                <w:color w:val="auto"/>
              </w:rPr>
              <w:t>2</w:t>
            </w:r>
          </w:p>
        </w:tc>
        <w:tc>
          <w:tcPr>
            <w:tcW w:w="2245" w:type="dxa"/>
          </w:tcPr>
          <w:p w:rsidR="00FE35B7" w:rsidRDefault="004C18DE">
            <w:pPr>
              <w:pStyle w:val="30"/>
              <w:tabs>
                <w:tab w:val="left" w:pos="-284"/>
                <w:tab w:val="left" w:pos="426"/>
              </w:tabs>
              <w:jc w:val="center"/>
              <w:rPr>
                <w:b/>
                <w:color w:val="auto"/>
              </w:rPr>
            </w:pPr>
            <w:r>
              <w:rPr>
                <w:b/>
                <w:color w:val="auto"/>
              </w:rPr>
              <w:t>Б</w:t>
            </w:r>
          </w:p>
        </w:tc>
        <w:tc>
          <w:tcPr>
            <w:tcW w:w="1707" w:type="dxa"/>
          </w:tcPr>
          <w:p w:rsidR="00FE35B7" w:rsidRDefault="004C18DE">
            <w:pPr>
              <w:pStyle w:val="30"/>
              <w:tabs>
                <w:tab w:val="left" w:pos="-284"/>
                <w:tab w:val="left" w:pos="426"/>
              </w:tabs>
              <w:jc w:val="center"/>
              <w:rPr>
                <w:b/>
                <w:color w:val="auto"/>
              </w:rPr>
            </w:pPr>
            <w:r>
              <w:rPr>
                <w:b/>
                <w:color w:val="auto"/>
              </w:rPr>
              <w:t>1</w:t>
            </w:r>
          </w:p>
        </w:tc>
        <w:tc>
          <w:tcPr>
            <w:tcW w:w="1708" w:type="dxa"/>
          </w:tcPr>
          <w:p w:rsidR="00FE35B7" w:rsidRDefault="004C18DE">
            <w:pPr>
              <w:pStyle w:val="30"/>
              <w:tabs>
                <w:tab w:val="left" w:pos="-284"/>
                <w:tab w:val="left" w:pos="426"/>
              </w:tabs>
              <w:jc w:val="center"/>
              <w:rPr>
                <w:b/>
                <w:color w:val="auto"/>
              </w:rPr>
            </w:pPr>
            <w:r>
              <w:rPr>
                <w:b/>
                <w:color w:val="auto"/>
              </w:rPr>
              <w:t>2</w:t>
            </w:r>
          </w:p>
        </w:tc>
      </w:tr>
      <w:tr w:rsidR="00FE35B7">
        <w:trPr>
          <w:cantSplit/>
        </w:trPr>
        <w:tc>
          <w:tcPr>
            <w:tcW w:w="2376" w:type="dxa"/>
          </w:tcPr>
          <w:p w:rsidR="00FE35B7" w:rsidRDefault="004C18DE">
            <w:pPr>
              <w:pStyle w:val="30"/>
              <w:tabs>
                <w:tab w:val="left" w:pos="-284"/>
                <w:tab w:val="left" w:pos="426"/>
              </w:tabs>
              <w:rPr>
                <w:color w:val="auto"/>
              </w:rPr>
            </w:pPr>
            <w:r>
              <w:rPr>
                <w:color w:val="auto"/>
              </w:rPr>
              <w:t>Текущие активы</w:t>
            </w:r>
          </w:p>
        </w:tc>
        <w:tc>
          <w:tcPr>
            <w:tcW w:w="1642" w:type="dxa"/>
          </w:tcPr>
          <w:p w:rsidR="00FE35B7" w:rsidRDefault="004C18DE">
            <w:pPr>
              <w:pStyle w:val="30"/>
              <w:tabs>
                <w:tab w:val="left" w:pos="-284"/>
                <w:tab w:val="left" w:pos="426"/>
              </w:tabs>
              <w:rPr>
                <w:color w:val="auto"/>
              </w:rPr>
            </w:pPr>
            <w:r>
              <w:rPr>
                <w:color w:val="auto"/>
              </w:rPr>
              <w:t>25.962.243</w:t>
            </w:r>
          </w:p>
        </w:tc>
        <w:tc>
          <w:tcPr>
            <w:tcW w:w="1642" w:type="dxa"/>
          </w:tcPr>
          <w:p w:rsidR="00FE35B7" w:rsidRDefault="004C18DE">
            <w:pPr>
              <w:pStyle w:val="30"/>
              <w:tabs>
                <w:tab w:val="left" w:pos="-284"/>
                <w:tab w:val="left" w:pos="426"/>
              </w:tabs>
              <w:rPr>
                <w:color w:val="auto"/>
              </w:rPr>
            </w:pPr>
            <w:r>
              <w:rPr>
                <w:color w:val="auto"/>
              </w:rPr>
              <w:t>+4.321.041</w:t>
            </w:r>
          </w:p>
        </w:tc>
        <w:tc>
          <w:tcPr>
            <w:tcW w:w="2245" w:type="dxa"/>
          </w:tcPr>
          <w:p w:rsidR="00FE35B7" w:rsidRDefault="004C18DE">
            <w:pPr>
              <w:pStyle w:val="30"/>
              <w:tabs>
                <w:tab w:val="left" w:pos="-284"/>
                <w:tab w:val="left" w:pos="426"/>
              </w:tabs>
              <w:rPr>
                <w:color w:val="auto"/>
              </w:rPr>
            </w:pPr>
            <w:r>
              <w:rPr>
                <w:color w:val="auto"/>
              </w:rPr>
              <w:t>Кредиторская задолженность</w:t>
            </w:r>
          </w:p>
        </w:tc>
        <w:tc>
          <w:tcPr>
            <w:tcW w:w="1707" w:type="dxa"/>
          </w:tcPr>
          <w:p w:rsidR="00FE35B7" w:rsidRDefault="004C18DE">
            <w:pPr>
              <w:pStyle w:val="30"/>
              <w:tabs>
                <w:tab w:val="left" w:pos="-284"/>
                <w:tab w:val="left" w:pos="426"/>
              </w:tabs>
              <w:rPr>
                <w:color w:val="auto"/>
              </w:rPr>
            </w:pPr>
            <w:r>
              <w:rPr>
                <w:color w:val="auto"/>
              </w:rPr>
              <w:t>18.245.560</w:t>
            </w:r>
          </w:p>
        </w:tc>
        <w:tc>
          <w:tcPr>
            <w:tcW w:w="1708" w:type="dxa"/>
          </w:tcPr>
          <w:p w:rsidR="00FE35B7" w:rsidRDefault="004C18DE">
            <w:pPr>
              <w:pStyle w:val="30"/>
              <w:tabs>
                <w:tab w:val="left" w:pos="-284"/>
                <w:tab w:val="left" w:pos="426"/>
              </w:tabs>
              <w:rPr>
                <w:color w:val="auto"/>
              </w:rPr>
            </w:pPr>
            <w:r>
              <w:rPr>
                <w:color w:val="auto"/>
              </w:rPr>
              <w:t>+3.040.927</w:t>
            </w:r>
          </w:p>
        </w:tc>
      </w:tr>
      <w:tr w:rsidR="00FE35B7">
        <w:trPr>
          <w:cantSplit/>
        </w:trPr>
        <w:tc>
          <w:tcPr>
            <w:tcW w:w="2376" w:type="dxa"/>
          </w:tcPr>
          <w:p w:rsidR="00FE35B7" w:rsidRDefault="004C18DE">
            <w:pPr>
              <w:pStyle w:val="30"/>
              <w:tabs>
                <w:tab w:val="left" w:pos="-284"/>
                <w:tab w:val="left" w:pos="426"/>
              </w:tabs>
              <w:rPr>
                <w:color w:val="auto"/>
              </w:rPr>
            </w:pPr>
            <w:r>
              <w:rPr>
                <w:color w:val="auto"/>
              </w:rPr>
              <w:t>Основные средства</w:t>
            </w:r>
          </w:p>
        </w:tc>
        <w:tc>
          <w:tcPr>
            <w:tcW w:w="1642" w:type="dxa"/>
          </w:tcPr>
          <w:p w:rsidR="00FE35B7" w:rsidRDefault="004C18DE">
            <w:pPr>
              <w:pStyle w:val="30"/>
              <w:tabs>
                <w:tab w:val="left" w:pos="-284"/>
                <w:tab w:val="left" w:pos="426"/>
              </w:tabs>
              <w:rPr>
                <w:color w:val="auto"/>
              </w:rPr>
            </w:pPr>
            <w:r>
              <w:rPr>
                <w:color w:val="auto"/>
              </w:rPr>
              <w:t>18.728.890</w:t>
            </w:r>
          </w:p>
        </w:tc>
        <w:tc>
          <w:tcPr>
            <w:tcW w:w="1642" w:type="dxa"/>
          </w:tcPr>
          <w:p w:rsidR="00FE35B7" w:rsidRDefault="004C18DE">
            <w:pPr>
              <w:pStyle w:val="30"/>
              <w:tabs>
                <w:tab w:val="left" w:pos="-284"/>
                <w:tab w:val="left" w:pos="426"/>
              </w:tabs>
              <w:rPr>
                <w:color w:val="auto"/>
              </w:rPr>
            </w:pPr>
            <w:r>
              <w:rPr>
                <w:color w:val="auto"/>
              </w:rPr>
              <w:t>+3.121.482</w:t>
            </w:r>
          </w:p>
        </w:tc>
        <w:tc>
          <w:tcPr>
            <w:tcW w:w="2245" w:type="dxa"/>
          </w:tcPr>
          <w:p w:rsidR="00FE35B7" w:rsidRDefault="004C18DE">
            <w:pPr>
              <w:pStyle w:val="30"/>
              <w:tabs>
                <w:tab w:val="left" w:pos="-284"/>
                <w:tab w:val="left" w:pos="426"/>
              </w:tabs>
              <w:rPr>
                <w:color w:val="auto"/>
              </w:rPr>
            </w:pPr>
            <w:r>
              <w:rPr>
                <w:color w:val="auto"/>
              </w:rPr>
              <w:t>Ссуды банка</w:t>
            </w:r>
          </w:p>
        </w:tc>
        <w:tc>
          <w:tcPr>
            <w:tcW w:w="1707" w:type="dxa"/>
          </w:tcPr>
          <w:p w:rsidR="00FE35B7" w:rsidRDefault="004C18DE">
            <w:pPr>
              <w:pStyle w:val="30"/>
              <w:tabs>
                <w:tab w:val="left" w:pos="-284"/>
                <w:tab w:val="left" w:pos="426"/>
              </w:tabs>
              <w:rPr>
                <w:color w:val="auto"/>
              </w:rPr>
            </w:pPr>
            <w:r>
              <w:rPr>
                <w:color w:val="auto"/>
              </w:rPr>
              <w:t>746.826</w:t>
            </w:r>
          </w:p>
        </w:tc>
        <w:tc>
          <w:tcPr>
            <w:tcW w:w="1708" w:type="dxa"/>
          </w:tcPr>
          <w:p w:rsidR="00FE35B7" w:rsidRDefault="004C18DE">
            <w:pPr>
              <w:pStyle w:val="30"/>
              <w:tabs>
                <w:tab w:val="left" w:pos="-284"/>
                <w:tab w:val="left" w:pos="426"/>
              </w:tabs>
              <w:rPr>
                <w:color w:val="auto"/>
              </w:rPr>
            </w:pPr>
            <w:r>
              <w:rPr>
                <w:color w:val="auto"/>
              </w:rPr>
              <w:t>0</w:t>
            </w:r>
          </w:p>
        </w:tc>
      </w:tr>
      <w:tr w:rsidR="00FE35B7">
        <w:trPr>
          <w:cantSplit/>
        </w:trPr>
        <w:tc>
          <w:tcPr>
            <w:tcW w:w="2376" w:type="dxa"/>
          </w:tcPr>
          <w:p w:rsidR="00FE35B7" w:rsidRDefault="00FE35B7">
            <w:pPr>
              <w:pStyle w:val="30"/>
              <w:tabs>
                <w:tab w:val="left" w:pos="-284"/>
                <w:tab w:val="left" w:pos="426"/>
              </w:tabs>
              <w:rPr>
                <w:color w:val="auto"/>
              </w:rPr>
            </w:pPr>
          </w:p>
        </w:tc>
        <w:tc>
          <w:tcPr>
            <w:tcW w:w="1642" w:type="dxa"/>
          </w:tcPr>
          <w:p w:rsidR="00FE35B7" w:rsidRDefault="00FE35B7">
            <w:pPr>
              <w:pStyle w:val="30"/>
              <w:tabs>
                <w:tab w:val="left" w:pos="-284"/>
                <w:tab w:val="left" w:pos="426"/>
              </w:tabs>
              <w:rPr>
                <w:color w:val="auto"/>
              </w:rPr>
            </w:pPr>
          </w:p>
        </w:tc>
        <w:tc>
          <w:tcPr>
            <w:tcW w:w="1642" w:type="dxa"/>
          </w:tcPr>
          <w:p w:rsidR="00FE35B7" w:rsidRDefault="00FE35B7">
            <w:pPr>
              <w:pStyle w:val="30"/>
              <w:tabs>
                <w:tab w:val="left" w:pos="-284"/>
                <w:tab w:val="left" w:pos="426"/>
              </w:tabs>
              <w:rPr>
                <w:color w:val="auto"/>
              </w:rPr>
            </w:pPr>
          </w:p>
        </w:tc>
        <w:tc>
          <w:tcPr>
            <w:tcW w:w="2245" w:type="dxa"/>
          </w:tcPr>
          <w:p w:rsidR="00FE35B7" w:rsidRDefault="004C18DE">
            <w:pPr>
              <w:pStyle w:val="30"/>
              <w:tabs>
                <w:tab w:val="left" w:pos="-284"/>
                <w:tab w:val="left" w:pos="426"/>
              </w:tabs>
              <w:rPr>
                <w:color w:val="auto"/>
              </w:rPr>
            </w:pPr>
            <w:r>
              <w:rPr>
                <w:color w:val="auto"/>
              </w:rPr>
              <w:t>Акционерный капитал</w:t>
            </w:r>
          </w:p>
        </w:tc>
        <w:tc>
          <w:tcPr>
            <w:tcW w:w="1707" w:type="dxa"/>
          </w:tcPr>
          <w:p w:rsidR="00FE35B7" w:rsidRDefault="004C18DE">
            <w:pPr>
              <w:pStyle w:val="30"/>
              <w:tabs>
                <w:tab w:val="left" w:pos="-284"/>
                <w:tab w:val="left" w:pos="426"/>
              </w:tabs>
              <w:rPr>
                <w:color w:val="auto"/>
              </w:rPr>
            </w:pPr>
            <w:r>
              <w:rPr>
                <w:color w:val="auto"/>
              </w:rPr>
              <w:t>20.998.392</w:t>
            </w:r>
          </w:p>
        </w:tc>
        <w:tc>
          <w:tcPr>
            <w:tcW w:w="1708" w:type="dxa"/>
          </w:tcPr>
          <w:p w:rsidR="00FE35B7" w:rsidRDefault="004C18DE">
            <w:pPr>
              <w:pStyle w:val="30"/>
              <w:tabs>
                <w:tab w:val="left" w:pos="-284"/>
                <w:tab w:val="left" w:pos="426"/>
              </w:tabs>
              <w:rPr>
                <w:color w:val="auto"/>
              </w:rPr>
            </w:pPr>
            <w:r>
              <w:rPr>
                <w:color w:val="auto"/>
              </w:rPr>
              <w:t>0</w:t>
            </w:r>
          </w:p>
        </w:tc>
      </w:tr>
      <w:tr w:rsidR="00FE35B7">
        <w:trPr>
          <w:cantSplit/>
        </w:trPr>
        <w:tc>
          <w:tcPr>
            <w:tcW w:w="2376" w:type="dxa"/>
          </w:tcPr>
          <w:p w:rsidR="00FE35B7" w:rsidRDefault="00FE35B7">
            <w:pPr>
              <w:pStyle w:val="30"/>
              <w:tabs>
                <w:tab w:val="left" w:pos="-284"/>
                <w:tab w:val="left" w:pos="426"/>
              </w:tabs>
              <w:rPr>
                <w:color w:val="auto"/>
              </w:rPr>
            </w:pPr>
          </w:p>
        </w:tc>
        <w:tc>
          <w:tcPr>
            <w:tcW w:w="1642" w:type="dxa"/>
          </w:tcPr>
          <w:p w:rsidR="00FE35B7" w:rsidRDefault="00FE35B7">
            <w:pPr>
              <w:pStyle w:val="30"/>
              <w:tabs>
                <w:tab w:val="left" w:pos="-284"/>
                <w:tab w:val="left" w:pos="426"/>
              </w:tabs>
              <w:rPr>
                <w:color w:val="auto"/>
              </w:rPr>
            </w:pPr>
          </w:p>
        </w:tc>
        <w:tc>
          <w:tcPr>
            <w:tcW w:w="1642" w:type="dxa"/>
          </w:tcPr>
          <w:p w:rsidR="00FE35B7" w:rsidRDefault="00FE35B7">
            <w:pPr>
              <w:pStyle w:val="30"/>
              <w:tabs>
                <w:tab w:val="left" w:pos="-284"/>
                <w:tab w:val="left" w:pos="426"/>
              </w:tabs>
              <w:rPr>
                <w:color w:val="auto"/>
              </w:rPr>
            </w:pPr>
          </w:p>
        </w:tc>
        <w:tc>
          <w:tcPr>
            <w:tcW w:w="2245" w:type="dxa"/>
          </w:tcPr>
          <w:p w:rsidR="00FE35B7" w:rsidRDefault="004C18DE">
            <w:pPr>
              <w:pStyle w:val="30"/>
              <w:tabs>
                <w:tab w:val="left" w:pos="-284"/>
                <w:tab w:val="left" w:pos="426"/>
              </w:tabs>
              <w:rPr>
                <w:color w:val="auto"/>
              </w:rPr>
            </w:pPr>
            <w:r>
              <w:rPr>
                <w:color w:val="auto"/>
              </w:rPr>
              <w:t>Нераспределенная прибыль</w:t>
            </w:r>
          </w:p>
        </w:tc>
        <w:tc>
          <w:tcPr>
            <w:tcW w:w="1707" w:type="dxa"/>
          </w:tcPr>
          <w:p w:rsidR="00FE35B7" w:rsidRDefault="004C18DE">
            <w:pPr>
              <w:pStyle w:val="30"/>
              <w:tabs>
                <w:tab w:val="left" w:pos="-284"/>
                <w:tab w:val="left" w:pos="426"/>
              </w:tabs>
              <w:rPr>
                <w:color w:val="auto"/>
              </w:rPr>
            </w:pPr>
            <w:r>
              <w:rPr>
                <w:color w:val="auto"/>
              </w:rPr>
              <w:t>386.778</w:t>
            </w:r>
          </w:p>
        </w:tc>
        <w:tc>
          <w:tcPr>
            <w:tcW w:w="1708" w:type="dxa"/>
          </w:tcPr>
          <w:p w:rsidR="00FE35B7" w:rsidRDefault="004C18DE">
            <w:pPr>
              <w:pStyle w:val="30"/>
              <w:tabs>
                <w:tab w:val="left" w:pos="-284"/>
                <w:tab w:val="left" w:pos="426"/>
              </w:tabs>
              <w:rPr>
                <w:color w:val="auto"/>
              </w:rPr>
            </w:pPr>
            <w:r>
              <w:rPr>
                <w:color w:val="auto"/>
              </w:rPr>
              <w:t>+124.071</w:t>
            </w:r>
          </w:p>
        </w:tc>
      </w:tr>
      <w:tr w:rsidR="00FE35B7">
        <w:trPr>
          <w:cantSplit/>
        </w:trPr>
        <w:tc>
          <w:tcPr>
            <w:tcW w:w="2376" w:type="dxa"/>
          </w:tcPr>
          <w:p w:rsidR="00FE35B7" w:rsidRDefault="00FE35B7">
            <w:pPr>
              <w:pStyle w:val="30"/>
              <w:tabs>
                <w:tab w:val="left" w:pos="-284"/>
                <w:tab w:val="left" w:pos="426"/>
              </w:tabs>
              <w:rPr>
                <w:color w:val="auto"/>
              </w:rPr>
            </w:pPr>
          </w:p>
        </w:tc>
        <w:tc>
          <w:tcPr>
            <w:tcW w:w="1642" w:type="dxa"/>
          </w:tcPr>
          <w:p w:rsidR="00FE35B7" w:rsidRDefault="00FE35B7">
            <w:pPr>
              <w:pStyle w:val="30"/>
              <w:tabs>
                <w:tab w:val="left" w:pos="-284"/>
                <w:tab w:val="left" w:pos="426"/>
              </w:tabs>
              <w:rPr>
                <w:color w:val="auto"/>
              </w:rPr>
            </w:pPr>
          </w:p>
        </w:tc>
        <w:tc>
          <w:tcPr>
            <w:tcW w:w="1642" w:type="dxa"/>
          </w:tcPr>
          <w:p w:rsidR="00FE35B7" w:rsidRDefault="00FE35B7">
            <w:pPr>
              <w:pStyle w:val="30"/>
              <w:tabs>
                <w:tab w:val="left" w:pos="-284"/>
                <w:tab w:val="left" w:pos="426"/>
              </w:tabs>
              <w:rPr>
                <w:color w:val="auto"/>
              </w:rPr>
            </w:pPr>
          </w:p>
        </w:tc>
        <w:tc>
          <w:tcPr>
            <w:tcW w:w="2245" w:type="dxa"/>
          </w:tcPr>
          <w:p w:rsidR="00FE35B7" w:rsidRDefault="004C18DE">
            <w:pPr>
              <w:pStyle w:val="30"/>
              <w:tabs>
                <w:tab w:val="left" w:pos="-284"/>
                <w:tab w:val="left" w:pos="426"/>
              </w:tabs>
              <w:rPr>
                <w:color w:val="auto"/>
              </w:rPr>
            </w:pPr>
            <w:r>
              <w:rPr>
                <w:color w:val="auto"/>
              </w:rPr>
              <w:t>Итого</w:t>
            </w:r>
          </w:p>
        </w:tc>
        <w:tc>
          <w:tcPr>
            <w:tcW w:w="1707" w:type="dxa"/>
          </w:tcPr>
          <w:p w:rsidR="00FE35B7" w:rsidRDefault="004C18DE">
            <w:pPr>
              <w:pStyle w:val="30"/>
              <w:tabs>
                <w:tab w:val="left" w:pos="-284"/>
                <w:tab w:val="left" w:pos="426"/>
              </w:tabs>
              <w:rPr>
                <w:color w:val="auto"/>
              </w:rPr>
            </w:pPr>
            <w:r>
              <w:rPr>
                <w:color w:val="auto"/>
              </w:rPr>
              <w:t>40.377.556</w:t>
            </w:r>
          </w:p>
        </w:tc>
        <w:tc>
          <w:tcPr>
            <w:tcW w:w="1708" w:type="dxa"/>
          </w:tcPr>
          <w:p w:rsidR="00FE35B7" w:rsidRDefault="004C18DE">
            <w:pPr>
              <w:pStyle w:val="30"/>
              <w:tabs>
                <w:tab w:val="left" w:pos="-284"/>
                <w:tab w:val="left" w:pos="426"/>
              </w:tabs>
              <w:rPr>
                <w:color w:val="auto"/>
              </w:rPr>
            </w:pPr>
            <w:r>
              <w:rPr>
                <w:color w:val="auto"/>
              </w:rPr>
              <w:t>+3.164.944</w:t>
            </w:r>
          </w:p>
        </w:tc>
      </w:tr>
      <w:tr w:rsidR="00FE35B7">
        <w:trPr>
          <w:cantSplit/>
        </w:trPr>
        <w:tc>
          <w:tcPr>
            <w:tcW w:w="2376" w:type="dxa"/>
          </w:tcPr>
          <w:p w:rsidR="00FE35B7" w:rsidRDefault="00FE35B7">
            <w:pPr>
              <w:pStyle w:val="30"/>
              <w:tabs>
                <w:tab w:val="left" w:pos="-284"/>
                <w:tab w:val="left" w:pos="426"/>
              </w:tabs>
              <w:rPr>
                <w:color w:val="auto"/>
              </w:rPr>
            </w:pPr>
          </w:p>
        </w:tc>
        <w:tc>
          <w:tcPr>
            <w:tcW w:w="1642" w:type="dxa"/>
          </w:tcPr>
          <w:p w:rsidR="00FE35B7" w:rsidRDefault="00FE35B7">
            <w:pPr>
              <w:pStyle w:val="30"/>
              <w:tabs>
                <w:tab w:val="left" w:pos="-284"/>
                <w:tab w:val="left" w:pos="426"/>
              </w:tabs>
              <w:rPr>
                <w:color w:val="auto"/>
              </w:rPr>
            </w:pPr>
          </w:p>
        </w:tc>
        <w:tc>
          <w:tcPr>
            <w:tcW w:w="1642" w:type="dxa"/>
          </w:tcPr>
          <w:p w:rsidR="00FE35B7" w:rsidRDefault="00FE35B7">
            <w:pPr>
              <w:pStyle w:val="30"/>
              <w:tabs>
                <w:tab w:val="left" w:pos="-284"/>
                <w:tab w:val="left" w:pos="426"/>
              </w:tabs>
              <w:rPr>
                <w:color w:val="auto"/>
              </w:rPr>
            </w:pPr>
          </w:p>
        </w:tc>
        <w:tc>
          <w:tcPr>
            <w:tcW w:w="2245" w:type="dxa"/>
          </w:tcPr>
          <w:p w:rsidR="00FE35B7" w:rsidRDefault="004C18DE">
            <w:pPr>
              <w:pStyle w:val="30"/>
              <w:tabs>
                <w:tab w:val="left" w:pos="-284"/>
                <w:tab w:val="left" w:pos="426"/>
              </w:tabs>
              <w:rPr>
                <w:color w:val="auto"/>
                <w:lang w:val="en-US"/>
              </w:rPr>
            </w:pPr>
            <w:r>
              <w:rPr>
                <w:color w:val="auto"/>
                <w:lang w:val="en-US"/>
              </w:rPr>
              <w:t>EFN</w:t>
            </w:r>
          </w:p>
        </w:tc>
        <w:tc>
          <w:tcPr>
            <w:tcW w:w="1707" w:type="dxa"/>
          </w:tcPr>
          <w:p w:rsidR="00FE35B7" w:rsidRDefault="004C18DE">
            <w:pPr>
              <w:pStyle w:val="30"/>
              <w:tabs>
                <w:tab w:val="left" w:pos="-284"/>
                <w:tab w:val="left" w:pos="426"/>
              </w:tabs>
              <w:rPr>
                <w:color w:val="auto"/>
                <w:lang w:val="en-US"/>
              </w:rPr>
            </w:pPr>
            <w:r>
              <w:rPr>
                <w:color w:val="auto"/>
                <w:lang w:val="en-US"/>
              </w:rPr>
              <w:t>4</w:t>
            </w:r>
            <w:r>
              <w:rPr>
                <w:color w:val="auto"/>
              </w:rPr>
              <w:t>.</w:t>
            </w:r>
            <w:r>
              <w:rPr>
                <w:color w:val="auto"/>
                <w:lang w:val="en-US"/>
              </w:rPr>
              <w:t>277.578</w:t>
            </w:r>
          </w:p>
        </w:tc>
        <w:tc>
          <w:tcPr>
            <w:tcW w:w="1708" w:type="dxa"/>
          </w:tcPr>
          <w:p w:rsidR="00FE35B7" w:rsidRDefault="004C18DE">
            <w:pPr>
              <w:pStyle w:val="30"/>
              <w:tabs>
                <w:tab w:val="left" w:pos="-284"/>
                <w:tab w:val="left" w:pos="426"/>
              </w:tabs>
              <w:rPr>
                <w:color w:val="auto"/>
              </w:rPr>
            </w:pPr>
            <w:r>
              <w:rPr>
                <w:color w:val="auto"/>
                <w:lang w:val="en-US"/>
              </w:rPr>
              <w:t>+</w:t>
            </w:r>
            <w:r>
              <w:rPr>
                <w:color w:val="auto"/>
              </w:rPr>
              <w:t>4.490.190</w:t>
            </w:r>
          </w:p>
        </w:tc>
      </w:tr>
      <w:tr w:rsidR="00FE35B7">
        <w:trPr>
          <w:cantSplit/>
        </w:trPr>
        <w:tc>
          <w:tcPr>
            <w:tcW w:w="2376" w:type="dxa"/>
          </w:tcPr>
          <w:p w:rsidR="00FE35B7" w:rsidRDefault="004C18DE">
            <w:pPr>
              <w:pStyle w:val="30"/>
              <w:tabs>
                <w:tab w:val="left" w:pos="-284"/>
                <w:tab w:val="left" w:pos="426"/>
              </w:tabs>
              <w:rPr>
                <w:color w:val="auto"/>
              </w:rPr>
            </w:pPr>
            <w:r>
              <w:rPr>
                <w:color w:val="auto"/>
              </w:rPr>
              <w:t>Баланс</w:t>
            </w:r>
          </w:p>
        </w:tc>
        <w:tc>
          <w:tcPr>
            <w:tcW w:w="1642" w:type="dxa"/>
          </w:tcPr>
          <w:p w:rsidR="00FE35B7" w:rsidRDefault="004C18DE">
            <w:pPr>
              <w:pStyle w:val="30"/>
              <w:tabs>
                <w:tab w:val="left" w:pos="-284"/>
                <w:tab w:val="left" w:pos="426"/>
              </w:tabs>
              <w:rPr>
                <w:color w:val="auto"/>
              </w:rPr>
            </w:pPr>
            <w:r>
              <w:rPr>
                <w:color w:val="auto"/>
              </w:rPr>
              <w:t>44.655.134</w:t>
            </w:r>
          </w:p>
        </w:tc>
        <w:tc>
          <w:tcPr>
            <w:tcW w:w="1642" w:type="dxa"/>
          </w:tcPr>
          <w:p w:rsidR="00FE35B7" w:rsidRDefault="004C18DE">
            <w:pPr>
              <w:pStyle w:val="30"/>
              <w:tabs>
                <w:tab w:val="left" w:pos="-284"/>
                <w:tab w:val="left" w:pos="426"/>
              </w:tabs>
              <w:rPr>
                <w:color w:val="auto"/>
              </w:rPr>
            </w:pPr>
            <w:r>
              <w:rPr>
                <w:color w:val="auto"/>
              </w:rPr>
              <w:t>+7.442.523</w:t>
            </w:r>
          </w:p>
        </w:tc>
        <w:tc>
          <w:tcPr>
            <w:tcW w:w="2245" w:type="dxa"/>
          </w:tcPr>
          <w:p w:rsidR="00FE35B7" w:rsidRDefault="004C18DE">
            <w:pPr>
              <w:pStyle w:val="30"/>
              <w:tabs>
                <w:tab w:val="left" w:pos="-284"/>
                <w:tab w:val="left" w:pos="426"/>
              </w:tabs>
              <w:rPr>
                <w:color w:val="auto"/>
                <w:lang w:val="en-US"/>
              </w:rPr>
            </w:pPr>
            <w:r>
              <w:rPr>
                <w:color w:val="auto"/>
                <w:lang w:val="en-US"/>
              </w:rPr>
              <w:t>Баланс</w:t>
            </w:r>
          </w:p>
        </w:tc>
        <w:tc>
          <w:tcPr>
            <w:tcW w:w="1707" w:type="dxa"/>
          </w:tcPr>
          <w:p w:rsidR="00FE35B7" w:rsidRDefault="004C18DE">
            <w:pPr>
              <w:pStyle w:val="30"/>
              <w:tabs>
                <w:tab w:val="left" w:pos="-284"/>
                <w:tab w:val="left" w:pos="426"/>
              </w:tabs>
              <w:rPr>
                <w:color w:val="auto"/>
                <w:lang w:val="en-US"/>
              </w:rPr>
            </w:pPr>
            <w:r>
              <w:rPr>
                <w:color w:val="auto"/>
                <w:lang w:val="en-US"/>
              </w:rPr>
              <w:t>44.655.134</w:t>
            </w:r>
          </w:p>
        </w:tc>
        <w:tc>
          <w:tcPr>
            <w:tcW w:w="1708" w:type="dxa"/>
          </w:tcPr>
          <w:p w:rsidR="00FE35B7" w:rsidRDefault="004C18DE">
            <w:pPr>
              <w:pStyle w:val="30"/>
              <w:tabs>
                <w:tab w:val="left" w:pos="-284"/>
                <w:tab w:val="left" w:pos="426"/>
              </w:tabs>
              <w:rPr>
                <w:color w:val="auto"/>
                <w:lang w:val="en-US"/>
              </w:rPr>
            </w:pPr>
            <w:r>
              <w:rPr>
                <w:color w:val="auto"/>
                <w:lang w:val="en-US"/>
              </w:rPr>
              <w:t>+7.655.134</w:t>
            </w:r>
          </w:p>
        </w:tc>
      </w:tr>
    </w:tbl>
    <w:p w:rsidR="00FE35B7" w:rsidRDefault="004C18DE">
      <w:pPr>
        <w:pStyle w:val="30"/>
        <w:tabs>
          <w:tab w:val="left" w:pos="-284"/>
          <w:tab w:val="left" w:pos="426"/>
        </w:tabs>
        <w:rPr>
          <w:color w:val="auto"/>
          <w:sz w:val="20"/>
        </w:rPr>
      </w:pPr>
      <w:r>
        <w:rPr>
          <w:color w:val="auto"/>
          <w:sz w:val="20"/>
        </w:rPr>
        <w:t xml:space="preserve">Прим: Кредиторская задолженность увеличена прямо пропорционально уменьшению текущих активов, нераспределенная прибыль увеличена за счет  реинвестированной прибыли, значение </w:t>
      </w:r>
      <w:r>
        <w:rPr>
          <w:color w:val="auto"/>
          <w:sz w:val="20"/>
          <w:lang w:val="en-US"/>
        </w:rPr>
        <w:t>EFN</w:t>
      </w:r>
      <w:r>
        <w:rPr>
          <w:color w:val="auto"/>
          <w:sz w:val="20"/>
        </w:rPr>
        <w:t xml:space="preserve"> рассчитано как разность между прогнозной величенной активов и величиной источников средств имевшихся на начало расчета либо откорректированных на темп роста активов.</w:t>
      </w:r>
    </w:p>
    <w:p w:rsidR="00FE35B7" w:rsidRDefault="00FE35B7">
      <w:pPr>
        <w:pStyle w:val="30"/>
        <w:tabs>
          <w:tab w:val="left" w:pos="-284"/>
          <w:tab w:val="left" w:pos="426"/>
        </w:tabs>
        <w:rPr>
          <w:color w:val="auto"/>
          <w:sz w:val="20"/>
        </w:rPr>
      </w:pPr>
    </w:p>
    <w:p w:rsidR="00FE35B7" w:rsidRDefault="004C18DE">
      <w:pPr>
        <w:pStyle w:val="30"/>
        <w:tabs>
          <w:tab w:val="left" w:pos="-284"/>
          <w:tab w:val="left" w:pos="426"/>
        </w:tabs>
        <w:rPr>
          <w:color w:val="auto"/>
        </w:rPr>
      </w:pPr>
      <w:r>
        <w:rPr>
          <w:color w:val="auto"/>
        </w:rPr>
        <w:tab/>
        <w:t>Из приведенного расчета видно, что для обеспечения заданного роста объемов производства предприятию необходимо изыскать дополнительные внешние источники средств (напр. ссуды банка или дополнительная эмиссия акций) в размере 4.277.578 тыс. руб.</w:t>
      </w:r>
    </w:p>
    <w:p w:rsidR="00FE35B7" w:rsidRDefault="004C18DE">
      <w:pPr>
        <w:pStyle w:val="30"/>
        <w:tabs>
          <w:tab w:val="left" w:pos="-284"/>
          <w:tab w:val="left" w:pos="426"/>
        </w:tabs>
        <w:rPr>
          <w:color w:val="auto"/>
        </w:rPr>
      </w:pPr>
      <w:r>
        <w:rPr>
          <w:color w:val="auto"/>
        </w:rPr>
        <w:t>в)предположим, что  материально-техническая база предприятия используется лишь:</w:t>
      </w:r>
    </w:p>
    <w:p w:rsidR="00FE35B7" w:rsidRDefault="004C18DE">
      <w:pPr>
        <w:pStyle w:val="30"/>
        <w:numPr>
          <w:ilvl w:val="0"/>
          <w:numId w:val="23"/>
        </w:numPr>
        <w:tabs>
          <w:tab w:val="left" w:pos="-284"/>
          <w:tab w:val="left" w:pos="426"/>
        </w:tabs>
        <w:rPr>
          <w:color w:val="auto"/>
        </w:rPr>
      </w:pPr>
      <w:r>
        <w:rPr>
          <w:color w:val="auto"/>
        </w:rPr>
        <w:t>на 45%; 2) на 90%. Нужны источники средств для обеспечения 20%-го прироста объемов производства</w:t>
      </w:r>
      <w:r>
        <w:rPr>
          <w:color w:val="auto"/>
          <w:lang w:val="en-US"/>
        </w:rPr>
        <w:t>?</w:t>
      </w:r>
    </w:p>
    <w:p w:rsidR="00FE35B7" w:rsidRDefault="004C18DE">
      <w:pPr>
        <w:pStyle w:val="30"/>
        <w:tabs>
          <w:tab w:val="left" w:pos="-284"/>
          <w:tab w:val="left" w:pos="426"/>
        </w:tabs>
        <w:rPr>
          <w:color w:val="auto"/>
          <w:lang w:val="en-US"/>
        </w:rPr>
      </w:pPr>
      <w:r>
        <w:rPr>
          <w:color w:val="auto"/>
        </w:rPr>
        <w:tab/>
        <w:t xml:space="preserve">1) Основные средства предприятия рассчитаны на объем производства 18.131.498 тыс. рублей (за 1 полугодие 13.598.399: 0,75), что больше исходного объема производства на 9,9% т. о., для обеспечения 20%-го прироста не требуется дополнительные капвложения в основные средства, т. е. величину показателей </w:t>
      </w:r>
      <w:r>
        <w:rPr>
          <w:color w:val="auto"/>
          <w:lang w:val="en-US"/>
        </w:rPr>
        <w:t>EFN=1</w:t>
      </w:r>
      <w:r>
        <w:rPr>
          <w:color w:val="auto"/>
        </w:rPr>
        <w:t>.4</w:t>
      </w:r>
      <w:r>
        <w:rPr>
          <w:color w:val="auto"/>
          <w:lang w:val="en-US"/>
        </w:rPr>
        <w:t>&lt;1.6, то дополнительных внешних источников средств вобще не требуется; более того, появляется большой резерв собственных средств.</w:t>
      </w:r>
    </w:p>
    <w:p w:rsidR="00FE35B7" w:rsidRDefault="004C18DE">
      <w:pPr>
        <w:pStyle w:val="30"/>
        <w:tabs>
          <w:tab w:val="left" w:pos="-284"/>
          <w:tab w:val="left" w:pos="426"/>
        </w:tabs>
        <w:rPr>
          <w:color w:val="auto"/>
        </w:rPr>
      </w:pPr>
      <w:r>
        <w:rPr>
          <w:color w:val="auto"/>
        </w:rPr>
        <w:tab/>
        <w:t>2) Основные средства в этом случае рассчитаны на объем производства в 15.109.332 тыс. рублей (13.598.399 : 0,9), а фондоотдача при их максимальной загрузке должна была бы составить 0,87 руб</w:t>
      </w:r>
      <w:r>
        <w:rPr>
          <w:color w:val="auto"/>
          <w:lang w:val="en-US"/>
        </w:rPr>
        <w:t>/</w:t>
      </w:r>
      <w:r>
        <w:rPr>
          <w:color w:val="auto"/>
        </w:rPr>
        <w:t>руб. При такой фондоотдаче для производства в 15.109.332 тыс. рублей требуется основных средств на сумму 1.700.325 тыс. рублей, т. е. прогнозируемая величина дополнительных внешних источников средств в этом случае составит – 2.725.673 тыс.руб.</w:t>
      </w:r>
    </w:p>
    <w:p w:rsidR="00FE35B7" w:rsidRDefault="004C18DE">
      <w:pPr>
        <w:pStyle w:val="30"/>
        <w:tabs>
          <w:tab w:val="left" w:pos="-284"/>
          <w:tab w:val="left" w:pos="426"/>
        </w:tabs>
        <w:rPr>
          <w:color w:val="auto"/>
        </w:rPr>
      </w:pPr>
      <w:r>
        <w:rPr>
          <w:color w:val="auto"/>
        </w:rPr>
        <w:tab/>
        <w:t>Отметим, что ситуация, описанная в п. в), достаточно типична и может быть легко распространена на ситуацию, когда для расширения производственной деятельности не требуется прямо пропорционального увеличения материально-технической базы, например не требуется дополнительных капвложений в строительство новых производственных мощностей.</w:t>
      </w:r>
    </w:p>
    <w:p w:rsidR="00FE35B7" w:rsidRDefault="004C18DE">
      <w:pPr>
        <w:pStyle w:val="30"/>
        <w:tabs>
          <w:tab w:val="left" w:pos="-284"/>
          <w:tab w:val="left" w:pos="426"/>
        </w:tabs>
        <w:rPr>
          <w:b/>
          <w:color w:val="auto"/>
        </w:rPr>
      </w:pPr>
      <w:r>
        <w:rPr>
          <w:b/>
          <w:color w:val="auto"/>
        </w:rPr>
        <w:tab/>
      </w:r>
    </w:p>
    <w:p w:rsidR="00FE35B7" w:rsidRDefault="004C18DE">
      <w:pPr>
        <w:pStyle w:val="30"/>
        <w:tabs>
          <w:tab w:val="left" w:pos="-284"/>
          <w:tab w:val="left" w:pos="426"/>
        </w:tabs>
        <w:rPr>
          <w:b/>
          <w:color w:val="auto"/>
        </w:rPr>
      </w:pPr>
      <w:r>
        <w:rPr>
          <w:b/>
          <w:color w:val="auto"/>
        </w:rPr>
        <w:br w:type="page"/>
        <w:t>4. Эффективность использования заемных средств:</w:t>
      </w:r>
    </w:p>
    <w:p w:rsidR="00FE35B7" w:rsidRDefault="004C18DE">
      <w:pPr>
        <w:pStyle w:val="30"/>
        <w:tabs>
          <w:tab w:val="left" w:pos="-284"/>
          <w:tab w:val="left" w:pos="426"/>
        </w:tabs>
        <w:rPr>
          <w:b/>
          <w:color w:val="auto"/>
        </w:rPr>
      </w:pPr>
      <w:r>
        <w:rPr>
          <w:b/>
          <w:color w:val="auto"/>
        </w:rPr>
        <w:tab/>
      </w:r>
    </w:p>
    <w:p w:rsidR="00FE35B7" w:rsidRDefault="004C18DE">
      <w:pPr>
        <w:pStyle w:val="30"/>
        <w:tabs>
          <w:tab w:val="left" w:pos="-284"/>
          <w:tab w:val="left" w:pos="426"/>
        </w:tabs>
        <w:rPr>
          <w:b/>
          <w:color w:val="auto"/>
        </w:rPr>
      </w:pPr>
      <w:r>
        <w:rPr>
          <w:b/>
          <w:color w:val="auto"/>
        </w:rPr>
        <w:tab/>
        <w:t>4.1 Анализ показателей оценки финансово-хозяйственной деятельности предприятия:</w:t>
      </w:r>
    </w:p>
    <w:p w:rsidR="00FE35B7" w:rsidRDefault="004C18DE">
      <w:pPr>
        <w:pStyle w:val="30"/>
        <w:tabs>
          <w:tab w:val="left" w:pos="-284"/>
          <w:tab w:val="left" w:pos="426"/>
        </w:tabs>
        <w:rPr>
          <w:color w:val="auto"/>
        </w:rPr>
      </w:pPr>
      <w:r>
        <w:rPr>
          <w:color w:val="auto"/>
        </w:rPr>
        <w:tab/>
        <w:t>Когда хозяйственная деятельность предприятия и его развития осуществляется как за счет собственных средств, так и за счет заемных средств, важную аналитическую характеристику приобретает финансовая независимость предприятия от внешних заемных источников и платежеспособность предприятия, а это во многом  зависит от структуры источников финансирования предприятия. Анализу показателей можно сделать  на основании таблицы 10:</w:t>
      </w:r>
    </w:p>
    <w:p w:rsidR="00FE35B7" w:rsidRDefault="004C18DE">
      <w:pPr>
        <w:pStyle w:val="30"/>
        <w:tabs>
          <w:tab w:val="left" w:pos="-284"/>
          <w:tab w:val="left" w:pos="426"/>
        </w:tabs>
        <w:rPr>
          <w:color w:val="auto"/>
        </w:rPr>
      </w:pPr>
      <w:r>
        <w:rPr>
          <w:color w:val="auto"/>
        </w:rPr>
        <w:t>Таблица 10: Анализ показателей финансово-хозяйственной деятельности предприятия за 1-е полугодие 1997года: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850"/>
        <w:gridCol w:w="851"/>
        <w:gridCol w:w="1559"/>
        <w:gridCol w:w="1422"/>
        <w:gridCol w:w="1422"/>
        <w:gridCol w:w="1422"/>
      </w:tblGrid>
      <w:tr w:rsidR="00FE35B7">
        <w:trPr>
          <w:cantSplit/>
        </w:trPr>
        <w:tc>
          <w:tcPr>
            <w:tcW w:w="3794" w:type="dxa"/>
            <w:vMerge w:val="restart"/>
          </w:tcPr>
          <w:p w:rsidR="00FE35B7" w:rsidRDefault="004C18DE">
            <w:pPr>
              <w:pStyle w:val="30"/>
              <w:tabs>
                <w:tab w:val="left" w:pos="-284"/>
                <w:tab w:val="left" w:pos="426"/>
              </w:tabs>
              <w:rPr>
                <w:b/>
                <w:color w:val="auto"/>
                <w:sz w:val="20"/>
              </w:rPr>
            </w:pPr>
            <w:r>
              <w:rPr>
                <w:b/>
                <w:color w:val="auto"/>
                <w:sz w:val="20"/>
              </w:rPr>
              <w:t>Наименование показателей</w:t>
            </w:r>
          </w:p>
        </w:tc>
        <w:tc>
          <w:tcPr>
            <w:tcW w:w="850" w:type="dxa"/>
            <w:vMerge w:val="restart"/>
          </w:tcPr>
          <w:p w:rsidR="00FE35B7" w:rsidRDefault="004C18DE">
            <w:pPr>
              <w:pStyle w:val="30"/>
              <w:tabs>
                <w:tab w:val="left" w:pos="-284"/>
                <w:tab w:val="left" w:pos="426"/>
              </w:tabs>
              <w:rPr>
                <w:b/>
                <w:color w:val="auto"/>
                <w:sz w:val="20"/>
              </w:rPr>
            </w:pPr>
            <w:r>
              <w:rPr>
                <w:b/>
                <w:color w:val="auto"/>
                <w:sz w:val="20"/>
              </w:rPr>
              <w:t>Условное обозначение</w:t>
            </w:r>
          </w:p>
        </w:tc>
        <w:tc>
          <w:tcPr>
            <w:tcW w:w="2410" w:type="dxa"/>
            <w:gridSpan w:val="2"/>
          </w:tcPr>
          <w:p w:rsidR="00FE35B7" w:rsidRDefault="004C18DE">
            <w:pPr>
              <w:pStyle w:val="30"/>
              <w:tabs>
                <w:tab w:val="left" w:pos="-284"/>
                <w:tab w:val="left" w:pos="426"/>
              </w:tabs>
              <w:rPr>
                <w:b/>
                <w:color w:val="auto"/>
                <w:sz w:val="20"/>
              </w:rPr>
            </w:pPr>
            <w:r>
              <w:rPr>
                <w:b/>
                <w:color w:val="auto"/>
                <w:sz w:val="20"/>
              </w:rPr>
              <w:t>Информационное обеспичение</w:t>
            </w:r>
          </w:p>
        </w:tc>
        <w:tc>
          <w:tcPr>
            <w:tcW w:w="1422" w:type="dxa"/>
            <w:vMerge w:val="restart"/>
          </w:tcPr>
          <w:p w:rsidR="00FE35B7" w:rsidRDefault="004C18DE">
            <w:pPr>
              <w:pStyle w:val="30"/>
              <w:tabs>
                <w:tab w:val="left" w:pos="-284"/>
                <w:tab w:val="left" w:pos="426"/>
              </w:tabs>
              <w:rPr>
                <w:b/>
                <w:color w:val="auto"/>
                <w:sz w:val="20"/>
              </w:rPr>
            </w:pPr>
            <w:r>
              <w:rPr>
                <w:b/>
                <w:color w:val="auto"/>
                <w:sz w:val="20"/>
              </w:rPr>
              <w:t>На начало</w:t>
            </w:r>
          </w:p>
        </w:tc>
        <w:tc>
          <w:tcPr>
            <w:tcW w:w="1422" w:type="dxa"/>
            <w:vMerge w:val="restart"/>
          </w:tcPr>
          <w:p w:rsidR="00FE35B7" w:rsidRDefault="004C18DE">
            <w:pPr>
              <w:pStyle w:val="30"/>
              <w:tabs>
                <w:tab w:val="left" w:pos="-284"/>
                <w:tab w:val="left" w:pos="426"/>
              </w:tabs>
              <w:rPr>
                <w:b/>
                <w:color w:val="auto"/>
                <w:sz w:val="20"/>
              </w:rPr>
            </w:pPr>
            <w:r>
              <w:rPr>
                <w:b/>
                <w:color w:val="auto"/>
                <w:sz w:val="20"/>
              </w:rPr>
              <w:t>На конец</w:t>
            </w:r>
          </w:p>
        </w:tc>
        <w:tc>
          <w:tcPr>
            <w:tcW w:w="1422" w:type="dxa"/>
            <w:vMerge w:val="restart"/>
          </w:tcPr>
          <w:p w:rsidR="00FE35B7" w:rsidRDefault="004C18DE">
            <w:pPr>
              <w:pStyle w:val="30"/>
              <w:tabs>
                <w:tab w:val="left" w:pos="-284"/>
                <w:tab w:val="left" w:pos="426"/>
              </w:tabs>
              <w:rPr>
                <w:b/>
                <w:color w:val="auto"/>
                <w:sz w:val="20"/>
              </w:rPr>
            </w:pPr>
            <w:r>
              <w:rPr>
                <w:b/>
                <w:color w:val="auto"/>
                <w:sz w:val="20"/>
              </w:rPr>
              <w:t>Изменение (+;-)</w:t>
            </w:r>
          </w:p>
        </w:tc>
      </w:tr>
      <w:tr w:rsidR="00FE35B7">
        <w:trPr>
          <w:cantSplit/>
        </w:trPr>
        <w:tc>
          <w:tcPr>
            <w:tcW w:w="3794" w:type="dxa"/>
            <w:vMerge/>
          </w:tcPr>
          <w:p w:rsidR="00FE35B7" w:rsidRDefault="00FE35B7">
            <w:pPr>
              <w:pStyle w:val="30"/>
              <w:tabs>
                <w:tab w:val="left" w:pos="-284"/>
                <w:tab w:val="left" w:pos="426"/>
              </w:tabs>
              <w:rPr>
                <w:b/>
                <w:color w:val="auto"/>
                <w:sz w:val="20"/>
              </w:rPr>
            </w:pPr>
          </w:p>
        </w:tc>
        <w:tc>
          <w:tcPr>
            <w:tcW w:w="850" w:type="dxa"/>
            <w:vMerge/>
          </w:tcPr>
          <w:p w:rsidR="00FE35B7" w:rsidRDefault="00FE35B7">
            <w:pPr>
              <w:pStyle w:val="30"/>
              <w:tabs>
                <w:tab w:val="left" w:pos="-284"/>
                <w:tab w:val="left" w:pos="426"/>
              </w:tabs>
              <w:rPr>
                <w:b/>
                <w:color w:val="auto"/>
                <w:sz w:val="20"/>
              </w:rPr>
            </w:pPr>
          </w:p>
        </w:tc>
        <w:tc>
          <w:tcPr>
            <w:tcW w:w="851" w:type="dxa"/>
          </w:tcPr>
          <w:p w:rsidR="00FE35B7" w:rsidRDefault="004C18DE">
            <w:pPr>
              <w:pStyle w:val="30"/>
              <w:tabs>
                <w:tab w:val="left" w:pos="-284"/>
                <w:tab w:val="left" w:pos="426"/>
              </w:tabs>
              <w:rPr>
                <w:b/>
                <w:color w:val="auto"/>
                <w:sz w:val="20"/>
              </w:rPr>
            </w:pPr>
            <w:r>
              <w:rPr>
                <w:b/>
                <w:color w:val="auto"/>
                <w:sz w:val="20"/>
              </w:rPr>
              <w:t>отчет. форма</w:t>
            </w:r>
          </w:p>
        </w:tc>
        <w:tc>
          <w:tcPr>
            <w:tcW w:w="1559" w:type="dxa"/>
          </w:tcPr>
          <w:p w:rsidR="00FE35B7" w:rsidRDefault="004C18DE">
            <w:pPr>
              <w:pStyle w:val="30"/>
              <w:tabs>
                <w:tab w:val="left" w:pos="-284"/>
                <w:tab w:val="left" w:pos="426"/>
              </w:tabs>
              <w:rPr>
                <w:b/>
                <w:color w:val="auto"/>
                <w:sz w:val="20"/>
              </w:rPr>
            </w:pPr>
            <w:r>
              <w:rPr>
                <w:b/>
                <w:color w:val="auto"/>
                <w:sz w:val="20"/>
              </w:rPr>
              <w:t>№№ строки</w:t>
            </w:r>
          </w:p>
        </w:tc>
        <w:tc>
          <w:tcPr>
            <w:tcW w:w="1422" w:type="dxa"/>
            <w:vMerge/>
          </w:tcPr>
          <w:p w:rsidR="00FE35B7" w:rsidRDefault="00FE35B7">
            <w:pPr>
              <w:pStyle w:val="30"/>
              <w:tabs>
                <w:tab w:val="left" w:pos="-284"/>
                <w:tab w:val="left" w:pos="426"/>
              </w:tabs>
              <w:rPr>
                <w:b/>
                <w:color w:val="auto"/>
                <w:sz w:val="20"/>
              </w:rPr>
            </w:pPr>
          </w:p>
        </w:tc>
        <w:tc>
          <w:tcPr>
            <w:tcW w:w="1422" w:type="dxa"/>
            <w:vMerge/>
          </w:tcPr>
          <w:p w:rsidR="00FE35B7" w:rsidRDefault="00FE35B7">
            <w:pPr>
              <w:pStyle w:val="30"/>
              <w:tabs>
                <w:tab w:val="left" w:pos="-284"/>
                <w:tab w:val="left" w:pos="426"/>
              </w:tabs>
              <w:rPr>
                <w:b/>
                <w:color w:val="auto"/>
                <w:sz w:val="20"/>
              </w:rPr>
            </w:pPr>
          </w:p>
        </w:tc>
        <w:tc>
          <w:tcPr>
            <w:tcW w:w="1422" w:type="dxa"/>
            <w:vMerge/>
          </w:tcPr>
          <w:p w:rsidR="00FE35B7" w:rsidRDefault="00FE35B7">
            <w:pPr>
              <w:pStyle w:val="30"/>
              <w:tabs>
                <w:tab w:val="left" w:pos="-284"/>
                <w:tab w:val="left" w:pos="426"/>
              </w:tabs>
              <w:rPr>
                <w:b/>
                <w:color w:val="auto"/>
                <w:sz w:val="20"/>
              </w:rPr>
            </w:pPr>
          </w:p>
        </w:tc>
      </w:tr>
      <w:tr w:rsidR="00FE35B7">
        <w:trPr>
          <w:cantSplit/>
        </w:trPr>
        <w:tc>
          <w:tcPr>
            <w:tcW w:w="3794" w:type="dxa"/>
          </w:tcPr>
          <w:p w:rsidR="00FE35B7" w:rsidRDefault="004C18DE">
            <w:pPr>
              <w:pStyle w:val="30"/>
              <w:tabs>
                <w:tab w:val="left" w:pos="-284"/>
                <w:tab w:val="left" w:pos="426"/>
              </w:tabs>
              <w:jc w:val="center"/>
              <w:rPr>
                <w:b/>
                <w:color w:val="auto"/>
                <w:sz w:val="20"/>
              </w:rPr>
            </w:pPr>
            <w:r>
              <w:rPr>
                <w:b/>
                <w:color w:val="auto"/>
                <w:sz w:val="20"/>
              </w:rPr>
              <w:t>А</w:t>
            </w:r>
          </w:p>
        </w:tc>
        <w:tc>
          <w:tcPr>
            <w:tcW w:w="850" w:type="dxa"/>
          </w:tcPr>
          <w:p w:rsidR="00FE35B7" w:rsidRDefault="004C18DE">
            <w:pPr>
              <w:pStyle w:val="30"/>
              <w:tabs>
                <w:tab w:val="left" w:pos="-284"/>
                <w:tab w:val="left" w:pos="426"/>
              </w:tabs>
              <w:jc w:val="center"/>
              <w:rPr>
                <w:b/>
                <w:color w:val="auto"/>
                <w:sz w:val="20"/>
              </w:rPr>
            </w:pPr>
            <w:r>
              <w:rPr>
                <w:b/>
                <w:color w:val="auto"/>
                <w:sz w:val="20"/>
              </w:rPr>
              <w:t>Б</w:t>
            </w:r>
          </w:p>
        </w:tc>
        <w:tc>
          <w:tcPr>
            <w:tcW w:w="851" w:type="dxa"/>
          </w:tcPr>
          <w:p w:rsidR="00FE35B7" w:rsidRDefault="004C18DE">
            <w:pPr>
              <w:pStyle w:val="30"/>
              <w:tabs>
                <w:tab w:val="left" w:pos="-284"/>
                <w:tab w:val="left" w:pos="426"/>
              </w:tabs>
              <w:jc w:val="center"/>
              <w:rPr>
                <w:b/>
                <w:color w:val="auto"/>
                <w:sz w:val="20"/>
              </w:rPr>
            </w:pPr>
            <w:r>
              <w:rPr>
                <w:b/>
                <w:color w:val="auto"/>
                <w:sz w:val="20"/>
              </w:rPr>
              <w:t>В</w:t>
            </w:r>
          </w:p>
        </w:tc>
        <w:tc>
          <w:tcPr>
            <w:tcW w:w="1559" w:type="dxa"/>
          </w:tcPr>
          <w:p w:rsidR="00FE35B7" w:rsidRDefault="004C18DE">
            <w:pPr>
              <w:pStyle w:val="30"/>
              <w:tabs>
                <w:tab w:val="left" w:pos="-284"/>
                <w:tab w:val="left" w:pos="426"/>
              </w:tabs>
              <w:jc w:val="center"/>
              <w:rPr>
                <w:b/>
                <w:color w:val="auto"/>
                <w:sz w:val="20"/>
              </w:rPr>
            </w:pPr>
            <w:r>
              <w:rPr>
                <w:b/>
                <w:color w:val="auto"/>
                <w:sz w:val="20"/>
              </w:rPr>
              <w:t>Г</w:t>
            </w:r>
          </w:p>
        </w:tc>
        <w:tc>
          <w:tcPr>
            <w:tcW w:w="1422" w:type="dxa"/>
          </w:tcPr>
          <w:p w:rsidR="00FE35B7" w:rsidRDefault="004C18DE">
            <w:pPr>
              <w:pStyle w:val="30"/>
              <w:tabs>
                <w:tab w:val="left" w:pos="-284"/>
                <w:tab w:val="left" w:pos="426"/>
              </w:tabs>
              <w:jc w:val="center"/>
              <w:rPr>
                <w:b/>
                <w:color w:val="auto"/>
                <w:sz w:val="20"/>
              </w:rPr>
            </w:pPr>
            <w:r>
              <w:rPr>
                <w:b/>
                <w:color w:val="auto"/>
                <w:sz w:val="20"/>
              </w:rPr>
              <w:t>1</w:t>
            </w:r>
          </w:p>
        </w:tc>
        <w:tc>
          <w:tcPr>
            <w:tcW w:w="1422" w:type="dxa"/>
          </w:tcPr>
          <w:p w:rsidR="00FE35B7" w:rsidRDefault="004C18DE">
            <w:pPr>
              <w:pStyle w:val="30"/>
              <w:tabs>
                <w:tab w:val="left" w:pos="-284"/>
                <w:tab w:val="left" w:pos="426"/>
              </w:tabs>
              <w:jc w:val="center"/>
              <w:rPr>
                <w:b/>
                <w:color w:val="auto"/>
                <w:sz w:val="20"/>
              </w:rPr>
            </w:pPr>
            <w:r>
              <w:rPr>
                <w:b/>
                <w:color w:val="auto"/>
                <w:sz w:val="20"/>
              </w:rPr>
              <w:t>2</w:t>
            </w:r>
          </w:p>
        </w:tc>
        <w:tc>
          <w:tcPr>
            <w:tcW w:w="1422" w:type="dxa"/>
          </w:tcPr>
          <w:p w:rsidR="00FE35B7" w:rsidRDefault="004C18DE">
            <w:pPr>
              <w:pStyle w:val="30"/>
              <w:tabs>
                <w:tab w:val="left" w:pos="-284"/>
                <w:tab w:val="left" w:pos="426"/>
              </w:tabs>
              <w:jc w:val="center"/>
              <w:rPr>
                <w:b/>
                <w:color w:val="auto"/>
                <w:sz w:val="20"/>
              </w:rPr>
            </w:pPr>
            <w:r>
              <w:rPr>
                <w:b/>
                <w:color w:val="auto"/>
                <w:sz w:val="20"/>
              </w:rPr>
              <w:t>3</w:t>
            </w:r>
          </w:p>
        </w:tc>
      </w:tr>
      <w:tr w:rsidR="00FE35B7">
        <w:trPr>
          <w:cantSplit/>
        </w:trPr>
        <w:tc>
          <w:tcPr>
            <w:tcW w:w="3794" w:type="dxa"/>
          </w:tcPr>
          <w:p w:rsidR="00FE35B7" w:rsidRDefault="004C18DE">
            <w:pPr>
              <w:pStyle w:val="30"/>
              <w:tabs>
                <w:tab w:val="left" w:pos="-284"/>
                <w:tab w:val="left" w:pos="426"/>
              </w:tabs>
              <w:rPr>
                <w:color w:val="auto"/>
                <w:sz w:val="20"/>
              </w:rPr>
            </w:pPr>
            <w:r>
              <w:rPr>
                <w:color w:val="auto"/>
                <w:sz w:val="20"/>
                <w:lang w:val="en-US"/>
              </w:rPr>
              <w:t>1</w:t>
            </w:r>
            <w:r>
              <w:rPr>
                <w:color w:val="auto"/>
                <w:sz w:val="20"/>
              </w:rPr>
              <w:t>. Величена собственных оборотных средств (функционирующий капитал)</w:t>
            </w:r>
          </w:p>
        </w:tc>
        <w:tc>
          <w:tcPr>
            <w:tcW w:w="850" w:type="dxa"/>
          </w:tcPr>
          <w:p w:rsidR="00FE35B7" w:rsidRDefault="004C18DE">
            <w:pPr>
              <w:pStyle w:val="30"/>
              <w:tabs>
                <w:tab w:val="left" w:pos="-284"/>
                <w:tab w:val="left" w:pos="426"/>
              </w:tabs>
              <w:jc w:val="center"/>
              <w:rPr>
                <w:color w:val="auto"/>
                <w:sz w:val="20"/>
                <w:lang w:val="en-US"/>
              </w:rPr>
            </w:pPr>
            <w:r>
              <w:rPr>
                <w:color w:val="auto"/>
                <w:sz w:val="20"/>
                <w:lang w:val="en-US"/>
              </w:rPr>
              <w:t>Kf</w:t>
            </w:r>
          </w:p>
        </w:tc>
        <w:tc>
          <w:tcPr>
            <w:tcW w:w="851" w:type="dxa"/>
          </w:tcPr>
          <w:p w:rsidR="00FE35B7" w:rsidRDefault="004C18DE">
            <w:pPr>
              <w:pStyle w:val="30"/>
              <w:tabs>
                <w:tab w:val="left" w:pos="-284"/>
                <w:tab w:val="left" w:pos="426"/>
              </w:tabs>
              <w:jc w:val="center"/>
              <w:rPr>
                <w:color w:val="auto"/>
                <w:sz w:val="20"/>
                <w:lang w:val="en-US"/>
              </w:rPr>
            </w:pPr>
            <w:r>
              <w:rPr>
                <w:color w:val="auto"/>
                <w:sz w:val="20"/>
                <w:lang w:val="en-US"/>
              </w:rPr>
              <w:t>1</w:t>
            </w:r>
          </w:p>
        </w:tc>
        <w:tc>
          <w:tcPr>
            <w:tcW w:w="1559" w:type="dxa"/>
          </w:tcPr>
          <w:p w:rsidR="00FE35B7" w:rsidRDefault="004C18DE">
            <w:pPr>
              <w:pStyle w:val="30"/>
              <w:tabs>
                <w:tab w:val="left" w:pos="-284"/>
                <w:tab w:val="left" w:pos="426"/>
              </w:tabs>
              <w:rPr>
                <w:color w:val="auto"/>
                <w:sz w:val="20"/>
              </w:rPr>
            </w:pPr>
            <w:r>
              <w:rPr>
                <w:color w:val="auto"/>
                <w:sz w:val="20"/>
              </w:rPr>
              <w:t>490+590-(190+390)</w:t>
            </w:r>
          </w:p>
        </w:tc>
        <w:tc>
          <w:tcPr>
            <w:tcW w:w="1422" w:type="dxa"/>
          </w:tcPr>
          <w:p w:rsidR="00FE35B7" w:rsidRDefault="004C18DE">
            <w:pPr>
              <w:pStyle w:val="30"/>
              <w:tabs>
                <w:tab w:val="left" w:pos="-284"/>
                <w:tab w:val="left" w:pos="426"/>
              </w:tabs>
              <w:rPr>
                <w:color w:val="auto"/>
                <w:sz w:val="20"/>
              </w:rPr>
            </w:pPr>
            <w:r>
              <w:rPr>
                <w:color w:val="auto"/>
                <w:sz w:val="20"/>
              </w:rPr>
              <w:t>-110.770</w:t>
            </w:r>
          </w:p>
        </w:tc>
        <w:tc>
          <w:tcPr>
            <w:tcW w:w="1422" w:type="dxa"/>
          </w:tcPr>
          <w:p w:rsidR="00FE35B7" w:rsidRDefault="004C18DE">
            <w:pPr>
              <w:pStyle w:val="30"/>
              <w:tabs>
                <w:tab w:val="left" w:pos="-284"/>
                <w:tab w:val="left" w:pos="426"/>
              </w:tabs>
              <w:rPr>
                <w:color w:val="auto"/>
                <w:sz w:val="20"/>
              </w:rPr>
            </w:pPr>
            <w:r>
              <w:rPr>
                <w:color w:val="auto"/>
                <w:sz w:val="20"/>
              </w:rPr>
              <w:t>-344.050</w:t>
            </w:r>
          </w:p>
        </w:tc>
        <w:tc>
          <w:tcPr>
            <w:tcW w:w="1422" w:type="dxa"/>
          </w:tcPr>
          <w:p w:rsidR="00FE35B7" w:rsidRDefault="004C18DE">
            <w:pPr>
              <w:pStyle w:val="30"/>
              <w:tabs>
                <w:tab w:val="left" w:pos="-284"/>
                <w:tab w:val="left" w:pos="426"/>
              </w:tabs>
              <w:rPr>
                <w:color w:val="auto"/>
                <w:sz w:val="20"/>
              </w:rPr>
            </w:pPr>
            <w:r>
              <w:rPr>
                <w:color w:val="auto"/>
                <w:sz w:val="20"/>
              </w:rPr>
              <w:t>+233.280</w:t>
            </w:r>
          </w:p>
        </w:tc>
      </w:tr>
      <w:tr w:rsidR="00FE35B7">
        <w:trPr>
          <w:cantSplit/>
        </w:trPr>
        <w:tc>
          <w:tcPr>
            <w:tcW w:w="3794" w:type="dxa"/>
          </w:tcPr>
          <w:p w:rsidR="00FE35B7" w:rsidRDefault="004C18DE">
            <w:pPr>
              <w:pStyle w:val="30"/>
              <w:tabs>
                <w:tab w:val="left" w:pos="-284"/>
                <w:tab w:val="left" w:pos="426"/>
              </w:tabs>
              <w:rPr>
                <w:color w:val="auto"/>
                <w:sz w:val="20"/>
              </w:rPr>
            </w:pPr>
            <w:r>
              <w:rPr>
                <w:color w:val="auto"/>
                <w:sz w:val="20"/>
              </w:rPr>
              <w:t>2. Маневренность собственных оборотных средств</w:t>
            </w:r>
          </w:p>
        </w:tc>
        <w:tc>
          <w:tcPr>
            <w:tcW w:w="850" w:type="dxa"/>
          </w:tcPr>
          <w:p w:rsidR="00FE35B7" w:rsidRDefault="004C18DE">
            <w:pPr>
              <w:pStyle w:val="30"/>
              <w:tabs>
                <w:tab w:val="left" w:pos="-284"/>
                <w:tab w:val="left" w:pos="426"/>
              </w:tabs>
              <w:jc w:val="center"/>
              <w:rPr>
                <w:color w:val="auto"/>
                <w:sz w:val="20"/>
              </w:rPr>
            </w:pPr>
            <w:r>
              <w:rPr>
                <w:color w:val="auto"/>
                <w:sz w:val="20"/>
                <w:lang w:val="en-US"/>
              </w:rPr>
              <w:t>K</w:t>
            </w:r>
            <w:r>
              <w:rPr>
                <w:color w:val="auto"/>
                <w:sz w:val="20"/>
              </w:rPr>
              <w:t>мо</w:t>
            </w:r>
          </w:p>
        </w:tc>
        <w:tc>
          <w:tcPr>
            <w:tcW w:w="851" w:type="dxa"/>
          </w:tcPr>
          <w:p w:rsidR="00FE35B7" w:rsidRDefault="004C18DE">
            <w:pPr>
              <w:pStyle w:val="30"/>
              <w:tabs>
                <w:tab w:val="left" w:pos="-284"/>
                <w:tab w:val="left" w:pos="426"/>
              </w:tabs>
              <w:jc w:val="center"/>
              <w:rPr>
                <w:color w:val="auto"/>
                <w:sz w:val="20"/>
              </w:rPr>
            </w:pPr>
            <w:r>
              <w:rPr>
                <w:color w:val="auto"/>
                <w:sz w:val="20"/>
              </w:rPr>
              <w:t>1</w:t>
            </w:r>
          </w:p>
        </w:tc>
        <w:tc>
          <w:tcPr>
            <w:tcW w:w="1559" w:type="dxa"/>
          </w:tcPr>
          <w:p w:rsidR="00FE35B7" w:rsidRDefault="004C18DE">
            <w:pPr>
              <w:pStyle w:val="30"/>
              <w:tabs>
                <w:tab w:val="left" w:pos="-284"/>
                <w:tab w:val="left" w:pos="426"/>
              </w:tabs>
              <w:rPr>
                <w:color w:val="auto"/>
                <w:sz w:val="20"/>
              </w:rPr>
            </w:pPr>
            <w:r>
              <w:rPr>
                <w:color w:val="auto"/>
                <w:sz w:val="20"/>
              </w:rPr>
              <w:t>260</w:t>
            </w:r>
            <w:r>
              <w:rPr>
                <w:noProof/>
                <w:color w:val="auto"/>
                <w:sz w:val="20"/>
              </w:rPr>
              <w:t>:(290-690)</w:t>
            </w:r>
          </w:p>
        </w:tc>
        <w:tc>
          <w:tcPr>
            <w:tcW w:w="1422" w:type="dxa"/>
          </w:tcPr>
          <w:p w:rsidR="00FE35B7" w:rsidRDefault="004C18DE">
            <w:pPr>
              <w:pStyle w:val="30"/>
              <w:tabs>
                <w:tab w:val="left" w:pos="-284"/>
                <w:tab w:val="left" w:pos="426"/>
              </w:tabs>
              <w:rPr>
                <w:color w:val="auto"/>
                <w:sz w:val="20"/>
              </w:rPr>
            </w:pPr>
            <w:r>
              <w:rPr>
                <w:color w:val="auto"/>
                <w:sz w:val="20"/>
              </w:rPr>
              <w:t>-0,07</w:t>
            </w:r>
          </w:p>
        </w:tc>
        <w:tc>
          <w:tcPr>
            <w:tcW w:w="1422" w:type="dxa"/>
          </w:tcPr>
          <w:p w:rsidR="00FE35B7" w:rsidRDefault="004C18DE">
            <w:pPr>
              <w:pStyle w:val="30"/>
              <w:tabs>
                <w:tab w:val="left" w:pos="-284"/>
                <w:tab w:val="left" w:pos="426"/>
              </w:tabs>
              <w:rPr>
                <w:color w:val="auto"/>
                <w:sz w:val="20"/>
              </w:rPr>
            </w:pPr>
            <w:r>
              <w:rPr>
                <w:color w:val="auto"/>
                <w:sz w:val="20"/>
              </w:rPr>
              <w:t>-0,72</w:t>
            </w:r>
          </w:p>
        </w:tc>
        <w:tc>
          <w:tcPr>
            <w:tcW w:w="1422" w:type="dxa"/>
          </w:tcPr>
          <w:p w:rsidR="00FE35B7" w:rsidRDefault="004C18DE">
            <w:pPr>
              <w:pStyle w:val="30"/>
              <w:tabs>
                <w:tab w:val="left" w:pos="-284"/>
                <w:tab w:val="left" w:pos="426"/>
              </w:tabs>
              <w:rPr>
                <w:color w:val="auto"/>
                <w:sz w:val="20"/>
              </w:rPr>
            </w:pPr>
            <w:r>
              <w:rPr>
                <w:color w:val="auto"/>
                <w:sz w:val="20"/>
              </w:rPr>
              <w:t>+0,65</w:t>
            </w:r>
          </w:p>
        </w:tc>
      </w:tr>
      <w:tr w:rsidR="00FE35B7">
        <w:trPr>
          <w:cantSplit/>
        </w:trPr>
        <w:tc>
          <w:tcPr>
            <w:tcW w:w="3794" w:type="dxa"/>
          </w:tcPr>
          <w:p w:rsidR="00FE35B7" w:rsidRDefault="004C18DE">
            <w:pPr>
              <w:pStyle w:val="30"/>
              <w:tabs>
                <w:tab w:val="left" w:pos="-284"/>
                <w:tab w:val="left" w:pos="426"/>
              </w:tabs>
              <w:rPr>
                <w:color w:val="auto"/>
                <w:sz w:val="20"/>
              </w:rPr>
            </w:pPr>
            <w:r>
              <w:rPr>
                <w:color w:val="auto"/>
                <w:sz w:val="20"/>
              </w:rPr>
              <w:t>3. Коэффициент покрытия общий</w:t>
            </w:r>
          </w:p>
        </w:tc>
        <w:tc>
          <w:tcPr>
            <w:tcW w:w="850" w:type="dxa"/>
          </w:tcPr>
          <w:p w:rsidR="00FE35B7" w:rsidRDefault="004C18DE">
            <w:pPr>
              <w:pStyle w:val="30"/>
              <w:tabs>
                <w:tab w:val="left" w:pos="-284"/>
                <w:tab w:val="left" w:pos="426"/>
              </w:tabs>
              <w:jc w:val="center"/>
              <w:rPr>
                <w:color w:val="auto"/>
                <w:sz w:val="20"/>
              </w:rPr>
            </w:pPr>
            <w:r>
              <w:rPr>
                <w:color w:val="auto"/>
                <w:sz w:val="20"/>
              </w:rPr>
              <w:t>Л</w:t>
            </w:r>
            <w:r>
              <w:rPr>
                <w:color w:val="auto"/>
                <w:sz w:val="16"/>
              </w:rPr>
              <w:t>3</w:t>
            </w:r>
          </w:p>
        </w:tc>
        <w:tc>
          <w:tcPr>
            <w:tcW w:w="851" w:type="dxa"/>
          </w:tcPr>
          <w:p w:rsidR="00FE35B7" w:rsidRDefault="004C18DE">
            <w:pPr>
              <w:pStyle w:val="30"/>
              <w:tabs>
                <w:tab w:val="left" w:pos="-284"/>
                <w:tab w:val="left" w:pos="426"/>
              </w:tabs>
              <w:jc w:val="center"/>
              <w:rPr>
                <w:color w:val="auto"/>
                <w:sz w:val="20"/>
              </w:rPr>
            </w:pPr>
            <w:r>
              <w:rPr>
                <w:color w:val="auto"/>
                <w:sz w:val="20"/>
              </w:rPr>
              <w:t>1</w:t>
            </w:r>
          </w:p>
        </w:tc>
        <w:tc>
          <w:tcPr>
            <w:tcW w:w="1559" w:type="dxa"/>
          </w:tcPr>
          <w:p w:rsidR="00FE35B7" w:rsidRDefault="004C18DE">
            <w:pPr>
              <w:pStyle w:val="30"/>
              <w:tabs>
                <w:tab w:val="left" w:pos="-284"/>
                <w:tab w:val="left" w:pos="426"/>
              </w:tabs>
              <w:rPr>
                <w:color w:val="auto"/>
                <w:sz w:val="20"/>
              </w:rPr>
            </w:pPr>
            <w:r>
              <w:rPr>
                <w:color w:val="auto"/>
                <w:sz w:val="20"/>
              </w:rPr>
              <w:t>290:690</w:t>
            </w:r>
          </w:p>
        </w:tc>
        <w:tc>
          <w:tcPr>
            <w:tcW w:w="1422" w:type="dxa"/>
          </w:tcPr>
          <w:p w:rsidR="00FE35B7" w:rsidRDefault="004C18DE">
            <w:pPr>
              <w:pStyle w:val="30"/>
              <w:tabs>
                <w:tab w:val="left" w:pos="-284"/>
                <w:tab w:val="left" w:pos="426"/>
              </w:tabs>
              <w:rPr>
                <w:color w:val="auto"/>
                <w:sz w:val="20"/>
              </w:rPr>
            </w:pPr>
            <w:r>
              <w:rPr>
                <w:color w:val="auto"/>
                <w:sz w:val="20"/>
              </w:rPr>
              <w:t>0,99</w:t>
            </w:r>
          </w:p>
        </w:tc>
        <w:tc>
          <w:tcPr>
            <w:tcW w:w="1422" w:type="dxa"/>
          </w:tcPr>
          <w:p w:rsidR="00FE35B7" w:rsidRDefault="004C18DE">
            <w:pPr>
              <w:pStyle w:val="30"/>
              <w:tabs>
                <w:tab w:val="left" w:pos="-284"/>
                <w:tab w:val="left" w:pos="426"/>
              </w:tabs>
              <w:rPr>
                <w:color w:val="auto"/>
                <w:sz w:val="20"/>
              </w:rPr>
            </w:pPr>
            <w:r>
              <w:rPr>
                <w:color w:val="auto"/>
                <w:sz w:val="20"/>
              </w:rPr>
              <w:t>0,97</w:t>
            </w:r>
          </w:p>
        </w:tc>
        <w:tc>
          <w:tcPr>
            <w:tcW w:w="1422" w:type="dxa"/>
          </w:tcPr>
          <w:p w:rsidR="00FE35B7" w:rsidRDefault="004C18DE">
            <w:pPr>
              <w:pStyle w:val="30"/>
              <w:tabs>
                <w:tab w:val="left" w:pos="-284"/>
                <w:tab w:val="left" w:pos="426"/>
              </w:tabs>
              <w:rPr>
                <w:color w:val="auto"/>
                <w:sz w:val="20"/>
              </w:rPr>
            </w:pPr>
            <w:r>
              <w:rPr>
                <w:color w:val="auto"/>
                <w:sz w:val="20"/>
              </w:rPr>
              <w:t>-0,02</w:t>
            </w:r>
          </w:p>
        </w:tc>
      </w:tr>
      <w:tr w:rsidR="00FE35B7">
        <w:trPr>
          <w:cantSplit/>
        </w:trPr>
        <w:tc>
          <w:tcPr>
            <w:tcW w:w="3794" w:type="dxa"/>
          </w:tcPr>
          <w:p w:rsidR="00FE35B7" w:rsidRDefault="004C18DE">
            <w:pPr>
              <w:pStyle w:val="30"/>
              <w:tabs>
                <w:tab w:val="left" w:pos="-284"/>
                <w:tab w:val="left" w:pos="426"/>
              </w:tabs>
              <w:rPr>
                <w:color w:val="auto"/>
                <w:sz w:val="20"/>
              </w:rPr>
            </w:pPr>
            <w:r>
              <w:rPr>
                <w:color w:val="auto"/>
                <w:sz w:val="20"/>
              </w:rPr>
              <w:t>4Коэффициент быстрой ликвидности</w:t>
            </w:r>
          </w:p>
        </w:tc>
        <w:tc>
          <w:tcPr>
            <w:tcW w:w="850" w:type="dxa"/>
          </w:tcPr>
          <w:p w:rsidR="00FE35B7" w:rsidRDefault="004C18DE">
            <w:pPr>
              <w:pStyle w:val="30"/>
              <w:tabs>
                <w:tab w:val="left" w:pos="-284"/>
                <w:tab w:val="left" w:pos="426"/>
              </w:tabs>
              <w:jc w:val="center"/>
              <w:rPr>
                <w:color w:val="auto"/>
                <w:sz w:val="20"/>
              </w:rPr>
            </w:pPr>
            <w:r>
              <w:rPr>
                <w:color w:val="auto"/>
                <w:sz w:val="20"/>
              </w:rPr>
              <w:t>Л</w:t>
            </w:r>
            <w:r>
              <w:rPr>
                <w:color w:val="auto"/>
                <w:sz w:val="16"/>
              </w:rPr>
              <w:t>2</w:t>
            </w:r>
          </w:p>
        </w:tc>
        <w:tc>
          <w:tcPr>
            <w:tcW w:w="851" w:type="dxa"/>
          </w:tcPr>
          <w:p w:rsidR="00FE35B7" w:rsidRDefault="004C18DE">
            <w:pPr>
              <w:pStyle w:val="30"/>
              <w:tabs>
                <w:tab w:val="left" w:pos="-284"/>
                <w:tab w:val="left" w:pos="426"/>
              </w:tabs>
              <w:jc w:val="center"/>
              <w:rPr>
                <w:color w:val="auto"/>
                <w:sz w:val="20"/>
              </w:rPr>
            </w:pPr>
            <w:r>
              <w:rPr>
                <w:color w:val="auto"/>
                <w:sz w:val="20"/>
              </w:rPr>
              <w:t>1</w:t>
            </w:r>
          </w:p>
        </w:tc>
        <w:tc>
          <w:tcPr>
            <w:tcW w:w="1559" w:type="dxa"/>
          </w:tcPr>
          <w:p w:rsidR="00FE35B7" w:rsidRDefault="004C18DE">
            <w:pPr>
              <w:pStyle w:val="30"/>
              <w:tabs>
                <w:tab w:val="left" w:pos="-284"/>
                <w:tab w:val="left" w:pos="426"/>
              </w:tabs>
              <w:rPr>
                <w:color w:val="auto"/>
                <w:sz w:val="20"/>
              </w:rPr>
            </w:pPr>
            <w:r>
              <w:rPr>
                <w:color w:val="auto"/>
                <w:sz w:val="20"/>
              </w:rPr>
              <w:t>(216+240+250+260+270):690</w:t>
            </w:r>
          </w:p>
        </w:tc>
        <w:tc>
          <w:tcPr>
            <w:tcW w:w="1422" w:type="dxa"/>
          </w:tcPr>
          <w:p w:rsidR="00FE35B7" w:rsidRDefault="004C18DE">
            <w:pPr>
              <w:pStyle w:val="30"/>
              <w:tabs>
                <w:tab w:val="left" w:pos="-284"/>
                <w:tab w:val="left" w:pos="426"/>
              </w:tabs>
              <w:rPr>
                <w:color w:val="auto"/>
                <w:sz w:val="20"/>
              </w:rPr>
            </w:pPr>
            <w:r>
              <w:rPr>
                <w:color w:val="auto"/>
                <w:sz w:val="20"/>
              </w:rPr>
              <w:t>0,7</w:t>
            </w:r>
          </w:p>
        </w:tc>
        <w:tc>
          <w:tcPr>
            <w:tcW w:w="1422" w:type="dxa"/>
          </w:tcPr>
          <w:p w:rsidR="00FE35B7" w:rsidRDefault="004C18DE">
            <w:pPr>
              <w:pStyle w:val="30"/>
              <w:tabs>
                <w:tab w:val="left" w:pos="-284"/>
                <w:tab w:val="left" w:pos="426"/>
              </w:tabs>
              <w:rPr>
                <w:color w:val="auto"/>
                <w:sz w:val="20"/>
              </w:rPr>
            </w:pPr>
            <w:r>
              <w:rPr>
                <w:color w:val="auto"/>
                <w:sz w:val="20"/>
              </w:rPr>
              <w:t>0,8</w:t>
            </w:r>
          </w:p>
        </w:tc>
        <w:tc>
          <w:tcPr>
            <w:tcW w:w="1422" w:type="dxa"/>
          </w:tcPr>
          <w:p w:rsidR="00FE35B7" w:rsidRDefault="004C18DE">
            <w:pPr>
              <w:pStyle w:val="30"/>
              <w:tabs>
                <w:tab w:val="left" w:pos="-284"/>
                <w:tab w:val="left" w:pos="426"/>
              </w:tabs>
              <w:rPr>
                <w:color w:val="auto"/>
                <w:sz w:val="20"/>
              </w:rPr>
            </w:pPr>
            <w:r>
              <w:rPr>
                <w:color w:val="auto"/>
                <w:sz w:val="20"/>
              </w:rPr>
              <w:t>+0,1</w:t>
            </w:r>
          </w:p>
        </w:tc>
      </w:tr>
      <w:tr w:rsidR="00FE35B7">
        <w:trPr>
          <w:cantSplit/>
        </w:trPr>
        <w:tc>
          <w:tcPr>
            <w:tcW w:w="3794" w:type="dxa"/>
          </w:tcPr>
          <w:p w:rsidR="00FE35B7" w:rsidRDefault="004C18DE">
            <w:pPr>
              <w:pStyle w:val="30"/>
              <w:tabs>
                <w:tab w:val="left" w:pos="-284"/>
                <w:tab w:val="left" w:pos="426"/>
              </w:tabs>
              <w:rPr>
                <w:color w:val="auto"/>
                <w:sz w:val="20"/>
              </w:rPr>
            </w:pPr>
            <w:r>
              <w:rPr>
                <w:color w:val="auto"/>
                <w:sz w:val="20"/>
              </w:rPr>
              <w:t>5 Коэффициент абсолютной ликвидности (платежеспособности)</w:t>
            </w:r>
          </w:p>
        </w:tc>
        <w:tc>
          <w:tcPr>
            <w:tcW w:w="850" w:type="dxa"/>
          </w:tcPr>
          <w:p w:rsidR="00FE35B7" w:rsidRDefault="004C18DE">
            <w:pPr>
              <w:pStyle w:val="30"/>
              <w:tabs>
                <w:tab w:val="left" w:pos="-284"/>
                <w:tab w:val="left" w:pos="426"/>
              </w:tabs>
              <w:jc w:val="center"/>
              <w:rPr>
                <w:color w:val="auto"/>
                <w:sz w:val="20"/>
              </w:rPr>
            </w:pPr>
            <w:r>
              <w:rPr>
                <w:color w:val="auto"/>
                <w:sz w:val="20"/>
              </w:rPr>
              <w:t>Л</w:t>
            </w:r>
            <w:r>
              <w:rPr>
                <w:color w:val="auto"/>
                <w:sz w:val="16"/>
              </w:rPr>
              <w:t>1</w:t>
            </w:r>
          </w:p>
        </w:tc>
        <w:tc>
          <w:tcPr>
            <w:tcW w:w="851" w:type="dxa"/>
          </w:tcPr>
          <w:p w:rsidR="00FE35B7" w:rsidRDefault="004C18DE">
            <w:pPr>
              <w:pStyle w:val="30"/>
              <w:tabs>
                <w:tab w:val="left" w:pos="-284"/>
                <w:tab w:val="left" w:pos="426"/>
              </w:tabs>
              <w:jc w:val="center"/>
              <w:rPr>
                <w:color w:val="auto"/>
                <w:sz w:val="20"/>
              </w:rPr>
            </w:pPr>
            <w:r>
              <w:rPr>
                <w:color w:val="auto"/>
                <w:sz w:val="20"/>
              </w:rPr>
              <w:t>1</w:t>
            </w:r>
          </w:p>
        </w:tc>
        <w:tc>
          <w:tcPr>
            <w:tcW w:w="1559" w:type="dxa"/>
          </w:tcPr>
          <w:p w:rsidR="00FE35B7" w:rsidRDefault="004C18DE">
            <w:pPr>
              <w:pStyle w:val="30"/>
              <w:tabs>
                <w:tab w:val="left" w:pos="-284"/>
                <w:tab w:val="left" w:pos="426"/>
              </w:tabs>
              <w:rPr>
                <w:color w:val="auto"/>
                <w:sz w:val="20"/>
              </w:rPr>
            </w:pPr>
            <w:r>
              <w:rPr>
                <w:color w:val="auto"/>
                <w:sz w:val="20"/>
              </w:rPr>
              <w:t>260:690</w:t>
            </w:r>
          </w:p>
        </w:tc>
        <w:tc>
          <w:tcPr>
            <w:tcW w:w="1422" w:type="dxa"/>
          </w:tcPr>
          <w:p w:rsidR="00FE35B7" w:rsidRDefault="004C18DE">
            <w:pPr>
              <w:pStyle w:val="30"/>
              <w:tabs>
                <w:tab w:val="left" w:pos="-284"/>
                <w:tab w:val="left" w:pos="426"/>
              </w:tabs>
              <w:rPr>
                <w:color w:val="auto"/>
                <w:sz w:val="20"/>
              </w:rPr>
            </w:pPr>
            <w:r>
              <w:rPr>
                <w:color w:val="auto"/>
                <w:sz w:val="20"/>
              </w:rPr>
              <w:t>0</w:t>
            </w:r>
          </w:p>
        </w:tc>
        <w:tc>
          <w:tcPr>
            <w:tcW w:w="1422" w:type="dxa"/>
          </w:tcPr>
          <w:p w:rsidR="00FE35B7" w:rsidRDefault="004C18DE">
            <w:pPr>
              <w:pStyle w:val="30"/>
              <w:tabs>
                <w:tab w:val="left" w:pos="-284"/>
                <w:tab w:val="left" w:pos="426"/>
              </w:tabs>
              <w:rPr>
                <w:color w:val="auto"/>
                <w:sz w:val="20"/>
              </w:rPr>
            </w:pPr>
            <w:r>
              <w:rPr>
                <w:color w:val="auto"/>
                <w:sz w:val="20"/>
              </w:rPr>
              <w:t>0,02</w:t>
            </w:r>
          </w:p>
        </w:tc>
        <w:tc>
          <w:tcPr>
            <w:tcW w:w="1422" w:type="dxa"/>
          </w:tcPr>
          <w:p w:rsidR="00FE35B7" w:rsidRDefault="004C18DE">
            <w:pPr>
              <w:pStyle w:val="30"/>
              <w:tabs>
                <w:tab w:val="left" w:pos="-284"/>
                <w:tab w:val="left" w:pos="426"/>
              </w:tabs>
              <w:rPr>
                <w:color w:val="auto"/>
                <w:sz w:val="20"/>
              </w:rPr>
            </w:pPr>
            <w:r>
              <w:rPr>
                <w:color w:val="auto"/>
                <w:sz w:val="20"/>
              </w:rPr>
              <w:t>+0,02</w:t>
            </w:r>
          </w:p>
        </w:tc>
      </w:tr>
      <w:tr w:rsidR="00FE35B7">
        <w:trPr>
          <w:cantSplit/>
        </w:trPr>
        <w:tc>
          <w:tcPr>
            <w:tcW w:w="3794" w:type="dxa"/>
          </w:tcPr>
          <w:p w:rsidR="00FE35B7" w:rsidRDefault="004C18DE">
            <w:pPr>
              <w:pStyle w:val="30"/>
              <w:tabs>
                <w:tab w:val="left" w:pos="-284"/>
                <w:tab w:val="left" w:pos="426"/>
              </w:tabs>
              <w:rPr>
                <w:color w:val="auto"/>
                <w:sz w:val="20"/>
              </w:rPr>
            </w:pPr>
            <w:r>
              <w:rPr>
                <w:color w:val="auto"/>
                <w:sz w:val="20"/>
              </w:rPr>
              <w:t>6. Доля собственных оборотных средств в покрытии запасов</w:t>
            </w:r>
          </w:p>
        </w:tc>
        <w:tc>
          <w:tcPr>
            <w:tcW w:w="850" w:type="dxa"/>
          </w:tcPr>
          <w:p w:rsidR="00FE35B7" w:rsidRDefault="004C18DE">
            <w:pPr>
              <w:pStyle w:val="30"/>
              <w:tabs>
                <w:tab w:val="left" w:pos="-284"/>
                <w:tab w:val="left" w:pos="426"/>
              </w:tabs>
              <w:jc w:val="center"/>
              <w:rPr>
                <w:color w:val="auto"/>
                <w:sz w:val="20"/>
              </w:rPr>
            </w:pPr>
            <w:r>
              <w:rPr>
                <w:color w:val="auto"/>
                <w:sz w:val="20"/>
              </w:rPr>
              <w:t>С</w:t>
            </w:r>
            <w:r>
              <w:rPr>
                <w:color w:val="auto"/>
                <w:sz w:val="20"/>
                <w:lang w:val="en-US"/>
              </w:rPr>
              <w:t>n</w:t>
            </w:r>
            <w:r>
              <w:rPr>
                <w:color w:val="auto"/>
                <w:sz w:val="16"/>
              </w:rPr>
              <w:t>3</w:t>
            </w:r>
          </w:p>
        </w:tc>
        <w:tc>
          <w:tcPr>
            <w:tcW w:w="851" w:type="dxa"/>
          </w:tcPr>
          <w:p w:rsidR="00FE35B7" w:rsidRDefault="004C18DE">
            <w:pPr>
              <w:pStyle w:val="30"/>
              <w:tabs>
                <w:tab w:val="left" w:pos="-284"/>
                <w:tab w:val="left" w:pos="426"/>
              </w:tabs>
              <w:jc w:val="center"/>
              <w:rPr>
                <w:color w:val="auto"/>
                <w:sz w:val="20"/>
              </w:rPr>
            </w:pPr>
            <w:r>
              <w:rPr>
                <w:color w:val="auto"/>
                <w:sz w:val="20"/>
              </w:rPr>
              <w:t>1</w:t>
            </w:r>
          </w:p>
        </w:tc>
        <w:tc>
          <w:tcPr>
            <w:tcW w:w="1559" w:type="dxa"/>
          </w:tcPr>
          <w:p w:rsidR="00FE35B7" w:rsidRDefault="004C18DE">
            <w:pPr>
              <w:pStyle w:val="30"/>
              <w:tabs>
                <w:tab w:val="left" w:pos="-284"/>
                <w:tab w:val="left" w:pos="426"/>
              </w:tabs>
              <w:rPr>
                <w:color w:val="auto"/>
                <w:sz w:val="20"/>
              </w:rPr>
            </w:pPr>
            <w:r>
              <w:rPr>
                <w:color w:val="auto"/>
                <w:sz w:val="20"/>
              </w:rPr>
              <w:t>(290-690):(210+220)</w:t>
            </w:r>
          </w:p>
        </w:tc>
        <w:tc>
          <w:tcPr>
            <w:tcW w:w="1422" w:type="dxa"/>
          </w:tcPr>
          <w:p w:rsidR="00FE35B7" w:rsidRDefault="004C18DE">
            <w:pPr>
              <w:pStyle w:val="30"/>
              <w:tabs>
                <w:tab w:val="left" w:pos="-284"/>
                <w:tab w:val="left" w:pos="426"/>
              </w:tabs>
              <w:rPr>
                <w:color w:val="auto"/>
                <w:sz w:val="20"/>
              </w:rPr>
            </w:pPr>
            <w:r>
              <w:rPr>
                <w:color w:val="auto"/>
                <w:sz w:val="20"/>
              </w:rPr>
              <w:t>-0.04</w:t>
            </w:r>
          </w:p>
        </w:tc>
        <w:tc>
          <w:tcPr>
            <w:tcW w:w="1422" w:type="dxa"/>
          </w:tcPr>
          <w:p w:rsidR="00FE35B7" w:rsidRDefault="004C18DE">
            <w:pPr>
              <w:pStyle w:val="30"/>
              <w:tabs>
                <w:tab w:val="left" w:pos="-284"/>
                <w:tab w:val="left" w:pos="426"/>
              </w:tabs>
              <w:rPr>
                <w:color w:val="auto"/>
                <w:sz w:val="20"/>
              </w:rPr>
            </w:pPr>
            <w:r>
              <w:rPr>
                <w:color w:val="auto"/>
                <w:sz w:val="20"/>
              </w:rPr>
              <w:t>-0.12</w:t>
            </w:r>
          </w:p>
        </w:tc>
        <w:tc>
          <w:tcPr>
            <w:tcW w:w="1422" w:type="dxa"/>
          </w:tcPr>
          <w:p w:rsidR="00FE35B7" w:rsidRDefault="004C18DE">
            <w:pPr>
              <w:pStyle w:val="30"/>
              <w:tabs>
                <w:tab w:val="left" w:pos="-284"/>
                <w:tab w:val="left" w:pos="426"/>
              </w:tabs>
              <w:rPr>
                <w:color w:val="auto"/>
                <w:sz w:val="20"/>
              </w:rPr>
            </w:pPr>
            <w:r>
              <w:rPr>
                <w:color w:val="auto"/>
                <w:sz w:val="20"/>
              </w:rPr>
              <w:t>+0.08</w:t>
            </w:r>
          </w:p>
        </w:tc>
      </w:tr>
      <w:tr w:rsidR="00FE35B7">
        <w:trPr>
          <w:cantSplit/>
        </w:trPr>
        <w:tc>
          <w:tcPr>
            <w:tcW w:w="3794" w:type="dxa"/>
          </w:tcPr>
          <w:p w:rsidR="00FE35B7" w:rsidRDefault="004C18DE">
            <w:pPr>
              <w:pStyle w:val="30"/>
              <w:tabs>
                <w:tab w:val="left" w:pos="-284"/>
                <w:tab w:val="left" w:pos="426"/>
              </w:tabs>
              <w:rPr>
                <w:color w:val="auto"/>
                <w:sz w:val="20"/>
              </w:rPr>
            </w:pPr>
            <w:r>
              <w:rPr>
                <w:color w:val="auto"/>
                <w:sz w:val="20"/>
              </w:rPr>
              <w:t>7. Коэффициент покрытия запасов.</w:t>
            </w:r>
          </w:p>
        </w:tc>
        <w:tc>
          <w:tcPr>
            <w:tcW w:w="850" w:type="dxa"/>
          </w:tcPr>
          <w:p w:rsidR="00FE35B7" w:rsidRDefault="004C18DE">
            <w:pPr>
              <w:pStyle w:val="30"/>
              <w:tabs>
                <w:tab w:val="left" w:pos="-284"/>
                <w:tab w:val="left" w:pos="426"/>
              </w:tabs>
              <w:jc w:val="center"/>
              <w:rPr>
                <w:color w:val="auto"/>
                <w:sz w:val="20"/>
              </w:rPr>
            </w:pPr>
            <w:r>
              <w:rPr>
                <w:color w:val="auto"/>
                <w:sz w:val="20"/>
              </w:rPr>
              <w:t>К</w:t>
            </w:r>
            <w:r>
              <w:rPr>
                <w:color w:val="auto"/>
                <w:sz w:val="20"/>
                <w:lang w:val="en-US"/>
              </w:rPr>
              <w:t>n</w:t>
            </w:r>
            <w:r>
              <w:rPr>
                <w:color w:val="auto"/>
                <w:sz w:val="16"/>
              </w:rPr>
              <w:t>3</w:t>
            </w:r>
          </w:p>
        </w:tc>
        <w:tc>
          <w:tcPr>
            <w:tcW w:w="851" w:type="dxa"/>
          </w:tcPr>
          <w:p w:rsidR="00FE35B7" w:rsidRDefault="004C18DE">
            <w:pPr>
              <w:pStyle w:val="30"/>
              <w:tabs>
                <w:tab w:val="left" w:pos="-284"/>
                <w:tab w:val="left" w:pos="426"/>
              </w:tabs>
              <w:jc w:val="center"/>
              <w:rPr>
                <w:color w:val="auto"/>
                <w:sz w:val="20"/>
              </w:rPr>
            </w:pPr>
            <w:r>
              <w:rPr>
                <w:color w:val="auto"/>
                <w:sz w:val="20"/>
              </w:rPr>
              <w:t>1</w:t>
            </w:r>
          </w:p>
        </w:tc>
        <w:tc>
          <w:tcPr>
            <w:tcW w:w="1559" w:type="dxa"/>
          </w:tcPr>
          <w:p w:rsidR="00FE35B7" w:rsidRDefault="004C18DE">
            <w:pPr>
              <w:pStyle w:val="30"/>
              <w:tabs>
                <w:tab w:val="left" w:pos="-284"/>
                <w:tab w:val="left" w:pos="426"/>
              </w:tabs>
              <w:rPr>
                <w:color w:val="auto"/>
                <w:sz w:val="20"/>
              </w:rPr>
            </w:pPr>
            <w:r>
              <w:rPr>
                <w:color w:val="auto"/>
                <w:sz w:val="20"/>
              </w:rPr>
              <w:t>(490+590-190+610+621+622+627)</w:t>
            </w:r>
            <w:r>
              <w:rPr>
                <w:noProof/>
                <w:color w:val="auto"/>
                <w:sz w:val="20"/>
              </w:rPr>
              <w:t>:</w:t>
            </w:r>
            <w:r>
              <w:rPr>
                <w:color w:val="auto"/>
                <w:sz w:val="20"/>
              </w:rPr>
              <w:t>210+220)</w:t>
            </w:r>
          </w:p>
        </w:tc>
        <w:tc>
          <w:tcPr>
            <w:tcW w:w="1422" w:type="dxa"/>
          </w:tcPr>
          <w:p w:rsidR="00FE35B7" w:rsidRDefault="004C18DE">
            <w:pPr>
              <w:pStyle w:val="30"/>
              <w:tabs>
                <w:tab w:val="left" w:pos="-284"/>
                <w:tab w:val="left" w:pos="426"/>
              </w:tabs>
              <w:rPr>
                <w:color w:val="auto"/>
                <w:sz w:val="20"/>
              </w:rPr>
            </w:pPr>
            <w:r>
              <w:rPr>
                <w:color w:val="auto"/>
                <w:sz w:val="20"/>
              </w:rPr>
              <w:t>0,94</w:t>
            </w:r>
          </w:p>
        </w:tc>
        <w:tc>
          <w:tcPr>
            <w:tcW w:w="1422" w:type="dxa"/>
          </w:tcPr>
          <w:p w:rsidR="00FE35B7" w:rsidRDefault="004C18DE">
            <w:pPr>
              <w:pStyle w:val="30"/>
              <w:tabs>
                <w:tab w:val="left" w:pos="-284"/>
                <w:tab w:val="left" w:pos="426"/>
              </w:tabs>
              <w:rPr>
                <w:color w:val="auto"/>
                <w:sz w:val="20"/>
              </w:rPr>
            </w:pPr>
            <w:r>
              <w:rPr>
                <w:color w:val="auto"/>
                <w:sz w:val="20"/>
              </w:rPr>
              <w:t>3.77</w:t>
            </w:r>
          </w:p>
        </w:tc>
        <w:tc>
          <w:tcPr>
            <w:tcW w:w="1422" w:type="dxa"/>
          </w:tcPr>
          <w:p w:rsidR="00FE35B7" w:rsidRDefault="004C18DE">
            <w:pPr>
              <w:pStyle w:val="30"/>
              <w:tabs>
                <w:tab w:val="left" w:pos="-284"/>
                <w:tab w:val="left" w:pos="426"/>
              </w:tabs>
              <w:rPr>
                <w:color w:val="auto"/>
                <w:sz w:val="20"/>
              </w:rPr>
            </w:pPr>
            <w:r>
              <w:rPr>
                <w:color w:val="auto"/>
                <w:sz w:val="20"/>
              </w:rPr>
              <w:t>+2.83</w:t>
            </w:r>
          </w:p>
        </w:tc>
      </w:tr>
      <w:tr w:rsidR="00FE35B7">
        <w:trPr>
          <w:cantSplit/>
        </w:trPr>
        <w:tc>
          <w:tcPr>
            <w:tcW w:w="3794" w:type="dxa"/>
          </w:tcPr>
          <w:p w:rsidR="00FE35B7" w:rsidRDefault="004C18DE">
            <w:pPr>
              <w:pStyle w:val="30"/>
              <w:tabs>
                <w:tab w:val="left" w:pos="-284"/>
                <w:tab w:val="left" w:pos="426"/>
              </w:tabs>
              <w:rPr>
                <w:color w:val="auto"/>
                <w:sz w:val="20"/>
              </w:rPr>
            </w:pPr>
            <w:r>
              <w:rPr>
                <w:color w:val="auto"/>
                <w:sz w:val="20"/>
              </w:rPr>
              <w:t>8. Коэффициент концентрации собственного капитала</w:t>
            </w:r>
          </w:p>
        </w:tc>
        <w:tc>
          <w:tcPr>
            <w:tcW w:w="850" w:type="dxa"/>
          </w:tcPr>
          <w:p w:rsidR="00FE35B7" w:rsidRDefault="004C18DE">
            <w:pPr>
              <w:pStyle w:val="30"/>
              <w:tabs>
                <w:tab w:val="left" w:pos="-284"/>
                <w:tab w:val="left" w:pos="426"/>
              </w:tabs>
              <w:jc w:val="center"/>
              <w:rPr>
                <w:color w:val="auto"/>
                <w:sz w:val="20"/>
              </w:rPr>
            </w:pPr>
            <w:r>
              <w:rPr>
                <w:color w:val="auto"/>
                <w:sz w:val="20"/>
              </w:rPr>
              <w:t>Ккс</w:t>
            </w:r>
          </w:p>
        </w:tc>
        <w:tc>
          <w:tcPr>
            <w:tcW w:w="851" w:type="dxa"/>
          </w:tcPr>
          <w:p w:rsidR="00FE35B7" w:rsidRDefault="004C18DE">
            <w:pPr>
              <w:pStyle w:val="30"/>
              <w:tabs>
                <w:tab w:val="left" w:pos="-284"/>
                <w:tab w:val="left" w:pos="426"/>
              </w:tabs>
              <w:jc w:val="center"/>
              <w:rPr>
                <w:color w:val="auto"/>
                <w:sz w:val="20"/>
              </w:rPr>
            </w:pPr>
            <w:r>
              <w:rPr>
                <w:color w:val="auto"/>
                <w:sz w:val="20"/>
              </w:rPr>
              <w:t>1</w:t>
            </w:r>
          </w:p>
        </w:tc>
        <w:tc>
          <w:tcPr>
            <w:tcW w:w="1559" w:type="dxa"/>
          </w:tcPr>
          <w:p w:rsidR="00FE35B7" w:rsidRDefault="004C18DE">
            <w:pPr>
              <w:pStyle w:val="30"/>
              <w:tabs>
                <w:tab w:val="left" w:pos="-284"/>
                <w:tab w:val="left" w:pos="426"/>
              </w:tabs>
              <w:rPr>
                <w:color w:val="auto"/>
                <w:sz w:val="20"/>
              </w:rPr>
            </w:pPr>
            <w:r>
              <w:rPr>
                <w:color w:val="auto"/>
                <w:sz w:val="20"/>
              </w:rPr>
              <w:t>490:399</w:t>
            </w:r>
          </w:p>
        </w:tc>
        <w:tc>
          <w:tcPr>
            <w:tcW w:w="1422" w:type="dxa"/>
          </w:tcPr>
          <w:p w:rsidR="00FE35B7" w:rsidRDefault="004C18DE">
            <w:pPr>
              <w:pStyle w:val="30"/>
              <w:tabs>
                <w:tab w:val="left" w:pos="-284"/>
                <w:tab w:val="left" w:pos="426"/>
              </w:tabs>
              <w:rPr>
                <w:color w:val="auto"/>
                <w:sz w:val="20"/>
              </w:rPr>
            </w:pPr>
            <w:r>
              <w:rPr>
                <w:color w:val="auto"/>
                <w:sz w:val="20"/>
              </w:rPr>
              <w:t>0,64</w:t>
            </w:r>
          </w:p>
        </w:tc>
        <w:tc>
          <w:tcPr>
            <w:tcW w:w="1422" w:type="dxa"/>
          </w:tcPr>
          <w:p w:rsidR="00FE35B7" w:rsidRDefault="004C18DE">
            <w:pPr>
              <w:pStyle w:val="30"/>
              <w:tabs>
                <w:tab w:val="left" w:pos="-284"/>
                <w:tab w:val="left" w:pos="426"/>
              </w:tabs>
              <w:rPr>
                <w:color w:val="auto"/>
                <w:sz w:val="20"/>
              </w:rPr>
            </w:pPr>
            <w:r>
              <w:rPr>
                <w:color w:val="auto"/>
                <w:sz w:val="20"/>
              </w:rPr>
              <w:t>0,37</w:t>
            </w:r>
          </w:p>
        </w:tc>
        <w:tc>
          <w:tcPr>
            <w:tcW w:w="1422" w:type="dxa"/>
          </w:tcPr>
          <w:p w:rsidR="00FE35B7" w:rsidRDefault="004C18DE">
            <w:pPr>
              <w:pStyle w:val="30"/>
              <w:tabs>
                <w:tab w:val="left" w:pos="-284"/>
                <w:tab w:val="left" w:pos="426"/>
              </w:tabs>
              <w:rPr>
                <w:color w:val="auto"/>
                <w:sz w:val="20"/>
              </w:rPr>
            </w:pPr>
            <w:r>
              <w:rPr>
                <w:color w:val="auto"/>
                <w:sz w:val="20"/>
              </w:rPr>
              <w:t>-0,06</w:t>
            </w:r>
          </w:p>
        </w:tc>
      </w:tr>
      <w:tr w:rsidR="00FE35B7">
        <w:trPr>
          <w:cantSplit/>
        </w:trPr>
        <w:tc>
          <w:tcPr>
            <w:tcW w:w="3794" w:type="dxa"/>
          </w:tcPr>
          <w:p w:rsidR="00FE35B7" w:rsidRDefault="004C18DE">
            <w:pPr>
              <w:pStyle w:val="30"/>
              <w:tabs>
                <w:tab w:val="left" w:pos="-284"/>
                <w:tab w:val="left" w:pos="426"/>
              </w:tabs>
              <w:rPr>
                <w:color w:val="auto"/>
                <w:sz w:val="20"/>
              </w:rPr>
            </w:pPr>
            <w:r>
              <w:rPr>
                <w:color w:val="auto"/>
                <w:sz w:val="20"/>
              </w:rPr>
              <w:t>9. Коэффициент финансовой зависимости</w:t>
            </w:r>
          </w:p>
        </w:tc>
        <w:tc>
          <w:tcPr>
            <w:tcW w:w="850" w:type="dxa"/>
          </w:tcPr>
          <w:p w:rsidR="00FE35B7" w:rsidRDefault="004C18DE">
            <w:pPr>
              <w:pStyle w:val="30"/>
              <w:tabs>
                <w:tab w:val="left" w:pos="-284"/>
                <w:tab w:val="left" w:pos="426"/>
              </w:tabs>
              <w:jc w:val="center"/>
              <w:rPr>
                <w:color w:val="auto"/>
                <w:sz w:val="20"/>
              </w:rPr>
            </w:pPr>
            <w:r>
              <w:rPr>
                <w:color w:val="auto"/>
                <w:sz w:val="20"/>
              </w:rPr>
              <w:t>Кфин.</w:t>
            </w:r>
          </w:p>
        </w:tc>
        <w:tc>
          <w:tcPr>
            <w:tcW w:w="851" w:type="dxa"/>
          </w:tcPr>
          <w:p w:rsidR="00FE35B7" w:rsidRDefault="004C18DE">
            <w:pPr>
              <w:pStyle w:val="30"/>
              <w:tabs>
                <w:tab w:val="left" w:pos="-284"/>
                <w:tab w:val="left" w:pos="426"/>
              </w:tabs>
              <w:jc w:val="center"/>
              <w:rPr>
                <w:color w:val="auto"/>
                <w:sz w:val="20"/>
              </w:rPr>
            </w:pPr>
            <w:r>
              <w:rPr>
                <w:color w:val="auto"/>
                <w:sz w:val="20"/>
              </w:rPr>
              <w:t>1</w:t>
            </w:r>
          </w:p>
        </w:tc>
        <w:tc>
          <w:tcPr>
            <w:tcW w:w="1559" w:type="dxa"/>
          </w:tcPr>
          <w:p w:rsidR="00FE35B7" w:rsidRDefault="004C18DE">
            <w:pPr>
              <w:pStyle w:val="30"/>
              <w:tabs>
                <w:tab w:val="left" w:pos="-284"/>
                <w:tab w:val="left" w:pos="426"/>
              </w:tabs>
              <w:rPr>
                <w:color w:val="auto"/>
                <w:sz w:val="20"/>
              </w:rPr>
            </w:pPr>
            <w:r>
              <w:rPr>
                <w:color w:val="auto"/>
                <w:sz w:val="20"/>
              </w:rPr>
              <w:t>399:490</w:t>
            </w:r>
          </w:p>
        </w:tc>
        <w:tc>
          <w:tcPr>
            <w:tcW w:w="1422" w:type="dxa"/>
          </w:tcPr>
          <w:p w:rsidR="00FE35B7" w:rsidRDefault="004C18DE">
            <w:pPr>
              <w:pStyle w:val="30"/>
              <w:tabs>
                <w:tab w:val="left" w:pos="-284"/>
                <w:tab w:val="left" w:pos="426"/>
              </w:tabs>
              <w:rPr>
                <w:color w:val="auto"/>
                <w:sz w:val="20"/>
              </w:rPr>
            </w:pPr>
            <w:r>
              <w:rPr>
                <w:color w:val="auto"/>
                <w:sz w:val="20"/>
              </w:rPr>
              <w:t>1,6</w:t>
            </w:r>
          </w:p>
        </w:tc>
        <w:tc>
          <w:tcPr>
            <w:tcW w:w="1422" w:type="dxa"/>
          </w:tcPr>
          <w:p w:rsidR="00FE35B7" w:rsidRDefault="004C18DE">
            <w:pPr>
              <w:pStyle w:val="30"/>
              <w:tabs>
                <w:tab w:val="left" w:pos="-284"/>
                <w:tab w:val="left" w:pos="426"/>
              </w:tabs>
              <w:rPr>
                <w:color w:val="auto"/>
                <w:sz w:val="20"/>
              </w:rPr>
            </w:pPr>
            <w:r>
              <w:rPr>
                <w:color w:val="auto"/>
                <w:sz w:val="20"/>
              </w:rPr>
              <w:t>1,8</w:t>
            </w:r>
          </w:p>
        </w:tc>
        <w:tc>
          <w:tcPr>
            <w:tcW w:w="1422" w:type="dxa"/>
          </w:tcPr>
          <w:p w:rsidR="00FE35B7" w:rsidRDefault="004C18DE">
            <w:pPr>
              <w:pStyle w:val="30"/>
              <w:tabs>
                <w:tab w:val="left" w:pos="-284"/>
                <w:tab w:val="left" w:pos="426"/>
              </w:tabs>
              <w:rPr>
                <w:color w:val="auto"/>
                <w:sz w:val="20"/>
              </w:rPr>
            </w:pPr>
            <w:r>
              <w:rPr>
                <w:color w:val="auto"/>
                <w:sz w:val="20"/>
              </w:rPr>
              <w:t>+0,2</w:t>
            </w:r>
          </w:p>
        </w:tc>
      </w:tr>
      <w:tr w:rsidR="00FE35B7">
        <w:trPr>
          <w:cantSplit/>
        </w:trPr>
        <w:tc>
          <w:tcPr>
            <w:tcW w:w="3794" w:type="dxa"/>
          </w:tcPr>
          <w:p w:rsidR="00FE35B7" w:rsidRDefault="004C18DE">
            <w:pPr>
              <w:pStyle w:val="30"/>
              <w:tabs>
                <w:tab w:val="left" w:pos="-284"/>
                <w:tab w:val="left" w:pos="426"/>
              </w:tabs>
              <w:rPr>
                <w:color w:val="auto"/>
                <w:sz w:val="20"/>
              </w:rPr>
            </w:pPr>
            <w:r>
              <w:rPr>
                <w:color w:val="auto"/>
                <w:sz w:val="20"/>
              </w:rPr>
              <w:t>10. Коэффициент маневренности собственного капитала.</w:t>
            </w:r>
          </w:p>
        </w:tc>
        <w:tc>
          <w:tcPr>
            <w:tcW w:w="850" w:type="dxa"/>
          </w:tcPr>
          <w:p w:rsidR="00FE35B7" w:rsidRDefault="004C18DE">
            <w:pPr>
              <w:pStyle w:val="30"/>
              <w:tabs>
                <w:tab w:val="left" w:pos="-284"/>
                <w:tab w:val="left" w:pos="426"/>
              </w:tabs>
              <w:jc w:val="center"/>
              <w:rPr>
                <w:color w:val="auto"/>
                <w:sz w:val="20"/>
              </w:rPr>
            </w:pPr>
            <w:r>
              <w:rPr>
                <w:color w:val="auto"/>
                <w:sz w:val="20"/>
              </w:rPr>
              <w:t>Км</w:t>
            </w:r>
          </w:p>
        </w:tc>
        <w:tc>
          <w:tcPr>
            <w:tcW w:w="851" w:type="dxa"/>
          </w:tcPr>
          <w:p w:rsidR="00FE35B7" w:rsidRDefault="004C18DE">
            <w:pPr>
              <w:pStyle w:val="30"/>
              <w:tabs>
                <w:tab w:val="left" w:pos="-284"/>
                <w:tab w:val="left" w:pos="426"/>
              </w:tabs>
              <w:jc w:val="center"/>
              <w:rPr>
                <w:color w:val="auto"/>
                <w:sz w:val="20"/>
              </w:rPr>
            </w:pPr>
            <w:r>
              <w:rPr>
                <w:color w:val="auto"/>
                <w:sz w:val="20"/>
              </w:rPr>
              <w:t>1</w:t>
            </w:r>
          </w:p>
        </w:tc>
        <w:tc>
          <w:tcPr>
            <w:tcW w:w="1559" w:type="dxa"/>
          </w:tcPr>
          <w:p w:rsidR="00FE35B7" w:rsidRDefault="004C18DE">
            <w:pPr>
              <w:pStyle w:val="30"/>
              <w:tabs>
                <w:tab w:val="left" w:pos="-284"/>
                <w:tab w:val="left" w:pos="426"/>
              </w:tabs>
              <w:rPr>
                <w:color w:val="auto"/>
                <w:sz w:val="20"/>
              </w:rPr>
            </w:pPr>
            <w:r>
              <w:rPr>
                <w:color w:val="auto"/>
                <w:sz w:val="20"/>
              </w:rPr>
              <w:t>(290-590-690):490</w:t>
            </w:r>
          </w:p>
        </w:tc>
        <w:tc>
          <w:tcPr>
            <w:tcW w:w="1422" w:type="dxa"/>
          </w:tcPr>
          <w:p w:rsidR="00FE35B7" w:rsidRDefault="004C18DE">
            <w:pPr>
              <w:pStyle w:val="30"/>
              <w:tabs>
                <w:tab w:val="left" w:pos="-284"/>
                <w:tab w:val="left" w:pos="426"/>
              </w:tabs>
              <w:rPr>
                <w:color w:val="auto"/>
                <w:sz w:val="20"/>
              </w:rPr>
            </w:pPr>
            <w:r>
              <w:rPr>
                <w:color w:val="auto"/>
                <w:sz w:val="20"/>
              </w:rPr>
              <w:t>0</w:t>
            </w:r>
          </w:p>
        </w:tc>
        <w:tc>
          <w:tcPr>
            <w:tcW w:w="1422" w:type="dxa"/>
          </w:tcPr>
          <w:p w:rsidR="00FE35B7" w:rsidRDefault="004C18DE">
            <w:pPr>
              <w:pStyle w:val="30"/>
              <w:tabs>
                <w:tab w:val="left" w:pos="-284"/>
                <w:tab w:val="left" w:pos="426"/>
              </w:tabs>
              <w:rPr>
                <w:color w:val="auto"/>
                <w:sz w:val="20"/>
              </w:rPr>
            </w:pPr>
            <w:r>
              <w:rPr>
                <w:color w:val="auto"/>
                <w:sz w:val="20"/>
              </w:rPr>
              <w:t>-0,3</w:t>
            </w:r>
          </w:p>
        </w:tc>
        <w:tc>
          <w:tcPr>
            <w:tcW w:w="1422" w:type="dxa"/>
          </w:tcPr>
          <w:p w:rsidR="00FE35B7" w:rsidRDefault="004C18DE">
            <w:pPr>
              <w:pStyle w:val="30"/>
              <w:tabs>
                <w:tab w:val="left" w:pos="-284"/>
                <w:tab w:val="left" w:pos="426"/>
              </w:tabs>
              <w:rPr>
                <w:color w:val="auto"/>
                <w:sz w:val="20"/>
              </w:rPr>
            </w:pPr>
            <w:r>
              <w:rPr>
                <w:color w:val="auto"/>
                <w:sz w:val="20"/>
              </w:rPr>
              <w:t>-0,3</w:t>
            </w:r>
          </w:p>
        </w:tc>
      </w:tr>
      <w:tr w:rsidR="00FE35B7">
        <w:trPr>
          <w:cantSplit/>
        </w:trPr>
        <w:tc>
          <w:tcPr>
            <w:tcW w:w="3794" w:type="dxa"/>
          </w:tcPr>
          <w:p w:rsidR="00FE35B7" w:rsidRDefault="004C18DE">
            <w:pPr>
              <w:pStyle w:val="30"/>
              <w:tabs>
                <w:tab w:val="left" w:pos="-284"/>
                <w:tab w:val="left" w:pos="426"/>
              </w:tabs>
              <w:rPr>
                <w:color w:val="auto"/>
                <w:sz w:val="20"/>
              </w:rPr>
            </w:pPr>
            <w:r>
              <w:rPr>
                <w:color w:val="auto"/>
                <w:sz w:val="20"/>
              </w:rPr>
              <w:t>11. Коэффициент концентрации привлеченного капитала.</w:t>
            </w:r>
          </w:p>
        </w:tc>
        <w:tc>
          <w:tcPr>
            <w:tcW w:w="850" w:type="dxa"/>
          </w:tcPr>
          <w:p w:rsidR="00FE35B7" w:rsidRDefault="004C18DE">
            <w:pPr>
              <w:pStyle w:val="30"/>
              <w:tabs>
                <w:tab w:val="left" w:pos="-284"/>
                <w:tab w:val="left" w:pos="426"/>
              </w:tabs>
              <w:jc w:val="center"/>
              <w:rPr>
                <w:color w:val="auto"/>
                <w:sz w:val="20"/>
              </w:rPr>
            </w:pPr>
            <w:r>
              <w:rPr>
                <w:color w:val="auto"/>
                <w:sz w:val="20"/>
              </w:rPr>
              <w:t>Ккл</w:t>
            </w:r>
          </w:p>
        </w:tc>
        <w:tc>
          <w:tcPr>
            <w:tcW w:w="851" w:type="dxa"/>
          </w:tcPr>
          <w:p w:rsidR="00FE35B7" w:rsidRDefault="004C18DE">
            <w:pPr>
              <w:pStyle w:val="30"/>
              <w:tabs>
                <w:tab w:val="left" w:pos="-284"/>
                <w:tab w:val="left" w:pos="426"/>
              </w:tabs>
              <w:jc w:val="center"/>
              <w:rPr>
                <w:color w:val="auto"/>
                <w:sz w:val="20"/>
              </w:rPr>
            </w:pPr>
            <w:r>
              <w:rPr>
                <w:color w:val="auto"/>
                <w:sz w:val="20"/>
              </w:rPr>
              <w:t>1</w:t>
            </w:r>
          </w:p>
        </w:tc>
        <w:tc>
          <w:tcPr>
            <w:tcW w:w="1559" w:type="dxa"/>
          </w:tcPr>
          <w:p w:rsidR="00FE35B7" w:rsidRDefault="004C18DE">
            <w:pPr>
              <w:pStyle w:val="30"/>
              <w:tabs>
                <w:tab w:val="left" w:pos="-284"/>
                <w:tab w:val="left" w:pos="426"/>
              </w:tabs>
              <w:rPr>
                <w:color w:val="auto"/>
                <w:sz w:val="20"/>
              </w:rPr>
            </w:pPr>
            <w:r>
              <w:rPr>
                <w:color w:val="auto"/>
                <w:sz w:val="20"/>
              </w:rPr>
              <w:t>(590+690):399</w:t>
            </w:r>
          </w:p>
        </w:tc>
        <w:tc>
          <w:tcPr>
            <w:tcW w:w="1422" w:type="dxa"/>
          </w:tcPr>
          <w:p w:rsidR="00FE35B7" w:rsidRDefault="004C18DE">
            <w:pPr>
              <w:pStyle w:val="30"/>
              <w:tabs>
                <w:tab w:val="left" w:pos="-284"/>
                <w:tab w:val="left" w:pos="426"/>
              </w:tabs>
              <w:rPr>
                <w:color w:val="auto"/>
                <w:sz w:val="20"/>
              </w:rPr>
            </w:pPr>
            <w:r>
              <w:rPr>
                <w:color w:val="auto"/>
                <w:sz w:val="20"/>
              </w:rPr>
              <w:t>0,36</w:t>
            </w:r>
          </w:p>
        </w:tc>
        <w:tc>
          <w:tcPr>
            <w:tcW w:w="1422" w:type="dxa"/>
          </w:tcPr>
          <w:p w:rsidR="00FE35B7" w:rsidRDefault="004C18DE">
            <w:pPr>
              <w:pStyle w:val="30"/>
              <w:tabs>
                <w:tab w:val="left" w:pos="-284"/>
                <w:tab w:val="left" w:pos="426"/>
              </w:tabs>
              <w:rPr>
                <w:color w:val="auto"/>
                <w:sz w:val="20"/>
              </w:rPr>
            </w:pPr>
            <w:r>
              <w:rPr>
                <w:color w:val="auto"/>
                <w:sz w:val="20"/>
              </w:rPr>
              <w:t>0,42</w:t>
            </w:r>
          </w:p>
        </w:tc>
        <w:tc>
          <w:tcPr>
            <w:tcW w:w="1422" w:type="dxa"/>
          </w:tcPr>
          <w:p w:rsidR="00FE35B7" w:rsidRDefault="004C18DE">
            <w:pPr>
              <w:pStyle w:val="30"/>
              <w:tabs>
                <w:tab w:val="left" w:pos="-284"/>
                <w:tab w:val="left" w:pos="426"/>
              </w:tabs>
              <w:rPr>
                <w:color w:val="auto"/>
                <w:sz w:val="20"/>
              </w:rPr>
            </w:pPr>
            <w:r>
              <w:rPr>
                <w:color w:val="auto"/>
                <w:sz w:val="20"/>
              </w:rPr>
              <w:t>+0,06</w:t>
            </w:r>
          </w:p>
        </w:tc>
      </w:tr>
      <w:tr w:rsidR="00FE35B7">
        <w:trPr>
          <w:cantSplit/>
        </w:trPr>
        <w:tc>
          <w:tcPr>
            <w:tcW w:w="3794" w:type="dxa"/>
          </w:tcPr>
          <w:p w:rsidR="00FE35B7" w:rsidRDefault="004C18DE">
            <w:pPr>
              <w:pStyle w:val="30"/>
              <w:tabs>
                <w:tab w:val="left" w:pos="-284"/>
                <w:tab w:val="left" w:pos="426"/>
              </w:tabs>
              <w:rPr>
                <w:color w:val="auto"/>
                <w:sz w:val="20"/>
              </w:rPr>
            </w:pPr>
            <w:r>
              <w:rPr>
                <w:color w:val="auto"/>
                <w:sz w:val="20"/>
              </w:rPr>
              <w:t>12. Коэффициент соотношения привлеченных и собственных средств.</w:t>
            </w:r>
          </w:p>
        </w:tc>
        <w:tc>
          <w:tcPr>
            <w:tcW w:w="850" w:type="dxa"/>
          </w:tcPr>
          <w:p w:rsidR="00FE35B7" w:rsidRDefault="004C18DE">
            <w:pPr>
              <w:pStyle w:val="30"/>
              <w:tabs>
                <w:tab w:val="left" w:pos="-284"/>
                <w:tab w:val="left" w:pos="426"/>
              </w:tabs>
              <w:jc w:val="center"/>
              <w:rPr>
                <w:color w:val="auto"/>
                <w:sz w:val="20"/>
              </w:rPr>
            </w:pPr>
            <w:r>
              <w:rPr>
                <w:color w:val="auto"/>
                <w:sz w:val="20"/>
              </w:rPr>
              <w:t>Кпс</w:t>
            </w:r>
          </w:p>
        </w:tc>
        <w:tc>
          <w:tcPr>
            <w:tcW w:w="851" w:type="dxa"/>
          </w:tcPr>
          <w:p w:rsidR="00FE35B7" w:rsidRDefault="004C18DE">
            <w:pPr>
              <w:pStyle w:val="30"/>
              <w:tabs>
                <w:tab w:val="left" w:pos="-284"/>
                <w:tab w:val="left" w:pos="426"/>
              </w:tabs>
              <w:jc w:val="center"/>
              <w:rPr>
                <w:color w:val="auto"/>
                <w:sz w:val="20"/>
              </w:rPr>
            </w:pPr>
            <w:r>
              <w:rPr>
                <w:color w:val="auto"/>
                <w:sz w:val="20"/>
              </w:rPr>
              <w:t>1</w:t>
            </w:r>
          </w:p>
        </w:tc>
        <w:tc>
          <w:tcPr>
            <w:tcW w:w="1559" w:type="dxa"/>
          </w:tcPr>
          <w:p w:rsidR="00FE35B7" w:rsidRDefault="004C18DE">
            <w:pPr>
              <w:pStyle w:val="30"/>
              <w:tabs>
                <w:tab w:val="left" w:pos="-284"/>
                <w:tab w:val="left" w:pos="426"/>
              </w:tabs>
              <w:rPr>
                <w:color w:val="auto"/>
                <w:sz w:val="20"/>
              </w:rPr>
            </w:pPr>
            <w:r>
              <w:rPr>
                <w:color w:val="auto"/>
                <w:sz w:val="20"/>
              </w:rPr>
              <w:t>(590+690):490</w:t>
            </w:r>
          </w:p>
        </w:tc>
        <w:tc>
          <w:tcPr>
            <w:tcW w:w="1422" w:type="dxa"/>
          </w:tcPr>
          <w:p w:rsidR="00FE35B7" w:rsidRDefault="004C18DE">
            <w:pPr>
              <w:pStyle w:val="30"/>
              <w:tabs>
                <w:tab w:val="left" w:pos="-284"/>
                <w:tab w:val="left" w:pos="426"/>
              </w:tabs>
              <w:rPr>
                <w:color w:val="auto"/>
                <w:sz w:val="20"/>
              </w:rPr>
            </w:pPr>
            <w:r>
              <w:rPr>
                <w:color w:val="auto"/>
                <w:sz w:val="20"/>
              </w:rPr>
              <w:t>0,55</w:t>
            </w:r>
          </w:p>
        </w:tc>
        <w:tc>
          <w:tcPr>
            <w:tcW w:w="1422" w:type="dxa"/>
          </w:tcPr>
          <w:p w:rsidR="00FE35B7" w:rsidRDefault="004C18DE">
            <w:pPr>
              <w:pStyle w:val="30"/>
              <w:tabs>
                <w:tab w:val="left" w:pos="-284"/>
                <w:tab w:val="left" w:pos="426"/>
              </w:tabs>
              <w:rPr>
                <w:color w:val="auto"/>
                <w:sz w:val="20"/>
              </w:rPr>
            </w:pPr>
            <w:r>
              <w:rPr>
                <w:color w:val="auto"/>
                <w:sz w:val="20"/>
              </w:rPr>
              <w:t>0,75</w:t>
            </w:r>
          </w:p>
        </w:tc>
        <w:tc>
          <w:tcPr>
            <w:tcW w:w="1422" w:type="dxa"/>
          </w:tcPr>
          <w:p w:rsidR="00FE35B7" w:rsidRDefault="004C18DE">
            <w:pPr>
              <w:pStyle w:val="30"/>
              <w:tabs>
                <w:tab w:val="left" w:pos="-284"/>
                <w:tab w:val="left" w:pos="426"/>
              </w:tabs>
              <w:rPr>
                <w:color w:val="auto"/>
                <w:sz w:val="20"/>
              </w:rPr>
            </w:pPr>
            <w:r>
              <w:rPr>
                <w:color w:val="auto"/>
                <w:sz w:val="20"/>
              </w:rPr>
              <w:t>+0,2</w:t>
            </w:r>
          </w:p>
        </w:tc>
      </w:tr>
      <w:tr w:rsidR="00FE35B7">
        <w:trPr>
          <w:cantSplit/>
        </w:trPr>
        <w:tc>
          <w:tcPr>
            <w:tcW w:w="3794" w:type="dxa"/>
          </w:tcPr>
          <w:p w:rsidR="00FE35B7" w:rsidRDefault="004C18DE">
            <w:pPr>
              <w:pStyle w:val="30"/>
              <w:tabs>
                <w:tab w:val="left" w:pos="-284"/>
                <w:tab w:val="left" w:pos="426"/>
              </w:tabs>
              <w:rPr>
                <w:color w:val="auto"/>
                <w:sz w:val="20"/>
              </w:rPr>
            </w:pPr>
            <w:r>
              <w:rPr>
                <w:color w:val="auto"/>
                <w:sz w:val="20"/>
              </w:rPr>
              <w:t>13. Рентабельность собственных средств.</w:t>
            </w:r>
          </w:p>
        </w:tc>
        <w:tc>
          <w:tcPr>
            <w:tcW w:w="850" w:type="dxa"/>
          </w:tcPr>
          <w:p w:rsidR="00FE35B7" w:rsidRDefault="004C18DE">
            <w:pPr>
              <w:pStyle w:val="30"/>
              <w:tabs>
                <w:tab w:val="left" w:pos="-284"/>
                <w:tab w:val="left" w:pos="426"/>
              </w:tabs>
              <w:jc w:val="center"/>
              <w:rPr>
                <w:color w:val="auto"/>
                <w:sz w:val="20"/>
              </w:rPr>
            </w:pPr>
            <w:r>
              <w:rPr>
                <w:color w:val="auto"/>
                <w:sz w:val="20"/>
              </w:rPr>
              <w:t>Рс</w:t>
            </w:r>
          </w:p>
        </w:tc>
        <w:tc>
          <w:tcPr>
            <w:tcW w:w="851" w:type="dxa"/>
          </w:tcPr>
          <w:p w:rsidR="00FE35B7" w:rsidRDefault="004C18DE">
            <w:pPr>
              <w:pStyle w:val="30"/>
              <w:tabs>
                <w:tab w:val="left" w:pos="-284"/>
                <w:tab w:val="left" w:pos="426"/>
              </w:tabs>
              <w:jc w:val="center"/>
              <w:rPr>
                <w:color w:val="auto"/>
                <w:sz w:val="20"/>
              </w:rPr>
            </w:pPr>
            <w:r>
              <w:rPr>
                <w:color w:val="auto"/>
                <w:sz w:val="20"/>
              </w:rPr>
              <w:t>2;1</w:t>
            </w:r>
          </w:p>
        </w:tc>
        <w:tc>
          <w:tcPr>
            <w:tcW w:w="1559" w:type="dxa"/>
          </w:tcPr>
          <w:p w:rsidR="00FE35B7" w:rsidRDefault="004C18DE">
            <w:pPr>
              <w:pStyle w:val="30"/>
              <w:tabs>
                <w:tab w:val="left" w:pos="-284"/>
                <w:tab w:val="left" w:pos="426"/>
              </w:tabs>
              <w:rPr>
                <w:color w:val="auto"/>
                <w:sz w:val="20"/>
              </w:rPr>
            </w:pPr>
            <w:r>
              <w:rPr>
                <w:color w:val="auto"/>
                <w:sz w:val="20"/>
              </w:rPr>
              <w:t>(140-150):490</w:t>
            </w:r>
          </w:p>
        </w:tc>
        <w:tc>
          <w:tcPr>
            <w:tcW w:w="1422" w:type="dxa"/>
          </w:tcPr>
          <w:p w:rsidR="00FE35B7" w:rsidRDefault="004C18DE">
            <w:pPr>
              <w:pStyle w:val="30"/>
              <w:tabs>
                <w:tab w:val="left" w:pos="-284"/>
                <w:tab w:val="left" w:pos="426"/>
              </w:tabs>
              <w:rPr>
                <w:color w:val="auto"/>
                <w:sz w:val="20"/>
              </w:rPr>
            </w:pPr>
            <w:r>
              <w:rPr>
                <w:color w:val="auto"/>
                <w:sz w:val="20"/>
              </w:rPr>
              <w:t>0,02</w:t>
            </w:r>
          </w:p>
        </w:tc>
        <w:tc>
          <w:tcPr>
            <w:tcW w:w="1422" w:type="dxa"/>
          </w:tcPr>
          <w:p w:rsidR="00FE35B7" w:rsidRDefault="004C18DE">
            <w:pPr>
              <w:pStyle w:val="30"/>
              <w:tabs>
                <w:tab w:val="left" w:pos="-284"/>
                <w:tab w:val="left" w:pos="426"/>
              </w:tabs>
              <w:rPr>
                <w:color w:val="auto"/>
                <w:sz w:val="20"/>
              </w:rPr>
            </w:pPr>
            <w:r>
              <w:rPr>
                <w:color w:val="auto"/>
                <w:sz w:val="20"/>
              </w:rPr>
              <w:t>0,12</w:t>
            </w:r>
          </w:p>
        </w:tc>
        <w:tc>
          <w:tcPr>
            <w:tcW w:w="1422" w:type="dxa"/>
          </w:tcPr>
          <w:p w:rsidR="00FE35B7" w:rsidRDefault="004C18DE">
            <w:pPr>
              <w:pStyle w:val="30"/>
              <w:tabs>
                <w:tab w:val="left" w:pos="-284"/>
                <w:tab w:val="left" w:pos="426"/>
              </w:tabs>
              <w:rPr>
                <w:color w:val="auto"/>
                <w:sz w:val="20"/>
              </w:rPr>
            </w:pPr>
            <w:r>
              <w:rPr>
                <w:color w:val="auto"/>
                <w:sz w:val="20"/>
              </w:rPr>
              <w:t>+0,1</w:t>
            </w:r>
          </w:p>
        </w:tc>
      </w:tr>
      <w:tr w:rsidR="00FE35B7">
        <w:trPr>
          <w:cantSplit/>
        </w:trPr>
        <w:tc>
          <w:tcPr>
            <w:tcW w:w="3794" w:type="dxa"/>
          </w:tcPr>
          <w:p w:rsidR="00FE35B7" w:rsidRDefault="004C18DE">
            <w:pPr>
              <w:pStyle w:val="30"/>
              <w:tabs>
                <w:tab w:val="left" w:pos="-284"/>
                <w:tab w:val="left" w:pos="426"/>
              </w:tabs>
              <w:rPr>
                <w:color w:val="auto"/>
                <w:sz w:val="20"/>
              </w:rPr>
            </w:pPr>
            <w:r>
              <w:rPr>
                <w:color w:val="auto"/>
                <w:sz w:val="20"/>
              </w:rPr>
              <w:t>14. Период окупаемости собственного капитала</w:t>
            </w:r>
          </w:p>
        </w:tc>
        <w:tc>
          <w:tcPr>
            <w:tcW w:w="850" w:type="dxa"/>
          </w:tcPr>
          <w:p w:rsidR="00FE35B7" w:rsidRDefault="004C18DE">
            <w:pPr>
              <w:pStyle w:val="30"/>
              <w:tabs>
                <w:tab w:val="left" w:pos="-284"/>
                <w:tab w:val="left" w:pos="426"/>
              </w:tabs>
              <w:jc w:val="center"/>
              <w:rPr>
                <w:color w:val="auto"/>
                <w:sz w:val="20"/>
              </w:rPr>
            </w:pPr>
            <w:r>
              <w:rPr>
                <w:color w:val="auto"/>
                <w:sz w:val="20"/>
              </w:rPr>
              <w:t>Тс</w:t>
            </w:r>
          </w:p>
        </w:tc>
        <w:tc>
          <w:tcPr>
            <w:tcW w:w="851" w:type="dxa"/>
          </w:tcPr>
          <w:p w:rsidR="00FE35B7" w:rsidRDefault="004C18DE">
            <w:pPr>
              <w:pStyle w:val="30"/>
              <w:tabs>
                <w:tab w:val="left" w:pos="-284"/>
                <w:tab w:val="left" w:pos="426"/>
              </w:tabs>
              <w:jc w:val="center"/>
              <w:rPr>
                <w:color w:val="auto"/>
                <w:sz w:val="20"/>
              </w:rPr>
            </w:pPr>
            <w:r>
              <w:rPr>
                <w:color w:val="auto"/>
                <w:sz w:val="20"/>
              </w:rPr>
              <w:t>1;2</w:t>
            </w:r>
          </w:p>
        </w:tc>
        <w:tc>
          <w:tcPr>
            <w:tcW w:w="1559" w:type="dxa"/>
          </w:tcPr>
          <w:p w:rsidR="00FE35B7" w:rsidRDefault="004C18DE">
            <w:pPr>
              <w:pStyle w:val="30"/>
              <w:tabs>
                <w:tab w:val="left" w:pos="-284"/>
                <w:tab w:val="left" w:pos="426"/>
              </w:tabs>
              <w:rPr>
                <w:color w:val="auto"/>
                <w:sz w:val="20"/>
              </w:rPr>
            </w:pPr>
            <w:r>
              <w:rPr>
                <w:color w:val="auto"/>
                <w:sz w:val="20"/>
              </w:rPr>
              <w:t>490</w:t>
            </w:r>
            <w:r>
              <w:rPr>
                <w:noProof/>
                <w:color w:val="auto"/>
                <w:sz w:val="20"/>
              </w:rPr>
              <w:sym w:font="Wingdings" w:char="F04C"/>
            </w:r>
            <w:r>
              <w:rPr>
                <w:color w:val="auto"/>
                <w:sz w:val="20"/>
              </w:rPr>
              <w:t>140-150)</w:t>
            </w:r>
          </w:p>
        </w:tc>
        <w:tc>
          <w:tcPr>
            <w:tcW w:w="1422" w:type="dxa"/>
          </w:tcPr>
          <w:p w:rsidR="00FE35B7" w:rsidRDefault="004C18DE">
            <w:pPr>
              <w:pStyle w:val="30"/>
              <w:tabs>
                <w:tab w:val="left" w:pos="-284"/>
                <w:tab w:val="left" w:pos="426"/>
              </w:tabs>
              <w:rPr>
                <w:color w:val="auto"/>
                <w:sz w:val="20"/>
              </w:rPr>
            </w:pPr>
            <w:r>
              <w:rPr>
                <w:color w:val="auto"/>
                <w:sz w:val="20"/>
              </w:rPr>
              <w:t>36,9</w:t>
            </w:r>
          </w:p>
        </w:tc>
        <w:tc>
          <w:tcPr>
            <w:tcW w:w="1422" w:type="dxa"/>
          </w:tcPr>
          <w:p w:rsidR="00FE35B7" w:rsidRDefault="004C18DE">
            <w:pPr>
              <w:pStyle w:val="30"/>
              <w:tabs>
                <w:tab w:val="left" w:pos="-284"/>
                <w:tab w:val="left" w:pos="426"/>
              </w:tabs>
              <w:rPr>
                <w:color w:val="auto"/>
                <w:sz w:val="20"/>
              </w:rPr>
            </w:pPr>
            <w:r>
              <w:rPr>
                <w:color w:val="auto"/>
                <w:sz w:val="20"/>
              </w:rPr>
              <w:t>8,3</w:t>
            </w:r>
          </w:p>
        </w:tc>
        <w:tc>
          <w:tcPr>
            <w:tcW w:w="1422" w:type="dxa"/>
          </w:tcPr>
          <w:p w:rsidR="00FE35B7" w:rsidRDefault="004C18DE">
            <w:pPr>
              <w:pStyle w:val="30"/>
              <w:tabs>
                <w:tab w:val="left" w:pos="-284"/>
                <w:tab w:val="left" w:pos="426"/>
              </w:tabs>
              <w:rPr>
                <w:color w:val="auto"/>
                <w:sz w:val="20"/>
              </w:rPr>
            </w:pPr>
            <w:r>
              <w:rPr>
                <w:color w:val="auto"/>
                <w:sz w:val="20"/>
              </w:rPr>
              <w:t>-28,6</w:t>
            </w:r>
          </w:p>
        </w:tc>
      </w:tr>
    </w:tbl>
    <w:p w:rsidR="00FE35B7" w:rsidRDefault="004C18DE">
      <w:pPr>
        <w:pStyle w:val="30"/>
        <w:tabs>
          <w:tab w:val="left" w:pos="-284"/>
          <w:tab w:val="left" w:pos="426"/>
        </w:tabs>
        <w:rPr>
          <w:color w:val="auto"/>
        </w:rPr>
      </w:pPr>
      <w:r>
        <w:rPr>
          <w:color w:val="auto"/>
        </w:rPr>
        <w:tab/>
        <w:t>Выводы: На основании данных таблицы делаем выводы:</w:t>
      </w:r>
    </w:p>
    <w:p w:rsidR="00FE35B7" w:rsidRDefault="004C18DE">
      <w:pPr>
        <w:pStyle w:val="30"/>
        <w:tabs>
          <w:tab w:val="left" w:pos="-284"/>
          <w:tab w:val="left" w:pos="426"/>
        </w:tabs>
        <w:rPr>
          <w:color w:val="auto"/>
        </w:rPr>
      </w:pPr>
      <w:r>
        <w:rPr>
          <w:color w:val="auto"/>
        </w:rPr>
        <w:t>1) при изменении структуры источников финансирования в сторону увеличения заемных средств (увеличение Кпс, Ккп) произошло:</w:t>
      </w:r>
    </w:p>
    <w:p w:rsidR="00FE35B7" w:rsidRDefault="004C18DE">
      <w:pPr>
        <w:pStyle w:val="30"/>
        <w:tabs>
          <w:tab w:val="left" w:pos="-284"/>
          <w:tab w:val="left" w:pos="426"/>
        </w:tabs>
        <w:rPr>
          <w:color w:val="auto"/>
        </w:rPr>
      </w:pPr>
      <w:r>
        <w:rPr>
          <w:color w:val="auto"/>
        </w:rPr>
        <w:tab/>
        <w:t>а) платежеспособность предприятия (Л</w:t>
      </w:r>
      <w:r>
        <w:rPr>
          <w:color w:val="auto"/>
          <w:sz w:val="20"/>
        </w:rPr>
        <w:t>1</w:t>
      </w:r>
      <w:r>
        <w:rPr>
          <w:color w:val="auto"/>
        </w:rPr>
        <w:t>) увеличилось;</w:t>
      </w:r>
    </w:p>
    <w:p w:rsidR="00FE35B7" w:rsidRDefault="004C18DE">
      <w:pPr>
        <w:pStyle w:val="30"/>
        <w:tabs>
          <w:tab w:val="left" w:pos="-284"/>
          <w:tab w:val="left" w:pos="426"/>
        </w:tabs>
        <w:rPr>
          <w:color w:val="auto"/>
        </w:rPr>
      </w:pPr>
      <w:r>
        <w:rPr>
          <w:color w:val="auto"/>
        </w:rPr>
        <w:tab/>
        <w:t>б) коэффициент быстрой ликвидности (Л</w:t>
      </w:r>
      <w:r>
        <w:rPr>
          <w:color w:val="auto"/>
          <w:sz w:val="20"/>
        </w:rPr>
        <w:t>2</w:t>
      </w:r>
      <w:r>
        <w:rPr>
          <w:color w:val="auto"/>
        </w:rPr>
        <w:t>) увеличивается;</w:t>
      </w:r>
    </w:p>
    <w:p w:rsidR="00FE35B7" w:rsidRDefault="004C18DE">
      <w:pPr>
        <w:pStyle w:val="30"/>
        <w:tabs>
          <w:tab w:val="left" w:pos="-284"/>
          <w:tab w:val="left" w:pos="426"/>
        </w:tabs>
        <w:rPr>
          <w:color w:val="auto"/>
        </w:rPr>
      </w:pPr>
      <w:r>
        <w:rPr>
          <w:color w:val="auto"/>
        </w:rPr>
        <w:tab/>
        <w:t>в) коэффициент покрытия запасов (Л</w:t>
      </w:r>
      <w:r>
        <w:rPr>
          <w:color w:val="auto"/>
          <w:sz w:val="20"/>
        </w:rPr>
        <w:t>3</w:t>
      </w:r>
      <w:r>
        <w:rPr>
          <w:color w:val="auto"/>
        </w:rPr>
        <w:t>) уменьшается</w:t>
      </w:r>
    </w:p>
    <w:p w:rsidR="00FE35B7" w:rsidRDefault="004C18DE">
      <w:pPr>
        <w:pStyle w:val="30"/>
        <w:tabs>
          <w:tab w:val="left" w:pos="-284"/>
          <w:tab w:val="left" w:pos="426"/>
        </w:tabs>
        <w:rPr>
          <w:color w:val="auto"/>
        </w:rPr>
      </w:pPr>
      <w:r>
        <w:rPr>
          <w:color w:val="auto"/>
        </w:rPr>
        <w:tab/>
        <w:t>Из этого следует</w:t>
      </w:r>
    </w:p>
    <w:p w:rsidR="00FE35B7" w:rsidRDefault="004C18DE">
      <w:pPr>
        <w:pStyle w:val="30"/>
        <w:tabs>
          <w:tab w:val="left" w:pos="-284"/>
          <w:tab w:val="left" w:pos="426"/>
        </w:tabs>
        <w:rPr>
          <w:color w:val="auto"/>
        </w:rPr>
      </w:pPr>
      <w:r>
        <w:rPr>
          <w:color w:val="auto"/>
        </w:rPr>
        <w:t>2) Предприятие увеличило заемные средства в результате:</w:t>
      </w:r>
    </w:p>
    <w:p w:rsidR="00FE35B7" w:rsidRDefault="004C18DE">
      <w:pPr>
        <w:pStyle w:val="30"/>
        <w:tabs>
          <w:tab w:val="left" w:pos="-284"/>
          <w:tab w:val="left" w:pos="426"/>
        </w:tabs>
        <w:rPr>
          <w:color w:val="auto"/>
          <w:lang w:val="en-US"/>
        </w:rPr>
      </w:pPr>
      <w:r>
        <w:rPr>
          <w:color w:val="auto"/>
        </w:rPr>
        <w:tab/>
        <w:t>а) недостатка собственных оборотных средств (К</w:t>
      </w:r>
      <w:r>
        <w:rPr>
          <w:color w:val="auto"/>
          <w:lang w:val="en-US"/>
        </w:rPr>
        <w:t>f)</w:t>
      </w:r>
    </w:p>
    <w:p w:rsidR="00FE35B7" w:rsidRDefault="004C18DE">
      <w:pPr>
        <w:pStyle w:val="30"/>
        <w:tabs>
          <w:tab w:val="left" w:pos="-284"/>
          <w:tab w:val="left" w:pos="426"/>
        </w:tabs>
        <w:rPr>
          <w:color w:val="auto"/>
        </w:rPr>
      </w:pPr>
      <w:r>
        <w:rPr>
          <w:color w:val="auto"/>
          <w:lang w:val="en-US"/>
        </w:rPr>
        <w:tab/>
      </w:r>
      <w:r>
        <w:rPr>
          <w:color w:val="auto"/>
        </w:rPr>
        <w:t>б) повышение не маневренности собственных оборотных средств (Кмо);</w:t>
      </w:r>
    </w:p>
    <w:p w:rsidR="00FE35B7" w:rsidRDefault="004C18DE">
      <w:pPr>
        <w:pStyle w:val="30"/>
        <w:tabs>
          <w:tab w:val="left" w:pos="-284"/>
          <w:tab w:val="left" w:pos="426"/>
        </w:tabs>
        <w:rPr>
          <w:color w:val="auto"/>
        </w:rPr>
      </w:pPr>
      <w:r>
        <w:rPr>
          <w:color w:val="auto"/>
        </w:rPr>
        <w:tab/>
        <w:t>в) тем более при снижении доли собственных оборотных средств в покрытии запасов (С</w:t>
      </w:r>
      <w:r>
        <w:rPr>
          <w:color w:val="auto"/>
          <w:lang w:val="en-US"/>
        </w:rPr>
        <w:t>n</w:t>
      </w:r>
      <w:r>
        <w:rPr>
          <w:color w:val="auto"/>
          <w:sz w:val="20"/>
        </w:rPr>
        <w:t>3</w:t>
      </w:r>
      <w:r>
        <w:rPr>
          <w:color w:val="auto"/>
        </w:rPr>
        <w:t>)</w:t>
      </w:r>
    </w:p>
    <w:p w:rsidR="00FE35B7" w:rsidRDefault="004C18DE">
      <w:pPr>
        <w:pStyle w:val="30"/>
        <w:tabs>
          <w:tab w:val="left" w:pos="-284"/>
          <w:tab w:val="left" w:pos="426"/>
        </w:tabs>
        <w:rPr>
          <w:color w:val="auto"/>
        </w:rPr>
      </w:pPr>
      <w:r>
        <w:rPr>
          <w:color w:val="auto"/>
        </w:rPr>
        <w:t>3) коэффициент покрытия запасов возрос, но за счет,  как видно из 2в), заемных средств</w:t>
      </w:r>
    </w:p>
    <w:p w:rsidR="00FE35B7" w:rsidRDefault="004C18DE">
      <w:pPr>
        <w:pStyle w:val="30"/>
        <w:tabs>
          <w:tab w:val="left" w:pos="-284"/>
          <w:tab w:val="left" w:pos="426"/>
        </w:tabs>
        <w:rPr>
          <w:color w:val="auto"/>
        </w:rPr>
      </w:pPr>
      <w:r>
        <w:rPr>
          <w:color w:val="auto"/>
        </w:rPr>
        <w:t>4) в следствии выше указанных причин финансовая зависимость предприятия от внешних источников возросла, но т.к. она используется для покрытия запасов и затрат, это не ухудшает абсолютной ликвидности предприятия, что важно для поставщиков. Однако для держателей акций и облигаций предприятия показатель Л</w:t>
      </w:r>
      <w:r>
        <w:rPr>
          <w:color w:val="auto"/>
          <w:sz w:val="20"/>
        </w:rPr>
        <w:t xml:space="preserve">3 </w:t>
      </w:r>
      <w:r>
        <w:rPr>
          <w:color w:val="auto"/>
        </w:rPr>
        <w:t>неудовлетворительный, то есть их интересы соблюдаются в последнюю очередь.</w:t>
      </w:r>
    </w:p>
    <w:p w:rsidR="00FE35B7" w:rsidRDefault="004C18DE">
      <w:pPr>
        <w:pStyle w:val="30"/>
        <w:tabs>
          <w:tab w:val="left" w:pos="-284"/>
          <w:tab w:val="left" w:pos="426"/>
        </w:tabs>
        <w:rPr>
          <w:color w:val="auto"/>
        </w:rPr>
      </w:pPr>
      <w:r>
        <w:rPr>
          <w:color w:val="auto"/>
        </w:rPr>
        <w:t>5)изменение структуры источников средств повлекло за собой увеличение рентабельности собственного капитала за счет внешних источников средств, т.е. каждый рубль собственных средств стал приносить прибыль на 10 копеек больше. Также сократился период окупаемости собственного капитала, т.е. окупаемость его ускорилась.</w:t>
      </w:r>
    </w:p>
    <w:p w:rsidR="00FE35B7" w:rsidRDefault="004C18DE">
      <w:pPr>
        <w:pStyle w:val="30"/>
        <w:tabs>
          <w:tab w:val="left" w:pos="-284"/>
          <w:tab w:val="left" w:pos="426"/>
        </w:tabs>
        <w:rPr>
          <w:color w:val="auto"/>
        </w:rPr>
      </w:pPr>
      <w:r>
        <w:rPr>
          <w:color w:val="auto"/>
        </w:rPr>
        <w:tab/>
        <w:t>Можно сделать вывод, что проработав за 1-е полугодие предприятие улучило многие свои показатели, изменив структуру источников финансирования. Однако, единственное, что можно порекомендовать, это – собрать средства для владельцев и акционеров (в т.ч. облигационеров) для расчетов с ними в конце года.</w:t>
      </w:r>
    </w:p>
    <w:p w:rsidR="00FE35B7" w:rsidRDefault="00FE35B7">
      <w:pPr>
        <w:pStyle w:val="30"/>
        <w:tabs>
          <w:tab w:val="left" w:pos="-284"/>
          <w:tab w:val="left" w:pos="426"/>
        </w:tabs>
        <w:rPr>
          <w:color w:val="auto"/>
        </w:rPr>
      </w:pPr>
    </w:p>
    <w:p w:rsidR="00FE35B7" w:rsidRDefault="004C18DE">
      <w:pPr>
        <w:pStyle w:val="30"/>
        <w:tabs>
          <w:tab w:val="left" w:pos="-284"/>
          <w:tab w:val="left" w:pos="426"/>
        </w:tabs>
        <w:rPr>
          <w:b/>
          <w:color w:val="auto"/>
        </w:rPr>
      </w:pPr>
      <w:r>
        <w:rPr>
          <w:b/>
          <w:color w:val="auto"/>
        </w:rPr>
        <w:t>4.2 Цена, структура капитала, оптимальная структура капитала:</w:t>
      </w:r>
    </w:p>
    <w:p w:rsidR="00FE35B7" w:rsidRDefault="004C18DE">
      <w:pPr>
        <w:pStyle w:val="30"/>
        <w:tabs>
          <w:tab w:val="left" w:pos="-284"/>
          <w:tab w:val="left" w:pos="426"/>
        </w:tabs>
        <w:rPr>
          <w:color w:val="auto"/>
        </w:rPr>
      </w:pPr>
      <w:r>
        <w:rPr>
          <w:color w:val="auto"/>
        </w:rPr>
        <w:tab/>
        <w:t>Эффективность использования заемных средств влияет на общие показатели финансово-хозяйственной деятельности предприятия, однако существуют такие понятия как «цена и структура капитала», «цена предприятия», «оптимальная структура капитала.» Управление заемными средствами влияет на эти показатели.</w:t>
      </w:r>
    </w:p>
    <w:p w:rsidR="00FE35B7" w:rsidRDefault="004C18DE">
      <w:pPr>
        <w:pStyle w:val="30"/>
        <w:tabs>
          <w:tab w:val="left" w:pos="-284"/>
          <w:tab w:val="left" w:pos="426"/>
        </w:tabs>
        <w:rPr>
          <w:color w:val="auto"/>
        </w:rPr>
      </w:pPr>
      <w:r>
        <w:rPr>
          <w:color w:val="auto"/>
        </w:rPr>
        <w:tab/>
        <w:t>Так, привлечение того или иного источника финансирования связано для предприятия с определенными затратами: акционерам нужно платить дивиденды, банкам - проценты за ссуды и т.д., т.е. ценой капитала. Она не сводится только к начислению процентов, которые нужно уплатить владельцам финансовых средств, но также характеризует ту норму рентабельности инвестированного капитала, которую должно обеспечивать предприятие чтобы не уменьшить свою рыночную стоимость. Показатель, характеризующий относительный уровень общей суммы расходов по капиталам составляет цену авансированного капитала (СС), характеризует сложившийся на предприятии минимум возврата на вложенный в его деятельность капитал, его рентабельность и рассчитывается по формуле средней арифметической взвешенной:</w:t>
      </w:r>
      <w:r>
        <w:rPr>
          <w:color w:val="auto"/>
          <w:position w:val="-6"/>
        </w:rPr>
        <w:object w:dxaOrig="1380" w:dyaOrig="279">
          <v:shape id="_x0000_i1044" type="#_x0000_t75" style="width:69pt;height:14.25pt" o:ole="" fillcolor="window">
            <v:imagedata r:id="rId45" o:title=""/>
          </v:shape>
          <o:OLEObject Type="Embed" ProgID="Equation.3" ShapeID="_x0000_i1044" DrawAspect="Content" ObjectID="_1453645084" r:id="rId46"/>
        </w:object>
      </w:r>
      <w:r>
        <w:rPr>
          <w:color w:val="auto"/>
        </w:rPr>
        <w:t>, где</w:t>
      </w:r>
    </w:p>
    <w:p w:rsidR="00FE35B7" w:rsidRDefault="004C18DE">
      <w:pPr>
        <w:pStyle w:val="30"/>
        <w:tabs>
          <w:tab w:val="left" w:pos="-284"/>
          <w:tab w:val="left" w:pos="426"/>
        </w:tabs>
        <w:rPr>
          <w:color w:val="auto"/>
        </w:rPr>
      </w:pPr>
      <w:r>
        <w:rPr>
          <w:color w:val="auto"/>
          <w:lang w:val="en-US"/>
        </w:rPr>
        <w:t xml:space="preserve">Ki – </w:t>
      </w:r>
      <w:r>
        <w:rPr>
          <w:color w:val="auto"/>
        </w:rPr>
        <w:t xml:space="preserve">цена </w:t>
      </w:r>
      <w:r>
        <w:rPr>
          <w:color w:val="auto"/>
          <w:lang w:val="en-US"/>
        </w:rPr>
        <w:t>i-го</w:t>
      </w:r>
      <w:r>
        <w:rPr>
          <w:color w:val="auto"/>
        </w:rPr>
        <w:t xml:space="preserve"> источника средств;</w:t>
      </w:r>
    </w:p>
    <w:p w:rsidR="00FE35B7" w:rsidRDefault="004C18DE">
      <w:pPr>
        <w:pStyle w:val="30"/>
        <w:tabs>
          <w:tab w:val="left" w:pos="-284"/>
          <w:tab w:val="left" w:pos="426"/>
        </w:tabs>
        <w:rPr>
          <w:color w:val="auto"/>
        </w:rPr>
      </w:pPr>
      <w:r>
        <w:rPr>
          <w:color w:val="auto"/>
          <w:lang w:val="en-US"/>
        </w:rPr>
        <w:t>di</w:t>
      </w:r>
      <w:r>
        <w:rPr>
          <w:color w:val="auto"/>
        </w:rPr>
        <w:t xml:space="preserve"> – удельный вес </w:t>
      </w:r>
      <w:r>
        <w:rPr>
          <w:color w:val="auto"/>
          <w:lang w:val="en-US"/>
        </w:rPr>
        <w:t>i</w:t>
      </w:r>
      <w:r>
        <w:rPr>
          <w:color w:val="auto"/>
        </w:rPr>
        <w:t>-го источника средств общей их сумме</w:t>
      </w:r>
    </w:p>
    <w:p w:rsidR="00FE35B7" w:rsidRDefault="004C18DE">
      <w:pPr>
        <w:pStyle w:val="30"/>
        <w:tabs>
          <w:tab w:val="left" w:pos="-284"/>
          <w:tab w:val="left" w:pos="426"/>
        </w:tabs>
        <w:rPr>
          <w:color w:val="auto"/>
        </w:rPr>
      </w:pPr>
      <w:r>
        <w:rPr>
          <w:color w:val="auto"/>
        </w:rPr>
        <w:tab/>
        <w:t>Экономический смысл этого показателя заключается в сведущем: предприятие может заключать сделки инвестиционного характера, уровень рентабельности которых не ниже текущего значения СС.</w:t>
      </w:r>
    </w:p>
    <w:p w:rsidR="00FE35B7" w:rsidRDefault="004C18DE">
      <w:pPr>
        <w:pStyle w:val="30"/>
        <w:tabs>
          <w:tab w:val="left" w:pos="-284"/>
          <w:tab w:val="left" w:pos="426"/>
        </w:tabs>
        <w:rPr>
          <w:color w:val="auto"/>
        </w:rPr>
      </w:pPr>
      <w:r>
        <w:rPr>
          <w:color w:val="auto"/>
        </w:rPr>
        <w:tab/>
        <w:t>Структура капитала оказывает влияние на результаты финансово-хозяйственной деятельности. Состояние между собственными и заемными источниками средств служит одним из ключевых аналитических показателей, характеризующих степень риска инвестирования финансовых ресурсов  в данное предприятие. Одним из них является показатель покрытия расходов по обслуживанию заемного долгосрочного капитала (Упз):</w:t>
      </w:r>
    </w:p>
    <w:p w:rsidR="00FE35B7" w:rsidRDefault="004C18DE">
      <w:pPr>
        <w:pStyle w:val="30"/>
        <w:tabs>
          <w:tab w:val="left" w:pos="-284"/>
          <w:tab w:val="left" w:pos="426"/>
        </w:tabs>
        <w:rPr>
          <w:color w:val="auto"/>
        </w:rPr>
      </w:pPr>
      <w:r>
        <w:rPr>
          <w:color w:val="auto"/>
          <w:position w:val="-30"/>
        </w:rPr>
        <w:object w:dxaOrig="6240" w:dyaOrig="680">
          <v:shape id="_x0000_i1045" type="#_x0000_t75" style="width:312pt;height:33.75pt" o:ole="" fillcolor="window">
            <v:imagedata r:id="rId47" o:title=""/>
          </v:shape>
          <o:OLEObject Type="Embed" ProgID="Equation.3" ShapeID="_x0000_i1045" DrawAspect="Content" ObjectID="_1453645085" r:id="rId48"/>
        </w:object>
      </w:r>
    </w:p>
    <w:p w:rsidR="00FE35B7" w:rsidRDefault="004C18DE">
      <w:pPr>
        <w:pStyle w:val="30"/>
        <w:tabs>
          <w:tab w:val="left" w:pos="-284"/>
          <w:tab w:val="left" w:pos="426"/>
        </w:tabs>
        <w:rPr>
          <w:color w:val="auto"/>
        </w:rPr>
      </w:pPr>
      <w:r>
        <w:rPr>
          <w:color w:val="auto"/>
        </w:rPr>
        <w:tab/>
        <w:t>Этот показатель измеряется в долях единицы и показывает во сколько раз валовый доход предприятия превосходит сумму годовых процентов по долгосрочным суммам и займам. Снижение величины этого коэффициента свидетельствует о повышении степени финансового риска. Как правило, низкое значение показателя Упз соответствует высокой доле заемного капитала. Вместе с тем сочетание этих значений показателей варьирует по отраслям. Доля заемного капитала, рискованная для данной отрасли, может не быть таковой для другой отрасли.</w:t>
      </w:r>
    </w:p>
    <w:p w:rsidR="00FE35B7" w:rsidRDefault="004C18DE">
      <w:pPr>
        <w:pStyle w:val="30"/>
        <w:tabs>
          <w:tab w:val="left" w:pos="-284"/>
          <w:tab w:val="left" w:pos="426"/>
        </w:tabs>
        <w:jc w:val="center"/>
        <w:rPr>
          <w:b/>
          <w:color w:val="auto"/>
        </w:rPr>
      </w:pPr>
      <w:r>
        <w:rPr>
          <w:color w:val="auto"/>
        </w:rPr>
        <w:br w:type="page"/>
      </w:r>
      <w:r>
        <w:rPr>
          <w:b/>
          <w:color w:val="auto"/>
        </w:rPr>
        <w:t>Заключение</w:t>
      </w:r>
    </w:p>
    <w:p w:rsidR="00FE35B7" w:rsidRDefault="00FE35B7">
      <w:pPr>
        <w:pStyle w:val="30"/>
        <w:tabs>
          <w:tab w:val="left" w:pos="-284"/>
          <w:tab w:val="left" w:pos="426"/>
        </w:tabs>
        <w:rPr>
          <w:b/>
          <w:color w:val="auto"/>
        </w:rPr>
      </w:pPr>
    </w:p>
    <w:p w:rsidR="00FE35B7" w:rsidRDefault="004C18DE">
      <w:pPr>
        <w:pStyle w:val="30"/>
        <w:tabs>
          <w:tab w:val="left" w:pos="-284"/>
          <w:tab w:val="left" w:pos="426"/>
        </w:tabs>
        <w:rPr>
          <w:color w:val="auto"/>
        </w:rPr>
      </w:pPr>
      <w:r>
        <w:rPr>
          <w:b/>
          <w:color w:val="auto"/>
        </w:rPr>
        <w:tab/>
      </w:r>
      <w:r>
        <w:rPr>
          <w:color w:val="auto"/>
        </w:rPr>
        <w:t>Управление заемными средствами – это неотъемлемая часть финансового менеджмента на предприятии, активно применяемая для осуществления финансового планирования и разработки финансовой стратегии предприятия.</w:t>
      </w:r>
    </w:p>
    <w:p w:rsidR="00FE35B7" w:rsidRDefault="004C18DE">
      <w:pPr>
        <w:pStyle w:val="30"/>
        <w:tabs>
          <w:tab w:val="left" w:pos="-284"/>
          <w:tab w:val="left" w:pos="426"/>
        </w:tabs>
        <w:rPr>
          <w:color w:val="auto"/>
        </w:rPr>
      </w:pPr>
      <w:r>
        <w:rPr>
          <w:color w:val="auto"/>
        </w:rPr>
        <w:tab/>
        <w:t>Финансовое планирование осуществляется постоянно или по мере осуществления финансовых и других мероприятий, т.е. составляются бизнес-планы. И очень важна здесь не только аналитическая и прогнозная работа специалистов, но и глобальное мышление в масштабах всего предприятия.  Проводятся факторные анализы взаимозависимостей всех показателей финансово-хозяйственной деятельности предприятия при различных возможных вариантах финансирования, проводятся разработки различных вариантов мероприятий и их комплексов, оптимизируются все центры деятельности, влияющие на финансовое состояние предприятия.</w:t>
      </w:r>
    </w:p>
    <w:p w:rsidR="00FE35B7" w:rsidRDefault="004C18DE">
      <w:pPr>
        <w:pStyle w:val="30"/>
        <w:tabs>
          <w:tab w:val="left" w:pos="-284"/>
          <w:tab w:val="left" w:pos="426"/>
        </w:tabs>
        <w:rPr>
          <w:color w:val="auto"/>
        </w:rPr>
      </w:pPr>
      <w:r>
        <w:rPr>
          <w:color w:val="auto"/>
        </w:rPr>
        <w:t xml:space="preserve">Конечно же, нереально осуществить такую масштабную работу в расчете на дальнюю перспективу, однако предприятие ставит определенные ориентира и на отдаленное будущее, которые слагаются в определенную финансовую стратегию, а предложения к ее формированию возникают из финансового планирования на ближайшее время. А уж само время, изменение всех условий функционирования предприятия, вносит свои коррективы во все планы и стратегии. </w:t>
      </w:r>
    </w:p>
    <w:p w:rsidR="00FE35B7" w:rsidRDefault="004C18DE">
      <w:pPr>
        <w:pStyle w:val="30"/>
        <w:tabs>
          <w:tab w:val="left" w:pos="-284"/>
          <w:tab w:val="left" w:pos="426"/>
        </w:tabs>
        <w:jc w:val="center"/>
        <w:rPr>
          <w:color w:val="auto"/>
        </w:rPr>
      </w:pPr>
      <w:r>
        <w:rPr>
          <w:color w:val="auto"/>
        </w:rPr>
        <w:br w:type="page"/>
        <w:t xml:space="preserve"> Пояснения (к отчету о прибылях и убытках) на 1 июля 1997 г.</w:t>
      </w:r>
    </w:p>
    <w:p w:rsidR="00FE35B7" w:rsidRDefault="00FE35B7">
      <w:pPr>
        <w:pStyle w:val="30"/>
        <w:tabs>
          <w:tab w:val="left" w:pos="-284"/>
          <w:tab w:val="left" w:pos="426"/>
        </w:tabs>
        <w:jc w:val="center"/>
        <w:rPr>
          <w:color w:val="auto"/>
        </w:rPr>
      </w:pPr>
    </w:p>
    <w:p w:rsidR="00FE35B7" w:rsidRDefault="004C18DE">
      <w:pPr>
        <w:pStyle w:val="30"/>
        <w:tabs>
          <w:tab w:val="left" w:pos="-284"/>
          <w:tab w:val="left" w:pos="426"/>
        </w:tabs>
        <w:jc w:val="center"/>
        <w:rPr>
          <w:color w:val="auto"/>
        </w:rPr>
      </w:pPr>
      <w:r>
        <w:rPr>
          <w:color w:val="auto"/>
        </w:rPr>
        <w:t>Расшифровка строки 010</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gridCol w:w="2142"/>
      </w:tblGrid>
      <w:tr w:rsidR="00FE35B7">
        <w:tc>
          <w:tcPr>
            <w:tcW w:w="9180" w:type="dxa"/>
          </w:tcPr>
          <w:p w:rsidR="00FE35B7" w:rsidRDefault="004C18DE">
            <w:pPr>
              <w:pStyle w:val="30"/>
              <w:tabs>
                <w:tab w:val="left" w:pos="-284"/>
                <w:tab w:val="left" w:pos="426"/>
              </w:tabs>
              <w:jc w:val="left"/>
              <w:rPr>
                <w:color w:val="auto"/>
              </w:rPr>
            </w:pPr>
            <w:r>
              <w:rPr>
                <w:color w:val="auto"/>
              </w:rPr>
              <w:t>Строительно-монтажные подразделения</w:t>
            </w:r>
          </w:p>
        </w:tc>
        <w:tc>
          <w:tcPr>
            <w:tcW w:w="2142" w:type="dxa"/>
          </w:tcPr>
          <w:p w:rsidR="00FE35B7" w:rsidRDefault="004C18DE">
            <w:pPr>
              <w:pStyle w:val="30"/>
              <w:tabs>
                <w:tab w:val="left" w:pos="-284"/>
                <w:tab w:val="left" w:pos="426"/>
              </w:tabs>
              <w:jc w:val="center"/>
              <w:rPr>
                <w:color w:val="auto"/>
              </w:rPr>
            </w:pPr>
            <w:r>
              <w:rPr>
                <w:color w:val="auto"/>
              </w:rPr>
              <w:t>8141227</w:t>
            </w:r>
          </w:p>
        </w:tc>
      </w:tr>
      <w:tr w:rsidR="00FE35B7">
        <w:tc>
          <w:tcPr>
            <w:tcW w:w="9180" w:type="dxa"/>
          </w:tcPr>
          <w:p w:rsidR="00FE35B7" w:rsidRDefault="004C18DE">
            <w:pPr>
              <w:pStyle w:val="30"/>
              <w:tabs>
                <w:tab w:val="left" w:pos="-284"/>
                <w:tab w:val="left" w:pos="426"/>
              </w:tabs>
              <w:jc w:val="left"/>
              <w:rPr>
                <w:color w:val="auto"/>
              </w:rPr>
            </w:pPr>
            <w:r>
              <w:rPr>
                <w:color w:val="auto"/>
              </w:rPr>
              <w:t>Производство</w:t>
            </w:r>
          </w:p>
        </w:tc>
        <w:tc>
          <w:tcPr>
            <w:tcW w:w="2142" w:type="dxa"/>
          </w:tcPr>
          <w:p w:rsidR="00FE35B7" w:rsidRDefault="004C18DE">
            <w:pPr>
              <w:pStyle w:val="30"/>
              <w:tabs>
                <w:tab w:val="left" w:pos="-284"/>
                <w:tab w:val="left" w:pos="426"/>
              </w:tabs>
              <w:jc w:val="center"/>
              <w:rPr>
                <w:color w:val="auto"/>
              </w:rPr>
            </w:pPr>
            <w:r>
              <w:rPr>
                <w:color w:val="auto"/>
              </w:rPr>
              <w:t>3622169</w:t>
            </w:r>
          </w:p>
        </w:tc>
      </w:tr>
      <w:tr w:rsidR="00FE35B7">
        <w:tc>
          <w:tcPr>
            <w:tcW w:w="9180" w:type="dxa"/>
          </w:tcPr>
          <w:p w:rsidR="00FE35B7" w:rsidRDefault="004C18DE">
            <w:pPr>
              <w:pStyle w:val="30"/>
              <w:tabs>
                <w:tab w:val="left" w:pos="-284"/>
                <w:tab w:val="left" w:pos="426"/>
              </w:tabs>
              <w:jc w:val="left"/>
              <w:rPr>
                <w:color w:val="auto"/>
              </w:rPr>
            </w:pPr>
            <w:r>
              <w:rPr>
                <w:color w:val="auto"/>
              </w:rPr>
              <w:t>Автотранспорт</w:t>
            </w:r>
          </w:p>
        </w:tc>
        <w:tc>
          <w:tcPr>
            <w:tcW w:w="2142" w:type="dxa"/>
          </w:tcPr>
          <w:p w:rsidR="00FE35B7" w:rsidRDefault="004C18DE">
            <w:pPr>
              <w:pStyle w:val="30"/>
              <w:tabs>
                <w:tab w:val="left" w:pos="-284"/>
                <w:tab w:val="left" w:pos="426"/>
              </w:tabs>
              <w:jc w:val="center"/>
              <w:rPr>
                <w:color w:val="auto"/>
              </w:rPr>
            </w:pPr>
            <w:r>
              <w:rPr>
                <w:color w:val="auto"/>
              </w:rPr>
              <w:t>1196368</w:t>
            </w:r>
          </w:p>
        </w:tc>
      </w:tr>
      <w:tr w:rsidR="00FE35B7">
        <w:tc>
          <w:tcPr>
            <w:tcW w:w="9180" w:type="dxa"/>
          </w:tcPr>
          <w:p w:rsidR="00FE35B7" w:rsidRDefault="004C18DE">
            <w:pPr>
              <w:pStyle w:val="30"/>
              <w:tabs>
                <w:tab w:val="left" w:pos="-284"/>
                <w:tab w:val="left" w:pos="426"/>
              </w:tabs>
              <w:jc w:val="left"/>
              <w:rPr>
                <w:color w:val="auto"/>
              </w:rPr>
            </w:pPr>
            <w:r>
              <w:rPr>
                <w:color w:val="auto"/>
              </w:rPr>
              <w:t>Гостиница</w:t>
            </w:r>
          </w:p>
        </w:tc>
        <w:tc>
          <w:tcPr>
            <w:tcW w:w="2142" w:type="dxa"/>
          </w:tcPr>
          <w:p w:rsidR="00FE35B7" w:rsidRDefault="004C18DE">
            <w:pPr>
              <w:pStyle w:val="30"/>
              <w:tabs>
                <w:tab w:val="left" w:pos="-284"/>
                <w:tab w:val="left" w:pos="426"/>
              </w:tabs>
              <w:jc w:val="center"/>
              <w:rPr>
                <w:color w:val="auto"/>
              </w:rPr>
            </w:pPr>
            <w:r>
              <w:rPr>
                <w:color w:val="auto"/>
              </w:rPr>
              <w:t>225522</w:t>
            </w:r>
          </w:p>
        </w:tc>
      </w:tr>
      <w:tr w:rsidR="00FE35B7">
        <w:tc>
          <w:tcPr>
            <w:tcW w:w="9180" w:type="dxa"/>
          </w:tcPr>
          <w:p w:rsidR="00FE35B7" w:rsidRDefault="004C18DE">
            <w:pPr>
              <w:pStyle w:val="30"/>
              <w:tabs>
                <w:tab w:val="left" w:pos="-284"/>
                <w:tab w:val="left" w:pos="426"/>
              </w:tabs>
              <w:jc w:val="left"/>
              <w:rPr>
                <w:color w:val="auto"/>
              </w:rPr>
            </w:pPr>
            <w:r>
              <w:rPr>
                <w:color w:val="auto"/>
              </w:rPr>
              <w:t>Торговля</w:t>
            </w:r>
          </w:p>
        </w:tc>
        <w:tc>
          <w:tcPr>
            <w:tcW w:w="2142" w:type="dxa"/>
          </w:tcPr>
          <w:p w:rsidR="00FE35B7" w:rsidRDefault="004C18DE">
            <w:pPr>
              <w:pStyle w:val="30"/>
              <w:tabs>
                <w:tab w:val="left" w:pos="-284"/>
                <w:tab w:val="left" w:pos="426"/>
              </w:tabs>
              <w:jc w:val="center"/>
              <w:rPr>
                <w:color w:val="auto"/>
              </w:rPr>
            </w:pPr>
            <w:r>
              <w:rPr>
                <w:color w:val="auto"/>
              </w:rPr>
              <w:t>413172</w:t>
            </w:r>
          </w:p>
        </w:tc>
      </w:tr>
    </w:tbl>
    <w:p w:rsidR="00FE35B7" w:rsidRDefault="00FE35B7">
      <w:pPr>
        <w:pStyle w:val="30"/>
        <w:tabs>
          <w:tab w:val="left" w:pos="-284"/>
          <w:tab w:val="left" w:pos="426"/>
        </w:tabs>
        <w:jc w:val="center"/>
        <w:rPr>
          <w:color w:val="auto"/>
        </w:rPr>
      </w:pPr>
    </w:p>
    <w:p w:rsidR="00FE35B7" w:rsidRDefault="004C18DE">
      <w:pPr>
        <w:pStyle w:val="30"/>
        <w:tabs>
          <w:tab w:val="left" w:pos="-284"/>
          <w:tab w:val="left" w:pos="426"/>
        </w:tabs>
        <w:jc w:val="center"/>
        <w:rPr>
          <w:color w:val="auto"/>
        </w:rPr>
      </w:pPr>
      <w:r>
        <w:rPr>
          <w:color w:val="auto"/>
        </w:rPr>
        <w:t>Расшифровка строки 020</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gridCol w:w="2142"/>
      </w:tblGrid>
      <w:tr w:rsidR="00FE35B7">
        <w:tc>
          <w:tcPr>
            <w:tcW w:w="9180" w:type="dxa"/>
          </w:tcPr>
          <w:p w:rsidR="00FE35B7" w:rsidRDefault="004C18DE">
            <w:pPr>
              <w:pStyle w:val="30"/>
              <w:tabs>
                <w:tab w:val="left" w:pos="-284"/>
                <w:tab w:val="left" w:pos="426"/>
              </w:tabs>
              <w:jc w:val="left"/>
              <w:rPr>
                <w:color w:val="auto"/>
              </w:rPr>
            </w:pPr>
            <w:r>
              <w:rPr>
                <w:color w:val="auto"/>
              </w:rPr>
              <w:t>Строит. МП</w:t>
            </w:r>
          </w:p>
        </w:tc>
        <w:tc>
          <w:tcPr>
            <w:tcW w:w="2142" w:type="dxa"/>
          </w:tcPr>
          <w:p w:rsidR="00FE35B7" w:rsidRDefault="004C18DE">
            <w:pPr>
              <w:pStyle w:val="30"/>
              <w:tabs>
                <w:tab w:val="left" w:pos="-284"/>
                <w:tab w:val="left" w:pos="426"/>
              </w:tabs>
              <w:jc w:val="center"/>
              <w:rPr>
                <w:color w:val="auto"/>
              </w:rPr>
            </w:pPr>
            <w:r>
              <w:rPr>
                <w:color w:val="auto"/>
              </w:rPr>
              <w:t>7704754</w:t>
            </w:r>
          </w:p>
        </w:tc>
      </w:tr>
      <w:tr w:rsidR="00FE35B7">
        <w:tc>
          <w:tcPr>
            <w:tcW w:w="9180" w:type="dxa"/>
          </w:tcPr>
          <w:p w:rsidR="00FE35B7" w:rsidRDefault="004C18DE">
            <w:pPr>
              <w:pStyle w:val="30"/>
              <w:tabs>
                <w:tab w:val="left" w:pos="-284"/>
                <w:tab w:val="left" w:pos="426"/>
              </w:tabs>
              <w:jc w:val="left"/>
              <w:rPr>
                <w:color w:val="auto"/>
              </w:rPr>
            </w:pPr>
            <w:r>
              <w:rPr>
                <w:color w:val="auto"/>
              </w:rPr>
              <w:t>Производство</w:t>
            </w:r>
          </w:p>
        </w:tc>
        <w:tc>
          <w:tcPr>
            <w:tcW w:w="2142" w:type="dxa"/>
          </w:tcPr>
          <w:p w:rsidR="00FE35B7" w:rsidRDefault="004C18DE">
            <w:pPr>
              <w:pStyle w:val="30"/>
              <w:tabs>
                <w:tab w:val="left" w:pos="-284"/>
                <w:tab w:val="left" w:pos="426"/>
              </w:tabs>
              <w:jc w:val="center"/>
              <w:rPr>
                <w:color w:val="auto"/>
              </w:rPr>
            </w:pPr>
            <w:r>
              <w:rPr>
                <w:color w:val="auto"/>
              </w:rPr>
              <w:t>3368281</w:t>
            </w:r>
          </w:p>
        </w:tc>
      </w:tr>
      <w:tr w:rsidR="00FE35B7">
        <w:tc>
          <w:tcPr>
            <w:tcW w:w="9180" w:type="dxa"/>
          </w:tcPr>
          <w:p w:rsidR="00FE35B7" w:rsidRDefault="004C18DE">
            <w:pPr>
              <w:pStyle w:val="30"/>
              <w:tabs>
                <w:tab w:val="left" w:pos="-284"/>
                <w:tab w:val="left" w:pos="426"/>
              </w:tabs>
              <w:jc w:val="left"/>
              <w:rPr>
                <w:color w:val="auto"/>
              </w:rPr>
            </w:pPr>
            <w:r>
              <w:rPr>
                <w:color w:val="auto"/>
              </w:rPr>
              <w:t>Автотранспорт</w:t>
            </w:r>
          </w:p>
        </w:tc>
        <w:tc>
          <w:tcPr>
            <w:tcW w:w="2142" w:type="dxa"/>
          </w:tcPr>
          <w:p w:rsidR="00FE35B7" w:rsidRDefault="004C18DE">
            <w:pPr>
              <w:pStyle w:val="30"/>
              <w:tabs>
                <w:tab w:val="left" w:pos="-284"/>
                <w:tab w:val="left" w:pos="426"/>
              </w:tabs>
              <w:jc w:val="center"/>
              <w:rPr>
                <w:color w:val="auto"/>
              </w:rPr>
            </w:pPr>
            <w:r>
              <w:rPr>
                <w:color w:val="auto"/>
              </w:rPr>
              <w:t>1215139</w:t>
            </w:r>
          </w:p>
        </w:tc>
      </w:tr>
      <w:tr w:rsidR="00FE35B7">
        <w:tc>
          <w:tcPr>
            <w:tcW w:w="9180" w:type="dxa"/>
          </w:tcPr>
          <w:p w:rsidR="00FE35B7" w:rsidRDefault="004C18DE">
            <w:pPr>
              <w:pStyle w:val="30"/>
              <w:tabs>
                <w:tab w:val="left" w:pos="-284"/>
                <w:tab w:val="left" w:pos="426"/>
              </w:tabs>
              <w:jc w:val="left"/>
              <w:rPr>
                <w:color w:val="auto"/>
              </w:rPr>
            </w:pPr>
            <w:r>
              <w:rPr>
                <w:color w:val="auto"/>
              </w:rPr>
              <w:t>Гостиница</w:t>
            </w:r>
          </w:p>
        </w:tc>
        <w:tc>
          <w:tcPr>
            <w:tcW w:w="2142" w:type="dxa"/>
          </w:tcPr>
          <w:p w:rsidR="00FE35B7" w:rsidRDefault="004C18DE">
            <w:pPr>
              <w:pStyle w:val="30"/>
              <w:tabs>
                <w:tab w:val="left" w:pos="-284"/>
                <w:tab w:val="left" w:pos="426"/>
              </w:tabs>
              <w:jc w:val="center"/>
              <w:rPr>
                <w:color w:val="auto"/>
              </w:rPr>
            </w:pPr>
            <w:r>
              <w:rPr>
                <w:color w:val="auto"/>
              </w:rPr>
              <w:t>162601</w:t>
            </w:r>
          </w:p>
        </w:tc>
      </w:tr>
      <w:tr w:rsidR="00FE35B7">
        <w:tc>
          <w:tcPr>
            <w:tcW w:w="9180" w:type="dxa"/>
          </w:tcPr>
          <w:p w:rsidR="00FE35B7" w:rsidRDefault="004C18DE">
            <w:pPr>
              <w:pStyle w:val="30"/>
              <w:tabs>
                <w:tab w:val="left" w:pos="-284"/>
                <w:tab w:val="left" w:pos="426"/>
              </w:tabs>
              <w:jc w:val="left"/>
              <w:rPr>
                <w:color w:val="auto"/>
              </w:rPr>
            </w:pPr>
            <w:r>
              <w:rPr>
                <w:color w:val="auto"/>
              </w:rPr>
              <w:t>Торговля</w:t>
            </w:r>
          </w:p>
        </w:tc>
        <w:tc>
          <w:tcPr>
            <w:tcW w:w="2142" w:type="dxa"/>
          </w:tcPr>
          <w:p w:rsidR="00FE35B7" w:rsidRDefault="004C18DE">
            <w:pPr>
              <w:pStyle w:val="30"/>
              <w:tabs>
                <w:tab w:val="left" w:pos="-284"/>
                <w:tab w:val="left" w:pos="426"/>
              </w:tabs>
              <w:jc w:val="center"/>
              <w:rPr>
                <w:color w:val="auto"/>
              </w:rPr>
            </w:pPr>
            <w:r>
              <w:rPr>
                <w:color w:val="auto"/>
              </w:rPr>
              <w:t>410536</w:t>
            </w:r>
          </w:p>
        </w:tc>
      </w:tr>
    </w:tbl>
    <w:p w:rsidR="00FE35B7" w:rsidRDefault="00FE35B7">
      <w:pPr>
        <w:pStyle w:val="30"/>
        <w:tabs>
          <w:tab w:val="left" w:pos="-284"/>
          <w:tab w:val="left" w:pos="426"/>
        </w:tabs>
        <w:jc w:val="center"/>
        <w:rPr>
          <w:color w:val="auto"/>
        </w:rPr>
      </w:pPr>
    </w:p>
    <w:p w:rsidR="00FE35B7" w:rsidRDefault="004C18DE">
      <w:pPr>
        <w:pStyle w:val="30"/>
        <w:tabs>
          <w:tab w:val="left" w:pos="-284"/>
          <w:tab w:val="left" w:pos="426"/>
        </w:tabs>
        <w:jc w:val="center"/>
        <w:rPr>
          <w:color w:val="auto"/>
        </w:rPr>
      </w:pPr>
      <w:r>
        <w:rPr>
          <w:color w:val="auto"/>
        </w:rPr>
        <w:t>Расшифровка строки 060</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gridCol w:w="2142"/>
      </w:tblGrid>
      <w:tr w:rsidR="00FE35B7">
        <w:tc>
          <w:tcPr>
            <w:tcW w:w="9180" w:type="dxa"/>
          </w:tcPr>
          <w:p w:rsidR="00FE35B7" w:rsidRDefault="004C18DE">
            <w:pPr>
              <w:pStyle w:val="30"/>
              <w:tabs>
                <w:tab w:val="left" w:pos="-284"/>
                <w:tab w:val="left" w:pos="426"/>
              </w:tabs>
              <w:jc w:val="center"/>
              <w:rPr>
                <w:color w:val="auto"/>
              </w:rPr>
            </w:pPr>
            <w:r>
              <w:rPr>
                <w:color w:val="auto"/>
              </w:rPr>
              <w:t>Проценты банка за пользование денежными средствами</w:t>
            </w:r>
          </w:p>
        </w:tc>
        <w:tc>
          <w:tcPr>
            <w:tcW w:w="2142" w:type="dxa"/>
          </w:tcPr>
          <w:p w:rsidR="00FE35B7" w:rsidRDefault="004C18DE">
            <w:pPr>
              <w:pStyle w:val="30"/>
              <w:tabs>
                <w:tab w:val="left" w:pos="-284"/>
                <w:tab w:val="left" w:pos="426"/>
              </w:tabs>
              <w:jc w:val="center"/>
              <w:rPr>
                <w:color w:val="auto"/>
              </w:rPr>
            </w:pPr>
            <w:r>
              <w:rPr>
                <w:color w:val="auto"/>
              </w:rPr>
              <w:t>117</w:t>
            </w:r>
          </w:p>
        </w:tc>
      </w:tr>
    </w:tbl>
    <w:p w:rsidR="00FE35B7" w:rsidRDefault="00FE35B7">
      <w:pPr>
        <w:pStyle w:val="30"/>
        <w:tabs>
          <w:tab w:val="left" w:pos="-284"/>
          <w:tab w:val="left" w:pos="426"/>
        </w:tabs>
        <w:jc w:val="center"/>
        <w:rPr>
          <w:color w:val="auto"/>
        </w:rPr>
      </w:pPr>
    </w:p>
    <w:p w:rsidR="00FE35B7" w:rsidRDefault="004C18DE">
      <w:pPr>
        <w:pStyle w:val="30"/>
        <w:tabs>
          <w:tab w:val="left" w:pos="-284"/>
          <w:tab w:val="left" w:pos="426"/>
        </w:tabs>
        <w:jc w:val="center"/>
        <w:rPr>
          <w:color w:val="auto"/>
        </w:rPr>
      </w:pPr>
      <w:r>
        <w:rPr>
          <w:color w:val="auto"/>
        </w:rPr>
        <w:t>Расшифровка строки 090</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gridCol w:w="2142"/>
      </w:tblGrid>
      <w:tr w:rsidR="00FE35B7">
        <w:tc>
          <w:tcPr>
            <w:tcW w:w="9180" w:type="dxa"/>
          </w:tcPr>
          <w:p w:rsidR="00FE35B7" w:rsidRDefault="004C18DE">
            <w:pPr>
              <w:pStyle w:val="30"/>
              <w:tabs>
                <w:tab w:val="left" w:pos="-284"/>
                <w:tab w:val="left" w:pos="426"/>
              </w:tabs>
              <w:jc w:val="left"/>
              <w:rPr>
                <w:color w:val="auto"/>
              </w:rPr>
            </w:pPr>
            <w:r>
              <w:rPr>
                <w:color w:val="auto"/>
              </w:rPr>
              <w:t>Аренда</w:t>
            </w:r>
          </w:p>
        </w:tc>
        <w:tc>
          <w:tcPr>
            <w:tcW w:w="2142" w:type="dxa"/>
          </w:tcPr>
          <w:p w:rsidR="00FE35B7" w:rsidRDefault="004C18DE">
            <w:pPr>
              <w:pStyle w:val="30"/>
              <w:tabs>
                <w:tab w:val="left" w:pos="-284"/>
                <w:tab w:val="left" w:pos="426"/>
              </w:tabs>
              <w:jc w:val="center"/>
              <w:rPr>
                <w:color w:val="auto"/>
              </w:rPr>
            </w:pPr>
            <w:r>
              <w:rPr>
                <w:color w:val="auto"/>
              </w:rPr>
              <w:t>23450</w:t>
            </w:r>
          </w:p>
        </w:tc>
      </w:tr>
      <w:tr w:rsidR="00FE35B7">
        <w:tc>
          <w:tcPr>
            <w:tcW w:w="9180" w:type="dxa"/>
          </w:tcPr>
          <w:p w:rsidR="00FE35B7" w:rsidRDefault="004C18DE">
            <w:pPr>
              <w:pStyle w:val="30"/>
              <w:tabs>
                <w:tab w:val="left" w:pos="-284"/>
                <w:tab w:val="left" w:pos="426"/>
              </w:tabs>
              <w:jc w:val="left"/>
              <w:rPr>
                <w:color w:val="auto"/>
              </w:rPr>
            </w:pPr>
            <w:r>
              <w:rPr>
                <w:color w:val="auto"/>
              </w:rPr>
              <w:t>Реализация ОС</w:t>
            </w:r>
          </w:p>
        </w:tc>
        <w:tc>
          <w:tcPr>
            <w:tcW w:w="2142" w:type="dxa"/>
          </w:tcPr>
          <w:p w:rsidR="00FE35B7" w:rsidRDefault="004C18DE">
            <w:pPr>
              <w:pStyle w:val="30"/>
              <w:tabs>
                <w:tab w:val="left" w:pos="-284"/>
                <w:tab w:val="left" w:pos="426"/>
              </w:tabs>
              <w:jc w:val="center"/>
              <w:rPr>
                <w:color w:val="auto"/>
              </w:rPr>
            </w:pPr>
            <w:r>
              <w:rPr>
                <w:color w:val="auto"/>
              </w:rPr>
              <w:t>51312</w:t>
            </w:r>
          </w:p>
        </w:tc>
      </w:tr>
    </w:tbl>
    <w:p w:rsidR="00FE35B7" w:rsidRDefault="00FE35B7">
      <w:pPr>
        <w:pStyle w:val="30"/>
        <w:tabs>
          <w:tab w:val="left" w:pos="-284"/>
          <w:tab w:val="left" w:pos="426"/>
        </w:tabs>
        <w:jc w:val="center"/>
        <w:rPr>
          <w:color w:val="auto"/>
        </w:rPr>
      </w:pPr>
    </w:p>
    <w:p w:rsidR="00FE35B7" w:rsidRDefault="004C18DE">
      <w:pPr>
        <w:pStyle w:val="30"/>
        <w:tabs>
          <w:tab w:val="left" w:pos="-284"/>
          <w:tab w:val="left" w:pos="426"/>
        </w:tabs>
        <w:jc w:val="center"/>
        <w:rPr>
          <w:color w:val="auto"/>
        </w:rPr>
      </w:pPr>
      <w:r>
        <w:rPr>
          <w:color w:val="auto"/>
        </w:rPr>
        <w:t>Расшифровка строки 100</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gridCol w:w="2142"/>
      </w:tblGrid>
      <w:tr w:rsidR="00FE35B7">
        <w:tc>
          <w:tcPr>
            <w:tcW w:w="9180" w:type="dxa"/>
          </w:tcPr>
          <w:p w:rsidR="00FE35B7" w:rsidRDefault="004C18DE">
            <w:pPr>
              <w:pStyle w:val="30"/>
              <w:tabs>
                <w:tab w:val="left" w:pos="-284"/>
                <w:tab w:val="left" w:pos="426"/>
              </w:tabs>
              <w:jc w:val="left"/>
              <w:rPr>
                <w:color w:val="auto"/>
              </w:rPr>
            </w:pPr>
            <w:r>
              <w:rPr>
                <w:color w:val="auto"/>
              </w:rPr>
              <w:t>Налог на ДДУ</w:t>
            </w:r>
          </w:p>
        </w:tc>
        <w:tc>
          <w:tcPr>
            <w:tcW w:w="2142" w:type="dxa"/>
          </w:tcPr>
          <w:p w:rsidR="00FE35B7" w:rsidRDefault="004C18DE">
            <w:pPr>
              <w:pStyle w:val="30"/>
              <w:tabs>
                <w:tab w:val="left" w:pos="-284"/>
                <w:tab w:val="left" w:pos="426"/>
              </w:tabs>
              <w:jc w:val="center"/>
              <w:rPr>
                <w:color w:val="auto"/>
              </w:rPr>
            </w:pPr>
            <w:r>
              <w:rPr>
                <w:color w:val="auto"/>
              </w:rPr>
              <w:t>8882</w:t>
            </w:r>
          </w:p>
        </w:tc>
      </w:tr>
      <w:tr w:rsidR="00FE35B7">
        <w:tc>
          <w:tcPr>
            <w:tcW w:w="9180" w:type="dxa"/>
          </w:tcPr>
          <w:p w:rsidR="00FE35B7" w:rsidRDefault="004C18DE">
            <w:pPr>
              <w:pStyle w:val="30"/>
              <w:tabs>
                <w:tab w:val="left" w:pos="-284"/>
                <w:tab w:val="left" w:pos="426"/>
              </w:tabs>
              <w:jc w:val="left"/>
              <w:rPr>
                <w:color w:val="auto"/>
              </w:rPr>
            </w:pPr>
            <w:r>
              <w:rPr>
                <w:color w:val="auto"/>
              </w:rPr>
              <w:t>Налог на ИСКХ</w:t>
            </w:r>
          </w:p>
        </w:tc>
        <w:tc>
          <w:tcPr>
            <w:tcW w:w="2142" w:type="dxa"/>
          </w:tcPr>
          <w:p w:rsidR="00FE35B7" w:rsidRDefault="004C18DE">
            <w:pPr>
              <w:pStyle w:val="30"/>
              <w:tabs>
                <w:tab w:val="left" w:pos="-284"/>
                <w:tab w:val="left" w:pos="426"/>
              </w:tabs>
              <w:jc w:val="center"/>
              <w:rPr>
                <w:color w:val="auto"/>
              </w:rPr>
            </w:pPr>
            <w:r>
              <w:rPr>
                <w:color w:val="auto"/>
              </w:rPr>
              <w:t>203976</w:t>
            </w:r>
          </w:p>
        </w:tc>
      </w:tr>
      <w:tr w:rsidR="00FE35B7">
        <w:tc>
          <w:tcPr>
            <w:tcW w:w="9180" w:type="dxa"/>
          </w:tcPr>
          <w:p w:rsidR="00FE35B7" w:rsidRDefault="004C18DE">
            <w:pPr>
              <w:pStyle w:val="30"/>
              <w:tabs>
                <w:tab w:val="left" w:pos="-284"/>
                <w:tab w:val="left" w:pos="426"/>
              </w:tabs>
              <w:jc w:val="left"/>
              <w:rPr>
                <w:color w:val="auto"/>
              </w:rPr>
            </w:pPr>
            <w:r>
              <w:rPr>
                <w:color w:val="auto"/>
              </w:rPr>
              <w:t>Налог на имущество</w:t>
            </w:r>
          </w:p>
        </w:tc>
        <w:tc>
          <w:tcPr>
            <w:tcW w:w="2142" w:type="dxa"/>
          </w:tcPr>
          <w:p w:rsidR="00FE35B7" w:rsidRDefault="004C18DE">
            <w:pPr>
              <w:pStyle w:val="30"/>
              <w:tabs>
                <w:tab w:val="left" w:pos="-284"/>
                <w:tab w:val="left" w:pos="426"/>
              </w:tabs>
              <w:jc w:val="center"/>
              <w:rPr>
                <w:color w:val="auto"/>
              </w:rPr>
            </w:pPr>
            <w:r>
              <w:rPr>
                <w:color w:val="auto"/>
              </w:rPr>
              <w:t>324605</w:t>
            </w:r>
          </w:p>
        </w:tc>
      </w:tr>
      <w:tr w:rsidR="00FE35B7">
        <w:tc>
          <w:tcPr>
            <w:tcW w:w="9180" w:type="dxa"/>
          </w:tcPr>
          <w:p w:rsidR="00FE35B7" w:rsidRDefault="004C18DE">
            <w:pPr>
              <w:pStyle w:val="30"/>
              <w:tabs>
                <w:tab w:val="left" w:pos="-284"/>
                <w:tab w:val="left" w:pos="426"/>
              </w:tabs>
              <w:jc w:val="left"/>
              <w:rPr>
                <w:color w:val="auto"/>
              </w:rPr>
            </w:pPr>
            <w:r>
              <w:rPr>
                <w:color w:val="auto"/>
              </w:rPr>
              <w:t>Налог на оборудование</w:t>
            </w:r>
          </w:p>
        </w:tc>
        <w:tc>
          <w:tcPr>
            <w:tcW w:w="2142" w:type="dxa"/>
          </w:tcPr>
          <w:p w:rsidR="00FE35B7" w:rsidRDefault="004C18DE">
            <w:pPr>
              <w:pStyle w:val="30"/>
              <w:tabs>
                <w:tab w:val="left" w:pos="-284"/>
                <w:tab w:val="left" w:pos="426"/>
              </w:tabs>
              <w:jc w:val="center"/>
              <w:rPr>
                <w:color w:val="auto"/>
              </w:rPr>
            </w:pPr>
            <w:r>
              <w:rPr>
                <w:color w:val="auto"/>
              </w:rPr>
              <w:t>30830</w:t>
            </w:r>
          </w:p>
        </w:tc>
      </w:tr>
    </w:tbl>
    <w:p w:rsidR="00FE35B7" w:rsidRDefault="00FE35B7">
      <w:pPr>
        <w:pStyle w:val="30"/>
        <w:tabs>
          <w:tab w:val="left" w:pos="-284"/>
          <w:tab w:val="left" w:pos="426"/>
        </w:tabs>
      </w:pPr>
    </w:p>
    <w:p w:rsidR="00FE35B7" w:rsidRDefault="004C18DE">
      <w:pPr>
        <w:pStyle w:val="30"/>
        <w:tabs>
          <w:tab w:val="left" w:pos="-284"/>
          <w:tab w:val="left" w:pos="426"/>
        </w:tabs>
        <w:jc w:val="center"/>
        <w:rPr>
          <w:color w:val="auto"/>
        </w:rPr>
      </w:pPr>
      <w:r>
        <w:rPr>
          <w:color w:val="auto"/>
        </w:rPr>
        <w:t>Расшифровка строки 120</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gridCol w:w="2142"/>
      </w:tblGrid>
      <w:tr w:rsidR="00FE35B7">
        <w:tc>
          <w:tcPr>
            <w:tcW w:w="9180" w:type="dxa"/>
          </w:tcPr>
          <w:p w:rsidR="00FE35B7" w:rsidRDefault="004C18DE">
            <w:pPr>
              <w:pStyle w:val="30"/>
              <w:tabs>
                <w:tab w:val="left" w:pos="-284"/>
                <w:tab w:val="left" w:pos="426"/>
              </w:tabs>
              <w:jc w:val="left"/>
              <w:rPr>
                <w:color w:val="auto"/>
              </w:rPr>
            </w:pPr>
            <w:r>
              <w:rPr>
                <w:color w:val="auto"/>
              </w:rPr>
              <w:t>Кредитная задолженность</w:t>
            </w:r>
          </w:p>
        </w:tc>
        <w:tc>
          <w:tcPr>
            <w:tcW w:w="2142" w:type="dxa"/>
          </w:tcPr>
          <w:p w:rsidR="00FE35B7" w:rsidRDefault="004C18DE">
            <w:pPr>
              <w:pStyle w:val="30"/>
              <w:tabs>
                <w:tab w:val="left" w:pos="-284"/>
                <w:tab w:val="left" w:pos="426"/>
              </w:tabs>
              <w:jc w:val="center"/>
              <w:rPr>
                <w:color w:val="auto"/>
              </w:rPr>
            </w:pPr>
            <w:r>
              <w:rPr>
                <w:color w:val="auto"/>
              </w:rPr>
              <w:t>385853</w:t>
            </w:r>
          </w:p>
        </w:tc>
      </w:tr>
      <w:tr w:rsidR="00FE35B7">
        <w:tc>
          <w:tcPr>
            <w:tcW w:w="9180" w:type="dxa"/>
          </w:tcPr>
          <w:p w:rsidR="00FE35B7" w:rsidRDefault="004C18DE">
            <w:pPr>
              <w:pStyle w:val="30"/>
              <w:tabs>
                <w:tab w:val="left" w:pos="-284"/>
                <w:tab w:val="left" w:pos="426"/>
              </w:tabs>
              <w:jc w:val="left"/>
              <w:rPr>
                <w:color w:val="auto"/>
              </w:rPr>
            </w:pPr>
            <w:r>
              <w:rPr>
                <w:color w:val="auto"/>
              </w:rPr>
              <w:t>Прибыль прошлых лет</w:t>
            </w:r>
          </w:p>
        </w:tc>
        <w:tc>
          <w:tcPr>
            <w:tcW w:w="2142" w:type="dxa"/>
          </w:tcPr>
          <w:p w:rsidR="00FE35B7" w:rsidRDefault="004C18DE">
            <w:pPr>
              <w:pStyle w:val="30"/>
              <w:tabs>
                <w:tab w:val="left" w:pos="-284"/>
                <w:tab w:val="left" w:pos="426"/>
              </w:tabs>
              <w:jc w:val="center"/>
              <w:rPr>
                <w:color w:val="auto"/>
              </w:rPr>
            </w:pPr>
            <w:r>
              <w:rPr>
                <w:color w:val="auto"/>
              </w:rPr>
              <w:t>26904</w:t>
            </w:r>
          </w:p>
        </w:tc>
      </w:tr>
      <w:tr w:rsidR="00FE35B7">
        <w:tc>
          <w:tcPr>
            <w:tcW w:w="9180" w:type="dxa"/>
          </w:tcPr>
          <w:p w:rsidR="00FE35B7" w:rsidRDefault="004C18DE">
            <w:pPr>
              <w:pStyle w:val="30"/>
              <w:tabs>
                <w:tab w:val="left" w:pos="-284"/>
                <w:tab w:val="left" w:pos="426"/>
              </w:tabs>
              <w:jc w:val="left"/>
              <w:rPr>
                <w:color w:val="auto"/>
              </w:rPr>
            </w:pPr>
            <w:r>
              <w:rPr>
                <w:color w:val="auto"/>
              </w:rPr>
              <w:t>Дополнительные платежи по прибыли</w:t>
            </w:r>
          </w:p>
        </w:tc>
        <w:tc>
          <w:tcPr>
            <w:tcW w:w="2142" w:type="dxa"/>
          </w:tcPr>
          <w:p w:rsidR="00FE35B7" w:rsidRDefault="004C18DE">
            <w:pPr>
              <w:pStyle w:val="30"/>
              <w:tabs>
                <w:tab w:val="left" w:pos="-284"/>
                <w:tab w:val="left" w:pos="426"/>
              </w:tabs>
              <w:jc w:val="center"/>
              <w:rPr>
                <w:color w:val="auto"/>
              </w:rPr>
            </w:pPr>
            <w:r>
              <w:rPr>
                <w:color w:val="auto"/>
              </w:rPr>
              <w:t>20502</w:t>
            </w:r>
          </w:p>
        </w:tc>
      </w:tr>
      <w:tr w:rsidR="00FE35B7">
        <w:tc>
          <w:tcPr>
            <w:tcW w:w="9180" w:type="dxa"/>
          </w:tcPr>
          <w:p w:rsidR="00FE35B7" w:rsidRDefault="004C18DE">
            <w:pPr>
              <w:pStyle w:val="30"/>
              <w:tabs>
                <w:tab w:val="left" w:pos="-284"/>
                <w:tab w:val="left" w:pos="426"/>
              </w:tabs>
              <w:jc w:val="left"/>
              <w:rPr>
                <w:color w:val="auto"/>
              </w:rPr>
            </w:pPr>
            <w:r>
              <w:rPr>
                <w:color w:val="auto"/>
              </w:rPr>
              <w:t>Возмещения налога на землю</w:t>
            </w:r>
          </w:p>
        </w:tc>
        <w:tc>
          <w:tcPr>
            <w:tcW w:w="2142" w:type="dxa"/>
          </w:tcPr>
          <w:p w:rsidR="00FE35B7" w:rsidRDefault="004C18DE">
            <w:pPr>
              <w:pStyle w:val="30"/>
              <w:tabs>
                <w:tab w:val="left" w:pos="-284"/>
                <w:tab w:val="left" w:pos="426"/>
              </w:tabs>
              <w:jc w:val="center"/>
              <w:rPr>
                <w:color w:val="auto"/>
              </w:rPr>
            </w:pPr>
            <w:r>
              <w:rPr>
                <w:color w:val="auto"/>
              </w:rPr>
              <w:t>3185</w:t>
            </w:r>
          </w:p>
        </w:tc>
      </w:tr>
    </w:tbl>
    <w:p w:rsidR="00FE35B7" w:rsidRDefault="00FE35B7">
      <w:pPr>
        <w:pStyle w:val="30"/>
        <w:tabs>
          <w:tab w:val="left" w:pos="-284"/>
          <w:tab w:val="left" w:pos="426"/>
        </w:tabs>
        <w:jc w:val="center"/>
        <w:rPr>
          <w:color w:val="auto"/>
        </w:rPr>
      </w:pPr>
    </w:p>
    <w:p w:rsidR="00FE35B7" w:rsidRDefault="004C18DE">
      <w:pPr>
        <w:pStyle w:val="30"/>
        <w:tabs>
          <w:tab w:val="left" w:pos="-284"/>
          <w:tab w:val="left" w:pos="426"/>
        </w:tabs>
        <w:jc w:val="center"/>
        <w:rPr>
          <w:color w:val="auto"/>
        </w:rPr>
      </w:pPr>
      <w:r>
        <w:rPr>
          <w:color w:val="auto"/>
        </w:rPr>
        <w:t>Расшифровка строки 130</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gridCol w:w="2142"/>
      </w:tblGrid>
      <w:tr w:rsidR="00FE35B7">
        <w:tc>
          <w:tcPr>
            <w:tcW w:w="9180" w:type="dxa"/>
          </w:tcPr>
          <w:p w:rsidR="00FE35B7" w:rsidRDefault="004C18DE">
            <w:pPr>
              <w:pStyle w:val="30"/>
              <w:tabs>
                <w:tab w:val="left" w:pos="-284"/>
                <w:tab w:val="left" w:pos="426"/>
              </w:tabs>
              <w:jc w:val="left"/>
              <w:rPr>
                <w:color w:val="auto"/>
              </w:rPr>
            </w:pPr>
            <w:r>
              <w:rPr>
                <w:color w:val="auto"/>
              </w:rPr>
              <w:t>Штрафы по хозяйственным договорам</w:t>
            </w:r>
          </w:p>
        </w:tc>
        <w:tc>
          <w:tcPr>
            <w:tcW w:w="2142" w:type="dxa"/>
          </w:tcPr>
          <w:p w:rsidR="00FE35B7" w:rsidRDefault="004C18DE">
            <w:pPr>
              <w:pStyle w:val="30"/>
              <w:tabs>
                <w:tab w:val="left" w:pos="-284"/>
                <w:tab w:val="left" w:pos="426"/>
              </w:tabs>
              <w:jc w:val="center"/>
              <w:rPr>
                <w:color w:val="auto"/>
              </w:rPr>
            </w:pPr>
            <w:r>
              <w:rPr>
                <w:color w:val="auto"/>
              </w:rPr>
              <w:t>49093</w:t>
            </w:r>
          </w:p>
        </w:tc>
      </w:tr>
      <w:tr w:rsidR="00FE35B7">
        <w:tc>
          <w:tcPr>
            <w:tcW w:w="9180" w:type="dxa"/>
          </w:tcPr>
          <w:p w:rsidR="00FE35B7" w:rsidRDefault="004C18DE">
            <w:pPr>
              <w:pStyle w:val="30"/>
              <w:tabs>
                <w:tab w:val="left" w:pos="-284"/>
                <w:tab w:val="left" w:pos="426"/>
              </w:tabs>
              <w:jc w:val="left"/>
              <w:rPr>
                <w:color w:val="auto"/>
              </w:rPr>
            </w:pPr>
            <w:r>
              <w:rPr>
                <w:color w:val="auto"/>
              </w:rPr>
              <w:t>Убытки прошлых лет</w:t>
            </w:r>
          </w:p>
        </w:tc>
        <w:tc>
          <w:tcPr>
            <w:tcW w:w="2142" w:type="dxa"/>
          </w:tcPr>
          <w:p w:rsidR="00FE35B7" w:rsidRDefault="004C18DE">
            <w:pPr>
              <w:pStyle w:val="30"/>
              <w:tabs>
                <w:tab w:val="left" w:pos="-284"/>
                <w:tab w:val="left" w:pos="426"/>
              </w:tabs>
              <w:jc w:val="center"/>
              <w:rPr>
                <w:color w:val="auto"/>
              </w:rPr>
            </w:pPr>
            <w:r>
              <w:rPr>
                <w:color w:val="auto"/>
              </w:rPr>
              <w:t>36148</w:t>
            </w:r>
          </w:p>
        </w:tc>
      </w:tr>
    </w:tbl>
    <w:p w:rsidR="00FE35B7" w:rsidRDefault="00FE35B7">
      <w:pPr>
        <w:pStyle w:val="30"/>
        <w:tabs>
          <w:tab w:val="left" w:pos="-284"/>
          <w:tab w:val="left" w:pos="426"/>
        </w:tabs>
        <w:jc w:val="center"/>
        <w:rPr>
          <w:color w:val="auto"/>
        </w:rPr>
      </w:pPr>
    </w:p>
    <w:p w:rsidR="00FE35B7" w:rsidRDefault="00FE35B7">
      <w:pPr>
        <w:pStyle w:val="30"/>
        <w:tabs>
          <w:tab w:val="left" w:pos="-284"/>
          <w:tab w:val="left" w:pos="426"/>
        </w:tabs>
        <w:jc w:val="center"/>
        <w:rPr>
          <w:color w:val="auto"/>
        </w:rPr>
      </w:pPr>
    </w:p>
    <w:p w:rsidR="00FE35B7" w:rsidRDefault="004C18DE">
      <w:pPr>
        <w:pStyle w:val="30"/>
        <w:tabs>
          <w:tab w:val="left" w:pos="-284"/>
          <w:tab w:val="left" w:pos="426"/>
        </w:tabs>
        <w:jc w:val="center"/>
        <w:rPr>
          <w:color w:val="auto"/>
        </w:rPr>
      </w:pPr>
      <w:r>
        <w:rPr>
          <w:color w:val="auto"/>
        </w:rPr>
        <w:t>Расшифровка строки 160</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gridCol w:w="2142"/>
      </w:tblGrid>
      <w:tr w:rsidR="00FE35B7">
        <w:tc>
          <w:tcPr>
            <w:tcW w:w="9180" w:type="dxa"/>
          </w:tcPr>
          <w:p w:rsidR="00FE35B7" w:rsidRDefault="004C18DE">
            <w:pPr>
              <w:pStyle w:val="30"/>
              <w:tabs>
                <w:tab w:val="left" w:pos="-284"/>
                <w:tab w:val="left" w:pos="426"/>
              </w:tabs>
              <w:jc w:val="left"/>
              <w:rPr>
                <w:color w:val="auto"/>
              </w:rPr>
            </w:pPr>
            <w:r>
              <w:rPr>
                <w:color w:val="auto"/>
              </w:rPr>
              <w:t xml:space="preserve">Благотворительность </w:t>
            </w:r>
          </w:p>
        </w:tc>
        <w:tc>
          <w:tcPr>
            <w:tcW w:w="2142" w:type="dxa"/>
          </w:tcPr>
          <w:p w:rsidR="00FE35B7" w:rsidRDefault="004C18DE">
            <w:pPr>
              <w:pStyle w:val="30"/>
              <w:tabs>
                <w:tab w:val="left" w:pos="-284"/>
                <w:tab w:val="left" w:pos="426"/>
              </w:tabs>
              <w:jc w:val="center"/>
              <w:rPr>
                <w:color w:val="auto"/>
              </w:rPr>
            </w:pPr>
            <w:r>
              <w:rPr>
                <w:color w:val="auto"/>
              </w:rPr>
              <w:t>13884</w:t>
            </w:r>
          </w:p>
        </w:tc>
      </w:tr>
      <w:tr w:rsidR="00FE35B7">
        <w:tc>
          <w:tcPr>
            <w:tcW w:w="9180" w:type="dxa"/>
          </w:tcPr>
          <w:p w:rsidR="00FE35B7" w:rsidRDefault="004C18DE">
            <w:pPr>
              <w:pStyle w:val="30"/>
              <w:tabs>
                <w:tab w:val="left" w:pos="-284"/>
                <w:tab w:val="left" w:pos="426"/>
              </w:tabs>
              <w:jc w:val="left"/>
              <w:rPr>
                <w:color w:val="auto"/>
              </w:rPr>
            </w:pPr>
            <w:r>
              <w:rPr>
                <w:color w:val="auto"/>
              </w:rPr>
              <w:t>Местные сборы, налог на благоустройство</w:t>
            </w:r>
          </w:p>
        </w:tc>
        <w:tc>
          <w:tcPr>
            <w:tcW w:w="2142" w:type="dxa"/>
          </w:tcPr>
          <w:p w:rsidR="00FE35B7" w:rsidRDefault="004C18DE">
            <w:pPr>
              <w:pStyle w:val="30"/>
              <w:tabs>
                <w:tab w:val="left" w:pos="-284"/>
                <w:tab w:val="left" w:pos="426"/>
              </w:tabs>
              <w:jc w:val="center"/>
              <w:rPr>
                <w:color w:val="auto"/>
              </w:rPr>
            </w:pPr>
            <w:r>
              <w:rPr>
                <w:color w:val="auto"/>
              </w:rPr>
              <w:t>4466</w:t>
            </w:r>
            <w:r>
              <w:rPr>
                <w:color w:val="auto"/>
                <w:lang w:val="en-US"/>
              </w:rPr>
              <w:t>/</w:t>
            </w:r>
            <w:r>
              <w:rPr>
                <w:color w:val="auto"/>
              </w:rPr>
              <w:t>1480</w:t>
            </w:r>
          </w:p>
        </w:tc>
      </w:tr>
      <w:tr w:rsidR="00FE35B7">
        <w:tc>
          <w:tcPr>
            <w:tcW w:w="9180" w:type="dxa"/>
          </w:tcPr>
          <w:p w:rsidR="00FE35B7" w:rsidRDefault="004C18DE">
            <w:pPr>
              <w:pStyle w:val="30"/>
              <w:tabs>
                <w:tab w:val="left" w:pos="-284"/>
                <w:tab w:val="left" w:pos="426"/>
              </w:tabs>
              <w:jc w:val="left"/>
              <w:rPr>
                <w:color w:val="auto"/>
              </w:rPr>
            </w:pPr>
            <w:r>
              <w:rPr>
                <w:color w:val="auto"/>
              </w:rPr>
              <w:t>Проценты по просроченной ссуде</w:t>
            </w:r>
          </w:p>
        </w:tc>
        <w:tc>
          <w:tcPr>
            <w:tcW w:w="2142" w:type="dxa"/>
          </w:tcPr>
          <w:p w:rsidR="00FE35B7" w:rsidRDefault="004C18DE">
            <w:pPr>
              <w:pStyle w:val="30"/>
              <w:tabs>
                <w:tab w:val="left" w:pos="-284"/>
                <w:tab w:val="left" w:pos="426"/>
              </w:tabs>
              <w:jc w:val="center"/>
              <w:rPr>
                <w:color w:val="auto"/>
              </w:rPr>
            </w:pPr>
            <w:r>
              <w:rPr>
                <w:color w:val="auto"/>
              </w:rPr>
              <w:t>238816</w:t>
            </w:r>
          </w:p>
        </w:tc>
      </w:tr>
      <w:tr w:rsidR="00FE35B7">
        <w:tc>
          <w:tcPr>
            <w:tcW w:w="9180" w:type="dxa"/>
          </w:tcPr>
          <w:p w:rsidR="00FE35B7" w:rsidRDefault="004C18DE">
            <w:pPr>
              <w:pStyle w:val="30"/>
              <w:tabs>
                <w:tab w:val="left" w:pos="-284"/>
                <w:tab w:val="left" w:pos="426"/>
              </w:tabs>
              <w:jc w:val="left"/>
              <w:rPr>
                <w:color w:val="auto"/>
              </w:rPr>
            </w:pPr>
            <w:r>
              <w:rPr>
                <w:color w:val="auto"/>
              </w:rPr>
              <w:t>Штрафные санкции</w:t>
            </w:r>
          </w:p>
        </w:tc>
        <w:tc>
          <w:tcPr>
            <w:tcW w:w="2142" w:type="dxa"/>
          </w:tcPr>
          <w:p w:rsidR="00FE35B7" w:rsidRDefault="004C18DE">
            <w:pPr>
              <w:pStyle w:val="30"/>
              <w:tabs>
                <w:tab w:val="left" w:pos="-284"/>
                <w:tab w:val="left" w:pos="426"/>
              </w:tabs>
              <w:jc w:val="center"/>
              <w:rPr>
                <w:color w:val="auto"/>
              </w:rPr>
            </w:pPr>
            <w:r>
              <w:rPr>
                <w:color w:val="auto"/>
              </w:rPr>
              <w:t>6506</w:t>
            </w:r>
          </w:p>
        </w:tc>
      </w:tr>
      <w:tr w:rsidR="00FE35B7">
        <w:tc>
          <w:tcPr>
            <w:tcW w:w="9180" w:type="dxa"/>
          </w:tcPr>
          <w:p w:rsidR="00FE35B7" w:rsidRDefault="004C18DE">
            <w:pPr>
              <w:pStyle w:val="30"/>
              <w:tabs>
                <w:tab w:val="left" w:pos="-284"/>
                <w:tab w:val="left" w:pos="426"/>
              </w:tabs>
              <w:jc w:val="left"/>
              <w:rPr>
                <w:color w:val="auto"/>
              </w:rPr>
            </w:pPr>
            <w:r>
              <w:rPr>
                <w:color w:val="auto"/>
              </w:rPr>
              <w:t>Прочие</w:t>
            </w:r>
          </w:p>
        </w:tc>
        <w:tc>
          <w:tcPr>
            <w:tcW w:w="2142" w:type="dxa"/>
          </w:tcPr>
          <w:p w:rsidR="00FE35B7" w:rsidRDefault="004C18DE">
            <w:pPr>
              <w:pStyle w:val="30"/>
              <w:tabs>
                <w:tab w:val="left" w:pos="-284"/>
                <w:tab w:val="left" w:pos="426"/>
              </w:tabs>
              <w:jc w:val="center"/>
              <w:rPr>
                <w:color w:val="auto"/>
              </w:rPr>
            </w:pPr>
            <w:r>
              <w:rPr>
                <w:color w:val="auto"/>
              </w:rPr>
              <w:t>19211</w:t>
            </w:r>
          </w:p>
        </w:tc>
      </w:tr>
    </w:tbl>
    <w:p w:rsidR="00FE35B7" w:rsidRDefault="004C18DE">
      <w:pPr>
        <w:pStyle w:val="30"/>
        <w:tabs>
          <w:tab w:val="left" w:pos="-284"/>
          <w:tab w:val="left" w:pos="426"/>
        </w:tabs>
        <w:rPr>
          <w:color w:val="auto"/>
        </w:rPr>
      </w:pPr>
      <w:r>
        <w:rPr>
          <w:color w:val="auto"/>
        </w:rPr>
        <w:br w:type="page"/>
        <w:t>Список литературы:</w:t>
      </w:r>
    </w:p>
    <w:p w:rsidR="00FE35B7" w:rsidRDefault="004C18DE">
      <w:pPr>
        <w:pStyle w:val="30"/>
        <w:numPr>
          <w:ilvl w:val="0"/>
          <w:numId w:val="26"/>
        </w:numPr>
        <w:tabs>
          <w:tab w:val="left" w:pos="-284"/>
        </w:tabs>
        <w:rPr>
          <w:color w:val="auto"/>
        </w:rPr>
      </w:pPr>
      <w:r>
        <w:rPr>
          <w:color w:val="auto"/>
        </w:rPr>
        <w:t>Баканов М. И., Шеремет А.Д. «Теория экономического анализа»., М.-Ф и С, 1996г.</w:t>
      </w:r>
    </w:p>
    <w:p w:rsidR="00FE35B7" w:rsidRDefault="004C18DE">
      <w:pPr>
        <w:pStyle w:val="30"/>
        <w:numPr>
          <w:ilvl w:val="0"/>
          <w:numId w:val="26"/>
        </w:numPr>
        <w:tabs>
          <w:tab w:val="left" w:pos="-284"/>
        </w:tabs>
        <w:rPr>
          <w:color w:val="auto"/>
        </w:rPr>
      </w:pPr>
      <w:r>
        <w:rPr>
          <w:color w:val="auto"/>
        </w:rPr>
        <w:t>«Бизнес-план» под ред. Маниловского Р. Г., М: Ф и С, 1995г.</w:t>
      </w:r>
    </w:p>
    <w:p w:rsidR="00FE35B7" w:rsidRDefault="004C18DE">
      <w:pPr>
        <w:pStyle w:val="30"/>
        <w:numPr>
          <w:ilvl w:val="0"/>
          <w:numId w:val="26"/>
        </w:numPr>
        <w:tabs>
          <w:tab w:val="left" w:pos="-284"/>
        </w:tabs>
        <w:rPr>
          <w:color w:val="auto"/>
        </w:rPr>
      </w:pPr>
      <w:r>
        <w:rPr>
          <w:color w:val="auto"/>
        </w:rPr>
        <w:t>«Бизнес-план», Чебоксары, 1995г.</w:t>
      </w:r>
    </w:p>
    <w:p w:rsidR="00FE35B7" w:rsidRDefault="004C18DE">
      <w:pPr>
        <w:pStyle w:val="30"/>
        <w:numPr>
          <w:ilvl w:val="0"/>
          <w:numId w:val="26"/>
        </w:numPr>
        <w:tabs>
          <w:tab w:val="left" w:pos="-284"/>
        </w:tabs>
        <w:rPr>
          <w:color w:val="auto"/>
        </w:rPr>
      </w:pPr>
      <w:r>
        <w:rPr>
          <w:color w:val="auto"/>
        </w:rPr>
        <w:t xml:space="preserve">Ковалев В.А. «Финансовый анализ», М., 1996г. </w:t>
      </w:r>
    </w:p>
    <w:p w:rsidR="00FE35B7" w:rsidRDefault="004C18DE">
      <w:pPr>
        <w:pStyle w:val="30"/>
        <w:numPr>
          <w:ilvl w:val="0"/>
          <w:numId w:val="26"/>
        </w:numPr>
        <w:tabs>
          <w:tab w:val="left" w:pos="-284"/>
        </w:tabs>
        <w:rPr>
          <w:color w:val="auto"/>
        </w:rPr>
      </w:pPr>
      <w:r>
        <w:rPr>
          <w:color w:val="auto"/>
        </w:rPr>
        <w:t>Краюхин Н. И. «Методика технико-экономического анализа на предприятиях промышленности», Санкт-Петербург, 1997г.</w:t>
      </w:r>
    </w:p>
    <w:p w:rsidR="00FE35B7" w:rsidRDefault="004C18DE">
      <w:pPr>
        <w:pStyle w:val="30"/>
        <w:numPr>
          <w:ilvl w:val="0"/>
          <w:numId w:val="26"/>
        </w:numPr>
        <w:tabs>
          <w:tab w:val="left" w:pos="-284"/>
        </w:tabs>
        <w:rPr>
          <w:color w:val="auto"/>
        </w:rPr>
      </w:pPr>
      <w:r>
        <w:rPr>
          <w:color w:val="auto"/>
        </w:rPr>
        <w:t>Основы предпринимательства: учебник, М 1996г.</w:t>
      </w:r>
    </w:p>
    <w:p w:rsidR="00FE35B7" w:rsidRDefault="004C18DE">
      <w:pPr>
        <w:pStyle w:val="30"/>
        <w:numPr>
          <w:ilvl w:val="0"/>
          <w:numId w:val="26"/>
        </w:numPr>
        <w:tabs>
          <w:tab w:val="left" w:pos="-284"/>
        </w:tabs>
        <w:rPr>
          <w:color w:val="auto"/>
        </w:rPr>
      </w:pPr>
      <w:r>
        <w:rPr>
          <w:color w:val="auto"/>
        </w:rPr>
        <w:t>«Привлечение капитала» М: Эрнст</w:t>
      </w:r>
      <w:r>
        <w:rPr>
          <w:color w:val="auto"/>
          <w:lang w:val="en-US"/>
        </w:rPr>
        <w:t>/</w:t>
      </w:r>
      <w:r>
        <w:rPr>
          <w:color w:val="auto"/>
        </w:rPr>
        <w:t>Янг, 1996г.</w:t>
      </w:r>
    </w:p>
    <w:p w:rsidR="00FE35B7" w:rsidRDefault="004C18DE">
      <w:pPr>
        <w:pStyle w:val="30"/>
        <w:numPr>
          <w:ilvl w:val="0"/>
          <w:numId w:val="26"/>
        </w:numPr>
        <w:tabs>
          <w:tab w:val="left" w:pos="-284"/>
        </w:tabs>
        <w:rPr>
          <w:color w:val="auto"/>
        </w:rPr>
      </w:pPr>
      <w:r>
        <w:rPr>
          <w:color w:val="auto"/>
        </w:rPr>
        <w:t>Стражев В. И. «Анализ хозяйственной деятельности в промышлености», Минск, 1997г.</w:t>
      </w:r>
    </w:p>
    <w:p w:rsidR="00FE35B7" w:rsidRDefault="004C18DE">
      <w:pPr>
        <w:pStyle w:val="30"/>
        <w:numPr>
          <w:ilvl w:val="0"/>
          <w:numId w:val="26"/>
        </w:numPr>
        <w:tabs>
          <w:tab w:val="left" w:pos="-284"/>
        </w:tabs>
        <w:rPr>
          <w:color w:val="auto"/>
        </w:rPr>
      </w:pPr>
      <w:r>
        <w:rPr>
          <w:color w:val="auto"/>
        </w:rPr>
        <w:t>«Финансы» :учебное пособие, М 1996г.</w:t>
      </w:r>
      <w:bookmarkStart w:id="0" w:name="_GoBack"/>
      <w:bookmarkEnd w:id="0"/>
    </w:p>
    <w:sectPr w:rsidR="00FE35B7">
      <w:footerReference w:type="even" r:id="rId49"/>
      <w:footerReference w:type="default" r:id="rId50"/>
      <w:pgSz w:w="12240" w:h="15840"/>
      <w:pgMar w:top="0" w:right="567" w:bottom="2268" w:left="567" w:header="720" w:footer="214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5B7" w:rsidRDefault="004C18DE">
      <w:r>
        <w:separator/>
      </w:r>
    </w:p>
  </w:endnote>
  <w:endnote w:type="continuationSeparator" w:id="0">
    <w:p w:rsidR="00FE35B7" w:rsidRDefault="004C1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5B7" w:rsidRDefault="004C18D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FE35B7" w:rsidRDefault="00FE35B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5B7" w:rsidRDefault="004C18D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D926B9">
      <w:rPr>
        <w:rStyle w:val="a6"/>
        <w:noProof/>
      </w:rPr>
      <w:t>1</w:t>
    </w:r>
    <w:r>
      <w:rPr>
        <w:rStyle w:val="a6"/>
      </w:rPr>
      <w:fldChar w:fldCharType="end"/>
    </w:r>
  </w:p>
  <w:p w:rsidR="00FE35B7" w:rsidRDefault="00FE35B7">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5B7" w:rsidRDefault="004C18DE">
      <w:r>
        <w:separator/>
      </w:r>
    </w:p>
  </w:footnote>
  <w:footnote w:type="continuationSeparator" w:id="0">
    <w:p w:rsidR="00FE35B7" w:rsidRDefault="004C18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792B"/>
    <w:multiLevelType w:val="singleLevel"/>
    <w:tmpl w:val="04190011"/>
    <w:lvl w:ilvl="0">
      <w:start w:val="1"/>
      <w:numFmt w:val="decimal"/>
      <w:lvlText w:val="%1)"/>
      <w:lvlJc w:val="left"/>
      <w:pPr>
        <w:tabs>
          <w:tab w:val="num" w:pos="360"/>
        </w:tabs>
        <w:ind w:left="360" w:hanging="360"/>
      </w:pPr>
      <w:rPr>
        <w:rFonts w:hint="default"/>
      </w:rPr>
    </w:lvl>
  </w:abstractNum>
  <w:abstractNum w:abstractNumId="1">
    <w:nsid w:val="072F4045"/>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09D01517"/>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15B326C7"/>
    <w:multiLevelType w:val="singleLevel"/>
    <w:tmpl w:val="C640252C"/>
    <w:lvl w:ilvl="0">
      <w:start w:val="1"/>
      <w:numFmt w:val="decimal"/>
      <w:lvlText w:val="%1."/>
      <w:lvlJc w:val="left"/>
      <w:pPr>
        <w:tabs>
          <w:tab w:val="num" w:pos="420"/>
        </w:tabs>
        <w:ind w:left="420" w:hanging="420"/>
      </w:pPr>
      <w:rPr>
        <w:rFonts w:hint="default"/>
      </w:rPr>
    </w:lvl>
  </w:abstractNum>
  <w:abstractNum w:abstractNumId="4">
    <w:nsid w:val="1C8977E4"/>
    <w:multiLevelType w:val="singleLevel"/>
    <w:tmpl w:val="0419000F"/>
    <w:lvl w:ilvl="0">
      <w:start w:val="1"/>
      <w:numFmt w:val="decimal"/>
      <w:lvlText w:val="%1."/>
      <w:lvlJc w:val="left"/>
      <w:pPr>
        <w:tabs>
          <w:tab w:val="num" w:pos="360"/>
        </w:tabs>
        <w:ind w:left="360" w:hanging="360"/>
      </w:pPr>
    </w:lvl>
  </w:abstractNum>
  <w:abstractNum w:abstractNumId="5">
    <w:nsid w:val="201F7DA7"/>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21E62F8D"/>
    <w:multiLevelType w:val="singleLevel"/>
    <w:tmpl w:val="BFAA5A10"/>
    <w:lvl w:ilvl="0">
      <w:start w:val="3"/>
      <w:numFmt w:val="decimal"/>
      <w:lvlText w:val="%1."/>
      <w:lvlJc w:val="left"/>
      <w:pPr>
        <w:tabs>
          <w:tab w:val="num" w:pos="720"/>
        </w:tabs>
        <w:ind w:left="720" w:hanging="360"/>
      </w:pPr>
      <w:rPr>
        <w:rFonts w:hint="default"/>
      </w:rPr>
    </w:lvl>
  </w:abstractNum>
  <w:abstractNum w:abstractNumId="7">
    <w:nsid w:val="28783C23"/>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nsid w:val="29B42621"/>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2ADA2B77"/>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2ED37F5B"/>
    <w:multiLevelType w:val="singleLevel"/>
    <w:tmpl w:val="0419000F"/>
    <w:lvl w:ilvl="0">
      <w:start w:val="1"/>
      <w:numFmt w:val="decimal"/>
      <w:lvlText w:val="%1."/>
      <w:lvlJc w:val="left"/>
      <w:pPr>
        <w:tabs>
          <w:tab w:val="num" w:pos="360"/>
        </w:tabs>
        <w:ind w:left="360" w:hanging="360"/>
      </w:pPr>
    </w:lvl>
  </w:abstractNum>
  <w:abstractNum w:abstractNumId="11">
    <w:nsid w:val="36663548"/>
    <w:multiLevelType w:val="singleLevel"/>
    <w:tmpl w:val="0419000F"/>
    <w:lvl w:ilvl="0">
      <w:start w:val="1"/>
      <w:numFmt w:val="decimal"/>
      <w:lvlText w:val="%1."/>
      <w:lvlJc w:val="left"/>
      <w:pPr>
        <w:tabs>
          <w:tab w:val="num" w:pos="360"/>
        </w:tabs>
        <w:ind w:left="360" w:hanging="360"/>
      </w:pPr>
    </w:lvl>
  </w:abstractNum>
  <w:abstractNum w:abstractNumId="12">
    <w:nsid w:val="376441F6"/>
    <w:multiLevelType w:val="singleLevel"/>
    <w:tmpl w:val="04190011"/>
    <w:lvl w:ilvl="0">
      <w:start w:val="1"/>
      <w:numFmt w:val="decimal"/>
      <w:lvlText w:val="%1)"/>
      <w:lvlJc w:val="left"/>
      <w:pPr>
        <w:tabs>
          <w:tab w:val="num" w:pos="360"/>
        </w:tabs>
        <w:ind w:left="360" w:hanging="360"/>
      </w:pPr>
      <w:rPr>
        <w:rFonts w:hint="default"/>
      </w:rPr>
    </w:lvl>
  </w:abstractNum>
  <w:abstractNum w:abstractNumId="13">
    <w:nsid w:val="3B76664F"/>
    <w:multiLevelType w:val="singleLevel"/>
    <w:tmpl w:val="6C94FD56"/>
    <w:lvl w:ilvl="0">
      <w:start w:val="1"/>
      <w:numFmt w:val="decimal"/>
      <w:lvlText w:val="%1)"/>
      <w:lvlJc w:val="left"/>
      <w:pPr>
        <w:tabs>
          <w:tab w:val="num" w:pos="405"/>
        </w:tabs>
        <w:ind w:left="405" w:hanging="405"/>
      </w:pPr>
      <w:rPr>
        <w:rFonts w:hint="default"/>
      </w:rPr>
    </w:lvl>
  </w:abstractNum>
  <w:abstractNum w:abstractNumId="14">
    <w:nsid w:val="3C0430C0"/>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3C8B5211"/>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3DA93D29"/>
    <w:multiLevelType w:val="singleLevel"/>
    <w:tmpl w:val="04190011"/>
    <w:lvl w:ilvl="0">
      <w:start w:val="1"/>
      <w:numFmt w:val="decimal"/>
      <w:lvlText w:val="%1)"/>
      <w:lvlJc w:val="left"/>
      <w:pPr>
        <w:tabs>
          <w:tab w:val="num" w:pos="360"/>
        </w:tabs>
        <w:ind w:left="360" w:hanging="360"/>
      </w:pPr>
      <w:rPr>
        <w:rFonts w:hint="default"/>
      </w:rPr>
    </w:lvl>
  </w:abstractNum>
  <w:abstractNum w:abstractNumId="17">
    <w:nsid w:val="4371020A"/>
    <w:multiLevelType w:val="singleLevel"/>
    <w:tmpl w:val="04190011"/>
    <w:lvl w:ilvl="0">
      <w:start w:val="2"/>
      <w:numFmt w:val="decimal"/>
      <w:lvlText w:val="%1)"/>
      <w:lvlJc w:val="left"/>
      <w:pPr>
        <w:tabs>
          <w:tab w:val="num" w:pos="360"/>
        </w:tabs>
        <w:ind w:left="360" w:hanging="360"/>
      </w:pPr>
      <w:rPr>
        <w:rFonts w:hint="default"/>
      </w:rPr>
    </w:lvl>
  </w:abstractNum>
  <w:abstractNum w:abstractNumId="18">
    <w:nsid w:val="45076123"/>
    <w:multiLevelType w:val="singleLevel"/>
    <w:tmpl w:val="0419000F"/>
    <w:lvl w:ilvl="0">
      <w:start w:val="1"/>
      <w:numFmt w:val="decimal"/>
      <w:lvlText w:val="%1."/>
      <w:lvlJc w:val="left"/>
      <w:pPr>
        <w:tabs>
          <w:tab w:val="num" w:pos="360"/>
        </w:tabs>
        <w:ind w:left="360" w:hanging="360"/>
      </w:pPr>
    </w:lvl>
  </w:abstractNum>
  <w:abstractNum w:abstractNumId="19">
    <w:nsid w:val="4F734315"/>
    <w:multiLevelType w:val="singleLevel"/>
    <w:tmpl w:val="0419000F"/>
    <w:lvl w:ilvl="0">
      <w:start w:val="1"/>
      <w:numFmt w:val="decimal"/>
      <w:lvlText w:val="%1."/>
      <w:lvlJc w:val="left"/>
      <w:pPr>
        <w:tabs>
          <w:tab w:val="num" w:pos="360"/>
        </w:tabs>
        <w:ind w:left="360" w:hanging="360"/>
      </w:pPr>
    </w:lvl>
  </w:abstractNum>
  <w:abstractNum w:abstractNumId="20">
    <w:nsid w:val="50C13AEC"/>
    <w:multiLevelType w:val="multilevel"/>
    <w:tmpl w:val="7502437C"/>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1">
    <w:nsid w:val="559907CA"/>
    <w:multiLevelType w:val="singleLevel"/>
    <w:tmpl w:val="04190011"/>
    <w:lvl w:ilvl="0">
      <w:start w:val="1"/>
      <w:numFmt w:val="decimal"/>
      <w:lvlText w:val="%1)"/>
      <w:lvlJc w:val="left"/>
      <w:pPr>
        <w:tabs>
          <w:tab w:val="num" w:pos="360"/>
        </w:tabs>
        <w:ind w:left="360" w:hanging="360"/>
      </w:pPr>
      <w:rPr>
        <w:rFonts w:hint="default"/>
      </w:rPr>
    </w:lvl>
  </w:abstractNum>
  <w:abstractNum w:abstractNumId="22">
    <w:nsid w:val="6ACA221A"/>
    <w:multiLevelType w:val="singleLevel"/>
    <w:tmpl w:val="0419000F"/>
    <w:lvl w:ilvl="0">
      <w:start w:val="1"/>
      <w:numFmt w:val="decimal"/>
      <w:lvlText w:val="%1."/>
      <w:lvlJc w:val="left"/>
      <w:pPr>
        <w:tabs>
          <w:tab w:val="num" w:pos="360"/>
        </w:tabs>
        <w:ind w:left="360" w:hanging="360"/>
      </w:pPr>
      <w:rPr>
        <w:rFonts w:hint="default"/>
      </w:rPr>
    </w:lvl>
  </w:abstractNum>
  <w:abstractNum w:abstractNumId="23">
    <w:nsid w:val="6D7B6325"/>
    <w:multiLevelType w:val="singleLevel"/>
    <w:tmpl w:val="BDF4EADA"/>
    <w:lvl w:ilvl="0">
      <w:start w:val="2"/>
      <w:numFmt w:val="bullet"/>
      <w:lvlText w:val="-"/>
      <w:lvlJc w:val="left"/>
      <w:pPr>
        <w:tabs>
          <w:tab w:val="num" w:pos="360"/>
        </w:tabs>
        <w:ind w:left="360" w:hanging="360"/>
      </w:pPr>
      <w:rPr>
        <w:rFonts w:ascii="Times New Roman" w:hAnsi="Times New Roman" w:hint="default"/>
      </w:rPr>
    </w:lvl>
  </w:abstractNum>
  <w:abstractNum w:abstractNumId="24">
    <w:nsid w:val="6ECC542A"/>
    <w:multiLevelType w:val="singleLevel"/>
    <w:tmpl w:val="43F0BDA4"/>
    <w:lvl w:ilvl="0">
      <w:start w:val="1"/>
      <w:numFmt w:val="decimal"/>
      <w:lvlText w:val="%1)"/>
      <w:lvlJc w:val="left"/>
      <w:pPr>
        <w:tabs>
          <w:tab w:val="num" w:pos="480"/>
        </w:tabs>
        <w:ind w:left="480" w:hanging="480"/>
      </w:pPr>
      <w:rPr>
        <w:rFonts w:hint="default"/>
      </w:rPr>
    </w:lvl>
  </w:abstractNum>
  <w:abstractNum w:abstractNumId="25">
    <w:nsid w:val="7A12600A"/>
    <w:multiLevelType w:val="singleLevel"/>
    <w:tmpl w:val="0419000F"/>
    <w:lvl w:ilvl="0">
      <w:start w:val="1"/>
      <w:numFmt w:val="decimal"/>
      <w:lvlText w:val="%1."/>
      <w:lvlJc w:val="left"/>
      <w:pPr>
        <w:tabs>
          <w:tab w:val="num" w:pos="360"/>
        </w:tabs>
        <w:ind w:left="360" w:hanging="360"/>
      </w:pPr>
      <w:rPr>
        <w:rFonts w:hint="default"/>
      </w:rPr>
    </w:lvl>
  </w:abstractNum>
  <w:num w:numId="1">
    <w:abstractNumId w:val="7"/>
  </w:num>
  <w:num w:numId="2">
    <w:abstractNumId w:val="22"/>
  </w:num>
  <w:num w:numId="3">
    <w:abstractNumId w:val="20"/>
  </w:num>
  <w:num w:numId="4">
    <w:abstractNumId w:val="9"/>
  </w:num>
  <w:num w:numId="5">
    <w:abstractNumId w:val="4"/>
  </w:num>
  <w:num w:numId="6">
    <w:abstractNumId w:val="18"/>
  </w:num>
  <w:num w:numId="7">
    <w:abstractNumId w:val="11"/>
  </w:num>
  <w:num w:numId="8">
    <w:abstractNumId w:val="19"/>
  </w:num>
  <w:num w:numId="9">
    <w:abstractNumId w:val="10"/>
  </w:num>
  <w:num w:numId="10">
    <w:abstractNumId w:val="14"/>
  </w:num>
  <w:num w:numId="11">
    <w:abstractNumId w:val="23"/>
  </w:num>
  <w:num w:numId="12">
    <w:abstractNumId w:val="6"/>
  </w:num>
  <w:num w:numId="13">
    <w:abstractNumId w:val="8"/>
  </w:num>
  <w:num w:numId="14">
    <w:abstractNumId w:val="2"/>
  </w:num>
  <w:num w:numId="15">
    <w:abstractNumId w:val="15"/>
  </w:num>
  <w:num w:numId="16">
    <w:abstractNumId w:val="5"/>
  </w:num>
  <w:num w:numId="17">
    <w:abstractNumId w:val="21"/>
  </w:num>
  <w:num w:numId="18">
    <w:abstractNumId w:val="24"/>
  </w:num>
  <w:num w:numId="19">
    <w:abstractNumId w:val="25"/>
  </w:num>
  <w:num w:numId="20">
    <w:abstractNumId w:val="1"/>
  </w:num>
  <w:num w:numId="21">
    <w:abstractNumId w:val="17"/>
  </w:num>
  <w:num w:numId="22">
    <w:abstractNumId w:val="16"/>
  </w:num>
  <w:num w:numId="23">
    <w:abstractNumId w:val="0"/>
  </w:num>
  <w:num w:numId="24">
    <w:abstractNumId w:val="13"/>
  </w:num>
  <w:num w:numId="25">
    <w:abstractNumId w:val="12"/>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18DE"/>
    <w:rsid w:val="004C18DE"/>
    <w:rsid w:val="00D926B9"/>
    <w:rsid w:val="00FE35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9"/>
    <o:shapelayout v:ext="edit">
      <o:idmap v:ext="edit" data="1"/>
    </o:shapelayout>
  </w:shapeDefaults>
  <w:decimalSymbol w:val=","/>
  <w:listSeparator w:val=";"/>
  <w15:chartTrackingRefBased/>
  <w15:docId w15:val="{69A72970-F963-4C46-811F-D44837AE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rPr>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spacing w:line="360" w:lineRule="auto"/>
      <w:ind w:firstLine="720"/>
      <w:outlineLvl w:val="1"/>
    </w:pPr>
    <w:rPr>
      <w:sz w:val="24"/>
    </w:rPr>
  </w:style>
  <w:style w:type="paragraph" w:styleId="3">
    <w:name w:val="heading 3"/>
    <w:basedOn w:val="a"/>
    <w:next w:val="a"/>
    <w:qFormat/>
    <w:pPr>
      <w:keepNext/>
      <w:outlineLvl w:val="2"/>
    </w:pPr>
    <w:rPr>
      <w:sz w:val="28"/>
    </w:rPr>
  </w:style>
  <w:style w:type="paragraph" w:styleId="4">
    <w:name w:val="heading 4"/>
    <w:basedOn w:val="a"/>
    <w:next w:val="a"/>
    <w:qFormat/>
    <w:pPr>
      <w:keepNext/>
      <w:ind w:left="720"/>
      <w:jc w:val="both"/>
      <w:outlineLvl w:val="3"/>
    </w:pPr>
    <w:rPr>
      <w:sz w:val="28"/>
    </w:rPr>
  </w:style>
  <w:style w:type="paragraph" w:styleId="5">
    <w:name w:val="heading 5"/>
    <w:basedOn w:val="a"/>
    <w:next w:val="a"/>
    <w:qFormat/>
    <w:pPr>
      <w:keepNext/>
      <w:jc w:val="center"/>
      <w:outlineLvl w:val="4"/>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sz w:val="28"/>
    </w:rPr>
  </w:style>
  <w:style w:type="paragraph" w:styleId="20">
    <w:name w:val="Body Text 2"/>
    <w:basedOn w:val="a"/>
    <w:semiHidden/>
    <w:pPr>
      <w:jc w:val="both"/>
    </w:pPr>
    <w:rPr>
      <w:sz w:val="28"/>
    </w:rPr>
  </w:style>
  <w:style w:type="paragraph" w:styleId="30">
    <w:name w:val="Body Text 3"/>
    <w:basedOn w:val="a"/>
    <w:semiHidden/>
    <w:pPr>
      <w:jc w:val="both"/>
    </w:pPr>
    <w:rPr>
      <w:color w:val="FF0000"/>
      <w:sz w:val="28"/>
    </w:rPr>
  </w:style>
  <w:style w:type="paragraph" w:styleId="a4">
    <w:name w:val="Plain Text"/>
    <w:basedOn w:val="a"/>
    <w:semiHidden/>
    <w:rPr>
      <w:rFonts w:ascii="Courier New" w:hAnsi="Courier New"/>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footer" Target="footer2.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image" Target="media/image18.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8" Type="http://schemas.openxmlformats.org/officeDocument/2006/relationships/oleObject" Target="embeddings/oleObject1.bin"/><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9182</Words>
  <Characters>52343</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Ессентукский институт управления, бизнеса и права</vt:lpstr>
    </vt:vector>
  </TitlesOfParts>
  <Company>Подпольная</Company>
  <LinksUpToDate>false</LinksUpToDate>
  <CharactersWithSpaces>61403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Ессентукский институт управления, бизнеса и права</dc:title>
  <dc:subject/>
  <dc:creator>Андрей Масловский</dc:creator>
  <cp:keywords/>
  <dc:description>Непонятно что писать в Оглавлении под пунктом 3.1.8</dc:description>
  <cp:lastModifiedBy>admin</cp:lastModifiedBy>
  <cp:revision>2</cp:revision>
  <cp:lastPrinted>1998-01-08T20:00:00Z</cp:lastPrinted>
  <dcterms:created xsi:type="dcterms:W3CDTF">2014-02-11T15:31:00Z</dcterms:created>
  <dcterms:modified xsi:type="dcterms:W3CDTF">2014-02-11T15:31:00Z</dcterms:modified>
</cp:coreProperties>
</file>