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605" w:rsidRPr="00D81760" w:rsidRDefault="00470605" w:rsidP="00D81760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bCs/>
          <w:sz w:val="28"/>
          <w:szCs w:val="28"/>
        </w:rPr>
      </w:pPr>
      <w:r w:rsidRPr="00D81760">
        <w:rPr>
          <w:bCs/>
          <w:sz w:val="28"/>
          <w:szCs w:val="28"/>
        </w:rPr>
        <w:t>БЕЛОРУССКИЙ ГОСУДАРСТВЕННЫЙ МЕДИЦИНСКИЙ УНИВЕРСИТЕТ</w:t>
      </w:r>
    </w:p>
    <w:p w:rsidR="00470605" w:rsidRPr="00D81760" w:rsidRDefault="00470605" w:rsidP="00D81760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bCs/>
          <w:sz w:val="28"/>
          <w:szCs w:val="28"/>
        </w:rPr>
      </w:pPr>
    </w:p>
    <w:p w:rsidR="00470605" w:rsidRPr="00D81760" w:rsidRDefault="00470605" w:rsidP="00D81760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bCs/>
          <w:sz w:val="28"/>
          <w:szCs w:val="28"/>
        </w:rPr>
      </w:pPr>
    </w:p>
    <w:p w:rsidR="00470605" w:rsidRPr="00D81760" w:rsidRDefault="00470605" w:rsidP="00D81760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bCs/>
          <w:sz w:val="28"/>
          <w:szCs w:val="28"/>
        </w:rPr>
      </w:pPr>
    </w:p>
    <w:p w:rsidR="00470605" w:rsidRPr="00D81760" w:rsidRDefault="00470605" w:rsidP="00D81760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bCs/>
          <w:sz w:val="28"/>
          <w:szCs w:val="28"/>
        </w:rPr>
      </w:pPr>
    </w:p>
    <w:p w:rsidR="00470605" w:rsidRPr="00D81760" w:rsidRDefault="00470605" w:rsidP="00D81760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bCs/>
          <w:sz w:val="28"/>
          <w:szCs w:val="28"/>
        </w:rPr>
      </w:pPr>
    </w:p>
    <w:p w:rsidR="00470605" w:rsidRPr="00D81760" w:rsidRDefault="00470605" w:rsidP="00D81760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bCs/>
          <w:sz w:val="28"/>
          <w:szCs w:val="28"/>
        </w:rPr>
      </w:pPr>
    </w:p>
    <w:p w:rsidR="00470605" w:rsidRPr="00D81760" w:rsidRDefault="00470605" w:rsidP="00D81760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bCs/>
          <w:sz w:val="28"/>
          <w:szCs w:val="28"/>
        </w:rPr>
      </w:pPr>
    </w:p>
    <w:p w:rsidR="00470605" w:rsidRPr="00D81760" w:rsidRDefault="00470605" w:rsidP="00D81760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bCs/>
          <w:sz w:val="28"/>
          <w:szCs w:val="28"/>
        </w:rPr>
      </w:pPr>
    </w:p>
    <w:p w:rsidR="00470605" w:rsidRPr="00D81760" w:rsidRDefault="00470605" w:rsidP="00D81760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bCs/>
          <w:sz w:val="28"/>
          <w:szCs w:val="28"/>
        </w:rPr>
      </w:pPr>
    </w:p>
    <w:p w:rsidR="00470605" w:rsidRPr="00D81760" w:rsidRDefault="00470605" w:rsidP="00D81760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bCs/>
          <w:sz w:val="28"/>
          <w:szCs w:val="28"/>
        </w:rPr>
      </w:pPr>
    </w:p>
    <w:p w:rsidR="00470605" w:rsidRPr="00D81760" w:rsidRDefault="00470605" w:rsidP="00D81760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bCs/>
          <w:sz w:val="28"/>
          <w:szCs w:val="28"/>
        </w:rPr>
      </w:pPr>
      <w:r w:rsidRPr="00D81760">
        <w:rPr>
          <w:bCs/>
          <w:sz w:val="28"/>
          <w:szCs w:val="28"/>
        </w:rPr>
        <w:t>РЕФЕРАТ</w:t>
      </w:r>
    </w:p>
    <w:p w:rsidR="00470605" w:rsidRPr="00D81760" w:rsidRDefault="00470605" w:rsidP="00D81760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bCs/>
          <w:sz w:val="28"/>
          <w:szCs w:val="28"/>
        </w:rPr>
      </w:pPr>
      <w:r w:rsidRPr="00D81760">
        <w:rPr>
          <w:bCs/>
          <w:sz w:val="28"/>
          <w:szCs w:val="28"/>
        </w:rPr>
        <w:t>На тему:</w:t>
      </w:r>
    </w:p>
    <w:p w:rsidR="00470605" w:rsidRPr="00D81760" w:rsidRDefault="00470605" w:rsidP="00D81760">
      <w:pPr>
        <w:spacing w:line="360" w:lineRule="auto"/>
        <w:ind w:firstLine="709"/>
        <w:jc w:val="center"/>
        <w:outlineLvl w:val="0"/>
        <w:rPr>
          <w:bCs/>
          <w:sz w:val="28"/>
          <w:szCs w:val="28"/>
        </w:rPr>
      </w:pPr>
      <w:r w:rsidRPr="00D81760">
        <w:rPr>
          <w:bCs/>
          <w:sz w:val="28"/>
          <w:szCs w:val="28"/>
        </w:rPr>
        <w:t>«</w:t>
      </w:r>
      <w:r w:rsidR="00E90F8D" w:rsidRPr="00D81760">
        <w:rPr>
          <w:bCs/>
          <w:sz w:val="28"/>
          <w:szCs w:val="28"/>
        </w:rPr>
        <w:t>Различные виды тахикардий. Инвазионные методы лечения аритмий</w:t>
      </w:r>
      <w:r w:rsidRPr="00D81760">
        <w:rPr>
          <w:bCs/>
          <w:sz w:val="28"/>
          <w:szCs w:val="28"/>
        </w:rPr>
        <w:t>»</w:t>
      </w:r>
    </w:p>
    <w:p w:rsidR="00470605" w:rsidRPr="00D81760" w:rsidRDefault="00470605" w:rsidP="00D81760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bCs/>
          <w:sz w:val="28"/>
          <w:szCs w:val="28"/>
        </w:rPr>
      </w:pPr>
    </w:p>
    <w:p w:rsidR="00470605" w:rsidRPr="00D81760" w:rsidRDefault="00470605" w:rsidP="00D81760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bCs/>
          <w:sz w:val="28"/>
          <w:szCs w:val="28"/>
        </w:rPr>
      </w:pPr>
    </w:p>
    <w:p w:rsidR="00470605" w:rsidRPr="00D81760" w:rsidRDefault="00470605" w:rsidP="00D81760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bCs/>
          <w:sz w:val="28"/>
          <w:szCs w:val="28"/>
        </w:rPr>
      </w:pPr>
    </w:p>
    <w:p w:rsidR="00470605" w:rsidRPr="00D81760" w:rsidRDefault="00470605" w:rsidP="00D81760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bCs/>
          <w:sz w:val="28"/>
          <w:szCs w:val="28"/>
        </w:rPr>
      </w:pPr>
    </w:p>
    <w:p w:rsidR="00470605" w:rsidRPr="00D81760" w:rsidRDefault="00470605" w:rsidP="00D81760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bCs/>
          <w:sz w:val="28"/>
          <w:szCs w:val="28"/>
        </w:rPr>
      </w:pPr>
    </w:p>
    <w:p w:rsidR="00470605" w:rsidRPr="00D81760" w:rsidRDefault="00470605" w:rsidP="00D81760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bCs/>
          <w:sz w:val="28"/>
          <w:szCs w:val="28"/>
        </w:rPr>
      </w:pPr>
    </w:p>
    <w:p w:rsidR="00470605" w:rsidRPr="00D81760" w:rsidRDefault="00470605" w:rsidP="00D81760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bCs/>
          <w:sz w:val="28"/>
          <w:szCs w:val="28"/>
        </w:rPr>
      </w:pPr>
    </w:p>
    <w:p w:rsidR="00470605" w:rsidRPr="00D81760" w:rsidRDefault="00470605" w:rsidP="00D81760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bCs/>
          <w:sz w:val="28"/>
          <w:szCs w:val="28"/>
        </w:rPr>
      </w:pPr>
    </w:p>
    <w:p w:rsidR="00470605" w:rsidRPr="00D81760" w:rsidRDefault="00470605" w:rsidP="00D81760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bCs/>
          <w:sz w:val="28"/>
          <w:szCs w:val="28"/>
        </w:rPr>
      </w:pPr>
    </w:p>
    <w:p w:rsidR="00470605" w:rsidRPr="00D81760" w:rsidRDefault="00470605" w:rsidP="00D81760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bCs/>
          <w:sz w:val="28"/>
          <w:szCs w:val="28"/>
        </w:rPr>
      </w:pPr>
    </w:p>
    <w:p w:rsidR="00470605" w:rsidRPr="00D81760" w:rsidRDefault="00470605" w:rsidP="00D81760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bCs/>
          <w:sz w:val="28"/>
          <w:szCs w:val="28"/>
        </w:rPr>
      </w:pPr>
    </w:p>
    <w:p w:rsidR="00470605" w:rsidRPr="00D81760" w:rsidRDefault="00470605" w:rsidP="00D81760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bCs/>
          <w:sz w:val="28"/>
          <w:szCs w:val="28"/>
        </w:rPr>
      </w:pPr>
    </w:p>
    <w:p w:rsidR="00470605" w:rsidRPr="00D81760" w:rsidRDefault="00470605" w:rsidP="00D81760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bCs/>
          <w:sz w:val="28"/>
          <w:szCs w:val="28"/>
        </w:rPr>
      </w:pPr>
    </w:p>
    <w:p w:rsidR="00470605" w:rsidRPr="00D81760" w:rsidRDefault="00470605" w:rsidP="00D81760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bCs/>
          <w:sz w:val="28"/>
          <w:szCs w:val="28"/>
        </w:rPr>
      </w:pPr>
    </w:p>
    <w:p w:rsidR="00470605" w:rsidRPr="00D81760" w:rsidRDefault="00470605" w:rsidP="00D81760">
      <w:pPr>
        <w:spacing w:line="360" w:lineRule="auto"/>
        <w:ind w:firstLine="709"/>
        <w:jc w:val="center"/>
        <w:rPr>
          <w:sz w:val="28"/>
          <w:szCs w:val="28"/>
        </w:rPr>
      </w:pPr>
      <w:r w:rsidRPr="00D81760">
        <w:rPr>
          <w:bCs/>
          <w:sz w:val="28"/>
          <w:szCs w:val="28"/>
        </w:rPr>
        <w:t>МИНСК, 2008</w:t>
      </w:r>
    </w:p>
    <w:p w:rsidR="00E90F8D" w:rsidRPr="00D81760" w:rsidRDefault="00470605" w:rsidP="00D81760">
      <w:pPr>
        <w:spacing w:line="360" w:lineRule="auto"/>
        <w:ind w:firstLine="709"/>
        <w:jc w:val="both"/>
        <w:rPr>
          <w:bCs/>
          <w:shadow/>
          <w:sz w:val="28"/>
          <w:szCs w:val="28"/>
        </w:rPr>
      </w:pPr>
      <w:r w:rsidRPr="00D81760">
        <w:rPr>
          <w:bCs/>
          <w:sz w:val="28"/>
          <w:szCs w:val="28"/>
        </w:rPr>
        <w:br w:type="page"/>
      </w:r>
      <w:r w:rsidR="00E90F8D" w:rsidRPr="00D81760">
        <w:rPr>
          <w:bCs/>
          <w:shadow/>
          <w:sz w:val="28"/>
          <w:szCs w:val="28"/>
        </w:rPr>
        <w:lastRenderedPageBreak/>
        <w:t xml:space="preserve">Пароксизмальная суправентрикулярная тахикардия 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hadow/>
          <w:sz w:val="28"/>
          <w:szCs w:val="28"/>
          <w:u w:val="single"/>
        </w:rPr>
      </w:pPr>
      <w:r w:rsidRPr="00D81760">
        <w:rPr>
          <w:shadow/>
          <w:sz w:val="28"/>
          <w:szCs w:val="28"/>
          <w:u w:val="single"/>
        </w:rPr>
        <w:t>Лечение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hadow/>
          <w:sz w:val="28"/>
          <w:szCs w:val="28"/>
        </w:rPr>
      </w:pPr>
      <w:r w:rsidRPr="00D81760">
        <w:rPr>
          <w:shadow/>
          <w:sz w:val="28"/>
          <w:szCs w:val="28"/>
        </w:rPr>
        <w:t>Ваготонические процедуры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hadow/>
          <w:sz w:val="28"/>
          <w:szCs w:val="28"/>
        </w:rPr>
      </w:pPr>
      <w:r w:rsidRPr="00D81760">
        <w:rPr>
          <w:shadow/>
          <w:sz w:val="28"/>
          <w:szCs w:val="28"/>
        </w:rPr>
        <w:t>В\в введение верапамила, аденозина, ЭИТ.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hadow/>
          <w:sz w:val="28"/>
          <w:szCs w:val="28"/>
          <w:u w:val="single"/>
        </w:rPr>
      </w:pPr>
      <w:r w:rsidRPr="00D81760">
        <w:rPr>
          <w:shadow/>
          <w:sz w:val="28"/>
          <w:szCs w:val="28"/>
          <w:u w:val="single"/>
        </w:rPr>
        <w:t>Профилактика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hadow/>
          <w:sz w:val="28"/>
          <w:szCs w:val="28"/>
        </w:rPr>
      </w:pPr>
      <w:r w:rsidRPr="00D81760">
        <w:rPr>
          <w:shadow/>
          <w:sz w:val="28"/>
          <w:szCs w:val="28"/>
        </w:rPr>
        <w:t>Дигоксин 0.375-0.5 мг\сут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hadow/>
          <w:sz w:val="28"/>
          <w:szCs w:val="28"/>
        </w:rPr>
      </w:pPr>
      <w:r w:rsidRPr="00D81760">
        <w:rPr>
          <w:shadow/>
          <w:sz w:val="28"/>
          <w:szCs w:val="28"/>
        </w:rPr>
        <w:t xml:space="preserve">Дигоксин + </w:t>
      </w:r>
      <w:r w:rsidRPr="00D81760">
        <w:rPr>
          <w:shadow/>
          <w:sz w:val="28"/>
          <w:szCs w:val="28"/>
          <w:lang w:val="el-GR"/>
        </w:rPr>
        <w:t>в</w:t>
      </w:r>
      <w:r w:rsidRPr="00D81760">
        <w:rPr>
          <w:shadow/>
          <w:sz w:val="28"/>
          <w:szCs w:val="28"/>
        </w:rPr>
        <w:t>-адреноблокаторы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hadow/>
          <w:sz w:val="28"/>
          <w:szCs w:val="28"/>
        </w:rPr>
      </w:pPr>
      <w:r w:rsidRPr="00D81760">
        <w:rPr>
          <w:shadow/>
          <w:sz w:val="28"/>
          <w:szCs w:val="28"/>
        </w:rPr>
        <w:t>Дигоксин + АК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hadow/>
          <w:sz w:val="28"/>
          <w:szCs w:val="28"/>
        </w:rPr>
      </w:pPr>
      <w:r w:rsidRPr="00D81760">
        <w:rPr>
          <w:shadow/>
          <w:sz w:val="28"/>
          <w:szCs w:val="28"/>
        </w:rPr>
        <w:t>АК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hadow/>
          <w:sz w:val="28"/>
          <w:szCs w:val="28"/>
        </w:rPr>
      </w:pPr>
      <w:r w:rsidRPr="00D81760">
        <w:rPr>
          <w:shadow/>
          <w:sz w:val="28"/>
          <w:szCs w:val="28"/>
        </w:rPr>
        <w:t>Хирургическое или радиочастотное разрушение перинодальных структур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81760">
        <w:rPr>
          <w:bCs/>
          <w:sz w:val="28"/>
          <w:szCs w:val="28"/>
        </w:rPr>
        <w:t>Пароксизмальная наджелудочковая тахикардия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Верапамил</w:t>
      </w:r>
      <w:r w:rsidR="00D81760">
        <w:rPr>
          <w:sz w:val="28"/>
          <w:szCs w:val="28"/>
        </w:rPr>
        <w:t xml:space="preserve"> </w:t>
      </w:r>
      <w:r w:rsidRPr="00D81760">
        <w:rPr>
          <w:sz w:val="28"/>
          <w:szCs w:val="28"/>
        </w:rPr>
        <w:t>4-6 мл 0,25% р-ра в/венно, струйно, без разведения, за 30-40 секунд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АТФ</w:t>
      </w:r>
      <w:r w:rsidR="00D81760">
        <w:rPr>
          <w:sz w:val="28"/>
          <w:szCs w:val="28"/>
        </w:rPr>
        <w:t xml:space="preserve"> </w:t>
      </w:r>
      <w:r w:rsidRPr="00D81760">
        <w:rPr>
          <w:sz w:val="28"/>
          <w:szCs w:val="28"/>
        </w:rPr>
        <w:t>2-4 мл</w:t>
      </w:r>
      <w:r w:rsidR="00D81760">
        <w:rPr>
          <w:sz w:val="28"/>
          <w:szCs w:val="28"/>
        </w:rPr>
        <w:t xml:space="preserve"> </w:t>
      </w:r>
      <w:r w:rsidRPr="00D81760">
        <w:rPr>
          <w:sz w:val="28"/>
          <w:szCs w:val="28"/>
        </w:rPr>
        <w:t>1% р-ра внутривенно, быстро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Новокаикамид</w:t>
      </w:r>
      <w:r w:rsidR="00D81760">
        <w:rPr>
          <w:sz w:val="28"/>
          <w:szCs w:val="28"/>
        </w:rPr>
        <w:t xml:space="preserve"> </w:t>
      </w:r>
      <w:r w:rsidRPr="00D81760">
        <w:rPr>
          <w:sz w:val="28"/>
          <w:szCs w:val="28"/>
        </w:rPr>
        <w:t>5-10 мл 10% р-ра в/мышечно каждые 2,5 часа до купирования пароксизма или суммарой дозы 40 мл.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vanish/>
          <w:sz w:val="28"/>
          <w:szCs w:val="28"/>
        </w:rPr>
      </w:pPr>
      <w:r w:rsidRPr="00D81760">
        <w:rPr>
          <w:sz w:val="28"/>
          <w:szCs w:val="28"/>
        </w:rPr>
        <w:t xml:space="preserve">ЭИТ 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81760">
        <w:rPr>
          <w:bCs/>
          <w:sz w:val="28"/>
          <w:szCs w:val="28"/>
        </w:rPr>
        <w:t>Трепетание предсердий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81760">
        <w:rPr>
          <w:i/>
          <w:iCs/>
          <w:sz w:val="28"/>
          <w:szCs w:val="28"/>
        </w:rPr>
        <w:t>Тактика ведения больных при трепетании предсердий: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*При нарушениях гемодинамики или ЧСС &gt;150 -</w:t>
      </w:r>
      <w:r w:rsidR="00D81760">
        <w:rPr>
          <w:sz w:val="28"/>
          <w:szCs w:val="28"/>
        </w:rPr>
        <w:t xml:space="preserve"> </w:t>
      </w:r>
      <w:r w:rsidRPr="00D81760">
        <w:rPr>
          <w:sz w:val="28"/>
          <w:szCs w:val="28"/>
        </w:rPr>
        <w:t xml:space="preserve">кардиоверсия; 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 xml:space="preserve">*при сохранении пароксизма ТП &gt; 48 ч. - антикоагулянты в течение нескольких дней до кардиоверсии; 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 xml:space="preserve">*первоначально следует </w:t>
      </w:r>
      <w:r w:rsidRPr="00D81760">
        <w:rPr>
          <w:sz w:val="28"/>
          <w:szCs w:val="28"/>
        </w:rPr>
        <w:sym w:font="Symbol" w:char="F0AF"/>
      </w:r>
      <w:r w:rsidRPr="00D81760">
        <w:rPr>
          <w:sz w:val="28"/>
          <w:szCs w:val="28"/>
        </w:rPr>
        <w:t xml:space="preserve"> число сокращений желудочков (с использованием </w:t>
      </w:r>
      <w:r w:rsidRPr="00D81760">
        <w:rPr>
          <w:sz w:val="28"/>
          <w:szCs w:val="28"/>
          <w:lang w:val="el-GR"/>
        </w:rPr>
        <w:t>в</w:t>
      </w:r>
      <w:r w:rsidRPr="00D81760">
        <w:rPr>
          <w:sz w:val="28"/>
          <w:szCs w:val="28"/>
        </w:rPr>
        <w:t>-блокаторов и АК;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 xml:space="preserve">*перед купированием тахисистолических форм ТП антиаритмиками 1А класса (дизопирамидом, новокаинамидом) *обязательна блокада проведения в АВ узле, так как антиаритмические препараты обладают антихолинергическим действием и могут </w:t>
      </w:r>
      <w:r w:rsidRPr="00D81760">
        <w:rPr>
          <w:sz w:val="28"/>
          <w:szCs w:val="28"/>
        </w:rPr>
        <w:sym w:font="Symbol" w:char="F0AD"/>
      </w:r>
      <w:r w:rsidRPr="00D81760">
        <w:rPr>
          <w:sz w:val="28"/>
          <w:szCs w:val="28"/>
        </w:rPr>
        <w:t xml:space="preserve"> частоту сокращения желудочков;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*хинидин так же предрасполагает к желудочковой тахикардии типа “torsade de pointes”, что не зависит от дозы. Следовательно назначение одного хинидина противопоказано, (учащением желудочкового ритма в результате возникновения АВ узлового проведения типа 1:1).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iCs/>
          <w:shadow/>
          <w:sz w:val="28"/>
          <w:szCs w:val="28"/>
        </w:rPr>
      </w:pPr>
      <w:r w:rsidRPr="00D81760">
        <w:rPr>
          <w:iCs/>
          <w:shadow/>
          <w:sz w:val="28"/>
          <w:szCs w:val="28"/>
        </w:rPr>
        <w:t xml:space="preserve">Лечение при трепетании предсердий 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*пропафенон в/в медленно в 0,5 мг / кг с последующим увеличением до 1 - 2 мг / кг со скоростью 1 мг в минуту (1,5-2 мг/кг - в/в введение за 10-20 мин).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*хинидин 1200 мг / сут. с верапамилом 120 - 240 мг / сут.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*дизопирамид 600 - 900 мг / сут.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*амиодарон в/в капельно 600 - 1200 мг/сут - (5-7 мг/кг - в/в инфузия за 30-60 мин (15 мг/мин.)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 xml:space="preserve">*ибутилид 1 мг - в/в введение за 10 мин (при необходимости повторное введение 1 мг); 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 xml:space="preserve">*флекаинид 1,5-3 мг/кг - в/в введение за 10-20 мин. 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81760">
        <w:rPr>
          <w:bCs/>
          <w:sz w:val="28"/>
          <w:szCs w:val="28"/>
        </w:rPr>
        <w:t>Фибрилляция предсердий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hadow/>
          <w:sz w:val="28"/>
          <w:szCs w:val="28"/>
        </w:rPr>
      </w:pPr>
      <w:r w:rsidRPr="00D81760">
        <w:rPr>
          <w:i/>
          <w:iCs/>
          <w:shadow/>
          <w:sz w:val="28"/>
          <w:szCs w:val="28"/>
          <w:u w:val="single"/>
        </w:rPr>
        <w:t>Пароксизмальная</w:t>
      </w:r>
      <w:r w:rsidR="00D81760">
        <w:rPr>
          <w:i/>
          <w:iCs/>
          <w:shadow/>
          <w:sz w:val="28"/>
          <w:szCs w:val="28"/>
          <w:u w:val="single"/>
        </w:rPr>
        <w:t xml:space="preserve"> </w:t>
      </w:r>
      <w:r w:rsidRPr="00D81760">
        <w:rPr>
          <w:i/>
          <w:iCs/>
          <w:shadow/>
          <w:sz w:val="28"/>
          <w:szCs w:val="28"/>
          <w:u w:val="single"/>
        </w:rPr>
        <w:t>МА</w:t>
      </w:r>
      <w:r w:rsidRPr="00D81760">
        <w:rPr>
          <w:shadow/>
          <w:sz w:val="28"/>
          <w:szCs w:val="28"/>
        </w:rPr>
        <w:t xml:space="preserve">: Амиодарон, </w:t>
      </w:r>
      <w:r w:rsidRPr="00D81760">
        <w:rPr>
          <w:shadow/>
          <w:sz w:val="28"/>
          <w:szCs w:val="28"/>
          <w:lang w:val="el-GR"/>
        </w:rPr>
        <w:t>в</w:t>
      </w:r>
      <w:r w:rsidRPr="00D81760">
        <w:rPr>
          <w:shadow/>
          <w:sz w:val="28"/>
          <w:szCs w:val="28"/>
        </w:rPr>
        <w:t>-блокаторы, Соталол, Дизопирамид, Дигоксин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hadow/>
          <w:sz w:val="28"/>
          <w:szCs w:val="28"/>
        </w:rPr>
      </w:pPr>
      <w:r w:rsidRPr="00D81760">
        <w:rPr>
          <w:shadow/>
          <w:sz w:val="28"/>
          <w:szCs w:val="28"/>
        </w:rPr>
        <w:t xml:space="preserve">+ Профилактическая антикоагулянтная терапия 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hadow/>
          <w:sz w:val="28"/>
          <w:szCs w:val="28"/>
        </w:rPr>
      </w:pPr>
      <w:r w:rsidRPr="00D81760">
        <w:rPr>
          <w:shadow/>
          <w:sz w:val="28"/>
          <w:szCs w:val="28"/>
        </w:rPr>
        <w:t>+ Кардиоверсия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hadow/>
          <w:sz w:val="28"/>
          <w:szCs w:val="28"/>
        </w:rPr>
      </w:pPr>
      <w:r w:rsidRPr="00D81760">
        <w:rPr>
          <w:i/>
          <w:iCs/>
          <w:shadow/>
          <w:sz w:val="28"/>
          <w:szCs w:val="28"/>
          <w:u w:val="single"/>
        </w:rPr>
        <w:t>Профилактика</w:t>
      </w:r>
      <w:r w:rsidRPr="00D81760">
        <w:rPr>
          <w:shadow/>
          <w:sz w:val="28"/>
          <w:szCs w:val="28"/>
        </w:rPr>
        <w:t xml:space="preserve">: Амиодарон, Соталол, Бетта-адреноблокаторы, </w:t>
      </w:r>
      <w:r w:rsidRPr="00D81760">
        <w:rPr>
          <w:shadow/>
          <w:sz w:val="28"/>
          <w:szCs w:val="28"/>
          <w:lang w:val="en-US"/>
        </w:rPr>
        <w:t>I</w:t>
      </w:r>
      <w:r w:rsidRPr="00D81760">
        <w:rPr>
          <w:shadow/>
          <w:sz w:val="28"/>
          <w:szCs w:val="28"/>
        </w:rPr>
        <w:t>С группа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hadow/>
          <w:sz w:val="28"/>
          <w:szCs w:val="28"/>
        </w:rPr>
      </w:pPr>
      <w:r w:rsidRPr="00D81760">
        <w:rPr>
          <w:i/>
          <w:iCs/>
          <w:shadow/>
          <w:sz w:val="28"/>
          <w:szCs w:val="28"/>
          <w:u w:val="single"/>
        </w:rPr>
        <w:t>Постоянная форма</w:t>
      </w:r>
      <w:r w:rsidRPr="00D81760">
        <w:rPr>
          <w:shadow/>
          <w:sz w:val="28"/>
          <w:szCs w:val="28"/>
        </w:rPr>
        <w:t>: Дигоксин, Амиодарон, Бетта-адреноблокаторы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81760">
        <w:rPr>
          <w:bCs/>
          <w:sz w:val="28"/>
          <w:szCs w:val="28"/>
        </w:rPr>
        <w:t>Пароксизмальная мерцательная аритмия (тахисистолическая форма)</w:t>
      </w:r>
    </w:p>
    <w:p w:rsidR="00E90F8D" w:rsidRPr="00D81760" w:rsidRDefault="00D81760" w:rsidP="00D817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Новокаинамид  </w:t>
      </w:r>
      <w:r w:rsidR="00E90F8D" w:rsidRPr="00D81760">
        <w:rPr>
          <w:sz w:val="28"/>
          <w:szCs w:val="28"/>
        </w:rPr>
        <w:t>5-10 мл 10% р-ра в 10-15 мл физр-ра или 5% р-ра глюкозы в/венно, струйно, контроль АД!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vanish/>
          <w:sz w:val="28"/>
          <w:szCs w:val="28"/>
        </w:rPr>
        <w:t xml:space="preserve"> </w:t>
      </w:r>
      <w:r w:rsidRPr="00D81760">
        <w:rPr>
          <w:sz w:val="28"/>
          <w:szCs w:val="28"/>
        </w:rPr>
        <w:t>Аймалин (Гилуритмал)</w:t>
      </w:r>
      <w:r w:rsidR="00D81760">
        <w:rPr>
          <w:sz w:val="28"/>
          <w:szCs w:val="28"/>
        </w:rPr>
        <w:t xml:space="preserve"> </w:t>
      </w:r>
      <w:r w:rsidRPr="00D81760">
        <w:rPr>
          <w:sz w:val="28"/>
          <w:szCs w:val="28"/>
        </w:rPr>
        <w:t>2 мл 2,5% р-ра в 15 мл физр-ра или 5% р-ра глюкозы в/венно, струйно.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Амиодарон</w:t>
      </w:r>
      <w:r w:rsidR="00D81760">
        <w:rPr>
          <w:sz w:val="28"/>
          <w:szCs w:val="28"/>
        </w:rPr>
        <w:t xml:space="preserve"> </w:t>
      </w:r>
      <w:r w:rsidRPr="00D81760">
        <w:rPr>
          <w:sz w:val="28"/>
          <w:szCs w:val="28"/>
        </w:rPr>
        <w:t>6-9 мл 5% р-ра в/венно, струйно.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Пропафенон (Ритмонорм)</w:t>
      </w:r>
      <w:r w:rsidR="00D81760">
        <w:rPr>
          <w:sz w:val="28"/>
          <w:szCs w:val="28"/>
        </w:rPr>
        <w:t xml:space="preserve"> </w:t>
      </w:r>
      <w:r w:rsidRPr="00D81760">
        <w:rPr>
          <w:sz w:val="28"/>
          <w:szCs w:val="28"/>
        </w:rPr>
        <w:t>0,5-1 мг/кг в/венно, струйно, при необходимости - 2 мг/кг капельно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Сердечные гликозиды</w:t>
      </w:r>
      <w:r w:rsidR="00D81760">
        <w:rPr>
          <w:sz w:val="28"/>
          <w:szCs w:val="28"/>
        </w:rPr>
        <w:t xml:space="preserve"> </w:t>
      </w:r>
      <w:r w:rsidRPr="00D81760">
        <w:rPr>
          <w:sz w:val="28"/>
          <w:szCs w:val="28"/>
        </w:rPr>
        <w:t xml:space="preserve">Дигоксин или строфантин 1 мл 0,025% р-ра в 10 мл физр-ра в/венно струйно. Противопоказаны при синдроме </w:t>
      </w:r>
      <w:r w:rsidRPr="00D81760">
        <w:rPr>
          <w:sz w:val="28"/>
          <w:szCs w:val="28"/>
          <w:lang w:val="en-US"/>
        </w:rPr>
        <w:t>WPW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ЭИТ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81760">
        <w:rPr>
          <w:bCs/>
          <w:sz w:val="28"/>
          <w:szCs w:val="28"/>
        </w:rPr>
        <w:t>Антитромботическая терапия при МА и ТП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 xml:space="preserve">*возраст &lt; 60 лет (нет заболеваний сердца) - аспирин 325 мг/сут или отсутствие лечения; 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 xml:space="preserve">*возраст &lt; 60 лет (есть заболевание сердца, но нет СН, ФВ ЎГ 35%, АД в норме) - аспирин 325 мг/сут; 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*Возраст</w:t>
      </w:r>
      <w:r w:rsidR="00D81760">
        <w:rPr>
          <w:sz w:val="28"/>
          <w:szCs w:val="28"/>
        </w:rPr>
        <w:t xml:space="preserve"> </w:t>
      </w:r>
      <w:r w:rsidRPr="00D81760">
        <w:rPr>
          <w:sz w:val="28"/>
          <w:szCs w:val="28"/>
        </w:rPr>
        <w:t>&gt;= 60 (сахарный диабет или ИБС) - пероральные антикоагулянты</w:t>
      </w:r>
      <w:r w:rsidR="00D81760">
        <w:rPr>
          <w:sz w:val="28"/>
          <w:szCs w:val="28"/>
        </w:rPr>
        <w:t xml:space="preserve"> </w:t>
      </w:r>
      <w:r w:rsidRPr="00D81760">
        <w:rPr>
          <w:sz w:val="28"/>
          <w:szCs w:val="28"/>
        </w:rPr>
        <w:t xml:space="preserve">(ПА) (МНО 2,0-3,0); 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*возраст &gt;= 75</w:t>
      </w:r>
      <w:r w:rsidR="00D81760">
        <w:rPr>
          <w:sz w:val="28"/>
          <w:szCs w:val="28"/>
        </w:rPr>
        <w:t xml:space="preserve"> </w:t>
      </w:r>
      <w:r w:rsidRPr="00D81760">
        <w:rPr>
          <w:sz w:val="28"/>
          <w:szCs w:val="28"/>
        </w:rPr>
        <w:t>-</w:t>
      </w:r>
      <w:r w:rsidR="00D81760">
        <w:rPr>
          <w:sz w:val="28"/>
          <w:szCs w:val="28"/>
        </w:rPr>
        <w:t xml:space="preserve"> </w:t>
      </w:r>
      <w:r w:rsidRPr="00D81760">
        <w:rPr>
          <w:sz w:val="28"/>
          <w:szCs w:val="28"/>
        </w:rPr>
        <w:t xml:space="preserve">ПА (МНО до 2,0); 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*СН, ФВ ЛЖ &lt; 35% , АГ,</w:t>
      </w:r>
      <w:r w:rsidR="00D81760">
        <w:rPr>
          <w:sz w:val="28"/>
          <w:szCs w:val="28"/>
        </w:rPr>
        <w:t xml:space="preserve"> </w:t>
      </w:r>
      <w:r w:rsidRPr="00D81760">
        <w:rPr>
          <w:sz w:val="28"/>
          <w:szCs w:val="28"/>
        </w:rPr>
        <w:t xml:space="preserve">тиреотоксиоз – ПА (МНО 2,0-3,0); 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 xml:space="preserve">*ревматические пороки сердца (митральный стеноз), искусственные клапаны сердца, тромбоэмболия в анамнезе, наличие тромба в предсердии, по данным ТП ЭхоКГ – ПА (МНО 2,5-3,5 или более). 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bCs/>
          <w:shadow/>
          <w:sz w:val="28"/>
          <w:szCs w:val="28"/>
        </w:rPr>
      </w:pPr>
      <w:r w:rsidRPr="00D81760">
        <w:rPr>
          <w:bCs/>
          <w:shadow/>
          <w:sz w:val="28"/>
          <w:szCs w:val="28"/>
        </w:rPr>
        <w:t>Желудочковая экстрасистолия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hadow/>
          <w:sz w:val="28"/>
          <w:szCs w:val="28"/>
        </w:rPr>
      </w:pPr>
      <w:r w:rsidRPr="00D81760">
        <w:rPr>
          <w:shadow/>
          <w:sz w:val="28"/>
          <w:szCs w:val="28"/>
        </w:rPr>
        <w:t>Прогностически значимы: в постинфарктном периоде (&gt;10\час) при СН, при Аортальном стенозе.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hadow/>
          <w:sz w:val="28"/>
          <w:szCs w:val="28"/>
        </w:rPr>
      </w:pPr>
      <w:r w:rsidRPr="00D81760">
        <w:rPr>
          <w:shadow/>
          <w:sz w:val="28"/>
          <w:szCs w:val="28"/>
        </w:rPr>
        <w:t xml:space="preserve">Лечение: </w:t>
      </w:r>
      <w:r w:rsidRPr="00D81760">
        <w:rPr>
          <w:shadow/>
          <w:sz w:val="28"/>
          <w:szCs w:val="28"/>
          <w:lang w:val="el-GR"/>
        </w:rPr>
        <w:t>в</w:t>
      </w:r>
      <w:r w:rsidRPr="00D81760">
        <w:rPr>
          <w:shadow/>
          <w:sz w:val="28"/>
          <w:szCs w:val="28"/>
        </w:rPr>
        <w:t>-адреноблокаторы, Мексилетин, Дизопирамид (ритмилен), Коронароангиопластика, АКШ.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hadow/>
          <w:sz w:val="28"/>
          <w:szCs w:val="28"/>
        </w:rPr>
      </w:pPr>
      <w:r w:rsidRPr="00D81760">
        <w:rPr>
          <w:shadow/>
          <w:sz w:val="28"/>
          <w:szCs w:val="28"/>
        </w:rPr>
        <w:t xml:space="preserve">Опасны: </w:t>
      </w:r>
      <w:r w:rsidRPr="00D81760">
        <w:rPr>
          <w:shadow/>
          <w:sz w:val="28"/>
          <w:szCs w:val="28"/>
          <w:lang w:val="en-US"/>
        </w:rPr>
        <w:t>R</w:t>
      </w:r>
      <w:r w:rsidRPr="00D81760">
        <w:rPr>
          <w:shadow/>
          <w:sz w:val="28"/>
          <w:szCs w:val="28"/>
        </w:rPr>
        <w:t>/</w:t>
      </w:r>
      <w:r w:rsidRPr="00D81760">
        <w:rPr>
          <w:shadow/>
          <w:sz w:val="28"/>
          <w:szCs w:val="28"/>
          <w:lang w:val="en-US"/>
        </w:rPr>
        <w:t>T</w:t>
      </w:r>
      <w:r w:rsidRPr="00D81760">
        <w:rPr>
          <w:shadow/>
          <w:sz w:val="28"/>
          <w:szCs w:val="28"/>
        </w:rPr>
        <w:t>, Частые, Аллоритмии, Политопные, Групповые.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Лидокаин (Тримекаин)</w:t>
      </w:r>
      <w:r w:rsidR="00D81760">
        <w:rPr>
          <w:sz w:val="28"/>
          <w:szCs w:val="28"/>
        </w:rPr>
        <w:t xml:space="preserve"> </w:t>
      </w:r>
      <w:r w:rsidRPr="00D81760">
        <w:rPr>
          <w:sz w:val="28"/>
          <w:szCs w:val="28"/>
        </w:rPr>
        <w:t>4-6 мл 2% р-ра в/венно струйно, затем 2-4 мл 1% р-ра на 200 мл поляриэуюше смеси в/венно, капельно, 30-40 кап/мин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Новокаинамид</w:t>
      </w:r>
      <w:r w:rsidR="00D81760">
        <w:rPr>
          <w:sz w:val="28"/>
          <w:szCs w:val="28"/>
        </w:rPr>
        <w:t xml:space="preserve"> </w:t>
      </w:r>
      <w:r w:rsidRPr="00D81760">
        <w:rPr>
          <w:sz w:val="28"/>
          <w:szCs w:val="28"/>
        </w:rPr>
        <w:t>5-10 мл 10% р-ра в/мышечно или в/венно капельно за 30-60 мин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Мексилетин (Мекситил)</w:t>
      </w:r>
      <w:r w:rsidR="00D81760">
        <w:rPr>
          <w:sz w:val="28"/>
          <w:szCs w:val="28"/>
        </w:rPr>
        <w:t xml:space="preserve"> </w:t>
      </w:r>
      <w:r w:rsidRPr="00D81760">
        <w:rPr>
          <w:sz w:val="28"/>
          <w:szCs w:val="28"/>
        </w:rPr>
        <w:t>250 мг в/венно струйио с последующим пероральным приемом (600-800 мг/сутки).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81760">
        <w:rPr>
          <w:bCs/>
          <w:sz w:val="28"/>
          <w:szCs w:val="28"/>
        </w:rPr>
        <w:t>Лечение желудочковой тахикардии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*Дефибрилляция 200 - 300 – 360 – 360 … Дж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*Лидокаин в\в 100 мг в течение 2 минут,</w:t>
      </w:r>
      <w:r w:rsidR="00D81760">
        <w:rPr>
          <w:sz w:val="28"/>
          <w:szCs w:val="28"/>
        </w:rPr>
        <w:t xml:space="preserve"> </w:t>
      </w:r>
      <w:r w:rsidRPr="00D81760">
        <w:rPr>
          <w:sz w:val="28"/>
          <w:szCs w:val="28"/>
        </w:rPr>
        <w:t>через 5 минут еще 50 мг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*При отсутствии эффекта показаны: флекаинид, энкаинид, пропафенон, прокаинамид, дизапирамид, мексилетин (мониторинг ЭКГ и АД)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81760">
        <w:rPr>
          <w:bCs/>
          <w:sz w:val="28"/>
          <w:szCs w:val="28"/>
        </w:rPr>
        <w:t>Неотложная помощь при ФЖ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 xml:space="preserve">*Немедленная (в течении 30 секунд) дефибрилляция с энергией 200 Дж. 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*Нет эффекта - дефибрилляция 300,</w:t>
      </w:r>
      <w:r w:rsidR="00D81760">
        <w:rPr>
          <w:sz w:val="28"/>
          <w:szCs w:val="28"/>
        </w:rPr>
        <w:t xml:space="preserve"> </w:t>
      </w:r>
      <w:r w:rsidRPr="00D81760">
        <w:rPr>
          <w:sz w:val="28"/>
          <w:szCs w:val="28"/>
        </w:rPr>
        <w:t xml:space="preserve">360 Дж. 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 xml:space="preserve">*В паузах между разрядами проводить закрытый массаж сердца и ИВЛ. 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 xml:space="preserve">*Адреналин по 1 мг каждые 3-5 минут проведения реанимационных мероприятий. 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 xml:space="preserve">*Действовать по схеме: - Лекарство - Массаж сердца и ИВЛ, через 30 - 60 с дефибрилляция 360 Дж. 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 xml:space="preserve">*Лидокаин 1.5 мг/кг - дефибрилляция 360 Дж . 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*Нет эффекта - через 3 -5 минут повторить инъекцию лидокаина</w:t>
      </w:r>
      <w:r w:rsidR="00D81760">
        <w:rPr>
          <w:sz w:val="28"/>
          <w:szCs w:val="28"/>
        </w:rPr>
        <w:t xml:space="preserve"> </w:t>
      </w:r>
      <w:r w:rsidRPr="00D81760">
        <w:rPr>
          <w:sz w:val="28"/>
          <w:szCs w:val="28"/>
        </w:rPr>
        <w:t xml:space="preserve">и дефибрилляцию 360 Дж. 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 xml:space="preserve">*Нет эффекта - новокаинамид в дозе 1 гр., дефибрилляция с 360 Дж 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*Нет эффекта - через 3 -5 минут - Магния сульфат 2 гр. и дефибрилляция 360 Дж.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81760">
        <w:rPr>
          <w:bCs/>
          <w:sz w:val="28"/>
          <w:szCs w:val="28"/>
        </w:rPr>
        <w:t>Пароксизм тахикардии неясного генеза с широкими комплексами QRS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*Если нет показаний к ЭИТ вводить внутривенно АТФ, нет эффекта - лидокаин, нет эффекта - новокаинамид, нет эффекта – ЭИТ.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*Оказание неотложной помощи при повторных, привычных пароксизмах тахиаритмии проводить с учетом эффективности лечения предыдущих пароксизмов.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81760">
        <w:rPr>
          <w:bCs/>
          <w:sz w:val="28"/>
          <w:szCs w:val="28"/>
        </w:rPr>
        <w:t>Неотложная помощь при асистолии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 xml:space="preserve">*При подтверждении состояния по результатам ЭКГ в 2-х отведениях действовать как при фибрилляции желудочков. 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 xml:space="preserve">*Нет эффекта - атропин через 3 -5 минут по 1 мг до общей дозы 0.04 мг/кг 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 xml:space="preserve">*Электрокардиостимуляция как можно раньше. 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 xml:space="preserve">*Корректировать возможную причину - гипоксия, ацидоз, передозировка лекарств. 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*Введение 240 - 480 мг. Эуфиллина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81760">
        <w:rPr>
          <w:bCs/>
          <w:sz w:val="28"/>
          <w:szCs w:val="28"/>
        </w:rPr>
        <w:t xml:space="preserve">Брадикардии, осложненные СН, артериальной гипотензией, неврологической симптоматикой, ангинозной болью. 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 xml:space="preserve">Лечение: 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- атропин через 3 – 5 мин по 1 мг внутривенно до эффекта или общей дозы 0,04 мг/кг;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- оксигенотерапия;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- немедленная эндокардиальная, чреспищеводная или чрескожная ЭКС;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- нет эффекта (или нет возможности проведения ЭКС)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- внутривенное медленное струйное вливание 240–480 мг эуфиллина;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- нет эффекта – дофамин 5 – 20 мкг/(кг/мин) либо адреналин 2 – 10 мкг/мин, либо изопротеренол 1 – 4 мкг/мин внутривенно капельно, постепенно увеличивать скорость инфузии до достижения минимально достаточной ЧСС;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81760">
        <w:rPr>
          <w:i/>
          <w:iCs/>
          <w:sz w:val="28"/>
          <w:szCs w:val="28"/>
        </w:rPr>
        <w:t>Лекарственные средства для лечения брадиаритмий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bCs/>
          <w:i/>
          <w:iCs/>
          <w:sz w:val="28"/>
          <w:szCs w:val="28"/>
          <w:lang w:val="be-BY"/>
        </w:rPr>
      </w:pPr>
      <w:r w:rsidRPr="00D81760">
        <w:rPr>
          <w:bCs/>
          <w:i/>
          <w:iCs/>
          <w:sz w:val="28"/>
          <w:szCs w:val="28"/>
        </w:rPr>
        <w:t xml:space="preserve">Препарат </w:t>
      </w:r>
      <w:r w:rsidRPr="00D81760">
        <w:rPr>
          <w:bCs/>
          <w:i/>
          <w:iCs/>
          <w:sz w:val="28"/>
          <w:szCs w:val="28"/>
        </w:rPr>
        <w:tab/>
      </w:r>
      <w:r w:rsidRPr="00D81760">
        <w:rPr>
          <w:bCs/>
          <w:i/>
          <w:iCs/>
          <w:sz w:val="28"/>
          <w:szCs w:val="28"/>
        </w:rPr>
        <w:tab/>
      </w:r>
      <w:r w:rsidRPr="00D81760">
        <w:rPr>
          <w:bCs/>
          <w:i/>
          <w:iCs/>
          <w:sz w:val="28"/>
          <w:szCs w:val="28"/>
        </w:rPr>
        <w:tab/>
      </w:r>
      <w:r w:rsidRPr="00D81760">
        <w:rPr>
          <w:bCs/>
          <w:i/>
          <w:iCs/>
          <w:sz w:val="28"/>
          <w:szCs w:val="28"/>
        </w:rPr>
        <w:tab/>
        <w:t>Дозы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D81760">
        <w:rPr>
          <w:sz w:val="28"/>
          <w:szCs w:val="28"/>
        </w:rPr>
        <w:t xml:space="preserve">Атропин </w:t>
      </w:r>
      <w:r w:rsidRPr="00D81760">
        <w:rPr>
          <w:sz w:val="28"/>
          <w:szCs w:val="28"/>
        </w:rPr>
        <w:tab/>
      </w:r>
      <w:r w:rsidRPr="00D81760">
        <w:rPr>
          <w:sz w:val="28"/>
          <w:szCs w:val="28"/>
        </w:rPr>
        <w:tab/>
      </w:r>
      <w:r w:rsidRPr="00D81760">
        <w:rPr>
          <w:sz w:val="28"/>
          <w:szCs w:val="28"/>
        </w:rPr>
        <w:tab/>
        <w:t>В/в или п/к 0,5 – 2,0 мг.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D81760">
        <w:rPr>
          <w:sz w:val="28"/>
          <w:szCs w:val="28"/>
        </w:rPr>
        <w:t xml:space="preserve">Изопротеренол </w:t>
      </w:r>
      <w:r w:rsidRPr="00D81760">
        <w:rPr>
          <w:sz w:val="28"/>
          <w:szCs w:val="28"/>
        </w:rPr>
        <w:tab/>
      </w:r>
      <w:r w:rsidRPr="00D81760">
        <w:rPr>
          <w:sz w:val="28"/>
          <w:szCs w:val="28"/>
        </w:rPr>
        <w:tab/>
      </w:r>
      <w:r w:rsidRPr="00D81760">
        <w:rPr>
          <w:sz w:val="28"/>
          <w:szCs w:val="28"/>
        </w:rPr>
        <w:tab/>
        <w:t>В/в1 мг в 250 мл раствора; подбирать скорость введения, обычно 1–4 мкг/мин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 xml:space="preserve">.Адренлин </w:t>
      </w:r>
      <w:r w:rsidRPr="00D81760">
        <w:rPr>
          <w:sz w:val="28"/>
          <w:szCs w:val="28"/>
        </w:rPr>
        <w:tab/>
        <w:t xml:space="preserve">В/в 1 мг в 100 мл 5% глюкозы, начиная с 2 мкг/мин,п/к 0,2 – 0,3 мл раствора в разведении 0,1% через 1 – 2 ч. 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bCs/>
          <w:i/>
          <w:iCs/>
          <w:shadow/>
          <w:sz w:val="28"/>
          <w:szCs w:val="28"/>
        </w:rPr>
      </w:pPr>
      <w:r w:rsidRPr="00D81760">
        <w:rPr>
          <w:bCs/>
          <w:i/>
          <w:iCs/>
          <w:shadow/>
          <w:sz w:val="28"/>
          <w:szCs w:val="28"/>
        </w:rPr>
        <w:t>Критерии проаритмического эффекта</w:t>
      </w:r>
    </w:p>
    <w:p w:rsidR="00E90F8D" w:rsidRPr="00D81760" w:rsidRDefault="00E90F8D" w:rsidP="00D81760">
      <w:pPr>
        <w:numPr>
          <w:ilvl w:val="0"/>
          <w:numId w:val="29"/>
        </w:numPr>
        <w:spacing w:line="360" w:lineRule="auto"/>
        <w:ind w:left="0" w:firstLine="709"/>
        <w:jc w:val="both"/>
        <w:rPr>
          <w:shadow/>
          <w:sz w:val="28"/>
          <w:szCs w:val="28"/>
        </w:rPr>
      </w:pPr>
      <w:r w:rsidRPr="00D81760">
        <w:rPr>
          <w:shadow/>
          <w:sz w:val="28"/>
          <w:szCs w:val="28"/>
        </w:rPr>
        <w:t>Появление полиморфных или мономорфных ЖЭ.</w:t>
      </w:r>
    </w:p>
    <w:p w:rsidR="00E90F8D" w:rsidRPr="00D81760" w:rsidRDefault="00E90F8D" w:rsidP="00D81760">
      <w:pPr>
        <w:numPr>
          <w:ilvl w:val="0"/>
          <w:numId w:val="29"/>
        </w:numPr>
        <w:spacing w:line="360" w:lineRule="auto"/>
        <w:ind w:left="0" w:firstLine="709"/>
        <w:jc w:val="both"/>
        <w:rPr>
          <w:shadow/>
          <w:sz w:val="28"/>
          <w:szCs w:val="28"/>
        </w:rPr>
      </w:pPr>
      <w:r w:rsidRPr="00D81760">
        <w:rPr>
          <w:shadow/>
          <w:sz w:val="28"/>
          <w:szCs w:val="28"/>
        </w:rPr>
        <w:t>Появление фибрилляции желудочков с увеличением интервала QT.</w:t>
      </w:r>
    </w:p>
    <w:p w:rsidR="00E90F8D" w:rsidRPr="00D81760" w:rsidRDefault="00E90F8D" w:rsidP="00D81760">
      <w:pPr>
        <w:numPr>
          <w:ilvl w:val="0"/>
          <w:numId w:val="29"/>
        </w:numPr>
        <w:spacing w:line="360" w:lineRule="auto"/>
        <w:ind w:left="0" w:firstLine="709"/>
        <w:jc w:val="both"/>
        <w:rPr>
          <w:shadow/>
          <w:sz w:val="28"/>
          <w:szCs w:val="28"/>
        </w:rPr>
      </w:pPr>
      <w:r w:rsidRPr="00D81760">
        <w:rPr>
          <w:shadow/>
          <w:sz w:val="28"/>
          <w:szCs w:val="28"/>
        </w:rPr>
        <w:t>Развитие постоянной формы ЖЭ.</w:t>
      </w:r>
    </w:p>
    <w:p w:rsidR="00E90F8D" w:rsidRPr="00D81760" w:rsidRDefault="00E90F8D" w:rsidP="00D81760">
      <w:pPr>
        <w:numPr>
          <w:ilvl w:val="0"/>
          <w:numId w:val="29"/>
        </w:numPr>
        <w:spacing w:line="360" w:lineRule="auto"/>
        <w:ind w:left="0" w:firstLine="709"/>
        <w:jc w:val="both"/>
        <w:rPr>
          <w:shadow/>
          <w:sz w:val="28"/>
          <w:szCs w:val="28"/>
        </w:rPr>
      </w:pPr>
      <w:r w:rsidRPr="00D81760">
        <w:rPr>
          <w:shadow/>
          <w:sz w:val="28"/>
          <w:szCs w:val="28"/>
        </w:rPr>
        <w:t>Возникновение проаритмического эффекта одновременно</w:t>
      </w:r>
      <w:r w:rsidR="00D81760">
        <w:rPr>
          <w:shadow/>
          <w:sz w:val="28"/>
          <w:szCs w:val="28"/>
        </w:rPr>
        <w:t xml:space="preserve"> </w:t>
      </w:r>
      <w:r w:rsidRPr="00D81760">
        <w:rPr>
          <w:shadow/>
          <w:sz w:val="28"/>
          <w:szCs w:val="28"/>
        </w:rPr>
        <w:t>с началом антиаритмического лечения.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bCs/>
          <w:i/>
          <w:iCs/>
          <w:shadow/>
          <w:sz w:val="28"/>
          <w:szCs w:val="28"/>
        </w:rPr>
      </w:pPr>
      <w:r w:rsidRPr="00D81760">
        <w:rPr>
          <w:bCs/>
          <w:i/>
          <w:iCs/>
          <w:shadow/>
          <w:sz w:val="28"/>
          <w:szCs w:val="28"/>
        </w:rPr>
        <w:t>Факторы риска возникновения проаритмии</w:t>
      </w:r>
    </w:p>
    <w:p w:rsidR="00E90F8D" w:rsidRPr="00D81760" w:rsidRDefault="00E90F8D" w:rsidP="00D81760">
      <w:pPr>
        <w:numPr>
          <w:ilvl w:val="1"/>
          <w:numId w:val="29"/>
        </w:numPr>
        <w:spacing w:line="360" w:lineRule="auto"/>
        <w:ind w:left="0" w:firstLine="709"/>
        <w:jc w:val="both"/>
        <w:rPr>
          <w:shadow/>
          <w:sz w:val="28"/>
          <w:szCs w:val="28"/>
        </w:rPr>
      </w:pPr>
      <w:r w:rsidRPr="00D81760">
        <w:rPr>
          <w:shadow/>
          <w:sz w:val="28"/>
          <w:szCs w:val="28"/>
        </w:rPr>
        <w:t>Органические заболевания сердца</w:t>
      </w:r>
    </w:p>
    <w:p w:rsidR="00E90F8D" w:rsidRPr="00D81760" w:rsidRDefault="00E90F8D" w:rsidP="00D81760">
      <w:pPr>
        <w:numPr>
          <w:ilvl w:val="1"/>
          <w:numId w:val="29"/>
        </w:numPr>
        <w:spacing w:line="360" w:lineRule="auto"/>
        <w:ind w:left="0" w:firstLine="709"/>
        <w:jc w:val="both"/>
        <w:rPr>
          <w:shadow/>
          <w:sz w:val="28"/>
          <w:szCs w:val="28"/>
        </w:rPr>
      </w:pPr>
      <w:r w:rsidRPr="00D81760">
        <w:rPr>
          <w:shadow/>
          <w:sz w:val="28"/>
          <w:szCs w:val="28"/>
        </w:rPr>
        <w:t>Дисфункция левого желудочка, СН.</w:t>
      </w:r>
    </w:p>
    <w:p w:rsidR="00E90F8D" w:rsidRPr="00D81760" w:rsidRDefault="00E90F8D" w:rsidP="00D81760">
      <w:pPr>
        <w:pStyle w:val="a3"/>
        <w:numPr>
          <w:ilvl w:val="1"/>
          <w:numId w:val="29"/>
        </w:numPr>
        <w:spacing w:line="360" w:lineRule="auto"/>
        <w:ind w:left="0" w:firstLine="709"/>
        <w:jc w:val="both"/>
        <w:rPr>
          <w:shadow/>
          <w:sz w:val="28"/>
          <w:szCs w:val="28"/>
        </w:rPr>
      </w:pPr>
      <w:r w:rsidRPr="00D81760">
        <w:rPr>
          <w:shadow/>
          <w:sz w:val="28"/>
          <w:szCs w:val="28"/>
        </w:rPr>
        <w:t>Желудочковые тахикардии в анамнезе.</w:t>
      </w:r>
    </w:p>
    <w:p w:rsidR="00E90F8D" w:rsidRPr="00D81760" w:rsidRDefault="00E90F8D" w:rsidP="00D81760">
      <w:pPr>
        <w:numPr>
          <w:ilvl w:val="1"/>
          <w:numId w:val="29"/>
        </w:numPr>
        <w:spacing w:line="360" w:lineRule="auto"/>
        <w:ind w:left="0" w:firstLine="709"/>
        <w:jc w:val="both"/>
        <w:rPr>
          <w:shadow/>
          <w:sz w:val="28"/>
          <w:szCs w:val="28"/>
        </w:rPr>
      </w:pPr>
      <w:r w:rsidRPr="00D81760">
        <w:rPr>
          <w:shadow/>
          <w:sz w:val="28"/>
          <w:szCs w:val="28"/>
        </w:rPr>
        <w:t>Ранний период после инфаркта миокарда.</w:t>
      </w:r>
    </w:p>
    <w:p w:rsidR="00E90F8D" w:rsidRPr="00D81760" w:rsidRDefault="00E90F8D" w:rsidP="00D81760">
      <w:pPr>
        <w:numPr>
          <w:ilvl w:val="1"/>
          <w:numId w:val="29"/>
        </w:numPr>
        <w:tabs>
          <w:tab w:val="left" w:pos="3720"/>
        </w:tabs>
        <w:spacing w:line="360" w:lineRule="auto"/>
        <w:ind w:left="0" w:firstLine="709"/>
        <w:jc w:val="both"/>
        <w:rPr>
          <w:shadow/>
          <w:sz w:val="28"/>
          <w:szCs w:val="28"/>
        </w:rPr>
      </w:pPr>
      <w:r w:rsidRPr="00D81760">
        <w:rPr>
          <w:shadow/>
          <w:sz w:val="28"/>
          <w:szCs w:val="28"/>
        </w:rPr>
        <w:t>Синдром удлинненного интервала QT.</w:t>
      </w:r>
      <w:r w:rsidRPr="00D81760">
        <w:rPr>
          <w:shadow/>
          <w:sz w:val="28"/>
          <w:szCs w:val="28"/>
        </w:rPr>
        <w:tab/>
      </w:r>
    </w:p>
    <w:p w:rsidR="00E90F8D" w:rsidRPr="00D81760" w:rsidRDefault="00E90F8D" w:rsidP="00D81760">
      <w:pPr>
        <w:numPr>
          <w:ilvl w:val="1"/>
          <w:numId w:val="29"/>
        </w:numPr>
        <w:spacing w:line="360" w:lineRule="auto"/>
        <w:ind w:left="0" w:firstLine="709"/>
        <w:jc w:val="both"/>
        <w:rPr>
          <w:shadow/>
          <w:sz w:val="28"/>
          <w:szCs w:val="28"/>
        </w:rPr>
      </w:pPr>
      <w:r w:rsidRPr="00D81760">
        <w:rPr>
          <w:shadow/>
          <w:sz w:val="28"/>
          <w:szCs w:val="28"/>
        </w:rPr>
        <w:t>Гипокалиемия, гипомагниемия.</w:t>
      </w:r>
    </w:p>
    <w:p w:rsidR="00E90F8D" w:rsidRPr="00D81760" w:rsidRDefault="00E90F8D" w:rsidP="00D81760">
      <w:pPr>
        <w:numPr>
          <w:ilvl w:val="1"/>
          <w:numId w:val="29"/>
        </w:numPr>
        <w:spacing w:line="360" w:lineRule="auto"/>
        <w:ind w:left="0" w:firstLine="709"/>
        <w:jc w:val="both"/>
        <w:rPr>
          <w:shadow/>
          <w:sz w:val="28"/>
          <w:szCs w:val="28"/>
        </w:rPr>
      </w:pPr>
      <w:r w:rsidRPr="00D81760">
        <w:rPr>
          <w:shadow/>
          <w:sz w:val="28"/>
          <w:szCs w:val="28"/>
        </w:rPr>
        <w:t>Нарушение функции почек, печени.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bCs/>
          <w:i/>
          <w:iCs/>
          <w:sz w:val="28"/>
          <w:szCs w:val="28"/>
        </w:rPr>
      </w:pPr>
      <w:r w:rsidRPr="00D81760">
        <w:rPr>
          <w:bCs/>
          <w:i/>
          <w:iCs/>
          <w:sz w:val="28"/>
          <w:szCs w:val="28"/>
        </w:rPr>
        <w:t>Будущее аритмологии</w:t>
      </w:r>
    </w:p>
    <w:p w:rsidR="00E90F8D" w:rsidRPr="00D81760" w:rsidRDefault="00E90F8D" w:rsidP="00D8176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 xml:space="preserve">В новом тысячелетии на помощь придет молекулярная и генетическая аритмология. 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 xml:space="preserve">Для понимания природы сердечных аритмий и их диагностики важны программированная электрическая стимуляция сердца и картирование фокусов активации миокарда. 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81760">
        <w:rPr>
          <w:bCs/>
          <w:sz w:val="28"/>
          <w:szCs w:val="28"/>
        </w:rPr>
        <w:t>ИНВАЗИВНЫЕ МЕТОДЫ лечения аритмий</w:t>
      </w:r>
    </w:p>
    <w:p w:rsidR="00E90F8D" w:rsidRPr="00D81760" w:rsidRDefault="00E90F8D" w:rsidP="00D81760">
      <w:pPr>
        <w:numPr>
          <w:ilvl w:val="0"/>
          <w:numId w:val="3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 xml:space="preserve">Дефибрилляция / кардиоверсия (наружная и внутрисердечная) </w:t>
      </w:r>
    </w:p>
    <w:p w:rsidR="00E90F8D" w:rsidRPr="00D81760" w:rsidRDefault="00E90F8D" w:rsidP="00D81760">
      <w:pPr>
        <w:numPr>
          <w:ilvl w:val="0"/>
          <w:numId w:val="3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 xml:space="preserve">Электрокардиостимуляция (временная и постоянная; одно- (желудочковая или предсердная) и двухкамерная; частотно-адаптивная и нет; одно- и биполярная) </w:t>
      </w:r>
    </w:p>
    <w:p w:rsidR="00E90F8D" w:rsidRPr="00D81760" w:rsidRDefault="00E90F8D" w:rsidP="00D81760">
      <w:pPr>
        <w:numPr>
          <w:ilvl w:val="0"/>
          <w:numId w:val="3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 xml:space="preserve">Имплантация кардиовертера-дефибриллятора (желудочкового или предсердного) </w:t>
      </w:r>
    </w:p>
    <w:p w:rsidR="00E90F8D" w:rsidRPr="00D81760" w:rsidRDefault="00E90F8D" w:rsidP="00D81760">
      <w:pPr>
        <w:numPr>
          <w:ilvl w:val="0"/>
          <w:numId w:val="3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 xml:space="preserve">Радиочастотная аблация (интервенционное разрушение различных проводящих структур сердца: АВ-узла, ДПП, каналов АВ-узла, петли re-entry. </w:t>
      </w:r>
    </w:p>
    <w:p w:rsidR="00E90F8D" w:rsidRPr="00D81760" w:rsidRDefault="00E90F8D" w:rsidP="00D81760">
      <w:pPr>
        <w:numPr>
          <w:ilvl w:val="0"/>
          <w:numId w:val="3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 xml:space="preserve">Операции на открытом сердце, при наличии сочетанной патологии, требующей подобного вмешательства (аневризма левого желудочка, критический порок клапанов сердца и т.п.). 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81760">
        <w:rPr>
          <w:bCs/>
          <w:sz w:val="28"/>
          <w:szCs w:val="28"/>
        </w:rPr>
        <w:t>Электроимпульсная терапия</w:t>
      </w:r>
    </w:p>
    <w:p w:rsidR="00E90F8D" w:rsidRPr="00D81760" w:rsidRDefault="00E90F8D" w:rsidP="00D81760">
      <w:pPr>
        <w:numPr>
          <w:ilvl w:val="1"/>
          <w:numId w:val="3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Дефибрилляция</w:t>
      </w:r>
    </w:p>
    <w:p w:rsidR="00E90F8D" w:rsidRPr="00D81760" w:rsidRDefault="00E90F8D" w:rsidP="00D81760">
      <w:pPr>
        <w:numPr>
          <w:ilvl w:val="1"/>
          <w:numId w:val="3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Кардиоверсия</w:t>
      </w:r>
    </w:p>
    <w:p w:rsidR="00E90F8D" w:rsidRPr="00D81760" w:rsidRDefault="00E90F8D" w:rsidP="00D81760">
      <w:pPr>
        <w:numPr>
          <w:ilvl w:val="1"/>
          <w:numId w:val="3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Кардиостимуляция</w:t>
      </w:r>
      <w:r w:rsidR="00D81760">
        <w:rPr>
          <w:sz w:val="28"/>
          <w:szCs w:val="28"/>
        </w:rPr>
        <w:t xml:space="preserve"> </w:t>
      </w:r>
      <w:r w:rsidRPr="00D81760">
        <w:rPr>
          <w:sz w:val="28"/>
          <w:szCs w:val="28"/>
        </w:rPr>
        <w:t xml:space="preserve">(временная) </w:t>
      </w:r>
    </w:p>
    <w:p w:rsidR="00E90F8D" w:rsidRPr="00D81760" w:rsidRDefault="00E90F8D" w:rsidP="00D81760">
      <w:pPr>
        <w:numPr>
          <w:ilvl w:val="1"/>
          <w:numId w:val="3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Эндокардиальная</w:t>
      </w:r>
    </w:p>
    <w:p w:rsidR="00E90F8D" w:rsidRPr="00D81760" w:rsidRDefault="00E90F8D" w:rsidP="00D81760">
      <w:pPr>
        <w:numPr>
          <w:ilvl w:val="1"/>
          <w:numId w:val="3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Чреспищеводная</w:t>
      </w:r>
    </w:p>
    <w:p w:rsidR="00E90F8D" w:rsidRPr="00D81760" w:rsidRDefault="00E90F8D" w:rsidP="00D81760">
      <w:pPr>
        <w:numPr>
          <w:ilvl w:val="1"/>
          <w:numId w:val="3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Чрескожная</w:t>
      </w:r>
    </w:p>
    <w:p w:rsidR="00E90F8D" w:rsidRPr="00D81760" w:rsidRDefault="00E90F8D" w:rsidP="00D81760">
      <w:pPr>
        <w:numPr>
          <w:ilvl w:val="1"/>
          <w:numId w:val="3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Постоянная кардиостимуляция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81760">
        <w:rPr>
          <w:i/>
          <w:iCs/>
          <w:sz w:val="28"/>
          <w:szCs w:val="28"/>
        </w:rPr>
        <w:t>Противопоказания к ЭИТ: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Интоксикация сердечными гликозидами.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Постоянная форма М/А (более 2-х лет).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Аритмии, возникшие на фоне резкой дилатации и дистрофических изменений желудочков.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81760">
        <w:rPr>
          <w:bCs/>
          <w:sz w:val="28"/>
          <w:szCs w:val="28"/>
        </w:rPr>
        <w:t>Техника проведения дефибрилляции</w:t>
      </w:r>
    </w:p>
    <w:p w:rsidR="00E90F8D" w:rsidRPr="00D81760" w:rsidRDefault="00E90F8D" w:rsidP="00D81760">
      <w:pPr>
        <w:numPr>
          <w:ilvl w:val="0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Полностью освободите грудную клетку (удалите любые трансдермальные лекарственные формы).</w:t>
      </w:r>
    </w:p>
    <w:p w:rsidR="00E90F8D" w:rsidRPr="00D81760" w:rsidRDefault="00E90F8D" w:rsidP="00D81760">
      <w:pPr>
        <w:numPr>
          <w:ilvl w:val="0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Нанесите гель на контактную поверхность электродов или используйте приклеивающиеся электродные прокладки.</w:t>
      </w:r>
    </w:p>
    <w:p w:rsidR="00E90F8D" w:rsidRPr="00D81760" w:rsidRDefault="00E90F8D" w:rsidP="00D81760">
      <w:pPr>
        <w:numPr>
          <w:ilvl w:val="0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 xml:space="preserve">Включите дефибриллятор. </w:t>
      </w:r>
    </w:p>
    <w:p w:rsidR="00E90F8D" w:rsidRPr="00D81760" w:rsidRDefault="00E90F8D" w:rsidP="00D81760">
      <w:pPr>
        <w:numPr>
          <w:ilvl w:val="0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Установите режим дефибрилляции (асинхронный) для купирования ФЖ и ЖТ или кардиоверсии (синхронный) для всех других аритмий.</w:t>
      </w:r>
    </w:p>
    <w:p w:rsidR="00E90F8D" w:rsidRPr="00D81760" w:rsidRDefault="00E90F8D" w:rsidP="00D81760">
      <w:pPr>
        <w:numPr>
          <w:ilvl w:val="0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Установите необходимый уровень энергии разряда: для первого разряда при дефибрилляции</w:t>
      </w:r>
      <w:r w:rsidRPr="00D81760">
        <w:rPr>
          <w:noProof/>
          <w:sz w:val="28"/>
          <w:szCs w:val="28"/>
        </w:rPr>
        <w:t xml:space="preserve"> — 200</w:t>
      </w:r>
      <w:r w:rsidRPr="00D81760">
        <w:rPr>
          <w:sz w:val="28"/>
          <w:szCs w:val="28"/>
        </w:rPr>
        <w:t xml:space="preserve"> Дж, при кардиоверсии</w:t>
      </w:r>
      <w:r w:rsidRPr="00D81760">
        <w:rPr>
          <w:noProof/>
          <w:sz w:val="28"/>
          <w:szCs w:val="28"/>
        </w:rPr>
        <w:t xml:space="preserve"> — 100</w:t>
      </w:r>
      <w:r w:rsidRPr="00D81760">
        <w:rPr>
          <w:sz w:val="28"/>
          <w:szCs w:val="28"/>
        </w:rPr>
        <w:t xml:space="preserve"> Дж. </w:t>
      </w:r>
    </w:p>
    <w:p w:rsidR="00E90F8D" w:rsidRPr="00D81760" w:rsidRDefault="00E90F8D" w:rsidP="00D81760">
      <w:pPr>
        <w:numPr>
          <w:ilvl w:val="0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Включите зарядное устройство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bCs/>
          <w:sz w:val="28"/>
          <w:szCs w:val="28"/>
          <w:u w:val="single"/>
        </w:rPr>
      </w:pPr>
      <w:r w:rsidRPr="00D81760">
        <w:rPr>
          <w:bCs/>
          <w:sz w:val="28"/>
          <w:szCs w:val="28"/>
          <w:u w:val="single"/>
        </w:rPr>
        <w:t>Показания к ЭКС:</w:t>
      </w:r>
    </w:p>
    <w:p w:rsidR="00E90F8D" w:rsidRPr="00D81760" w:rsidRDefault="00E90F8D" w:rsidP="00D81760">
      <w:pPr>
        <w:numPr>
          <w:ilvl w:val="1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Дисфункция синусового узла</w:t>
      </w:r>
    </w:p>
    <w:p w:rsidR="00E90F8D" w:rsidRPr="00D81760" w:rsidRDefault="00E90F8D" w:rsidP="00D81760">
      <w:pPr>
        <w:numPr>
          <w:ilvl w:val="1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АВ-блокада</w:t>
      </w:r>
    </w:p>
    <w:p w:rsidR="00E90F8D" w:rsidRPr="00D81760" w:rsidRDefault="00E90F8D" w:rsidP="00D81760">
      <w:pPr>
        <w:numPr>
          <w:ilvl w:val="1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Бифасцикулярная и трифасцикулярная блокада</w:t>
      </w:r>
    </w:p>
    <w:p w:rsidR="00E90F8D" w:rsidRPr="00D81760" w:rsidRDefault="00E90F8D" w:rsidP="00D81760">
      <w:pPr>
        <w:numPr>
          <w:ilvl w:val="1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Синдром гиперчувствительности каротидного синуса</w:t>
      </w:r>
    </w:p>
    <w:p w:rsidR="00E90F8D" w:rsidRPr="00D81760" w:rsidRDefault="00E90F8D" w:rsidP="00D81760">
      <w:pPr>
        <w:numPr>
          <w:ilvl w:val="1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Вазовагальные синкопы</w:t>
      </w:r>
    </w:p>
    <w:p w:rsidR="00E90F8D" w:rsidRPr="00D81760" w:rsidRDefault="00E90F8D" w:rsidP="00D81760">
      <w:pPr>
        <w:numPr>
          <w:ilvl w:val="1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ЭКС после трансплантации сердца</w:t>
      </w:r>
    </w:p>
    <w:p w:rsidR="00E90F8D" w:rsidRPr="00D81760" w:rsidRDefault="00E90F8D" w:rsidP="00D81760">
      <w:pPr>
        <w:numPr>
          <w:ilvl w:val="1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АВ-блокада, связанная с инфарктом миокарда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81760">
        <w:rPr>
          <w:i/>
          <w:iCs/>
          <w:sz w:val="28"/>
          <w:szCs w:val="28"/>
        </w:rPr>
        <w:t>Международная номенклатура имплантируемых электрокардиостимуляторов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 xml:space="preserve">1- стимулируемая камера сердца: А — предсердие; V — желудочек; </w:t>
      </w:r>
      <w:r w:rsidRPr="00D81760">
        <w:rPr>
          <w:sz w:val="28"/>
          <w:szCs w:val="28"/>
          <w:lang w:val="en-US"/>
        </w:rPr>
        <w:t>D</w:t>
      </w:r>
      <w:r w:rsidRPr="00D81760">
        <w:rPr>
          <w:sz w:val="28"/>
          <w:szCs w:val="28"/>
        </w:rPr>
        <w:t xml:space="preserve"> — предсердие и желудочек.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2- воспринимающая камера сердца:</w:t>
      </w:r>
      <w:r w:rsidR="00D81760">
        <w:rPr>
          <w:sz w:val="28"/>
          <w:szCs w:val="28"/>
        </w:rPr>
        <w:t xml:space="preserve"> </w:t>
      </w:r>
      <w:r w:rsidRPr="00D81760">
        <w:rPr>
          <w:sz w:val="28"/>
          <w:szCs w:val="28"/>
        </w:rPr>
        <w:t>А; V; D.</w:t>
      </w:r>
      <w:r w:rsidRPr="00D81760">
        <w:rPr>
          <w:sz w:val="28"/>
          <w:szCs w:val="28"/>
        </w:rPr>
        <w:tab/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3- ответ на восприятие: А — триггер;</w:t>
      </w:r>
      <w:r w:rsidR="00D81760">
        <w:rPr>
          <w:sz w:val="28"/>
          <w:szCs w:val="28"/>
        </w:rPr>
        <w:t xml:space="preserve"> </w:t>
      </w:r>
      <w:r w:rsidRPr="00D81760">
        <w:rPr>
          <w:sz w:val="28"/>
          <w:szCs w:val="28"/>
          <w:lang w:val="en-US"/>
        </w:rPr>
        <w:t>I</w:t>
      </w:r>
      <w:r w:rsidRPr="00D81760">
        <w:rPr>
          <w:sz w:val="28"/>
          <w:szCs w:val="28"/>
        </w:rPr>
        <w:t xml:space="preserve"> — подавление; D — триггер и подавление.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4- программируемость:</w:t>
      </w:r>
      <w:r w:rsidR="00D81760">
        <w:rPr>
          <w:sz w:val="28"/>
          <w:szCs w:val="28"/>
        </w:rPr>
        <w:t xml:space="preserve"> </w:t>
      </w:r>
      <w:r w:rsidRPr="00D81760">
        <w:rPr>
          <w:sz w:val="28"/>
          <w:szCs w:val="28"/>
        </w:rPr>
        <w:t>0 - нет.</w:t>
      </w:r>
      <w:r w:rsidR="00D81760">
        <w:rPr>
          <w:sz w:val="28"/>
          <w:szCs w:val="28"/>
        </w:rPr>
        <w:t xml:space="preserve"> </w:t>
      </w:r>
      <w:r w:rsidRPr="00D81760">
        <w:rPr>
          <w:sz w:val="28"/>
          <w:szCs w:val="28"/>
        </w:rPr>
        <w:t>Р – простое,</w:t>
      </w:r>
      <w:r w:rsidR="00D81760">
        <w:rPr>
          <w:sz w:val="28"/>
          <w:szCs w:val="28"/>
        </w:rPr>
        <w:t xml:space="preserve"> </w:t>
      </w:r>
      <w:r w:rsidRPr="00D81760">
        <w:rPr>
          <w:sz w:val="28"/>
          <w:szCs w:val="28"/>
        </w:rPr>
        <w:t>М</w:t>
      </w:r>
      <w:r w:rsidR="00D81760">
        <w:rPr>
          <w:sz w:val="28"/>
          <w:szCs w:val="28"/>
        </w:rPr>
        <w:t xml:space="preserve"> </w:t>
      </w:r>
      <w:r w:rsidRPr="00D81760">
        <w:rPr>
          <w:sz w:val="28"/>
          <w:szCs w:val="28"/>
        </w:rPr>
        <w:t xml:space="preserve">- мультипрограммирование; С - коммуникативность; </w:t>
      </w:r>
      <w:r w:rsidRPr="00D81760">
        <w:rPr>
          <w:sz w:val="28"/>
          <w:szCs w:val="28"/>
          <w:lang w:val="en-US"/>
        </w:rPr>
        <w:t>R</w:t>
      </w:r>
      <w:r w:rsidRPr="00D81760">
        <w:rPr>
          <w:sz w:val="28"/>
          <w:szCs w:val="28"/>
        </w:rPr>
        <w:t xml:space="preserve"> - модуляция частот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 xml:space="preserve">5- возможность подавления тахикардий: 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ab/>
        <w:t xml:space="preserve">О — нет; Р — антитахикардическая стимуляция; 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ab/>
      </w:r>
      <w:r w:rsidRPr="00D81760">
        <w:rPr>
          <w:sz w:val="28"/>
          <w:szCs w:val="28"/>
          <w:lang w:val="en-US"/>
        </w:rPr>
        <w:t>S</w:t>
      </w:r>
      <w:r w:rsidRPr="00D81760">
        <w:rPr>
          <w:sz w:val="28"/>
          <w:szCs w:val="28"/>
        </w:rPr>
        <w:t xml:space="preserve"> — дефибрилляция;</w:t>
      </w:r>
      <w:r w:rsidR="00D81760">
        <w:rPr>
          <w:sz w:val="28"/>
          <w:szCs w:val="28"/>
        </w:rPr>
        <w:t xml:space="preserve"> </w:t>
      </w:r>
      <w:r w:rsidRPr="00D81760">
        <w:rPr>
          <w:sz w:val="28"/>
          <w:szCs w:val="28"/>
        </w:rPr>
        <w:t>D — антитахикардическая стимуляция и дефибрилляция.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</w:p>
    <w:p w:rsidR="00E90F8D" w:rsidRPr="00D81760" w:rsidRDefault="00E90F8D" w:rsidP="00D8176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81760">
        <w:rPr>
          <w:bCs/>
          <w:sz w:val="28"/>
          <w:szCs w:val="28"/>
        </w:rPr>
        <w:t>Алгоритм выбора режима ЭКС</w:t>
      </w:r>
    </w:p>
    <w:p w:rsidR="00E90F8D" w:rsidRPr="00D81760" w:rsidRDefault="00493C38" w:rsidP="00D8176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oval id="_x0000_s1026" style="position:absolute;left:0;text-align:left;margin-left:315pt;margin-top:6.5pt;width:90pt;height:45pt;z-index:251650048">
            <v:textbox>
              <w:txbxContent>
                <w:p w:rsidR="00E90F8D" w:rsidRDefault="00E90F8D" w:rsidP="00E90F8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DDDK with MS</w:t>
                  </w:r>
                </w:p>
              </w:txbxContent>
            </v:textbox>
          </v:oval>
        </w:pict>
      </w:r>
      <w:r>
        <w:rPr>
          <w:noProof/>
        </w:rPr>
        <w:pict>
          <v:oval id="_x0000_s1027" style="position:absolute;left:0;text-align:left;margin-left:171pt;margin-top:6.5pt;width:99pt;height:45pt;z-index:251649024">
            <v:textbox>
              <w:txbxContent>
                <w:p w:rsidR="00E90F8D" w:rsidRDefault="00E90F8D" w:rsidP="00E90F8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DDIR with SV PVARP</w:t>
                  </w:r>
                </w:p>
              </w:txbxContent>
            </v:textbox>
          </v:oval>
        </w:pict>
      </w:r>
      <w:r>
        <w:rPr>
          <w:noProof/>
        </w:rPr>
        <w:pict>
          <v:rect id="_x0000_s1028" style="position:absolute;left:0;text-align:left;margin-left:0;margin-top:6.5pt;width:117pt;height:36pt;z-index:251644928">
            <v:textbox>
              <w:txbxContent>
                <w:p w:rsidR="00E90F8D" w:rsidRDefault="00E90F8D" w:rsidP="00E90F8D">
                  <w:r>
                    <w:t>Симптоматическая брадикардия</w:t>
                  </w:r>
                </w:p>
              </w:txbxContent>
            </v:textbox>
          </v:rect>
        </w:pic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</w:p>
    <w:p w:rsidR="00E90F8D" w:rsidRPr="00D81760" w:rsidRDefault="00493C38" w:rsidP="00D817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29" style="position:absolute;left:0;text-align:left;flip:x y;z-index:251665408" from="243pt,10.1pt" to="4in,19.1pt">
            <v:stroke endarrow="block"/>
          </v:line>
        </w:pict>
      </w:r>
      <w:r>
        <w:rPr>
          <w:noProof/>
        </w:rPr>
        <w:pict>
          <v:line id="_x0000_s1030" style="position:absolute;left:0;text-align:left;flip:y;z-index:251664384" from="4in,10.1pt" to="342pt,19.1pt">
            <v:stroke endarrow="block"/>
          </v:line>
        </w:pict>
      </w:r>
      <w:r>
        <w:rPr>
          <w:noProof/>
        </w:rPr>
        <w:pict>
          <v:line id="_x0000_s1031" style="position:absolute;left:0;text-align:left;z-index:251659264" from="45pt,1.1pt" to="45pt,28.1pt">
            <v:stroke endarrow="block"/>
          </v:line>
        </w:pict>
      </w:r>
      <w:r w:rsidR="00E90F8D" w:rsidRPr="00D81760">
        <w:rPr>
          <w:sz w:val="28"/>
          <w:szCs w:val="28"/>
        </w:rPr>
        <w:tab/>
      </w:r>
      <w:r w:rsidR="00E90F8D" w:rsidRPr="00D81760">
        <w:rPr>
          <w:sz w:val="28"/>
          <w:szCs w:val="28"/>
        </w:rPr>
        <w:tab/>
      </w:r>
      <w:r w:rsidR="00E90F8D" w:rsidRPr="00D81760">
        <w:rPr>
          <w:sz w:val="28"/>
          <w:szCs w:val="28"/>
        </w:rPr>
        <w:tab/>
      </w:r>
      <w:r w:rsidR="00E90F8D" w:rsidRPr="00D81760">
        <w:rPr>
          <w:sz w:val="28"/>
          <w:szCs w:val="28"/>
        </w:rPr>
        <w:tab/>
      </w:r>
      <w:r w:rsidR="00D81760">
        <w:rPr>
          <w:sz w:val="28"/>
          <w:szCs w:val="28"/>
        </w:rPr>
        <w:t xml:space="preserve"> </w:t>
      </w:r>
      <w:r w:rsidR="00E90F8D" w:rsidRPr="00D81760">
        <w:rPr>
          <w:sz w:val="28"/>
          <w:szCs w:val="28"/>
        </w:rPr>
        <w:tab/>
      </w:r>
      <w:r w:rsidR="00E90F8D" w:rsidRPr="00D81760">
        <w:rPr>
          <w:sz w:val="28"/>
          <w:szCs w:val="28"/>
        </w:rPr>
        <w:tab/>
      </w:r>
      <w:r w:rsidR="00E90F8D" w:rsidRPr="00D81760">
        <w:rPr>
          <w:sz w:val="28"/>
          <w:szCs w:val="28"/>
        </w:rPr>
        <w:tab/>
        <w:t>Да</w:t>
      </w:r>
      <w:r w:rsidR="00E90F8D" w:rsidRPr="00D81760">
        <w:rPr>
          <w:sz w:val="28"/>
          <w:szCs w:val="28"/>
        </w:rPr>
        <w:tab/>
      </w:r>
      <w:r w:rsidR="00D81760">
        <w:rPr>
          <w:sz w:val="28"/>
          <w:szCs w:val="28"/>
        </w:rPr>
        <w:t xml:space="preserve"> </w:t>
      </w:r>
      <w:r w:rsidR="00E90F8D" w:rsidRPr="00D81760">
        <w:rPr>
          <w:sz w:val="28"/>
          <w:szCs w:val="28"/>
        </w:rPr>
        <w:t>нет</w:t>
      </w:r>
    </w:p>
    <w:p w:rsidR="00E90F8D" w:rsidRPr="00D81760" w:rsidRDefault="00493C38" w:rsidP="00D817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rect id="_x0000_s1032" style="position:absolute;left:0;text-align:left;margin-left:243pt;margin-top:5.3pt;width:99pt;height:54pt;z-index:251651072">
            <v:textbox>
              <w:txbxContent>
                <w:p w:rsidR="00E90F8D" w:rsidRDefault="00E90F8D" w:rsidP="00E90F8D">
                  <w:r>
                    <w:t>АВ-проводимость в норме?</w:t>
                  </w:r>
                </w:p>
              </w:txbxContent>
            </v:textbox>
          </v:rect>
        </w:pict>
      </w:r>
      <w:r w:rsidR="00E90F8D" w:rsidRPr="00D81760">
        <w:rPr>
          <w:sz w:val="28"/>
          <w:szCs w:val="28"/>
        </w:rPr>
        <w:tab/>
      </w:r>
      <w:r w:rsidR="00E90F8D" w:rsidRPr="00D81760">
        <w:rPr>
          <w:sz w:val="28"/>
          <w:szCs w:val="28"/>
        </w:rPr>
        <w:tab/>
      </w:r>
      <w:r w:rsidR="00E90F8D" w:rsidRPr="00D81760">
        <w:rPr>
          <w:sz w:val="28"/>
          <w:szCs w:val="28"/>
        </w:rPr>
        <w:tab/>
      </w:r>
      <w:r w:rsidR="00E90F8D" w:rsidRPr="00D81760">
        <w:rPr>
          <w:sz w:val="28"/>
          <w:szCs w:val="28"/>
        </w:rPr>
        <w:tab/>
      </w:r>
      <w:r w:rsidR="00E90F8D" w:rsidRPr="00D81760">
        <w:rPr>
          <w:sz w:val="28"/>
          <w:szCs w:val="28"/>
        </w:rPr>
        <w:tab/>
      </w:r>
      <w:r w:rsidR="00E90F8D" w:rsidRPr="00D81760">
        <w:rPr>
          <w:sz w:val="28"/>
          <w:szCs w:val="28"/>
        </w:rPr>
        <w:tab/>
      </w:r>
      <w:r w:rsidR="00E90F8D" w:rsidRPr="00D81760">
        <w:rPr>
          <w:sz w:val="28"/>
          <w:szCs w:val="28"/>
        </w:rPr>
        <w:tab/>
      </w:r>
    </w:p>
    <w:p w:rsidR="00E90F8D" w:rsidRPr="00D81760" w:rsidRDefault="00493C38" w:rsidP="00D817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rect id="_x0000_s1033" style="position:absolute;left:0;text-align:left;margin-left:0;margin-top:.5pt;width:99pt;height:54pt;z-index:251645952">
            <v:textbox>
              <w:txbxContent>
                <w:p w:rsidR="00E90F8D" w:rsidRDefault="00E90F8D" w:rsidP="00E90F8D">
                  <w:r>
                    <w:t>Имеются ли предсердные тахиаритмии?</w:t>
                  </w:r>
                </w:p>
              </w:txbxContent>
            </v:textbox>
          </v:rect>
        </w:pict>
      </w:r>
    </w:p>
    <w:p w:rsidR="00E90F8D" w:rsidRPr="00D81760" w:rsidRDefault="00493C38" w:rsidP="00D817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34" style="position:absolute;left:0;text-align:left;z-index:251669504" from="99pt,4.7pt" to="189pt,67.7pt">
            <v:stroke endarrow="block"/>
          </v:line>
        </w:pic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</w:p>
    <w:p w:rsidR="00E90F8D" w:rsidRPr="00D81760" w:rsidRDefault="00493C38" w:rsidP="00D817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35" style="position:absolute;left:0;text-align:left;z-index:251660288" from="45pt,8.3pt" to="45pt,26.3pt">
            <v:stroke endarrow="block"/>
          </v:line>
        </w:pict>
      </w:r>
      <w:r>
        <w:rPr>
          <w:noProof/>
        </w:rPr>
        <w:pict>
          <v:oval id="_x0000_s1036" style="position:absolute;left:0;text-align:left;margin-left:324pt;margin-top:8.3pt;width:63pt;height:45pt;z-index:251653120">
            <v:textbox>
              <w:txbxContent>
                <w:p w:rsidR="00E90F8D" w:rsidRDefault="00E90F8D" w:rsidP="00E90F8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VVI, VVIR</w:t>
                  </w:r>
                </w:p>
              </w:txbxContent>
            </v:textbox>
          </v:oval>
        </w:pict>
      </w:r>
      <w:r>
        <w:rPr>
          <w:noProof/>
        </w:rPr>
        <w:pict>
          <v:rect id="_x0000_s1037" style="position:absolute;left:0;text-align:left;margin-left:189pt;margin-top:8.3pt;width:99pt;height:36pt;z-index:251652096">
            <v:textbox>
              <w:txbxContent>
                <w:p w:rsidR="00E90F8D" w:rsidRDefault="00E90F8D" w:rsidP="00E90F8D">
                  <w:r>
                    <w:t>Хронический характер?</w:t>
                  </w:r>
                </w:p>
              </w:txbxContent>
            </v:textbox>
          </v:rect>
        </w:pict>
      </w:r>
      <w:r w:rsidR="00E90F8D" w:rsidRPr="00D81760">
        <w:rPr>
          <w:sz w:val="28"/>
          <w:szCs w:val="28"/>
        </w:rPr>
        <w:tab/>
      </w:r>
      <w:r w:rsidR="00E90F8D" w:rsidRPr="00D81760">
        <w:rPr>
          <w:sz w:val="28"/>
          <w:szCs w:val="28"/>
        </w:rPr>
        <w:tab/>
      </w:r>
      <w:r w:rsidR="00E90F8D" w:rsidRPr="00D81760">
        <w:rPr>
          <w:sz w:val="28"/>
          <w:szCs w:val="28"/>
        </w:rPr>
        <w:tab/>
      </w:r>
      <w:r w:rsidR="00E90F8D" w:rsidRPr="00D81760">
        <w:rPr>
          <w:sz w:val="28"/>
          <w:szCs w:val="28"/>
        </w:rPr>
        <w:tab/>
      </w:r>
      <w:r w:rsidR="00D81760">
        <w:rPr>
          <w:sz w:val="28"/>
          <w:szCs w:val="28"/>
        </w:rPr>
        <w:t xml:space="preserve"> </w:t>
      </w:r>
      <w:r w:rsidR="00E90F8D" w:rsidRPr="00D81760">
        <w:rPr>
          <w:sz w:val="28"/>
          <w:szCs w:val="28"/>
        </w:rPr>
        <w:t>да</w:t>
      </w:r>
    </w:p>
    <w:p w:rsidR="00E90F8D" w:rsidRPr="00D81760" w:rsidRDefault="00493C38" w:rsidP="00D817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38" style="position:absolute;left:0;text-align:left;z-index:251666432" from="4in,12.5pt" to="324pt,12.5pt">
            <v:stroke endarrow="block"/>
          </v:line>
        </w:pict>
      </w:r>
      <w:r w:rsidR="00D81760">
        <w:rPr>
          <w:sz w:val="28"/>
          <w:szCs w:val="28"/>
        </w:rPr>
        <w:t xml:space="preserve"> </w:t>
      </w:r>
      <w:r w:rsidR="00E90F8D" w:rsidRPr="00D81760">
        <w:rPr>
          <w:sz w:val="28"/>
          <w:szCs w:val="28"/>
        </w:rPr>
        <w:t xml:space="preserve">нет </w:t>
      </w:r>
      <w:r w:rsidR="00E90F8D" w:rsidRPr="00D81760">
        <w:rPr>
          <w:sz w:val="28"/>
          <w:szCs w:val="28"/>
        </w:rPr>
        <w:tab/>
      </w:r>
      <w:r w:rsidR="00E90F8D" w:rsidRPr="00D81760">
        <w:rPr>
          <w:sz w:val="28"/>
          <w:szCs w:val="28"/>
        </w:rPr>
        <w:tab/>
      </w:r>
      <w:r w:rsidR="00E90F8D" w:rsidRPr="00D81760">
        <w:rPr>
          <w:sz w:val="28"/>
          <w:szCs w:val="28"/>
        </w:rPr>
        <w:tab/>
      </w:r>
      <w:r w:rsidR="00E90F8D" w:rsidRPr="00D81760">
        <w:rPr>
          <w:sz w:val="28"/>
          <w:szCs w:val="28"/>
        </w:rPr>
        <w:tab/>
      </w:r>
      <w:r w:rsidR="00E90F8D" w:rsidRPr="00D81760">
        <w:rPr>
          <w:sz w:val="28"/>
          <w:szCs w:val="28"/>
        </w:rPr>
        <w:tab/>
      </w:r>
      <w:r w:rsidR="00E90F8D" w:rsidRPr="00D81760">
        <w:rPr>
          <w:sz w:val="28"/>
          <w:szCs w:val="28"/>
        </w:rPr>
        <w:tab/>
      </w:r>
      <w:r w:rsidR="00D81760">
        <w:rPr>
          <w:sz w:val="28"/>
          <w:szCs w:val="28"/>
        </w:rPr>
        <w:t xml:space="preserve"> </w:t>
      </w:r>
      <w:r w:rsidR="00E90F8D" w:rsidRPr="00D81760">
        <w:rPr>
          <w:sz w:val="28"/>
          <w:szCs w:val="28"/>
        </w:rPr>
        <w:t>да</w:t>
      </w:r>
    </w:p>
    <w:p w:rsidR="00E90F8D" w:rsidRPr="00D81760" w:rsidRDefault="00493C38" w:rsidP="00D817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rect id="_x0000_s1039" style="position:absolute;left:0;text-align:left;margin-left:0;margin-top:7.7pt;width:117pt;height:36pt;z-index:251646976">
            <v:textbox>
              <w:txbxContent>
                <w:p w:rsidR="00E90F8D" w:rsidRDefault="00E90F8D" w:rsidP="00E90F8D">
                  <w:r>
                    <w:t>АВ-проводимость в норме?</w:t>
                  </w:r>
                </w:p>
              </w:txbxContent>
            </v:textbox>
          </v:rect>
        </w:pict>
      </w:r>
    </w:p>
    <w:p w:rsidR="00E90F8D" w:rsidRPr="00D81760" w:rsidRDefault="00493C38" w:rsidP="00D817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40" style="position:absolute;left:0;text-align:left;z-index:251670528" from="117pt,11.9pt" to="252pt,74.9pt">
            <v:stroke endarrow="block"/>
          </v:line>
        </w:pic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</w:p>
    <w:p w:rsidR="00E90F8D" w:rsidRPr="00D81760" w:rsidRDefault="00493C38" w:rsidP="00D817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41" style="position:absolute;left:0;text-align:left;z-index:251661312" from="54pt,11.3pt" to="54pt,47.3pt">
            <v:stroke endarrow="block"/>
          </v:line>
        </w:pic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ab/>
      </w:r>
      <w:r w:rsidR="00D81760">
        <w:rPr>
          <w:sz w:val="28"/>
          <w:szCs w:val="28"/>
        </w:rPr>
        <w:t xml:space="preserve"> </w:t>
      </w:r>
      <w:r w:rsidRPr="00D81760">
        <w:rPr>
          <w:sz w:val="28"/>
          <w:szCs w:val="28"/>
        </w:rPr>
        <w:t>да</w:t>
      </w:r>
      <w:r w:rsidRPr="00D81760">
        <w:rPr>
          <w:sz w:val="28"/>
          <w:szCs w:val="28"/>
        </w:rPr>
        <w:tab/>
      </w:r>
      <w:r w:rsidRPr="00D81760">
        <w:rPr>
          <w:sz w:val="28"/>
          <w:szCs w:val="28"/>
        </w:rPr>
        <w:tab/>
      </w:r>
      <w:r w:rsidRPr="00D81760">
        <w:rPr>
          <w:sz w:val="28"/>
          <w:szCs w:val="28"/>
        </w:rPr>
        <w:tab/>
      </w:r>
      <w:r w:rsidR="00D81760">
        <w:rPr>
          <w:sz w:val="28"/>
          <w:szCs w:val="28"/>
        </w:rPr>
        <w:t xml:space="preserve"> </w:t>
      </w:r>
      <w:r w:rsidRPr="00D81760">
        <w:rPr>
          <w:sz w:val="28"/>
          <w:szCs w:val="28"/>
        </w:rPr>
        <w:t>нет</w:t>
      </w:r>
    </w:p>
    <w:p w:rsidR="00E90F8D" w:rsidRPr="00D81760" w:rsidRDefault="00493C38" w:rsidP="00D817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rect id="_x0000_s1042" style="position:absolute;left:0;text-align:left;margin-left:252pt;margin-top:1.7pt;width:153pt;height:36pt;z-index:251654144">
            <v:textbox>
              <w:txbxContent>
                <w:p w:rsidR="00E90F8D" w:rsidRDefault="00E90F8D" w:rsidP="00E90F8D">
                  <w:r>
                    <w:t>Функция синусового узла в норме?</w:t>
                  </w:r>
                </w:p>
              </w:txbxContent>
            </v:textbox>
          </v:rect>
        </w:pict>
      </w:r>
    </w:p>
    <w:p w:rsidR="00E90F8D" w:rsidRPr="00D81760" w:rsidRDefault="00493C38" w:rsidP="00D817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rect id="_x0000_s1043" style="position:absolute;left:0;text-align:left;margin-left:9pt;margin-top:5.9pt;width:126pt;height:36pt;z-index:251648000">
            <v:textbox>
              <w:txbxContent>
                <w:p w:rsidR="00E90F8D" w:rsidRDefault="00E90F8D" w:rsidP="00E90F8D">
                  <w:r>
                    <w:t>Функция синусового узла в норме?</w:t>
                  </w:r>
                </w:p>
              </w:txbxContent>
            </v:textbox>
          </v:rect>
        </w:pict>
      </w:r>
    </w:p>
    <w:p w:rsidR="00E90F8D" w:rsidRPr="00D81760" w:rsidRDefault="00493C38" w:rsidP="00D817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44" style="position:absolute;left:0;text-align:left;z-index:251668480" from="324pt,10.1pt" to="387pt,46.1pt">
            <v:stroke endarrow="block"/>
          </v:line>
        </w:pict>
      </w:r>
      <w:r>
        <w:rPr>
          <w:noProof/>
        </w:rPr>
        <w:pict>
          <v:line id="_x0000_s1045" style="position:absolute;left:0;text-align:left;flip:x;z-index:251667456" from="270pt,10.1pt" to="324pt,46.1pt">
            <v:stroke endarrow="block"/>
          </v:line>
        </w:pic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</w:p>
    <w:p w:rsidR="00E90F8D" w:rsidRPr="00D81760" w:rsidRDefault="00493C38" w:rsidP="00D817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46" style="position:absolute;left:0;text-align:left;z-index:251663360" from="90pt,.5pt" to="117pt,36.5pt">
            <v:stroke endarrow="block"/>
          </v:line>
        </w:pict>
      </w:r>
      <w:r>
        <w:rPr>
          <w:noProof/>
        </w:rPr>
        <w:pict>
          <v:line id="_x0000_s1047" style="position:absolute;left:0;text-align:left;flip:x;z-index:251662336" from="36pt,.5pt" to="54pt,36.5pt">
            <v:stroke endarrow="block"/>
          </v:line>
        </w:pict>
      </w:r>
      <w:r w:rsidR="00E90F8D" w:rsidRPr="00D81760">
        <w:rPr>
          <w:sz w:val="28"/>
          <w:szCs w:val="28"/>
        </w:rPr>
        <w:tab/>
      </w:r>
      <w:r w:rsidR="00E90F8D" w:rsidRPr="00D81760">
        <w:rPr>
          <w:sz w:val="28"/>
          <w:szCs w:val="28"/>
        </w:rPr>
        <w:tab/>
      </w:r>
      <w:r w:rsidR="00E90F8D" w:rsidRPr="00D81760">
        <w:rPr>
          <w:sz w:val="28"/>
          <w:szCs w:val="28"/>
        </w:rPr>
        <w:tab/>
      </w:r>
      <w:r w:rsidR="00E90F8D" w:rsidRPr="00D81760">
        <w:rPr>
          <w:sz w:val="28"/>
          <w:szCs w:val="28"/>
        </w:rPr>
        <w:tab/>
      </w:r>
      <w:r w:rsidR="00E90F8D" w:rsidRPr="00D81760">
        <w:rPr>
          <w:sz w:val="28"/>
          <w:szCs w:val="28"/>
        </w:rPr>
        <w:tab/>
      </w:r>
      <w:r w:rsidR="00E90F8D" w:rsidRPr="00D81760">
        <w:rPr>
          <w:sz w:val="28"/>
          <w:szCs w:val="28"/>
        </w:rPr>
        <w:tab/>
      </w:r>
      <w:r w:rsidR="00E90F8D" w:rsidRPr="00D81760">
        <w:rPr>
          <w:sz w:val="28"/>
          <w:szCs w:val="28"/>
        </w:rPr>
        <w:tab/>
      </w:r>
      <w:r w:rsidR="00E90F8D" w:rsidRPr="00D81760">
        <w:rPr>
          <w:sz w:val="28"/>
          <w:szCs w:val="28"/>
        </w:rPr>
        <w:tab/>
        <w:t>да</w:t>
      </w:r>
      <w:r w:rsidR="00D81760">
        <w:rPr>
          <w:sz w:val="28"/>
          <w:szCs w:val="28"/>
        </w:rPr>
        <w:t xml:space="preserve"> </w:t>
      </w:r>
      <w:r w:rsidR="00E90F8D" w:rsidRPr="00D81760">
        <w:rPr>
          <w:sz w:val="28"/>
          <w:szCs w:val="28"/>
        </w:rPr>
        <w:t>нет</w:t>
      </w:r>
    </w:p>
    <w:p w:rsidR="00E90F8D" w:rsidRPr="00D81760" w:rsidRDefault="00493C38" w:rsidP="00D81760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>
        <w:rPr>
          <w:noProof/>
        </w:rPr>
        <w:pict>
          <v:oval id="_x0000_s1048" style="position:absolute;left:0;text-align:left;margin-left:207pt;margin-top:4.75pt;width:117pt;height:45pt;z-index:251657216">
            <v:textbox>
              <w:txbxContent>
                <w:p w:rsidR="00E90F8D" w:rsidRDefault="00E90F8D" w:rsidP="00E90F8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DDD, VDD, DDDR</w:t>
                  </w:r>
                </w:p>
              </w:txbxContent>
            </v:textbox>
          </v:oval>
        </w:pict>
      </w:r>
      <w:r>
        <w:rPr>
          <w:noProof/>
        </w:rPr>
        <w:pict>
          <v:oval id="_x0000_s1049" style="position:absolute;left:0;text-align:left;margin-left:351pt;margin-top:4.75pt;width:90pt;height:45pt;z-index:251658240">
            <v:textbox>
              <w:txbxContent>
                <w:p w:rsidR="00E90F8D" w:rsidRDefault="00E90F8D" w:rsidP="00E90F8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DDDR</w:t>
                  </w:r>
                </w:p>
              </w:txbxContent>
            </v:textbox>
          </v:oval>
        </w:pict>
      </w:r>
      <w:r w:rsidR="00E90F8D" w:rsidRPr="00D81760">
        <w:rPr>
          <w:sz w:val="28"/>
          <w:szCs w:val="28"/>
        </w:rPr>
        <w:tab/>
        <w:t>нет(</w:t>
      </w:r>
      <w:r w:rsidR="00E90F8D" w:rsidRPr="00D81760">
        <w:rPr>
          <w:sz w:val="28"/>
          <w:szCs w:val="28"/>
          <w:lang w:val="en-US"/>
        </w:rPr>
        <w:t>SSS</w:t>
      </w:r>
      <w:r w:rsidR="00E90F8D" w:rsidRPr="00D81760">
        <w:rPr>
          <w:sz w:val="28"/>
          <w:szCs w:val="28"/>
        </w:rPr>
        <w:t>)</w:t>
      </w:r>
      <w:r w:rsidR="00D81760">
        <w:rPr>
          <w:sz w:val="28"/>
          <w:szCs w:val="28"/>
          <w:lang w:val="be-BY"/>
        </w:rPr>
        <w:t xml:space="preserve"> </w:t>
      </w:r>
      <w:r w:rsidR="00E90F8D" w:rsidRPr="00D81760">
        <w:rPr>
          <w:sz w:val="28"/>
          <w:szCs w:val="28"/>
          <w:lang w:val="be-BY"/>
        </w:rPr>
        <w:t>нет(СГКС,ВВС)</w:t>
      </w:r>
    </w:p>
    <w:p w:rsidR="00E90F8D" w:rsidRPr="00D81760" w:rsidRDefault="00493C38" w:rsidP="00D817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oval id="_x0000_s1050" style="position:absolute;left:0;text-align:left;margin-left:81pt;margin-top:8.95pt;width:90pt;height:63pt;z-index:251656192">
            <v:textbox>
              <w:txbxContent>
                <w:p w:rsidR="00E90F8D" w:rsidRDefault="00E90F8D" w:rsidP="00E90F8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DDD, DDI with RDR</w:t>
                  </w:r>
                </w:p>
              </w:txbxContent>
            </v:textbox>
          </v:oval>
        </w:pict>
      </w:r>
      <w:r>
        <w:rPr>
          <w:noProof/>
        </w:rPr>
        <w:pict>
          <v:oval id="_x0000_s1051" style="position:absolute;left:0;text-align:left;margin-left:0;margin-top:8.95pt;width:1in;height:54pt;z-index:251655168">
            <v:textbox>
              <w:txbxContent>
                <w:p w:rsidR="00E90F8D" w:rsidRDefault="00E90F8D" w:rsidP="00E90F8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AAIK,DDDR</w:t>
                  </w:r>
                </w:p>
              </w:txbxContent>
            </v:textbox>
          </v:oval>
        </w:pic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</w:p>
    <w:p w:rsidR="00E90F8D" w:rsidRPr="00D81760" w:rsidRDefault="00E90F8D" w:rsidP="00D81760">
      <w:pPr>
        <w:spacing w:line="360" w:lineRule="auto"/>
        <w:ind w:firstLine="709"/>
        <w:jc w:val="both"/>
        <w:rPr>
          <w:bCs/>
          <w:i/>
          <w:iCs/>
          <w:shadow/>
          <w:sz w:val="28"/>
          <w:szCs w:val="28"/>
          <w:u w:val="single"/>
        </w:rPr>
      </w:pPr>
      <w:r w:rsidRPr="00D81760">
        <w:rPr>
          <w:bCs/>
          <w:i/>
          <w:iCs/>
          <w:shadow/>
          <w:sz w:val="28"/>
          <w:szCs w:val="28"/>
          <w:u w:val="single"/>
        </w:rPr>
        <w:t>ЧПЭС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В результате конкуренции естественного и искусственного ритмов в течение</w:t>
      </w:r>
      <w:r w:rsidRPr="00D81760">
        <w:rPr>
          <w:noProof/>
          <w:sz w:val="28"/>
          <w:szCs w:val="28"/>
        </w:rPr>
        <w:t xml:space="preserve"> 2</w:t>
      </w:r>
      <w:r w:rsidRPr="00D81760">
        <w:rPr>
          <w:sz w:val="28"/>
          <w:szCs w:val="28"/>
        </w:rPr>
        <w:t xml:space="preserve"> – </w:t>
      </w:r>
      <w:r w:rsidRPr="00D81760">
        <w:rPr>
          <w:noProof/>
          <w:sz w:val="28"/>
          <w:szCs w:val="28"/>
        </w:rPr>
        <w:t>3</w:t>
      </w:r>
      <w:r w:rsidRPr="00D81760">
        <w:rPr>
          <w:sz w:val="28"/>
          <w:szCs w:val="28"/>
        </w:rPr>
        <w:t xml:space="preserve"> мин один из импульсов вызывает преждевременную деполяризацию, которая прекращает круговое движение импульсов. 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D81760">
        <w:rPr>
          <w:sz w:val="28"/>
          <w:szCs w:val="28"/>
          <w:u w:val="single"/>
        </w:rPr>
        <w:t>Однако при пароксизмах ЖТ ЧПЭС не показана</w:t>
      </w:r>
      <w:r w:rsidRPr="00D81760">
        <w:rPr>
          <w:sz w:val="28"/>
          <w:szCs w:val="28"/>
        </w:rPr>
        <w:t>, особенно с частотой, на</w:t>
      </w:r>
      <w:r w:rsidRPr="00D81760">
        <w:rPr>
          <w:noProof/>
          <w:sz w:val="28"/>
          <w:szCs w:val="28"/>
        </w:rPr>
        <w:t xml:space="preserve"> 30</w:t>
      </w:r>
      <w:r w:rsidRPr="00D81760">
        <w:rPr>
          <w:sz w:val="28"/>
          <w:szCs w:val="28"/>
        </w:rPr>
        <w:t xml:space="preserve"> – </w:t>
      </w:r>
      <w:r w:rsidRPr="00D81760">
        <w:rPr>
          <w:noProof/>
          <w:sz w:val="28"/>
          <w:szCs w:val="28"/>
        </w:rPr>
        <w:t>40%</w:t>
      </w:r>
      <w:r w:rsidRPr="00D81760">
        <w:rPr>
          <w:sz w:val="28"/>
          <w:szCs w:val="28"/>
        </w:rPr>
        <w:t xml:space="preserve"> превышающей частоту тахикардии, кроме того стимуляция парными импульсами может индуцировать фибрилляцию желудочков.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bCs/>
          <w:i/>
          <w:iCs/>
          <w:shadow/>
          <w:sz w:val="28"/>
          <w:szCs w:val="28"/>
          <w:u w:val="single"/>
        </w:rPr>
      </w:pPr>
      <w:r w:rsidRPr="00D81760">
        <w:rPr>
          <w:bCs/>
          <w:i/>
          <w:iCs/>
          <w:shadow/>
          <w:sz w:val="28"/>
          <w:szCs w:val="28"/>
          <w:u w:val="single"/>
        </w:rPr>
        <w:t>Методы ЭС для устранения пароксизмальных наджелудочковых</w:t>
      </w:r>
      <w:r w:rsidR="00D81760">
        <w:rPr>
          <w:bCs/>
          <w:i/>
          <w:iCs/>
          <w:shadow/>
          <w:sz w:val="28"/>
          <w:szCs w:val="28"/>
          <w:u w:val="single"/>
        </w:rPr>
        <w:t xml:space="preserve"> </w:t>
      </w:r>
      <w:r w:rsidRPr="00D81760">
        <w:rPr>
          <w:bCs/>
          <w:i/>
          <w:iCs/>
          <w:shadow/>
          <w:sz w:val="28"/>
          <w:szCs w:val="28"/>
          <w:u w:val="single"/>
        </w:rPr>
        <w:t>тахикардий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 xml:space="preserve">*Учащающая стимуляция ЛП залпами с </w:t>
      </w:r>
      <w:r w:rsidRPr="00D81760">
        <w:rPr>
          <w:sz w:val="28"/>
          <w:szCs w:val="28"/>
          <w:lang w:val="en-US"/>
        </w:rPr>
        <w:t>I</w:t>
      </w:r>
      <w:r w:rsidRPr="00D81760">
        <w:rPr>
          <w:noProof/>
          <w:sz w:val="28"/>
          <w:szCs w:val="28"/>
        </w:rPr>
        <w:t xml:space="preserve"> </w:t>
      </w:r>
      <w:r w:rsidRPr="00D81760">
        <w:rPr>
          <w:sz w:val="28"/>
          <w:szCs w:val="28"/>
        </w:rPr>
        <w:t xml:space="preserve">= </w:t>
      </w:r>
      <w:r w:rsidRPr="00D81760">
        <w:rPr>
          <w:noProof/>
          <w:sz w:val="28"/>
          <w:szCs w:val="28"/>
        </w:rPr>
        <w:t>20</w:t>
      </w:r>
      <w:r w:rsidRPr="00D81760">
        <w:rPr>
          <w:sz w:val="28"/>
          <w:szCs w:val="28"/>
        </w:rPr>
        <w:t xml:space="preserve"> – </w:t>
      </w:r>
      <w:r w:rsidRPr="00D81760">
        <w:rPr>
          <w:noProof/>
          <w:sz w:val="28"/>
          <w:szCs w:val="28"/>
        </w:rPr>
        <w:t>30</w:t>
      </w:r>
      <w:r w:rsidRPr="00D81760">
        <w:rPr>
          <w:sz w:val="28"/>
          <w:szCs w:val="28"/>
        </w:rPr>
        <w:t xml:space="preserve"> мА и </w:t>
      </w:r>
      <w:r w:rsidRPr="00D81760">
        <w:rPr>
          <w:sz w:val="28"/>
          <w:szCs w:val="28"/>
          <w:lang w:val="en-US"/>
        </w:rPr>
        <w:t>t</w:t>
      </w:r>
      <w:r w:rsidRPr="00D81760">
        <w:rPr>
          <w:sz w:val="28"/>
          <w:szCs w:val="28"/>
        </w:rPr>
        <w:t xml:space="preserve"> = </w:t>
      </w:r>
      <w:r w:rsidRPr="00D81760">
        <w:rPr>
          <w:noProof/>
          <w:sz w:val="28"/>
          <w:szCs w:val="28"/>
        </w:rPr>
        <w:t>10</w:t>
      </w:r>
      <w:r w:rsidRPr="00D81760">
        <w:rPr>
          <w:sz w:val="28"/>
          <w:szCs w:val="28"/>
        </w:rPr>
        <w:t xml:space="preserve"> – </w:t>
      </w:r>
      <w:r w:rsidRPr="00D81760">
        <w:rPr>
          <w:noProof/>
          <w:sz w:val="28"/>
          <w:szCs w:val="28"/>
        </w:rPr>
        <w:t>30</w:t>
      </w:r>
      <w:r w:rsidRPr="00D81760">
        <w:rPr>
          <w:sz w:val="28"/>
          <w:szCs w:val="28"/>
        </w:rPr>
        <w:t xml:space="preserve"> с в режиме </w:t>
      </w:r>
      <w:r w:rsidRPr="00D81760">
        <w:rPr>
          <w:sz w:val="28"/>
          <w:szCs w:val="28"/>
          <w:lang w:val="en-US"/>
        </w:rPr>
        <w:t>overdrive</w:t>
      </w:r>
      <w:r w:rsidRPr="00D81760">
        <w:rPr>
          <w:sz w:val="28"/>
          <w:szCs w:val="28"/>
        </w:rPr>
        <w:t xml:space="preserve"> </w:t>
      </w:r>
      <w:r w:rsidRPr="00D81760">
        <w:rPr>
          <w:sz w:val="28"/>
          <w:szCs w:val="28"/>
          <w:lang w:val="en-US"/>
        </w:rPr>
        <w:t>pacing</w:t>
      </w:r>
      <w:r w:rsidRPr="00D81760">
        <w:rPr>
          <w:sz w:val="28"/>
          <w:szCs w:val="28"/>
        </w:rPr>
        <w:t>. Если после прекращения ЭКС тахикардия сохраняется, то стимуляцию повторяют. Каждый раз частота импульсов увеличивается на</w:t>
      </w:r>
      <w:r w:rsidRPr="00D81760">
        <w:rPr>
          <w:noProof/>
          <w:sz w:val="28"/>
          <w:szCs w:val="28"/>
        </w:rPr>
        <w:t xml:space="preserve"> 10</w:t>
      </w:r>
      <w:r w:rsidRPr="00D81760">
        <w:rPr>
          <w:sz w:val="28"/>
          <w:szCs w:val="28"/>
        </w:rPr>
        <w:t xml:space="preserve"> в </w:t>
      </w:r>
      <w:r w:rsidRPr="00D81760">
        <w:rPr>
          <w:noProof/>
          <w:sz w:val="28"/>
          <w:szCs w:val="28"/>
        </w:rPr>
        <w:t>1</w:t>
      </w:r>
      <w:r w:rsidRPr="00D81760">
        <w:rPr>
          <w:sz w:val="28"/>
          <w:szCs w:val="28"/>
        </w:rPr>
        <w:t xml:space="preserve"> мин вплоть до восстановления синусового ритма. 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*Метод сверхчастого подавления ПТ (</w:t>
      </w:r>
      <w:r w:rsidRPr="00D81760">
        <w:rPr>
          <w:sz w:val="28"/>
          <w:szCs w:val="28"/>
          <w:lang w:val="en-US"/>
        </w:rPr>
        <w:t>overdrive</w:t>
      </w:r>
      <w:r w:rsidRPr="00D81760">
        <w:rPr>
          <w:sz w:val="28"/>
          <w:szCs w:val="28"/>
        </w:rPr>
        <w:t xml:space="preserve"> </w:t>
      </w:r>
      <w:r w:rsidRPr="00D81760">
        <w:rPr>
          <w:sz w:val="28"/>
          <w:szCs w:val="28"/>
          <w:lang w:val="en-US"/>
        </w:rPr>
        <w:t>suppression</w:t>
      </w:r>
      <w:r w:rsidRPr="00D81760">
        <w:rPr>
          <w:sz w:val="28"/>
          <w:szCs w:val="28"/>
        </w:rPr>
        <w:t>) с помощью залпов электростимулов с частотой</w:t>
      </w:r>
      <w:r w:rsidRPr="00D81760">
        <w:rPr>
          <w:noProof/>
          <w:sz w:val="28"/>
          <w:szCs w:val="28"/>
        </w:rPr>
        <w:t xml:space="preserve"> 600</w:t>
      </w:r>
      <w:r w:rsidRPr="00D81760">
        <w:rPr>
          <w:sz w:val="28"/>
          <w:szCs w:val="28"/>
        </w:rPr>
        <w:t xml:space="preserve"> – </w:t>
      </w:r>
      <w:r w:rsidRPr="00D81760">
        <w:rPr>
          <w:noProof/>
          <w:sz w:val="28"/>
          <w:szCs w:val="28"/>
        </w:rPr>
        <w:t>800</w:t>
      </w:r>
      <w:r w:rsidRPr="00D81760">
        <w:rPr>
          <w:sz w:val="28"/>
          <w:szCs w:val="28"/>
        </w:rPr>
        <w:t xml:space="preserve"> имп.мин в течение </w:t>
      </w:r>
      <w:r w:rsidRPr="00D81760">
        <w:rPr>
          <w:noProof/>
          <w:sz w:val="28"/>
          <w:szCs w:val="28"/>
        </w:rPr>
        <w:t>10</w:t>
      </w:r>
      <w:r w:rsidRPr="00D81760">
        <w:rPr>
          <w:sz w:val="28"/>
          <w:szCs w:val="28"/>
        </w:rPr>
        <w:t xml:space="preserve"> – </w:t>
      </w:r>
      <w:r w:rsidRPr="00D81760">
        <w:rPr>
          <w:noProof/>
          <w:sz w:val="28"/>
          <w:szCs w:val="28"/>
        </w:rPr>
        <w:t>20</w:t>
      </w:r>
      <w:r w:rsidRPr="00D81760">
        <w:rPr>
          <w:sz w:val="28"/>
          <w:szCs w:val="28"/>
        </w:rPr>
        <w:t xml:space="preserve"> с. 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*Конкурирующая ЭКС (</w:t>
      </w:r>
      <w:r w:rsidRPr="00D81760">
        <w:rPr>
          <w:sz w:val="28"/>
          <w:szCs w:val="28"/>
          <w:lang w:val="en-US"/>
        </w:rPr>
        <w:t>underdrive</w:t>
      </w:r>
      <w:r w:rsidRPr="00D81760">
        <w:rPr>
          <w:sz w:val="28"/>
          <w:szCs w:val="28"/>
        </w:rPr>
        <w:t xml:space="preserve"> </w:t>
      </w:r>
      <w:r w:rsidRPr="00D81760">
        <w:rPr>
          <w:sz w:val="28"/>
          <w:szCs w:val="28"/>
          <w:lang w:val="en-US"/>
        </w:rPr>
        <w:t>pacing</w:t>
      </w:r>
      <w:r w:rsidRPr="00D81760">
        <w:rPr>
          <w:sz w:val="28"/>
          <w:szCs w:val="28"/>
        </w:rPr>
        <w:t>). Стимуляцию проводят с частотой импульсов на</w:t>
      </w:r>
      <w:r w:rsidRPr="00D81760">
        <w:rPr>
          <w:noProof/>
          <w:sz w:val="28"/>
          <w:szCs w:val="28"/>
        </w:rPr>
        <w:t xml:space="preserve"> 10</w:t>
      </w:r>
      <w:r w:rsidRPr="00D81760">
        <w:rPr>
          <w:sz w:val="28"/>
          <w:szCs w:val="28"/>
        </w:rPr>
        <w:t xml:space="preserve"> – </w:t>
      </w:r>
      <w:r w:rsidRPr="00D81760">
        <w:rPr>
          <w:noProof/>
          <w:sz w:val="28"/>
          <w:szCs w:val="28"/>
        </w:rPr>
        <w:t xml:space="preserve">15 % </w:t>
      </w:r>
      <w:r w:rsidRPr="00D81760">
        <w:rPr>
          <w:sz w:val="28"/>
          <w:szCs w:val="28"/>
        </w:rPr>
        <w:t>ниже частоты тахикардии в течение</w:t>
      </w:r>
      <w:r w:rsidRPr="00D81760">
        <w:rPr>
          <w:noProof/>
          <w:sz w:val="28"/>
          <w:szCs w:val="28"/>
        </w:rPr>
        <w:t xml:space="preserve"> 2</w:t>
      </w:r>
      <w:r w:rsidRPr="00D81760">
        <w:rPr>
          <w:sz w:val="28"/>
          <w:szCs w:val="28"/>
        </w:rPr>
        <w:t xml:space="preserve"> – </w:t>
      </w:r>
      <w:r w:rsidRPr="00D81760">
        <w:rPr>
          <w:noProof/>
          <w:sz w:val="28"/>
          <w:szCs w:val="28"/>
        </w:rPr>
        <w:t>3</w:t>
      </w:r>
      <w:r w:rsidRPr="00D81760">
        <w:rPr>
          <w:sz w:val="28"/>
          <w:szCs w:val="28"/>
        </w:rPr>
        <w:t xml:space="preserve"> мин.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bCs/>
          <w:sz w:val="28"/>
          <w:szCs w:val="28"/>
        </w:rPr>
        <w:t>Хирургические методы лечения аритмий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 xml:space="preserve">*деструкция АВ соединения с имплантацией электрокардиостимулятора; 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*«модификацию» АВ соединения, имплантацию предсердного дефибриллятора или специальных электрокардиостимуляторов;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 xml:space="preserve">*"лабиринтный" метод - в определенных участках предсердий делается несколько разрезов, которые останавливают проведение возбуждения, разрывая "порочный круг". Сократительная функция сердца обычно сохраняется. Эффективность операции достигает 60%; 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*"коридорный" метод - изоляция правого и левого предсердия от межпредсердной перегородки. Образуется "коридор" из смежных тканей от синусового до атриовентрикулярного узла;</w:t>
      </w:r>
    </w:p>
    <w:p w:rsidR="00E90F8D" w:rsidRPr="00D81760" w:rsidRDefault="00E90F8D" w:rsidP="00D81760">
      <w:pPr>
        <w:spacing w:line="360" w:lineRule="auto"/>
        <w:ind w:firstLine="709"/>
        <w:jc w:val="both"/>
        <w:rPr>
          <w:sz w:val="28"/>
          <w:szCs w:val="28"/>
        </w:rPr>
      </w:pPr>
      <w:r w:rsidRPr="00D81760">
        <w:rPr>
          <w:sz w:val="28"/>
          <w:szCs w:val="28"/>
        </w:rPr>
        <w:t xml:space="preserve">*радиочастотная катетерная деструкция (аблация) - прерывается проведение возбуждения по "порочному кругу" в правом предсердии. По эффективности метод не отличается от "лабиринтного", но более доступен, поэтому ему отдается предпочтение в последние годы. </w:t>
      </w:r>
    </w:p>
    <w:p w:rsidR="00470605" w:rsidRDefault="00470605" w:rsidP="00D81760">
      <w:pPr>
        <w:spacing w:line="360" w:lineRule="auto"/>
        <w:ind w:firstLine="709"/>
        <w:jc w:val="center"/>
        <w:rPr>
          <w:sz w:val="28"/>
          <w:szCs w:val="28"/>
        </w:rPr>
      </w:pPr>
      <w:r w:rsidRPr="00D81760">
        <w:rPr>
          <w:sz w:val="28"/>
          <w:szCs w:val="28"/>
        </w:rPr>
        <w:br w:type="page"/>
        <w:t>ЛИТЕРАТУРА</w:t>
      </w:r>
    </w:p>
    <w:p w:rsidR="00D81760" w:rsidRPr="00D81760" w:rsidRDefault="00D81760" w:rsidP="00D81760">
      <w:pPr>
        <w:spacing w:line="360" w:lineRule="auto"/>
        <w:ind w:firstLine="709"/>
        <w:jc w:val="both"/>
        <w:rPr>
          <w:sz w:val="28"/>
          <w:szCs w:val="28"/>
        </w:rPr>
      </w:pPr>
    </w:p>
    <w:p w:rsidR="00470605" w:rsidRPr="00D81760" w:rsidRDefault="00470605" w:rsidP="00D81760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Радужный Н.Л. Внутренние болезни Мн: ВШ, 2007, 365с</w:t>
      </w:r>
    </w:p>
    <w:p w:rsidR="00470605" w:rsidRPr="00D81760" w:rsidRDefault="00470605" w:rsidP="00D81760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D81760">
        <w:rPr>
          <w:sz w:val="28"/>
          <w:szCs w:val="28"/>
        </w:rPr>
        <w:t>Пирогов К.Т Внутренние болезни, М: ЭКСМО, 2005</w:t>
      </w:r>
    </w:p>
    <w:p w:rsidR="00470605" w:rsidRPr="00D81760" w:rsidRDefault="00470605" w:rsidP="00D81760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D81760">
        <w:rPr>
          <w:sz w:val="28"/>
          <w:szCs w:val="28"/>
        </w:rPr>
        <w:t xml:space="preserve">Сиротко В.Л, Все о внутренних болезнях: учебной пособие для аспирантов, Мн: ВШ, </w:t>
      </w:r>
      <w:smartTag w:uri="urn:schemas-microsoft-com:office:smarttags" w:element="metricconverter">
        <w:smartTagPr>
          <w:attr w:name="ProductID" w:val="2008 г"/>
        </w:smartTagPr>
        <w:r w:rsidRPr="00D81760">
          <w:rPr>
            <w:sz w:val="28"/>
            <w:szCs w:val="28"/>
          </w:rPr>
          <w:t>2008 г</w:t>
        </w:r>
      </w:smartTag>
      <w:r w:rsidRPr="00D81760">
        <w:rPr>
          <w:sz w:val="28"/>
          <w:szCs w:val="28"/>
        </w:rPr>
        <w:t>.</w:t>
      </w:r>
      <w:bookmarkStart w:id="0" w:name="_GoBack"/>
      <w:bookmarkEnd w:id="0"/>
    </w:p>
    <w:sectPr w:rsidR="00470605" w:rsidRPr="00D81760" w:rsidSect="00D8176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25F61"/>
    <w:multiLevelType w:val="hybridMultilevel"/>
    <w:tmpl w:val="542A26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7985B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236B172">
      <w:start w:val="4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C22573"/>
    <w:multiLevelType w:val="hybridMultilevel"/>
    <w:tmpl w:val="AA5E76C8"/>
    <w:lvl w:ilvl="0" w:tplc="1E2619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892E01"/>
    <w:multiLevelType w:val="hybridMultilevel"/>
    <w:tmpl w:val="3DAAF028"/>
    <w:lvl w:ilvl="0" w:tplc="1E2619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EC834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E7042E88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hint="default"/>
      </w:rPr>
    </w:lvl>
    <w:lvl w:ilvl="3" w:tplc="0419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763C69"/>
    <w:multiLevelType w:val="hybridMultilevel"/>
    <w:tmpl w:val="931619C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FA03D5"/>
    <w:multiLevelType w:val="hybridMultilevel"/>
    <w:tmpl w:val="7098F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324531"/>
    <w:multiLevelType w:val="hybridMultilevel"/>
    <w:tmpl w:val="3F783F3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763C78"/>
    <w:multiLevelType w:val="hybridMultilevel"/>
    <w:tmpl w:val="FF6466F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121246"/>
    <w:multiLevelType w:val="hybridMultilevel"/>
    <w:tmpl w:val="820A2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1650A9"/>
    <w:multiLevelType w:val="hybridMultilevel"/>
    <w:tmpl w:val="4672F4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FCD3B4B"/>
    <w:multiLevelType w:val="hybridMultilevel"/>
    <w:tmpl w:val="DE9CB14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AF65C5"/>
    <w:multiLevelType w:val="hybridMultilevel"/>
    <w:tmpl w:val="11ECD8A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733EC4"/>
    <w:multiLevelType w:val="hybridMultilevel"/>
    <w:tmpl w:val="3E46977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E02BD3"/>
    <w:multiLevelType w:val="hybridMultilevel"/>
    <w:tmpl w:val="CD1433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A187393"/>
    <w:multiLevelType w:val="hybridMultilevel"/>
    <w:tmpl w:val="58D08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D06C80"/>
    <w:multiLevelType w:val="hybridMultilevel"/>
    <w:tmpl w:val="6E065CB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4803E4"/>
    <w:multiLevelType w:val="hybridMultilevel"/>
    <w:tmpl w:val="C08AE3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9F7C93"/>
    <w:multiLevelType w:val="hybridMultilevel"/>
    <w:tmpl w:val="C1BA931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6F58A4"/>
    <w:multiLevelType w:val="hybridMultilevel"/>
    <w:tmpl w:val="A0EE6CE2"/>
    <w:lvl w:ilvl="0" w:tplc="0419000D">
      <w:start w:val="1"/>
      <w:numFmt w:val="bullet"/>
      <w:lvlText w:val=""/>
      <w:lvlJc w:val="left"/>
      <w:pPr>
        <w:tabs>
          <w:tab w:val="num" w:pos="372"/>
        </w:tabs>
        <w:ind w:left="3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8">
    <w:nsid w:val="3F445694"/>
    <w:multiLevelType w:val="hybridMultilevel"/>
    <w:tmpl w:val="87FC3A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B2980E6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A82101B"/>
    <w:multiLevelType w:val="hybridMultilevel"/>
    <w:tmpl w:val="246E044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862CA5"/>
    <w:multiLevelType w:val="hybridMultilevel"/>
    <w:tmpl w:val="D0DE8D3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4B8862E6"/>
    <w:multiLevelType w:val="hybridMultilevel"/>
    <w:tmpl w:val="A0986102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FD565E3"/>
    <w:multiLevelType w:val="hybridMultilevel"/>
    <w:tmpl w:val="DFA2EB7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627112"/>
    <w:multiLevelType w:val="hybridMultilevel"/>
    <w:tmpl w:val="1F06A03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3E7188"/>
    <w:multiLevelType w:val="hybridMultilevel"/>
    <w:tmpl w:val="7D80F9A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FC369B"/>
    <w:multiLevelType w:val="hybridMultilevel"/>
    <w:tmpl w:val="22E2A4D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D16779"/>
    <w:multiLevelType w:val="hybridMultilevel"/>
    <w:tmpl w:val="C528315A"/>
    <w:lvl w:ilvl="0" w:tplc="04190011">
      <w:start w:val="1"/>
      <w:numFmt w:val="decimal"/>
      <w:lvlText w:val="%1)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1" w:tplc="04190009">
      <w:start w:val="1"/>
      <w:numFmt w:val="bullet"/>
      <w:lvlText w:val="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2" w:tplc="0419000B">
      <w:start w:val="1"/>
      <w:numFmt w:val="bullet"/>
      <w:lvlText w:val=""/>
      <w:lvlJc w:val="left"/>
      <w:pPr>
        <w:tabs>
          <w:tab w:val="num" w:pos="1992"/>
        </w:tabs>
        <w:ind w:left="1992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27">
    <w:nsid w:val="71B15BCE"/>
    <w:multiLevelType w:val="hybridMultilevel"/>
    <w:tmpl w:val="69D21C5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9047E6"/>
    <w:multiLevelType w:val="hybridMultilevel"/>
    <w:tmpl w:val="0DB060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DA296F"/>
    <w:multiLevelType w:val="hybridMultilevel"/>
    <w:tmpl w:val="9612A69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5C4DC0"/>
    <w:multiLevelType w:val="hybridMultilevel"/>
    <w:tmpl w:val="25EAC5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8F17DCF"/>
    <w:multiLevelType w:val="hybridMultilevel"/>
    <w:tmpl w:val="8C9CC3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2"/>
  </w:num>
  <w:num w:numId="4">
    <w:abstractNumId w:val="7"/>
  </w:num>
  <w:num w:numId="5">
    <w:abstractNumId w:val="3"/>
  </w:num>
  <w:num w:numId="6">
    <w:abstractNumId w:val="13"/>
  </w:num>
  <w:num w:numId="7">
    <w:abstractNumId w:val="21"/>
  </w:num>
  <w:num w:numId="8">
    <w:abstractNumId w:val="29"/>
  </w:num>
  <w:num w:numId="9">
    <w:abstractNumId w:val="4"/>
  </w:num>
  <w:num w:numId="10">
    <w:abstractNumId w:val="19"/>
  </w:num>
  <w:num w:numId="11">
    <w:abstractNumId w:val="15"/>
  </w:num>
  <w:num w:numId="12">
    <w:abstractNumId w:val="27"/>
  </w:num>
  <w:num w:numId="13">
    <w:abstractNumId w:val="23"/>
  </w:num>
  <w:num w:numId="14">
    <w:abstractNumId w:val="1"/>
  </w:num>
  <w:num w:numId="15">
    <w:abstractNumId w:val="22"/>
  </w:num>
  <w:num w:numId="16">
    <w:abstractNumId w:val="24"/>
  </w:num>
  <w:num w:numId="17">
    <w:abstractNumId w:val="10"/>
  </w:num>
  <w:num w:numId="18">
    <w:abstractNumId w:val="5"/>
  </w:num>
  <w:num w:numId="19">
    <w:abstractNumId w:val="9"/>
  </w:num>
  <w:num w:numId="20">
    <w:abstractNumId w:val="26"/>
  </w:num>
  <w:num w:numId="21">
    <w:abstractNumId w:val="31"/>
  </w:num>
  <w:num w:numId="22">
    <w:abstractNumId w:val="28"/>
  </w:num>
  <w:num w:numId="23">
    <w:abstractNumId w:val="16"/>
  </w:num>
  <w:num w:numId="24">
    <w:abstractNumId w:val="25"/>
  </w:num>
  <w:num w:numId="25">
    <w:abstractNumId w:val="8"/>
  </w:num>
  <w:num w:numId="26">
    <w:abstractNumId w:val="0"/>
  </w:num>
  <w:num w:numId="27">
    <w:abstractNumId w:val="30"/>
  </w:num>
  <w:num w:numId="28">
    <w:abstractNumId w:val="17"/>
  </w:num>
  <w:num w:numId="29">
    <w:abstractNumId w:val="6"/>
  </w:num>
  <w:num w:numId="30">
    <w:abstractNumId w:val="11"/>
  </w:num>
  <w:num w:numId="31">
    <w:abstractNumId w:val="14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0605"/>
    <w:rsid w:val="00090726"/>
    <w:rsid w:val="00095876"/>
    <w:rsid w:val="0011752E"/>
    <w:rsid w:val="003E3206"/>
    <w:rsid w:val="00470605"/>
    <w:rsid w:val="00493C38"/>
    <w:rsid w:val="004967EB"/>
    <w:rsid w:val="005B4592"/>
    <w:rsid w:val="00725100"/>
    <w:rsid w:val="00733937"/>
    <w:rsid w:val="007B7732"/>
    <w:rsid w:val="009F488C"/>
    <w:rsid w:val="00D81760"/>
    <w:rsid w:val="00E24D4F"/>
    <w:rsid w:val="00E9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3"/>
    <o:shapelayout v:ext="edit">
      <o:idmap v:ext="edit" data="1"/>
    </o:shapelayout>
  </w:shapeDefaults>
  <w:decimalSymbol w:val=","/>
  <w:listSeparator w:val=";"/>
  <w14:defaultImageDpi w14:val="0"/>
  <w15:chartTrackingRefBased/>
  <w15:docId w15:val="{6D041D39-63E8-408A-9458-69099630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6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70605"/>
    <w:rPr>
      <w:sz w:val="20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2">
    <w:name w:val="Body Text Indent 2"/>
    <w:basedOn w:val="a"/>
    <w:link w:val="20"/>
    <w:uiPriority w:val="99"/>
    <w:rsid w:val="00470605"/>
    <w:pPr>
      <w:ind w:left="360"/>
    </w:pPr>
    <w:rPr>
      <w:sz w:val="20"/>
    </w:rPr>
  </w:style>
  <w:style w:type="character" w:customStyle="1" w:styleId="20">
    <w:name w:val="Основной текст с отступом 2 Знак"/>
    <w:link w:val="2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4706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character" w:customStyle="1" w:styleId="symbol">
    <w:name w:val="symbol"/>
    <w:rsid w:val="009F48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ГОСУДАРСТВЕННЫЙ МЕДИЦИНСКИЙ УНИВЕРСИТЕТ</vt:lpstr>
    </vt:vector>
  </TitlesOfParts>
  <Company>Company</Company>
  <LinksUpToDate>false</LinksUpToDate>
  <CharactersWithSpaces>11920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МЕДИЦИНСКИЙ УНИВЕРСИТЕТ</dc:title>
  <dc:subject/>
  <dc:creator>User</dc:creator>
  <cp:keywords/>
  <dc:description/>
  <cp:lastModifiedBy>admin</cp:lastModifiedBy>
  <cp:revision>2</cp:revision>
  <dcterms:created xsi:type="dcterms:W3CDTF">2014-06-23T09:08:00Z</dcterms:created>
  <dcterms:modified xsi:type="dcterms:W3CDTF">2014-06-23T09:08:00Z</dcterms:modified>
</cp:coreProperties>
</file>