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3216"/>
      </w:tblGrid>
      <w:tr w:rsidR="0075589D">
        <w:tc>
          <w:tcPr>
            <w:tcW w:w="2130" w:type="dxa"/>
          </w:tcPr>
          <w:p w:rsidR="0075589D" w:rsidRDefault="000339D4">
            <w:pPr>
              <w:rPr>
                <w:color w:val="FF0000"/>
              </w:rPr>
            </w:pPr>
            <w:r>
              <w:rPr>
                <w:color w:val="FF0000"/>
              </w:rPr>
              <w:t>Понятие о софизмах и логических пара-ах.</w:t>
            </w:r>
          </w:p>
          <w:p w:rsidR="0075589D" w:rsidRDefault="000339D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Непредномеренная ошибка, допущенная чел-ом в мышлении наз. –паралогизмом. Преднамеренная оцибка наз. –сафизмом. Сафистами наз людей кот пытаются выдать ложь за мстинну. Парадокс это рассуждение, док как истинность, так и ложность некоторого суж-ния. Иными словами док-ее справедливость и не справедливость этого суждения. </w:t>
            </w:r>
          </w:p>
        </w:tc>
        <w:tc>
          <w:tcPr>
            <w:tcW w:w="2130" w:type="dxa"/>
          </w:tcPr>
          <w:p w:rsidR="0075589D" w:rsidRDefault="000339D4">
            <w:r>
              <w:rPr>
                <w:color w:val="FF0000"/>
              </w:rPr>
              <w:t xml:space="preserve">Мышление как предмет лог изучения  </w:t>
            </w:r>
            <w:r>
              <w:rPr>
                <w:sz w:val="16"/>
              </w:rPr>
              <w:t>М-чувств и абстракт. Сост чувств:ощущ-е, воспр, предст. Ощ-ступень познания отраж опред св-ва явл действительности.Ощ фикс 1 св-во или ряд св-в опред предмета. Воспр-е - опр все св-ва предм. Предст-познание предм в  данный момент не воспр-го. Абстр мышл-отраж мир более глубоко, формир когда ч-ва не властны, делае отраж мира более правильн и адекватн ставя его на научн основу.</w:t>
            </w:r>
          </w:p>
        </w:tc>
        <w:tc>
          <w:tcPr>
            <w:tcW w:w="2130" w:type="dxa"/>
          </w:tcPr>
          <w:p w:rsidR="0075589D" w:rsidRDefault="000339D4">
            <w:pPr>
              <w:rPr>
                <w:color w:val="FF0000"/>
              </w:rPr>
            </w:pPr>
            <w:r>
              <w:rPr>
                <w:color w:val="FF0000"/>
              </w:rPr>
              <w:t>4 закона формальной логики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1)закон искл 3-го-либо есть либо нет, сущ 1 и др исключено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2)закон тождества-термины должны быть равносильны друг другу.Пример не реализ закона: сукно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3)закон непротивореч-в объективном мире невозможно присутст или отсутст признака. Прим: чел в 2 местах</w:t>
            </w:r>
          </w:p>
          <w:p w:rsidR="0075589D" w:rsidRDefault="000339D4">
            <w:r>
              <w:rPr>
                <w:sz w:val="16"/>
              </w:rPr>
              <w:t>4)достаточность основания-нет констатации факта без опр кол-ва оснований</w:t>
            </w:r>
          </w:p>
        </w:tc>
        <w:tc>
          <w:tcPr>
            <w:tcW w:w="3216" w:type="dxa"/>
          </w:tcPr>
          <w:p w:rsidR="0075589D" w:rsidRDefault="000339D4">
            <w:pPr>
              <w:rPr>
                <w:color w:val="FF0000"/>
              </w:rPr>
            </w:pPr>
            <w:r>
              <w:rPr>
                <w:color w:val="FF0000"/>
              </w:rPr>
              <w:t>Диалектика и диалектич логика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ДЛ-изуч процессы и понятия в их развитии.Цель-опр истины.ДЛ вкл в себя формальную л. зависит от правильн способа мышл. № закона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1)з единства и борьбы противоположностей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2)з перехода кол-ва в кач-во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3)з отрицания отр-я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1-в диалектике противоположности появляются как несоответствие одного предмета к другому. Это обозначает единичеость каждого предмета. Док. В многообразии</w:t>
            </w:r>
            <w:r>
              <w:t xml:space="preserve"> </w:t>
            </w:r>
            <w:r>
              <w:rPr>
                <w:sz w:val="16"/>
              </w:rPr>
              <w:t>предметов и их взаимосвязи.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2- В этом законе сущ. Понятия: колич. Кач-во, мера, скачок.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Количество связ с плотностью мел-ших частиц.Качество-содерж. Выражение предмета, его опр. Мера-устойчивое сочетание кол-ва и кач-ва в предмете. Скачок-быстрый переход от одной меры к др. этот закон выр общ направленость развития движения и познания.</w:t>
            </w:r>
          </w:p>
          <w:p w:rsidR="0075589D" w:rsidRDefault="000339D4">
            <w:r>
              <w:rPr>
                <w:sz w:val="16"/>
              </w:rPr>
              <w:t>3-Отрицание предполаг-ся как восприятие последующим событием элементов пред-го события.закон предпологает восхождение от частного к общему и т.д. это общий закон тенденции развития практики познания. «модель прогресса»-спиралевидная.</w:t>
            </w:r>
            <w:r>
              <w:t xml:space="preserve"> </w:t>
            </w:r>
          </w:p>
        </w:tc>
      </w:tr>
      <w:tr w:rsidR="0075589D">
        <w:tc>
          <w:tcPr>
            <w:tcW w:w="2130" w:type="dxa"/>
          </w:tcPr>
          <w:p w:rsidR="0075589D" w:rsidRDefault="000339D4">
            <w:r>
              <w:rPr>
                <w:color w:val="FF0000"/>
              </w:rPr>
              <w:t>Умозаключение(общ понятия)</w:t>
            </w:r>
            <w:r>
              <w:t>-</w:t>
            </w:r>
            <w:r>
              <w:rPr>
                <w:sz w:val="16"/>
              </w:rPr>
              <w:t xml:space="preserve">форма мышления по средствам кот из одного или нескольких суж(посылок) по опр правилам вывода получ заключение. Виды: обращения, противопоставления предикату, непосредственное умозаключение, ппростой катигорический силогизм, полосилогизмы, условные у, разделительные у, дилеммы. </w:t>
            </w:r>
          </w:p>
        </w:tc>
        <w:tc>
          <w:tcPr>
            <w:tcW w:w="2130" w:type="dxa"/>
          </w:tcPr>
          <w:p w:rsidR="0075589D" w:rsidRDefault="000339D4">
            <w:r>
              <w:rPr>
                <w:color w:val="FF0000"/>
              </w:rPr>
              <w:t>Категорический силогизм(сокр)-</w:t>
            </w:r>
            <w:r>
              <w:rPr>
                <w:sz w:val="16"/>
              </w:rPr>
              <w:t>энтимема. Мы часто пропускаем 1 из  посылок или заключения, делая более коротким (компактным) Пр: яблоки сод витамины-все яблоки полезны (проп витамины пол), Все рыбы дышат жабрами , а форель рыба(проп форель-жабрами)</w:t>
            </w:r>
          </w:p>
        </w:tc>
        <w:tc>
          <w:tcPr>
            <w:tcW w:w="2130" w:type="dxa"/>
          </w:tcPr>
          <w:p w:rsidR="0075589D" w:rsidRDefault="000339D4">
            <w:pPr>
              <w:rPr>
                <w:color w:val="FF0000"/>
              </w:rPr>
            </w:pPr>
            <w:r>
              <w:rPr>
                <w:color w:val="FF0000"/>
              </w:rPr>
              <w:t>Полисилогизмы.Сориты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Полисилогизмом наз 2или более категорич силогизмов связ друг с др таким образом, что закл 1 из силогизмов стан посылкой др. Пр: Спорт укр здор,гимн-ка укр здор, аэроб-гимн-ка</w:t>
            </w:r>
            <w:r>
              <w:rPr>
                <w:sz w:val="16"/>
                <w:lang w:val="en-US"/>
              </w:rPr>
              <w:t>=&gt;</w:t>
            </w:r>
            <w:r>
              <w:rPr>
                <w:sz w:val="16"/>
              </w:rPr>
              <w:t>аэроб укр здор. Сориты образ от сокр полисилог путем отбрасывания закл предшест силог и посылки последущ силог. Пр:Спорт укр здор, гимн-спорт, аэроб-гимн</w:t>
            </w:r>
          </w:p>
        </w:tc>
        <w:tc>
          <w:tcPr>
            <w:tcW w:w="3216" w:type="dxa"/>
          </w:tcPr>
          <w:p w:rsidR="0075589D" w:rsidRDefault="000339D4">
            <w:pPr>
              <w:rPr>
                <w:color w:val="FF0000"/>
              </w:rPr>
            </w:pPr>
            <w:r>
              <w:rPr>
                <w:color w:val="FF0000"/>
              </w:rPr>
              <w:t>Гипотеза как форма раз-тия знаний. Построние гопотезы, способы опр-ния и подт-ния гипотезы.</w:t>
            </w:r>
          </w:p>
          <w:p w:rsidR="0075589D" w:rsidRDefault="000339D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Гипотеза-научно обоснованное предположение о причинах, закономерных связей, явлений или событий. 1. Общая гипотеза-научно обоснованное предположение о причинах, законах и закономерностях психических и природных явлений. 2.частная гипотеза-научно обоснованное предположение о причинах происхождении и закономерностях чати объектов,. Выделенных из класса общих объектов. 3. Еденичная гипотеза-н.о.п.о причинах происхождениях и закономерностях еденичных фактов.</w:t>
            </w:r>
          </w:p>
        </w:tc>
      </w:tr>
      <w:tr w:rsidR="0075589D">
        <w:tc>
          <w:tcPr>
            <w:tcW w:w="2130" w:type="dxa"/>
          </w:tcPr>
          <w:p w:rsidR="0075589D" w:rsidRDefault="000339D4">
            <w:pPr>
              <w:rPr>
                <w:color w:val="FF0000"/>
              </w:rPr>
            </w:pPr>
            <w:r>
              <w:rPr>
                <w:color w:val="FF0000"/>
              </w:rPr>
              <w:t>Понятие опровержен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1)Опр фактами-сам верн и успешн спос опр.Важно подобр и сгруппир факты так, чтобы они доказ подтвержд или опроверж тезиса</w:t>
            </w:r>
          </w:p>
          <w:p w:rsidR="0075589D" w:rsidRDefault="000339D4">
            <w:pPr>
              <w:rPr>
                <w:sz w:val="16"/>
              </w:rPr>
            </w:pPr>
            <w:r>
              <w:rPr>
                <w:sz w:val="16"/>
              </w:rPr>
              <w:t>2)устан ложности или противореч-ти следствий, вытек из тезиса. прием-сведение к абсурду, доказ-ся что из тезиса-ложн аргумент</w:t>
            </w:r>
          </w:p>
          <w:p w:rsidR="0075589D" w:rsidRDefault="000339D4">
            <w:r>
              <w:rPr>
                <w:sz w:val="16"/>
              </w:rPr>
              <w:t>3)опр через д-во антитезиса.(д-во тезиса противоп данному тезису) антитезис истинен – тезис ложен</w:t>
            </w:r>
          </w:p>
          <w:p w:rsidR="0075589D" w:rsidRDefault="0075589D"/>
          <w:p w:rsidR="0075589D" w:rsidRDefault="0075589D"/>
          <w:p w:rsidR="0075589D" w:rsidRDefault="0075589D"/>
          <w:p w:rsidR="0075589D" w:rsidRDefault="0075589D"/>
          <w:p w:rsidR="0075589D" w:rsidRDefault="0075589D"/>
          <w:p w:rsidR="0075589D" w:rsidRDefault="0075589D"/>
        </w:tc>
        <w:tc>
          <w:tcPr>
            <w:tcW w:w="2130" w:type="dxa"/>
          </w:tcPr>
          <w:p w:rsidR="0075589D" w:rsidRDefault="000339D4">
            <w:pPr>
              <w:rPr>
                <w:color w:val="FF0000"/>
              </w:rPr>
            </w:pPr>
            <w:r>
              <w:rPr>
                <w:color w:val="FF0000"/>
              </w:rPr>
              <w:t>Предмет и знач логики.</w:t>
            </w:r>
            <w:r>
              <w:t xml:space="preserve">  Л.-наука о пр. мышления сформ в  античн мире. Осн.-Аристотель, разраб последовательную л.</w:t>
            </w:r>
          </w:p>
        </w:tc>
        <w:tc>
          <w:tcPr>
            <w:tcW w:w="2130" w:type="dxa"/>
          </w:tcPr>
          <w:p w:rsidR="0075589D" w:rsidRDefault="000339D4">
            <w:pPr>
              <w:rPr>
                <w:color w:val="FF0000"/>
              </w:rPr>
            </w:pPr>
            <w:r>
              <w:rPr>
                <w:color w:val="FF0000"/>
              </w:rPr>
              <w:t>Разделительные умозаключения</w:t>
            </w:r>
          </w:p>
          <w:p w:rsidR="0075589D" w:rsidRDefault="000339D4">
            <w:r>
              <w:rPr>
                <w:sz w:val="16"/>
              </w:rPr>
              <w:t>Они вкл 1 или 2 разделит суждения. Пр: Отец обещ подар сыну игр авто или лыжи.Отец может поавр сыну или заводн игр авто или незаводн.</w:t>
            </w:r>
            <w:r>
              <w:rPr>
                <w:sz w:val="16"/>
                <w:lang w:val="en-US"/>
              </w:rPr>
              <w:t>=&gt;</w:t>
            </w:r>
            <w:r>
              <w:rPr>
                <w:sz w:val="16"/>
              </w:rPr>
              <w:t>Отец может подар сыну или заводн игр авто или незаводн или лыжи</w:t>
            </w:r>
          </w:p>
        </w:tc>
        <w:tc>
          <w:tcPr>
            <w:tcW w:w="3216" w:type="dxa"/>
          </w:tcPr>
          <w:p w:rsidR="0075589D" w:rsidRDefault="000339D4">
            <w:pPr>
              <w:rPr>
                <w:color w:val="FF0000"/>
              </w:rPr>
            </w:pPr>
            <w:r>
              <w:rPr>
                <w:color w:val="FF0000"/>
              </w:rPr>
              <w:t>Правила доказательного рассуждения, лог ошибки в док-ве и опр-нии.</w:t>
            </w:r>
          </w:p>
          <w:p w:rsidR="0075589D" w:rsidRDefault="000339D4">
            <w:pPr>
              <w:rPr>
                <w:color w:val="000000"/>
              </w:rPr>
            </w:pPr>
            <w:r>
              <w:rPr>
                <w:color w:val="000000"/>
                <w:sz w:val="16"/>
              </w:rPr>
              <w:t>1. мнимое следованиею если тезис не следует из приводимых в его подтверждении каргументов, то возникает ошибка, называемая «не следует»Иногда чтобы док-ать допускается выражение «следовательно», «итак»-это означает что все факты и аргументы сопоставлены друг другу. 2. От сказаному с условие к сказанному без условно</w:t>
            </w:r>
            <w:r>
              <w:rPr>
                <w:color w:val="000000"/>
              </w:rPr>
              <w:t xml:space="preserve">. </w:t>
            </w:r>
          </w:p>
        </w:tc>
      </w:tr>
      <w:tr w:rsidR="0075589D">
        <w:tc>
          <w:tcPr>
            <w:tcW w:w="2130" w:type="dxa"/>
          </w:tcPr>
          <w:p w:rsidR="0075589D" w:rsidRDefault="000339D4">
            <w:pPr>
              <w:rPr>
                <w:color w:val="000000"/>
              </w:rPr>
            </w:pPr>
            <w:r>
              <w:rPr>
                <w:color w:val="FF0000"/>
              </w:rPr>
              <w:t>Прямые и косвенные</w:t>
            </w:r>
            <w:r>
              <w:rPr>
                <w:color w:val="000000"/>
              </w:rPr>
              <w:t xml:space="preserve"> </w:t>
            </w:r>
            <w:r>
              <w:rPr>
                <w:color w:val="FF0000"/>
              </w:rPr>
              <w:t>док-ва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sz w:val="16"/>
              </w:rPr>
              <w:t xml:space="preserve">Док-во- савокупность лог приемов, обоснование истинности тезиса. Демонстрация или форма док-ва-способ лог связи между тезисами  и аргументами. Схема прямого док-ва: из аргументов а2 ан выводится тезис </w:t>
            </w:r>
            <w:r>
              <w:rPr>
                <w:color w:val="000000"/>
                <w:sz w:val="16"/>
                <w:lang w:val="fr-FR"/>
              </w:rPr>
              <w:t>T</w:t>
            </w:r>
            <w:r>
              <w:rPr>
                <w:color w:val="000000"/>
                <w:sz w:val="16"/>
              </w:rPr>
              <w:t>. Косвенное док-во – когла у нас нет аогументов когда у нас нет аргументов для обоснования тезиса. Косвенное док-во –2 вида:1.док-во «от противного». 2. Разделительное док-во (метод искл) Пр: про варение</w:t>
            </w:r>
            <w:r>
              <w:rPr>
                <w:color w:val="000000"/>
              </w:rPr>
              <w:t>.</w:t>
            </w:r>
          </w:p>
        </w:tc>
        <w:tc>
          <w:tcPr>
            <w:tcW w:w="2130" w:type="dxa"/>
          </w:tcPr>
          <w:p w:rsidR="0075589D" w:rsidRDefault="000339D4">
            <w:pPr>
              <w:rPr>
                <w:color w:val="FF0000"/>
              </w:rPr>
            </w:pPr>
            <w:r>
              <w:rPr>
                <w:color w:val="FF0000"/>
              </w:rPr>
              <w:t>Условные умозаключения</w:t>
            </w:r>
          </w:p>
          <w:p w:rsidR="0075589D" w:rsidRDefault="000339D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Пр: Если этот овощ качан капуты, то он крупнее редьки. Если этот овощ редька, то он больше памидора, следовательно если этот овощь какчан капусты то он крупнее памидора. Условно-категорическое у включает 2 посылки: условное суждение и категорическое. Пр: если этот персонаж кот в сапогах то этот персонаж из сказки. Этот персонаж –кот в сапогах, следовательно этот персонаж из сказки</w:t>
            </w:r>
          </w:p>
        </w:tc>
        <w:tc>
          <w:tcPr>
            <w:tcW w:w="2130" w:type="dxa"/>
          </w:tcPr>
          <w:p w:rsidR="0075589D" w:rsidRDefault="0075589D"/>
        </w:tc>
        <w:tc>
          <w:tcPr>
            <w:tcW w:w="3216" w:type="dxa"/>
          </w:tcPr>
          <w:p w:rsidR="0075589D" w:rsidRDefault="0075589D"/>
        </w:tc>
      </w:tr>
    </w:tbl>
    <w:p w:rsidR="0075589D" w:rsidRDefault="0075589D">
      <w:bookmarkStart w:id="0" w:name="_GoBack"/>
      <w:bookmarkEnd w:id="0"/>
    </w:p>
    <w:sectPr w:rsidR="0075589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9D4"/>
    <w:rsid w:val="000339D4"/>
    <w:rsid w:val="005539A5"/>
    <w:rsid w:val="0075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259C5-DBC3-42FA-BE6A-13AB5C7E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 и знач логики</vt:lpstr>
    </vt:vector>
  </TitlesOfParts>
  <Company>Home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 и знач логики</dc:title>
  <dc:subject/>
  <dc:creator>Блохин</dc:creator>
  <cp:keywords/>
  <cp:lastModifiedBy>Irina</cp:lastModifiedBy>
  <cp:revision>2</cp:revision>
  <cp:lastPrinted>2000-12-21T08:32:00Z</cp:lastPrinted>
  <dcterms:created xsi:type="dcterms:W3CDTF">2014-08-16T07:11:00Z</dcterms:created>
  <dcterms:modified xsi:type="dcterms:W3CDTF">2014-08-16T07:11:00Z</dcterms:modified>
</cp:coreProperties>
</file>