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1B" w:rsidRDefault="00160A3B">
      <w:pPr>
        <w:pStyle w:val="a7"/>
        <w:jc w:val="center"/>
        <w:rPr>
          <w:b/>
          <w:bCs/>
        </w:rPr>
      </w:pPr>
      <w:r>
        <w:rPr>
          <w:b/>
          <w:bCs/>
        </w:rPr>
        <w:t>СОДЕРЖАНИЕ</w:t>
      </w:r>
    </w:p>
    <w:p w:rsidR="0044221B" w:rsidRDefault="0044221B">
      <w:pPr>
        <w:pStyle w:val="a7"/>
        <w:jc w:val="center"/>
        <w:rPr>
          <w:b/>
          <w:bCs/>
        </w:rPr>
      </w:pPr>
    </w:p>
    <w:p w:rsidR="0044221B" w:rsidRDefault="00160A3B">
      <w:pPr>
        <w:pStyle w:val="a7"/>
        <w:jc w:val="left"/>
        <w:rPr>
          <w:b/>
          <w:bCs/>
        </w:rPr>
      </w:pPr>
      <w:r>
        <w:rPr>
          <w:b/>
          <w:bCs/>
        </w:rPr>
        <w:t>ВВЕДЕНИЕ</w:t>
      </w:r>
    </w:p>
    <w:p w:rsidR="0044221B" w:rsidRDefault="00160A3B">
      <w:pPr>
        <w:pStyle w:val="a7"/>
        <w:numPr>
          <w:ilvl w:val="0"/>
          <w:numId w:val="16"/>
        </w:numPr>
        <w:tabs>
          <w:tab w:val="clear" w:pos="720"/>
          <w:tab w:val="num" w:pos="0"/>
        </w:tabs>
        <w:ind w:left="0" w:firstLine="0"/>
        <w:rPr>
          <w:b/>
          <w:bCs/>
        </w:rPr>
      </w:pPr>
      <w:r>
        <w:rPr>
          <w:b/>
          <w:bCs/>
        </w:rPr>
        <w:t>ЭКОНОМИЧЕСКИЕ ЦИКЛЫ</w:t>
      </w:r>
    </w:p>
    <w:p w:rsidR="0044221B" w:rsidRDefault="00160A3B">
      <w:pPr>
        <w:pStyle w:val="a7"/>
        <w:numPr>
          <w:ilvl w:val="0"/>
          <w:numId w:val="16"/>
        </w:numPr>
        <w:tabs>
          <w:tab w:val="clear" w:pos="720"/>
          <w:tab w:val="num" w:pos="0"/>
        </w:tabs>
        <w:ind w:left="0" w:firstLine="0"/>
        <w:rPr>
          <w:b/>
          <w:bCs/>
        </w:rPr>
      </w:pPr>
      <w:r>
        <w:rPr>
          <w:b/>
          <w:bCs/>
        </w:rPr>
        <w:t>БЕЗРАБОТИЦА</w:t>
      </w:r>
    </w:p>
    <w:p w:rsidR="0044221B" w:rsidRDefault="00160A3B">
      <w:pPr>
        <w:pStyle w:val="a7"/>
        <w:numPr>
          <w:ilvl w:val="0"/>
          <w:numId w:val="12"/>
        </w:numPr>
        <w:tabs>
          <w:tab w:val="clear" w:pos="360"/>
          <w:tab w:val="num" w:pos="-1701"/>
          <w:tab w:val="left" w:pos="0"/>
        </w:tabs>
        <w:ind w:left="426" w:firstLine="0"/>
        <w:rPr>
          <w:b/>
          <w:bCs/>
        </w:rPr>
      </w:pPr>
      <w:r>
        <w:rPr>
          <w:b/>
          <w:bCs/>
        </w:rPr>
        <w:t>ТИПЫ БЕЗРАБОТИЦЫ</w:t>
      </w:r>
    </w:p>
    <w:p w:rsidR="0044221B" w:rsidRDefault="00160A3B">
      <w:pPr>
        <w:pStyle w:val="a7"/>
        <w:numPr>
          <w:ilvl w:val="1"/>
          <w:numId w:val="12"/>
        </w:numPr>
        <w:tabs>
          <w:tab w:val="clear" w:pos="360"/>
          <w:tab w:val="num" w:pos="851"/>
        </w:tabs>
        <w:ind w:left="851" w:firstLine="0"/>
        <w:rPr>
          <w:b/>
          <w:bCs/>
        </w:rPr>
      </w:pPr>
      <w:r>
        <w:rPr>
          <w:b/>
          <w:bCs/>
        </w:rPr>
        <w:t>Фрикционная безработица</w:t>
      </w:r>
    </w:p>
    <w:p w:rsidR="0044221B" w:rsidRDefault="00160A3B">
      <w:pPr>
        <w:pStyle w:val="a7"/>
        <w:numPr>
          <w:ilvl w:val="1"/>
          <w:numId w:val="12"/>
        </w:numPr>
        <w:tabs>
          <w:tab w:val="clear" w:pos="360"/>
          <w:tab w:val="num" w:pos="851"/>
        </w:tabs>
        <w:ind w:left="851" w:firstLine="0"/>
        <w:rPr>
          <w:b/>
          <w:bCs/>
        </w:rPr>
      </w:pPr>
      <w:r>
        <w:rPr>
          <w:b/>
          <w:bCs/>
        </w:rPr>
        <w:t>Структурная безработица</w:t>
      </w:r>
    </w:p>
    <w:p w:rsidR="0044221B" w:rsidRDefault="00160A3B">
      <w:pPr>
        <w:pStyle w:val="a7"/>
        <w:numPr>
          <w:ilvl w:val="1"/>
          <w:numId w:val="12"/>
        </w:numPr>
        <w:tabs>
          <w:tab w:val="clear" w:pos="360"/>
          <w:tab w:val="num" w:pos="851"/>
        </w:tabs>
        <w:ind w:left="851" w:firstLine="0"/>
        <w:rPr>
          <w:b/>
          <w:bCs/>
        </w:rPr>
      </w:pPr>
      <w:r>
        <w:rPr>
          <w:b/>
          <w:bCs/>
        </w:rPr>
        <w:t>Циклическая безработица</w:t>
      </w:r>
    </w:p>
    <w:p w:rsidR="0044221B" w:rsidRDefault="00160A3B">
      <w:pPr>
        <w:pStyle w:val="a7"/>
        <w:numPr>
          <w:ilvl w:val="0"/>
          <w:numId w:val="12"/>
        </w:numPr>
        <w:ind w:firstLine="0"/>
        <w:rPr>
          <w:b/>
          <w:bCs/>
        </w:rPr>
      </w:pPr>
      <w:r>
        <w:rPr>
          <w:b/>
          <w:bCs/>
        </w:rPr>
        <w:t>ОПРЕДЕЛЕНИЕ «ПОЛНОЙ ЗАНЯТОСТИ»</w:t>
      </w:r>
    </w:p>
    <w:p w:rsidR="0044221B" w:rsidRDefault="00160A3B">
      <w:pPr>
        <w:pStyle w:val="a7"/>
        <w:numPr>
          <w:ilvl w:val="0"/>
          <w:numId w:val="12"/>
        </w:numPr>
        <w:ind w:firstLine="0"/>
        <w:rPr>
          <w:b/>
          <w:bCs/>
        </w:rPr>
      </w:pPr>
      <w:r>
        <w:rPr>
          <w:b/>
          <w:bCs/>
        </w:rPr>
        <w:t>ОПРЕДЕЛЕНИЕ УРОВНЯ БЕЗРАБОТИЦЫ</w:t>
      </w:r>
    </w:p>
    <w:p w:rsidR="0044221B" w:rsidRDefault="00160A3B">
      <w:pPr>
        <w:pStyle w:val="a7"/>
        <w:numPr>
          <w:ilvl w:val="0"/>
          <w:numId w:val="12"/>
        </w:numPr>
        <w:ind w:firstLine="0"/>
        <w:rPr>
          <w:b/>
          <w:bCs/>
        </w:rPr>
      </w:pPr>
      <w:r>
        <w:rPr>
          <w:b/>
          <w:bCs/>
        </w:rPr>
        <w:t>ИЗДЕРЖКИ БЕЗРАБОТИЦЫ</w:t>
      </w:r>
    </w:p>
    <w:p w:rsidR="0044221B" w:rsidRDefault="00160A3B">
      <w:pPr>
        <w:pStyle w:val="a7"/>
        <w:numPr>
          <w:ilvl w:val="1"/>
          <w:numId w:val="12"/>
        </w:numPr>
        <w:tabs>
          <w:tab w:val="clear" w:pos="360"/>
          <w:tab w:val="num" w:pos="851"/>
        </w:tabs>
        <w:ind w:left="851" w:firstLine="0"/>
        <w:rPr>
          <w:b/>
          <w:bCs/>
        </w:rPr>
      </w:pPr>
      <w:r>
        <w:rPr>
          <w:b/>
          <w:bCs/>
        </w:rPr>
        <w:t>Экономические издержки безработицы</w:t>
      </w:r>
    </w:p>
    <w:p w:rsidR="0044221B" w:rsidRDefault="00160A3B">
      <w:pPr>
        <w:pStyle w:val="a7"/>
        <w:numPr>
          <w:ilvl w:val="1"/>
          <w:numId w:val="12"/>
        </w:numPr>
        <w:tabs>
          <w:tab w:val="clear" w:pos="360"/>
          <w:tab w:val="num" w:pos="851"/>
        </w:tabs>
        <w:ind w:left="851" w:firstLine="0"/>
        <w:rPr>
          <w:b/>
          <w:bCs/>
        </w:rPr>
      </w:pPr>
      <w:r>
        <w:rPr>
          <w:b/>
          <w:bCs/>
        </w:rPr>
        <w:t>Внеэкономические издержки безработицы</w:t>
      </w:r>
    </w:p>
    <w:p w:rsidR="0044221B" w:rsidRDefault="00160A3B">
      <w:pPr>
        <w:pStyle w:val="a7"/>
        <w:ind w:left="426"/>
      </w:pPr>
      <w:r>
        <w:rPr>
          <w:b/>
          <w:bCs/>
        </w:rPr>
        <w:t>5. МЕЖДУНАРОДНЫЕ СРАВНЕНИЯ</w:t>
      </w:r>
    </w:p>
    <w:p w:rsidR="0044221B" w:rsidRDefault="00160A3B">
      <w:pPr>
        <w:pStyle w:val="a7"/>
        <w:numPr>
          <w:ilvl w:val="0"/>
          <w:numId w:val="16"/>
        </w:numPr>
        <w:tabs>
          <w:tab w:val="clear" w:pos="720"/>
          <w:tab w:val="num" w:pos="-142"/>
        </w:tabs>
        <w:ind w:left="0" w:firstLine="0"/>
        <w:rPr>
          <w:b/>
          <w:bCs/>
        </w:rPr>
      </w:pPr>
      <w:r>
        <w:rPr>
          <w:b/>
          <w:bCs/>
        </w:rPr>
        <w:t>ИНФЛЯЦИЯ</w:t>
      </w:r>
    </w:p>
    <w:p w:rsidR="0044221B" w:rsidRDefault="00160A3B">
      <w:pPr>
        <w:pStyle w:val="a7"/>
        <w:numPr>
          <w:ilvl w:val="0"/>
          <w:numId w:val="13"/>
        </w:numPr>
        <w:ind w:firstLine="0"/>
        <w:rPr>
          <w:b/>
          <w:bCs/>
        </w:rPr>
      </w:pPr>
      <w:r>
        <w:rPr>
          <w:b/>
          <w:bCs/>
        </w:rPr>
        <w:t>ИНДЕКС ЦЕН</w:t>
      </w:r>
    </w:p>
    <w:p w:rsidR="0044221B" w:rsidRDefault="00160A3B">
      <w:pPr>
        <w:pStyle w:val="a7"/>
        <w:numPr>
          <w:ilvl w:val="0"/>
          <w:numId w:val="13"/>
        </w:numPr>
        <w:ind w:firstLine="0"/>
        <w:rPr>
          <w:b/>
          <w:bCs/>
        </w:rPr>
      </w:pPr>
      <w:r>
        <w:rPr>
          <w:b/>
          <w:bCs/>
        </w:rPr>
        <w:t>ИЗМЕРЕНИЕ ИНФЛЯЦИИ</w:t>
      </w:r>
    </w:p>
    <w:p w:rsidR="0044221B" w:rsidRDefault="00160A3B">
      <w:pPr>
        <w:pStyle w:val="a7"/>
        <w:numPr>
          <w:ilvl w:val="0"/>
          <w:numId w:val="13"/>
        </w:numPr>
        <w:ind w:firstLine="0"/>
        <w:rPr>
          <w:b/>
          <w:bCs/>
        </w:rPr>
      </w:pPr>
      <w:r>
        <w:rPr>
          <w:b/>
          <w:bCs/>
        </w:rPr>
        <w:t>ПРИЧИНЫ ИНФЛЯЦИИ</w:t>
      </w:r>
    </w:p>
    <w:p w:rsidR="0044221B" w:rsidRDefault="00160A3B">
      <w:pPr>
        <w:pStyle w:val="a7"/>
        <w:numPr>
          <w:ilvl w:val="1"/>
          <w:numId w:val="13"/>
        </w:numPr>
        <w:tabs>
          <w:tab w:val="clear" w:pos="360"/>
          <w:tab w:val="num" w:pos="851"/>
        </w:tabs>
        <w:ind w:left="851" w:firstLine="0"/>
        <w:rPr>
          <w:b/>
          <w:bCs/>
        </w:rPr>
      </w:pPr>
      <w:r>
        <w:rPr>
          <w:b/>
          <w:bCs/>
        </w:rPr>
        <w:t>Инфляция спроса</w:t>
      </w:r>
    </w:p>
    <w:p w:rsidR="0044221B" w:rsidRDefault="00160A3B">
      <w:pPr>
        <w:pStyle w:val="a7"/>
        <w:numPr>
          <w:ilvl w:val="1"/>
          <w:numId w:val="13"/>
        </w:numPr>
        <w:tabs>
          <w:tab w:val="clear" w:pos="360"/>
          <w:tab w:val="num" w:pos="851"/>
        </w:tabs>
        <w:ind w:left="851" w:firstLine="0"/>
        <w:rPr>
          <w:b/>
          <w:bCs/>
        </w:rPr>
      </w:pPr>
      <w:r>
        <w:rPr>
          <w:b/>
          <w:bCs/>
        </w:rPr>
        <w:t>Инфляция, вызванная ростом издержек производства, или уменьшение совокупного предложения</w:t>
      </w:r>
    </w:p>
    <w:p w:rsidR="0044221B" w:rsidRDefault="00160A3B">
      <w:pPr>
        <w:pStyle w:val="a7"/>
        <w:numPr>
          <w:ilvl w:val="2"/>
          <w:numId w:val="13"/>
        </w:numPr>
        <w:tabs>
          <w:tab w:val="clear" w:pos="720"/>
          <w:tab w:val="num" w:pos="1560"/>
        </w:tabs>
        <w:ind w:left="1560" w:firstLine="0"/>
      </w:pPr>
      <w:r>
        <w:t>Инфляция, вызванная повышением зарплаты</w:t>
      </w:r>
    </w:p>
    <w:p w:rsidR="0044221B" w:rsidRDefault="00160A3B">
      <w:pPr>
        <w:pStyle w:val="a7"/>
        <w:numPr>
          <w:ilvl w:val="2"/>
          <w:numId w:val="13"/>
        </w:numPr>
        <w:tabs>
          <w:tab w:val="clear" w:pos="720"/>
          <w:tab w:val="num" w:pos="1560"/>
        </w:tabs>
        <w:ind w:left="1560" w:firstLine="0"/>
      </w:pPr>
      <w:r>
        <w:t>Инфляция, вызванная нарушением механизма предложения.</w:t>
      </w:r>
    </w:p>
    <w:p w:rsidR="0044221B" w:rsidRDefault="00160A3B">
      <w:pPr>
        <w:pStyle w:val="a7"/>
        <w:numPr>
          <w:ilvl w:val="1"/>
          <w:numId w:val="13"/>
        </w:numPr>
        <w:tabs>
          <w:tab w:val="clear" w:pos="360"/>
          <w:tab w:val="num" w:pos="851"/>
        </w:tabs>
        <w:ind w:left="851" w:firstLine="0"/>
        <w:rPr>
          <w:b/>
          <w:bCs/>
        </w:rPr>
      </w:pPr>
      <w:r>
        <w:rPr>
          <w:b/>
          <w:bCs/>
        </w:rPr>
        <w:t>Сложности</w:t>
      </w:r>
    </w:p>
    <w:p w:rsidR="0044221B" w:rsidRDefault="00160A3B">
      <w:pPr>
        <w:pStyle w:val="a7"/>
        <w:numPr>
          <w:ilvl w:val="0"/>
          <w:numId w:val="13"/>
        </w:numPr>
        <w:ind w:firstLine="0"/>
        <w:rPr>
          <w:b/>
          <w:bCs/>
        </w:rPr>
      </w:pPr>
      <w:r>
        <w:rPr>
          <w:b/>
          <w:bCs/>
        </w:rPr>
        <w:t>ИЗДЕРЖКИ ОТ ИНФЛЯЦИИ</w:t>
      </w:r>
    </w:p>
    <w:p w:rsidR="0044221B" w:rsidRDefault="00160A3B">
      <w:pPr>
        <w:pStyle w:val="a7"/>
        <w:numPr>
          <w:ilvl w:val="1"/>
          <w:numId w:val="13"/>
        </w:numPr>
        <w:tabs>
          <w:tab w:val="clear" w:pos="360"/>
        </w:tabs>
        <w:ind w:left="851" w:firstLine="0"/>
        <w:rPr>
          <w:b/>
          <w:bCs/>
        </w:rPr>
      </w:pPr>
      <w:r>
        <w:rPr>
          <w:b/>
          <w:bCs/>
        </w:rPr>
        <w:t xml:space="preserve">Влияние инфляции на перераспределение. </w:t>
      </w:r>
    </w:p>
    <w:p w:rsidR="0044221B" w:rsidRDefault="00160A3B">
      <w:pPr>
        <w:pStyle w:val="a7"/>
        <w:ind w:left="851"/>
        <w:rPr>
          <w:b/>
          <w:bCs/>
        </w:rPr>
      </w:pPr>
      <w:r>
        <w:rPr>
          <w:b/>
          <w:bCs/>
        </w:rPr>
        <w:t>4.2 Ожидаемая инфляция</w:t>
      </w:r>
    </w:p>
    <w:p w:rsidR="0044221B" w:rsidRDefault="00160A3B">
      <w:pPr>
        <w:pStyle w:val="a7"/>
        <w:ind w:left="851"/>
        <w:rPr>
          <w:b/>
          <w:bCs/>
        </w:rPr>
      </w:pPr>
      <w:r>
        <w:rPr>
          <w:b/>
          <w:bCs/>
        </w:rPr>
        <w:t>4.3  Влияние инфляции на объем национального продукта</w:t>
      </w:r>
    </w:p>
    <w:p w:rsidR="0044221B" w:rsidRDefault="00160A3B">
      <w:pPr>
        <w:pStyle w:val="a7"/>
        <w:ind w:left="1560"/>
      </w:pPr>
      <w:r>
        <w:t>4.3.1 Концепция инфляции спроса</w:t>
      </w:r>
    </w:p>
    <w:p w:rsidR="0044221B" w:rsidRDefault="00160A3B">
      <w:pPr>
        <w:pStyle w:val="a7"/>
        <w:ind w:left="1560"/>
      </w:pPr>
      <w:r>
        <w:t>4.3.2 Инфляция, обусловленная ростом издержек, и безработица.</w:t>
      </w:r>
    </w:p>
    <w:p w:rsidR="0044221B" w:rsidRDefault="00160A3B">
      <w:pPr>
        <w:pStyle w:val="a7"/>
        <w:ind w:left="1560"/>
      </w:pPr>
      <w:r>
        <w:t>4.3.3 Гиперинфляция и крах</w:t>
      </w:r>
    </w:p>
    <w:p w:rsidR="0044221B" w:rsidRDefault="00160A3B">
      <w:pPr>
        <w:pStyle w:val="a7"/>
        <w:rPr>
          <w:b/>
          <w:bCs/>
        </w:rPr>
      </w:pPr>
      <w:r>
        <w:rPr>
          <w:b/>
          <w:bCs/>
        </w:rPr>
        <w:t>ЗАКЛЮЧЕНИЕ</w:t>
      </w:r>
    </w:p>
    <w:p w:rsidR="0044221B" w:rsidRDefault="0044221B">
      <w:pPr>
        <w:pStyle w:val="a7"/>
        <w:rPr>
          <w:b/>
          <w:bCs/>
        </w:rPr>
      </w:pPr>
    </w:p>
    <w:p w:rsidR="0044221B" w:rsidRDefault="00160A3B">
      <w:pPr>
        <w:pStyle w:val="a7"/>
        <w:jc w:val="left"/>
        <w:rPr>
          <w:b/>
          <w:bCs/>
        </w:rPr>
      </w:pPr>
      <w:r>
        <w:rPr>
          <w:b/>
          <w:bCs/>
        </w:rPr>
        <w:t>СПИСОК ЛИТЕРАТУРЫ</w:t>
      </w:r>
    </w:p>
    <w:p w:rsidR="0044221B" w:rsidRDefault="00160A3B">
      <w:pPr>
        <w:pStyle w:val="a7"/>
        <w:ind w:firstLine="720"/>
        <w:jc w:val="left"/>
        <w:rPr>
          <w:b/>
          <w:bCs/>
          <w:u w:val="single"/>
        </w:rPr>
      </w:pPr>
      <w:r>
        <w:rPr>
          <w:b/>
          <w:bCs/>
          <w:u w:val="single"/>
        </w:rPr>
        <w:br w:type="page"/>
      </w:r>
    </w:p>
    <w:tbl>
      <w:tblPr>
        <w:tblW w:w="0" w:type="auto"/>
        <w:tblInd w:w="3686" w:type="dxa"/>
        <w:tblLayout w:type="fixed"/>
        <w:tblLook w:val="0000" w:firstRow="0" w:lastRow="0" w:firstColumn="0" w:lastColumn="0" w:noHBand="0" w:noVBand="0"/>
      </w:tblPr>
      <w:tblGrid>
        <w:gridCol w:w="5301"/>
      </w:tblGrid>
      <w:tr w:rsidR="0044221B">
        <w:tc>
          <w:tcPr>
            <w:tcW w:w="5301" w:type="dxa"/>
            <w:tcBorders>
              <w:top w:val="nil"/>
              <w:left w:val="nil"/>
              <w:bottom w:val="nil"/>
              <w:right w:val="nil"/>
            </w:tcBorders>
          </w:tcPr>
          <w:p w:rsidR="0044221B" w:rsidRDefault="00160A3B">
            <w:pPr>
              <w:pStyle w:val="a7"/>
              <w:ind w:firstLine="720"/>
              <w:rPr>
                <w:i/>
                <w:iCs/>
              </w:rPr>
            </w:pPr>
            <w:r>
              <w:br w:type="page"/>
            </w:r>
            <w:r>
              <w:rPr>
                <w:i/>
                <w:iCs/>
              </w:rPr>
              <w:t>Идеи экономистов… имеют гораздо большее значение, чем принято думать.</w:t>
            </w:r>
          </w:p>
          <w:p w:rsidR="0044221B" w:rsidRDefault="00160A3B">
            <w:pPr>
              <w:pStyle w:val="a7"/>
              <w:ind w:firstLine="720"/>
              <w:rPr>
                <w:i/>
                <w:iCs/>
              </w:rPr>
            </w:pPr>
            <w:r>
              <w:rPr>
                <w:i/>
                <w:iCs/>
              </w:rPr>
              <w:t>В действительности только они и правят миром.</w:t>
            </w:r>
          </w:p>
        </w:tc>
      </w:tr>
    </w:tbl>
    <w:p w:rsidR="0044221B" w:rsidRDefault="00160A3B">
      <w:pPr>
        <w:pStyle w:val="a7"/>
        <w:ind w:firstLine="720"/>
        <w:jc w:val="right"/>
        <w:rPr>
          <w:i/>
          <w:iCs/>
        </w:rPr>
      </w:pPr>
      <w:r>
        <w:rPr>
          <w:i/>
          <w:iCs/>
        </w:rPr>
        <w:t>Джон Мейнард Кейнс</w:t>
      </w:r>
    </w:p>
    <w:p w:rsidR="0044221B" w:rsidRDefault="0044221B">
      <w:pPr>
        <w:pStyle w:val="a7"/>
        <w:ind w:firstLine="720"/>
      </w:pPr>
    </w:p>
    <w:p w:rsidR="0044221B" w:rsidRDefault="00160A3B">
      <w:pPr>
        <w:pStyle w:val="a7"/>
        <w:ind w:firstLine="720"/>
        <w:jc w:val="center"/>
        <w:rPr>
          <w:b/>
          <w:bCs/>
          <w:u w:val="single"/>
        </w:rPr>
      </w:pPr>
      <w:r>
        <w:rPr>
          <w:b/>
          <w:bCs/>
          <w:sz w:val="28"/>
          <w:szCs w:val="28"/>
        </w:rPr>
        <w:t>ВВЕДЕНИЕ</w:t>
      </w:r>
    </w:p>
    <w:p w:rsidR="0044221B" w:rsidRDefault="0044221B">
      <w:pPr>
        <w:pStyle w:val="a7"/>
        <w:ind w:firstLine="720"/>
      </w:pPr>
    </w:p>
    <w:p w:rsidR="0044221B" w:rsidRDefault="00160A3B">
      <w:pPr>
        <w:pStyle w:val="a7"/>
        <w:ind w:firstLine="720"/>
      </w:pPr>
      <w:r>
        <w:t xml:space="preserve">Всякая наука имеет свой объект познания. Это в полной мере относится и к экономической науке. Характерная особенность последней состоит в том, что она является одной из древнейших наук. Истоки экономической науки уходят в глубь веков, туда, где зарождалась колыбель мировой цивилизации – в страны Древнего Востока </w:t>
      </w:r>
      <w:r>
        <w:rPr>
          <w:lang w:val="en-US"/>
        </w:rPr>
        <w:t>V</w:t>
      </w:r>
      <w:r>
        <w:t>-</w:t>
      </w:r>
      <w:r>
        <w:rPr>
          <w:lang w:val="en-US"/>
        </w:rPr>
        <w:t>III</w:t>
      </w:r>
      <w:r>
        <w:t xml:space="preserve"> вв. до н. э. Позднее экономическая мысль получили развитие в Древней Греции и Древнем Риме. Аристотель ввел термин «экономия» (от гр. </w:t>
      </w:r>
      <w:r>
        <w:rPr>
          <w:lang w:val="en-US"/>
        </w:rPr>
        <w:t>Oikonomia</w:t>
      </w:r>
      <w:r>
        <w:t xml:space="preserve"> – управление домашним хозяйством), от которого и произошло более позднее – «экономика». В ранее средневековье христианство объявило простой труд святым делом, стал утверждаться важнейший принцип: кто не трудится, тот не ест.</w:t>
      </w:r>
    </w:p>
    <w:p w:rsidR="0044221B" w:rsidRDefault="00160A3B">
      <w:pPr>
        <w:pStyle w:val="a7"/>
        <w:ind w:firstLine="720"/>
      </w:pPr>
      <w:r>
        <w:t xml:space="preserve">Как наука экономика возникла в </w:t>
      </w:r>
      <w:r>
        <w:rPr>
          <w:lang w:val="en-US"/>
        </w:rPr>
        <w:t>XVI</w:t>
      </w:r>
      <w:r>
        <w:t>-</w:t>
      </w:r>
      <w:r>
        <w:rPr>
          <w:lang w:val="en-US"/>
        </w:rPr>
        <w:t>XVII</w:t>
      </w:r>
      <w:r>
        <w:t xml:space="preserve"> вв. Ее первым теоретическим направлением стал меркантилизм, который субстанцию богатства общества и личности видел в деньгах, а деньги сводил к золоту. В </w:t>
      </w:r>
      <w:r>
        <w:rPr>
          <w:lang w:val="en-US"/>
        </w:rPr>
        <w:t>XVII</w:t>
      </w:r>
      <w:r>
        <w:t>в. Появилось новое название экономической науки – политическая экономия, которое просуществовало более трех веков. Новое направление этой науке дали физиократы, которые утверждали, что источником богатства является не обмен, а земледельческий труд. Основоположником классической политической экономии явился шотландский экономист Адам Смит (1723- 1790), выпустивший в 1776 году свою знаменитую книгу «Исследование о природе и причинах богатства народов». Его учение заложило основы трудовой теории стоимости и рыночной экономики в целом. Дальнейшее развитие учение А. Смита получило в работах немецкого философа и экономиста Карла Маркса (1818- 1883), создавшего теорию научного социализма в своем многотомном сочинении «Капитал».</w:t>
      </w:r>
    </w:p>
    <w:p w:rsidR="0044221B" w:rsidRDefault="00160A3B">
      <w:pPr>
        <w:pStyle w:val="a7"/>
        <w:ind w:firstLine="720"/>
      </w:pPr>
      <w:r>
        <w:t>Современная экономическая наука в наши дни получила более распространенное название – экономическая теория, а в англо-американской литературе – «экономикс». Термин «экономикс» впервые ввел английский экономист Альфред Маршалл (1842- 1924) в своей книге «Принципы Экономикс».</w:t>
      </w:r>
    </w:p>
    <w:p w:rsidR="0044221B" w:rsidRDefault="00160A3B">
      <w:pPr>
        <w:pStyle w:val="a7"/>
        <w:ind w:firstLine="720"/>
      </w:pPr>
      <w:r>
        <w:t>В современной экономической науке, взятой в ее концептуальном теоретическом аспекте, наблюдается синтез старой классической школы и трех новых направлений:</w:t>
      </w:r>
    </w:p>
    <w:p w:rsidR="0044221B" w:rsidRDefault="00160A3B">
      <w:pPr>
        <w:pStyle w:val="a7"/>
        <w:numPr>
          <w:ilvl w:val="0"/>
          <w:numId w:val="15"/>
        </w:numPr>
        <w:tabs>
          <w:tab w:val="clear" w:pos="360"/>
          <w:tab w:val="num" w:pos="0"/>
          <w:tab w:val="left" w:pos="851"/>
          <w:tab w:val="left" w:pos="993"/>
        </w:tabs>
        <w:ind w:left="0" w:firstLine="720"/>
      </w:pPr>
      <w:r>
        <w:t>Кейнсианское направление, названное в честь его основателя английского экономиста Джона Мейнарда Кейнса (1883- 1946).</w:t>
      </w:r>
    </w:p>
    <w:p w:rsidR="0044221B" w:rsidRDefault="00160A3B">
      <w:pPr>
        <w:pStyle w:val="a7"/>
        <w:numPr>
          <w:ilvl w:val="0"/>
          <w:numId w:val="15"/>
        </w:numPr>
        <w:tabs>
          <w:tab w:val="clear" w:pos="360"/>
          <w:tab w:val="num" w:pos="0"/>
          <w:tab w:val="left" w:pos="851"/>
          <w:tab w:val="left" w:pos="993"/>
        </w:tabs>
        <w:ind w:left="0" w:firstLine="720"/>
      </w:pPr>
      <w:r>
        <w:t xml:space="preserve">Неоклассическое направление. </w:t>
      </w:r>
    </w:p>
    <w:p w:rsidR="0044221B" w:rsidRDefault="00160A3B">
      <w:pPr>
        <w:pStyle w:val="a7"/>
        <w:numPr>
          <w:ilvl w:val="0"/>
          <w:numId w:val="15"/>
        </w:numPr>
        <w:tabs>
          <w:tab w:val="clear" w:pos="360"/>
          <w:tab w:val="num" w:pos="0"/>
          <w:tab w:val="left" w:pos="851"/>
          <w:tab w:val="left" w:pos="993"/>
        </w:tabs>
        <w:ind w:left="0" w:firstLine="720"/>
      </w:pPr>
      <w:r>
        <w:t>Институционально-социологический подход к решению проблем хозяйственной жизни.</w:t>
      </w:r>
    </w:p>
    <w:p w:rsidR="0044221B" w:rsidRDefault="0044221B">
      <w:pPr>
        <w:pStyle w:val="a7"/>
        <w:tabs>
          <w:tab w:val="num" w:pos="0"/>
          <w:tab w:val="left" w:pos="851"/>
          <w:tab w:val="left" w:pos="993"/>
        </w:tabs>
        <w:ind w:firstLine="720"/>
      </w:pPr>
    </w:p>
    <w:p w:rsidR="0044221B" w:rsidRDefault="00160A3B">
      <w:pPr>
        <w:pStyle w:val="a7"/>
        <w:ind w:firstLine="720"/>
      </w:pPr>
      <w:r>
        <w:t>Современная экономическая теория изучает поведение как хозяйствующих субъектов на всех уровнях экономической системы в процессах производства, распределения, обмена и потребления материальных благ и услуг в целях удовлетворения человеческих потребностей при ограниченных ресурсах семьи, фирмы и общества в целом.</w:t>
      </w:r>
    </w:p>
    <w:p w:rsidR="0044221B" w:rsidRDefault="00160A3B">
      <w:pPr>
        <w:pStyle w:val="a7"/>
        <w:ind w:firstLine="720"/>
      </w:pPr>
      <w:r>
        <w:br w:type="page"/>
      </w:r>
    </w:p>
    <w:p w:rsidR="0044221B" w:rsidRDefault="00160A3B">
      <w:pPr>
        <w:pStyle w:val="a7"/>
        <w:ind w:firstLine="720"/>
      </w:pPr>
      <w:r>
        <w:t xml:space="preserve">Технический прогресс, быстрые увеличения производственных мощностей и жизненного уровня, одного из самых высоких в мире, являются стратегическими направлениями динамического развития экономики. Однако этот долговременный экономический рост не был равномерным, а прерывался периодами экономической нестабильности. </w:t>
      </w:r>
    </w:p>
    <w:p w:rsidR="0044221B" w:rsidRDefault="0044221B">
      <w:pPr>
        <w:ind w:firstLine="720"/>
        <w:jc w:val="both"/>
        <w:rPr>
          <w:sz w:val="24"/>
          <w:szCs w:val="24"/>
        </w:rPr>
      </w:pPr>
    </w:p>
    <w:p w:rsidR="0044221B" w:rsidRDefault="00160A3B">
      <w:pPr>
        <w:pStyle w:val="1"/>
        <w:ind w:firstLine="720"/>
        <w:rPr>
          <w:u w:val="single"/>
        </w:rPr>
      </w:pPr>
      <w:r>
        <w:rPr>
          <w:u w:val="single"/>
          <w:lang w:val="en-US"/>
        </w:rPr>
        <w:t>I</w:t>
      </w:r>
      <w:r>
        <w:rPr>
          <w:u w:val="single"/>
        </w:rPr>
        <w:t>. ЭКОНОМИЧЕСКИЕ ЦИКЛЫ</w:t>
      </w:r>
    </w:p>
    <w:p w:rsidR="0044221B" w:rsidRDefault="0044221B">
      <w:pPr>
        <w:ind w:firstLine="720"/>
        <w:jc w:val="both"/>
        <w:rPr>
          <w:sz w:val="24"/>
          <w:szCs w:val="24"/>
        </w:rPr>
      </w:pPr>
    </w:p>
    <w:p w:rsidR="0044221B" w:rsidRDefault="00160A3B">
      <w:pPr>
        <w:pStyle w:val="21"/>
      </w:pPr>
      <w:r>
        <w:t>Термин «экономический цикл» означает следующие один за другим подъемы и спады уровней экономической активности в течение нескольких лет.</w:t>
      </w:r>
    </w:p>
    <w:p w:rsidR="0044221B" w:rsidRDefault="0044221B">
      <w:pPr>
        <w:ind w:firstLine="720"/>
        <w:jc w:val="both"/>
        <w:rPr>
          <w:sz w:val="24"/>
          <w:szCs w:val="24"/>
        </w:rPr>
      </w:pPr>
    </w:p>
    <w:p w:rsidR="0044221B" w:rsidRDefault="00160A3B">
      <w:pPr>
        <w:ind w:firstLine="720"/>
        <w:jc w:val="both"/>
        <w:rPr>
          <w:sz w:val="24"/>
          <w:szCs w:val="24"/>
        </w:rPr>
      </w:pPr>
      <w:r>
        <w:rPr>
          <w:sz w:val="24"/>
          <w:szCs w:val="24"/>
        </w:rPr>
        <w:t>Принято выделять четыре фазы экономического цикла. Следует отметить, что спад не всегда влечет за собой серьезную и продолжительную безработицу, а пик цикла – полную занятость. Несмотря на общие для всех циклов фазы, отдельные экономические циклы существенно отличаются друг от друга по продолжительности и интенсивности. Поэтому некоторые экономисты предпочитают говорить об экономических колебаниях, а не о циклах, потому что циклы в отличие от  колебаний предполагают регулярность. «Великая депрессия» 1930-х годов серьезно подорвала экономическую активность на целое десятилетие. Сравнивая ее со спадами деловой активности в 1924 и 1927 гг., можно убедиться, что, так же как и большинство послевоенных спадов в США, они были менее интенсивными и продолжительными.</w:t>
      </w:r>
    </w:p>
    <w:p w:rsidR="0044221B" w:rsidRDefault="00160A3B">
      <w:pPr>
        <w:ind w:firstLine="720"/>
        <w:jc w:val="both"/>
        <w:rPr>
          <w:sz w:val="24"/>
          <w:szCs w:val="24"/>
        </w:rPr>
      </w:pPr>
      <w:r>
        <w:rPr>
          <w:sz w:val="24"/>
          <w:szCs w:val="24"/>
        </w:rPr>
        <w:t>Хотя для объяснения циклического развития экономики использовались такие исходные причинные факторы, как технические новшества, политические события, накопление денежной массы, обычно считается, что непосредственной детерминантой объема национального производства и занятости является объем общих расходов.</w:t>
      </w:r>
    </w:p>
    <w:p w:rsidR="0044221B" w:rsidRDefault="00160A3B">
      <w:pPr>
        <w:ind w:firstLine="720"/>
        <w:jc w:val="both"/>
        <w:rPr>
          <w:sz w:val="24"/>
          <w:szCs w:val="24"/>
        </w:rPr>
      </w:pPr>
      <w:r>
        <w:rPr>
          <w:sz w:val="24"/>
          <w:szCs w:val="24"/>
        </w:rPr>
        <w:t>В экономике, ориентированной главным образом на рынок, предприятия производят товары и услуги только в том случае, если их можно выгодно продать, если общие расходы невелики, многим предприятиям невыгодно производить товары и услуги в больших объемах. Отсюда низкий уровень производства, занятости и доходов. Более высокий уровень общих производства, занятости и доходов. Более высокий уровень общих расходов означает, что рост производства приносит прибыль, поэтому производство, занятость и доходы тоже будут возрастать. Когда в экономике возникает полная занятость, реальный объем продукции становиться постоянным, а дополнительные расходы просто повышают уровень цен.</w:t>
      </w:r>
    </w:p>
    <w:p w:rsidR="0044221B" w:rsidRDefault="00160A3B">
      <w:pPr>
        <w:ind w:firstLine="720"/>
        <w:jc w:val="both"/>
        <w:rPr>
          <w:sz w:val="24"/>
          <w:szCs w:val="24"/>
        </w:rPr>
      </w:pPr>
      <w:r>
        <w:rPr>
          <w:sz w:val="24"/>
          <w:szCs w:val="24"/>
        </w:rPr>
        <w:t>Все секторы экономики по-разному и в разной степени подвергаются воздействию экономического цикла. Цикл оказывает более сильное влияние на объем продукции и занятость в отраслях, производивших инвестиционные товары и товары длительного пользования, чем в отраслях, выпускающих товары кратковременного пользования.</w:t>
      </w:r>
    </w:p>
    <w:p w:rsidR="0044221B" w:rsidRDefault="00160A3B">
      <w:pPr>
        <w:ind w:firstLine="720"/>
        <w:jc w:val="both"/>
        <w:rPr>
          <w:sz w:val="24"/>
          <w:szCs w:val="24"/>
        </w:rPr>
      </w:pPr>
      <w:r>
        <w:rPr>
          <w:sz w:val="24"/>
          <w:szCs w:val="24"/>
        </w:rPr>
        <w:t>Когда экономика начинает испытывать трудности, производители часто перестают приобретать более современное оборудование и строить новые заводы. При такой конъюнктуре просто нет смысла увеличивать запасы инвестиционных товаров.</w:t>
      </w:r>
    </w:p>
    <w:p w:rsidR="0044221B" w:rsidRDefault="00160A3B">
      <w:pPr>
        <w:ind w:firstLine="720"/>
        <w:jc w:val="both"/>
        <w:rPr>
          <w:sz w:val="24"/>
          <w:szCs w:val="24"/>
        </w:rPr>
      </w:pPr>
      <w:r>
        <w:rPr>
          <w:sz w:val="24"/>
          <w:szCs w:val="24"/>
        </w:rPr>
        <w:t>Когда семейный бюджет приходится сокращать, прежде всего рушатся платны на приобретение товаров длительного пользования, таких, как бытовая техника и автомобили. Люди не покупают новые модели. По-другому дело обстоит с пищевыми продуктами и одеждой, то есть потребительскими товарами кратковременного пользования. Семья должна есть и этих покупок уменьшится и ухудшится их качество, но не в той мере, как у товаров длительного пользования.</w:t>
      </w:r>
    </w:p>
    <w:p w:rsidR="0044221B" w:rsidRDefault="00160A3B">
      <w:pPr>
        <w:ind w:firstLine="720"/>
        <w:jc w:val="both"/>
        <w:rPr>
          <w:sz w:val="24"/>
          <w:szCs w:val="24"/>
        </w:rPr>
      </w:pPr>
      <w:r>
        <w:rPr>
          <w:sz w:val="24"/>
          <w:szCs w:val="24"/>
        </w:rPr>
        <w:t>Большинство отраслей промышленности, производящих инвестиционные товары и товары длительного пользования, отличаются высокой концентрацией, когда на рынке господствует сравнительно небольшое количество крупных фирм. Вследствие этого такие фирмы обладают достаточной монопольной властью, чтобы в течение определенного периода противодействовать понижению цен, ограничивая выпуск продукции из-за падения спроса. Поэтому уменьшение спроса оказывает воздействие главным образом на производство и занятость. Обратную картину мы наблюдаем в отраслях промышленности, выпускающих товары кратковременного пользования («мягкие товары»). Эти отрасли в большинстве своем довольно конкурентоспособные и характеризуются низкой концентрацией. Они не могут противодействовать повышению цен, и падение спроса больше отражается на ценах, чем на уровне производства.</w:t>
      </w:r>
    </w:p>
    <w:p w:rsidR="0044221B" w:rsidRDefault="00160A3B">
      <w:pPr>
        <w:ind w:firstLine="720"/>
        <w:jc w:val="both"/>
        <w:rPr>
          <w:sz w:val="24"/>
          <w:szCs w:val="24"/>
        </w:rPr>
      </w:pPr>
      <w:r>
        <w:rPr>
          <w:sz w:val="24"/>
          <w:szCs w:val="24"/>
        </w:rPr>
        <w:br w:type="page"/>
      </w:r>
    </w:p>
    <w:p w:rsidR="0044221B" w:rsidRDefault="00160A3B">
      <w:pPr>
        <w:ind w:firstLine="720"/>
        <w:jc w:val="center"/>
        <w:rPr>
          <w:b/>
          <w:bCs/>
          <w:sz w:val="24"/>
          <w:szCs w:val="24"/>
        </w:rPr>
      </w:pPr>
      <w:r>
        <w:rPr>
          <w:b/>
          <w:bCs/>
          <w:sz w:val="24"/>
          <w:szCs w:val="24"/>
        </w:rPr>
        <w:t xml:space="preserve">БЕЗРАБОТИЦА И ИНФЛЦИЯ </w:t>
      </w:r>
    </w:p>
    <w:p w:rsidR="0044221B" w:rsidRDefault="00160A3B">
      <w:pPr>
        <w:pStyle w:val="21"/>
        <w:jc w:val="center"/>
        <w:rPr>
          <w:b/>
          <w:bCs/>
        </w:rPr>
      </w:pPr>
      <w:r>
        <w:rPr>
          <w:b/>
          <w:bCs/>
        </w:rPr>
        <w:t>Состояния экономики, находящиеся, как правило, в обратной зависимости, и баланс между которыми является основной задачей макроэкономической политики.</w:t>
      </w:r>
    </w:p>
    <w:p w:rsidR="0044221B" w:rsidRDefault="0044221B">
      <w:pPr>
        <w:ind w:firstLine="720"/>
        <w:jc w:val="both"/>
        <w:rPr>
          <w:sz w:val="24"/>
          <w:szCs w:val="24"/>
        </w:rPr>
      </w:pPr>
    </w:p>
    <w:p w:rsidR="0044221B" w:rsidRDefault="00160A3B">
      <w:pPr>
        <w:pStyle w:val="2"/>
        <w:ind w:firstLine="720"/>
        <w:jc w:val="center"/>
        <w:rPr>
          <w:u w:val="single"/>
        </w:rPr>
      </w:pPr>
      <w:r>
        <w:rPr>
          <w:u w:val="single"/>
          <w:lang w:val="en-US"/>
        </w:rPr>
        <w:t>II</w:t>
      </w:r>
      <w:r>
        <w:rPr>
          <w:u w:val="single"/>
        </w:rPr>
        <w:t>. БЕЗРАБОТИЦА</w:t>
      </w:r>
    </w:p>
    <w:p w:rsidR="0044221B" w:rsidRDefault="00160A3B">
      <w:pPr>
        <w:pStyle w:val="21"/>
        <w:jc w:val="center"/>
        <w:rPr>
          <w:b/>
          <w:bCs/>
        </w:rPr>
      </w:pPr>
      <w:r>
        <w:rPr>
          <w:b/>
          <w:bCs/>
        </w:rPr>
        <w:t>Экономическое состояние, при котором желающие работать не могут найти работу при обычной ставке заработной платы.</w:t>
      </w:r>
    </w:p>
    <w:p w:rsidR="0044221B" w:rsidRDefault="0044221B">
      <w:pPr>
        <w:ind w:firstLine="720"/>
        <w:jc w:val="both"/>
        <w:rPr>
          <w:sz w:val="24"/>
          <w:szCs w:val="24"/>
        </w:rPr>
      </w:pPr>
    </w:p>
    <w:p w:rsidR="0044221B" w:rsidRDefault="00160A3B">
      <w:pPr>
        <w:pStyle w:val="a7"/>
        <w:ind w:firstLine="720"/>
      </w:pPr>
      <w:r>
        <w:t>Понятие «полная занятость» с трудом поддается определению. На первый взгляд его можно трактовать в том смысле, что все самодеятельное население, то есть 100% рабочей силы, имеет работу. Но это не так. Определенный уровень безработицы считается нормальным, или оправданным.</w:t>
      </w:r>
    </w:p>
    <w:p w:rsidR="0044221B" w:rsidRDefault="00160A3B">
      <w:pPr>
        <w:pStyle w:val="a7"/>
        <w:ind w:firstLine="720"/>
      </w:pPr>
      <w:r>
        <w:t>Уровень безработицы – процентное отношение незанятых к рабочей силе, к которой не относятся студенты, пенсионеры, заключенные, а также юноши и девушки до 16 лет.</w:t>
      </w:r>
    </w:p>
    <w:p w:rsidR="0044221B" w:rsidRDefault="00160A3B">
      <w:pPr>
        <w:pStyle w:val="a7"/>
        <w:ind w:firstLine="720"/>
      </w:pPr>
      <w:r>
        <w:t>Общий уровень безработицы – процентное отношение безработных к общей рабочей силе, включающей лиц, занятых на действительной военной службе.</w:t>
      </w:r>
    </w:p>
    <w:p w:rsidR="0044221B" w:rsidRDefault="0044221B">
      <w:pPr>
        <w:pStyle w:val="a7"/>
        <w:ind w:firstLine="720"/>
      </w:pPr>
    </w:p>
    <w:p w:rsidR="0044221B" w:rsidRDefault="0044221B">
      <w:pPr>
        <w:pStyle w:val="a7"/>
        <w:ind w:firstLine="720"/>
      </w:pPr>
    </w:p>
    <w:p w:rsidR="0044221B" w:rsidRDefault="00160A3B">
      <w:pPr>
        <w:pStyle w:val="a7"/>
        <w:ind w:firstLine="720"/>
        <w:jc w:val="center"/>
        <w:rPr>
          <w:b/>
          <w:bCs/>
        </w:rPr>
      </w:pPr>
      <w:r>
        <w:rPr>
          <w:b/>
          <w:bCs/>
        </w:rPr>
        <w:t>1. ТИПЫ БЕЗРАБОТИЦЫ</w:t>
      </w:r>
    </w:p>
    <w:p w:rsidR="0044221B" w:rsidRDefault="0044221B">
      <w:pPr>
        <w:pStyle w:val="a7"/>
        <w:ind w:left="720" w:firstLine="720"/>
        <w:rPr>
          <w:b/>
          <w:bCs/>
          <w:u w:val="single"/>
        </w:rPr>
      </w:pPr>
    </w:p>
    <w:p w:rsidR="0044221B" w:rsidRDefault="00160A3B">
      <w:pPr>
        <w:pStyle w:val="a7"/>
        <w:numPr>
          <w:ilvl w:val="1"/>
          <w:numId w:val="5"/>
        </w:numPr>
        <w:ind w:firstLine="720"/>
        <w:rPr>
          <w:b/>
          <w:bCs/>
          <w:u w:val="single"/>
        </w:rPr>
      </w:pPr>
      <w:r>
        <w:rPr>
          <w:b/>
          <w:bCs/>
          <w:u w:val="single"/>
        </w:rPr>
        <w:t>Фрикционная безработица</w:t>
      </w:r>
    </w:p>
    <w:p w:rsidR="0044221B" w:rsidRDefault="00160A3B">
      <w:pPr>
        <w:pStyle w:val="a7"/>
        <w:ind w:firstLine="720"/>
      </w:pPr>
      <w:r>
        <w:t>Если человеку предоставляется свободы выбора рода деятельности и места работы, в каждый данный момент некоторые работники оказываются в положении «между работами». Одни добровольно меняют место работы. Другие ищут новую работу из-за увольнения. Третьи временно теряют сезонную работу (например, в строительной промышленности из-за плохой погоды или в автомобильной промышленности из-за смены моделей). И есть категория работников, особенно молодых людей, которые впервые ищут работу. Когда все эти люди найдут работу или возвратятся на старую после временного увольнения, другие «искатели» работы и временно уволенные работники заменяют их в «общем фонде безработных». Поэтому, хотя конкретные люди, оставшиеся без работы по тем или иным причинам, сменяют друг друга из месяца в месяц, данный тип безработицы остается.</w:t>
      </w:r>
    </w:p>
    <w:p w:rsidR="0044221B" w:rsidRDefault="00160A3B">
      <w:pPr>
        <w:pStyle w:val="a7"/>
        <w:ind w:firstLine="720"/>
      </w:pPr>
      <w:r>
        <w:tab/>
        <w:t xml:space="preserve">Экономисты используют термин </w:t>
      </w:r>
      <w:r>
        <w:rPr>
          <w:b/>
          <w:bCs/>
        </w:rPr>
        <w:t>фрикционная безработица</w:t>
      </w:r>
      <w:r>
        <w:t xml:space="preserve"> (она связана с поисками или ожиданием работы) в отношении работников, которые ищут работу или ждут получения работы в ближайшем будущем. Определение «фрикционная» точно отражает суть явления: рынок труда функционирует неповоротливо, со скрипом, не приводя в соответствие количество рабочих и рабочих мест.</w:t>
      </w:r>
    </w:p>
    <w:p w:rsidR="0044221B" w:rsidRDefault="00160A3B">
      <w:pPr>
        <w:pStyle w:val="a7"/>
        <w:ind w:firstLine="720"/>
      </w:pPr>
      <w:r>
        <w:tab/>
        <w:t>Фрикционная безработица считается неизбежной в какой-то мере желательной. Почему желательной? Потому что многие рабочие, добровольно оказавшиеся «между работами», переходят с низкооплачиваемой, малопродуктивной работы на более высокооплачиваемую и более продуктивную работу. Это означает более высокие доходы для рабочих и более рациональное распределение трудовых ресурсов, а следовательно, и больший реальный объем национального продукта.</w:t>
      </w:r>
    </w:p>
    <w:p w:rsidR="0044221B" w:rsidRDefault="00160A3B">
      <w:pPr>
        <w:pStyle w:val="a7"/>
        <w:ind w:firstLine="720"/>
        <w:rPr>
          <w:i/>
          <w:iCs/>
        </w:rPr>
      </w:pPr>
      <w:r>
        <w:tab/>
      </w:r>
      <w:r>
        <w:rPr>
          <w:b/>
          <w:bCs/>
          <w:u w:val="single"/>
        </w:rPr>
        <w:t>Фрикционная безработица</w:t>
      </w:r>
      <w:r>
        <w:t xml:space="preserve"> – </w:t>
      </w:r>
      <w:r>
        <w:rPr>
          <w:i/>
          <w:iCs/>
        </w:rPr>
        <w:t>безработица, связанная с краткосрочным периодом, необходимым для поисков новой работы, в связи с получение образования, выходом из декретного отпуска, переездом. С ростом благосостояния фрикционная безработица может возрастать, а сокращение ее возможно по мере улучшения методов сбора информации о рабочих местах, что, тем не менее, требует увеличения издержек.</w:t>
      </w:r>
    </w:p>
    <w:p w:rsidR="0044221B" w:rsidRDefault="0044221B">
      <w:pPr>
        <w:pStyle w:val="a7"/>
        <w:ind w:firstLine="720"/>
        <w:rPr>
          <w:i/>
          <w:iCs/>
        </w:rPr>
      </w:pPr>
    </w:p>
    <w:p w:rsidR="0044221B" w:rsidRDefault="00160A3B">
      <w:pPr>
        <w:pStyle w:val="a7"/>
        <w:numPr>
          <w:ilvl w:val="1"/>
          <w:numId w:val="5"/>
        </w:numPr>
        <w:ind w:left="0" w:firstLine="720"/>
        <w:rPr>
          <w:b/>
          <w:bCs/>
          <w:u w:val="single"/>
        </w:rPr>
      </w:pPr>
      <w:r>
        <w:rPr>
          <w:b/>
          <w:bCs/>
          <w:u w:val="single"/>
        </w:rPr>
        <w:t>Структурная безработица.</w:t>
      </w:r>
    </w:p>
    <w:p w:rsidR="0044221B" w:rsidRDefault="00160A3B">
      <w:pPr>
        <w:pStyle w:val="a7"/>
        <w:ind w:firstLine="720"/>
      </w:pPr>
      <w:r>
        <w:t xml:space="preserve">Фрикционная безработица незаметно переходит во вторую категорию, которая называется </w:t>
      </w:r>
      <w:r>
        <w:rPr>
          <w:b/>
          <w:bCs/>
        </w:rPr>
        <w:t>структурной безработице</w:t>
      </w:r>
      <w:r>
        <w:t>. Экономисты используют термин «структурный» в значении «составной». С течением времени в структуре потребительского спроса и в технологии происходят важные изменения, которые, в свою очередь, изменяют структуру общего спроса на рабочую силу. Из-за таких изменений спрос на некоторые виды профессий уменьшается или вовсе прекращается. Спрос на другие профессии, включая новые, ранее не существовавшие, увеличивается.  Возникает безработица, потому что рабочая сила реагирует медленно и ее структура полностью не отвечает новой структуре рабочих мест. В результате оказывается, что у некоторых рабочих не таких навыков, которые можно быстро продать; их навыки и опыт устарели и стали ненужными из-за изменений в технологии и характере потребительского спроса. К тому же постоянно меняется географическое распределение рабочих мест. Об этом свидетельствует миграция в промышленности из «Снежного пояса» в «Солнечный пояс» в течение последних десятилетий.</w:t>
      </w:r>
    </w:p>
    <w:p w:rsidR="0044221B" w:rsidRDefault="00160A3B">
      <w:pPr>
        <w:pStyle w:val="a7"/>
        <w:ind w:firstLine="720"/>
      </w:pPr>
      <w:r>
        <w:tab/>
        <w:t>Примеры: 1. Много лет тому назад высококвалифицированные стеклодувы остались без работы вследствие изобретения станков, на которых изготовляются бутылки. 2. Сравнительно недавно в южных штатах неквалифицированные и недостаточно образованные негры были вытеснены из сельского хозяйства в результате его механизации. Многие остались без работы из-за недостаточной квалификации. 3. Американский обувщик, оставшийся без работы из-за конкуренции импортной продукции, не может стать, например, программистом на компьютере, не пройдя серьезной переподготовки, а может быть и не переменив места жительства.</w:t>
      </w:r>
    </w:p>
    <w:p w:rsidR="0044221B" w:rsidRDefault="00160A3B">
      <w:pPr>
        <w:pStyle w:val="a7"/>
        <w:ind w:firstLine="720"/>
        <w:rPr>
          <w:i/>
          <w:iCs/>
        </w:rPr>
      </w:pPr>
      <w:r>
        <w:tab/>
      </w:r>
      <w:r>
        <w:rPr>
          <w:b/>
          <w:bCs/>
        </w:rPr>
        <w:t>Структурная безработица -</w:t>
      </w:r>
      <w:r>
        <w:t xml:space="preserve"> </w:t>
      </w:r>
      <w:r>
        <w:rPr>
          <w:i/>
          <w:iCs/>
        </w:rPr>
        <w:t>безработица, связанная с периодом поиска работы теми работниками, чья специальность или квалификация не позволяют им найти необходимую работу. Структурная безработица связана, таким образом, с несоответствием спроса и предложения на рабочую силу. Такое несоответствие может существовать не только в видах работ, но и меду регионами страны.</w:t>
      </w:r>
    </w:p>
    <w:p w:rsidR="0044221B" w:rsidRDefault="00160A3B">
      <w:pPr>
        <w:pStyle w:val="a7"/>
        <w:ind w:firstLine="720"/>
      </w:pPr>
      <w:r>
        <w:tab/>
        <w:t>Разница между фрикционной и структурной безработицей весьма неопределенна. Существенное различие состоит в том, что у «фрикционных» безработных есть навыки, которые они могут продать, а «структурные» безработные не могут сразу получить работу без переподготовки, дополнительного обучения, а то и перемены места жительства; фрикционная безработица носит более краткосрочный характер, а структурная безработица более долговременная и поэтому считается более серьезной.</w:t>
      </w:r>
    </w:p>
    <w:p w:rsidR="0044221B" w:rsidRDefault="0044221B">
      <w:pPr>
        <w:pStyle w:val="a7"/>
        <w:ind w:firstLine="720"/>
      </w:pPr>
    </w:p>
    <w:p w:rsidR="0044221B" w:rsidRDefault="00160A3B">
      <w:pPr>
        <w:pStyle w:val="a7"/>
        <w:numPr>
          <w:ilvl w:val="1"/>
          <w:numId w:val="5"/>
        </w:numPr>
        <w:ind w:left="0" w:firstLine="720"/>
        <w:rPr>
          <w:b/>
          <w:bCs/>
          <w:u w:val="single"/>
        </w:rPr>
      </w:pPr>
      <w:r>
        <w:rPr>
          <w:b/>
          <w:bCs/>
          <w:u w:val="single"/>
        </w:rPr>
        <w:t>Циклическая безработица</w:t>
      </w:r>
    </w:p>
    <w:p w:rsidR="0044221B" w:rsidRDefault="00160A3B">
      <w:pPr>
        <w:pStyle w:val="a7"/>
        <w:ind w:firstLine="720"/>
      </w:pPr>
      <w:r>
        <w:t>Под циклической безработицей мы понимаем безработицу, вызванную спадом, то есть той фазой экономического цикла, которая характеризуется недостаточностью общих, или совокупных, расходов. Когда совокупный спрос на товары и услуги уменьшается, занятость сокращается, а безработица растет. По этой причине циклическую безработицу иногда называют безработицей, связанной с дефицитом спроса. Например, в период спада 1982г. уровень безработицы поднялся до 9.7 %. В разгар  «Великой депрессии» 1933г. циклическая безработица достигла примерно 25%.</w:t>
      </w:r>
    </w:p>
    <w:p w:rsidR="0044221B" w:rsidRDefault="00160A3B">
      <w:pPr>
        <w:pStyle w:val="a7"/>
        <w:ind w:firstLine="720"/>
        <w:rPr>
          <w:i/>
          <w:iCs/>
        </w:rPr>
      </w:pPr>
      <w:r>
        <w:rPr>
          <w:b/>
          <w:bCs/>
        </w:rPr>
        <w:t xml:space="preserve">Циклическая безработица – </w:t>
      </w:r>
      <w:r>
        <w:rPr>
          <w:i/>
          <w:iCs/>
        </w:rPr>
        <w:t>разница между уровнем безработицы в данный момент промышленного цикла и естественным уровнем безработицы. Таким образом, в условиях рецессии, циклическая безработица добавляется к фрикционной и структурной, а в условиях экспансии ее негативное значение сокращает уровень безработицы, вычитая циклическую безработицу и фрикционной и структурной.</w:t>
      </w:r>
    </w:p>
    <w:p w:rsidR="0044221B" w:rsidRDefault="0044221B">
      <w:pPr>
        <w:pStyle w:val="a7"/>
        <w:ind w:firstLine="720"/>
        <w:rPr>
          <w:i/>
          <w:iCs/>
        </w:rPr>
      </w:pPr>
    </w:p>
    <w:p w:rsidR="0044221B" w:rsidRDefault="0044221B">
      <w:pPr>
        <w:pStyle w:val="a7"/>
        <w:ind w:firstLine="720"/>
        <w:rPr>
          <w:i/>
          <w:iCs/>
        </w:rPr>
      </w:pPr>
    </w:p>
    <w:p w:rsidR="0044221B" w:rsidRDefault="0044221B">
      <w:pPr>
        <w:pStyle w:val="a7"/>
        <w:ind w:firstLine="720"/>
        <w:rPr>
          <w:i/>
          <w:iCs/>
        </w:rPr>
      </w:pPr>
    </w:p>
    <w:p w:rsidR="0044221B" w:rsidRDefault="0044221B">
      <w:pPr>
        <w:pStyle w:val="a7"/>
        <w:ind w:firstLine="720"/>
        <w:rPr>
          <w:i/>
          <w:iCs/>
        </w:rPr>
      </w:pPr>
    </w:p>
    <w:p w:rsidR="0044221B" w:rsidRDefault="0044221B">
      <w:pPr>
        <w:pStyle w:val="a7"/>
        <w:ind w:firstLine="720"/>
        <w:rPr>
          <w:i/>
          <w:iCs/>
        </w:rPr>
      </w:pPr>
    </w:p>
    <w:p w:rsidR="0044221B" w:rsidRDefault="00160A3B">
      <w:pPr>
        <w:pStyle w:val="a7"/>
        <w:numPr>
          <w:ilvl w:val="0"/>
          <w:numId w:val="5"/>
        </w:numPr>
        <w:ind w:firstLine="720"/>
        <w:jc w:val="center"/>
        <w:rPr>
          <w:b/>
          <w:bCs/>
        </w:rPr>
      </w:pPr>
      <w:r>
        <w:rPr>
          <w:b/>
          <w:bCs/>
        </w:rPr>
        <w:t>ОПРЕДЕЛЕНИЕ «ПОЛНОЙ ЗАНЯТОСТИ»</w:t>
      </w:r>
    </w:p>
    <w:p w:rsidR="0044221B" w:rsidRDefault="0044221B">
      <w:pPr>
        <w:pStyle w:val="a7"/>
        <w:ind w:firstLine="720"/>
        <w:jc w:val="center"/>
        <w:rPr>
          <w:b/>
          <w:bCs/>
        </w:rPr>
      </w:pPr>
    </w:p>
    <w:p w:rsidR="0044221B" w:rsidRDefault="00160A3B">
      <w:pPr>
        <w:pStyle w:val="a7"/>
        <w:ind w:firstLine="720"/>
      </w:pPr>
      <w:r>
        <w:rPr>
          <w:b/>
          <w:bCs/>
        </w:rPr>
        <w:t>Уровень занятости населения</w:t>
      </w:r>
      <w:r>
        <w:t xml:space="preserve"> – процентное отношение занятых к взрослому населению, не находящемуся на социальном обеспечении, в приютах, домах престарелых и т.п. </w:t>
      </w:r>
    </w:p>
    <w:p w:rsidR="0044221B" w:rsidRDefault="00160A3B">
      <w:pPr>
        <w:pStyle w:val="a7"/>
        <w:ind w:firstLine="720"/>
      </w:pPr>
      <w:r>
        <w:t xml:space="preserve">Полная занятость не означает абсолютного отсутствия безработицы. Экономисты считают фрикционную и структурную безработицу совершенно неизбежной: следовательно, «полная занятость» определяется как занятость, составляющая менее 100% рабочей силы. Точнее говоря, </w:t>
      </w:r>
      <w:r>
        <w:rPr>
          <w:b/>
          <w:bCs/>
        </w:rPr>
        <w:t>уровень безработицы при полной занятости</w:t>
      </w:r>
      <w:r>
        <w:t xml:space="preserve"> равен сумме уровней фрикционной и структурной безработицы. Другими словами, уровень безработицы при полной занятости достигается в том случае, когда циклическая безработица равна нулю. Уровень безработицы при полной занятости называется также </w:t>
      </w:r>
      <w:r>
        <w:rPr>
          <w:b/>
          <w:bCs/>
        </w:rPr>
        <w:t>естественным уровнем безработицы</w:t>
      </w:r>
      <w:r>
        <w:t>. Реальный объем национального продукта, который связан с естественным уровнем безработицы, называется производственным потенциалом экономики. Это реальный объем продукции, который экономика в состоянии произвести при «полном использовании» ресурсов.</w:t>
      </w:r>
    </w:p>
    <w:p w:rsidR="0044221B" w:rsidRDefault="00160A3B">
      <w:pPr>
        <w:pStyle w:val="a7"/>
        <w:ind w:firstLine="720"/>
      </w:pPr>
      <w:r>
        <w:t>Полный, или естественный, уровень безработицы возникает при сбалансированности рынков рабочей силы, то есть когда количество ищущих работу равно числу свободных рабочих мест. Естественный уровень безработицы представляет собой в какой-то степени положительное явление. Ведь «фрикционным» безработным нужно время, чтобы найти соответствующие вакантные места. «Структурным» безработным тоже нужно время, чтобы прибрести квалификацию или переехать в другое место, когда это необходимо для получения работы. Если число ищущих работу превышает имеющиеся вакансии, значит, рынки рабочей силы не сбалансированы; при этом наблюдается дефицит совокупного спроса и циклическая безработица. С другой стороны, при избыточном совокупном спросе ощущается «нехватка» рабочей силы, то есть количество свободных рабочих мест превышает количество рабочих, ищущих работу. В такой ситуации фактический уровень безработицы ниже естественного уровня. Необычайно «напряженная» ситуация на рынках рабочей силы связана и инфляцией.</w:t>
      </w:r>
    </w:p>
    <w:p w:rsidR="0044221B" w:rsidRDefault="00160A3B">
      <w:pPr>
        <w:pStyle w:val="a7"/>
        <w:ind w:firstLine="720"/>
      </w:pPr>
      <w:r>
        <w:t>Понятие «естественный уровень безработицы» требует уточнение в двух аспектах.</w:t>
      </w:r>
    </w:p>
    <w:p w:rsidR="0044221B" w:rsidRDefault="00160A3B">
      <w:pPr>
        <w:pStyle w:val="a7"/>
        <w:ind w:firstLine="720"/>
      </w:pPr>
      <w:r>
        <w:t>Во-первых, этот термин не означает, что экономика всегда функционирует при естественном уровне безработицы и тем самым реализует свой производственный потенциал. Уровень безработицы часто превышает естественный уровень. С другой стороны, в редких случаях в экономике может возникнуть такой уровень безработицы, который будет ниже естественного уровня. С другой стороны, в редких случаях в экономике может возникнуть такой уровень безработицы, который будет ниже естественного уровня. Например, во время второй мировой войны, когда естественный уровень был порядка 3-4 %, потребности военного производства привели к почти неограниченному спросу на рабочую силу. Обычным явлением стала сверхурочная работ, а также совместительство. Более того, правительство не разрешало увольняться работникам «важнейших» отраслей промышленности, искусственно сокращая фрикционную безработицу. Фактический уровень безработицы в течение всего периода с 1943 по 1945 г. составил менее 2%, а в 1944 г. упал до 1.2%. Экономика превышала свои производственные возможности, но оказывала существенное инфляционное давление на производство.</w:t>
      </w:r>
    </w:p>
    <w:p w:rsidR="0044221B" w:rsidRDefault="00160A3B">
      <w:pPr>
        <w:pStyle w:val="a7"/>
        <w:ind w:firstLine="720"/>
      </w:pPr>
      <w:r>
        <w:t>Во-вторых, естественный уровень безработицы сам по себе не обязательно является постоянным, он подвергается пересмотру вследствие институциональных изменений (изменений в законах и обычаях общества). Например, в 60-х годах многие считали, что этот неизбежный минимум фрикционной и структурной безработицы составляет 4% рабочей силы. Другими словами, признавалось, что полная занятость достигнута в том случае, когда занято 96% рабочей силы. А в настоящее время экономисты считают, что естественный уровень безработицы равен примерно 5-6%.</w:t>
      </w:r>
    </w:p>
    <w:p w:rsidR="0044221B" w:rsidRDefault="00160A3B">
      <w:pPr>
        <w:pStyle w:val="a7"/>
        <w:ind w:firstLine="720"/>
      </w:pPr>
      <w:r>
        <w:t>Почему сегодня естественный уровень безработицы выше, чем в 60-е годы? Во-первых, изменился демографический состав рабочей силы. В частности, женщины и молодые рабочие, доля безработных среди которых традиционно довольно высока, стали относительно более важным компонентом рабочей силы. Во-вторых, произошли институциональные изменения. Например, программа компенсаций по безработице была расширена как в отношении количества охватываемых ею работников, так и размеров пособий. Это важно потому, что компенсации по безработице, ослабляя ее влияние на экономику, позволяют безработным более спокойно искать работу и тем самым увеличивают фрикционную безработицу и общий уровень безработицы.</w:t>
      </w:r>
    </w:p>
    <w:p w:rsidR="0044221B" w:rsidRDefault="00160A3B">
      <w:pPr>
        <w:pStyle w:val="a7"/>
        <w:ind w:firstLine="720"/>
        <w:rPr>
          <w:i/>
          <w:iCs/>
        </w:rPr>
      </w:pPr>
      <w:r>
        <w:tab/>
      </w:r>
      <w:r>
        <w:rPr>
          <w:b/>
          <w:bCs/>
        </w:rPr>
        <w:t>Естественный уровень безработицы</w:t>
      </w:r>
      <w:r>
        <w:t xml:space="preserve"> - </w:t>
      </w:r>
      <w:r>
        <w:rPr>
          <w:i/>
          <w:iCs/>
        </w:rPr>
        <w:t>совокупность фрикционной и структурной безработицы или уровень безработицы, связанный со стабильной экономикой, когда реальный национальный продукт находится на естественном уроне, и отсутствуют как замедляющаяся, так и ускоряющаяся инфляции или, когда ожидаемый уровень инфляции равен действительному уровню инфляции.</w:t>
      </w:r>
    </w:p>
    <w:p w:rsidR="0044221B" w:rsidRDefault="0044221B">
      <w:pPr>
        <w:pStyle w:val="a7"/>
        <w:ind w:firstLine="720"/>
      </w:pPr>
    </w:p>
    <w:p w:rsidR="0044221B" w:rsidRDefault="00160A3B">
      <w:pPr>
        <w:pStyle w:val="a7"/>
        <w:numPr>
          <w:ilvl w:val="0"/>
          <w:numId w:val="5"/>
        </w:numPr>
        <w:ind w:left="0" w:firstLine="720"/>
        <w:jc w:val="center"/>
        <w:rPr>
          <w:b/>
          <w:bCs/>
        </w:rPr>
      </w:pPr>
      <w:r>
        <w:rPr>
          <w:b/>
          <w:bCs/>
        </w:rPr>
        <w:t>ОПРЕДЕЛЕНИЕ УРОВНЯ БЕЗРАБОТИЦЫ</w:t>
      </w:r>
    </w:p>
    <w:p w:rsidR="0044221B" w:rsidRDefault="00160A3B">
      <w:pPr>
        <w:pStyle w:val="a7"/>
        <w:ind w:firstLine="720"/>
      </w:pPr>
      <w:r>
        <w:t>Споры по поводу определения уровня безработицы при полной занятости усугубляется тем, что на практике трудно установить фактический уровень безработицы. Все население разделено на три большие группы. В первую входят лица, не достигшие 16 лет, а также лица, находящиеся в специализированных учреждениях – т.е. лица, которые не считаются потенциальными компонентами рабочей силы. Вторую группу, составляют взрослые, потенциально имеющие возможность работать, но по какой-то причине не работающие и не ищущие работу. Третья группа – рабочая сила, в эту группу входя лица, которые могут и хотят работать. Считается, что рабочая сила состоит из работающих и безработных, но активно ищущих работу. Уровень безработицы – это процент безработной части рабочей силы.</w:t>
      </w:r>
    </w:p>
    <w:p w:rsidR="0044221B" w:rsidRDefault="00160A3B">
      <w:pPr>
        <w:pStyle w:val="a7"/>
        <w:ind w:firstLine="720"/>
      </w:pPr>
      <w:r>
        <w:t xml:space="preserve">Уровень безработицы = </w:t>
      </w:r>
      <w:r>
        <w:rPr>
          <w:u w:val="single"/>
        </w:rPr>
        <w:t>безработица</w:t>
      </w:r>
      <w:r>
        <w:tab/>
        <w:t>х 100</w:t>
      </w:r>
    </w:p>
    <w:p w:rsidR="0044221B" w:rsidRDefault="00160A3B">
      <w:pPr>
        <w:pStyle w:val="a7"/>
        <w:ind w:firstLine="720"/>
      </w:pPr>
      <w:r>
        <w:tab/>
      </w:r>
      <w:r>
        <w:tab/>
      </w:r>
      <w:r>
        <w:tab/>
        <w:t xml:space="preserve">         рабочая сила</w:t>
      </w:r>
    </w:p>
    <w:p w:rsidR="0044221B" w:rsidRDefault="00160A3B">
      <w:pPr>
        <w:pStyle w:val="a7"/>
        <w:ind w:firstLine="720"/>
      </w:pPr>
      <w:r>
        <w:t>Статистическое управление министерства труда пытается установить количество работающих и безработных, проводя в масштабе всей страны ежемесячные выборочные опросы примерно 60 тыс. семей.</w:t>
      </w:r>
    </w:p>
    <w:p w:rsidR="0044221B" w:rsidRDefault="00160A3B">
      <w:pPr>
        <w:pStyle w:val="a7"/>
        <w:ind w:firstLine="720"/>
      </w:pPr>
      <w:r>
        <w:t>Точная оценка уровня безработицы осложняется из-за следующих факторов:</w:t>
      </w:r>
    </w:p>
    <w:p w:rsidR="0044221B" w:rsidRDefault="00160A3B">
      <w:pPr>
        <w:pStyle w:val="a7"/>
        <w:numPr>
          <w:ilvl w:val="0"/>
          <w:numId w:val="6"/>
        </w:numPr>
        <w:ind w:left="0" w:firstLine="720"/>
      </w:pPr>
      <w:r>
        <w:rPr>
          <w:b/>
          <w:bCs/>
        </w:rPr>
        <w:t>Частичная занятость</w:t>
      </w:r>
      <w:r>
        <w:t>. В официальной статистике все занятые неполный рабочий день входят в категорию полностью занятых. Считая их полностью занятыми, официальная статистика занижает уровень безработицы.</w:t>
      </w:r>
    </w:p>
    <w:p w:rsidR="0044221B" w:rsidRDefault="00160A3B">
      <w:pPr>
        <w:pStyle w:val="a7"/>
        <w:numPr>
          <w:ilvl w:val="0"/>
          <w:numId w:val="6"/>
        </w:numPr>
        <w:ind w:left="0" w:firstLine="720"/>
      </w:pPr>
      <w:r>
        <w:rPr>
          <w:b/>
          <w:bCs/>
        </w:rPr>
        <w:t>Рабочие, потерявшие надежду на получение работы</w:t>
      </w:r>
      <w:r>
        <w:t>. Не включая рабочих, потерявших надежду на получение работы, в категорию безработных, официальная статистика занижает уровень безработицы.</w:t>
      </w:r>
    </w:p>
    <w:p w:rsidR="0044221B" w:rsidRDefault="00160A3B">
      <w:pPr>
        <w:pStyle w:val="a7"/>
        <w:numPr>
          <w:ilvl w:val="0"/>
          <w:numId w:val="6"/>
        </w:numPr>
        <w:ind w:left="0" w:firstLine="720"/>
      </w:pPr>
      <w:r>
        <w:rPr>
          <w:b/>
          <w:bCs/>
        </w:rPr>
        <w:t>Ложная информация</w:t>
      </w:r>
      <w:r>
        <w:t xml:space="preserve">. Уровень безработицы может быть завышен в том случае, когда некоторые неработающие утверждают, что они ищут работу, хотя это и не соответствует действительности, а также теневая экономика способствует завышению официального уровня безработицы. </w:t>
      </w:r>
    </w:p>
    <w:p w:rsidR="0044221B" w:rsidRDefault="00160A3B">
      <w:pPr>
        <w:pStyle w:val="a7"/>
        <w:ind w:firstLine="720"/>
      </w:pPr>
      <w:r>
        <w:rPr>
          <w:b/>
          <w:bCs/>
        </w:rPr>
        <w:t xml:space="preserve">Вывод: </w:t>
      </w:r>
      <w:r>
        <w:t>хотя уровень безработицы является одним из важнейших показателей экономического положения страны, его нельзя считать безошибочным барометром здоровья нашей экономики.</w:t>
      </w:r>
    </w:p>
    <w:p w:rsidR="0044221B" w:rsidRDefault="0044221B">
      <w:pPr>
        <w:pStyle w:val="a7"/>
        <w:ind w:left="720" w:firstLine="720"/>
        <w:rPr>
          <w:b/>
          <w:bCs/>
        </w:rPr>
      </w:pPr>
    </w:p>
    <w:p w:rsidR="0044221B" w:rsidRDefault="0044221B">
      <w:pPr>
        <w:pStyle w:val="a7"/>
        <w:ind w:left="720" w:firstLine="720"/>
        <w:rPr>
          <w:b/>
          <w:bCs/>
        </w:rPr>
      </w:pPr>
    </w:p>
    <w:p w:rsidR="0044221B" w:rsidRDefault="0044221B">
      <w:pPr>
        <w:pStyle w:val="a7"/>
        <w:ind w:left="720" w:firstLine="720"/>
        <w:rPr>
          <w:b/>
          <w:bCs/>
        </w:rPr>
      </w:pPr>
    </w:p>
    <w:p w:rsidR="0044221B" w:rsidRDefault="0044221B">
      <w:pPr>
        <w:pStyle w:val="a7"/>
        <w:ind w:left="720" w:firstLine="720"/>
        <w:rPr>
          <w:b/>
          <w:bCs/>
        </w:rPr>
      </w:pPr>
    </w:p>
    <w:p w:rsidR="0044221B" w:rsidRDefault="0044221B">
      <w:pPr>
        <w:pStyle w:val="a7"/>
        <w:ind w:left="720" w:firstLine="720"/>
        <w:rPr>
          <w:b/>
          <w:bCs/>
        </w:rPr>
      </w:pPr>
    </w:p>
    <w:p w:rsidR="0044221B" w:rsidRDefault="0044221B">
      <w:pPr>
        <w:pStyle w:val="a7"/>
        <w:ind w:left="720" w:firstLine="720"/>
        <w:rPr>
          <w:b/>
          <w:bCs/>
        </w:rPr>
      </w:pPr>
    </w:p>
    <w:p w:rsidR="0044221B" w:rsidRDefault="00160A3B">
      <w:pPr>
        <w:pStyle w:val="a7"/>
        <w:numPr>
          <w:ilvl w:val="0"/>
          <w:numId w:val="6"/>
        </w:numPr>
        <w:tabs>
          <w:tab w:val="clear" w:pos="1080"/>
          <w:tab w:val="num" w:pos="0"/>
        </w:tabs>
        <w:ind w:left="0" w:firstLine="0"/>
        <w:jc w:val="center"/>
        <w:rPr>
          <w:b/>
          <w:bCs/>
        </w:rPr>
      </w:pPr>
      <w:r>
        <w:rPr>
          <w:b/>
          <w:bCs/>
        </w:rPr>
        <w:t>ИЗДЕРЖКИ БЕЗРАБОТИЦЫ</w:t>
      </w:r>
    </w:p>
    <w:p w:rsidR="0044221B" w:rsidRDefault="00160A3B">
      <w:pPr>
        <w:pStyle w:val="a7"/>
        <w:tabs>
          <w:tab w:val="num" w:pos="0"/>
        </w:tabs>
        <w:ind w:firstLine="709"/>
      </w:pPr>
      <w:r>
        <w:t>Проблемы, связанные оценкой уровня безработицы и определением уровня безработицы при полной занятости, не должны мешать пониманию важной истины: чрезмерная безработица влечет за собой большие экономические и социальные издержки.</w:t>
      </w:r>
    </w:p>
    <w:p w:rsidR="0044221B" w:rsidRDefault="00160A3B">
      <w:pPr>
        <w:pStyle w:val="a7"/>
        <w:numPr>
          <w:ilvl w:val="1"/>
          <w:numId w:val="6"/>
        </w:numPr>
        <w:tabs>
          <w:tab w:val="clear" w:pos="1440"/>
          <w:tab w:val="num" w:pos="0"/>
        </w:tabs>
        <w:ind w:left="0" w:firstLine="0"/>
        <w:jc w:val="center"/>
        <w:rPr>
          <w:b/>
          <w:bCs/>
          <w:u w:val="single"/>
        </w:rPr>
      </w:pPr>
      <w:r>
        <w:rPr>
          <w:b/>
          <w:bCs/>
          <w:u w:val="single"/>
        </w:rPr>
        <w:t>Экономические издержки безработицы.</w:t>
      </w:r>
    </w:p>
    <w:p w:rsidR="0044221B" w:rsidRDefault="00160A3B">
      <w:pPr>
        <w:pStyle w:val="a7"/>
        <w:tabs>
          <w:tab w:val="num" w:pos="0"/>
        </w:tabs>
        <w:ind w:firstLine="709"/>
      </w:pPr>
      <w:r>
        <w:t>Экономические издержки безработицы, выраженные в отставании объема ВНП, - это товары и услуги, которые общество теряет, когда его ресурсы находятся в вынужденном простое. Закон Оукена устанавливает, что один процент прироста безработицы сверх естественно уровня приводит к 2.5 %-ному увеличению отставания ВНП.</w:t>
      </w:r>
    </w:p>
    <w:p w:rsidR="0044221B" w:rsidRDefault="0044221B">
      <w:pPr>
        <w:pStyle w:val="a7"/>
        <w:tabs>
          <w:tab w:val="num" w:pos="0"/>
        </w:tabs>
        <w:ind w:firstLine="720"/>
      </w:pPr>
    </w:p>
    <w:p w:rsidR="0044221B" w:rsidRDefault="00160A3B">
      <w:pPr>
        <w:pStyle w:val="a7"/>
        <w:numPr>
          <w:ilvl w:val="1"/>
          <w:numId w:val="6"/>
        </w:numPr>
        <w:tabs>
          <w:tab w:val="clear" w:pos="1440"/>
          <w:tab w:val="num" w:pos="0"/>
        </w:tabs>
        <w:ind w:left="0" w:firstLine="0"/>
        <w:jc w:val="center"/>
        <w:rPr>
          <w:b/>
          <w:bCs/>
          <w:u w:val="single"/>
        </w:rPr>
      </w:pPr>
      <w:r>
        <w:rPr>
          <w:b/>
          <w:bCs/>
          <w:u w:val="single"/>
        </w:rPr>
        <w:t>Внеэкономические издержки безработицы.</w:t>
      </w:r>
    </w:p>
    <w:p w:rsidR="0044221B" w:rsidRDefault="00160A3B">
      <w:pPr>
        <w:pStyle w:val="a7"/>
        <w:tabs>
          <w:tab w:val="num" w:pos="0"/>
        </w:tabs>
        <w:ind w:firstLine="720"/>
      </w:pPr>
      <w:r>
        <w:t>Циклическая безработица – социальная катастрофа. Депрессия приводит к бездеятельности, а бездеятельность – к потере квалификации, потере самоуважения, упадку моральных устоев, распаду семьи, а также к общественным и политическим беспорядкам.</w:t>
      </w:r>
    </w:p>
    <w:p w:rsidR="0044221B" w:rsidRDefault="0044221B">
      <w:pPr>
        <w:pStyle w:val="a7"/>
        <w:tabs>
          <w:tab w:val="num" w:pos="0"/>
        </w:tabs>
        <w:jc w:val="center"/>
      </w:pPr>
    </w:p>
    <w:p w:rsidR="0044221B" w:rsidRDefault="00160A3B">
      <w:pPr>
        <w:pStyle w:val="a7"/>
        <w:numPr>
          <w:ilvl w:val="0"/>
          <w:numId w:val="6"/>
        </w:numPr>
        <w:ind w:firstLine="0"/>
        <w:jc w:val="center"/>
        <w:rPr>
          <w:b/>
          <w:bCs/>
        </w:rPr>
      </w:pPr>
      <w:r>
        <w:rPr>
          <w:b/>
          <w:bCs/>
        </w:rPr>
        <w:t>МЕЖДУНАРОДНЫЕ СРАВНЕНИЯ</w:t>
      </w:r>
    </w:p>
    <w:p w:rsidR="0044221B" w:rsidRDefault="00160A3B">
      <w:pPr>
        <w:pStyle w:val="a7"/>
        <w:ind w:firstLine="720"/>
      </w:pPr>
      <w:r>
        <w:t>Существует огромная разница в уровнях безработицы и инфляции в разных странах. Уровни безработицы отличаются потому, что страны имеют разные естественные уровни безработицы и часто находятся в разных фарах экономического цикла. В течение последних нескольких лет уровни инфляции и безработицы в США. Были низки по сравнению с целым рядом других промышленных стран.</w:t>
      </w:r>
    </w:p>
    <w:p w:rsidR="0044221B" w:rsidRDefault="0044221B">
      <w:pPr>
        <w:pStyle w:val="a7"/>
        <w:ind w:firstLine="720"/>
      </w:pPr>
    </w:p>
    <w:p w:rsidR="0044221B" w:rsidRDefault="00160A3B">
      <w:pPr>
        <w:pStyle w:val="a7"/>
        <w:jc w:val="center"/>
        <w:rPr>
          <w:b/>
          <w:bCs/>
        </w:rPr>
      </w:pPr>
      <w:r>
        <w:rPr>
          <w:b/>
          <w:bCs/>
        </w:rPr>
        <w:t>Средние уровни безработицы и инфляции в девяти странах за пятилетний период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686"/>
        <w:gridCol w:w="3544"/>
      </w:tblGrid>
      <w:tr w:rsidR="0044221B">
        <w:tc>
          <w:tcPr>
            <w:tcW w:w="2126" w:type="dxa"/>
            <w:vAlign w:val="center"/>
          </w:tcPr>
          <w:p w:rsidR="0044221B" w:rsidRDefault="00160A3B">
            <w:pPr>
              <w:pStyle w:val="a7"/>
              <w:jc w:val="center"/>
              <w:rPr>
                <w:b/>
                <w:bCs/>
              </w:rPr>
            </w:pPr>
            <w:r>
              <w:rPr>
                <w:b/>
                <w:bCs/>
              </w:rPr>
              <w:t>Страна</w:t>
            </w:r>
          </w:p>
        </w:tc>
        <w:tc>
          <w:tcPr>
            <w:tcW w:w="3686" w:type="dxa"/>
            <w:vAlign w:val="center"/>
          </w:tcPr>
          <w:p w:rsidR="0044221B" w:rsidRDefault="00160A3B">
            <w:pPr>
              <w:pStyle w:val="a7"/>
              <w:jc w:val="center"/>
              <w:rPr>
                <w:b/>
                <w:bCs/>
              </w:rPr>
            </w:pPr>
            <w:r>
              <w:rPr>
                <w:b/>
                <w:bCs/>
              </w:rPr>
              <w:t>Средний ежегодный уровень безработицы в 1983-1987 гг. (%)</w:t>
            </w:r>
          </w:p>
        </w:tc>
        <w:tc>
          <w:tcPr>
            <w:tcW w:w="3544" w:type="dxa"/>
            <w:vAlign w:val="center"/>
          </w:tcPr>
          <w:p w:rsidR="0044221B" w:rsidRDefault="00160A3B">
            <w:pPr>
              <w:pStyle w:val="a7"/>
              <w:jc w:val="center"/>
              <w:rPr>
                <w:b/>
                <w:bCs/>
              </w:rPr>
            </w:pPr>
            <w:r>
              <w:rPr>
                <w:b/>
                <w:bCs/>
              </w:rPr>
              <w:t>Средний ежегодный уровень инфляции в 1983 – 1987 гг. (%)</w:t>
            </w:r>
          </w:p>
        </w:tc>
      </w:tr>
      <w:tr w:rsidR="0044221B">
        <w:tc>
          <w:tcPr>
            <w:tcW w:w="2126" w:type="dxa"/>
            <w:vAlign w:val="center"/>
          </w:tcPr>
          <w:p w:rsidR="0044221B" w:rsidRDefault="00160A3B">
            <w:pPr>
              <w:pStyle w:val="a7"/>
              <w:jc w:val="center"/>
            </w:pPr>
            <w:r>
              <w:t>США</w:t>
            </w:r>
          </w:p>
        </w:tc>
        <w:tc>
          <w:tcPr>
            <w:tcW w:w="3686" w:type="dxa"/>
            <w:vAlign w:val="center"/>
          </w:tcPr>
          <w:p w:rsidR="0044221B" w:rsidRDefault="00160A3B">
            <w:pPr>
              <w:pStyle w:val="a7"/>
              <w:jc w:val="center"/>
            </w:pPr>
            <w:r>
              <w:t>7.5</w:t>
            </w:r>
          </w:p>
        </w:tc>
        <w:tc>
          <w:tcPr>
            <w:tcW w:w="3544" w:type="dxa"/>
            <w:vAlign w:val="center"/>
          </w:tcPr>
          <w:p w:rsidR="0044221B" w:rsidRDefault="00160A3B">
            <w:pPr>
              <w:pStyle w:val="a7"/>
              <w:jc w:val="center"/>
            </w:pPr>
            <w:r>
              <w:t>3.3</w:t>
            </w:r>
          </w:p>
        </w:tc>
      </w:tr>
      <w:tr w:rsidR="0044221B">
        <w:tc>
          <w:tcPr>
            <w:tcW w:w="2126" w:type="dxa"/>
            <w:vAlign w:val="center"/>
          </w:tcPr>
          <w:p w:rsidR="0044221B" w:rsidRDefault="00160A3B">
            <w:pPr>
              <w:pStyle w:val="a7"/>
              <w:jc w:val="center"/>
            </w:pPr>
            <w:r>
              <w:t>Канада</w:t>
            </w:r>
          </w:p>
        </w:tc>
        <w:tc>
          <w:tcPr>
            <w:tcW w:w="3686" w:type="dxa"/>
            <w:vAlign w:val="center"/>
          </w:tcPr>
          <w:p w:rsidR="0044221B" w:rsidRDefault="00160A3B">
            <w:pPr>
              <w:pStyle w:val="a7"/>
              <w:jc w:val="center"/>
            </w:pPr>
            <w:r>
              <w:t>10.4</w:t>
            </w:r>
          </w:p>
        </w:tc>
        <w:tc>
          <w:tcPr>
            <w:tcW w:w="3544" w:type="dxa"/>
            <w:vAlign w:val="center"/>
          </w:tcPr>
          <w:p w:rsidR="0044221B" w:rsidRDefault="00160A3B">
            <w:pPr>
              <w:pStyle w:val="a7"/>
              <w:jc w:val="center"/>
            </w:pPr>
            <w:r>
              <w:t>4.6</w:t>
            </w:r>
          </w:p>
        </w:tc>
      </w:tr>
      <w:tr w:rsidR="0044221B">
        <w:tc>
          <w:tcPr>
            <w:tcW w:w="2126" w:type="dxa"/>
            <w:vAlign w:val="center"/>
          </w:tcPr>
          <w:p w:rsidR="0044221B" w:rsidRDefault="00160A3B">
            <w:pPr>
              <w:pStyle w:val="a7"/>
              <w:jc w:val="center"/>
            </w:pPr>
            <w:r>
              <w:t>Австралия</w:t>
            </w:r>
          </w:p>
        </w:tc>
        <w:tc>
          <w:tcPr>
            <w:tcW w:w="3686" w:type="dxa"/>
            <w:vAlign w:val="center"/>
          </w:tcPr>
          <w:p w:rsidR="0044221B" w:rsidRDefault="00160A3B">
            <w:pPr>
              <w:pStyle w:val="a7"/>
              <w:jc w:val="center"/>
            </w:pPr>
            <w:r>
              <w:t>8.7</w:t>
            </w:r>
          </w:p>
        </w:tc>
        <w:tc>
          <w:tcPr>
            <w:tcW w:w="3544" w:type="dxa"/>
            <w:vAlign w:val="center"/>
          </w:tcPr>
          <w:p w:rsidR="0044221B" w:rsidRDefault="00160A3B">
            <w:pPr>
              <w:pStyle w:val="a7"/>
              <w:jc w:val="center"/>
            </w:pPr>
            <w:r>
              <w:t>7.7</w:t>
            </w:r>
          </w:p>
        </w:tc>
      </w:tr>
      <w:tr w:rsidR="0044221B">
        <w:tc>
          <w:tcPr>
            <w:tcW w:w="2126" w:type="dxa"/>
            <w:vAlign w:val="center"/>
          </w:tcPr>
          <w:p w:rsidR="0044221B" w:rsidRDefault="00160A3B">
            <w:pPr>
              <w:pStyle w:val="a7"/>
              <w:jc w:val="center"/>
            </w:pPr>
            <w:r>
              <w:t>Япония</w:t>
            </w:r>
          </w:p>
        </w:tc>
        <w:tc>
          <w:tcPr>
            <w:tcW w:w="3686" w:type="dxa"/>
            <w:vAlign w:val="center"/>
          </w:tcPr>
          <w:p w:rsidR="0044221B" w:rsidRDefault="00160A3B">
            <w:pPr>
              <w:pStyle w:val="a7"/>
              <w:jc w:val="center"/>
            </w:pPr>
            <w:r>
              <w:t>2.8</w:t>
            </w:r>
          </w:p>
        </w:tc>
        <w:tc>
          <w:tcPr>
            <w:tcW w:w="3544" w:type="dxa"/>
            <w:vAlign w:val="center"/>
          </w:tcPr>
          <w:p w:rsidR="0044221B" w:rsidRDefault="00160A3B">
            <w:pPr>
              <w:pStyle w:val="a7"/>
              <w:jc w:val="center"/>
            </w:pPr>
            <w:r>
              <w:t>1.3</w:t>
            </w:r>
          </w:p>
        </w:tc>
      </w:tr>
      <w:tr w:rsidR="0044221B">
        <w:tc>
          <w:tcPr>
            <w:tcW w:w="2126" w:type="dxa"/>
            <w:vAlign w:val="center"/>
          </w:tcPr>
          <w:p w:rsidR="0044221B" w:rsidRDefault="00160A3B">
            <w:pPr>
              <w:pStyle w:val="a7"/>
              <w:jc w:val="center"/>
            </w:pPr>
            <w:r>
              <w:t>Франция</w:t>
            </w:r>
          </w:p>
        </w:tc>
        <w:tc>
          <w:tcPr>
            <w:tcW w:w="3686" w:type="dxa"/>
            <w:vAlign w:val="center"/>
          </w:tcPr>
          <w:p w:rsidR="0044221B" w:rsidRDefault="00160A3B">
            <w:pPr>
              <w:pStyle w:val="a7"/>
              <w:jc w:val="center"/>
            </w:pPr>
            <w:r>
              <w:t>10.1</w:t>
            </w:r>
          </w:p>
        </w:tc>
        <w:tc>
          <w:tcPr>
            <w:tcW w:w="3544" w:type="dxa"/>
            <w:vAlign w:val="center"/>
          </w:tcPr>
          <w:p w:rsidR="0044221B" w:rsidRDefault="00160A3B">
            <w:pPr>
              <w:pStyle w:val="a7"/>
              <w:jc w:val="center"/>
            </w:pPr>
            <w:r>
              <w:t>5.7</w:t>
            </w:r>
          </w:p>
        </w:tc>
      </w:tr>
      <w:tr w:rsidR="0044221B">
        <w:tc>
          <w:tcPr>
            <w:tcW w:w="2126" w:type="dxa"/>
            <w:vAlign w:val="center"/>
          </w:tcPr>
          <w:p w:rsidR="0044221B" w:rsidRDefault="00160A3B">
            <w:pPr>
              <w:pStyle w:val="a7"/>
              <w:jc w:val="center"/>
            </w:pPr>
            <w:r>
              <w:t>Германия</w:t>
            </w:r>
          </w:p>
        </w:tc>
        <w:tc>
          <w:tcPr>
            <w:tcW w:w="3686" w:type="dxa"/>
            <w:vAlign w:val="center"/>
          </w:tcPr>
          <w:p w:rsidR="0044221B" w:rsidRDefault="00160A3B">
            <w:pPr>
              <w:pStyle w:val="a7"/>
              <w:jc w:val="center"/>
            </w:pPr>
            <w:r>
              <w:t>7.2</w:t>
            </w:r>
          </w:p>
        </w:tc>
        <w:tc>
          <w:tcPr>
            <w:tcW w:w="3544" w:type="dxa"/>
            <w:vAlign w:val="center"/>
          </w:tcPr>
          <w:p w:rsidR="0044221B" w:rsidRDefault="00160A3B">
            <w:pPr>
              <w:pStyle w:val="a7"/>
              <w:jc w:val="center"/>
            </w:pPr>
            <w:r>
              <w:t>1.6</w:t>
            </w:r>
          </w:p>
        </w:tc>
      </w:tr>
      <w:tr w:rsidR="0044221B">
        <w:tc>
          <w:tcPr>
            <w:tcW w:w="2126" w:type="dxa"/>
            <w:vAlign w:val="center"/>
          </w:tcPr>
          <w:p w:rsidR="0044221B" w:rsidRDefault="00160A3B">
            <w:pPr>
              <w:pStyle w:val="a7"/>
              <w:jc w:val="center"/>
            </w:pPr>
            <w:r>
              <w:t>Италия</w:t>
            </w:r>
          </w:p>
        </w:tc>
        <w:tc>
          <w:tcPr>
            <w:tcW w:w="3686" w:type="dxa"/>
            <w:vAlign w:val="center"/>
          </w:tcPr>
          <w:p w:rsidR="0044221B" w:rsidRDefault="00160A3B">
            <w:pPr>
              <w:pStyle w:val="a7"/>
              <w:jc w:val="center"/>
            </w:pPr>
            <w:r>
              <w:t>6.6</w:t>
            </w:r>
          </w:p>
        </w:tc>
        <w:tc>
          <w:tcPr>
            <w:tcW w:w="3544" w:type="dxa"/>
            <w:vAlign w:val="center"/>
          </w:tcPr>
          <w:p w:rsidR="0044221B" w:rsidRDefault="00160A3B">
            <w:pPr>
              <w:pStyle w:val="a7"/>
              <w:jc w:val="center"/>
            </w:pPr>
            <w:r>
              <w:t>8.9</w:t>
            </w:r>
          </w:p>
        </w:tc>
      </w:tr>
      <w:tr w:rsidR="0044221B">
        <w:tc>
          <w:tcPr>
            <w:tcW w:w="2126" w:type="dxa"/>
            <w:vAlign w:val="center"/>
          </w:tcPr>
          <w:p w:rsidR="0044221B" w:rsidRDefault="00160A3B">
            <w:pPr>
              <w:pStyle w:val="a7"/>
              <w:jc w:val="center"/>
            </w:pPr>
            <w:r>
              <w:t>Швеция</w:t>
            </w:r>
          </w:p>
        </w:tc>
        <w:tc>
          <w:tcPr>
            <w:tcW w:w="3686" w:type="dxa"/>
            <w:vAlign w:val="center"/>
          </w:tcPr>
          <w:p w:rsidR="0044221B" w:rsidRDefault="00160A3B">
            <w:pPr>
              <w:pStyle w:val="a7"/>
              <w:jc w:val="center"/>
            </w:pPr>
            <w:r>
              <w:t>2.8</w:t>
            </w:r>
          </w:p>
        </w:tc>
        <w:tc>
          <w:tcPr>
            <w:tcW w:w="3544" w:type="dxa"/>
            <w:vAlign w:val="center"/>
          </w:tcPr>
          <w:p w:rsidR="0044221B" w:rsidRDefault="00160A3B">
            <w:pPr>
              <w:pStyle w:val="a7"/>
              <w:jc w:val="center"/>
            </w:pPr>
            <w:r>
              <w:t>6.6</w:t>
            </w:r>
          </w:p>
        </w:tc>
      </w:tr>
      <w:tr w:rsidR="0044221B">
        <w:tc>
          <w:tcPr>
            <w:tcW w:w="2126" w:type="dxa"/>
            <w:vAlign w:val="center"/>
          </w:tcPr>
          <w:p w:rsidR="0044221B" w:rsidRDefault="00160A3B">
            <w:pPr>
              <w:pStyle w:val="a7"/>
              <w:jc w:val="center"/>
            </w:pPr>
            <w:r>
              <w:t>Великобритания</w:t>
            </w:r>
          </w:p>
        </w:tc>
        <w:tc>
          <w:tcPr>
            <w:tcW w:w="3686" w:type="dxa"/>
            <w:vAlign w:val="center"/>
          </w:tcPr>
          <w:p w:rsidR="0044221B" w:rsidRDefault="00160A3B">
            <w:pPr>
              <w:pStyle w:val="a7"/>
              <w:jc w:val="center"/>
            </w:pPr>
            <w:r>
              <w:t>11.3</w:t>
            </w:r>
          </w:p>
        </w:tc>
        <w:tc>
          <w:tcPr>
            <w:tcW w:w="3544" w:type="dxa"/>
            <w:vAlign w:val="center"/>
          </w:tcPr>
          <w:p w:rsidR="0044221B" w:rsidRDefault="00160A3B">
            <w:pPr>
              <w:pStyle w:val="a7"/>
              <w:jc w:val="center"/>
            </w:pPr>
            <w:r>
              <w:t>4.7</w:t>
            </w:r>
          </w:p>
        </w:tc>
      </w:tr>
    </w:tbl>
    <w:p w:rsidR="0044221B" w:rsidRDefault="00160A3B">
      <w:pPr>
        <w:pStyle w:val="a7"/>
        <w:ind w:firstLine="720"/>
      </w:pPr>
      <w:r>
        <w:t xml:space="preserve"> Источник: Статистическое управление при министерстве труда, Организация экономического сотрудничества и развития.</w:t>
      </w:r>
    </w:p>
    <w:p w:rsidR="0044221B" w:rsidRDefault="0044221B">
      <w:pPr>
        <w:pStyle w:val="a7"/>
        <w:ind w:firstLine="720"/>
      </w:pPr>
    </w:p>
    <w:p w:rsidR="0044221B" w:rsidRDefault="00160A3B">
      <w:pPr>
        <w:pStyle w:val="a7"/>
        <w:jc w:val="center"/>
        <w:rPr>
          <w:b/>
          <w:bCs/>
          <w:u w:val="single"/>
        </w:rPr>
      </w:pPr>
      <w:r>
        <w:rPr>
          <w:b/>
          <w:bCs/>
          <w:u w:val="single"/>
          <w:lang w:val="en-US"/>
        </w:rPr>
        <w:t>III</w:t>
      </w:r>
      <w:r>
        <w:rPr>
          <w:b/>
          <w:bCs/>
          <w:u w:val="single"/>
        </w:rPr>
        <w:t>. ИНФЛЯЦИЯ</w:t>
      </w:r>
    </w:p>
    <w:p w:rsidR="0044221B" w:rsidRDefault="00160A3B">
      <w:pPr>
        <w:pStyle w:val="a7"/>
        <w:jc w:val="center"/>
        <w:rPr>
          <w:b/>
          <w:bCs/>
        </w:rPr>
      </w:pPr>
      <w:r>
        <w:rPr>
          <w:b/>
          <w:bCs/>
        </w:rPr>
        <w:t>Продолжительный рост среднего уровня цен на все товары и услуги</w:t>
      </w:r>
    </w:p>
    <w:p w:rsidR="0044221B" w:rsidRDefault="0044221B">
      <w:pPr>
        <w:pStyle w:val="a7"/>
        <w:jc w:val="center"/>
      </w:pPr>
    </w:p>
    <w:p w:rsidR="0044221B" w:rsidRDefault="00160A3B">
      <w:pPr>
        <w:pStyle w:val="a7"/>
        <w:numPr>
          <w:ilvl w:val="0"/>
          <w:numId w:val="7"/>
        </w:numPr>
        <w:ind w:firstLine="0"/>
        <w:jc w:val="center"/>
        <w:rPr>
          <w:b/>
          <w:bCs/>
        </w:rPr>
      </w:pPr>
      <w:r>
        <w:rPr>
          <w:b/>
          <w:bCs/>
        </w:rPr>
        <w:t>ИНДЕКС ЦЕН</w:t>
      </w:r>
    </w:p>
    <w:p w:rsidR="0044221B" w:rsidRDefault="00160A3B">
      <w:pPr>
        <w:pStyle w:val="a7"/>
        <w:jc w:val="center"/>
        <w:rPr>
          <w:b/>
          <w:bCs/>
        </w:rPr>
      </w:pPr>
      <w:r>
        <w:rPr>
          <w:b/>
          <w:bCs/>
        </w:rPr>
        <w:t>Процентное отношение средневзвешенных цен одного периода к средневзвешенным ценам базового периода.</w:t>
      </w:r>
    </w:p>
    <w:p w:rsidR="0044221B" w:rsidRDefault="00160A3B">
      <w:pPr>
        <w:pStyle w:val="a7"/>
        <w:ind w:firstLine="720"/>
      </w:pPr>
      <w:r>
        <w:t>Как определяется уровень цен? Измерение уровня цен важно по двум обстоятельствам. Во-первых, для нас важно знать, каким образом изменился уровень цен на протяжении определенного периода времени. Во-вторых, поскольку ВНП представляет собой рыночную стоимость, или, иначе, денежную стоимость, всех конечных товаров и услуг, произведенных в течение года, денежные показатели используются в качестве наиболее распространенных показателей при сведении к единому основанию разнородных компонентов общего объема производства.</w:t>
      </w:r>
    </w:p>
    <w:p w:rsidR="0044221B" w:rsidRDefault="00160A3B">
      <w:pPr>
        <w:pStyle w:val="a7"/>
        <w:ind w:firstLine="720"/>
      </w:pPr>
      <w:r>
        <w:tab/>
        <w:t xml:space="preserve">Уровень цен выражается в виде индекса. </w:t>
      </w:r>
      <w:r>
        <w:rPr>
          <w:b/>
          <w:bCs/>
        </w:rPr>
        <w:t>Индекс цен</w:t>
      </w:r>
      <w:r>
        <w:t xml:space="preserve"> является измерителем соотношения между совокупной ценой определенного набора товаров и услуг, называемых «рыночной корзиной», для данного временного периода и совокупной ценой идентичной либо сходной группы товаров и услуг в базовом периоде.  Указанный ориентир, или начальный уровень, называется «базовым годом». Если представить сказанной в виде формулы, то мы получим:</w:t>
      </w:r>
    </w:p>
    <w:p w:rsidR="0044221B" w:rsidRDefault="0044221B">
      <w:pPr>
        <w:pStyle w:val="a7"/>
        <w:ind w:firstLine="720"/>
      </w:pPr>
    </w:p>
    <w:p w:rsidR="0044221B" w:rsidRDefault="00160A3B">
      <w:pPr>
        <w:pStyle w:val="a7"/>
        <w:ind w:firstLine="720"/>
      </w:pPr>
      <w:r>
        <w:tab/>
      </w:r>
      <w:r>
        <w:tab/>
      </w:r>
      <w:r>
        <w:tab/>
      </w:r>
      <w:r>
        <w:tab/>
        <w:t xml:space="preserve">Цена рыночной корзины </w:t>
      </w:r>
    </w:p>
    <w:p w:rsidR="0044221B" w:rsidRDefault="00160A3B">
      <w:pPr>
        <w:pStyle w:val="a7"/>
        <w:ind w:firstLine="720"/>
      </w:pPr>
      <w:r>
        <w:tab/>
      </w:r>
      <w:r>
        <w:tab/>
      </w:r>
      <w:r>
        <w:tab/>
      </w:r>
      <w:r>
        <w:tab/>
      </w:r>
      <w:r>
        <w:rPr>
          <w:u w:val="single"/>
        </w:rPr>
        <w:t xml:space="preserve">в данном году </w:t>
      </w:r>
      <w:r>
        <w:rPr>
          <w:u w:val="single"/>
        </w:rPr>
        <w:tab/>
      </w:r>
      <w:r>
        <w:rPr>
          <w:u w:val="single"/>
        </w:rPr>
        <w:tab/>
      </w:r>
      <w:r>
        <w:rPr>
          <w:u w:val="single"/>
        </w:rPr>
        <w:tab/>
      </w:r>
      <w:r>
        <w:t xml:space="preserve">       х 100</w:t>
      </w:r>
    </w:p>
    <w:p w:rsidR="0044221B" w:rsidRDefault="00160A3B">
      <w:pPr>
        <w:pStyle w:val="a7"/>
        <w:ind w:firstLine="720"/>
      </w:pPr>
      <w:r>
        <w:t>Индекс цен</w:t>
      </w:r>
      <w:r>
        <w:tab/>
      </w:r>
      <w:r>
        <w:tab/>
        <w:t xml:space="preserve">= </w:t>
      </w:r>
      <w:r>
        <w:tab/>
        <w:t>Цена аналогичной рыночной</w:t>
      </w:r>
    </w:p>
    <w:p w:rsidR="0044221B" w:rsidRDefault="00160A3B">
      <w:pPr>
        <w:pStyle w:val="a7"/>
        <w:ind w:firstLine="720"/>
      </w:pPr>
      <w:r>
        <w:t>в данном году</w:t>
      </w:r>
      <w:r>
        <w:tab/>
      </w:r>
      <w:r>
        <w:tab/>
        <w:t>корзины в базовом году</w:t>
      </w:r>
    </w:p>
    <w:p w:rsidR="0044221B" w:rsidRDefault="0044221B">
      <w:pPr>
        <w:pStyle w:val="a7"/>
        <w:ind w:firstLine="720"/>
      </w:pPr>
    </w:p>
    <w:p w:rsidR="0044221B" w:rsidRDefault="00160A3B">
      <w:pPr>
        <w:pStyle w:val="a7"/>
        <w:ind w:firstLine="720"/>
      </w:pPr>
      <w:r>
        <w:tab/>
        <w:t xml:space="preserve">Наиболее известным среди этих индексов является </w:t>
      </w:r>
      <w:r>
        <w:rPr>
          <w:b/>
          <w:bCs/>
        </w:rPr>
        <w:t xml:space="preserve">индекс потребительских цен (ИПЦ) – </w:t>
      </w:r>
      <w:r>
        <w:rPr>
          <w:i/>
          <w:iCs/>
        </w:rPr>
        <w:t>индекс цен, рассчитанный для группы товаров и услуг, входящий в потребительскую корзину среднего городского жителя.</w:t>
      </w:r>
      <w:r>
        <w:rPr>
          <w:b/>
          <w:bCs/>
        </w:rPr>
        <w:t xml:space="preserve"> </w:t>
      </w:r>
      <w:r>
        <w:t>В США индекс потребительских цен рассчитывается на основе цен 265 товаров и услуг по 85 городам страны. В общем виде индекс потребительских цен можно представить как отношение потребительской корзины базового года, оцененной в текущих ценах, к потребительской корзине базового года, оцененной в ценах базового года.</w:t>
      </w:r>
    </w:p>
    <w:p w:rsidR="0044221B" w:rsidRDefault="00160A3B">
      <w:pPr>
        <w:pStyle w:val="a7"/>
        <w:ind w:firstLine="720"/>
      </w:pPr>
      <w:r>
        <w:rPr>
          <w:u w:val="single"/>
        </w:rPr>
        <w:t>Потребительская корзина в текущих ценах</w:t>
      </w:r>
      <w:r>
        <w:t xml:space="preserve">  х 100</w:t>
      </w:r>
    </w:p>
    <w:p w:rsidR="0044221B" w:rsidRDefault="00160A3B">
      <w:pPr>
        <w:pStyle w:val="a7"/>
        <w:ind w:firstLine="720"/>
      </w:pPr>
      <w:r>
        <w:t xml:space="preserve">Индекс потребительский = </w:t>
      </w:r>
      <w:r>
        <w:tab/>
        <w:t xml:space="preserve">Потребительская корзина </w:t>
      </w:r>
    </w:p>
    <w:p w:rsidR="0044221B" w:rsidRDefault="00160A3B">
      <w:pPr>
        <w:pStyle w:val="a7"/>
        <w:ind w:firstLine="720"/>
      </w:pPr>
      <w:r>
        <w:t xml:space="preserve">цен </w:t>
      </w:r>
      <w:r>
        <w:tab/>
      </w:r>
      <w:r>
        <w:tab/>
      </w:r>
      <w:r>
        <w:tab/>
      </w:r>
      <w:r>
        <w:tab/>
        <w:t>в ценах базового года</w:t>
      </w:r>
    </w:p>
    <w:p w:rsidR="0044221B" w:rsidRDefault="0044221B">
      <w:pPr>
        <w:pStyle w:val="a7"/>
        <w:ind w:firstLine="720"/>
      </w:pPr>
    </w:p>
    <w:p w:rsidR="0044221B" w:rsidRDefault="00160A3B">
      <w:pPr>
        <w:pStyle w:val="a7"/>
        <w:ind w:firstLine="720"/>
      </w:pPr>
      <w:r>
        <w:tab/>
        <w:t>Если предположить, что потребительская корзина состоит только лишь из трех товаров, то расчет индекса потребительских цен будет выглядеть так, как это представлено в таблице.</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5"/>
        <w:gridCol w:w="1515"/>
        <w:gridCol w:w="1515"/>
        <w:gridCol w:w="1515"/>
        <w:gridCol w:w="1515"/>
        <w:gridCol w:w="1515"/>
      </w:tblGrid>
      <w:tr w:rsidR="0044221B">
        <w:tc>
          <w:tcPr>
            <w:tcW w:w="1515" w:type="dxa"/>
            <w:tcBorders>
              <w:top w:val="single" w:sz="4" w:space="0" w:color="auto"/>
              <w:bottom w:val="single" w:sz="4" w:space="0" w:color="auto"/>
              <w:right w:val="nil"/>
            </w:tcBorders>
            <w:vAlign w:val="center"/>
          </w:tcPr>
          <w:p w:rsidR="0044221B" w:rsidRDefault="00160A3B">
            <w:pPr>
              <w:pStyle w:val="a7"/>
              <w:jc w:val="center"/>
              <w:rPr>
                <w:b/>
                <w:bCs/>
              </w:rPr>
            </w:pPr>
            <w:r>
              <w:rPr>
                <w:b/>
                <w:bCs/>
              </w:rPr>
              <w:t>Товары</w:t>
            </w:r>
          </w:p>
        </w:tc>
        <w:tc>
          <w:tcPr>
            <w:tcW w:w="1515" w:type="dxa"/>
            <w:tcBorders>
              <w:top w:val="single" w:sz="4" w:space="0" w:color="auto"/>
              <w:left w:val="nil"/>
              <w:bottom w:val="single" w:sz="4" w:space="0" w:color="auto"/>
              <w:right w:val="nil"/>
            </w:tcBorders>
            <w:vAlign w:val="center"/>
          </w:tcPr>
          <w:p w:rsidR="0044221B" w:rsidRDefault="00160A3B">
            <w:pPr>
              <w:pStyle w:val="a7"/>
              <w:jc w:val="center"/>
              <w:rPr>
                <w:b/>
                <w:bCs/>
              </w:rPr>
            </w:pPr>
            <w:r>
              <w:rPr>
                <w:b/>
                <w:bCs/>
              </w:rPr>
              <w:t>Кол-во (1982)</w:t>
            </w:r>
          </w:p>
        </w:tc>
        <w:tc>
          <w:tcPr>
            <w:tcW w:w="1515" w:type="dxa"/>
            <w:tcBorders>
              <w:top w:val="single" w:sz="4" w:space="0" w:color="auto"/>
              <w:left w:val="nil"/>
              <w:bottom w:val="single" w:sz="4" w:space="0" w:color="auto"/>
              <w:right w:val="nil"/>
            </w:tcBorders>
            <w:vAlign w:val="center"/>
          </w:tcPr>
          <w:p w:rsidR="0044221B" w:rsidRDefault="00160A3B">
            <w:pPr>
              <w:pStyle w:val="a7"/>
              <w:jc w:val="center"/>
              <w:rPr>
                <w:b/>
                <w:bCs/>
              </w:rPr>
            </w:pPr>
            <w:r>
              <w:rPr>
                <w:b/>
                <w:bCs/>
              </w:rPr>
              <w:t>Цены (1982)</w:t>
            </w:r>
          </w:p>
        </w:tc>
        <w:tc>
          <w:tcPr>
            <w:tcW w:w="1515" w:type="dxa"/>
            <w:tcBorders>
              <w:top w:val="single" w:sz="4" w:space="0" w:color="auto"/>
              <w:left w:val="nil"/>
              <w:bottom w:val="single" w:sz="4" w:space="0" w:color="auto"/>
              <w:right w:val="nil"/>
            </w:tcBorders>
            <w:vAlign w:val="center"/>
          </w:tcPr>
          <w:p w:rsidR="0044221B" w:rsidRDefault="00160A3B">
            <w:pPr>
              <w:pStyle w:val="a7"/>
              <w:jc w:val="center"/>
              <w:rPr>
                <w:b/>
                <w:bCs/>
              </w:rPr>
            </w:pPr>
            <w:r>
              <w:rPr>
                <w:b/>
                <w:bCs/>
              </w:rPr>
              <w:t>Объем производства 1982г. в ценах 1982 г.</w:t>
            </w:r>
          </w:p>
        </w:tc>
        <w:tc>
          <w:tcPr>
            <w:tcW w:w="1515" w:type="dxa"/>
            <w:tcBorders>
              <w:top w:val="single" w:sz="4" w:space="0" w:color="auto"/>
              <w:left w:val="nil"/>
              <w:bottom w:val="single" w:sz="4" w:space="0" w:color="auto"/>
              <w:right w:val="nil"/>
            </w:tcBorders>
            <w:vAlign w:val="center"/>
          </w:tcPr>
          <w:p w:rsidR="0044221B" w:rsidRDefault="00160A3B">
            <w:pPr>
              <w:pStyle w:val="a7"/>
              <w:jc w:val="center"/>
              <w:rPr>
                <w:b/>
                <w:bCs/>
              </w:rPr>
            </w:pPr>
            <w:r>
              <w:rPr>
                <w:b/>
                <w:bCs/>
              </w:rPr>
              <w:t>Цены (1992)</w:t>
            </w:r>
          </w:p>
        </w:tc>
        <w:tc>
          <w:tcPr>
            <w:tcW w:w="1515" w:type="dxa"/>
            <w:tcBorders>
              <w:top w:val="single" w:sz="4" w:space="0" w:color="auto"/>
              <w:left w:val="nil"/>
              <w:bottom w:val="single" w:sz="4" w:space="0" w:color="auto"/>
            </w:tcBorders>
            <w:vAlign w:val="center"/>
          </w:tcPr>
          <w:p w:rsidR="0044221B" w:rsidRDefault="00160A3B">
            <w:pPr>
              <w:pStyle w:val="a7"/>
              <w:jc w:val="center"/>
              <w:rPr>
                <w:b/>
                <w:bCs/>
              </w:rPr>
            </w:pPr>
            <w:r>
              <w:rPr>
                <w:b/>
                <w:bCs/>
              </w:rPr>
              <w:t>Объем производства 1982 г. в ценах 1992 г.</w:t>
            </w:r>
          </w:p>
        </w:tc>
      </w:tr>
      <w:tr w:rsidR="0044221B">
        <w:tc>
          <w:tcPr>
            <w:tcW w:w="1515" w:type="dxa"/>
            <w:tcBorders>
              <w:top w:val="nil"/>
              <w:bottom w:val="nil"/>
              <w:right w:val="nil"/>
            </w:tcBorders>
            <w:vAlign w:val="center"/>
          </w:tcPr>
          <w:p w:rsidR="0044221B" w:rsidRDefault="00160A3B">
            <w:pPr>
              <w:pStyle w:val="a7"/>
              <w:jc w:val="center"/>
            </w:pPr>
            <w:r>
              <w:t>Пища</w:t>
            </w:r>
          </w:p>
        </w:tc>
        <w:tc>
          <w:tcPr>
            <w:tcW w:w="1515" w:type="dxa"/>
            <w:tcBorders>
              <w:top w:val="nil"/>
              <w:left w:val="nil"/>
              <w:bottom w:val="nil"/>
              <w:right w:val="nil"/>
            </w:tcBorders>
            <w:vAlign w:val="center"/>
          </w:tcPr>
          <w:p w:rsidR="0044221B" w:rsidRDefault="00160A3B">
            <w:pPr>
              <w:pStyle w:val="a7"/>
              <w:jc w:val="center"/>
            </w:pPr>
            <w:r>
              <w:t>200</w:t>
            </w:r>
          </w:p>
        </w:tc>
        <w:tc>
          <w:tcPr>
            <w:tcW w:w="1515" w:type="dxa"/>
            <w:tcBorders>
              <w:top w:val="nil"/>
              <w:left w:val="nil"/>
              <w:bottom w:val="nil"/>
              <w:right w:val="nil"/>
            </w:tcBorders>
            <w:vAlign w:val="center"/>
          </w:tcPr>
          <w:p w:rsidR="0044221B" w:rsidRDefault="00160A3B">
            <w:pPr>
              <w:pStyle w:val="a7"/>
              <w:jc w:val="center"/>
            </w:pPr>
            <w:r>
              <w:t>2</w:t>
            </w:r>
          </w:p>
        </w:tc>
        <w:tc>
          <w:tcPr>
            <w:tcW w:w="1515" w:type="dxa"/>
            <w:tcBorders>
              <w:top w:val="nil"/>
              <w:left w:val="nil"/>
              <w:bottom w:val="nil"/>
              <w:right w:val="nil"/>
            </w:tcBorders>
            <w:vAlign w:val="center"/>
          </w:tcPr>
          <w:p w:rsidR="0044221B" w:rsidRDefault="00160A3B">
            <w:pPr>
              <w:pStyle w:val="a7"/>
              <w:jc w:val="center"/>
            </w:pPr>
            <w:r>
              <w:t>400</w:t>
            </w:r>
          </w:p>
        </w:tc>
        <w:tc>
          <w:tcPr>
            <w:tcW w:w="1515" w:type="dxa"/>
            <w:tcBorders>
              <w:top w:val="nil"/>
              <w:left w:val="nil"/>
              <w:bottom w:val="nil"/>
              <w:right w:val="nil"/>
            </w:tcBorders>
            <w:vAlign w:val="center"/>
          </w:tcPr>
          <w:p w:rsidR="0044221B" w:rsidRDefault="00160A3B">
            <w:pPr>
              <w:pStyle w:val="a7"/>
              <w:jc w:val="center"/>
            </w:pPr>
            <w:r>
              <w:t>5</w:t>
            </w:r>
          </w:p>
        </w:tc>
        <w:tc>
          <w:tcPr>
            <w:tcW w:w="1515" w:type="dxa"/>
            <w:tcBorders>
              <w:top w:val="nil"/>
              <w:left w:val="nil"/>
              <w:bottom w:val="nil"/>
            </w:tcBorders>
            <w:vAlign w:val="center"/>
          </w:tcPr>
          <w:p w:rsidR="0044221B" w:rsidRDefault="00160A3B">
            <w:pPr>
              <w:pStyle w:val="a7"/>
              <w:jc w:val="center"/>
            </w:pPr>
            <w:r>
              <w:t>1000</w:t>
            </w:r>
          </w:p>
        </w:tc>
      </w:tr>
      <w:tr w:rsidR="0044221B">
        <w:tc>
          <w:tcPr>
            <w:tcW w:w="1515" w:type="dxa"/>
            <w:tcBorders>
              <w:top w:val="nil"/>
              <w:bottom w:val="nil"/>
              <w:right w:val="nil"/>
            </w:tcBorders>
            <w:vAlign w:val="center"/>
          </w:tcPr>
          <w:p w:rsidR="0044221B" w:rsidRDefault="00160A3B">
            <w:pPr>
              <w:pStyle w:val="a7"/>
              <w:jc w:val="center"/>
            </w:pPr>
            <w:r>
              <w:t>Одежда</w:t>
            </w:r>
          </w:p>
        </w:tc>
        <w:tc>
          <w:tcPr>
            <w:tcW w:w="1515" w:type="dxa"/>
            <w:tcBorders>
              <w:top w:val="nil"/>
              <w:left w:val="nil"/>
              <w:bottom w:val="nil"/>
              <w:right w:val="nil"/>
            </w:tcBorders>
            <w:vAlign w:val="center"/>
          </w:tcPr>
          <w:p w:rsidR="0044221B" w:rsidRDefault="00160A3B">
            <w:pPr>
              <w:pStyle w:val="a7"/>
              <w:jc w:val="center"/>
            </w:pPr>
            <w:r>
              <w:t>50</w:t>
            </w:r>
          </w:p>
        </w:tc>
        <w:tc>
          <w:tcPr>
            <w:tcW w:w="1515" w:type="dxa"/>
            <w:tcBorders>
              <w:top w:val="nil"/>
              <w:left w:val="nil"/>
              <w:bottom w:val="nil"/>
              <w:right w:val="nil"/>
            </w:tcBorders>
            <w:vAlign w:val="center"/>
          </w:tcPr>
          <w:p w:rsidR="0044221B" w:rsidRDefault="00160A3B">
            <w:pPr>
              <w:pStyle w:val="a7"/>
              <w:jc w:val="center"/>
            </w:pPr>
            <w:r>
              <w:t>5</w:t>
            </w:r>
          </w:p>
        </w:tc>
        <w:tc>
          <w:tcPr>
            <w:tcW w:w="1515" w:type="dxa"/>
            <w:tcBorders>
              <w:top w:val="nil"/>
              <w:left w:val="nil"/>
              <w:bottom w:val="nil"/>
              <w:right w:val="nil"/>
            </w:tcBorders>
            <w:vAlign w:val="center"/>
          </w:tcPr>
          <w:p w:rsidR="0044221B" w:rsidRDefault="00160A3B">
            <w:pPr>
              <w:pStyle w:val="a7"/>
              <w:jc w:val="center"/>
            </w:pPr>
            <w:r>
              <w:t>750</w:t>
            </w:r>
          </w:p>
        </w:tc>
        <w:tc>
          <w:tcPr>
            <w:tcW w:w="1515" w:type="dxa"/>
            <w:tcBorders>
              <w:top w:val="nil"/>
              <w:left w:val="nil"/>
              <w:bottom w:val="nil"/>
              <w:right w:val="nil"/>
            </w:tcBorders>
            <w:vAlign w:val="center"/>
          </w:tcPr>
          <w:p w:rsidR="0044221B" w:rsidRDefault="00160A3B">
            <w:pPr>
              <w:pStyle w:val="a7"/>
              <w:jc w:val="center"/>
            </w:pPr>
            <w:r>
              <w:t>10</w:t>
            </w:r>
          </w:p>
        </w:tc>
        <w:tc>
          <w:tcPr>
            <w:tcW w:w="1515" w:type="dxa"/>
            <w:tcBorders>
              <w:top w:val="nil"/>
              <w:left w:val="nil"/>
              <w:bottom w:val="nil"/>
            </w:tcBorders>
            <w:vAlign w:val="center"/>
          </w:tcPr>
          <w:p w:rsidR="0044221B" w:rsidRDefault="00160A3B">
            <w:pPr>
              <w:pStyle w:val="a7"/>
              <w:jc w:val="center"/>
            </w:pPr>
            <w:r>
              <w:t>1500</w:t>
            </w:r>
          </w:p>
        </w:tc>
      </w:tr>
      <w:tr w:rsidR="0044221B">
        <w:tc>
          <w:tcPr>
            <w:tcW w:w="1515" w:type="dxa"/>
            <w:tcBorders>
              <w:top w:val="nil"/>
              <w:bottom w:val="nil"/>
              <w:right w:val="nil"/>
            </w:tcBorders>
            <w:vAlign w:val="center"/>
          </w:tcPr>
          <w:p w:rsidR="0044221B" w:rsidRDefault="00160A3B">
            <w:pPr>
              <w:pStyle w:val="a7"/>
              <w:jc w:val="center"/>
            </w:pPr>
            <w:r>
              <w:t>Жилье</w:t>
            </w:r>
          </w:p>
        </w:tc>
        <w:tc>
          <w:tcPr>
            <w:tcW w:w="1515" w:type="dxa"/>
            <w:tcBorders>
              <w:top w:val="nil"/>
              <w:left w:val="nil"/>
              <w:bottom w:val="nil"/>
              <w:right w:val="nil"/>
            </w:tcBorders>
            <w:vAlign w:val="center"/>
          </w:tcPr>
          <w:p w:rsidR="0044221B" w:rsidRDefault="00160A3B">
            <w:pPr>
              <w:pStyle w:val="a7"/>
              <w:jc w:val="center"/>
            </w:pPr>
            <w:r>
              <w:t>80</w:t>
            </w:r>
          </w:p>
        </w:tc>
        <w:tc>
          <w:tcPr>
            <w:tcW w:w="1515" w:type="dxa"/>
            <w:tcBorders>
              <w:top w:val="nil"/>
              <w:left w:val="nil"/>
              <w:bottom w:val="nil"/>
              <w:right w:val="nil"/>
            </w:tcBorders>
            <w:vAlign w:val="center"/>
          </w:tcPr>
          <w:p w:rsidR="0044221B" w:rsidRDefault="00160A3B">
            <w:pPr>
              <w:pStyle w:val="a7"/>
              <w:jc w:val="center"/>
            </w:pPr>
            <w:r>
              <w:t>10</w:t>
            </w:r>
          </w:p>
        </w:tc>
        <w:tc>
          <w:tcPr>
            <w:tcW w:w="1515" w:type="dxa"/>
            <w:tcBorders>
              <w:top w:val="nil"/>
              <w:left w:val="nil"/>
              <w:bottom w:val="single" w:sz="4" w:space="0" w:color="auto"/>
              <w:right w:val="nil"/>
            </w:tcBorders>
            <w:vAlign w:val="center"/>
          </w:tcPr>
          <w:p w:rsidR="0044221B" w:rsidRDefault="00160A3B">
            <w:pPr>
              <w:pStyle w:val="a7"/>
              <w:jc w:val="center"/>
            </w:pPr>
            <w:r>
              <w:t>800</w:t>
            </w:r>
          </w:p>
        </w:tc>
        <w:tc>
          <w:tcPr>
            <w:tcW w:w="1515" w:type="dxa"/>
            <w:tcBorders>
              <w:top w:val="nil"/>
              <w:left w:val="nil"/>
              <w:bottom w:val="nil"/>
              <w:right w:val="nil"/>
            </w:tcBorders>
            <w:vAlign w:val="center"/>
          </w:tcPr>
          <w:p w:rsidR="0044221B" w:rsidRDefault="00160A3B">
            <w:pPr>
              <w:pStyle w:val="a7"/>
              <w:jc w:val="center"/>
            </w:pPr>
            <w:r>
              <w:t>20</w:t>
            </w:r>
          </w:p>
        </w:tc>
        <w:tc>
          <w:tcPr>
            <w:tcW w:w="1515" w:type="dxa"/>
            <w:tcBorders>
              <w:top w:val="nil"/>
              <w:left w:val="nil"/>
              <w:bottom w:val="single" w:sz="4" w:space="0" w:color="auto"/>
            </w:tcBorders>
            <w:vAlign w:val="center"/>
          </w:tcPr>
          <w:p w:rsidR="0044221B" w:rsidRDefault="00160A3B">
            <w:pPr>
              <w:pStyle w:val="a7"/>
              <w:jc w:val="center"/>
            </w:pPr>
            <w:r>
              <w:t>1600</w:t>
            </w:r>
          </w:p>
        </w:tc>
      </w:tr>
      <w:tr w:rsidR="0044221B">
        <w:tc>
          <w:tcPr>
            <w:tcW w:w="1515" w:type="dxa"/>
            <w:tcBorders>
              <w:top w:val="nil"/>
              <w:bottom w:val="single" w:sz="4" w:space="0" w:color="auto"/>
              <w:right w:val="nil"/>
            </w:tcBorders>
            <w:vAlign w:val="center"/>
          </w:tcPr>
          <w:p w:rsidR="0044221B" w:rsidRDefault="0044221B">
            <w:pPr>
              <w:pStyle w:val="a7"/>
              <w:jc w:val="center"/>
            </w:pPr>
          </w:p>
        </w:tc>
        <w:tc>
          <w:tcPr>
            <w:tcW w:w="1515" w:type="dxa"/>
            <w:tcBorders>
              <w:top w:val="nil"/>
              <w:left w:val="nil"/>
              <w:bottom w:val="single" w:sz="4" w:space="0" w:color="auto"/>
              <w:right w:val="nil"/>
            </w:tcBorders>
            <w:vAlign w:val="center"/>
          </w:tcPr>
          <w:p w:rsidR="0044221B" w:rsidRDefault="0044221B">
            <w:pPr>
              <w:pStyle w:val="a7"/>
              <w:jc w:val="center"/>
            </w:pPr>
          </w:p>
        </w:tc>
        <w:tc>
          <w:tcPr>
            <w:tcW w:w="1515" w:type="dxa"/>
            <w:tcBorders>
              <w:top w:val="nil"/>
              <w:left w:val="nil"/>
              <w:bottom w:val="single" w:sz="4" w:space="0" w:color="auto"/>
              <w:right w:val="nil"/>
            </w:tcBorders>
            <w:vAlign w:val="center"/>
          </w:tcPr>
          <w:p w:rsidR="0044221B" w:rsidRDefault="0044221B">
            <w:pPr>
              <w:pStyle w:val="a7"/>
              <w:jc w:val="center"/>
            </w:pPr>
          </w:p>
        </w:tc>
        <w:tc>
          <w:tcPr>
            <w:tcW w:w="1515" w:type="dxa"/>
            <w:tcBorders>
              <w:top w:val="nil"/>
              <w:left w:val="nil"/>
              <w:bottom w:val="single" w:sz="4" w:space="0" w:color="auto"/>
              <w:right w:val="nil"/>
            </w:tcBorders>
            <w:vAlign w:val="center"/>
          </w:tcPr>
          <w:p w:rsidR="0044221B" w:rsidRDefault="00160A3B">
            <w:pPr>
              <w:pStyle w:val="a7"/>
              <w:jc w:val="center"/>
            </w:pPr>
            <w:r>
              <w:t>1950</w:t>
            </w:r>
          </w:p>
        </w:tc>
        <w:tc>
          <w:tcPr>
            <w:tcW w:w="1515" w:type="dxa"/>
            <w:tcBorders>
              <w:top w:val="nil"/>
              <w:left w:val="nil"/>
              <w:bottom w:val="single" w:sz="4" w:space="0" w:color="auto"/>
              <w:right w:val="nil"/>
            </w:tcBorders>
            <w:vAlign w:val="center"/>
          </w:tcPr>
          <w:p w:rsidR="0044221B" w:rsidRDefault="0044221B">
            <w:pPr>
              <w:pStyle w:val="a7"/>
              <w:jc w:val="center"/>
            </w:pPr>
          </w:p>
        </w:tc>
        <w:tc>
          <w:tcPr>
            <w:tcW w:w="1515" w:type="dxa"/>
            <w:tcBorders>
              <w:top w:val="nil"/>
              <w:left w:val="nil"/>
              <w:bottom w:val="single" w:sz="4" w:space="0" w:color="auto"/>
            </w:tcBorders>
            <w:vAlign w:val="center"/>
          </w:tcPr>
          <w:p w:rsidR="0044221B" w:rsidRDefault="00160A3B">
            <w:pPr>
              <w:pStyle w:val="a7"/>
              <w:jc w:val="center"/>
            </w:pPr>
            <w:r>
              <w:t>4100</w:t>
            </w:r>
          </w:p>
        </w:tc>
      </w:tr>
    </w:tbl>
    <w:p w:rsidR="0044221B" w:rsidRDefault="0044221B">
      <w:pPr>
        <w:pStyle w:val="a7"/>
        <w:ind w:firstLine="720"/>
      </w:pPr>
    </w:p>
    <w:p w:rsidR="0044221B" w:rsidRDefault="00160A3B">
      <w:pPr>
        <w:pStyle w:val="a7"/>
        <w:ind w:firstLine="720"/>
      </w:pPr>
      <w:r>
        <w:t>ИПЦ = 4100\1950 х 100 = 210,2</w:t>
      </w:r>
    </w:p>
    <w:p w:rsidR="0044221B" w:rsidRDefault="0044221B">
      <w:pPr>
        <w:pStyle w:val="a7"/>
        <w:ind w:firstLine="720"/>
      </w:pPr>
    </w:p>
    <w:p w:rsidR="0044221B" w:rsidRDefault="00160A3B">
      <w:pPr>
        <w:pStyle w:val="a7"/>
        <w:ind w:firstLine="720"/>
      </w:pPr>
      <w:r>
        <w:t xml:space="preserve">Индекс потребительских цен – наиболее распространенный индекс цен. Он играет важнейшую роль в экономике, поскольку является базой для пересчета заработной платы, правительственных выплат и  многих других платежей. </w:t>
      </w:r>
    </w:p>
    <w:p w:rsidR="0044221B" w:rsidRDefault="00160A3B">
      <w:pPr>
        <w:pStyle w:val="a7"/>
        <w:ind w:firstLine="720"/>
      </w:pPr>
      <w:r>
        <w:t>Поскольку индекс потребительских цен играет столь важную роль, в экономике необходима единая методика его подсчета, которая в то же время объективно отражала бы изменение в уровне цен. Так, например, если при расчете ИЦП будет браться только лишь ограниченное количество товаров и услуг, относящихся к минимальному уровню потребителя, то соответственно и индекс изменения цен будет меньшее и увеличение заработной платы не сможет компенсировать рост инфляции, а это, в свою очередь, может ликвидировать стимулы к труду. Аналогичная ситуация может сложиться, если в потребительскую корзину будут включены все товары и услуги производимые в стране. В этом случае, при высокой степени централизации, в обязательном порядке произойдет перераспределение роста цен  на потребительские товары между такими, например, товарами, как кирзовые сапоги, автоматы Калашникова, цены на которые правительство может снизить искусственно.</w:t>
      </w:r>
    </w:p>
    <w:p w:rsidR="0044221B" w:rsidRDefault="00160A3B">
      <w:pPr>
        <w:pStyle w:val="a7"/>
        <w:ind w:firstLine="720"/>
      </w:pPr>
      <w:r>
        <w:tab/>
        <w:t>Сама методика расчета также играет важную роль. Для примера рассмотрим методику расчета ИЦП, которая верна с математической точки зрения и рекомендуется для расчетов ИЦП, но дает несколько иной результат, чем в предыдущем случае. Исходной формулой является следующая:</w:t>
      </w:r>
    </w:p>
    <w:p w:rsidR="0044221B" w:rsidRDefault="00160A3B">
      <w:pPr>
        <w:pStyle w:val="a7"/>
        <w:ind w:firstLine="720"/>
      </w:pPr>
      <w:r>
        <w:t>ИПЦ = цена пищи 1992 \ цена пищи 1982 х 100 х доля пищи +</w:t>
      </w:r>
    </w:p>
    <w:p w:rsidR="0044221B" w:rsidRDefault="00160A3B">
      <w:pPr>
        <w:pStyle w:val="a7"/>
        <w:ind w:firstLine="720"/>
      </w:pPr>
      <w:r>
        <w:tab/>
        <w:t xml:space="preserve">       Цена одежды 1992 \ цена одежды 1982 х 100 х доля одежды +</w:t>
      </w:r>
    </w:p>
    <w:p w:rsidR="0044221B" w:rsidRDefault="00160A3B">
      <w:pPr>
        <w:pStyle w:val="a7"/>
        <w:ind w:firstLine="720"/>
      </w:pPr>
      <w:r>
        <w:tab/>
        <w:t xml:space="preserve">       Цена жилья 1992 \ цена жилья х 100 х доля жилья.</w:t>
      </w:r>
    </w:p>
    <w:p w:rsidR="0044221B" w:rsidRDefault="0044221B">
      <w:pPr>
        <w:pStyle w:val="a7"/>
        <w:ind w:firstLine="720"/>
      </w:pPr>
    </w:p>
    <w:p w:rsidR="0044221B" w:rsidRDefault="00160A3B">
      <w:pPr>
        <w:pStyle w:val="a7"/>
        <w:ind w:firstLine="720"/>
      </w:pPr>
      <w:r>
        <w:tab/>
        <w:t>Определив долю каждой группы в потребительской корзине и подставив цены, мы получим:</w:t>
      </w:r>
    </w:p>
    <w:p w:rsidR="0044221B" w:rsidRDefault="00160A3B">
      <w:pPr>
        <w:pStyle w:val="a7"/>
        <w:ind w:firstLine="720"/>
      </w:pPr>
      <w:r>
        <w:t xml:space="preserve">ИПЦ = 5\2 х 100 </w:t>
      </w:r>
      <w:r>
        <w:rPr>
          <w:i/>
          <w:iCs/>
        </w:rPr>
        <w:t xml:space="preserve">х </w:t>
      </w:r>
      <w:r>
        <w:t>0.46 + 10\5 х 100 х 0.35 + 20\10 х 0.18 = 116.25 + 69.80 + 37.20 = 223.25</w:t>
      </w:r>
    </w:p>
    <w:p w:rsidR="0044221B" w:rsidRDefault="00160A3B">
      <w:pPr>
        <w:pStyle w:val="a7"/>
        <w:ind w:firstLine="720"/>
      </w:pPr>
      <w:r>
        <w:t>Статистическая точность требует единой базы при расчете индексов, и в связи с этим индекс потребительских цен опирается на единую базу – объем производства базового года в первом случае или единые доли отдельных товаров в потребительской корзине во втором случае. В связи с этим индекс потребительских цен не отражает того, как изменение цены влияет на изменение доли потребления того или иного товара. Кроме того, индекс цен не в состоянии оценить какую долю в повышении цен занимают качественные улучшения товара. Например, автомобиль образца 1950 г. и автомобиль 1992 г. существенно отличаются качественными характеристиками. ИПЦ отличается от дефлятора ВНП тем, что дефлятор ВНП оценивает стоимость текущего объема производства в текущих ценах. Кроме того, дефлятор ВНП связан с товарами и услугами, которые образую ВНП, а ИПЦ – только лишь с теми товарами и услугами, которые входят в потребительскую корзину.</w:t>
      </w:r>
    </w:p>
    <w:p w:rsidR="0044221B" w:rsidRDefault="0044221B">
      <w:pPr>
        <w:pStyle w:val="a7"/>
        <w:ind w:firstLine="720"/>
      </w:pPr>
    </w:p>
    <w:p w:rsidR="0044221B" w:rsidRDefault="00160A3B">
      <w:pPr>
        <w:pStyle w:val="a7"/>
        <w:numPr>
          <w:ilvl w:val="0"/>
          <w:numId w:val="7"/>
        </w:numPr>
        <w:tabs>
          <w:tab w:val="clear" w:pos="360"/>
          <w:tab w:val="num" w:pos="0"/>
        </w:tabs>
        <w:ind w:left="0" w:firstLine="0"/>
        <w:jc w:val="center"/>
        <w:rPr>
          <w:b/>
          <w:bCs/>
        </w:rPr>
      </w:pPr>
      <w:r>
        <w:rPr>
          <w:b/>
          <w:bCs/>
        </w:rPr>
        <w:t>ИЗМЕРЕНИЕ ИНФЛЯЦИИ</w:t>
      </w:r>
    </w:p>
    <w:p w:rsidR="0044221B" w:rsidRDefault="00160A3B">
      <w:pPr>
        <w:pStyle w:val="a7"/>
        <w:ind w:firstLine="720"/>
      </w:pPr>
      <w:r>
        <w:rPr>
          <w:b/>
          <w:bCs/>
        </w:rPr>
        <w:t>Инфляция измеряется с помощью индекса цен.</w:t>
      </w:r>
      <w:r>
        <w:t xml:space="preserve"> Например, в 1987 г. индекс цен на потребительские товары был равен 113.6, а в 1988 г. – 118.3. Уровень инфляции для 1988 г. вычисляется следующим образом:</w:t>
      </w:r>
    </w:p>
    <w:p w:rsidR="0044221B" w:rsidRDefault="0044221B">
      <w:pPr>
        <w:pStyle w:val="a7"/>
        <w:ind w:firstLine="720"/>
      </w:pPr>
    </w:p>
    <w:p w:rsidR="0044221B" w:rsidRDefault="00160A3B">
      <w:pPr>
        <w:pStyle w:val="a7"/>
        <w:ind w:firstLine="720"/>
      </w:pPr>
      <w:r>
        <w:t xml:space="preserve">Темп инфляции = </w:t>
      </w:r>
      <w:r>
        <w:tab/>
      </w:r>
      <w:r>
        <w:rPr>
          <w:u w:val="single"/>
        </w:rPr>
        <w:t xml:space="preserve">118,3  113,6 </w:t>
      </w:r>
      <w:r>
        <w:t xml:space="preserve">  х 100 + 4,1%</w:t>
      </w:r>
    </w:p>
    <w:p w:rsidR="0044221B" w:rsidRDefault="00160A3B">
      <w:pPr>
        <w:pStyle w:val="a7"/>
        <w:ind w:firstLine="720"/>
      </w:pPr>
      <w:r>
        <w:tab/>
      </w:r>
      <w:r>
        <w:tab/>
      </w:r>
      <w:r>
        <w:tab/>
      </w:r>
      <w:r>
        <w:tab/>
        <w:t>118,3</w:t>
      </w:r>
    </w:p>
    <w:p w:rsidR="0044221B" w:rsidRDefault="0044221B">
      <w:pPr>
        <w:pStyle w:val="a7"/>
        <w:ind w:firstLine="720"/>
      </w:pPr>
    </w:p>
    <w:p w:rsidR="0044221B" w:rsidRDefault="00160A3B">
      <w:pPr>
        <w:pStyle w:val="a7"/>
        <w:ind w:firstLine="720"/>
      </w:pPr>
      <w:r>
        <w:t>Так называемое «правило величины 70» позволяет быстро подсчитать количество лет, необходимых для удвоения уровня цен. Надо только разделить число 70 на ежегодный уровень инфляции:</w:t>
      </w:r>
    </w:p>
    <w:p w:rsidR="0044221B" w:rsidRDefault="0044221B">
      <w:pPr>
        <w:pStyle w:val="a7"/>
        <w:ind w:firstLine="720"/>
      </w:pPr>
    </w:p>
    <w:p w:rsidR="0044221B" w:rsidRDefault="00160A3B">
      <w:pPr>
        <w:pStyle w:val="a7"/>
        <w:ind w:firstLine="720"/>
      </w:pPr>
      <w:r>
        <w:t>Приблизительное количество лет,</w:t>
      </w:r>
      <w:r>
        <w:tab/>
      </w:r>
      <w:r>
        <w:tab/>
      </w:r>
    </w:p>
    <w:p w:rsidR="0044221B" w:rsidRDefault="00160A3B">
      <w:pPr>
        <w:pStyle w:val="a7"/>
        <w:ind w:firstLine="720"/>
        <w:rPr>
          <w:u w:val="single"/>
        </w:rPr>
      </w:pPr>
      <w:r>
        <w:t>необходимых для удвоения темпов</w:t>
      </w:r>
      <w:r>
        <w:tab/>
        <w:t>=</w:t>
      </w:r>
      <w:r>
        <w:tab/>
      </w:r>
      <w:r>
        <w:rPr>
          <w:u w:val="single"/>
        </w:rPr>
        <w:t xml:space="preserve">                70                   .</w:t>
      </w:r>
    </w:p>
    <w:p w:rsidR="0044221B" w:rsidRDefault="00160A3B">
      <w:pPr>
        <w:pStyle w:val="a7"/>
        <w:ind w:firstLine="720"/>
      </w:pPr>
      <w:r>
        <w:t>инфляции</w:t>
      </w:r>
      <w:r>
        <w:tab/>
      </w:r>
      <w:r>
        <w:tab/>
      </w:r>
      <w:r>
        <w:tab/>
      </w:r>
      <w:r>
        <w:tab/>
      </w:r>
      <w:r>
        <w:tab/>
      </w:r>
      <w:r>
        <w:tab/>
        <w:t>темп ежегодного увеличения</w:t>
      </w:r>
    </w:p>
    <w:p w:rsidR="0044221B" w:rsidRDefault="00160A3B">
      <w:pPr>
        <w:pStyle w:val="a7"/>
        <w:ind w:left="4320" w:firstLine="720"/>
      </w:pPr>
      <w:r>
        <w:t xml:space="preserve"> уровня цен (%)</w:t>
      </w:r>
    </w:p>
    <w:p w:rsidR="0044221B" w:rsidRDefault="0044221B">
      <w:pPr>
        <w:pStyle w:val="a7"/>
        <w:ind w:firstLine="720"/>
      </w:pPr>
    </w:p>
    <w:p w:rsidR="0044221B" w:rsidRDefault="00160A3B">
      <w:pPr>
        <w:pStyle w:val="a7"/>
        <w:numPr>
          <w:ilvl w:val="0"/>
          <w:numId w:val="7"/>
        </w:numPr>
        <w:jc w:val="center"/>
        <w:rPr>
          <w:b/>
          <w:bCs/>
        </w:rPr>
      </w:pPr>
      <w:r>
        <w:rPr>
          <w:b/>
          <w:bCs/>
        </w:rPr>
        <w:t>ПРИЧИНЫ ИНФЛЯЦИИ</w:t>
      </w:r>
    </w:p>
    <w:p w:rsidR="0044221B" w:rsidRDefault="0044221B">
      <w:pPr>
        <w:pStyle w:val="a7"/>
        <w:ind w:firstLine="720"/>
      </w:pPr>
    </w:p>
    <w:p w:rsidR="0044221B" w:rsidRDefault="00160A3B">
      <w:pPr>
        <w:pStyle w:val="a7"/>
        <w:ind w:firstLine="720"/>
      </w:pPr>
      <w:r>
        <w:t>Экономисты различаю два типа инфляции.</w:t>
      </w:r>
    </w:p>
    <w:p w:rsidR="0044221B" w:rsidRDefault="0044221B">
      <w:pPr>
        <w:pStyle w:val="a7"/>
        <w:ind w:firstLine="720"/>
      </w:pPr>
    </w:p>
    <w:p w:rsidR="0044221B" w:rsidRDefault="00160A3B">
      <w:pPr>
        <w:pStyle w:val="a7"/>
        <w:numPr>
          <w:ilvl w:val="1"/>
          <w:numId w:val="7"/>
        </w:numPr>
        <w:ind w:left="0" w:firstLine="720"/>
      </w:pPr>
      <w:r>
        <w:rPr>
          <w:b/>
          <w:bCs/>
          <w:u w:val="single"/>
        </w:rPr>
        <w:t>Инфляция спроса</w:t>
      </w:r>
      <w:r>
        <w:t>. Традиционно изменения в уровне цен объясняются избыточным совокупным спросом. Экономика может попытаться тратить больше, чем она способна производить; она может стремиться к какой-то точке, находящейся вне кривой своих производственных возможностей. Производственный сектор не в состоянии ответить на этот избыточный спрос увеличением реального объема продукции, потому что все имеющиеся ресурсы уже полностью использованы. Поэтому этот избыточный спрос приводит к завышенным ценам на постоянный, реальный объем продукции и вызывает инфляцию спроса. Суть инфляции спроса иногда объясняют одной фразой: «Слишком много денег охотится за слишком малым количеством товаров».</w:t>
      </w:r>
    </w:p>
    <w:p w:rsidR="0044221B" w:rsidRDefault="00160A3B">
      <w:pPr>
        <w:pStyle w:val="a7"/>
        <w:ind w:firstLine="720"/>
      </w:pPr>
      <w:r>
        <w:t>При постоянном уровне цен номинальный и реальный ВНП увеличиваются в одинаковой степени. Но при преждевременной инфляции номинальный ВНП необходимо «дефлировать», чтобы определить  изменения объема продукции в физическом выражении. При «чистой» инфляции номинальный ВНП возрастет, причем иногда быстрыми темпами, а реальный ВНП остается неизменным.</w:t>
      </w:r>
    </w:p>
    <w:p w:rsidR="0044221B" w:rsidRDefault="0044221B">
      <w:pPr>
        <w:pStyle w:val="a7"/>
        <w:ind w:firstLine="720"/>
      </w:pPr>
    </w:p>
    <w:p w:rsidR="0044221B" w:rsidRDefault="0044221B">
      <w:pPr>
        <w:pStyle w:val="a7"/>
        <w:ind w:firstLine="720"/>
      </w:pPr>
    </w:p>
    <w:p w:rsidR="0044221B" w:rsidRDefault="00160A3B">
      <w:pPr>
        <w:pStyle w:val="a7"/>
        <w:numPr>
          <w:ilvl w:val="1"/>
          <w:numId w:val="7"/>
        </w:numPr>
        <w:ind w:left="0" w:firstLine="720"/>
      </w:pPr>
      <w:r>
        <w:rPr>
          <w:b/>
          <w:bCs/>
          <w:u w:val="single"/>
        </w:rPr>
        <w:t>Инфляция, вызванная ростом издержек производства, или уменьшение совокупного предложения</w:t>
      </w:r>
      <w:r>
        <w:rPr>
          <w:b/>
          <w:bCs/>
        </w:rPr>
        <w:t xml:space="preserve">. </w:t>
      </w:r>
      <w:r>
        <w:t>Инфляция может также возникнуть в результате изменений издержек и предложения на рынке. В последние годы было несколько периодов, когда уровень цен взрос, несмотря на то, что совокупный спрос не был избыточным. Были периоды, когда и объем продукции, и занятость (свидетельство недостаточности совокупного спроса) уменьшались при одновременном увеличении общего уровня цен.</w:t>
      </w:r>
    </w:p>
    <w:p w:rsidR="0044221B" w:rsidRDefault="00160A3B">
      <w:pPr>
        <w:pStyle w:val="a7"/>
        <w:ind w:firstLine="720"/>
      </w:pPr>
      <w:r>
        <w:t>Теория</w:t>
      </w:r>
      <w:r>
        <w:rPr>
          <w:b/>
          <w:bCs/>
        </w:rPr>
        <w:t xml:space="preserve"> инфляции, обусловленной ростом издержек</w:t>
      </w:r>
      <w:r>
        <w:rPr>
          <w:b/>
          <w:bCs/>
          <w:u w:val="single"/>
        </w:rPr>
        <w:t xml:space="preserve">, </w:t>
      </w:r>
      <w:r>
        <w:t>объясняет рост цен такими факторами, которые приводят к увеличению</w:t>
      </w:r>
      <w:r>
        <w:rPr>
          <w:b/>
          <w:bCs/>
        </w:rPr>
        <w:t xml:space="preserve"> издержек на единицу продукции</w:t>
      </w:r>
      <w:r>
        <w:t>. Издержки на единицу продукции – это средние издержки при данном объеме производства. Такие издержки можно получить, разделив общие затраты на ресурсы на количество произведенной продукции то есть:</w:t>
      </w:r>
    </w:p>
    <w:p w:rsidR="0044221B" w:rsidRDefault="0044221B">
      <w:pPr>
        <w:pStyle w:val="a7"/>
        <w:ind w:firstLine="720"/>
      </w:pPr>
    </w:p>
    <w:p w:rsidR="0044221B" w:rsidRDefault="00160A3B">
      <w:pPr>
        <w:pStyle w:val="a7"/>
        <w:ind w:firstLine="720"/>
        <w:rPr>
          <w:u w:val="single"/>
        </w:rPr>
      </w:pPr>
      <w:r>
        <w:t>Издержки на единицу</w:t>
      </w:r>
      <w:r>
        <w:tab/>
        <w:t>=</w:t>
      </w:r>
      <w:r>
        <w:tab/>
      </w:r>
      <w:r>
        <w:rPr>
          <w:u w:val="single"/>
        </w:rPr>
        <w:t>общие затраты</w:t>
      </w:r>
    </w:p>
    <w:p w:rsidR="0044221B" w:rsidRDefault="00160A3B">
      <w:pPr>
        <w:pStyle w:val="a7"/>
        <w:ind w:firstLine="720"/>
      </w:pPr>
      <w:r>
        <w:t xml:space="preserve">продукции </w:t>
      </w:r>
      <w:r>
        <w:tab/>
      </w:r>
      <w:r>
        <w:tab/>
      </w:r>
      <w:r>
        <w:tab/>
      </w:r>
      <w:r>
        <w:tab/>
        <w:t>кол-во единиц продукции</w:t>
      </w:r>
    </w:p>
    <w:p w:rsidR="0044221B" w:rsidRDefault="0044221B">
      <w:pPr>
        <w:pStyle w:val="a7"/>
        <w:ind w:firstLine="720"/>
      </w:pPr>
    </w:p>
    <w:p w:rsidR="0044221B" w:rsidRDefault="00160A3B">
      <w:pPr>
        <w:pStyle w:val="a7"/>
        <w:ind w:firstLine="720"/>
      </w:pPr>
      <w:r>
        <w:tab/>
        <w:t>Повышение издержек на единицу продукции в экономике сокращает прибыли и объем продукции, который фирмы,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издержки, а не спрос взвинчивает цены, как эта происходит при инфляции спроса.</w:t>
      </w:r>
    </w:p>
    <w:p w:rsidR="0044221B" w:rsidRDefault="00160A3B">
      <w:pPr>
        <w:pStyle w:val="a7"/>
        <w:ind w:firstLine="720"/>
      </w:pPr>
      <w:r>
        <w:tab/>
        <w:t>Два самых важных источника инфляции, обусловленной ростом издержек, - это увеличение номинальной зарплаты и цен на сырье и энергию.</w:t>
      </w:r>
    </w:p>
    <w:p w:rsidR="0044221B" w:rsidRDefault="00160A3B">
      <w:pPr>
        <w:pStyle w:val="a7"/>
        <w:ind w:firstLine="720"/>
      </w:pPr>
      <w:r>
        <w:rPr>
          <w:b/>
          <w:bCs/>
        </w:rPr>
        <w:t xml:space="preserve">3.2.1 </w:t>
      </w:r>
      <w:r>
        <w:t>ИНФЛЯЦИЯ, ВЫЗВАННАЯ ПОВЫШЕНИЕМ ЗАРПЛАТЫ. Инфляция, вызванная повышение зарплаты, является разновидностью инфляции, обусловленной ростом издержек. При определенных обстоятельствах источником инфляции могут стать профсоюзы. Это объясняется тем, что они в какой-то степени осуществляют контроль над номинальной зарплатой посредством коллективных договоров. Предположим, что крупные профсоюзы потребуют и добьются большого повышения зарплаты. Более того, предположим, что этим повышение они установят новый стандарт зарплаты рабочих, которые не являются членами профсоюза. Если повышение зарплаты в масштабе всей страны не уравновешивается какими-либо противодействующими факторами, такими, как увеличение объема выпускаемой за один час продукции, то увеличатся издержки на единицу продукции. Производители ответят на это сокращением производства товаров и услуг, выбрасываемых на рынок. При неизменном спросе это уменьшение предложения приведет к повышению уровня цен. Поскольку виновникам является чрезмерное повышение номинальной заработной платы, этот тип инфляции называется инфляцией, вызванной повышение заработной платы, которая представляет собой разновидность инфляции, обусловленной ростом издержек.</w:t>
      </w:r>
    </w:p>
    <w:p w:rsidR="0044221B" w:rsidRDefault="00160A3B">
      <w:pPr>
        <w:pStyle w:val="a7"/>
        <w:ind w:firstLine="720"/>
      </w:pPr>
      <w:r>
        <w:rPr>
          <w:b/>
          <w:bCs/>
        </w:rPr>
        <w:t xml:space="preserve">3.2.2 </w:t>
      </w:r>
      <w:r>
        <w:t>ИНФЛЯЦИЯ, ВЫЗВАННАЯ НАРУШЕНИЕ МЕХАНИЗМА ПРЕДЛОЖЕНИЯ.  Другая основная разновидность инфляции, обусловленной ростом издержек, обычно называется инфляцией, вызванной нарушением механизма предложения. Она является следствием увеличения издержек производства, а следовательно, и цен, которое связано с внезапным, непредвиденным увеличением стоимости сырья или затрат на энергию. Убедительным примером служит значительное повышение цен на импортируемую нефть в 1973 – 1974 гг. и в 1979 – 1980 гг. Поскольку за это время цены на энергию возросли, увеличились также издержки производства и транспортировки всей продукции в экономике. Это привело к быстрому росту инфляции, обусловленной увеличением издержек.</w:t>
      </w:r>
    </w:p>
    <w:p w:rsidR="0044221B" w:rsidRDefault="0044221B">
      <w:pPr>
        <w:pStyle w:val="a7"/>
        <w:ind w:firstLine="720"/>
      </w:pPr>
    </w:p>
    <w:p w:rsidR="0044221B" w:rsidRDefault="00160A3B">
      <w:pPr>
        <w:pStyle w:val="a7"/>
        <w:numPr>
          <w:ilvl w:val="1"/>
          <w:numId w:val="7"/>
        </w:numPr>
        <w:ind w:left="0" w:firstLine="720"/>
        <w:rPr>
          <w:b/>
          <w:bCs/>
        </w:rPr>
      </w:pPr>
      <w:r>
        <w:rPr>
          <w:b/>
          <w:bCs/>
          <w:u w:val="single"/>
        </w:rPr>
        <w:t>Сложности</w:t>
      </w:r>
      <w:r>
        <w:rPr>
          <w:b/>
          <w:bCs/>
        </w:rPr>
        <w:t>.</w:t>
      </w:r>
    </w:p>
    <w:p w:rsidR="0044221B" w:rsidRDefault="00160A3B">
      <w:pPr>
        <w:pStyle w:val="a7"/>
        <w:ind w:firstLine="720"/>
      </w:pPr>
      <w:r>
        <w:t xml:space="preserve">В реальном мире ситуация гораздо сложнее, чем предлагаемое простое разделение инфляции на два типа – инфляцию, вызванную увеличением спроса, и инфляцию, обусловленную ростом издержек. На практике трудно различить эти два типа. Например, предположим, что военные расходы резко возросли и , следовательно, увеличились стимулы для повышения спроса действуют на рынках товаров и ресурсов, некоторые фирмы обнаруживают, что их расходы на зарплату, материальные ресурсы и топливо растут. В своих интересах они вынуждены поднять цены, поскольку увеличились издержки производства. Хотя в данном случае явно имеет место инфляция спроса, для многих предприятий она выглядит как инфляция, обусловленная ростом издержек. Трудно определить тип инфляции, не зная первичного источника, то есть подлинной причины роста цен и зарплаты. </w:t>
      </w:r>
    </w:p>
    <w:p w:rsidR="0044221B" w:rsidRDefault="00160A3B">
      <w:pPr>
        <w:pStyle w:val="a7"/>
        <w:ind w:firstLine="720"/>
      </w:pPr>
      <w:r>
        <w:t>Большинство экономистов считают, что инфляция, обусловленная ростом издержек, и инфляция спроса отличаются друг от друга еще в одном важном отношении. Инфляция спроса продолжается до тех пор, пока существуют чрезмерные общие расходы. С другой стороны, инфляция, обусловленная ростом издержек, автоматически сама себя ограничивает, то есть либо постепенно исчезает, либо самоизлечивается. Это объясняется тем, что из-за уменьшения предложения реальный объем национального продукта и занятости сокращается, и это ограничивает дальнейшее увеличение издержек. Иными словами, инфляция, обусловленная ростом издержек, порождает спад, а спад, в свою очередь, сдерживает дополнительное увеличение издержек.</w:t>
      </w:r>
    </w:p>
    <w:p w:rsidR="0044221B" w:rsidRDefault="0044221B">
      <w:pPr>
        <w:pStyle w:val="a7"/>
        <w:ind w:firstLine="720"/>
      </w:pPr>
    </w:p>
    <w:p w:rsidR="0044221B" w:rsidRDefault="00160A3B">
      <w:pPr>
        <w:pStyle w:val="a7"/>
        <w:ind w:firstLine="720"/>
        <w:jc w:val="center"/>
        <w:rPr>
          <w:b/>
          <w:bCs/>
        </w:rPr>
      </w:pPr>
      <w:r>
        <w:rPr>
          <w:b/>
          <w:bCs/>
        </w:rPr>
        <w:t>4. ИЗДЕРЖКИ ОТ ИНФЛЯЦИИ</w:t>
      </w:r>
    </w:p>
    <w:p w:rsidR="0044221B" w:rsidRDefault="00160A3B">
      <w:pPr>
        <w:pStyle w:val="a7"/>
        <w:ind w:firstLine="720"/>
        <w:rPr>
          <w:b/>
          <w:bCs/>
        </w:rPr>
      </w:pPr>
      <w:r>
        <w:rPr>
          <w:b/>
          <w:bCs/>
        </w:rPr>
        <w:t>Отрицательные последствия, связанные с длительным ростом среднего уровня цен.</w:t>
      </w:r>
    </w:p>
    <w:p w:rsidR="0044221B" w:rsidRDefault="0044221B">
      <w:pPr>
        <w:pStyle w:val="a7"/>
        <w:ind w:firstLine="720"/>
      </w:pPr>
    </w:p>
    <w:p w:rsidR="0044221B" w:rsidRDefault="00160A3B">
      <w:pPr>
        <w:pStyle w:val="a7"/>
        <w:ind w:firstLine="720"/>
      </w:pPr>
      <w:r>
        <w:t>Одно из главных негативных явлений заключается в эффекте перераспределения доходов и богатства. Этот процесс возможен, в первую очередь, в тех условиях, когда доходы не индексированы, а кредиты предоставляются без учета ожидаемого уровня инфляции. Другим серьезным последствием инфляции считается невозможность принятия абсолютно правильных решений при разработке проектов капиталовложений, что снижает заинтересованность в их финансировании. Ущерб от инфляции непосредственно связан с ее размером. Умеренная инфляция вреда не приносит, более того сокращение инфляции связано сростом безработицы и сокращением реального национального продукта. Наибольший вред приносит гиперинфляция, появление которой связывают с социальными катаклизмами, приходом к власти тоталитарных режимов.</w:t>
      </w:r>
    </w:p>
    <w:p w:rsidR="0044221B" w:rsidRDefault="0044221B">
      <w:pPr>
        <w:pStyle w:val="a7"/>
        <w:ind w:firstLine="720"/>
      </w:pPr>
    </w:p>
    <w:p w:rsidR="0044221B" w:rsidRDefault="00160A3B">
      <w:pPr>
        <w:pStyle w:val="a7"/>
        <w:jc w:val="center"/>
        <w:rPr>
          <w:b/>
          <w:bCs/>
          <w:u w:val="single"/>
        </w:rPr>
      </w:pPr>
      <w:r>
        <w:rPr>
          <w:b/>
          <w:bCs/>
          <w:u w:val="single"/>
        </w:rPr>
        <w:t>4.1 Влияние инфляции на перераспределение.</w:t>
      </w:r>
    </w:p>
    <w:p w:rsidR="0044221B" w:rsidRDefault="00160A3B">
      <w:pPr>
        <w:pStyle w:val="a7"/>
        <w:ind w:firstLine="720"/>
      </w:pPr>
      <w:r>
        <w:t>Соотношение между уровнем цен и объемом национального производства допускает двоякое толкование. Обычно реальный объем национального производства и уровень цен повышались или понижались одновременно. Однако примерно за последние 20 лет было несколько случаев, когда реальный объем национального производства сокращался, в то время как цены продолжали расти. На минуту забудем об этом и предположим, что при полной занятости реальный объем национального производства является постоянным. Считая реальный объем национального производства и доходов постоянным, легче выделить влияние инфляции на распределение этих доходов. Если размеры пирога – национального дохода – являются постоянными, как инфляция влияет на размеры кусков, которые достаются различным слоям населения.</w:t>
      </w:r>
    </w:p>
    <w:p w:rsidR="0044221B" w:rsidRDefault="00160A3B">
      <w:pPr>
        <w:pStyle w:val="a7"/>
        <w:ind w:firstLine="720"/>
      </w:pPr>
      <w:r>
        <w:t xml:space="preserve">Крайне важно понять разницу между денежным, или номинальным, доходом и реальным доходом. </w:t>
      </w:r>
      <w:r>
        <w:rPr>
          <w:b/>
          <w:bCs/>
        </w:rPr>
        <w:t>Денежный, или номинальный, доход</w:t>
      </w:r>
      <w:r>
        <w:t xml:space="preserve"> – это количество долларов, которые человек получает в виде заработной платы, ренты, процентов или прибыли. </w:t>
      </w:r>
      <w:r>
        <w:rPr>
          <w:b/>
          <w:bCs/>
        </w:rPr>
        <w:t>Реальный доход</w:t>
      </w:r>
      <w:r>
        <w:t xml:space="preserve"> определяется количеством товаров и услуг, которые можно купить на сумму номинального дохода. Если ваш номинальный доход будет увеличиваться более быстрыми темпами, чем уровень цен, то ваш реальный доход повысится. И наоборот, если уровень цен будет расти быстрее, чем ваш номинальный доход, то ваш реальный доход уменьшится. Измерение реального дохода можно приблизительно выразить следующей формулой:</w:t>
      </w:r>
    </w:p>
    <w:p w:rsidR="0044221B" w:rsidRDefault="00160A3B">
      <w:pPr>
        <w:pStyle w:val="a7"/>
        <w:ind w:firstLine="720"/>
      </w:pPr>
      <w:r>
        <w:t xml:space="preserve">Измерения реального = </w:t>
      </w:r>
      <w:r>
        <w:tab/>
        <w:t xml:space="preserve">измерения номинального - </w:t>
      </w:r>
      <w:r>
        <w:tab/>
        <w:t xml:space="preserve">изменения в </w:t>
      </w:r>
    </w:p>
    <w:p w:rsidR="0044221B" w:rsidRDefault="00160A3B">
      <w:pPr>
        <w:pStyle w:val="a7"/>
        <w:ind w:firstLine="720"/>
      </w:pPr>
      <w:r>
        <w:t xml:space="preserve">дохода (%) </w:t>
      </w:r>
      <w:r>
        <w:tab/>
      </w:r>
      <w:r>
        <w:tab/>
      </w:r>
      <w:r>
        <w:tab/>
        <w:t>дохода (%)</w:t>
      </w:r>
      <w:r>
        <w:tab/>
      </w:r>
      <w:r>
        <w:tab/>
      </w:r>
      <w:r>
        <w:tab/>
        <w:t>уровне цен (%)</w:t>
      </w:r>
    </w:p>
    <w:p w:rsidR="0044221B" w:rsidRDefault="0044221B">
      <w:pPr>
        <w:pStyle w:val="a7"/>
        <w:ind w:firstLine="720"/>
      </w:pPr>
    </w:p>
    <w:p w:rsidR="0044221B" w:rsidRDefault="00160A3B">
      <w:pPr>
        <w:pStyle w:val="a7"/>
        <w:ind w:firstLine="720"/>
      </w:pPr>
      <w:r>
        <w:t xml:space="preserve">Сам факт инфляции – снижение покупательной способности доллара, то есть уменьшение количества товаров и услуг, которые можно купить на доллар, - не обязательно приводит к снижению личного, реального дохода, или уровня жизни. Инфляция снижает покупательную способность доллара; однако ваш реальный доход, или уровень жизни, снизится только в том случае, если ваш номинальный доход будет отставать от инфляции. </w:t>
      </w:r>
    </w:p>
    <w:p w:rsidR="0044221B" w:rsidRDefault="00160A3B">
      <w:pPr>
        <w:pStyle w:val="a7"/>
        <w:ind w:firstLine="720"/>
      </w:pPr>
      <w:r>
        <w:t>Следует отметить, что инфляция по-разному влияет на перераспределение в зависимости от того, является ли она ожидаемой или непредвиденной. В случае ожидаемой инфляции получатель дохода может принять меры, чтобы предотвратить или уменьшить негативные последствия инфляции, которые в противном случае отразятся на его реальном доходе. .</w:t>
      </w:r>
    </w:p>
    <w:p w:rsidR="0044221B" w:rsidRDefault="0044221B">
      <w:pPr>
        <w:pStyle w:val="a7"/>
        <w:ind w:firstLine="720"/>
      </w:pPr>
    </w:p>
    <w:p w:rsidR="0044221B" w:rsidRDefault="00160A3B">
      <w:pPr>
        <w:pStyle w:val="a7"/>
        <w:jc w:val="center"/>
        <w:rPr>
          <w:b/>
          <w:bCs/>
        </w:rPr>
      </w:pPr>
      <w:r>
        <w:rPr>
          <w:b/>
          <w:bCs/>
        </w:rPr>
        <w:t>Инфляция наказывает:</w:t>
      </w:r>
    </w:p>
    <w:p w:rsidR="0044221B" w:rsidRDefault="00160A3B">
      <w:pPr>
        <w:pStyle w:val="a7"/>
        <w:numPr>
          <w:ilvl w:val="0"/>
          <w:numId w:val="8"/>
        </w:numPr>
        <w:ind w:left="0" w:firstLine="720"/>
      </w:pPr>
      <w:r>
        <w:t>людей, которые получают относительно фиксированные номинальные доходы. Конгресс ввел индексацию пособий по социальному обеспечению; выплаты по социальному обеспечению учитывают индекс потребительских цен, чтобы предотвратить разрушительное воздействие инфляции.</w:t>
      </w:r>
    </w:p>
    <w:p w:rsidR="0044221B" w:rsidRDefault="00160A3B">
      <w:pPr>
        <w:pStyle w:val="a7"/>
        <w:numPr>
          <w:ilvl w:val="0"/>
          <w:numId w:val="8"/>
        </w:numPr>
        <w:ind w:left="0" w:firstLine="720"/>
      </w:pPr>
      <w:r>
        <w:t>Некоторых наемных рабочих. Те кто работает в нерентабельных отраслях промышленности и лишены поддержки сильных, боевых профсоюзов.</w:t>
      </w:r>
    </w:p>
    <w:p w:rsidR="0044221B" w:rsidRDefault="00160A3B">
      <w:pPr>
        <w:pStyle w:val="a7"/>
        <w:numPr>
          <w:ilvl w:val="0"/>
          <w:numId w:val="8"/>
        </w:numPr>
        <w:ind w:left="0" w:firstLine="720"/>
      </w:pPr>
      <w:r>
        <w:t>Владельцев сбережений. С ростом цен реальная стоимость, или покупательная способность, сбережений, отложенных на черный день, уменьшится. Конечно, почти все формы сбережений приносят процент, но тем не менее стоимость сбережений будет падать, если уровень инфляции превысит процентную ставку.</w:t>
      </w:r>
    </w:p>
    <w:p w:rsidR="0044221B" w:rsidRDefault="00160A3B">
      <w:pPr>
        <w:pStyle w:val="a7"/>
        <w:ind w:firstLine="720"/>
        <w:rPr>
          <w:b/>
          <w:bCs/>
        </w:rPr>
      </w:pPr>
      <w:r>
        <w:rPr>
          <w:b/>
          <w:bCs/>
        </w:rPr>
        <w:t>Выигрыш от инфляции могут получить:</w:t>
      </w:r>
    </w:p>
    <w:p w:rsidR="0044221B" w:rsidRDefault="00160A3B">
      <w:pPr>
        <w:pStyle w:val="a7"/>
        <w:numPr>
          <w:ilvl w:val="0"/>
          <w:numId w:val="8"/>
        </w:numPr>
        <w:ind w:left="0" w:firstLine="720"/>
      </w:pPr>
      <w:r>
        <w:t>люди, живущие на нефиксированные доходы. Номинальные доходы таких семей могут обогнать уровень цен, или стоимость жизни, в результате чего их реальные доходы увеличатся.</w:t>
      </w:r>
    </w:p>
    <w:p w:rsidR="0044221B" w:rsidRDefault="00160A3B">
      <w:pPr>
        <w:pStyle w:val="a7"/>
        <w:numPr>
          <w:ilvl w:val="0"/>
          <w:numId w:val="8"/>
        </w:numPr>
        <w:ind w:left="0" w:firstLine="720"/>
      </w:pPr>
      <w:r>
        <w:t>Управляющие фирм, другие получатели прибылей. Если цены на готовую продукцию будут расти быстрее, чем цены на ресурсы, то денежные поступления фирмы будут расти более быстрыми темпами, чем издержки. Поэтому, некоторые доходы в виде прибыли будут обгонять растущую волну инфляции.</w:t>
      </w:r>
    </w:p>
    <w:p w:rsidR="0044221B" w:rsidRDefault="00160A3B">
      <w:pPr>
        <w:pStyle w:val="a7"/>
        <w:numPr>
          <w:ilvl w:val="0"/>
          <w:numId w:val="8"/>
        </w:numPr>
        <w:ind w:left="0" w:firstLine="720"/>
      </w:pPr>
      <w:r>
        <w:t>Инфляция также перераспределяет доходы между дебиторами и кредиторами. В частности, непредвиденная инфляция приносит выгоду дебиторам (получателям ссуды) за счет кредиторов (ссудодателей).</w:t>
      </w:r>
    </w:p>
    <w:p w:rsidR="0044221B" w:rsidRDefault="0044221B">
      <w:pPr>
        <w:pStyle w:val="a7"/>
        <w:ind w:firstLine="720"/>
      </w:pPr>
    </w:p>
    <w:p w:rsidR="0044221B" w:rsidRDefault="00160A3B">
      <w:pPr>
        <w:pStyle w:val="a7"/>
        <w:jc w:val="center"/>
        <w:rPr>
          <w:b/>
          <w:bCs/>
          <w:u w:val="single"/>
        </w:rPr>
      </w:pPr>
      <w:r>
        <w:rPr>
          <w:b/>
          <w:bCs/>
          <w:u w:val="single"/>
        </w:rPr>
        <w:t>4.2 Ожидаемая инфляция</w:t>
      </w:r>
    </w:p>
    <w:p w:rsidR="0044221B" w:rsidRDefault="00160A3B">
      <w:pPr>
        <w:pStyle w:val="a7"/>
        <w:ind w:firstLine="720"/>
      </w:pPr>
      <w:r>
        <w:t xml:space="preserve">Последствия инфляции в сфере распределения были бы не такими тяжелыми и даже устранимыми, если бы люди могли 1) предвидеть инфляцию и 2) иметь возможность скорректировать свои номинальные доходы с учетом предстоящих изменений в уровне цен. Например, продолжительная инфляция, начавшаяся в конце 60-х годов, в 70-е годы заставила многие профсоюзы настаивать на том, чтобы в трудовые договоры вносились поправки на рост стоимости жизни, автоматически корректирующие доходы рабочих с учетом инфляции. Если предвидеть наступление инфляции, то можно также внести изменения в распределение доходов меду кредитором (ссудодателем) и дебитором (получателем ссуды). По этой причине сберегательные и ссудные учреждения ввели закладные с изменяющейся процентной ставкой, чтобы защитить себя от негативного воздействия инфляции. Существует различие между реальной процентной ставкой, с одной стороны, и денежной, или номинальной, процентной ставкой – с другой. </w:t>
      </w:r>
    </w:p>
    <w:p w:rsidR="0044221B" w:rsidRDefault="00160A3B">
      <w:pPr>
        <w:pStyle w:val="a7"/>
        <w:ind w:firstLine="720"/>
      </w:pPr>
      <w:r>
        <w:rPr>
          <w:b/>
          <w:bCs/>
        </w:rPr>
        <w:t>Реальная процентная ставка</w:t>
      </w:r>
      <w:r>
        <w:t xml:space="preserve"> – это выраженное в процентах увеличение покупательной способности, которое кредитор получает от заемщика.</w:t>
      </w:r>
    </w:p>
    <w:p w:rsidR="0044221B" w:rsidRDefault="00160A3B">
      <w:pPr>
        <w:pStyle w:val="a7"/>
        <w:ind w:firstLine="720"/>
      </w:pPr>
      <w:r>
        <w:rPr>
          <w:b/>
          <w:bCs/>
        </w:rPr>
        <w:t>Номинальная процентная ставка</w:t>
      </w:r>
      <w:r>
        <w:t xml:space="preserve"> – это выраженное в процентах увеличение денежной суммы, которую получает кредитор.</w:t>
      </w:r>
    </w:p>
    <w:p w:rsidR="0044221B" w:rsidRDefault="00160A3B">
      <w:pPr>
        <w:pStyle w:val="a7"/>
        <w:ind w:firstLine="720"/>
      </w:pPr>
      <w:r>
        <w:t xml:space="preserve">Так, например, для получения кредитором 5% реальной прибыли от выданной ссуды при предполагаемой инфляции в 6%, ему следует назначить номинальную процентную ставку в 11%. Другими словами, номинальная процентная ставка равна сумме реальной процентной ставки и премии, выплачиваемой для компенсации предполагаемого уровня инфляции. </w:t>
      </w:r>
    </w:p>
    <w:p w:rsidR="0044221B" w:rsidRDefault="0044221B">
      <w:pPr>
        <w:pStyle w:val="a7"/>
        <w:ind w:firstLine="720"/>
      </w:pPr>
    </w:p>
    <w:p w:rsidR="0044221B" w:rsidRDefault="00160A3B">
      <w:pPr>
        <w:pStyle w:val="a7"/>
        <w:jc w:val="center"/>
        <w:rPr>
          <w:b/>
          <w:bCs/>
          <w:u w:val="single"/>
        </w:rPr>
      </w:pPr>
      <w:r>
        <w:rPr>
          <w:b/>
          <w:bCs/>
          <w:u w:val="single"/>
        </w:rPr>
        <w:t>4.3  Влияние инфляции на объем национального продукта</w:t>
      </w:r>
    </w:p>
    <w:p w:rsidR="0044221B" w:rsidRDefault="0044221B">
      <w:pPr>
        <w:pStyle w:val="a7"/>
        <w:ind w:firstLine="720"/>
      </w:pPr>
    </w:p>
    <w:p w:rsidR="0044221B" w:rsidRDefault="00160A3B">
      <w:pPr>
        <w:pStyle w:val="a7"/>
        <w:ind w:firstLine="720"/>
      </w:pPr>
      <w:r>
        <w:t>Рассмотрим три модели, в первой из которых инфляция сопровождается увеличением объема национального производства, а в двух других – уменьшением.</w:t>
      </w:r>
    </w:p>
    <w:p w:rsidR="0044221B" w:rsidRDefault="00160A3B">
      <w:pPr>
        <w:pStyle w:val="a7"/>
        <w:ind w:firstLine="720"/>
      </w:pPr>
      <w:r>
        <w:rPr>
          <w:b/>
          <w:bCs/>
        </w:rPr>
        <w:t xml:space="preserve">4.3.1 </w:t>
      </w:r>
      <w:r>
        <w:t>КОНЦЕПЦИЯ ИНФЛЯЦИИ СПРОСА предполагает, что если экономика стремится к высокому уровню производства и занятости, то умеренная инфляция необходима.</w:t>
      </w:r>
    </w:p>
    <w:p w:rsidR="0044221B" w:rsidRDefault="00160A3B">
      <w:pPr>
        <w:pStyle w:val="a7"/>
        <w:ind w:firstLine="720"/>
      </w:pPr>
      <w:r>
        <w:rPr>
          <w:b/>
          <w:bCs/>
        </w:rPr>
        <w:t>Умеренная инфляция –</w:t>
      </w:r>
      <w:r>
        <w:t xml:space="preserve"> это инфляция, при которой рост цен составляет около 10% ежегодно, и не вызывающая серьезного беспокойства населения и предпринимателей, поскольку ставка процента на рынках капиталов довольно высока, что позволяет заключать контракты в номинальном выражении.</w:t>
      </w:r>
    </w:p>
    <w:p w:rsidR="0044221B" w:rsidRDefault="00160A3B">
      <w:pPr>
        <w:pStyle w:val="a7"/>
        <w:numPr>
          <w:ilvl w:val="2"/>
          <w:numId w:val="14"/>
        </w:numPr>
        <w:tabs>
          <w:tab w:val="clear" w:pos="720"/>
          <w:tab w:val="num" w:pos="0"/>
        </w:tabs>
        <w:ind w:left="0" w:firstLine="720"/>
      </w:pPr>
      <w:r>
        <w:t>ИНФЛЯЦИЯ, ОБУСЛОВЛЕННАЯ РОСТОМ ИЗДЕРЖЕК, И БЕЗРАБОТИЦА. Рассмотрим обстоятельства, при которых инфляция может вызвать сокращение как производства, так и занятости. Предположим, что с самого начала объем расходов таков, что в экономике существует полная занятость и стабильный уровень цен. Если начинается инфляция, обусловленная ростом издержек, то при существующем уровне совокупного спроса реальный объем продукции сократится. Это значит, что рост издержек вызовет резкое повышение цен и при данных общих расходах можно будет купить на рынке только часть реального продукта. Следовательно, реальный объем производства уменьшится, а безработица возрастет.</w:t>
      </w:r>
    </w:p>
    <w:p w:rsidR="0044221B" w:rsidRDefault="00160A3B">
      <w:pPr>
        <w:pStyle w:val="a7"/>
        <w:tabs>
          <w:tab w:val="num" w:pos="0"/>
        </w:tabs>
        <w:ind w:firstLine="720"/>
      </w:pPr>
      <w:r>
        <w:rPr>
          <w:b/>
          <w:bCs/>
        </w:rPr>
        <w:t xml:space="preserve">4.3.3 </w:t>
      </w:r>
      <w:r>
        <w:t xml:space="preserve">ГИПЕРИНФЛЯЦИЯ. Сторонники концепции инфляции, обусловленной ростом издержек, утверждают, что умеренная, ползучая инфляция, которая может сначала сопутствовать оживлению экономики, потом нарастая как снежный ком, превратится в более жестокую </w:t>
      </w:r>
      <w:r>
        <w:rPr>
          <w:b/>
          <w:bCs/>
        </w:rPr>
        <w:t>гиперинфляцию,</w:t>
      </w:r>
      <w:r>
        <w:t xml:space="preserve"> т.е. </w:t>
      </w:r>
      <w:r>
        <w:rPr>
          <w:i/>
          <w:iCs/>
        </w:rPr>
        <w:t xml:space="preserve">в инфляцию, при которой рост цен достигает десятикратного или большего ежегодного увеличения. Она приводит к разрушению благосостояния нации и часто является основой для смены режима власти, как правило, тоталитарного толка.. </w:t>
      </w:r>
    </w:p>
    <w:p w:rsidR="0044221B" w:rsidRDefault="00160A3B">
      <w:pPr>
        <w:pStyle w:val="a7"/>
        <w:ind w:firstLine="720"/>
      </w:pPr>
      <w:r>
        <w:t>Чтобы неиспользованные сбережения и текущие доходы не обесценились, то есть, чтобы опередить предполагаемое повышение цен, люди вынуждены «тратить деньги сейчас». Предприятия поступают так же, покупая инвестиционные товары. Поступки, диктуемые «инфляционным психозом», усиливают давление на цены, и инфляция начинает «корить сама себя».</w:t>
      </w:r>
    </w:p>
    <w:p w:rsidR="0044221B" w:rsidRDefault="00160A3B">
      <w:pPr>
        <w:pStyle w:val="a7"/>
        <w:ind w:firstLine="720"/>
      </w:pPr>
      <w:r>
        <w:t>КРАХ. Гиперинфляция может ускорить экономический крах. Жестокая инфляция способствует тому, что усилия направляются не на производственную, а на спекулятивную деятельность. Предприятиям становится все более выгодным накапливать сырье и готовую продукцию в предвидении будущего повышения цен. Но несоответствие количества сырья и готовой продукции спросу на них ведет к усилению инфляционного давления. Вместо того, чтобы вкладывать капитал в инвестиционные товары, производители и отдельные лица, защищаясь от инфляции, приобретают непроизводительные материальные ценности – ювелирные изделия, золото и другие драгоценные металлы, недвижимость и т.д.</w:t>
      </w:r>
    </w:p>
    <w:p w:rsidR="0044221B" w:rsidRDefault="00160A3B">
      <w:pPr>
        <w:pStyle w:val="a7"/>
        <w:ind w:firstLine="720"/>
      </w:pPr>
      <w:r>
        <w:t>В чрезвычайной ситуации, когда цены подскакивают резко и неравномерно, нормальные экономические отношения разрушаются. Деньги фактически теряют цену и перестают выполнять свои функции в качестве меры стоимости и средства обмена. Производство и обмен приостанавливаются, и в конечном итоге может наступить экономический, социальный и, очень возможно, политический хаос. Гиперинфляция ускоряет финансовый крах, депрессию и общественно-политические беспорядки.</w:t>
      </w:r>
    </w:p>
    <w:p w:rsidR="0044221B" w:rsidRDefault="00160A3B">
      <w:pPr>
        <w:pStyle w:val="a7"/>
        <w:ind w:firstLine="720"/>
      </w:pPr>
      <w:r>
        <w:t>Катастрофическая гиперинфляция почти всегда является следствием безрассудного увеличения правительством денежной массы.</w:t>
      </w:r>
    </w:p>
    <w:p w:rsidR="0044221B" w:rsidRDefault="0044221B">
      <w:pPr>
        <w:pStyle w:val="a7"/>
        <w:ind w:left="720" w:firstLine="720"/>
      </w:pPr>
    </w:p>
    <w:p w:rsidR="0044221B" w:rsidRDefault="00160A3B">
      <w:pPr>
        <w:pStyle w:val="a7"/>
        <w:ind w:firstLine="720"/>
      </w:pPr>
      <w:r>
        <w:rPr>
          <w:b/>
          <w:bCs/>
          <w:u w:val="single"/>
        </w:rPr>
        <w:br w:type="page"/>
      </w:r>
    </w:p>
    <w:p w:rsidR="0044221B" w:rsidRDefault="00160A3B">
      <w:pPr>
        <w:pStyle w:val="a7"/>
        <w:jc w:val="center"/>
        <w:rPr>
          <w:b/>
          <w:bCs/>
          <w:u w:val="single"/>
        </w:rPr>
      </w:pPr>
      <w:r>
        <w:rPr>
          <w:b/>
          <w:bCs/>
          <w:u w:val="single"/>
        </w:rPr>
        <w:t>ЗАКЛЮЧЕНИЕ</w:t>
      </w:r>
    </w:p>
    <w:p w:rsidR="0044221B" w:rsidRDefault="0044221B">
      <w:pPr>
        <w:pStyle w:val="a7"/>
        <w:ind w:firstLine="720"/>
      </w:pPr>
    </w:p>
    <w:p w:rsidR="0044221B" w:rsidRDefault="00160A3B">
      <w:pPr>
        <w:pStyle w:val="a7"/>
        <w:numPr>
          <w:ilvl w:val="0"/>
          <w:numId w:val="10"/>
        </w:numPr>
        <w:tabs>
          <w:tab w:val="clear" w:pos="360"/>
          <w:tab w:val="num" w:pos="0"/>
          <w:tab w:val="left" w:pos="993"/>
        </w:tabs>
        <w:ind w:left="0" w:firstLine="720"/>
      </w:pPr>
      <w:r>
        <w:t>Для экономики характерны колебания объема национального продукта, занятости и уровня цен. Хотя экономические циклы всегда имеют одни и те же фазы – пик, спад, подъем, оживление, - циклы отличаются друг от друга по интенсивности и продолжительности.</w:t>
      </w:r>
    </w:p>
    <w:p w:rsidR="0044221B" w:rsidRDefault="00160A3B">
      <w:pPr>
        <w:pStyle w:val="a7"/>
        <w:numPr>
          <w:ilvl w:val="0"/>
          <w:numId w:val="10"/>
        </w:numPr>
        <w:tabs>
          <w:tab w:val="clear" w:pos="360"/>
          <w:tab w:val="num" w:pos="0"/>
          <w:tab w:val="left" w:pos="993"/>
        </w:tabs>
        <w:ind w:left="0" w:firstLine="720"/>
      </w:pPr>
      <w:r>
        <w:t>Хотя для объяснения циклического развития экономики использовались такие исходные причинные факторы, как технические новшества, политические события, накопление денежной массы, обычно считается, что непосредственной детерминантой объема национального производства и занятости является объем общих расходов.</w:t>
      </w:r>
    </w:p>
    <w:p w:rsidR="0044221B" w:rsidRDefault="00160A3B">
      <w:pPr>
        <w:pStyle w:val="a7"/>
        <w:numPr>
          <w:ilvl w:val="0"/>
          <w:numId w:val="10"/>
        </w:numPr>
        <w:tabs>
          <w:tab w:val="clear" w:pos="360"/>
          <w:tab w:val="num" w:pos="0"/>
          <w:tab w:val="left" w:pos="993"/>
        </w:tabs>
        <w:ind w:left="0" w:firstLine="720"/>
      </w:pPr>
      <w:r>
        <w:t>Все секторы экономики по-разному и в разной степени подвергаются воздействию экономического цикла. Цикл оказывает более сильное влияние на объем продукции и занятость в отраслях, производящих инвестиционные товары и товары длительного пользования, чем в отраслях, выпускающих товары кратковременного пользования.</w:t>
      </w:r>
    </w:p>
    <w:p w:rsidR="0044221B" w:rsidRDefault="00160A3B">
      <w:pPr>
        <w:pStyle w:val="a7"/>
        <w:numPr>
          <w:ilvl w:val="0"/>
          <w:numId w:val="10"/>
        </w:numPr>
        <w:tabs>
          <w:tab w:val="clear" w:pos="360"/>
          <w:tab w:val="num" w:pos="0"/>
          <w:tab w:val="left" w:pos="993"/>
        </w:tabs>
        <w:ind w:left="0" w:firstLine="720"/>
      </w:pPr>
      <w:r>
        <w:t>Экономисты выделяю три типа безработицы: фрикционную, структурную и циклическую. В настоящее врем считается, что полная занятость, или естественный уровень безработицы осложняется тем, что есть работники, занятые неполный рабочий день, а также такие, кто потерял надежду на получение работы.</w:t>
      </w:r>
    </w:p>
    <w:p w:rsidR="0044221B" w:rsidRDefault="00160A3B">
      <w:pPr>
        <w:pStyle w:val="a7"/>
        <w:numPr>
          <w:ilvl w:val="0"/>
          <w:numId w:val="10"/>
        </w:numPr>
        <w:tabs>
          <w:tab w:val="clear" w:pos="360"/>
          <w:tab w:val="num" w:pos="0"/>
          <w:tab w:val="left" w:pos="993"/>
        </w:tabs>
        <w:ind w:left="0" w:firstLine="720"/>
      </w:pPr>
      <w:r>
        <w:t>Экономические издержки безработицы, выраженные в отставании объема ВНП,- это товары и услуги, которые общество теряет, когда его ресурсы находятся в вынужденном простое. Закон Оукена устанавливает, что один процент прироста безработицы сверх естественного уровня приводит к 2.5%-ному увеличению отставания ВНП.</w:t>
      </w:r>
    </w:p>
    <w:p w:rsidR="0044221B" w:rsidRDefault="00160A3B">
      <w:pPr>
        <w:pStyle w:val="a7"/>
        <w:numPr>
          <w:ilvl w:val="0"/>
          <w:numId w:val="10"/>
        </w:numPr>
        <w:tabs>
          <w:tab w:val="clear" w:pos="360"/>
          <w:tab w:val="num" w:pos="0"/>
          <w:tab w:val="left" w:pos="993"/>
        </w:tabs>
        <w:ind w:left="0" w:firstLine="720"/>
      </w:pPr>
      <w:r>
        <w:t xml:space="preserve">Существует огромная разница в уровнях безработицы и инфляции в разных станах. Уровни безработицы отличаются потому, что страны имеют разные естественные уровни безработицы и часто находятся в разных фазах экономического цикла. </w:t>
      </w:r>
    </w:p>
    <w:p w:rsidR="0044221B" w:rsidRDefault="00160A3B">
      <w:pPr>
        <w:pStyle w:val="a7"/>
        <w:numPr>
          <w:ilvl w:val="0"/>
          <w:numId w:val="10"/>
        </w:numPr>
        <w:tabs>
          <w:tab w:val="clear" w:pos="360"/>
          <w:tab w:val="num" w:pos="0"/>
          <w:tab w:val="left" w:pos="993"/>
        </w:tabs>
        <w:ind w:left="0" w:firstLine="720"/>
      </w:pPr>
      <w:r>
        <w:t>Экономисты отличают инфляцию спроса от инфляции, обусловленной ростом издержек (инфляции предложения). Есть две разновидности инфляции, обусловленной ростом издержек: инфляция, вызванная ростом заработной платы, и инфляция, возникающая в результате нарушения механизма экономики предложения.</w:t>
      </w:r>
    </w:p>
    <w:p w:rsidR="0044221B" w:rsidRDefault="00160A3B">
      <w:pPr>
        <w:pStyle w:val="a7"/>
        <w:numPr>
          <w:ilvl w:val="0"/>
          <w:numId w:val="10"/>
        </w:numPr>
        <w:tabs>
          <w:tab w:val="clear" w:pos="360"/>
          <w:tab w:val="num" w:pos="0"/>
          <w:tab w:val="left" w:pos="993"/>
        </w:tabs>
        <w:ind w:left="0" w:firstLine="720"/>
      </w:pPr>
      <w:r>
        <w:t>Непредвиденная инфляция произвольно перераспределяет доходы в ущерб получателям финансированного дохода, кредиторам и владельцам сбережений. В предвидении инфляции отдельные лица и фирмы могут принять меры, чтобы уменьшить или полностью исключить ее негативные последствия.</w:t>
      </w:r>
    </w:p>
    <w:p w:rsidR="0044221B" w:rsidRDefault="00160A3B">
      <w:pPr>
        <w:pStyle w:val="a7"/>
        <w:numPr>
          <w:ilvl w:val="0"/>
          <w:numId w:val="10"/>
        </w:numPr>
        <w:tabs>
          <w:tab w:val="clear" w:pos="360"/>
          <w:tab w:val="num" w:pos="0"/>
          <w:tab w:val="left" w:pos="993"/>
        </w:tabs>
        <w:ind w:left="0" w:firstLine="720"/>
      </w:pPr>
      <w:r>
        <w:t>Концепция инфляции спроса предполагает, что если экономика стремится к высокому уровню производства и занятости, то умеренная инфляция необходима. Однако сторонники концепции инфляции, обусловленной ростом издержек, утверждают, что инфляция может сопровождаться сокращением реального объема национального производства и занятости. Гиперинфляция, которая обычно связана с неразумной политикой правительства, может подорвать финансовую систему и ускорить крах.</w:t>
      </w:r>
    </w:p>
    <w:p w:rsidR="0044221B" w:rsidRDefault="0044221B">
      <w:pPr>
        <w:pStyle w:val="a7"/>
        <w:ind w:firstLine="720"/>
      </w:pPr>
    </w:p>
    <w:p w:rsidR="0044221B" w:rsidRDefault="00160A3B">
      <w:pPr>
        <w:pStyle w:val="a7"/>
        <w:ind w:firstLine="720"/>
        <w:jc w:val="center"/>
        <w:rPr>
          <w:b/>
          <w:bCs/>
          <w:u w:val="single"/>
        </w:rPr>
      </w:pPr>
      <w:r>
        <w:rPr>
          <w:b/>
          <w:bCs/>
          <w:u w:val="single"/>
        </w:rPr>
        <w:br w:type="page"/>
        <w:t>СПИСОК ЛИТЕРАТУРЫ</w:t>
      </w:r>
    </w:p>
    <w:p w:rsidR="0044221B" w:rsidRDefault="0044221B">
      <w:pPr>
        <w:pStyle w:val="a7"/>
        <w:ind w:firstLine="720"/>
      </w:pPr>
    </w:p>
    <w:p w:rsidR="0044221B" w:rsidRDefault="00160A3B">
      <w:pPr>
        <w:pStyle w:val="a7"/>
        <w:numPr>
          <w:ilvl w:val="0"/>
          <w:numId w:val="11"/>
        </w:numPr>
        <w:ind w:firstLine="720"/>
      </w:pPr>
      <w:r>
        <w:t>ЭКОНОМИКС, ПРИНЦИПЫ, ПРОБЛЕМЫ И ПОЛИТИКА, Кэмпбелл Р. Макконнелл, Стенли Л. Брю, Издательство «Республика», г. Москва, 1995</w:t>
      </w:r>
    </w:p>
    <w:p w:rsidR="0044221B" w:rsidRDefault="0044221B">
      <w:pPr>
        <w:pStyle w:val="a7"/>
        <w:ind w:firstLine="720"/>
      </w:pPr>
    </w:p>
    <w:p w:rsidR="0044221B" w:rsidRDefault="00160A3B">
      <w:pPr>
        <w:pStyle w:val="a7"/>
        <w:numPr>
          <w:ilvl w:val="0"/>
          <w:numId w:val="11"/>
        </w:numPr>
        <w:ind w:firstLine="720"/>
      </w:pPr>
      <w:r>
        <w:t>АНГЛО-РУСКИЙ СЛОВАРЬ-СПРАВОЧНИК, Эдвин Дж. Долан, Б. Домненко, Издательство «Лазурь», «Бухгалтерский учет», г. Москва, 1994</w:t>
      </w:r>
    </w:p>
    <w:p w:rsidR="0044221B" w:rsidRDefault="0044221B">
      <w:pPr>
        <w:pStyle w:val="a7"/>
        <w:ind w:firstLine="720"/>
      </w:pPr>
    </w:p>
    <w:p w:rsidR="0044221B" w:rsidRDefault="00160A3B">
      <w:pPr>
        <w:pStyle w:val="a7"/>
        <w:ind w:firstLine="720"/>
      </w:pPr>
      <w:r>
        <w:t>3. ОСНОВЫ СОВРЕМЕННОЙ ЭКОНОМИКИ, В.М. Козырев, Издательство «Финансы и статистика», г. Москва, 1998</w:t>
      </w:r>
      <w:bookmarkStart w:id="0" w:name="_GoBack"/>
      <w:bookmarkEnd w:id="0"/>
    </w:p>
    <w:sectPr w:rsidR="0044221B">
      <w:headerReference w:type="default" r:id="rId7"/>
      <w:footerReference w:type="default" r:id="rId8"/>
      <w:pgSz w:w="11906" w:h="16838" w:code="9"/>
      <w:pgMar w:top="1134" w:right="1134" w:bottom="1134"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21B" w:rsidRDefault="00160A3B">
      <w:r>
        <w:separator/>
      </w:r>
    </w:p>
  </w:endnote>
  <w:endnote w:type="continuationSeparator" w:id="0">
    <w:p w:rsidR="0044221B" w:rsidRDefault="0016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21B" w:rsidRDefault="00160A3B">
    <w:pPr>
      <w:pStyle w:val="a5"/>
      <w:jc w:val="center"/>
      <w:rPr>
        <w:b/>
        <w:bCs/>
      </w:rPr>
    </w:pPr>
    <w:r>
      <w:rPr>
        <w:rStyle w:val="a9"/>
        <w:b/>
        <w:bCs/>
      </w:rPr>
      <w:t>-</w:t>
    </w:r>
    <w:r>
      <w:rPr>
        <w:rStyle w:val="a9"/>
        <w:b/>
        <w:bCs/>
      </w:rPr>
      <w:fldChar w:fldCharType="begin"/>
    </w:r>
    <w:r>
      <w:rPr>
        <w:rStyle w:val="a9"/>
        <w:b/>
        <w:bCs/>
      </w:rPr>
      <w:instrText xml:space="preserve"> PAGE </w:instrText>
    </w:r>
    <w:r>
      <w:rPr>
        <w:rStyle w:val="a9"/>
        <w:b/>
        <w:bCs/>
      </w:rPr>
      <w:fldChar w:fldCharType="separate"/>
    </w:r>
    <w:r>
      <w:rPr>
        <w:rStyle w:val="a9"/>
        <w:b/>
        <w:bCs/>
        <w:noProof/>
      </w:rPr>
      <w:t>17</w:t>
    </w:r>
    <w:r>
      <w:rPr>
        <w:rStyle w:val="a9"/>
        <w:b/>
        <w:bCs/>
      </w:rPr>
      <w:fldChar w:fldCharType="end"/>
    </w:r>
    <w:r>
      <w:rPr>
        <w:rStyle w:val="a9"/>
        <w:b/>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21B" w:rsidRDefault="00160A3B">
      <w:r>
        <w:separator/>
      </w:r>
    </w:p>
  </w:footnote>
  <w:footnote w:type="continuationSeparator" w:id="0">
    <w:p w:rsidR="0044221B" w:rsidRDefault="00160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21B" w:rsidRDefault="00160A3B">
    <w:pPr>
      <w:pStyle w:val="a3"/>
      <w:jc w:val="center"/>
      <w:rPr>
        <w:b/>
        <w:bCs/>
        <w:sz w:val="16"/>
        <w:szCs w:val="16"/>
      </w:rPr>
    </w:pPr>
    <w:r>
      <w:rPr>
        <w:b/>
        <w:bCs/>
        <w:sz w:val="16"/>
        <w:szCs w:val="16"/>
      </w:rPr>
      <w:t>МАКРОЭКОНОМИЧЕСКАЯ НЕСТАБИЛЬНОСТЬ: БЕЗРАБОТИЦА И ИНФЛЯЦИЯ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304"/>
    <w:multiLevelType w:val="singleLevel"/>
    <w:tmpl w:val="49EA0C7C"/>
    <w:lvl w:ilvl="0">
      <w:start w:val="1"/>
      <w:numFmt w:val="decimal"/>
      <w:lvlText w:val="%1."/>
      <w:lvlJc w:val="left"/>
      <w:pPr>
        <w:tabs>
          <w:tab w:val="num" w:pos="1080"/>
        </w:tabs>
        <w:ind w:left="1080" w:hanging="360"/>
      </w:pPr>
      <w:rPr>
        <w:rFonts w:hint="default"/>
      </w:rPr>
    </w:lvl>
  </w:abstractNum>
  <w:abstractNum w:abstractNumId="1">
    <w:nsid w:val="05720EF8"/>
    <w:multiLevelType w:val="singleLevel"/>
    <w:tmpl w:val="0419000F"/>
    <w:lvl w:ilvl="0">
      <w:start w:val="1"/>
      <w:numFmt w:val="decimal"/>
      <w:lvlText w:val="%1."/>
      <w:lvlJc w:val="left"/>
      <w:pPr>
        <w:tabs>
          <w:tab w:val="num" w:pos="360"/>
        </w:tabs>
        <w:ind w:left="360" w:hanging="360"/>
      </w:pPr>
    </w:lvl>
  </w:abstractNum>
  <w:abstractNum w:abstractNumId="2">
    <w:nsid w:val="09E705C6"/>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E7013D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5D304A5"/>
    <w:multiLevelType w:val="multilevel"/>
    <w:tmpl w:val="B9849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B82554A"/>
    <w:multiLevelType w:val="singleLevel"/>
    <w:tmpl w:val="7C1CDEFC"/>
    <w:lvl w:ilvl="0">
      <w:start w:val="1"/>
      <w:numFmt w:val="decimal"/>
      <w:lvlText w:val="%1."/>
      <w:lvlJc w:val="left"/>
      <w:pPr>
        <w:tabs>
          <w:tab w:val="num" w:pos="1080"/>
        </w:tabs>
        <w:ind w:left="1080" w:hanging="360"/>
      </w:pPr>
      <w:rPr>
        <w:rFonts w:hint="default"/>
      </w:rPr>
    </w:lvl>
  </w:abstractNum>
  <w:abstractNum w:abstractNumId="6">
    <w:nsid w:val="34612AAD"/>
    <w:multiLevelType w:val="multilevel"/>
    <w:tmpl w:val="C41C0304"/>
    <w:lvl w:ilvl="0">
      <w:start w:val="4"/>
      <w:numFmt w:val="decimal"/>
      <w:lvlText w:val="%1"/>
      <w:lvlJc w:val="left"/>
      <w:pPr>
        <w:tabs>
          <w:tab w:val="num" w:pos="480"/>
        </w:tabs>
        <w:ind w:left="480" w:hanging="480"/>
      </w:pPr>
      <w:rPr>
        <w:rFonts w:hint="default"/>
        <w:b/>
        <w:bCs/>
      </w:rPr>
    </w:lvl>
    <w:lvl w:ilvl="1">
      <w:start w:val="3"/>
      <w:numFmt w:val="decimal"/>
      <w:lvlText w:val="%1.%2"/>
      <w:lvlJc w:val="left"/>
      <w:pPr>
        <w:tabs>
          <w:tab w:val="num" w:pos="480"/>
        </w:tabs>
        <w:ind w:left="480" w:hanging="480"/>
      </w:pPr>
      <w:rPr>
        <w:rFonts w:hint="default"/>
        <w:b/>
        <w:bCs/>
      </w:rPr>
    </w:lvl>
    <w:lvl w:ilvl="2">
      <w:start w:val="2"/>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7">
    <w:nsid w:val="34F013D3"/>
    <w:multiLevelType w:val="multilevel"/>
    <w:tmpl w:val="960E08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89025A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A5D4FCB"/>
    <w:multiLevelType w:val="multilevel"/>
    <w:tmpl w:val="DE8C518C"/>
    <w:lvl w:ilvl="0">
      <w:start w:val="1"/>
      <w:numFmt w:val="decimal"/>
      <w:lvlText w:val="%1."/>
      <w:lvlJc w:val="left"/>
      <w:pPr>
        <w:tabs>
          <w:tab w:val="num" w:pos="369"/>
        </w:tabs>
        <w:ind w:left="369" w:hanging="369"/>
      </w:pPr>
      <w:rPr>
        <w:rFonts w:hint="default"/>
      </w:rPr>
    </w:lvl>
    <w:lvl w:ilvl="1">
      <w:start w:val="1"/>
      <w:numFmt w:val="decimal"/>
      <w:lvlText w:val="%1.%2."/>
      <w:lvlJc w:val="left"/>
      <w:pPr>
        <w:tabs>
          <w:tab w:val="num" w:pos="1089"/>
        </w:tabs>
        <w:ind w:left="1089" w:hanging="369"/>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A90723C"/>
    <w:multiLevelType w:val="multilevel"/>
    <w:tmpl w:val="7B38AC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40B10F2B"/>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3106087"/>
    <w:multiLevelType w:val="singleLevel"/>
    <w:tmpl w:val="CEBEE3B0"/>
    <w:lvl w:ilvl="0">
      <w:start w:val="2"/>
      <w:numFmt w:val="bullet"/>
      <w:lvlText w:val="-"/>
      <w:lvlJc w:val="left"/>
      <w:pPr>
        <w:tabs>
          <w:tab w:val="num" w:pos="1080"/>
        </w:tabs>
        <w:ind w:left="1080" w:hanging="360"/>
      </w:pPr>
      <w:rPr>
        <w:rFonts w:hint="default"/>
      </w:rPr>
    </w:lvl>
  </w:abstractNum>
  <w:abstractNum w:abstractNumId="13">
    <w:nsid w:val="58EF0AC9"/>
    <w:multiLevelType w:val="singleLevel"/>
    <w:tmpl w:val="04190013"/>
    <w:lvl w:ilvl="0">
      <w:start w:val="1"/>
      <w:numFmt w:val="upperRoman"/>
      <w:lvlText w:val="%1."/>
      <w:lvlJc w:val="left"/>
      <w:pPr>
        <w:tabs>
          <w:tab w:val="num" w:pos="720"/>
        </w:tabs>
        <w:ind w:left="720" w:hanging="720"/>
      </w:pPr>
      <w:rPr>
        <w:rFonts w:hint="default"/>
      </w:rPr>
    </w:lvl>
  </w:abstractNum>
  <w:abstractNum w:abstractNumId="14">
    <w:nsid w:val="5FF760C9"/>
    <w:multiLevelType w:val="multilevel"/>
    <w:tmpl w:val="E68405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440"/>
        </w:tabs>
        <w:ind w:left="1440" w:hanging="720"/>
      </w:pPr>
      <w:rPr>
        <w:rFonts w:hint="default"/>
        <w:b/>
        <w:bCs/>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520"/>
        </w:tabs>
        <w:ind w:left="2520" w:hanging="1080"/>
      </w:pPr>
      <w:rPr>
        <w:rFonts w:hint="default"/>
        <w:b/>
        <w:bCs/>
      </w:rPr>
    </w:lvl>
    <w:lvl w:ilvl="5">
      <w:start w:val="1"/>
      <w:numFmt w:val="decimal"/>
      <w:isLgl/>
      <w:lvlText w:val="%1.%2.%3.%4.%5.%6"/>
      <w:lvlJc w:val="left"/>
      <w:pPr>
        <w:tabs>
          <w:tab w:val="num" w:pos="2880"/>
        </w:tabs>
        <w:ind w:left="2880" w:hanging="1080"/>
      </w:pPr>
      <w:rPr>
        <w:rFonts w:hint="default"/>
        <w:b/>
        <w:bCs/>
      </w:rPr>
    </w:lvl>
    <w:lvl w:ilvl="6">
      <w:start w:val="1"/>
      <w:numFmt w:val="decimal"/>
      <w:isLgl/>
      <w:lvlText w:val="%1.%2.%3.%4.%5.%6.%7"/>
      <w:lvlJc w:val="left"/>
      <w:pPr>
        <w:tabs>
          <w:tab w:val="num" w:pos="3600"/>
        </w:tabs>
        <w:ind w:left="3600" w:hanging="1440"/>
      </w:pPr>
      <w:rPr>
        <w:rFonts w:hint="default"/>
        <w:b/>
        <w:bCs/>
      </w:rPr>
    </w:lvl>
    <w:lvl w:ilvl="7">
      <w:start w:val="1"/>
      <w:numFmt w:val="decimal"/>
      <w:isLgl/>
      <w:lvlText w:val="%1.%2.%3.%4.%5.%6.%7.%8"/>
      <w:lvlJc w:val="left"/>
      <w:pPr>
        <w:tabs>
          <w:tab w:val="num" w:pos="3960"/>
        </w:tabs>
        <w:ind w:left="3960" w:hanging="1440"/>
      </w:pPr>
      <w:rPr>
        <w:rFonts w:hint="default"/>
        <w:b/>
        <w:bCs/>
      </w:rPr>
    </w:lvl>
    <w:lvl w:ilvl="8">
      <w:start w:val="1"/>
      <w:numFmt w:val="decimal"/>
      <w:isLgl/>
      <w:lvlText w:val="%1.%2.%3.%4.%5.%6.%7.%8.%9"/>
      <w:lvlJc w:val="left"/>
      <w:pPr>
        <w:tabs>
          <w:tab w:val="num" w:pos="4680"/>
        </w:tabs>
        <w:ind w:left="4680" w:hanging="1800"/>
      </w:pPr>
      <w:rPr>
        <w:rFonts w:hint="default"/>
        <w:b/>
        <w:bCs/>
      </w:rPr>
    </w:lvl>
  </w:abstractNum>
  <w:abstractNum w:abstractNumId="15">
    <w:nsid w:val="662869DB"/>
    <w:multiLevelType w:val="multilevel"/>
    <w:tmpl w:val="B7DABB4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num w:numId="1">
    <w:abstractNumId w:val="1"/>
  </w:num>
  <w:num w:numId="2">
    <w:abstractNumId w:val="0"/>
  </w:num>
  <w:num w:numId="3">
    <w:abstractNumId w:val="5"/>
  </w:num>
  <w:num w:numId="4">
    <w:abstractNumId w:val="4"/>
  </w:num>
  <w:num w:numId="5">
    <w:abstractNumId w:val="9"/>
  </w:num>
  <w:num w:numId="6">
    <w:abstractNumId w:val="15"/>
  </w:num>
  <w:num w:numId="7">
    <w:abstractNumId w:val="14"/>
  </w:num>
  <w:num w:numId="8">
    <w:abstractNumId w:val="12"/>
  </w:num>
  <w:num w:numId="9">
    <w:abstractNumId w:val="8"/>
  </w:num>
  <w:num w:numId="10">
    <w:abstractNumId w:val="11"/>
  </w:num>
  <w:num w:numId="11">
    <w:abstractNumId w:val="2"/>
  </w:num>
  <w:num w:numId="12">
    <w:abstractNumId w:val="7"/>
  </w:num>
  <w:num w:numId="13">
    <w:abstractNumId w:val="10"/>
  </w:num>
  <w:num w:numId="14">
    <w:abstractNumId w:val="6"/>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A3B"/>
    <w:rsid w:val="000D284A"/>
    <w:rsid w:val="00160A3B"/>
    <w:rsid w:val="00442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C2C2E1-0629-4DC7-931C-C880328F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jc w:val="center"/>
      <w:outlineLvl w:val="0"/>
    </w:pPr>
    <w:rPr>
      <w:b/>
      <w:bCs/>
      <w:sz w:val="24"/>
      <w:szCs w:val="24"/>
    </w:rPr>
  </w:style>
  <w:style w:type="paragraph" w:styleId="2">
    <w:name w:val="heading 2"/>
    <w:basedOn w:val="a"/>
    <w:next w:val="a"/>
    <w:link w:val="20"/>
    <w:uiPriority w:val="99"/>
    <w:qFormat/>
    <w:pPr>
      <w:keepNext/>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styleId="a7">
    <w:name w:val="Body Text"/>
    <w:basedOn w:val="a"/>
    <w:link w:val="a8"/>
    <w:uiPriority w:val="99"/>
    <w:pPr>
      <w:jc w:val="both"/>
    </w:pPr>
    <w:rPr>
      <w:sz w:val="24"/>
      <w:szCs w:val="24"/>
    </w:rPr>
  </w:style>
  <w:style w:type="character" w:customStyle="1" w:styleId="a8">
    <w:name w:val="Основной текст Знак"/>
    <w:basedOn w:val="a0"/>
    <w:link w:val="a7"/>
    <w:uiPriority w:val="99"/>
    <w:semiHidden/>
    <w:rPr>
      <w:rFonts w:ascii="Times New Roman" w:hAnsi="Times New Roman" w:cs="Times New Roman"/>
      <w:sz w:val="20"/>
      <w:szCs w:val="20"/>
    </w:rPr>
  </w:style>
  <w:style w:type="paragraph" w:styleId="21">
    <w:name w:val="Body Text 2"/>
    <w:basedOn w:val="a"/>
    <w:link w:val="22"/>
    <w:uiPriority w:val="99"/>
    <w:pPr>
      <w:ind w:firstLine="720"/>
      <w:jc w:val="both"/>
    </w:pPr>
    <w:rPr>
      <w:sz w:val="24"/>
      <w:szCs w:val="24"/>
    </w:rPr>
  </w:style>
  <w:style w:type="character" w:customStyle="1" w:styleId="22">
    <w:name w:val="Основной текст 2 Знак"/>
    <w:basedOn w:val="a0"/>
    <w:link w:val="21"/>
    <w:uiPriority w:val="99"/>
    <w:semiHidden/>
    <w:rPr>
      <w:rFonts w:ascii="Times New Roman" w:hAnsi="Times New Roman" w:cs="Times New Roman"/>
      <w:sz w:val="20"/>
      <w:szCs w:val="20"/>
    </w:rPr>
  </w:style>
  <w:style w:type="character" w:styleId="a9">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6983</Words>
  <Characters>39807</Characters>
  <Application>Microsoft Office Word</Application>
  <DocSecurity>0</DocSecurity>
  <Lines>331</Lines>
  <Paragraphs>93</Paragraphs>
  <ScaleCrop>false</ScaleCrop>
  <Company>Сам себе режиссер</Company>
  <LinksUpToDate>false</LinksUpToDate>
  <CharactersWithSpaces>46697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Роман</dc:creator>
  <cp:keywords/>
  <dc:description/>
  <cp:lastModifiedBy>admin</cp:lastModifiedBy>
  <cp:revision>2</cp:revision>
  <cp:lastPrinted>1998-04-22T12:40:00Z</cp:lastPrinted>
  <dcterms:created xsi:type="dcterms:W3CDTF">2014-02-19T01:08:00Z</dcterms:created>
  <dcterms:modified xsi:type="dcterms:W3CDTF">2014-02-19T01:08:00Z</dcterms:modified>
</cp:coreProperties>
</file>