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EE" w:rsidRPr="008B6056" w:rsidRDefault="00BD4BEE" w:rsidP="00BD4BEE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8B6056">
        <w:rPr>
          <w:b/>
          <w:bCs/>
          <w:sz w:val="32"/>
          <w:szCs w:val="32"/>
        </w:rPr>
        <w:t xml:space="preserve">Защита воздушного бассейна нефтяного региона </w:t>
      </w:r>
    </w:p>
    <w:p w:rsidR="00BD4BEE" w:rsidRPr="008B6056" w:rsidRDefault="00BD4BEE" w:rsidP="00BD4BEE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 xml:space="preserve">Пастарнак М.П. 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Оценка состояния воздушного бассейна нефтяного региона прежде всего включает определение потенциальной опасности его загрязнения в зависимости от природно-климатических факторов.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Атмосфера, как и вся природная среда в целом обладает способностью к самоочищению. Вредные вещества, поступающие в атмосферу от антропогенных источников, оседают на поверхности домов, растений, почвы, вымываются атмосферными осадками или переносятся на значительные расстояния от места выброса. Все эти процессы происходят с помощью ветра и зависят от температуры воздуха, солнечной радиации, атмосферных осадков и других метеорологических факторов.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Основными направлениями решения защиты воздушного бассейна региона от загрязнения является борьба с загрязнением атмосферного воздуха промышленными предприятиями, автотранспортом и теплоэнергетическими установками. Каждое из этих направлений включает соответствующую программу мероприятий, которая в свою очередь состоит из трех основных подпрограмм: совершенствование технологических процессов в целях сокращения выделения вредных отходов; очистка и нейтрализация отходящих газов; разработка градостроительных мероприятий, способствующих уменьшению загрязнения воздушного бассейна.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Наиболее активной формой защиты окружающей среды от вредного воздействия выбросов промышленных предприятий является полный переход к безотходным и малоотходным технологиям и производствам. Это требует решения целого комплекса сложных технологических, конструкторских и организационных задач, основанных на использовании новейших научно-технических достижений. Важных направлением экологизации промышленного производства следует считать: совершенствование технологических процессов и разработку нового оборудования с меньшим уровнем выбросов примесей и отходов в окружающую среду; экологическую экспертизу всех видов производств и промышленной продукции; замену токсичных отходов на нетоксичные; замену не утилизируемых отходов на утилизируемые; широкое применение дополнительных методов и средств защиты окружающей среды. В качестве средств защиты атмосферного воздуха применяют пыле - газоочистные сооружения.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Важная роль в защите воздушного бассейна региона должна отводится мероприятиям по рациональному размещению источников загрязнения: вынесение промышленных предприятий из крупных городов в малонаселенные районы с непригодными и малопригодными для сельскохозяйственного использования землями; соблюдение необходимых санитарных разрывов; оптимальное расположение промышленных предприятий с учетом топографии местности и розы ветров; установление санитарно-защитных зон вокруг промышленных предприятий; рациональная планировка городской застройки, обеспечивающая оптимальные экологические условия для человека и растений; организация движения транспорта с целью уменьшения выброса токсичных веществ в зонах жилой застройки.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Санитарный разрыв - это расстояние от источников вредных выбросов в атмосферу до границ жилых территорий или другого предприятия; санитарно-защитная зона - территория между границей промышленного узла и границей жилой территории. Размеры санитарно-защитных зон устанавливаются в зависимости от мощности предприятия, условий осуществления технологического процесса, характера и количества выделяемых в окружающую среду вредных веществ.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Предприятия с технологическими процессами, не выделяющими в атмосферу вредных веществ, допускается размещать в пределах жилых районов. При наличии неблагоприятных аэрологических условий для рассеивания производственных выбросов в атмосфере, при отсутствии или недостаточной эффективности очистительных устройств санитарно-защитная зона может быть увеличена, но не более чем в 3 раза.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Размеры санитарно-защитных зон могут быть уменьшены при изменении технологии, совершенствовании технологического процесса и внедрении высокоэффективных и надежных в эксплуатации очистных устройств.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Для максимального ослабления влияния на окружающее население производственных загрязнителей атмосферного воздуха территория санитарно-защитной зоны должна быть благоустроена и озеленена газоустойчивыми породами деревьев и кустарников. Со стороны жилого массива ширина древесно-кустарниковых насаждений должна быть не менее 50 м, а при ширине зоны до 100 м - не менее 20 м. При прохождении промышленных выбросов через озелененную зону разрыва концентрация содержащихся в них пыли и газов должна уменьшаться вдвое.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Недостаточно продуманная система посадки зеленых насаждений может привести к отрицательному эффекту. Создание сплошного лесного массива в санитарно-защитной зоне при низких источниках выброса вредных веществ, с одной стороны, максимально уменьшается опасность неблагоприятного воздействия предприятия на население, а с другой - в определенных случаях может способствовать возникновению застоя и росту концентраций вредных веществ на самой промышленной площадке в связи с ухудшением естественного проветривания территории.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Для снижения загрязнения атмосферного воздуха выбросами автомобильного транспорта необходима рациональная транспортно-планировочная структура для преодоления двух основных негативных явлений, характерных для современных крупных городов: распыленность грузового движения и высокая загруженность улично-дорожной сети в условиях растущей автомобилизации.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Одним из путей преодоления распыленности грузового движения по территории города является создание систем грузовых дорог. Их прокладка осуществляется вне жилых районов, центров городов и зеленых зон, желательно по территориям санитарно-защитных зон.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Для нефтяного региона перспективно создание скоростных автомобильных дорог, предназначенных для связи между удаленными районами города и центрами системы расселения. Экологическое значение формирования систем скоростных автомобильных дорог заключается в привлечении значительного междугороднего транзита на систему обходных и распределительных кольцевых дорог вокруг территории города, в отведении главных автомобильных потоков от центрального района города.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Кроме наличия в городе рациональной транспортной инфраструктуры необходимо повышение экологических показателей автомобиля за счет проведения комплекса мероприятий по совершенствованию его конструкции и режима эксплуатации. К улучшению экологических показателей автомобиля приводят: повышение его экономичности; замена бензиновых ДВС на дизельные; перевод ДВС на использование альтернативных топлив (сжатый или сжиженный газ, этанол, метанол, водород и др.); применение нейтрализаторов отработавших газов ДВС; совершенствование режима работы ДВС и технического обслуживания автомобиля.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Таким образом, для предотвращения загрязнения воздушного бассейна городов нефтяного региона необходимы как градостроительные так и инженерно-технические мероприятия.</w:t>
      </w:r>
    </w:p>
    <w:p w:rsidR="00BD4BEE" w:rsidRPr="008B6056" w:rsidRDefault="00BD4BEE" w:rsidP="00BD4BEE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>Список литературы</w:t>
      </w:r>
    </w:p>
    <w:p w:rsidR="00BD4BEE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1. Белов С.В., Барабинов Ф.А., Козьяков А.Ф. и др. Охрана окружающей среды. - М.: Высшая школа, 1991.</w:t>
      </w:r>
    </w:p>
    <w:p w:rsidR="00BD4BEE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2. Биология и современность / Под ред. А.В. Яблокова. - М., 1990.</w:t>
      </w:r>
    </w:p>
    <w:p w:rsidR="00BD4BEE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3. Климатические характеристики условий распространения примесей в атмосфере. Справочное пособие. - Л.: Гидрометеоиздат, 1983.</w:t>
      </w:r>
    </w:p>
    <w:p w:rsidR="00BD4BEE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4. Смирнов В.И., Кожевников В.С., Гаврилов Г.М. Охрана окружающей среды при проектировании городов. - М., 1981.</w:t>
      </w:r>
    </w:p>
    <w:p w:rsidR="00BD4BEE" w:rsidRPr="008B6056" w:rsidRDefault="00BD4BEE" w:rsidP="00BD4BEE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5. Чистякова С.Б. Охрана окружающей среды. - М., Стройиздат, 1988.</w:t>
      </w:r>
    </w:p>
    <w:p w:rsidR="00534978" w:rsidRDefault="00534978">
      <w:bookmarkStart w:id="1" w:name="_GoBack"/>
      <w:bookmarkEnd w:id="1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BEE"/>
    <w:rsid w:val="00165307"/>
    <w:rsid w:val="00534978"/>
    <w:rsid w:val="0053720A"/>
    <w:rsid w:val="008B6056"/>
    <w:rsid w:val="00B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F0EF69-CC8D-46D6-B154-0D11E7C4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EE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4624</Words>
  <Characters>2637</Characters>
  <Application>Microsoft Office Word</Application>
  <DocSecurity>0</DocSecurity>
  <Lines>21</Lines>
  <Paragraphs>14</Paragraphs>
  <ScaleCrop>false</ScaleCrop>
  <Company>Home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воздушного бассейна нефтяного региона </dc:title>
  <dc:subject/>
  <dc:creator>User</dc:creator>
  <cp:keywords/>
  <dc:description/>
  <cp:lastModifiedBy>admin</cp:lastModifiedBy>
  <cp:revision>2</cp:revision>
  <dcterms:created xsi:type="dcterms:W3CDTF">2014-01-25T21:18:00Z</dcterms:created>
  <dcterms:modified xsi:type="dcterms:W3CDTF">2014-01-25T21:18:00Z</dcterms:modified>
</cp:coreProperties>
</file>