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A5" w:rsidRDefault="00981C5B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Паспортная часть.</w:t>
      </w:r>
    </w:p>
    <w:p w:rsidR="00AC44A5" w:rsidRDefault="00981C5B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        </w:t>
      </w:r>
    </w:p>
    <w:p w:rsidR="00AC44A5" w:rsidRDefault="00981C5B" w:rsidP="00981C5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 xml:space="preserve">Ф.И.О.    </w:t>
      </w:r>
    </w:p>
    <w:p w:rsidR="00AC44A5" w:rsidRDefault="00981C5B">
      <w:pPr>
        <w:pStyle w:val="4"/>
        <w:rPr>
          <w:sz w:val="24"/>
        </w:rPr>
      </w:pPr>
      <w:r>
        <w:rPr>
          <w:sz w:val="24"/>
        </w:rPr>
        <w:t xml:space="preserve">Касаткина Елена Сергеевна </w:t>
      </w:r>
    </w:p>
    <w:p w:rsidR="00AC44A5" w:rsidRDefault="00981C5B" w:rsidP="00981C5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Возраст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17 лет</w:t>
      </w:r>
    </w:p>
    <w:p w:rsidR="00AC44A5" w:rsidRDefault="00981C5B" w:rsidP="00981C5B">
      <w:pPr>
        <w:pStyle w:val="6"/>
        <w:numPr>
          <w:ilvl w:val="0"/>
          <w:numId w:val="2"/>
        </w:num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Пол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женский</w:t>
      </w:r>
    </w:p>
    <w:p w:rsidR="00AC44A5" w:rsidRDefault="00981C5B" w:rsidP="00981C5B">
      <w:pPr>
        <w:pStyle w:val="5"/>
        <w:numPr>
          <w:ilvl w:val="0"/>
          <w:numId w:val="2"/>
        </w:num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Профессия</w:t>
      </w:r>
    </w:p>
    <w:p w:rsidR="00AC44A5" w:rsidRDefault="00981C5B">
      <w:pPr>
        <w:ind w:firstLine="360"/>
        <w:jc w:val="both"/>
        <w:rPr>
          <w:sz w:val="24"/>
        </w:rPr>
      </w:pPr>
      <w:r>
        <w:rPr>
          <w:sz w:val="24"/>
        </w:rPr>
        <w:t>Краснодарский колледж электронного приборостроения - студентка.</w:t>
      </w:r>
    </w:p>
    <w:p w:rsidR="00AC44A5" w:rsidRDefault="00981C5B" w:rsidP="00981C5B">
      <w:pPr>
        <w:pStyle w:val="6"/>
        <w:numPr>
          <w:ilvl w:val="0"/>
          <w:numId w:val="2"/>
        </w:num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Домашний адрес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г. Краснодар Западный округ, ул. Станкостроительная д.24 кв.111.</w:t>
      </w:r>
    </w:p>
    <w:p w:rsidR="00AC44A5" w:rsidRDefault="00981C5B" w:rsidP="00981C5B">
      <w:pPr>
        <w:pStyle w:val="6"/>
        <w:numPr>
          <w:ilvl w:val="0"/>
          <w:numId w:val="2"/>
        </w:num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Время поступления в клинику</w:t>
      </w:r>
    </w:p>
    <w:p w:rsidR="00AC44A5" w:rsidRDefault="00981C5B">
      <w:pPr>
        <w:ind w:left="283"/>
        <w:jc w:val="both"/>
        <w:rPr>
          <w:sz w:val="24"/>
        </w:rPr>
      </w:pPr>
      <w:r>
        <w:rPr>
          <w:sz w:val="24"/>
        </w:rPr>
        <w:t>12. 05. 99г.</w:t>
      </w:r>
    </w:p>
    <w:p w:rsidR="00AC44A5" w:rsidRDefault="00981C5B" w:rsidP="00981C5B">
      <w:pPr>
        <w:pStyle w:val="6"/>
        <w:numPr>
          <w:ilvl w:val="0"/>
          <w:numId w:val="2"/>
        </w:num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>Направившего учреждения</w:t>
      </w:r>
    </w:p>
    <w:p w:rsidR="00AC44A5" w:rsidRDefault="00981C5B">
      <w:pPr>
        <w:ind w:firstLine="360"/>
        <w:jc w:val="both"/>
        <w:rPr>
          <w:sz w:val="24"/>
        </w:rPr>
      </w:pPr>
      <w:r>
        <w:rPr>
          <w:sz w:val="24"/>
        </w:rPr>
        <w:t>НМФ период половой зрелости</w:t>
      </w:r>
    </w:p>
    <w:p w:rsidR="00AC44A5" w:rsidRDefault="00981C5B">
      <w:pPr>
        <w:jc w:val="both"/>
        <w:rPr>
          <w:i/>
          <w:sz w:val="28"/>
        </w:rPr>
      </w:pPr>
      <w:r>
        <w:rPr>
          <w:i/>
          <w:sz w:val="28"/>
        </w:rPr>
        <w:t xml:space="preserve">8. Диагноз при поступлении. </w:t>
      </w:r>
    </w:p>
    <w:p w:rsidR="00AC44A5" w:rsidRDefault="00981C5B">
      <w:pPr>
        <w:jc w:val="both"/>
        <w:rPr>
          <w:sz w:val="24"/>
        </w:rPr>
      </w:pPr>
      <w:r>
        <w:rPr>
          <w:b/>
          <w:i/>
          <w:sz w:val="32"/>
        </w:rPr>
        <w:t xml:space="preserve">     </w:t>
      </w:r>
      <w:r>
        <w:rPr>
          <w:sz w:val="24"/>
        </w:rPr>
        <w:t xml:space="preserve">НМФ по типу опсоменореи. </w:t>
      </w:r>
    </w:p>
    <w:p w:rsidR="00AC44A5" w:rsidRDefault="00981C5B" w:rsidP="00981C5B">
      <w:pPr>
        <w:numPr>
          <w:ilvl w:val="0"/>
          <w:numId w:val="15"/>
        </w:numPr>
        <w:jc w:val="both"/>
        <w:rPr>
          <w:i/>
          <w:sz w:val="28"/>
        </w:rPr>
      </w:pPr>
      <w:r>
        <w:rPr>
          <w:i/>
          <w:sz w:val="28"/>
        </w:rPr>
        <w:t xml:space="preserve">Диагноз клинический. </w:t>
      </w:r>
    </w:p>
    <w:p w:rsidR="00AC44A5" w:rsidRDefault="00981C5B">
      <w:pPr>
        <w:ind w:left="360"/>
        <w:jc w:val="both"/>
        <w:rPr>
          <w:b/>
          <w:i/>
          <w:sz w:val="28"/>
        </w:rPr>
      </w:pPr>
      <w:r>
        <w:rPr>
          <w:sz w:val="24"/>
        </w:rPr>
        <w:t xml:space="preserve">Нарушение менструальной функции, период полового созревания по типу альгоопсоменореи. Генитальный инфантилизм. Гипофункция яичников. </w:t>
      </w:r>
      <w:r>
        <w:rPr>
          <w:b/>
          <w:i/>
          <w:sz w:val="28"/>
        </w:rPr>
        <w:t xml:space="preserve">    </w:t>
      </w:r>
    </w:p>
    <w:p w:rsidR="00AC44A5" w:rsidRDefault="00981C5B">
      <w:pPr>
        <w:jc w:val="center"/>
        <w:rPr>
          <w:b/>
          <w:i/>
          <w:sz w:val="36"/>
        </w:rPr>
      </w:pPr>
      <w:r>
        <w:rPr>
          <w:b/>
          <w:i/>
          <w:sz w:val="36"/>
          <w:lang w:val="en-US"/>
        </w:rPr>
        <w:t>II</w:t>
      </w:r>
      <w:r>
        <w:rPr>
          <w:b/>
          <w:i/>
          <w:sz w:val="36"/>
        </w:rPr>
        <w:t>. Данные субъективного обследования</w:t>
      </w: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Жалобы больного: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На нерегулярные и болезненные менструации. Боли локализуются внизу живота в течение первых 2-х дней. </w:t>
      </w: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Анамнез заболевания:</w:t>
      </w:r>
    </w:p>
    <w:p w:rsidR="00AC44A5" w:rsidRDefault="00981C5B">
      <w:pPr>
        <w:pStyle w:val="20"/>
      </w:pPr>
      <w:r>
        <w:rPr>
          <w:sz w:val="24"/>
        </w:rPr>
        <w:t>Считает себя больной с декабря 1998 года, когда за 10 дней до ожидаемой менструации начались бурные выделения крови по поводу чего обратилась к гинекологу. Проведено лечение: гентамицин, глюконат Са, витамины, ФТЛ. С 31.12.98 началась менструация в срок. В феврале и марте менструация прошла нормально, только были болезненными в первые 2 дня, по 6 дней, в марте с 10 – 16.03. 28.03 выделения крови появились вновь, так же сопровождались болями, периодически выделения были тёмно-коричневыми, периодически алыми, продолжались до 16.04. – электрофорез СаС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>. С 5.05.99 г принимала пустырник, цинаризин, настойку элеутерококка. Измерила базальную температуру 37,2 – 37,1. 5.05 началась менструация (закончились 11.05). Прошла обычно, так же болезненно в первые 2 дня</w:t>
      </w:r>
      <w:r>
        <w:t xml:space="preserve">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4A5" w:rsidRDefault="00981C5B">
      <w:pPr>
        <w:pStyle w:val="20"/>
        <w:jc w:val="center"/>
        <w:rPr>
          <w:sz w:val="36"/>
        </w:rPr>
      </w:pPr>
      <w:r>
        <w:rPr>
          <w:b/>
          <w:i/>
          <w:sz w:val="36"/>
        </w:rPr>
        <w:t>Анамнез жизни: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Наследственность не отягощена.     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Родилась в срок. Вскармливалась естественно. Росла и развивалась в соответствии с полом и возрастом. Ходить начала в 11 мес. В психомоторном развитии не отставала от сверстников.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Из детских инфекций перенесла ветряную оспу, эпидемический паротит, краснуху часто болела ОРЗ.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Гемотрансфузии отрицает. Аллергических реакций не было.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Опреаций не производилось.</w:t>
      </w:r>
    </w:p>
    <w:p w:rsidR="00AC44A5" w:rsidRDefault="00981C5B">
      <w:pPr>
        <w:jc w:val="both"/>
        <w:rPr>
          <w:sz w:val="24"/>
        </w:rPr>
      </w:pPr>
      <w:r>
        <w:rPr>
          <w:sz w:val="24"/>
          <w:lang w:val="en-US"/>
        </w:rPr>
        <w:t xml:space="preserve">Mensis </w:t>
      </w:r>
      <w:r>
        <w:rPr>
          <w:sz w:val="24"/>
        </w:rPr>
        <w:t xml:space="preserve">с 11 лет, сразу не установились, нерегулярные, продолжительность 6 – 7 дней, через 20 – 40 дней, болезненны в первые 2 – 3 дня с первой менструации, умеренные. За день до менструации – головная боль. Последняя менструация 5.05.99 – закончились 11.05.99.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В 1993 году по поводу опсоменореи проводилось гомеопатическое лечение, после чего цикл был длительностью 40 дней (в течение года).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Половую жизнь отрицает. Секреторная функция выражена умеренно.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Противозачаточные средства не применялись.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Беременностей не было.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Туберкулёз, ЗППП, вирусный гепатит, психические заболевания у себя и родственников отрицает.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Вредных привычек не имеет.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Условия труда и быта хорошие.</w:t>
      </w: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  <w:lang w:val="en-US"/>
        </w:rPr>
        <w:t>III.</w:t>
      </w:r>
      <w:r>
        <w:rPr>
          <w:b/>
          <w:i/>
          <w:sz w:val="32"/>
        </w:rPr>
        <w:t xml:space="preserve"> Данные объективного исследования.</w:t>
      </w: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Общий осмотр.</w:t>
      </w:r>
    </w:p>
    <w:p w:rsidR="00AC44A5" w:rsidRDefault="00981C5B">
      <w:pPr>
        <w:jc w:val="both"/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sz w:val="24"/>
        </w:rPr>
        <w:t>Состояние больной удовлетворительное</w:t>
      </w:r>
      <w:r>
        <w:rPr>
          <w:b/>
          <w:sz w:val="24"/>
        </w:rPr>
        <w:t>.</w:t>
      </w:r>
      <w:r>
        <w:rPr>
          <w:sz w:val="24"/>
        </w:rPr>
        <w:t xml:space="preserve"> Положение активное. Сознание ясное. Температура тела 36,7</w:t>
      </w:r>
      <w:r>
        <w:rPr>
          <w:sz w:val="24"/>
          <w:vertAlign w:val="superscript"/>
        </w:rPr>
        <w:sym w:font="Symbol" w:char="F06F"/>
      </w:r>
      <w:r>
        <w:rPr>
          <w:sz w:val="24"/>
        </w:rPr>
        <w:t>С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 Телосложение правильное, пониженного питания. Рост 159 см , вес 45 кг. Молочные железы мягкие, безболезненные, вокруг сосков единичные тёмные волосы.  Кожные покровы физиологической окраски, чистые, тургор нормальный. Кровоизлияний на коже и слизистых оболочках нет. Подкожно-жировая клетчатка развита слабо, мускулатура развита умеренно. Отёков нет. Лимфатические узлы не пальпируются. Щитовидная железа не визуализируется. Суставы безболезненны при активных и пассивных движениях, конфигурация их не изменена. </w:t>
      </w: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Органы дыхания.</w:t>
      </w:r>
    </w:p>
    <w:p w:rsidR="00AC44A5" w:rsidRDefault="00981C5B">
      <w:pPr>
        <w:jc w:val="both"/>
        <w:rPr>
          <w:sz w:val="24"/>
        </w:rPr>
      </w:pPr>
      <w:r>
        <w:rPr>
          <w:b/>
          <w:i/>
          <w:sz w:val="24"/>
        </w:rPr>
        <w:t xml:space="preserve">         </w:t>
      </w:r>
      <w:r>
        <w:rPr>
          <w:sz w:val="24"/>
        </w:rPr>
        <w:t>Дыхание через нос не затруднено. Тип дыхания смешанный. ЧДД  16 в минуту . Форма грудной клетки нормостеническая , деформаций нет , при пальпации безболезненна . Перкуторно - ясный легочной звук . Аускультативно выслушивается везикулярное дыхание , хрипов нет 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AC44A5" w:rsidRDefault="00981C5B">
      <w:pPr>
        <w:jc w:val="center"/>
        <w:rPr>
          <w:b/>
          <w:sz w:val="24"/>
        </w:rPr>
      </w:pPr>
      <w:r>
        <w:rPr>
          <w:b/>
          <w:sz w:val="24"/>
        </w:rPr>
        <w:t>Нижние границы лёгких:</w:t>
      </w:r>
    </w:p>
    <w:p w:rsidR="00AC44A5" w:rsidRDefault="00981C5B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0"/>
        <w:gridCol w:w="2892"/>
        <w:gridCol w:w="2840"/>
      </w:tblGrid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Линии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Справа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Слева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Парастенальная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межреберье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межреберье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Срединно-ключичная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 xml:space="preserve">     ребро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 xml:space="preserve">     ребро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Передняя подмышечная 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 xml:space="preserve">    ребро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 xml:space="preserve">    ребро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Средняя подмышечная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</w:rPr>
              <w:t xml:space="preserve">   ребро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 xml:space="preserve">VIII  </w:t>
            </w:r>
            <w:r>
              <w:rPr>
                <w:sz w:val="24"/>
              </w:rPr>
              <w:t>ребро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Задняя подмышечная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 xml:space="preserve">     ребро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 xml:space="preserve">     ребро 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Лопаточная</w:t>
            </w:r>
          </w:p>
        </w:tc>
        <w:tc>
          <w:tcPr>
            <w:tcW w:w="2892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 xml:space="preserve">      ребро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 xml:space="preserve">      ребро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Околопозвоночная</w:t>
            </w:r>
          </w:p>
        </w:tc>
        <w:tc>
          <w:tcPr>
            <w:tcW w:w="5732" w:type="dxa"/>
            <w:gridSpan w:val="2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Остистый    отросток     </w:t>
            </w:r>
            <w:r>
              <w:rPr>
                <w:sz w:val="24"/>
                <w:lang w:val="en-US"/>
              </w:rPr>
              <w:t>XI</w:t>
            </w:r>
            <w:r>
              <w:rPr>
                <w:sz w:val="24"/>
              </w:rPr>
              <w:t xml:space="preserve">    грудного    позвонка</w:t>
            </w:r>
          </w:p>
        </w:tc>
      </w:tr>
    </w:tbl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981C5B">
      <w:pPr>
        <w:jc w:val="center"/>
      </w:pPr>
      <w:r>
        <w:rPr>
          <w:b/>
          <w:i/>
          <w:sz w:val="32"/>
        </w:rPr>
        <w:t>Сердечно-сосудистая система.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Выпячиваний и пульсации сонных артерий нет. Пальпаторно верхушечный толчок располагается в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межреберье на 1,5 см кнутри от срединно-ключичной линии . Сердечный толчок не определяется . Границы относительной  и абсолютной сердечной тупости не изменены.  </w:t>
      </w:r>
    </w:p>
    <w:p w:rsidR="00AC44A5" w:rsidRDefault="00AC44A5">
      <w:pPr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0"/>
        <w:gridCol w:w="2840"/>
        <w:gridCol w:w="2840"/>
      </w:tblGrid>
      <w:tr w:rsidR="00AC44A5">
        <w:trPr>
          <w:trHeight w:val="140"/>
        </w:trPr>
        <w:tc>
          <w:tcPr>
            <w:tcW w:w="2840" w:type="dxa"/>
          </w:tcPr>
          <w:p w:rsidR="00AC44A5" w:rsidRDefault="00981C5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Граница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Относительная тупость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Абсолютная тупость</w:t>
            </w:r>
          </w:p>
        </w:tc>
      </w:tr>
      <w:tr w:rsidR="00AC44A5">
        <w:trPr>
          <w:trHeight w:val="80"/>
        </w:trPr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Правая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1 см кнаружи от правого 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края грудины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Левый край грудины 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Верхняя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Верхний край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ребра 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Хрящ </w:t>
            </w:r>
            <w:r>
              <w:rPr>
                <w:sz w:val="24"/>
                <w:lang w:val="en-US"/>
              </w:rPr>
              <w:t xml:space="preserve">IV </w:t>
            </w:r>
            <w:r>
              <w:rPr>
                <w:sz w:val="24"/>
              </w:rPr>
              <w:t>ребра</w:t>
            </w:r>
          </w:p>
        </w:tc>
      </w:tr>
      <w:tr w:rsidR="00AC44A5"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Левая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1 см кнутри от срединно-ключичной линии</w:t>
            </w:r>
          </w:p>
        </w:tc>
        <w:tc>
          <w:tcPr>
            <w:tcW w:w="2840" w:type="dxa"/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1 см кнутри от срединно-ключичной линии</w:t>
            </w:r>
          </w:p>
        </w:tc>
      </w:tr>
    </w:tbl>
    <w:p w:rsidR="00AC44A5" w:rsidRDefault="00AC44A5">
      <w:pPr>
        <w:jc w:val="both"/>
        <w:rPr>
          <w:sz w:val="24"/>
        </w:rPr>
      </w:pP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Поперечник сердца - 11 см. Конфигурация сердца не изменена.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i/>
          <w:sz w:val="24"/>
        </w:rPr>
        <w:t>Аускультативно</w:t>
      </w:r>
      <w:r>
        <w:rPr>
          <w:sz w:val="24"/>
        </w:rPr>
        <w:t xml:space="preserve">. Тоны сердца громкие , ритмичные . Частота  сердечных сокращений 70 ударов в минуту , патологические шумы не выслушиваются 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Пульс ритмичный, слабого наполнения и напряжения. АД - 120/70 мм.рт.ст.</w:t>
      </w:r>
    </w:p>
    <w:p w:rsidR="00AC44A5" w:rsidRDefault="00AC44A5">
      <w:pPr>
        <w:jc w:val="both"/>
      </w:pPr>
    </w:p>
    <w:p w:rsidR="00AC44A5" w:rsidRDefault="00981C5B">
      <w:pPr>
        <w:jc w:val="both"/>
      </w:pPr>
      <w:r>
        <w:t xml:space="preserve">                              </w:t>
      </w:r>
    </w:p>
    <w:p w:rsidR="00AC44A5" w:rsidRDefault="00981C5B">
      <w:pPr>
        <w:jc w:val="both"/>
      </w:pPr>
      <w:r>
        <w:t xml:space="preserve">              </w:t>
      </w:r>
    </w:p>
    <w:p w:rsidR="00AC44A5" w:rsidRDefault="00981C5B">
      <w:pPr>
        <w:jc w:val="center"/>
      </w:pPr>
      <w:r>
        <w:rPr>
          <w:b/>
          <w:i/>
          <w:sz w:val="32"/>
        </w:rPr>
        <w:t>Пищеварительная система.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Язык влажный, чистый. Зев нормальной окраски . Форма живота обычная . Видимая перистальтика отсутствует 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 xml:space="preserve">При поверхностной пальпации живот мягкий, зон повышенной кожной чувствительности нет; расхождения прямых мышц живота, феномен «мышечной защиты» отсутствуют; симптом Щёткина - Блюмберга отрицательный.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При глубокой методической пальпации: сигмовидная кишка прощупывается в виде урчащего валика, безболезненна; слепая кишка пальпируется в виде цилиндра толщиной в 2 пальца, безболезненна; подвздошная кишка урчит; поперечно-ободочная кишка легко передвигается вверх и вниз. Инфильтратов , опухолей нет 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>Печень пальпируется у края рёберной дуги: край острый, поверхность гладкая, безболезненна. Размеры печени по Курлову 9см-8см-7см 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 xml:space="preserve">Желчный пузырь не пальпируется. </w:t>
      </w:r>
    </w:p>
    <w:p w:rsidR="00AC44A5" w:rsidRDefault="00981C5B">
      <w:pPr>
        <w:ind w:firstLine="720"/>
        <w:jc w:val="both"/>
        <w:rPr>
          <w:sz w:val="24"/>
        </w:rPr>
      </w:pPr>
      <w:r>
        <w:rPr>
          <w:sz w:val="24"/>
        </w:rPr>
        <w:t xml:space="preserve">Поджелудочная железа и селезёнка не пальпируется. </w:t>
      </w:r>
    </w:p>
    <w:p w:rsidR="00AC44A5" w:rsidRDefault="00981C5B">
      <w:pPr>
        <w:ind w:firstLine="720"/>
        <w:jc w:val="both"/>
        <w:rPr>
          <w:sz w:val="24"/>
        </w:rPr>
      </w:pPr>
      <w:r>
        <w:rPr>
          <w:sz w:val="24"/>
        </w:rPr>
        <w:t>Стул без особенностей.</w:t>
      </w:r>
    </w:p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Мочеполовые органы.</w:t>
      </w:r>
    </w:p>
    <w:p w:rsidR="00AC44A5" w:rsidRDefault="00981C5B">
      <w:pPr>
        <w:jc w:val="both"/>
        <w:rPr>
          <w:sz w:val="24"/>
        </w:rPr>
      </w:pPr>
      <w:r>
        <w:rPr>
          <w:b/>
          <w:i/>
          <w:sz w:val="24"/>
        </w:rPr>
        <w:t xml:space="preserve">         </w:t>
      </w:r>
      <w:r>
        <w:rPr>
          <w:sz w:val="24"/>
        </w:rPr>
        <w:t>При осмотре поясничной области покраснения, припухлости не выявленно. Напряжения поясничных мышц нет . Симптом покалачивания отрицателен с обеих сторон . Мочевой пузырь не пальпируется . Дизурических расстройств нет .</w:t>
      </w:r>
    </w:p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Эндокринная система.</w:t>
      </w:r>
    </w:p>
    <w:p w:rsidR="00AC44A5" w:rsidRDefault="00981C5B">
      <w:pPr>
        <w:jc w:val="both"/>
        <w:rPr>
          <w:sz w:val="24"/>
        </w:rPr>
      </w:pPr>
      <w:r>
        <w:rPr>
          <w:b/>
          <w:i/>
          <w:sz w:val="24"/>
        </w:rPr>
        <w:t xml:space="preserve">    </w:t>
      </w:r>
      <w:r>
        <w:rPr>
          <w:sz w:val="24"/>
        </w:rPr>
        <w:t xml:space="preserve">     Щитовидная железа при осмотре не визуализируется. Вторичные половые признаки соответствуют возрасту и полу, развиты умеренно. Оволосение по женскому типу.</w:t>
      </w:r>
    </w:p>
    <w:p w:rsidR="00AC44A5" w:rsidRDefault="00981C5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Нервная система.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Сознание ясное ориентирована в месте, времени и ситуации. Внимание устойчивое, память на текущие и прошлые события сохранена. Мышление логичное, речь последовательная. Менингеальные симптомы отрицательные. Патологии со стороны ЧМН, чувствительной и двигательной сфер не выявлено.</w:t>
      </w:r>
    </w:p>
    <w:p w:rsidR="00AC44A5" w:rsidRDefault="00AC44A5">
      <w:pPr>
        <w:jc w:val="both"/>
        <w:rPr>
          <w:sz w:val="24"/>
        </w:rPr>
      </w:pPr>
    </w:p>
    <w:p w:rsidR="00AC44A5" w:rsidRDefault="00981C5B">
      <w:pPr>
        <w:jc w:val="both"/>
      </w:pPr>
      <w:r>
        <w:t xml:space="preserve">  </w:t>
      </w:r>
    </w:p>
    <w:p w:rsidR="00AC44A5" w:rsidRDefault="00981C5B">
      <w:pPr>
        <w:jc w:val="center"/>
        <w:rPr>
          <w:b/>
          <w:sz w:val="36"/>
        </w:rPr>
      </w:pPr>
      <w:r>
        <w:rPr>
          <w:b/>
          <w:sz w:val="36"/>
        </w:rPr>
        <w:t>Гинекологическое исследование.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Наружные половые органы сформированы правильно, с признаками гипоплазии. Оволосение по женскому типу. </w:t>
      </w:r>
      <w:r>
        <w:rPr>
          <w:sz w:val="24"/>
          <w:lang w:val="en-US"/>
        </w:rPr>
        <w:t xml:space="preserve">Hymen </w:t>
      </w:r>
      <w:r>
        <w:rPr>
          <w:sz w:val="24"/>
        </w:rPr>
        <w:t>кольцевидной формы.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Уретра и парауретральные ходы не изменены. Слизистая входа во влагалище розовая. Выделения слизистые.</w:t>
      </w:r>
    </w:p>
    <w:p w:rsidR="00AC44A5" w:rsidRDefault="00981C5B">
      <w:pPr>
        <w:pStyle w:val="3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en-US"/>
        </w:rPr>
        <w:t>Per rectum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</w:rPr>
        <w:t xml:space="preserve">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матка в ante versio меньше нормальных размеров, плотная, подвижная, безболезненная.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Угол между телом и шейкой не выражен. Придатки с обеих сторон не увеличены, область их при пальпации безболезненна.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Своды свободные.</w:t>
      </w:r>
    </w:p>
    <w:p w:rsidR="00AC44A5" w:rsidRDefault="00AC44A5">
      <w:pPr>
        <w:jc w:val="both"/>
        <w:rPr>
          <w:sz w:val="24"/>
        </w:rPr>
      </w:pP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sz w:val="36"/>
        </w:rPr>
      </w:pPr>
      <w:r>
        <w:rPr>
          <w:b/>
          <w:sz w:val="36"/>
        </w:rPr>
        <w:t>Предварительный диагноз и его обоснование.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На основании жалоб больной (на нерегулярные и болезненные менструации), анамнеза заболевания (больнеет с декабря 1998 года, когда за 10 дней до ожидаемой менструации начались бурные выделения крови по поводу чего обратилась к гинекологу. Проведено лечение: гентамицин, глюконат Са, витамины, ФТЛ. С 31.12.98 началась менструация в срок. В феврале и марте менструация прошла нормально, только были болезненными в первые 2 дня, по 6 дней, в марте с 10 – 16.03. 28.03 выделения крови появились вновь, так же сопровождались болями, периодически выделения были тёмно-коричневыми, периодически алыми, продолжались до 16.04. – электрофорез СаС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. С 5.05.99 г принимала пустырник, цинаризин, настойку элеутерококка. Измерила базальную температуру 37,2 – 37,1. 5.05 началась менструация (закончились 11.05). Прошла обычно, так же болезненно в первые 2 дня, результатов гинекологического исследования (наружные половые органы сформированы правильно, с признаками гипоплазии; </w:t>
      </w:r>
    </w:p>
    <w:p w:rsidR="00AC44A5" w:rsidRDefault="00981C5B">
      <w:pPr>
        <w:pStyle w:val="3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Per rectum</w:t>
      </w:r>
      <w:r>
        <w:rPr>
          <w:rFonts w:ascii="Times New Roman" w:hAnsi="Times New Roman"/>
        </w:rPr>
        <w:t xml:space="preserve">: матка в ante versio меньше нормальных размеров, плотная, подвижная, безболезненная. Угол между телом и шейкой не выражен. Придатки с обеих сторон не увеличены, область их при пальпации безболезненна),можно поставить предварительный диагноз: </w:t>
      </w:r>
    </w:p>
    <w:p w:rsidR="00AC44A5" w:rsidRDefault="00981C5B">
      <w:pPr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Нарушение менструальной функции, период полового созревания, по типу альгоопсоменореи. Генитальный инфантилизм. Гипофункция яичников.</w:t>
      </w:r>
    </w:p>
    <w:p w:rsidR="00AC44A5" w:rsidRDefault="00AC44A5">
      <w:pPr>
        <w:pStyle w:val="7"/>
      </w:pPr>
    </w:p>
    <w:p w:rsidR="00AC44A5" w:rsidRDefault="00981C5B">
      <w:pPr>
        <w:jc w:val="center"/>
        <w:rPr>
          <w:b/>
          <w:sz w:val="36"/>
        </w:rPr>
      </w:pPr>
      <w:r>
        <w:rPr>
          <w:b/>
          <w:sz w:val="36"/>
        </w:rPr>
        <w:t>Данные лабораторных и инструментальных исследований.</w:t>
      </w:r>
    </w:p>
    <w:p w:rsidR="00AC44A5" w:rsidRDefault="00981C5B" w:rsidP="00981C5B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 xml:space="preserve">Общий анализ крови  14.05.99 г.  </w:t>
      </w:r>
    </w:p>
    <w:p w:rsidR="00AC44A5" w:rsidRDefault="00981C5B">
      <w:pPr>
        <w:jc w:val="both"/>
        <w:rPr>
          <w:i/>
          <w:sz w:val="24"/>
        </w:rPr>
      </w:pPr>
      <w:r>
        <w:rPr>
          <w:sz w:val="24"/>
        </w:rPr>
        <w:t xml:space="preserve">       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Эритроциты</w:t>
      </w:r>
      <w:r>
        <w:rPr>
          <w:i/>
          <w:sz w:val="24"/>
        </w:rPr>
        <w:tab/>
        <w:t xml:space="preserve">                         </w:t>
      </w:r>
      <w:r>
        <w:rPr>
          <w:b/>
          <w:i/>
          <w:sz w:val="24"/>
        </w:rPr>
        <w:t>4.0 х10</w:t>
      </w:r>
      <w:r>
        <w:rPr>
          <w:b/>
          <w:i/>
          <w:sz w:val="24"/>
          <w:vertAlign w:val="superscript"/>
        </w:rPr>
        <w:t>12</w:t>
      </w:r>
      <w:r>
        <w:rPr>
          <w:b/>
          <w:i/>
          <w:sz w:val="24"/>
        </w:rPr>
        <w:t>/л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Гемоглобин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114.7 г/л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Цветной показатель</w:t>
      </w:r>
      <w:r>
        <w:rPr>
          <w:i/>
          <w:sz w:val="24"/>
        </w:rPr>
        <w:tab/>
        <w:t xml:space="preserve">                            </w:t>
      </w:r>
      <w:r>
        <w:rPr>
          <w:b/>
          <w:i/>
          <w:sz w:val="24"/>
        </w:rPr>
        <w:t>0.9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Тромбоциты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245000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Лейкоциты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8,7 х10</w:t>
      </w:r>
      <w:r>
        <w:rPr>
          <w:b/>
          <w:i/>
          <w:sz w:val="24"/>
          <w:vertAlign w:val="superscript"/>
        </w:rPr>
        <w:t>9</w:t>
      </w:r>
      <w:r>
        <w:rPr>
          <w:b/>
          <w:i/>
          <w:sz w:val="24"/>
        </w:rPr>
        <w:t>/л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Базофилы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 1%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Эозинофилы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2 %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Нейтрофилы: Миэлоц .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 ---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 xml:space="preserve">                          Юные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 ---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 xml:space="preserve">                          Палочкоядерные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3 %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</w:rPr>
        <w:t xml:space="preserve">                              </w:t>
      </w:r>
      <w:r>
        <w:rPr>
          <w:i/>
          <w:sz w:val="24"/>
        </w:rPr>
        <w:t>Сегментоядерные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53 %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Лимфоциты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33 %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Моноциты</w:t>
      </w:r>
      <w:r>
        <w:rPr>
          <w:i/>
          <w:sz w:val="24"/>
        </w:rPr>
        <w:tab/>
      </w:r>
      <w:r>
        <w:rPr>
          <w:b/>
          <w:i/>
          <w:sz w:val="24"/>
        </w:rPr>
        <w:t xml:space="preserve">                           9 %</w:t>
      </w:r>
    </w:p>
    <w:p w:rsidR="00AC44A5" w:rsidRDefault="00981C5B">
      <w:pPr>
        <w:tabs>
          <w:tab w:val="left" w:pos="4261"/>
          <w:tab w:val="left" w:pos="8522"/>
        </w:tabs>
        <w:jc w:val="both"/>
        <w:rPr>
          <w:b/>
          <w:i/>
          <w:sz w:val="24"/>
        </w:rPr>
      </w:pPr>
      <w:r>
        <w:rPr>
          <w:i/>
          <w:sz w:val="24"/>
        </w:rPr>
        <w:t>СОЭ</w:t>
      </w:r>
      <w:r>
        <w:rPr>
          <w:b/>
          <w:i/>
          <w:sz w:val="24"/>
        </w:rPr>
        <w:tab/>
        <w:t xml:space="preserve">                     4 мм/час      </w:t>
      </w:r>
    </w:p>
    <w:p w:rsidR="00AC44A5" w:rsidRDefault="00AC44A5">
      <w:pPr>
        <w:jc w:val="both"/>
        <w:rPr>
          <w:sz w:val="24"/>
        </w:rPr>
      </w:pPr>
    </w:p>
    <w:p w:rsidR="00AC44A5" w:rsidRDefault="00AC44A5">
      <w:pPr>
        <w:jc w:val="both"/>
        <w:rPr>
          <w:b/>
          <w:sz w:val="24"/>
        </w:rPr>
      </w:pPr>
    </w:p>
    <w:p w:rsidR="00AC44A5" w:rsidRDefault="00981C5B" w:rsidP="00981C5B">
      <w:pPr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 xml:space="preserve">Общий анализ мочи               14.05.99г.  </w:t>
      </w:r>
    </w:p>
    <w:p w:rsidR="00AC44A5" w:rsidRDefault="00AC44A5">
      <w:pPr>
        <w:jc w:val="both"/>
        <w:rPr>
          <w:b/>
          <w:sz w:val="24"/>
        </w:rPr>
      </w:pP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цвет                 светло жёлтый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реакция              кислая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удельный вес     1013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прозрачность     п/п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белок                  нет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сахар                  нет</w:t>
      </w:r>
    </w:p>
    <w:p w:rsidR="00AC44A5" w:rsidRDefault="00981C5B" w:rsidP="00981C5B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ацетон                нет</w:t>
      </w:r>
    </w:p>
    <w:p w:rsidR="00AC44A5" w:rsidRDefault="00AC44A5">
      <w:pPr>
        <w:ind w:left="564"/>
        <w:jc w:val="both"/>
        <w:rPr>
          <w:sz w:val="24"/>
        </w:rPr>
      </w:pPr>
    </w:p>
    <w:p w:rsidR="00AC44A5" w:rsidRDefault="00981C5B">
      <w:pPr>
        <w:ind w:left="564"/>
        <w:jc w:val="both"/>
        <w:rPr>
          <w:sz w:val="24"/>
        </w:rPr>
      </w:pPr>
      <w:r>
        <w:rPr>
          <w:sz w:val="24"/>
        </w:rPr>
        <w:t xml:space="preserve"> Микроскопия осадка .</w:t>
      </w:r>
    </w:p>
    <w:p w:rsidR="00AC44A5" w:rsidRDefault="00981C5B" w:rsidP="00981C5B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Эпителиальные клетки</w:t>
      </w:r>
    </w:p>
    <w:p w:rsidR="00AC44A5" w:rsidRDefault="00981C5B" w:rsidP="00981C5B">
      <w:pPr>
        <w:numPr>
          <w:ilvl w:val="0"/>
          <w:numId w:val="3"/>
        </w:numPr>
        <w:ind w:left="1207"/>
        <w:jc w:val="both"/>
        <w:rPr>
          <w:sz w:val="24"/>
        </w:rPr>
      </w:pPr>
      <w:r>
        <w:rPr>
          <w:sz w:val="24"/>
        </w:rPr>
        <w:t>Плоские       1-1-2 в п/з</w:t>
      </w:r>
    </w:p>
    <w:p w:rsidR="00AC44A5" w:rsidRDefault="00981C5B" w:rsidP="00981C5B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Лейкоциты          2-1-2 в п/з</w:t>
      </w:r>
    </w:p>
    <w:p w:rsidR="00AC44A5" w:rsidRDefault="00981C5B" w:rsidP="00981C5B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Эритроциты        отр.</w:t>
      </w:r>
    </w:p>
    <w:p w:rsidR="00AC44A5" w:rsidRDefault="00981C5B" w:rsidP="00981C5B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Цилиндры          0-2-1 в п/з</w:t>
      </w:r>
    </w:p>
    <w:p w:rsidR="00AC44A5" w:rsidRDefault="00981C5B">
      <w:pPr>
        <w:ind w:left="720"/>
        <w:jc w:val="both"/>
        <w:rPr>
          <w:sz w:val="24"/>
        </w:rPr>
      </w:pPr>
      <w:r>
        <w:rPr>
          <w:sz w:val="24"/>
        </w:rPr>
        <w:t>Гиалиновые</w:t>
      </w:r>
    </w:p>
    <w:p w:rsidR="00AC44A5" w:rsidRDefault="00981C5B">
      <w:pPr>
        <w:ind w:left="720"/>
        <w:jc w:val="both"/>
        <w:rPr>
          <w:sz w:val="24"/>
        </w:rPr>
      </w:pPr>
      <w:r>
        <w:rPr>
          <w:sz w:val="24"/>
        </w:rPr>
        <w:t xml:space="preserve">Зернистые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 5. Кл-ки почечного эпителия   отр.</w:t>
      </w:r>
    </w:p>
    <w:p w:rsidR="00AC44A5" w:rsidRDefault="00981C5B" w:rsidP="00981C5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Слизь             +</w:t>
      </w:r>
    </w:p>
    <w:p w:rsidR="00AC44A5" w:rsidRDefault="00981C5B" w:rsidP="00981C5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Бактерин     отр.</w:t>
      </w:r>
    </w:p>
    <w:p w:rsidR="00AC44A5" w:rsidRDefault="00981C5B" w:rsidP="00981C5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Соли            отр.</w:t>
      </w:r>
    </w:p>
    <w:p w:rsidR="00AC44A5" w:rsidRDefault="00AC44A5">
      <w:pPr>
        <w:jc w:val="both"/>
        <w:rPr>
          <w:sz w:val="24"/>
        </w:rPr>
      </w:pPr>
    </w:p>
    <w:p w:rsidR="00AC44A5" w:rsidRDefault="00981C5B" w:rsidP="00981C5B">
      <w:pPr>
        <w:numPr>
          <w:ilvl w:val="0"/>
          <w:numId w:val="17"/>
        </w:numPr>
        <w:jc w:val="both"/>
        <w:rPr>
          <w:sz w:val="24"/>
        </w:rPr>
      </w:pPr>
      <w:r>
        <w:rPr>
          <w:b/>
          <w:sz w:val="28"/>
        </w:rPr>
        <w:t>Метод – ИФА исследование гормонов.</w:t>
      </w:r>
    </w:p>
    <w:p w:rsidR="00AC44A5" w:rsidRDefault="00981C5B">
      <w:pPr>
        <w:pStyle w:val="7"/>
      </w:pPr>
      <w:r>
        <w:t>А) тестостерон – дети до половой зрелости (норма 0,2 – 0,7 моль/л) – 0,6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Б) фолитропин – (норма меньше 2 Ед /л) – 4,65      </w:t>
      </w:r>
    </w:p>
    <w:p w:rsidR="00AC44A5" w:rsidRDefault="00981C5B">
      <w:pPr>
        <w:pStyle w:val="7"/>
      </w:pPr>
      <w:r>
        <w:t xml:space="preserve">В) лютропин (1 – 14 Ед/л) – 12,15         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Г) пролактин – (540 – 13000 МЕ/л) – 124,0</w:t>
      </w:r>
    </w:p>
    <w:p w:rsidR="00AC44A5" w:rsidRDefault="00981C5B" w:rsidP="00981C5B">
      <w:pPr>
        <w:numPr>
          <w:ilvl w:val="0"/>
          <w:numId w:val="7"/>
        </w:numPr>
        <w:jc w:val="both"/>
        <w:rPr>
          <w:sz w:val="28"/>
        </w:rPr>
      </w:pPr>
      <w:r>
        <w:rPr>
          <w:b/>
          <w:sz w:val="28"/>
        </w:rPr>
        <w:t xml:space="preserve">По Вассерману        14.05.99 г.    </w:t>
      </w:r>
      <w:r>
        <w:rPr>
          <w:sz w:val="28"/>
        </w:rPr>
        <w:t xml:space="preserve">                 </w:t>
      </w:r>
    </w:p>
    <w:p w:rsidR="00AC44A5" w:rsidRDefault="00981C5B">
      <w:pPr>
        <w:ind w:left="1440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отрицательная</w:t>
      </w:r>
    </w:p>
    <w:p w:rsidR="00AC44A5" w:rsidRDefault="00AC44A5">
      <w:pPr>
        <w:jc w:val="both"/>
        <w:rPr>
          <w:b/>
          <w:i/>
          <w:sz w:val="24"/>
        </w:rPr>
      </w:pPr>
    </w:p>
    <w:p w:rsidR="00AC44A5" w:rsidRDefault="00981C5B" w:rsidP="00981C5B">
      <w:pPr>
        <w:numPr>
          <w:ilvl w:val="0"/>
          <w:numId w:val="16"/>
        </w:numPr>
        <w:jc w:val="both"/>
        <w:rPr>
          <w:b/>
          <w:sz w:val="28"/>
        </w:rPr>
      </w:pPr>
      <w:r>
        <w:rPr>
          <w:b/>
          <w:sz w:val="28"/>
        </w:rPr>
        <w:t>Мазок на кольпоцитологию 15.05.99 г.</w:t>
      </w:r>
    </w:p>
    <w:p w:rsidR="00AC44A5" w:rsidRDefault="00981C5B">
      <w:pPr>
        <w:pStyle w:val="9"/>
      </w:pPr>
      <w:r>
        <w:t>Слизь – 28%</w:t>
      </w:r>
    </w:p>
    <w:p w:rsidR="00AC44A5" w:rsidRDefault="00981C5B">
      <w:pPr>
        <w:pStyle w:val="3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Флора – 72%</w:t>
      </w:r>
    </w:p>
    <w:p w:rsidR="00AC44A5" w:rsidRDefault="00981C5B">
      <w:pPr>
        <w:ind w:left="1440"/>
        <w:jc w:val="both"/>
        <w:rPr>
          <w:sz w:val="24"/>
        </w:rPr>
      </w:pPr>
      <w:r>
        <w:rPr>
          <w:sz w:val="24"/>
        </w:rPr>
        <w:t>Гонококк – КИ – 20%</w:t>
      </w:r>
    </w:p>
    <w:p w:rsidR="00AC44A5" w:rsidRDefault="00981C5B">
      <w:pPr>
        <w:ind w:left="1440"/>
        <w:jc w:val="both"/>
        <w:rPr>
          <w:sz w:val="24"/>
        </w:rPr>
      </w:pPr>
      <w:r>
        <w:rPr>
          <w:sz w:val="24"/>
        </w:rPr>
        <w:t xml:space="preserve">Трихомонады – Р1 </w:t>
      </w:r>
      <w:r>
        <w:rPr>
          <w:sz w:val="24"/>
          <w:lang w:val="en-US"/>
        </w:rPr>
        <w:t>III</w:t>
      </w:r>
    </w:p>
    <w:p w:rsidR="00AC44A5" w:rsidRDefault="00981C5B" w:rsidP="00981C5B">
      <w:pPr>
        <w:numPr>
          <w:ilvl w:val="0"/>
          <w:numId w:val="10"/>
        </w:numPr>
        <w:jc w:val="both"/>
        <w:rPr>
          <w:b/>
          <w:sz w:val="24"/>
        </w:rPr>
      </w:pPr>
      <w:r>
        <w:rPr>
          <w:b/>
          <w:sz w:val="28"/>
        </w:rPr>
        <w:t>Глюкоза крови                                                           15.05.99 г.</w:t>
      </w:r>
    </w:p>
    <w:p w:rsidR="00AC44A5" w:rsidRDefault="00981C5B">
      <w:pPr>
        <w:ind w:left="468"/>
        <w:jc w:val="both"/>
        <w:rPr>
          <w:sz w:val="24"/>
        </w:rPr>
      </w:pPr>
      <w:r>
        <w:rPr>
          <w:sz w:val="24"/>
        </w:rPr>
        <w:t>4,3 ммоль/л</w:t>
      </w:r>
    </w:p>
    <w:p w:rsidR="00AC44A5" w:rsidRDefault="00981C5B" w:rsidP="00981C5B">
      <w:pPr>
        <w:numPr>
          <w:ilvl w:val="0"/>
          <w:numId w:val="11"/>
        </w:numPr>
        <w:jc w:val="both"/>
        <w:rPr>
          <w:sz w:val="24"/>
        </w:rPr>
      </w:pPr>
      <w:r>
        <w:rPr>
          <w:b/>
          <w:sz w:val="28"/>
        </w:rPr>
        <w:t>Биохимия крови                              16.05.99 г.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Биллирубин  - 8,85 мкмоль/л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 xml:space="preserve">Холестерин  - нет реактива 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Мочевина – 5,55 ммоль.л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Остаточный азот – 4,6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Креатинин – 58,99 мкмоль.л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Общий белок – 67,7 г/л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Белковые фракции - нет расстройства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АСТ – 0,194 мкмоль/л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АЛТ – 0,39 мкмоль/л</w:t>
      </w:r>
    </w:p>
    <w:p w:rsidR="00AC44A5" w:rsidRDefault="00981C5B" w:rsidP="00981C5B">
      <w:pPr>
        <w:numPr>
          <w:ilvl w:val="0"/>
          <w:numId w:val="18"/>
        </w:numPr>
        <w:jc w:val="both"/>
        <w:rPr>
          <w:sz w:val="24"/>
        </w:rPr>
      </w:pPr>
      <w:r>
        <w:rPr>
          <w:b/>
          <w:sz w:val="24"/>
        </w:rPr>
        <w:t>Формоловая проба</w:t>
      </w:r>
      <w:r>
        <w:rPr>
          <w:sz w:val="24"/>
        </w:rPr>
        <w:t xml:space="preserve"> – отр</w:t>
      </w:r>
    </w:p>
    <w:p w:rsidR="00AC44A5" w:rsidRDefault="00981C5B" w:rsidP="00981C5B">
      <w:pPr>
        <w:numPr>
          <w:ilvl w:val="0"/>
          <w:numId w:val="18"/>
        </w:numPr>
        <w:jc w:val="both"/>
        <w:rPr>
          <w:sz w:val="24"/>
        </w:rPr>
      </w:pPr>
      <w:r>
        <w:rPr>
          <w:b/>
          <w:sz w:val="24"/>
        </w:rPr>
        <w:t>ЦРБ</w:t>
      </w:r>
      <w:r>
        <w:rPr>
          <w:sz w:val="24"/>
        </w:rPr>
        <w:t xml:space="preserve"> – отр </w:t>
      </w:r>
    </w:p>
    <w:p w:rsidR="00AC44A5" w:rsidRDefault="00981C5B" w:rsidP="00981C5B">
      <w:pPr>
        <w:numPr>
          <w:ilvl w:val="0"/>
          <w:numId w:val="18"/>
        </w:numPr>
        <w:jc w:val="both"/>
        <w:rPr>
          <w:sz w:val="24"/>
        </w:rPr>
      </w:pPr>
      <w:r>
        <w:rPr>
          <w:b/>
          <w:sz w:val="24"/>
        </w:rPr>
        <w:t>УЗИ</w:t>
      </w:r>
      <w:r>
        <w:rPr>
          <w:sz w:val="24"/>
        </w:rPr>
        <w:t xml:space="preserve"> – исследование матки и придатков  14.05.99.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Размерами: продольный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Общая длина – 76 мм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Длина тела – 45 мм</w:t>
      </w:r>
    </w:p>
    <w:p w:rsidR="00AC44A5" w:rsidRDefault="00981C5B">
      <w:pPr>
        <w:ind w:left="360"/>
        <w:jc w:val="both"/>
        <w:rPr>
          <w:sz w:val="24"/>
        </w:rPr>
      </w:pPr>
      <w:r>
        <w:rPr>
          <w:sz w:val="24"/>
        </w:rPr>
        <w:t>Длина шейки – 31 мм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Соотношение между телом и шейкой матки 1: 1,5</w:t>
      </w:r>
    </w:p>
    <w:p w:rsidR="00AC44A5" w:rsidRDefault="00981C5B">
      <w:pPr>
        <w:pStyle w:val="7"/>
      </w:pPr>
      <w:r>
        <w:t>Угол между шейкой и телом не выражен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Структура миометрия: однородная. Полость матки не деформирована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Передне-задний размер эндометрия 2 мм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Яичники:</w:t>
      </w:r>
    </w:p>
    <w:p w:rsidR="00AC44A5" w:rsidRDefault="00981C5B">
      <w:pPr>
        <w:pStyle w:val="7"/>
      </w:pPr>
      <w:r>
        <w:tab/>
        <w:t>Левый 43х24х31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ab/>
        <w:t>Правый 41х20х31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Расположение у маточных углов</w:t>
      </w:r>
    </w:p>
    <w:p w:rsidR="00AC44A5" w:rsidRDefault="00981C5B">
      <w:pPr>
        <w:pStyle w:val="7"/>
      </w:pPr>
      <w:r>
        <w:t>Фолликулярный аппарат до 5 мм</w:t>
      </w:r>
    </w:p>
    <w:p w:rsidR="00AC44A5" w:rsidRDefault="00981C5B">
      <w:pPr>
        <w:jc w:val="both"/>
        <w:rPr>
          <w:i/>
          <w:sz w:val="24"/>
        </w:rPr>
      </w:pPr>
      <w:r>
        <w:rPr>
          <w:b/>
          <w:i/>
          <w:sz w:val="24"/>
        </w:rPr>
        <w:t xml:space="preserve">ЗАКЛЮЧЕНИЕ: </w:t>
      </w:r>
      <w:r>
        <w:rPr>
          <w:i/>
          <w:sz w:val="24"/>
        </w:rPr>
        <w:t>генитальный инфантилизм</w:t>
      </w:r>
    </w:p>
    <w:p w:rsidR="00AC44A5" w:rsidRDefault="00981C5B" w:rsidP="00981C5B">
      <w:pPr>
        <w:numPr>
          <w:ilvl w:val="0"/>
          <w:numId w:val="19"/>
        </w:numPr>
        <w:jc w:val="both"/>
        <w:rPr>
          <w:b/>
          <w:sz w:val="24"/>
        </w:rPr>
      </w:pPr>
      <w:r>
        <w:rPr>
          <w:b/>
          <w:sz w:val="24"/>
        </w:rPr>
        <w:t>ВАГИНОСКОПИЯ</w:t>
      </w:r>
    </w:p>
    <w:p w:rsidR="00AC44A5" w:rsidRDefault="00981C5B">
      <w:pPr>
        <w:pStyle w:val="7"/>
      </w:pPr>
      <w:r>
        <w:t>Выделения слизистые. Слизистая влагалища розовая. Шейка матки коническая. Наружный зев щелевидный. Симптом «зрачка» положительный, эрозии нет.</w:t>
      </w:r>
    </w:p>
    <w:p w:rsidR="00AC44A5" w:rsidRDefault="00981C5B" w:rsidP="00981C5B">
      <w:pPr>
        <w:pStyle w:val="7"/>
        <w:numPr>
          <w:ilvl w:val="0"/>
          <w:numId w:val="20"/>
        </w:numPr>
        <w:rPr>
          <w:b/>
        </w:rPr>
      </w:pPr>
      <w:r>
        <w:rPr>
          <w:b/>
        </w:rPr>
        <w:t>ЭЛЕКТРОЭНЦЕФАЛОГРАФИЯ</w:t>
      </w:r>
    </w:p>
    <w:p w:rsidR="00AC44A5" w:rsidRDefault="00981C5B">
      <w:pPr>
        <w:ind w:firstLine="360"/>
        <w:jc w:val="both"/>
        <w:rPr>
          <w:sz w:val="24"/>
        </w:rPr>
      </w:pPr>
      <w:r>
        <w:rPr>
          <w:i/>
          <w:sz w:val="24"/>
          <w:u w:val="single"/>
        </w:rPr>
        <w:t xml:space="preserve">Заключение: </w:t>
      </w:r>
      <w:r>
        <w:rPr>
          <w:sz w:val="24"/>
        </w:rPr>
        <w:t>совокупность изменений на ЭЭГ косвенно отражает гиперреактивность стволовых структур мозга, толерантность мозга к гипоксии снижена. Пароксизмальных форм активности на момент исследования не выявлено</w:t>
      </w:r>
    </w:p>
    <w:p w:rsidR="00AC44A5" w:rsidRDefault="00981C5B" w:rsidP="00981C5B">
      <w:pPr>
        <w:numPr>
          <w:ilvl w:val="0"/>
          <w:numId w:val="12"/>
        </w:numPr>
        <w:jc w:val="both"/>
        <w:rPr>
          <w:sz w:val="24"/>
        </w:rPr>
      </w:pPr>
      <w:r>
        <w:rPr>
          <w:b/>
          <w:sz w:val="28"/>
        </w:rPr>
        <w:t>ЭКГ</w:t>
      </w:r>
    </w:p>
    <w:p w:rsidR="00AC44A5" w:rsidRDefault="00981C5B">
      <w:pPr>
        <w:pStyle w:val="31"/>
        <w:ind w:left="0"/>
      </w:pPr>
      <w:r>
        <w:t>Ритм синусовый, замедленный. Нормальное положение электрической оси. Замедленная внутрижелудочковая проводимость по правой ножке п. Гисса.</w:t>
      </w:r>
    </w:p>
    <w:p w:rsidR="00AC44A5" w:rsidRDefault="00AC44A5">
      <w:pPr>
        <w:jc w:val="both"/>
        <w:rPr>
          <w:sz w:val="24"/>
        </w:rPr>
      </w:pPr>
    </w:p>
    <w:p w:rsidR="00AC44A5" w:rsidRDefault="00981C5B">
      <w:pPr>
        <w:ind w:left="468"/>
        <w:jc w:val="center"/>
        <w:rPr>
          <w:b/>
          <w:sz w:val="36"/>
        </w:rPr>
      </w:pPr>
      <w:r>
        <w:rPr>
          <w:b/>
          <w:sz w:val="36"/>
        </w:rPr>
        <w:t>Дифференциальный диагноз.</w:t>
      </w:r>
    </w:p>
    <w:p w:rsidR="00AC44A5" w:rsidRDefault="00981C5B">
      <w:pPr>
        <w:ind w:firstLine="468"/>
        <w:jc w:val="both"/>
        <w:rPr>
          <w:sz w:val="24"/>
        </w:rPr>
      </w:pPr>
      <w:r>
        <w:rPr>
          <w:sz w:val="24"/>
        </w:rPr>
        <w:t>Нарушение менструальной функции по типу альгоопсоменореи. Генитальный инфантелизм нужно отдифференцировать от врождённого эндометриоза, кторый чаще встречается у девочек из семей, «неблагополучных по эндометриозу», чего у данной больной не прослеживается. Часто диагноз эндометриоза легко ставится лишь при запущенных, тяжёлых формах генитального эндометриоза с распространеним процесса на соседние органы, но в дифференциальной диагностике помогают такие симптомы, как боль, альгодисменорея есть и у нашей больной, но не так выражена, как при врождённом эндометриозе, тогда как при нём альгодисменорея сопровождается рвотой и даже симптомами «острого живота», характерно появление болей в первые годы после менархе, прогрессирование клиническогтечения с возрастом. У данной больной боли намного менее интенсивные, боли появились с первой менструацией и со временем, с каждой последующей менструацией становятся менее интенсивными. Так же при врождённом эндометриозе вторичные половы признаки выражены, а у данной больной выражены слабо.</w:t>
      </w:r>
    </w:p>
    <w:p w:rsidR="00AC44A5" w:rsidRDefault="00981C5B">
      <w:pPr>
        <w:ind w:firstLine="720"/>
        <w:jc w:val="both"/>
        <w:rPr>
          <w:sz w:val="24"/>
        </w:rPr>
      </w:pPr>
      <w:r>
        <w:rPr>
          <w:sz w:val="24"/>
        </w:rPr>
        <w:t>Так же необходимо дифференцировать с воспалительными заболеваниями, так как для них так же характерны болезненные и нерегулярные менструации, в частности с сальпингоофоритом, так как это воспалительный процесс, то для него характерны общевоспалительные реакции организма в виде (умеренное повышение числа лейкоцитов, незначительный сдвиг лейкоцитарной формулы влево, значительное увеличение СОЭ, появление С-реактивного белка). Лабораторные исследования у данной больной выявили нормальное количество лейкоцитов, отсутствие сдвига в лейкоцитарной формуле, СОЭ равное 4 мм в час, отсутствие С-реактивного белка и отрицательная формоловая проба). Так же в дифференциальной диагностике помогает сбор анамнеза заболевания. При остром начале сальпингоофорита характерны интенсивные боли внизу живота и в пояснице, повышение температуры, дизурические и диспепсические явления, выраженные изменения крови присущие воспалительному процессу, озноб, выраженные в той или иной степени процессы экссудации и инфильтрации в области придатков матки и окружающих тканей, в придатках могут наблюдаться выраженные изменения вплоть до нагноения, при  влагалищно-брюшностенном исследовании придатки увеличены. При хроническом процессе характерно уплотнение, ограничение подвижности, не резко выраженная болезненность придатков при их смещении вследствие спаечного процесса, наличие обострений. В анамнезе заболевания данной больной отсутствуют указания на вышеперечисленные симптомы, боль внизу живота возникает только при наступлении менструации, в течение первых 2-х дней, в другие периоды боль не беспокоит. Объективно бимануальное исследование выявило, что придатки с обоих сторон не увеличены, абсолютно безболезненны. Всё вышеперечисленное позволяет отвергнуть сальпингоофорит.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Нарушение менструального цикла по типу альгоопсоменореи, нужно дифференцировать с эндометритом при котором, есть аналогичные симптомы: боли внизу живота, циклические нарушения менструального цикла, в дифференциальной диагностике помогает сбор анамнеза, который при эндометрите выявит внутриматочное вмешательство, некроз подслизистого узла, чего у данной больной не было, ещё в анамнезе при эндометрите повышение температуры, чего так же не наблюдалось. Выделения при эндометрите слизисто-гнойные, жидкие, иногда с неприятным запахом, тогда как у данной больной выделения слизистые, прозрачные, без запаха. Объективное исследование при эндометрите определяет слегка увеличенную болезненную матку мягкой консистенции; а у данной больной при бимануальном исследовании матка плотная, подвижная, безболезненная. </w:t>
      </w:r>
    </w:p>
    <w:p w:rsidR="00AC44A5" w:rsidRDefault="00981C5B">
      <w:pPr>
        <w:ind w:left="468"/>
        <w:jc w:val="center"/>
        <w:rPr>
          <w:b/>
          <w:sz w:val="36"/>
        </w:rPr>
      </w:pPr>
      <w:r>
        <w:rPr>
          <w:b/>
          <w:sz w:val="36"/>
        </w:rPr>
        <w:t>Окончательный диагноз и его обоснование.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На основании предварительного диагноза, проведённого дифференциального диагноза, результатов лабораторно-инструментального исследования (Метод – ИФА исследование гормонов:  фолитропин – (норма меньше 2 Ед /л) – 4,65 </w:t>
      </w:r>
      <w:r>
        <w:rPr>
          <w:sz w:val="24"/>
        </w:rPr>
        <w:sym w:font="Symbol" w:char="F0DE"/>
      </w:r>
      <w:r>
        <w:rPr>
          <w:sz w:val="24"/>
        </w:rPr>
        <w:t xml:space="preserve"> увеличение в крови содержания фолликулотропного гормона; заключение УЗИ исследования матки и придатков – генитальный инфантилизм; вагиноскопия - выделения слизистые, слизистая влагалища розовая. Шейка матки коническая. Наружный зев щелевидный. Симптом «зрачка» положительный, эрозии нет) можно выставить окончательный диагноз:</w:t>
      </w:r>
    </w:p>
    <w:p w:rsidR="00AC44A5" w:rsidRDefault="00981C5B"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Нарушение менструального цикла, период полового созревания, по типу опсоменореи. Генитальный инфантилим. Гипофункция яичников.</w:t>
      </w:r>
    </w:p>
    <w:p w:rsidR="00AC44A5" w:rsidRDefault="00981C5B">
      <w:pPr>
        <w:jc w:val="center"/>
        <w:rPr>
          <w:b/>
          <w:sz w:val="36"/>
        </w:rPr>
      </w:pPr>
      <w:r>
        <w:rPr>
          <w:b/>
          <w:sz w:val="36"/>
        </w:rPr>
        <w:t>Этиология и патогенез данного заболевания.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Нарушение менструальной функции у больной происходит по типу гипоменструального синдрома, который развивается в результате замедленного созревания фолликула, запаздывания овуляции с появлением неполноценной лютеиновой фазы или отсутствием овуляции и второй фазы цикла, что клинически выражается редкими (один раз в 2-3 месяца) и скудными менструациями. По тестам функциональной диагностики часто обнаруживается снижение эстрогенной насыщенности организма и часто отсутствие или неполноценность  лютеиновой фазы.  У больной констатируется генитальный инфантилизм и гипофункция яичников. Среди причин инфантилизма, помимо генных нарушений, осложнённого течения внутриутробного развития, имеют так же значение постнатальные факторы: нарушение питания (в частности гиповитаминоз), детские инфекции, тонзиллит, ревматизм, опреации на яичниках. В данном случае половой инфантилизм, сопровождающийся овариальной недостаточностью. Этот тип инфантилизма выражается в гипофункции яичников, неполноценных циклических изменениях эндометрия и других изменениях. При инфантилизме часто наблюдается врожденная рефрактерность или пониженная чувствительность яичников к гонадотропным гормонам, а органов-мишений (матка, влагалище, молочные железы) – к стероидным гормонам. Так же при инфантилизме характерно снижение сократительной способности матки, что связано со снижением чувствительности или уменьшением содержания эстрогенных рецепторов. Немаловажную роль играют наблюдаемые при инфантилизме нарушения иннервации, а так же внутриорганной и тазовой гемодинамики.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Гормоны яичников оказывают влияние на слизистую оболочку матки, вызывая в ней характерные циклические изменения (пролиферацию, секрецию, десквамацию). Так как снижена чувствительность рецепторов яичников к тропным гормонам, следовательно и они будут выделять меньше гормонов, то согласно закону «обратной связи», часто увеличивается содержание тропных гормонов, которые воздействуя в большем количестве на яичники, стимулируют постепенное развитие фолликула, это, возможно, приводит к персистенции фолликула, то есть фолликул достигает стадии зрелости, но овуляции не происходит. Персистирующий фолликул более длительно выделяет эстрогены. В связи с отсутствием овуляции не происходит образования жёлтого тела и секреции прогестерона во торой фазе цикла, необходимого  для секреторной трансформации пролиферативного эндометрия и нормального его отторжения. Может быть и атрезия фолликулов – обратное развитие не созревшего фолликула, сопровождающееся снижением секреции эстрогенов. По принципу «обратной связи» стимулируется выделение гонадотропинов, созревание очередного фолликула. Атрезия является непрерывным процессом созревания и гибели неполноценных фолликулов, никогда не достигающих стадии зрелости, необходимой для овуляции. Для обоих видов ановуляции характерно удлинение первой фазы цикла.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Альгодисменорею при инфантилизме связывают, во-первых, с недостаточной эластичностью матки; во-вторых, с затруднением прохождения менструальной крови и фрагментов эндометрия по длинному и узкому цервикальному каналу; в-третьих, с аномалиями иннервации, приводящими к дискоординации сокращений различных отделов матки и к патологической импульсации в ЦНС. Существенную роль в генезе альгодисменореи играет так же повышение продукции простагландинов.</w:t>
      </w:r>
    </w:p>
    <w:p w:rsidR="00AC44A5" w:rsidRDefault="00981C5B">
      <w:pPr>
        <w:jc w:val="both"/>
        <w:rPr>
          <w:b/>
          <w:sz w:val="36"/>
        </w:rPr>
      </w:pPr>
      <w:r>
        <w:rPr>
          <w:b/>
          <w:sz w:val="36"/>
        </w:rPr>
        <w:t>Лечение.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КОНСЕРВАТИВНОЕ.</w:t>
      </w:r>
    </w:p>
    <w:p w:rsidR="00AC44A5" w:rsidRDefault="00981C5B" w:rsidP="00981C5B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По возможности устраняется первопричина отставания половых органов в развитии. </w:t>
      </w:r>
    </w:p>
    <w:p w:rsidR="00AC44A5" w:rsidRDefault="00981C5B" w:rsidP="00981C5B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Рациональное питание, организация режима отдыха, климатотерапия.</w:t>
      </w:r>
    </w:p>
    <w:p w:rsidR="00AC44A5" w:rsidRDefault="00981C5B" w:rsidP="00981C5B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У девушек, находящихся в пубертатном периоде, гормональная терапия показана невсегда, по крайней мере не сразу. Предварительно в течение 3 мес следует создать «фон готовности», для этого предусматривается применять вещества (витамины Е,С,В</w:t>
      </w:r>
      <w:r>
        <w:rPr>
          <w:sz w:val="24"/>
          <w:vertAlign w:val="subscript"/>
        </w:rPr>
        <w:t>1</w:t>
      </w:r>
      <w:r>
        <w:rPr>
          <w:sz w:val="24"/>
        </w:rPr>
        <w:t>,В</w:t>
      </w:r>
      <w:r>
        <w:rPr>
          <w:sz w:val="24"/>
          <w:vertAlign w:val="subscript"/>
        </w:rPr>
        <w:t>6</w:t>
      </w:r>
      <w:r>
        <w:rPr>
          <w:sz w:val="24"/>
        </w:rPr>
        <w:t>), предназначенные для сенсибилизации половых органов к воздействию на них в дальнейшем половых гормонов. Одновременно проводится курс димедрола, тавегила и др в минимальной разовой дозе такой же продлжительности.</w:t>
      </w:r>
    </w:p>
    <w:p w:rsidR="00AC44A5" w:rsidRDefault="00981C5B" w:rsidP="00981C5B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Далее при отсутствии эффективности, приступить к гормональной терапии, следует ещё раз убедиться в отсутствии порочных гонад с бластоматозной потенцией. В течение следующих 3 – 4 мес предпринимают циклическое введение эстрогенов и прогестерона в минимальных дозах.</w:t>
      </w:r>
    </w:p>
    <w:p w:rsidR="00AC44A5" w:rsidRDefault="00981C5B" w:rsidP="00981C5B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Параллельно гормональной терапии рекомендуется проводить физиотерапию, электрорефлексотерапию (акупунктура, электропунктура, интраназальный электрофорез с витамином В</w:t>
      </w:r>
      <w:r>
        <w:rPr>
          <w:sz w:val="24"/>
          <w:vertAlign w:val="subscript"/>
        </w:rPr>
        <w:t>1</w:t>
      </w:r>
      <w:r>
        <w:rPr>
          <w:sz w:val="24"/>
        </w:rPr>
        <w:t>, воротник по Щербаку, электростимуляция рецепторов шейки матки, абдоминальная декомпрессия, лечебная гимнастика), бальнеофизиотерапия, ионогальванизация в сочетании с седативными средствами и транквилизаторами, витаминами А,С,Е, группы В.</w:t>
      </w:r>
    </w:p>
    <w:p w:rsidR="00AC44A5" w:rsidRDefault="00AC44A5">
      <w:pPr>
        <w:jc w:val="both"/>
        <w:rPr>
          <w:sz w:val="24"/>
        </w:rPr>
      </w:pPr>
    </w:p>
    <w:p w:rsidR="00AC44A5" w:rsidRDefault="00AC44A5">
      <w:pPr>
        <w:jc w:val="both"/>
        <w:rPr>
          <w:sz w:val="24"/>
        </w:rPr>
      </w:pPr>
    </w:p>
    <w:p w:rsidR="00AC44A5" w:rsidRDefault="00AC44A5">
      <w:pPr>
        <w:jc w:val="both"/>
        <w:rPr>
          <w:sz w:val="24"/>
          <w:lang w:val="en-US"/>
        </w:rPr>
      </w:pPr>
    </w:p>
    <w:p w:rsidR="00AC44A5" w:rsidRDefault="00981C5B">
      <w:pPr>
        <w:jc w:val="center"/>
        <w:rPr>
          <w:b/>
          <w:sz w:val="36"/>
        </w:rPr>
      </w:pPr>
      <w:r>
        <w:rPr>
          <w:b/>
          <w:sz w:val="36"/>
        </w:rPr>
        <w:t>Дневник.</w:t>
      </w:r>
    </w:p>
    <w:tbl>
      <w:tblPr>
        <w:tblW w:w="0" w:type="auto"/>
        <w:tblInd w:w="-108" w:type="dxa"/>
        <w:tblLayout w:type="fixed"/>
        <w:tblLook w:val="00A0" w:firstRow="1" w:lastRow="0" w:firstColumn="1" w:lastColumn="0" w:noHBand="0" w:noVBand="0"/>
      </w:tblPr>
      <w:tblGrid>
        <w:gridCol w:w="2093"/>
        <w:gridCol w:w="3685"/>
        <w:gridCol w:w="2742"/>
      </w:tblGrid>
      <w:tr w:rsidR="00AC44A5"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24.05.99.г.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t </w:t>
            </w:r>
            <w:r>
              <w:rPr>
                <w:b/>
              </w:rPr>
              <w:t xml:space="preserve"> 36,6</w:t>
            </w:r>
            <w:r>
              <w:rPr>
                <w:b/>
                <w:vertAlign w:val="superscript"/>
              </w:rPr>
              <w:t>о</w:t>
            </w:r>
            <w:r>
              <w:rPr>
                <w:b/>
              </w:rPr>
              <w:t>С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АД  120/70 мм.рт.ст.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  <w:lang w:val="en-US"/>
              </w:rPr>
              <w:t>s</w:t>
            </w:r>
            <w:r>
              <w:rPr>
                <w:b/>
              </w:rPr>
              <w:t xml:space="preserve">   74 уд/м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 xml:space="preserve">ЧДД   16 в </w:t>
            </w:r>
            <w:r>
              <w:rPr>
                <w:b/>
                <w:vertAlign w:val="superscript"/>
              </w:rPr>
              <w:t>/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Жалобы: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нерегулярные и болезненные менструации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осмотре: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лёгких - </w:t>
            </w:r>
            <w:r>
              <w:rPr>
                <w:sz w:val="24"/>
              </w:rPr>
              <w:t>везикулярное дыхание , хрипов нет 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Сердце - </w:t>
            </w:r>
            <w:r>
              <w:rPr>
                <w:sz w:val="24"/>
              </w:rPr>
              <w:t xml:space="preserve">тоны ясные , ритмичные . 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Язык влажный, чистый. Живот мягкий, безболезненный. 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 и диурез в норме.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AC44A5" w:rsidRDefault="00AC44A5">
            <w:pPr>
              <w:jc w:val="both"/>
              <w:rPr>
                <w:b/>
                <w:sz w:val="24"/>
              </w:rPr>
            </w:pPr>
          </w:p>
        </w:tc>
        <w:tc>
          <w:tcPr>
            <w:tcW w:w="2742" w:type="dxa"/>
            <w:tcBorders>
              <w:left w:val="single" w:sz="6" w:space="0" w:color="000000"/>
              <w:bottom w:val="single" w:sz="6" w:space="0" w:color="000000"/>
            </w:tcBorders>
          </w:tcPr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z w:val="24"/>
                <w:lang w:val="en-US"/>
              </w:rPr>
              <w:t>N 15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Vit </w:t>
            </w:r>
            <w:r>
              <w:rPr>
                <w:sz w:val="24"/>
              </w:rPr>
              <w:t>Е,А,С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Vit В</w:t>
            </w:r>
            <w:r>
              <w:rPr>
                <w:sz w:val="24"/>
                <w:vertAlign w:val="subscript"/>
                <w:lang w:val="en-US"/>
              </w:rPr>
              <w:t xml:space="preserve">6 </w:t>
            </w:r>
            <w:r>
              <w:rPr>
                <w:sz w:val="24"/>
                <w:lang w:val="en-US"/>
              </w:rPr>
              <w:t>– 5% - 1мл в/м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ИРТ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ЛФК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ФТЛ</w:t>
            </w:r>
          </w:p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Рекомендовано:</w:t>
            </w:r>
          </w:p>
          <w:p w:rsidR="00AC44A5" w:rsidRDefault="00981C5B" w:rsidP="00981C5B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Электрофорез витамина В (эндоназально по схеме через день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 8)</w:t>
            </w:r>
          </w:p>
          <w:p w:rsidR="00AC44A5" w:rsidRDefault="00981C5B" w:rsidP="00981C5B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Чередуя с электрофорезом</w:t>
            </w:r>
            <w:r>
              <w:rPr>
                <w:sz w:val="24"/>
                <w:lang w:val="en-US"/>
              </w:rPr>
              <w:t xml:space="preserve"> Zn</w:t>
            </w:r>
            <w:r>
              <w:rPr>
                <w:sz w:val="24"/>
              </w:rPr>
              <w:t xml:space="preserve"> по брюшно-крестцовой методике через день </w:t>
            </w:r>
            <w:r>
              <w:rPr>
                <w:sz w:val="24"/>
                <w:lang w:val="en-US"/>
              </w:rPr>
              <w:t>N 8</w:t>
            </w:r>
            <w:r>
              <w:rPr>
                <w:sz w:val="24"/>
              </w:rPr>
              <w:t xml:space="preserve"> </w:t>
            </w:r>
          </w:p>
        </w:tc>
      </w:tr>
      <w:tr w:rsidR="00AC44A5">
        <w:tc>
          <w:tcPr>
            <w:tcW w:w="2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26.05.99г.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  36,7</w:t>
            </w:r>
            <w:r>
              <w:rPr>
                <w:b/>
                <w:vertAlign w:val="superscript"/>
              </w:rPr>
              <w:t>о</w:t>
            </w:r>
            <w:r>
              <w:rPr>
                <w:b/>
              </w:rPr>
              <w:t>С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АД  120/70 мм.рт.ст.</w:t>
            </w:r>
          </w:p>
          <w:p w:rsidR="00AC44A5" w:rsidRDefault="00981C5B">
            <w:pPr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Р  70 в</w:t>
            </w:r>
            <w:r>
              <w:rPr>
                <w:b/>
                <w:vertAlign w:val="superscript"/>
              </w:rPr>
              <w:t xml:space="preserve">  /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 xml:space="preserve">ЧДД   16 в </w:t>
            </w:r>
            <w:r>
              <w:rPr>
                <w:b/>
                <w:vertAlign w:val="superscript"/>
              </w:rPr>
              <w:t>/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  <w:sz w:val="24"/>
              </w:rPr>
              <w:t>Жалобы</w:t>
            </w:r>
            <w:r>
              <w:rPr>
                <w:b/>
              </w:rPr>
              <w:t>: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прежние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лёгких - </w:t>
            </w:r>
            <w:r>
              <w:rPr>
                <w:sz w:val="24"/>
              </w:rPr>
              <w:t>везикулярное дыхание 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Сердце - </w:t>
            </w:r>
            <w:r>
              <w:rPr>
                <w:sz w:val="24"/>
              </w:rPr>
              <w:t>тоны громкие , ритмичные.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Живот мягкий, безболезненный. 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 и диурез в норме.</w:t>
            </w:r>
          </w:p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St. genitalis</w:t>
            </w:r>
            <w:r>
              <w:rPr>
                <w:b/>
                <w:sz w:val="24"/>
              </w:rPr>
              <w:t>:</w:t>
            </w:r>
          </w:p>
          <w:p w:rsidR="00AC44A5" w:rsidRDefault="00981C5B">
            <w:pPr>
              <w:jc w:val="both"/>
            </w:pPr>
            <w:r>
              <w:t xml:space="preserve">Наружные половые органы сформированы правильно, с признаками гипоплазии. Оволосение по женскому типу. </w:t>
            </w:r>
            <w:r>
              <w:rPr>
                <w:lang w:val="en-US"/>
              </w:rPr>
              <w:t xml:space="preserve">Hymen </w:t>
            </w:r>
            <w:r>
              <w:t>кольцевидной формы.</w:t>
            </w:r>
          </w:p>
          <w:p w:rsidR="00AC44A5" w:rsidRDefault="00981C5B">
            <w:pPr>
              <w:jc w:val="both"/>
            </w:pPr>
            <w:r>
              <w:t>Уретра и парауретральные ходы не изменены. Слизистая входа во влагалище розовая. Выделения слизистые.</w:t>
            </w:r>
          </w:p>
          <w:p w:rsidR="00AC44A5" w:rsidRDefault="00981C5B">
            <w:pPr>
              <w:pStyle w:val="3"/>
              <w:spacing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Per rectum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C44A5" w:rsidRDefault="00981C5B">
            <w:pPr>
              <w:jc w:val="both"/>
            </w:pPr>
            <w:r>
              <w:t>матка в ante versio меньше нормальных размеров, плотная, подвижная, безболезненная.</w:t>
            </w:r>
          </w:p>
          <w:p w:rsidR="00AC44A5" w:rsidRDefault="00981C5B">
            <w:pPr>
              <w:jc w:val="both"/>
            </w:pPr>
            <w:r>
              <w:t>Угол между телом и шейкой не выражен. Придатки с обеих сторон не увеличены, область их при пальпации безболезненна.</w:t>
            </w:r>
          </w:p>
          <w:p w:rsidR="00AC44A5" w:rsidRDefault="00981C5B">
            <w:pPr>
              <w:jc w:val="both"/>
            </w:pPr>
            <w:r>
              <w:t>Своды свободные.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AC44A5" w:rsidRDefault="00981C5B" w:rsidP="00981C5B">
            <w:pPr>
              <w:numPr>
                <w:ilvl w:val="0"/>
                <w:numId w:val="1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Стол № 15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Vit </w:t>
            </w:r>
            <w:r>
              <w:rPr>
                <w:sz w:val="24"/>
              </w:rPr>
              <w:t>Е,А,С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Vit В</w:t>
            </w:r>
            <w:r>
              <w:rPr>
                <w:sz w:val="24"/>
                <w:vertAlign w:val="subscript"/>
                <w:lang w:val="en-US"/>
              </w:rPr>
              <w:t xml:space="preserve">1 </w:t>
            </w:r>
            <w:r>
              <w:rPr>
                <w:sz w:val="24"/>
                <w:lang w:val="en-US"/>
              </w:rPr>
              <w:t>– 5% - 1мл в/м</w:t>
            </w:r>
          </w:p>
          <w:p w:rsidR="00AC44A5" w:rsidRDefault="00981C5B" w:rsidP="00981C5B">
            <w:pPr>
              <w:numPr>
                <w:ilvl w:val="0"/>
                <w:numId w:val="1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Электрофорез </w:t>
            </w:r>
            <w:r>
              <w:rPr>
                <w:sz w:val="24"/>
                <w:lang w:val="en-US"/>
              </w:rPr>
              <w:t>Vit B</w:t>
            </w:r>
          </w:p>
          <w:p w:rsidR="00AC44A5" w:rsidRDefault="00981C5B" w:rsidP="00981C5B">
            <w:pPr>
              <w:numPr>
                <w:ilvl w:val="0"/>
                <w:numId w:val="13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ИРТ</w:t>
            </w:r>
          </w:p>
          <w:p w:rsidR="00AC44A5" w:rsidRDefault="00981C5B" w:rsidP="00981C5B">
            <w:pPr>
              <w:numPr>
                <w:ilvl w:val="0"/>
                <w:numId w:val="13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ЛФК</w:t>
            </w:r>
          </w:p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Рекомендовано:</w:t>
            </w:r>
          </w:p>
          <w:p w:rsidR="00AC44A5" w:rsidRDefault="00981C5B" w:rsidP="00981C5B">
            <w:pPr>
              <w:numPr>
                <w:ilvl w:val="0"/>
                <w:numId w:val="2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Воздержаться от </w:t>
            </w:r>
            <w:r>
              <w:rPr>
                <w:sz w:val="24"/>
                <w:lang w:val="en-US"/>
              </w:rPr>
              <w:t>Zn-электрофореза.</w:t>
            </w:r>
            <w:r>
              <w:rPr>
                <w:sz w:val="24"/>
              </w:rPr>
              <w:t xml:space="preserve"> </w:t>
            </w:r>
          </w:p>
        </w:tc>
      </w:tr>
      <w:tr w:rsidR="00AC44A5">
        <w:tc>
          <w:tcPr>
            <w:tcW w:w="2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28.05.99г.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   36,6</w:t>
            </w:r>
            <w:r>
              <w:rPr>
                <w:b/>
                <w:vertAlign w:val="superscript"/>
              </w:rPr>
              <w:t>о</w:t>
            </w:r>
            <w:r>
              <w:rPr>
                <w:b/>
              </w:rPr>
              <w:t>С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>АД 115/65 мм. рт.ст.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 xml:space="preserve">Р.  70 в </w:t>
            </w:r>
            <w:r>
              <w:rPr>
                <w:b/>
                <w:vertAlign w:val="superscript"/>
              </w:rPr>
              <w:t>/</w:t>
            </w:r>
          </w:p>
          <w:p w:rsidR="00AC44A5" w:rsidRDefault="00981C5B">
            <w:pPr>
              <w:jc w:val="both"/>
              <w:rPr>
                <w:b/>
              </w:rPr>
            </w:pPr>
            <w:r>
              <w:rPr>
                <w:b/>
              </w:rPr>
              <w:t xml:space="preserve">ЧДД   17 в </w:t>
            </w:r>
            <w:r>
              <w:rPr>
                <w:b/>
                <w:vertAlign w:val="superscript"/>
              </w:rPr>
              <w:t>/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Жалобы: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прежние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 лёгких - </w:t>
            </w:r>
            <w:r>
              <w:rPr>
                <w:sz w:val="24"/>
              </w:rPr>
              <w:t>везикулярное дыхание 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Сердце - </w:t>
            </w:r>
            <w:r>
              <w:rPr>
                <w:sz w:val="24"/>
              </w:rPr>
              <w:t>тоны громкие , ритмичные 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Живот мягкий безболезненный.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 и диурез в норме.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 анализ крови на гормоны – соответствует возрастной норме и дню менструального цикла.</w:t>
            </w:r>
          </w:p>
          <w:p w:rsidR="00AC44A5" w:rsidRDefault="00981C5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Началась менструация в срок.</w:t>
            </w:r>
          </w:p>
          <w:p w:rsidR="00AC44A5" w:rsidRDefault="00AC44A5">
            <w:pPr>
              <w:jc w:val="both"/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44A5" w:rsidRDefault="00981C5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Лечение: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 15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Vit </w:t>
            </w:r>
            <w:r>
              <w:rPr>
                <w:sz w:val="24"/>
              </w:rPr>
              <w:t>Е,А,С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Vit В</w:t>
            </w:r>
            <w:r>
              <w:rPr>
                <w:sz w:val="24"/>
                <w:vertAlign w:val="subscript"/>
                <w:lang w:val="en-US"/>
              </w:rPr>
              <w:t xml:space="preserve">6 </w:t>
            </w:r>
            <w:r>
              <w:rPr>
                <w:sz w:val="24"/>
                <w:lang w:val="en-US"/>
              </w:rPr>
              <w:t>– 5% - 1мл в/м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ИРТ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ЛФК</w:t>
            </w:r>
          </w:p>
          <w:p w:rsidR="00AC44A5" w:rsidRDefault="00981C5B" w:rsidP="00981C5B">
            <w:pPr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Электрофорез </w:t>
            </w:r>
            <w:r>
              <w:rPr>
                <w:sz w:val="24"/>
                <w:lang w:val="en-US"/>
              </w:rPr>
              <w:t>Vit</w:t>
            </w:r>
            <w:r>
              <w:rPr>
                <w:sz w:val="24"/>
              </w:rPr>
              <w:t xml:space="preserve"> В (эндоназально по схеме)</w:t>
            </w:r>
          </w:p>
          <w:p w:rsidR="00AC44A5" w:rsidRDefault="00981C5B" w:rsidP="00981C5B">
            <w:pPr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Sol. Analgini50% - 2</w:t>
            </w:r>
            <w:r>
              <w:rPr>
                <w:sz w:val="24"/>
              </w:rPr>
              <w:t>,0</w:t>
            </w:r>
            <w:r>
              <w:rPr>
                <w:sz w:val="24"/>
                <w:lang w:val="en-US"/>
              </w:rPr>
              <w:t xml:space="preserve">                                       Sol.Dimedroli 1% - 1</w:t>
            </w:r>
            <w:r>
              <w:rPr>
                <w:sz w:val="24"/>
              </w:rPr>
              <w:t>,0</w:t>
            </w:r>
          </w:p>
          <w:p w:rsidR="00AC44A5" w:rsidRDefault="00981C5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в/м при возникновении болей.</w:t>
            </w:r>
          </w:p>
          <w:p w:rsidR="00AC44A5" w:rsidRDefault="00AC44A5">
            <w:pPr>
              <w:jc w:val="both"/>
              <w:rPr>
                <w:sz w:val="24"/>
              </w:rPr>
            </w:pPr>
          </w:p>
        </w:tc>
      </w:tr>
    </w:tbl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AC44A5">
      <w:pPr>
        <w:jc w:val="both"/>
      </w:pPr>
    </w:p>
    <w:p w:rsidR="00AC44A5" w:rsidRDefault="00981C5B">
      <w:pPr>
        <w:jc w:val="center"/>
      </w:pPr>
      <w:r>
        <w:rPr>
          <w:b/>
          <w:i/>
          <w:sz w:val="32"/>
        </w:rPr>
        <w:t>Эпикриз.</w:t>
      </w:r>
    </w:p>
    <w:p w:rsidR="00AC44A5" w:rsidRDefault="00981C5B">
      <w:pPr>
        <w:rPr>
          <w:sz w:val="24"/>
        </w:rPr>
      </w:pPr>
      <w:r>
        <w:rPr>
          <w:sz w:val="24"/>
        </w:rPr>
        <w:t>Больная Касаткина Елена Сергеевна, 17 лет, поступила в плановом порядке в ЦМР, с жалобами на нерегулярные и болезненные менструации. На основании предварительного, дифференциального диагноза был поставлен окончательный клинический диагноз: нарушение менструального цикла, период полового созревания, по типу опсоменореи. Генитальный инфантилизм. Гипофункция яичников. Назначено и проводится лечение, в результате которого наблюдается некоторая положительная динамика – в срок началась менструация. В связи с окончанием курации наблюдение за больной прекращено.</w:t>
      </w:r>
    </w:p>
    <w:p w:rsidR="00AC44A5" w:rsidRDefault="00981C5B">
      <w:pPr>
        <w:pStyle w:val="7"/>
      </w:pPr>
      <w:r>
        <w:t>Прогноз: для жизни и репродуктивной функции – благоприятный.</w:t>
      </w:r>
    </w:p>
    <w:p w:rsidR="00AC44A5" w:rsidRDefault="00AC44A5">
      <w:pPr>
        <w:jc w:val="both"/>
      </w:pPr>
    </w:p>
    <w:p w:rsidR="00AC44A5" w:rsidRDefault="00981C5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Использованная литература .</w:t>
      </w:r>
    </w:p>
    <w:p w:rsidR="00AC44A5" w:rsidRDefault="00981C5B" w:rsidP="00981C5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ГИНЕКОЛОГИЯ. </w:t>
      </w:r>
    </w:p>
    <w:p w:rsidR="00AC44A5" w:rsidRDefault="00981C5B">
      <w:pPr>
        <w:ind w:firstLine="420"/>
        <w:jc w:val="both"/>
        <w:rPr>
          <w:i/>
          <w:sz w:val="24"/>
        </w:rPr>
      </w:pPr>
      <w:r>
        <w:rPr>
          <w:sz w:val="24"/>
        </w:rPr>
        <w:t>Под ред. проф. Л.Н. Василевской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 xml:space="preserve">        М. Медицина    1985 г.</w:t>
      </w:r>
    </w:p>
    <w:p w:rsidR="00AC44A5" w:rsidRDefault="00981C5B" w:rsidP="00981C5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Н.В. Кобзева, М.Н. Кузнецова, Ю.А. Гуркин</w:t>
      </w:r>
    </w:p>
    <w:p w:rsidR="00AC44A5" w:rsidRDefault="00981C5B">
      <w:pPr>
        <w:ind w:firstLine="420"/>
        <w:jc w:val="both"/>
        <w:rPr>
          <w:sz w:val="28"/>
        </w:rPr>
      </w:pPr>
      <w:r>
        <w:rPr>
          <w:sz w:val="28"/>
        </w:rPr>
        <w:t>Гинекология детей и подростков</w:t>
      </w:r>
    </w:p>
    <w:p w:rsidR="00AC44A5" w:rsidRDefault="00981C5B">
      <w:pPr>
        <w:ind w:firstLine="420"/>
        <w:jc w:val="both"/>
        <w:rPr>
          <w:sz w:val="24"/>
        </w:rPr>
      </w:pPr>
      <w:r>
        <w:rPr>
          <w:sz w:val="24"/>
        </w:rPr>
        <w:t>Ленинград «Медицина» 1988 г.</w:t>
      </w:r>
    </w:p>
    <w:p w:rsidR="00AC44A5" w:rsidRDefault="00981C5B" w:rsidP="00981C5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СПРАВОЧНИК ПО АКУШЕРСТВУ И ГИНЕКОЛОГИИ</w:t>
      </w:r>
    </w:p>
    <w:p w:rsidR="00AC44A5" w:rsidRDefault="00981C5B">
      <w:pPr>
        <w:ind w:left="420"/>
        <w:jc w:val="both"/>
        <w:rPr>
          <w:sz w:val="24"/>
        </w:rPr>
      </w:pPr>
      <w:r>
        <w:rPr>
          <w:sz w:val="24"/>
        </w:rPr>
        <w:t>Под ред. академика РАМН Г.М. Савельевой</w:t>
      </w:r>
    </w:p>
    <w:p w:rsidR="00AC44A5" w:rsidRDefault="00981C5B">
      <w:pPr>
        <w:ind w:left="420"/>
        <w:jc w:val="both"/>
        <w:rPr>
          <w:sz w:val="24"/>
        </w:rPr>
      </w:pPr>
      <w:r>
        <w:rPr>
          <w:sz w:val="24"/>
        </w:rPr>
        <w:t xml:space="preserve">М. «Медицина» 1996 г. </w:t>
      </w:r>
    </w:p>
    <w:p w:rsidR="00AC44A5" w:rsidRDefault="00981C5B" w:rsidP="00981C5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АКУШЕРСТВО И ГИНЕКОЛОГИЯ</w:t>
      </w:r>
    </w:p>
    <w:p w:rsidR="00AC44A5" w:rsidRDefault="00981C5B">
      <w:pPr>
        <w:ind w:left="420"/>
        <w:jc w:val="both"/>
        <w:rPr>
          <w:sz w:val="24"/>
        </w:rPr>
      </w:pPr>
      <w:r>
        <w:rPr>
          <w:sz w:val="24"/>
        </w:rPr>
        <w:t>Под ред. академика РАМН Г.М. Савельевой, проф., д.м.н. Л.Г. Сичинава</w:t>
      </w:r>
    </w:p>
    <w:p w:rsidR="00AC44A5" w:rsidRDefault="00981C5B" w:rsidP="00981C5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акад. Петровский Б.В.</w:t>
      </w:r>
    </w:p>
    <w:p w:rsidR="00AC44A5" w:rsidRDefault="00981C5B">
      <w:pPr>
        <w:pStyle w:val="7"/>
      </w:pPr>
      <w:r>
        <w:t xml:space="preserve">      БМЭ</w:t>
      </w:r>
    </w:p>
    <w:p w:rsidR="00AC44A5" w:rsidRDefault="00981C5B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 xml:space="preserve">М. Советская Энциклопедия   1978 г. </w:t>
      </w:r>
    </w:p>
    <w:p w:rsidR="00AC44A5" w:rsidRDefault="00981C5B">
      <w:pPr>
        <w:jc w:val="both"/>
        <w:rPr>
          <w:sz w:val="24"/>
        </w:rPr>
      </w:pPr>
      <w:r>
        <w:rPr>
          <w:sz w:val="24"/>
        </w:rPr>
        <w:t>6.    Справочник ВИДАЛЬ</w:t>
      </w:r>
    </w:p>
    <w:p w:rsidR="00AC44A5" w:rsidRDefault="00981C5B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АОЗТ  М. АстраФармСервис   1996 г.</w:t>
      </w:r>
      <w:bookmarkStart w:id="0" w:name="_GoBack"/>
      <w:bookmarkEnd w:id="0"/>
    </w:p>
    <w:sectPr w:rsidR="00AC44A5">
      <w:headerReference w:type="default" r:id="rId7"/>
      <w:footerReference w:type="default" r:id="rId8"/>
      <w:footerReference w:type="first" r:id="rId9"/>
      <w:pgSz w:w="11907" w:h="16840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A5" w:rsidRDefault="00981C5B">
      <w:r>
        <w:separator/>
      </w:r>
    </w:p>
  </w:endnote>
  <w:endnote w:type="continuationSeparator" w:id="0">
    <w:p w:rsidR="00AC44A5" w:rsidRDefault="0098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A5" w:rsidRDefault="00981C5B">
    <w:pPr>
      <w:pStyle w:val="a4"/>
    </w:pPr>
    <w:r>
      <w:t xml:space="preserve">                                                                             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A5" w:rsidRDefault="00981C5B">
    <w:pPr>
      <w:pStyle w:val="a4"/>
    </w:pPr>
    <w:r>
      <w:t xml:space="preserve">                                                                             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A5" w:rsidRDefault="00981C5B">
      <w:r>
        <w:separator/>
      </w:r>
    </w:p>
  </w:footnote>
  <w:footnote w:type="continuationSeparator" w:id="0">
    <w:p w:rsidR="00AC44A5" w:rsidRDefault="0098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A5" w:rsidRDefault="00981C5B">
    <w:pPr>
      <w:pStyle w:val="a3"/>
      <w:rPr>
        <w:b/>
        <w:i/>
        <w:color w:val="0000FF"/>
        <w:sz w:val="24"/>
      </w:rPr>
    </w:pPr>
    <w:r>
      <w:rPr>
        <w:b/>
        <w:i/>
        <w:color w:val="0000FF"/>
        <w:sz w:val="24"/>
      </w:rPr>
      <w:t xml:space="preserve"> </w:t>
    </w:r>
  </w:p>
  <w:p w:rsidR="00AC44A5" w:rsidRDefault="00981C5B">
    <w:pPr>
      <w:pStyle w:val="a3"/>
    </w:pPr>
    <w:r>
      <w:rPr>
        <w:b/>
        <w:i/>
        <w:color w:val="0000FF"/>
        <w:sz w:val="24"/>
      </w:rPr>
      <w:t xml:space="preserve">                                        </w:t>
    </w:r>
  </w:p>
  <w:p w:rsidR="00AC44A5" w:rsidRDefault="00981C5B">
    <w:pPr>
      <w:pStyle w:val="a3"/>
    </w:pPr>
    <w:r>
      <w:t xml:space="preserve">                                                  </w:t>
    </w:r>
  </w:p>
  <w:p w:rsidR="00AC44A5" w:rsidRDefault="00981C5B">
    <w:pPr>
      <w:pStyle w:val="a3"/>
    </w:pPr>
    <w:r>
      <w:t xml:space="preserve">                                                       </w:t>
    </w:r>
    <w:r>
      <w:rPr>
        <w:b/>
        <w:i/>
        <w:color w:val="0000FF"/>
        <w:sz w:val="28"/>
      </w:rPr>
      <w:t>- история болезни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97F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1258E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4FC06F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A5B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D7E06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13A4A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3D66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7A73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26303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B508F4"/>
    <w:multiLevelType w:val="singleLevel"/>
    <w:tmpl w:val="4D40F12A"/>
    <w:lvl w:ilvl="0">
      <w:start w:val="1"/>
      <w:numFmt w:val="decimal"/>
      <w:lvlText w:val="%1."/>
      <w:legacy w:legacy="1" w:legacySpace="0" w:legacyIndent="283"/>
      <w:lvlJc w:val="left"/>
      <w:pPr>
        <w:ind w:left="847" w:hanging="283"/>
      </w:pPr>
    </w:lvl>
  </w:abstractNum>
  <w:abstractNum w:abstractNumId="11">
    <w:nsid w:val="50EC42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92072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A1826B7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BA45FB7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F5640D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DB0480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06D61A7"/>
    <w:multiLevelType w:val="singleLevel"/>
    <w:tmpl w:val="2BFE2F48"/>
    <w:lvl w:ilvl="0">
      <w:start w:val="6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</w:abstractNum>
  <w:abstractNum w:abstractNumId="18">
    <w:nsid w:val="71911A7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74467D3D"/>
    <w:multiLevelType w:val="singleLevel"/>
    <w:tmpl w:val="AC78156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6C65B9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B787105"/>
    <w:multiLevelType w:val="singleLevel"/>
    <w:tmpl w:val="488EEE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7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47" w:hanging="283"/>
        </w:pPr>
      </w:lvl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17"/>
  </w:num>
  <w:num w:numId="10">
    <w:abstractNumId w:val="16"/>
  </w:num>
  <w:num w:numId="11">
    <w:abstractNumId w:val="3"/>
  </w:num>
  <w:num w:numId="12">
    <w:abstractNumId w:val="11"/>
  </w:num>
  <w:num w:numId="13">
    <w:abstractNumId w:val="1"/>
  </w:num>
  <w:num w:numId="14">
    <w:abstractNumId w:val="21"/>
  </w:num>
  <w:num w:numId="15">
    <w:abstractNumId w:val="14"/>
  </w:num>
  <w:num w:numId="16">
    <w:abstractNumId w:val="12"/>
  </w:num>
  <w:num w:numId="17">
    <w:abstractNumId w:val="9"/>
  </w:num>
  <w:num w:numId="18">
    <w:abstractNumId w:val="7"/>
  </w:num>
  <w:num w:numId="19">
    <w:abstractNumId w:val="5"/>
  </w:num>
  <w:num w:numId="20">
    <w:abstractNumId w:val="20"/>
  </w:num>
  <w:num w:numId="21">
    <w:abstractNumId w:val="15"/>
  </w:num>
  <w:num w:numId="22">
    <w:abstractNumId w:val="19"/>
  </w:num>
  <w:num w:numId="23">
    <w:abstractNumId w:val="13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C5B"/>
    <w:rsid w:val="00890CCF"/>
    <w:rsid w:val="00981C5B"/>
    <w:rsid w:val="00A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4484-90AD-40EB-8E32-48289455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28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i/>
      <w:color w:val="FF0000"/>
      <w:sz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i/>
      <w:color w:val="008080"/>
      <w:sz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ind w:left="144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List"/>
    <w:basedOn w:val="a"/>
    <w:semiHidden/>
    <w:pPr>
      <w:ind w:left="283" w:hanging="283"/>
    </w:pPr>
  </w:style>
  <w:style w:type="paragraph" w:styleId="a6">
    <w:name w:val="List Continue"/>
    <w:basedOn w:val="a"/>
    <w:semiHidden/>
    <w:pPr>
      <w:spacing w:after="120"/>
      <w:ind w:left="283"/>
    </w:p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  <w:style w:type="paragraph" w:styleId="30">
    <w:name w:val="Body Text 3"/>
    <w:basedOn w:val="a9"/>
    <w:semiHidden/>
  </w:style>
  <w:style w:type="character" w:styleId="aa">
    <w:name w:val="annotation reference"/>
    <w:basedOn w:val="a0"/>
    <w:semiHidden/>
    <w:rPr>
      <w:sz w:val="16"/>
    </w:rPr>
  </w:style>
  <w:style w:type="paragraph" w:styleId="ab">
    <w:name w:val="annotation text"/>
    <w:basedOn w:val="a"/>
    <w:semiHidden/>
  </w:style>
  <w:style w:type="character" w:styleId="ac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21">
    <w:name w:val="Body Text Indent 2"/>
    <w:basedOn w:val="a"/>
    <w:semiHidden/>
    <w:pPr>
      <w:ind w:left="283" w:firstLine="437"/>
      <w:jc w:val="center"/>
    </w:pPr>
    <w:rPr>
      <w:sz w:val="28"/>
    </w:rPr>
  </w:style>
  <w:style w:type="paragraph" w:styleId="31">
    <w:name w:val="Body Text Indent 3"/>
    <w:basedOn w:val="a"/>
    <w:semiHidden/>
    <w:pPr>
      <w:ind w:left="360"/>
      <w:jc w:val="both"/>
    </w:pPr>
    <w:rPr>
      <w:sz w:val="24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I </vt:lpstr>
    </vt:vector>
  </TitlesOfParts>
  <Company>Elcom Ltd</Company>
  <LinksUpToDate>false</LinksUpToDate>
  <CharactersWithSpaces>23743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I </dc:title>
  <dc:subject/>
  <dc:creator>Alexandre Katalov</dc:creator>
  <cp:keywords/>
  <dc:description/>
  <cp:lastModifiedBy>admin</cp:lastModifiedBy>
  <cp:revision>2</cp:revision>
  <cp:lastPrinted>1998-01-05T04:52:00Z</cp:lastPrinted>
  <dcterms:created xsi:type="dcterms:W3CDTF">2014-05-11T07:37:00Z</dcterms:created>
  <dcterms:modified xsi:type="dcterms:W3CDTF">2014-05-11T07:37:00Z</dcterms:modified>
</cp:coreProperties>
</file>