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70" w:rsidRPr="001F0F3D" w:rsidRDefault="00BF2470" w:rsidP="00BF2470">
      <w:pPr>
        <w:spacing w:before="120"/>
        <w:jc w:val="center"/>
        <w:rPr>
          <w:b/>
          <w:bCs/>
          <w:sz w:val="32"/>
          <w:szCs w:val="32"/>
        </w:rPr>
      </w:pPr>
      <w:r w:rsidRPr="001F0F3D">
        <w:rPr>
          <w:b/>
          <w:bCs/>
          <w:sz w:val="32"/>
          <w:szCs w:val="32"/>
        </w:rPr>
        <w:t>Иван Грозный: личность и политик</w:t>
      </w:r>
    </w:p>
    <w:p w:rsidR="00BF2470" w:rsidRPr="00BF2470" w:rsidRDefault="00BF2470" w:rsidP="00BF2470">
      <w:pPr>
        <w:spacing w:before="120"/>
        <w:ind w:firstLine="567"/>
        <w:jc w:val="both"/>
        <w:rPr>
          <w:sz w:val="28"/>
          <w:szCs w:val="28"/>
        </w:rPr>
      </w:pPr>
      <w:r w:rsidRPr="00BF2470">
        <w:rPr>
          <w:sz w:val="28"/>
          <w:szCs w:val="28"/>
        </w:rPr>
        <w:t>Доклад по истории подготовила ученица 10 (1) эк.-пр. класса гимназии Сеченова Татьяна</w:t>
      </w:r>
    </w:p>
    <w:p w:rsidR="00BF2470" w:rsidRPr="0045624E" w:rsidRDefault="00BF2470" w:rsidP="00BF2470">
      <w:pPr>
        <w:spacing w:before="120"/>
        <w:ind w:firstLine="567"/>
        <w:jc w:val="both"/>
      </w:pPr>
      <w:r w:rsidRPr="0045624E">
        <w:t>Личность Ивана Грозного, на мой взгляд, является одной из самых ярких личностей во всей истории России. На формировании его неординарной личности повлияло несколько важных факторов. И постепенно изучая его как выдающегося политика и человека, я попытаюсь в конце своего сообщения подытожить все мною ниже сказанною и ответить на скрытый вопрос в теме моего сообщения.</w:t>
      </w:r>
      <w:r>
        <w:t xml:space="preserve"> </w:t>
      </w:r>
    </w:p>
    <w:p w:rsidR="00BF2470" w:rsidRPr="0045624E" w:rsidRDefault="00BF2470" w:rsidP="00BF2470">
      <w:pPr>
        <w:spacing w:before="120"/>
        <w:ind w:firstLine="567"/>
        <w:jc w:val="both"/>
      </w:pPr>
      <w:r w:rsidRPr="0045624E">
        <w:t>Будущий царь Иван Грозный родился в ночь с 24 на 25 августа 1530 года. В эту ночь над Москвой разразилась буря, от молний в разных местах столицы вспыхнули пожары. Ветер раскачивал колокола церквей, и они как бы сами собой звенели. Один из них сорвался из колокольни и рухнул на землю. В народе заговорили о предзнаменовании грядущих больших несчастий…</w:t>
      </w:r>
    </w:p>
    <w:p w:rsidR="00BF2470" w:rsidRPr="0045624E" w:rsidRDefault="00BF2470" w:rsidP="00BF2470">
      <w:pPr>
        <w:spacing w:before="120"/>
        <w:ind w:firstLine="567"/>
        <w:jc w:val="both"/>
      </w:pPr>
      <w:r w:rsidRPr="0045624E">
        <w:t xml:space="preserve">Когда умер великий князь московский Василий 3, его наследнику Ивану Васильевичу (1530-1584) было 3 года. Детство мальчика нельзя назвать счастливым. Через пять лет после отца он потерял и мать, великую княгиню Елену Глинскую, и в ее лице единственного родного человека, который мог бы о нем заботиться и любить его. Эти 5 лет вдовствующая княгиня исполняла обязанности регентши при малолетнем государе и управляла страной, опираясь на Боярскую Думу и «опекунский совет», назначенный ей в помощь супругом. Почти все представители «опекунского совета» были высших аристократических родов: князья Михаил Львович Глинский (дядя Елены Глинской), Василий Васильевич Шуйский, бояре Михаил Юрьев-Захарьин, Михаил Тучков и другие. </w:t>
      </w:r>
    </w:p>
    <w:p w:rsidR="00BF2470" w:rsidRPr="0045624E" w:rsidRDefault="00BF2470" w:rsidP="00BF2470">
      <w:pPr>
        <w:spacing w:before="120"/>
        <w:ind w:firstLine="567"/>
        <w:jc w:val="both"/>
      </w:pPr>
      <w:r w:rsidRPr="0045624E">
        <w:t>Если при жизни вдовы своего покойного государя «опекуны» еще согласовывали свои действия с волей великой княгини, то после ее кончины они обращали очень мало внимания на условия жизни, желания и судьбу наследника престола. Правитель-мальчик, наделенный умом смышленым, насмешливый и ловкий, с ранних лет чувствовал себя сиротой, обделенный вниманием. Окруженный пышностью и раболепием во время церемоний, в повседневной жизни во дворце он тяжело переживал пренебрежение бояр и князей, равнодушие и обиды окружающих. Многие годы спустя мальчишеские обиды невыносимо жгли память и душу. Через 3 десятилетия Иван 4 вспоминал: «Было в это время мне 8 лет; и так поданные наши достигли осуществления своих желаний – получили царство без правителя, о нас, государях своих, никакой заботы сердечной не проявили, сами же ринулись к богатству и славе и перессорились друг с другом при этом. И чего только они не натворили! …Дворы, и села, и имущество наших дядей взяли и водворились в них. И сокровища матери нашей перенесли в Большую казну, при этом неистово пиная ногами и, тыкая палками, а остальное разделили… Нас же с единородным братом моим, святопочившим в Боге (т.е. уже умершим ко времени, когда царь писал эти строки – Прим. Ред.) Георгием, начали воспитывать, как чужеземцев или последних бедняков. Тогда натерпелись мы лишений, и в одежде, и в пище».</w:t>
      </w:r>
    </w:p>
    <w:p w:rsidR="00BF2470" w:rsidRPr="0045624E" w:rsidRDefault="00BF2470" w:rsidP="00BF2470">
      <w:pPr>
        <w:spacing w:before="120"/>
        <w:ind w:firstLine="567"/>
        <w:jc w:val="both"/>
      </w:pPr>
      <w:r w:rsidRPr="0045624E">
        <w:t>Аристократические кланы в жестокой сваре за первенствующее положение стремительно сменяют друг друга у кормила власти: первоначально власть захватывают Шуйские, затем на их место входят Бельские, потом Шуйские с помощью мятежа свергают Бельских. Юный государь растет в обстановке заговоров, интриг, убийств. Уже в те годы в его характере формируются непривлекательные черты: пугливость и скрытность, мнительность и трусливость, недоверчивость и жестокость. В 13-летнем возрасте приходит черед и ему впервые «показать зубы»: в 1543 году по его приказу глава партии Шуйских был отдан псарям и зверски убит. Задрожали бояре, узнав о страшной расправе с Шуйским, поняли, что наступило для них страшное время. Они до того оробели, что не смели нечего сказать, когда государь перед всеми совершал худые дела: с толпой молодых сверстников мчался на лихих тройках по городу и давил людей. Бояре, смотря на это, хвалили государя и говорили: «Будет он храбр и мужествен».</w:t>
      </w:r>
    </w:p>
    <w:p w:rsidR="00BF2470" w:rsidRPr="0045624E" w:rsidRDefault="00BF2470" w:rsidP="00BF2470">
      <w:pPr>
        <w:spacing w:before="120"/>
        <w:ind w:firstLine="567"/>
        <w:jc w:val="both"/>
      </w:pPr>
      <w:r w:rsidRPr="0045624E">
        <w:t xml:space="preserve">Скоро подвергся опале князь Иван Кубенский, потом Афанасию Бутурлину за непригожие речи язык отрезали. </w:t>
      </w:r>
    </w:p>
    <w:p w:rsidR="00BF2470" w:rsidRPr="0045624E" w:rsidRDefault="00BF2470" w:rsidP="00BF2470">
      <w:pPr>
        <w:spacing w:before="120"/>
        <w:ind w:firstLine="567"/>
        <w:jc w:val="both"/>
      </w:pPr>
      <w:r w:rsidRPr="0045624E">
        <w:t xml:space="preserve">В результате место «оберегателей» при троне и Иване Васильевиче досталось партии Глинских, при которых сын Василия 3 достиг совершеннолетия (15 лет), и для него пришло время вступать в законное владение отцовским наследством – Московской державой. </w:t>
      </w:r>
    </w:p>
    <w:p w:rsidR="00BF2470" w:rsidRPr="0045624E" w:rsidRDefault="00BF2470" w:rsidP="00BF2470">
      <w:pPr>
        <w:spacing w:before="120"/>
        <w:ind w:firstLine="567"/>
        <w:jc w:val="both"/>
      </w:pPr>
      <w:r w:rsidRPr="0045624E">
        <w:t>В середине 16 века Московское государство было одним из сильнейших в военно-политическом отношении и одним из</w:t>
      </w:r>
      <w:r>
        <w:t xml:space="preserve"> </w:t>
      </w:r>
      <w:r w:rsidRPr="0045624E">
        <w:t xml:space="preserve">самых крупных по территории. Но совсем немного, всего несколько десятилетий, насчитывала его история, как единого государственного организма, включавшего в себя десятки ранее самостоятельных земель и княжеств. Рыхлая внутренняя структура Московского государства требовала серьезных преобразований, которые предотвратили бы в будущем его распад. </w:t>
      </w:r>
    </w:p>
    <w:p w:rsidR="00BF2470" w:rsidRPr="0045624E" w:rsidRDefault="00BF2470" w:rsidP="00BF2470">
      <w:pPr>
        <w:spacing w:before="120"/>
        <w:ind w:firstLine="567"/>
        <w:jc w:val="both"/>
      </w:pPr>
      <w:r w:rsidRPr="0045624E">
        <w:t>Князья и бояре, я с ними вся верхушка аристократии служили великому князю московскому, отыскивая для себя большей чести и большего богатства при дворе одного из сильнейших государей Европы, но считали себя людьми свободными. Согласно древнему обычаю они могли отъехать в случае недовольства этой службой к иному государю, например к великому князю литовскому. По меткому замечанию выдающегося русского историка В. О. Ключевского, «политические обстоятельства, с одной стороны, поставили московского князя на высоту национального государя с широкой властью, с другой – навязали ему правительственный класс с широкими политическими претензиями и стеснительной для верховной власти сословной организацией».</w:t>
      </w:r>
    </w:p>
    <w:p w:rsidR="00BF2470" w:rsidRPr="0045624E" w:rsidRDefault="00BF2470" w:rsidP="00BF2470">
      <w:pPr>
        <w:spacing w:before="120"/>
        <w:ind w:firstLine="567"/>
        <w:jc w:val="both"/>
      </w:pPr>
      <w:r w:rsidRPr="0045624E">
        <w:t>После того, как князь Кубенский да Федор и Василий Михайловичи Воронцовы были казнены, а близкие к ним люди были разосланы в ссылку, от бояр можно было услышать следующее:</w:t>
      </w:r>
    </w:p>
    <w:p w:rsidR="00BF2470" w:rsidRPr="0045624E" w:rsidRDefault="00BF2470" w:rsidP="00BF2470">
      <w:pPr>
        <w:spacing w:before="120"/>
        <w:ind w:firstLine="567"/>
        <w:jc w:val="both"/>
      </w:pPr>
      <w:r w:rsidRPr="0045624E">
        <w:t xml:space="preserve">Грозен государь, грозен, - шептали бояре, - млад, а грозен. Пожалуй, отца и деда превзойдет. </w:t>
      </w:r>
    </w:p>
    <w:p w:rsidR="00BF2470" w:rsidRPr="0045624E" w:rsidRDefault="00BF2470" w:rsidP="00BF2470">
      <w:pPr>
        <w:spacing w:before="120"/>
        <w:ind w:firstLine="567"/>
        <w:jc w:val="both"/>
      </w:pPr>
      <w:r w:rsidRPr="0045624E">
        <w:t>Женился бы поскорее. Пословица говорит: женится – переменится.</w:t>
      </w:r>
    </w:p>
    <w:p w:rsidR="00BF2470" w:rsidRPr="0045624E" w:rsidRDefault="00BF2470" w:rsidP="00BF2470">
      <w:pPr>
        <w:spacing w:before="120"/>
        <w:ind w:firstLine="567"/>
        <w:jc w:val="both"/>
      </w:pPr>
      <w:r w:rsidRPr="0045624E">
        <w:t>За женитьбой дело не стало. Во все концы государства было написано: «А когда к вам эта наша грамота придет и у которых из вас будут дочери девки, то вы бы сейчас же ехали с ними в город к нашим наместникам на смотр, а дочерей девок у себя ни под каким предлогом не таили бы. Кто же из вас дочь девку утаит и к наместникам нашим не повезет, тому быть от нас в великой опале и казни».</w:t>
      </w:r>
    </w:p>
    <w:p w:rsidR="00BF2470" w:rsidRPr="0045624E" w:rsidRDefault="00BF2470" w:rsidP="00BF2470">
      <w:pPr>
        <w:spacing w:before="120"/>
        <w:ind w:firstLine="567"/>
        <w:jc w:val="both"/>
      </w:pPr>
      <w:r w:rsidRPr="0045624E">
        <w:t xml:space="preserve">Выбор государя пал на Анастасию Романову, дочь умершего окольничего, Романа Юрьевича Захарьина-Кошкина. Один ее дядя, Михаил Юрьевич, был близок ко князю Василию Ивановичу и назначен им в число трех лиц, с которыми должна была советоваться правительница Елена. Михаил Юрьевич уже помер. Ни он, ни брат его, другой брат Анастасии, Григорий Юрьевич, ни в каких смутах во время малолетства Иоанна не участвовали. </w:t>
      </w:r>
    </w:p>
    <w:p w:rsidR="00BF2470" w:rsidRPr="0045624E" w:rsidRDefault="00BF2470" w:rsidP="00BF2470">
      <w:pPr>
        <w:spacing w:before="120"/>
        <w:ind w:firstLine="567"/>
        <w:jc w:val="both"/>
      </w:pPr>
      <w:r w:rsidRPr="0045624E">
        <w:t>Но еще до свадьбы Иван Васильевич удивил бояр такою речью:</w:t>
      </w:r>
    </w:p>
    <w:p w:rsidR="00BF2470" w:rsidRPr="0045624E" w:rsidRDefault="00BF2470" w:rsidP="00BF2470">
      <w:pPr>
        <w:spacing w:before="120"/>
        <w:ind w:firstLine="567"/>
        <w:jc w:val="both"/>
      </w:pPr>
      <w:r w:rsidRPr="0045624E">
        <w:t xml:space="preserve">Хочу прежде моей женитьбы поискать прародительских чинов, как наши прародители, цари и великие князья и сродник наш, великий князь Владимир Всеволодович Мономах, на царство, на великое княжение садились, и я так же этот чин хочу исполнить, на царство сесть и царем во всех делах именоваться. </w:t>
      </w:r>
    </w:p>
    <w:p w:rsidR="00BF2470" w:rsidRPr="0045624E" w:rsidRDefault="00BF2470" w:rsidP="00BF2470">
      <w:pPr>
        <w:spacing w:before="120"/>
        <w:ind w:firstLine="567"/>
        <w:jc w:val="both"/>
      </w:pPr>
      <w:r w:rsidRPr="0045624E">
        <w:t>Разумен государь, не по летам разумен, - говорил один из бояр, - млад, а прародительских чинов поискал! Царь – ведь это все равно, что кесарь.</w:t>
      </w:r>
    </w:p>
    <w:p w:rsidR="00BF2470" w:rsidRPr="0045624E" w:rsidRDefault="00BF2470" w:rsidP="00BF2470">
      <w:pPr>
        <w:spacing w:before="120"/>
        <w:ind w:firstLine="567"/>
        <w:jc w:val="both"/>
      </w:pPr>
      <w:r w:rsidRPr="0045624E">
        <w:t>Да, - отвечал задумчиво другой, - о делах римских кесарей много он начитан. Только у кесарей как он все переймет…</w:t>
      </w:r>
    </w:p>
    <w:p w:rsidR="00BF2470" w:rsidRPr="0045624E" w:rsidRDefault="00BF2470" w:rsidP="00BF2470">
      <w:pPr>
        <w:spacing w:before="120"/>
        <w:ind w:firstLine="567"/>
        <w:jc w:val="both"/>
      </w:pPr>
      <w:r w:rsidRPr="0045624E">
        <w:t xml:space="preserve">16 января 1547 года совершилось венчание Ивана Васильевича на царство, а 3 февраля того же года он вступил в брак с Анастасию Романовною. </w:t>
      </w:r>
    </w:p>
    <w:p w:rsidR="00BF2470" w:rsidRPr="0045624E" w:rsidRDefault="00BF2470" w:rsidP="00BF2470">
      <w:pPr>
        <w:spacing w:before="120"/>
        <w:ind w:firstLine="567"/>
        <w:jc w:val="both"/>
      </w:pPr>
      <w:r w:rsidRPr="0045624E">
        <w:t>Таким образом, в 1545-1547 гг. было осуществлено несколько мероприятий, призванных подчеркнуть переход всей полноты власти к юному государю: Иван Васильевич начал ходить в военные походы, женился на Анастасии Романовне Захарьиной, 16 января 1547 года принял титул «царя» (впервые в российской истории – ранее государи московские именовались только «великими князьями»). Но это не означало того, что Иван 4 овладел всеми умениями, необходимыми для управления огромной страной. Пока за его спиной Московским государством правили Глинские и митрополит Московский Макарий – один из образованнейших людей России. Глава русской церкви, отлично разбиравшийся в тонкостях и хитростях сплетения светской политики, стремился воспитать из Ивана 4 государя, который не мог бы нанести ущерба церкви. При жизни этого святителя Иван действительно не вступал в конфликт с духовными властями.</w:t>
      </w:r>
      <w:r>
        <w:t xml:space="preserve"> </w:t>
      </w:r>
    </w:p>
    <w:p w:rsidR="00BF2470" w:rsidRPr="0045624E" w:rsidRDefault="00BF2470" w:rsidP="00BF2470">
      <w:pPr>
        <w:spacing w:before="120"/>
        <w:ind w:firstLine="567"/>
        <w:jc w:val="both"/>
      </w:pPr>
      <w:r w:rsidRPr="0045624E">
        <w:t xml:space="preserve">Тем временем владычество Глинских вызывало зависть со стороны других знатных родов, к тому же корыстолюбивые временщики злоупотребляли своим высоким положением, что приводило к недовольству всей Москвы: «… В те поры Глинские в приближении государя (были) и в жаловании, а от людей их – черным людям насильство и грабеж». После восстания летом 1547 года партия Глинских пала, и окончилась пора правления отдельных аристократических группировок. </w:t>
      </w:r>
    </w:p>
    <w:p w:rsidR="00BF2470" w:rsidRPr="0045624E" w:rsidRDefault="00BF2470" w:rsidP="00BF2470">
      <w:pPr>
        <w:spacing w:before="120"/>
        <w:ind w:firstLine="567"/>
        <w:jc w:val="both"/>
      </w:pPr>
      <w:r w:rsidRPr="0045624E">
        <w:t xml:space="preserve">Последовательные неудачи попыток различных «боярских партий» навсегда утвердиться у верховной власти, недовольство низших слоев служилого класса засильем временщиков у престола, недостаточные способности молодого царя к управлению государством и необходимость проведения многих преобразований привели к созданию своеобразной правительственной группы компромисса, названным позднее князем Андреем Курбским «Избранная рада». Роль наиболее ярких фигур в ее составе сыграли люди, не блиставшие знатностью и не связанные близким родством ни с царским домом, ни с одним из могущественных аристократических кланов. </w:t>
      </w:r>
    </w:p>
    <w:p w:rsidR="00BF2470" w:rsidRPr="0045624E" w:rsidRDefault="00BF2470" w:rsidP="00BF2470">
      <w:pPr>
        <w:spacing w:before="120"/>
        <w:ind w:firstLine="567"/>
        <w:jc w:val="both"/>
      </w:pPr>
      <w:r w:rsidRPr="0045624E">
        <w:t xml:space="preserve">Итак, на политическую авансцену времен «Избранной рады» выступили священник Благовещенского собора в Кремле Сильвестр и царский постельничий (государев дворовый чин) Алексей Федорович Адашев. Помимо них вошли князь Курлятев, возможно, князь Андрей Михайлович Курбский, дьяк Иван Михайлович Висковатый и некоторые другие представители аристократии. Все они обладали достаточной дальновидностью, чтобы поддержать равновесие между царской властью, боярско-княжеской верхушкой служилого класса и дворянства, вобравшими в себя средний и нижний классы служилых людей. Все они признали необходимость реформ в сфере государственного управления. </w:t>
      </w:r>
    </w:p>
    <w:p w:rsidR="00BF2470" w:rsidRPr="0045624E" w:rsidRDefault="00BF2470" w:rsidP="00BF2470">
      <w:pPr>
        <w:spacing w:before="120"/>
        <w:ind w:firstLine="567"/>
        <w:jc w:val="both"/>
      </w:pPr>
      <w:r w:rsidRPr="0045624E">
        <w:t xml:space="preserve">Именно с появления «Избранной рады» Иван Грозный начинает проявлять свою яркую политическую деятельность. </w:t>
      </w:r>
    </w:p>
    <w:p w:rsidR="00BF2470" w:rsidRPr="0045624E" w:rsidRDefault="00BF2470" w:rsidP="00BF2470">
      <w:pPr>
        <w:spacing w:before="120"/>
        <w:ind w:firstLine="567"/>
        <w:jc w:val="both"/>
      </w:pPr>
      <w:r w:rsidRPr="0045624E">
        <w:t>Всего десятилетие суждено было существовать «Избранной раде», всего десятилетие было отпущено исторической судьбой для деятельности решительных и энергичных реформаторов, протекавшей в условиях относительного между всеми классами и сословиями общества. Но за этот короткий период государственное и социальное устройство России претерпело столь сильные изменения, каких не происходило за целые века спокойного развития.</w:t>
      </w:r>
    </w:p>
    <w:p w:rsidR="00BF2470" w:rsidRPr="0045624E" w:rsidRDefault="00BF2470" w:rsidP="00BF2470">
      <w:pPr>
        <w:spacing w:before="120"/>
        <w:ind w:firstLine="567"/>
        <w:jc w:val="both"/>
      </w:pPr>
      <w:r w:rsidRPr="0045624E">
        <w:t>«Избранная рада» возникла не ранее 1549 года, а в 1560 г. ее уже не стало. Таким образом, при поддержке «Избранной рады» Иван Грозный провел несколько важных реформ.</w:t>
      </w:r>
    </w:p>
    <w:p w:rsidR="00BF2470" w:rsidRPr="0045624E" w:rsidRDefault="00BF2470" w:rsidP="00BF2470">
      <w:pPr>
        <w:spacing w:before="120"/>
        <w:ind w:firstLine="567"/>
        <w:jc w:val="both"/>
      </w:pPr>
      <w:r w:rsidRPr="0045624E">
        <w:t xml:space="preserve">В 1549 году был созван впервые в России Земский Собор, на который были приглашены бояре, дворяне, духовенство, выборные от посадов, торговых людей и черносошных крестьян (государственных). С ними царь обсуждал важнейшие дела. </w:t>
      </w:r>
    </w:p>
    <w:p w:rsidR="00BF2470" w:rsidRPr="0045624E" w:rsidRDefault="00BF2470" w:rsidP="00BF2470">
      <w:pPr>
        <w:spacing w:before="120"/>
        <w:ind w:firstLine="567"/>
        <w:jc w:val="both"/>
      </w:pPr>
      <w:r w:rsidRPr="0045624E">
        <w:t xml:space="preserve">Наконец, наиболее целенаправленным изменениям подверглось военное дело (1550-1556). Под Москвой была выделена земля для избранной тысячи – привилегированных дворян, из числа которых в последствии назначались воеводы, «головы» (низшие офицеры), дипломаты и администраторы. Возник корпус первого постоянного войска – стрельцов, получавших из казны денежное жалование, вооружение и обмундирование. Ограничена была практика местничества, то есть занятия должностей в войске в зависимости от знатности и заслуг предков. </w:t>
      </w:r>
    </w:p>
    <w:p w:rsidR="00BF2470" w:rsidRPr="0045624E" w:rsidRDefault="00BF2470" w:rsidP="00BF2470">
      <w:pPr>
        <w:spacing w:before="120"/>
        <w:ind w:firstLine="567"/>
        <w:jc w:val="both"/>
      </w:pPr>
      <w:r w:rsidRPr="0045624E">
        <w:t>При монархе сложился многочисленный Государе двор. В его состав входили княжата – недавние удельные князья и их потомки, московское боярство, «выбор» – дворяне из других городов, несшие службу при царе. В Московском уезде обосновалась личная царская гвардия – «Избранная тысяча». (1550 год)</w:t>
      </w:r>
    </w:p>
    <w:p w:rsidR="00BF2470" w:rsidRPr="0045624E" w:rsidRDefault="00BF2470" w:rsidP="00BF2470">
      <w:pPr>
        <w:spacing w:before="120"/>
        <w:ind w:firstLine="567"/>
        <w:jc w:val="both"/>
      </w:pPr>
      <w:r w:rsidRPr="0045624E">
        <w:t>В 1550 году был введен в действие новый Судебник (судебником именовался свод действующих законов, нечто среднее между уголовником и конституцией), расширенный, гораздо более систематизированный и учитывающий то новое, что накопилось в судебной практике со времен введения старого Судебника (1497 год).</w:t>
      </w:r>
    </w:p>
    <w:p w:rsidR="00BF2470" w:rsidRPr="0045624E" w:rsidRDefault="00BF2470" w:rsidP="00BF2470">
      <w:pPr>
        <w:spacing w:before="120"/>
        <w:ind w:firstLine="567"/>
        <w:jc w:val="both"/>
      </w:pPr>
      <w:r w:rsidRPr="0045624E">
        <w:t xml:space="preserve">В 1550 году правительство организовало описание земель, ввело определенную единицу поземельного налога – большую соху. Одинаковую сумму брали с 500 четвертей, «доброй» (хорошей) земли в одном поле с черносошных крестьян; с 800 четвертей – со служилых феодалов (помещиков и вотчинников). </w:t>
      </w:r>
    </w:p>
    <w:p w:rsidR="00BF2470" w:rsidRPr="0045624E" w:rsidRDefault="00BF2470" w:rsidP="00BF2470">
      <w:pPr>
        <w:spacing w:before="120"/>
        <w:ind w:firstLine="567"/>
        <w:jc w:val="both"/>
      </w:pPr>
      <w:r w:rsidRPr="0045624E">
        <w:t xml:space="preserve">На церковном Стоглавом соборе 1551 год, Иван 4 попытался ограничить церковное землевладение: отныне церковь могла принимать в дар земли только с разрешения верховной власти. Позже, на исходе своего царствования Иван 4 сумел отменить льготы по налогам с монастырских земель. Этот собор вошел в историю под названием Стоглавого, т. к. его решения были сведены в 100 глав и получили название «Стоглав». </w:t>
      </w:r>
    </w:p>
    <w:p w:rsidR="00BF2470" w:rsidRPr="0045624E" w:rsidRDefault="00BF2470" w:rsidP="00BF2470">
      <w:pPr>
        <w:spacing w:before="120"/>
        <w:ind w:firstLine="567"/>
        <w:jc w:val="both"/>
      </w:pPr>
      <w:r w:rsidRPr="0045624E">
        <w:t xml:space="preserve">В 1553- 1556 годах сформировалась развитая система «приказов», т. е. органов центрального управления, исполнявших функции нынешних министерств. До середины 60-х годов 16 века приказы именовались «избами». Каждый из приказов отвечал за определенную сферу управления: так, например, Посольский приказ – за дипломатическую службу, Разрядный приказ – за большую часть военных дел, Челобитный приказ – за контроль над всеми приказами. </w:t>
      </w:r>
    </w:p>
    <w:p w:rsidR="00BF2470" w:rsidRPr="0045624E" w:rsidRDefault="00BF2470" w:rsidP="00BF2470">
      <w:pPr>
        <w:spacing w:before="120"/>
        <w:ind w:firstLine="567"/>
        <w:jc w:val="both"/>
      </w:pPr>
      <w:r w:rsidRPr="0045624E">
        <w:t xml:space="preserve">Уложение о службе (1555-1556) установило единый порядок военной службы с поместий и вотчин: со 150 десятин земли каждый дворянин должен был выставить воина на коне и в полном вооружении («конно, людно, оружно»); за лишних воинов полагалось дополнительное денежное возмещение, за недодачу – штраф. Во время походов служилым людям платили строго определенное жалованье – хлебное и денежное. Вводились периодические военные смотры, десятин – списки дворян по уездам. </w:t>
      </w:r>
    </w:p>
    <w:p w:rsidR="00BF2470" w:rsidRPr="0045624E" w:rsidRDefault="00BF2470" w:rsidP="00BF2470">
      <w:pPr>
        <w:spacing w:before="120"/>
        <w:ind w:firstLine="567"/>
        <w:jc w:val="both"/>
      </w:pPr>
      <w:r w:rsidRPr="0045624E">
        <w:t xml:space="preserve">До середины 16 века управление на местах находилось в руках наместника, которого содержали местные жители («кормили»). Население настойчиво добивалось отмены кормлений. Это было сделано в 1555-1556 гг. Власть на местах перешла в руки выборных из местных дворян. Этот шаг укрепил роль дворянства в управлении. </w:t>
      </w:r>
    </w:p>
    <w:p w:rsidR="00BF2470" w:rsidRPr="0045624E" w:rsidRDefault="00BF2470" w:rsidP="00BF2470">
      <w:pPr>
        <w:spacing w:before="120"/>
        <w:ind w:firstLine="567"/>
        <w:jc w:val="both"/>
      </w:pPr>
      <w:r w:rsidRPr="0045624E">
        <w:t>Все эти преобразования совершались одновременно с впечатляющими победами в войнах и внешнеполитическими успехами. Между тем, царь повзрослел, приобрел некоторый опыт в государственных делах и уже тяготился деятельным правлением «Избранной рады». Воля его, стесненная в юности, теперь распрямлялась, словно отпущенная пружина, стремясь к самовластию. Одной из главных черт характера Ивана Грозного стала неспособность сдерживать себя в чем-либо, неспособность ставить своим желаниям и планам разумные пределы. С течением времени царь стал подвержен приступам гнева, во время которых он терял над собою контроль. Через четверть века в состоянии такого же припадка ему суждено было убить собственного сына Ивана Ивановича. Придя в ярость в споре с сыном по ничтожному поводу, царь ударил того в голову концом жезла с насажанным четырехгранным железным острием. Царевич от раны заболел и умер, родитель его «рыдал и плакал», придя в себя и, осознав содеянное, да было поздно.</w:t>
      </w:r>
    </w:p>
    <w:p w:rsidR="00BF2470" w:rsidRPr="0045624E" w:rsidRDefault="00BF2470" w:rsidP="00BF2470">
      <w:pPr>
        <w:spacing w:before="120"/>
        <w:ind w:firstLine="567"/>
        <w:jc w:val="both"/>
      </w:pPr>
      <w:r w:rsidRPr="0045624E">
        <w:t>До начала 60-х самовластие Ивана 4 было ограничено в политическом отношении «Избранной радой», а в моральном – его наставником</w:t>
      </w:r>
      <w:r>
        <w:t xml:space="preserve"> </w:t>
      </w:r>
      <w:r w:rsidRPr="0045624E">
        <w:t xml:space="preserve">митрополитом Макарием и женой Анастасией, единственным существом, к которому Иван питал в зрелые годы приязнь и даже любовь. В связи с началом Ливонской войны, царь вступил в конфликт с деятелями «Избранной рады», в частности, с Адашевым, стоявшими за войну с Крымским ханством, для которой тогда сложилась благоприятная военно-политическая ситуация. «Избранную раду» тогда поддержала значительная часть аристократии, но Иван Васильевич сумел настоять на своем и мог счесть себя правым, поскольку в первые годы войны с Ливонским орденом русские воевали успешно. </w:t>
      </w:r>
    </w:p>
    <w:p w:rsidR="00BF2470" w:rsidRPr="0045624E" w:rsidRDefault="00BF2470" w:rsidP="00BF2470">
      <w:pPr>
        <w:spacing w:before="120"/>
        <w:ind w:firstLine="567"/>
        <w:jc w:val="both"/>
      </w:pPr>
      <w:r w:rsidRPr="0045624E">
        <w:t xml:space="preserve">В августе 1560 года умерла царица. Боярская группировка ее родственников Захарьиных обвинила Адашева в отравлении Анастасии и колдовстве. В результате «Избранная рада» пала, ее деятели и сторонники подверглись гонениям и опале. В декабре 1563 года скончался митрополит Макарий, и на его место был поставлен тихий, нерешительный митрополит Афанасий. </w:t>
      </w:r>
    </w:p>
    <w:p w:rsidR="00BF2470" w:rsidRPr="0045624E" w:rsidRDefault="00BF2470" w:rsidP="00BF2470">
      <w:pPr>
        <w:spacing w:before="120"/>
        <w:ind w:firstLine="567"/>
        <w:jc w:val="both"/>
      </w:pPr>
      <w:r w:rsidRPr="0045624E">
        <w:t>Московский государь начинает единолично руководить всей внутренней и внешней политикой. В двух словах его политический курс можно охарактеризовать, как доведение личной власти до уровня неограниченного самодержавия внутри страны и максимально возможное ее распространение за пределы Московского государства путем завоеваний.</w:t>
      </w:r>
      <w:r>
        <w:t xml:space="preserve"> </w:t>
      </w:r>
    </w:p>
    <w:p w:rsidR="00BF2470" w:rsidRPr="0045624E" w:rsidRDefault="00BF2470" w:rsidP="00BF2470">
      <w:pPr>
        <w:spacing w:before="120"/>
        <w:ind w:firstLine="567"/>
        <w:jc w:val="both"/>
      </w:pPr>
      <w:r w:rsidRPr="0045624E">
        <w:t>В первые годы Ливонской войны удается добиться серьезных успехов, в частности на Северо-Белорусском театре военных действий. Но в стране уже чувствуется нарастающее истощение сил и средств из-за военных тягот. Аристократическая верхушка служилого класса была заинтересована в оборонительных войнах, в отставании южных рубежей от набегов татар. Напротив, низшая часть служилых людей – дворяне и другие группы дворянства («жильцы», «дети боярские») – выступала за продолжение наступательной войны с западными соседями. Это и понятно: по сравнению с землевладельцами-аристократами дворяне были значительно хуже обеспечены землей, и даже те небольшие участки, которые были положены им по закону, не выделялись полностью. Для дворян, жильцов и детей боярских война представляла собой желанный источник обогащения: за счет военной добычи и, возможно, за счет получения новых земельных участков в присоединенных областях. Стремления дворянства совпадали с крупными завоевательными планами царя и поддерживались Русской Православной Церковью, заинтересованной в расширении сферы своего влияния. Но они противоречили чаяниям боярства, не видевшего смысла в завоеваниях, посадского населения, недовольного усилением «тягла» (сумма налогов и повинностей), да и всему состоянию страны, не выдерживавшей постоянного напряжения военного времени.</w:t>
      </w:r>
      <w:r>
        <w:t xml:space="preserve"> </w:t>
      </w:r>
      <w:r w:rsidRPr="0045624E">
        <w:t>Пока на разных театрах военных действий царским войскам сопутствовал успех, это противоречие не было очевидным. Но как только начались серьезные неудачи, царь перешел к политике репрессий, стремясь любой ценой сломить сопротивление верхушки служилого класса и сделать из нее безгласное, послушное орудие.</w:t>
      </w:r>
    </w:p>
    <w:p w:rsidR="00BF2470" w:rsidRPr="0045624E" w:rsidRDefault="00BF2470" w:rsidP="00BF2470">
      <w:pPr>
        <w:spacing w:before="120"/>
        <w:ind w:firstLine="567"/>
        <w:jc w:val="both"/>
      </w:pPr>
      <w:r w:rsidRPr="0045624E">
        <w:t>В эти годы начинает формироваться нравственный и политический облик Ивана 4. Вот каким он запомнился современникам, оставившим нам его противоречивый портрет, красивый и страшный в одно и то же время: «Царь Иван образом нелепым, очи имел серы, нос протягновен и покляп (Изогнут. – Здесь и далее прим. ред.), возрастом (т.е. ростом) велик был, сухо тело имел, плещи высоки имел, грудь широкую, мыщцы толсты. Муж чудного разсуждения (замечательного ума), в науке книжного поучения доволен и многоречив зело, ко ополчению дерзостен и за свое отечество стоятелен.</w:t>
      </w:r>
      <w:r>
        <w:t xml:space="preserve"> </w:t>
      </w:r>
      <w:r w:rsidRPr="0045624E">
        <w:t>На рабов своих, от Бога данных ему, жестокосерд вельми и на пролитие крови и на убиение дерзостен и неумолим; множества народа от мала до велика при царстве своем погубил, и многие грады свои попленил и многие святительские чины заточил и смертию немилостивою погубил… Тот же царь Иван много благо сотворил, воинство вельми любил и требуемое им от сокровища своего неоскудно давал. Таков был царь Иван».</w:t>
      </w:r>
      <w:r>
        <w:t xml:space="preserve"> </w:t>
      </w:r>
    </w:p>
    <w:p w:rsidR="00BF2470" w:rsidRPr="0045624E" w:rsidRDefault="00BF2470" w:rsidP="00BF2470">
      <w:pPr>
        <w:spacing w:before="120"/>
        <w:ind w:firstLine="567"/>
        <w:jc w:val="both"/>
      </w:pPr>
      <w:r w:rsidRPr="0045624E">
        <w:t xml:space="preserve">Трагедия исторического момента в том заключалась, что воля умного, энергичного, но необузданного государя вступила в противоборство с волей целого сословия, причем самого могущественного в русском обществе. Эта борьба нанесла государству непоправимый ущерб. </w:t>
      </w:r>
    </w:p>
    <w:p w:rsidR="00BF2470" w:rsidRPr="0045624E" w:rsidRDefault="00BF2470" w:rsidP="00BF2470">
      <w:pPr>
        <w:spacing w:before="120"/>
        <w:ind w:firstLine="567"/>
        <w:jc w:val="both"/>
      </w:pPr>
      <w:r w:rsidRPr="0045624E">
        <w:t xml:space="preserve">В 1563-1564 гг. на сторону Литвы перебежало несколько недовольных аристократов, занимавших должности воевод. Во время зимнего похода на Полоцк перекинулся к неприятелю военный голова Богдан Никитич Хлызнев-Колычев, а в апреле 1564 года изменил воевода города Юрьева-Ливонского князь Курбский. Осенью того же года воевода-князь П.И. Горенский пытался бежать в Литву, но уже в литовских пределах его настигла погоня. Был раскрыт заговор, участники которого готовили сдачу литовцам города Стародума. В том же 1564 году царские армии были дважды разбиты польско-литовскими войсками: на реке Уле, под городом Оршей. </w:t>
      </w:r>
    </w:p>
    <w:p w:rsidR="00BF2470" w:rsidRPr="0045624E" w:rsidRDefault="00BF2470" w:rsidP="00BF2470">
      <w:pPr>
        <w:spacing w:before="120"/>
        <w:ind w:firstLine="567"/>
        <w:jc w:val="both"/>
      </w:pPr>
      <w:r w:rsidRPr="0045624E">
        <w:t>В результате царь лишился</w:t>
      </w:r>
      <w:r>
        <w:t xml:space="preserve"> </w:t>
      </w:r>
      <w:r w:rsidRPr="0045624E">
        <w:t xml:space="preserve">иллюзий в отношении собственного всесилия и приступил к политике «крутых мер». 3.12.1564 года царь со своей семье под охраной сильного отряда дворян выехал из Москвы. Он объявил о своем отречении от престола. Прибыв в Александровскую слободу (ныне город Александров Владимирской области), Иван 4 оправил в Москву 2 послания. В первой грамоте государь всея Руси обвинял князей, бояр, воевод, приказных людей в казнокрадстве, измене, нежелании защищать страну. Вторая грамота была адресована всему прочему населению Москвы, основное содержание ее состояло в том, что на москвичей «гневу и опалы никоторые (никакой. – Прим. Ред.) нет». Находясь под угрозой народных волнений, боярская дума и высшее духовенство составили делегацию, в январе 1565 года отправившуюся в Александровскую слободу. Иван 4 действительно рисковал, составил даже завещание и проект передачи власти сыновьям. Но риск этот оправдал себя: делегация согласилась на чудовищные условия, из которых и вырос причудливый политический эксперимет, именуемый «опричниной». </w:t>
      </w:r>
    </w:p>
    <w:p w:rsidR="00BF2470" w:rsidRPr="0045624E" w:rsidRDefault="00BF2470" w:rsidP="00BF2470">
      <w:pPr>
        <w:spacing w:before="120"/>
        <w:ind w:firstLine="567"/>
        <w:jc w:val="both"/>
      </w:pPr>
      <w:r w:rsidRPr="0045624E">
        <w:t xml:space="preserve">В 1565 г. значительная часть государства была выделена в особое личное пользование царя – опричнину, на содержание которой взимались налоги с остальной территории – земщины. Было сформировано особое опричное войско из верных царю людей. Не включенные в опричный комплекс бояре и дворяне вместе с зависимыми от них крестьянами из опричных земель выселялись. Иван 4, всю жизнь боявшийся заговоров, видел крамолу там, где ее не было. Вся эпоха существования опричнины – с незначительными перерывами – была временем постянного раскрытия заговоров и ведения «розыскных» дел. В наше время трудно определить, какие из заговоров были настоящие, а какие – лишь плодом мнительности царя и его страха перед поданными. Но даже если каждый из них угрожал власти или жизни Ивана 4, то и тогда целая эпоха кровавых казней, которым русское общество подверглось в тот период, является карой несоответственно тяжкой. </w:t>
      </w:r>
    </w:p>
    <w:p w:rsidR="00BF2470" w:rsidRPr="0045624E" w:rsidRDefault="00BF2470" w:rsidP="00BF2470">
      <w:pPr>
        <w:spacing w:before="120"/>
        <w:ind w:firstLine="567"/>
        <w:jc w:val="both"/>
      </w:pPr>
      <w:r w:rsidRPr="0045624E">
        <w:t xml:space="preserve">В 1567 году царь вызвал во дворец боярина Ивана Петровича Федорова – одного из богатейших людей во всей державе, видного воеводу, отпрыска знатного боярского рода, пользовавшегося в народе авторитетом и уважением. Иван 4 облачил его в царские одежды, посадил на трон, с притворным смирением приветствовал его как своего государя. Вдоволь натешившись, царь собственноручно заколол его ножом, считая виновным в организации заговора. По «делу» Федорова было уничтожено 370 человек. </w:t>
      </w:r>
    </w:p>
    <w:p w:rsidR="00BF2470" w:rsidRPr="0045624E" w:rsidRDefault="00BF2470" w:rsidP="00BF2470">
      <w:pPr>
        <w:spacing w:before="120"/>
        <w:ind w:firstLine="567"/>
        <w:jc w:val="both"/>
      </w:pPr>
      <w:r w:rsidRPr="0045624E">
        <w:t xml:space="preserve">В декабре 1569 года по приказу Ивана 4 принял яд его двоюродный брат, князь Владимир Андреевич Старицкий. Вместе с ним были умерщвлены его семья и слуги. Годом раннее против опричных зверств восстал митрополит Московский Филипп, впоследствии объявленный русской церковью святым. В храме во время воскресной службы глава церкви стал принародно укорять главу государства, и, в частности, сказал ему, что теперь «на Руси нет милосердия для невинных и праведных…» и что Бог взыщет с царя за невинную кровь. Тот отвечал: «Доселе я был кроток с тобой, митрополит, с твоими приверженцами и моим царством. Теперь вы узнаете меня!» Иван 4 нашел способ обосновать расправу с Филиппом: был созван церковный собор, превратившийся в судебный процесс, на котором Филиппа обвинили в чародействе ив порочной жизни. Митрополита лишили сана и заточили в Тверском Отроче монастыре. В декабре 1569 года он был тайно задушен. </w:t>
      </w:r>
    </w:p>
    <w:p w:rsidR="00BF2470" w:rsidRPr="0045624E" w:rsidRDefault="00BF2470" w:rsidP="00BF2470">
      <w:pPr>
        <w:spacing w:before="120"/>
        <w:ind w:firstLine="567"/>
        <w:jc w:val="both"/>
      </w:pPr>
      <w:r w:rsidRPr="0045624E">
        <w:t xml:space="preserve">Не щадили ни сел, ни деревень, принадлежавших «опальным». Скупые строки источников сообщают о гибели десятков безымянных людей: «В коломенских селах скончавшихся православных христиан, Ивановых людей, 20 человек, а имена их Бог весть». Или: «В Бежецком верху Ивановых людей 65 человек (убито) да 12 человек, скончавшихся ручным усечением (т.е. им были отрублены руки), имена их ты, Господи, сам ведаешь». </w:t>
      </w:r>
    </w:p>
    <w:p w:rsidR="00BF2470" w:rsidRPr="0045624E" w:rsidRDefault="00BF2470" w:rsidP="00BF2470">
      <w:pPr>
        <w:spacing w:before="120"/>
        <w:ind w:firstLine="567"/>
        <w:jc w:val="both"/>
      </w:pPr>
      <w:r w:rsidRPr="0045624E">
        <w:t xml:space="preserve">В итоге всех устрашающих мер Ивана Грозного военная система не упрочнилась, а расшаталась. Лучшие воеводы были либо казнены, либо запуганы, что страшились даже вступить с неприятелем в бой, опасаясь потерпеть поражение и за это быть казненными. Опричное войско не смогло сдержать набега крымского хана Девлет-Гирея на Москву. Город был сожжен, уцелел лишь Кремль. Однако нашествие 1572 года было остановлено опрично-земской ратью во главе с Воронцовым. В том же году царь отменяет опричнину. </w:t>
      </w:r>
    </w:p>
    <w:p w:rsidR="00BF2470" w:rsidRPr="0045624E" w:rsidRDefault="00BF2470" w:rsidP="00BF2470">
      <w:pPr>
        <w:spacing w:before="120"/>
        <w:ind w:firstLine="567"/>
        <w:jc w:val="both"/>
      </w:pPr>
      <w:r w:rsidRPr="0045624E">
        <w:t xml:space="preserve">Однако за время последних 12 послеопричных лет царствования Ивана Грозного им предпринимались попытки частичного восстановления опричных порядков: то опять накатывали волны безудержных массовых казней, то царь опять старался получить в свое распоряжение удел, посадив на российский престол марионеточного царька – служилого татарского хана Симеона Бекбулатовича (1575-1576). Между тем Ливонская война на рубеже 70-80 годов была отмечена рядом тяжких поражений, чуть ли не новой военной катастрофой. Эти годы для России были тяжелой и несчастливой порой. И лишь смерть Ивана 4 позволила спокойно вздохнуть стране. </w:t>
      </w:r>
    </w:p>
    <w:p w:rsidR="00BF2470" w:rsidRPr="0045624E" w:rsidRDefault="00BF2470" w:rsidP="00BF2470">
      <w:pPr>
        <w:spacing w:before="120"/>
        <w:ind w:firstLine="567"/>
        <w:jc w:val="both"/>
      </w:pPr>
      <w:r w:rsidRPr="0045624E">
        <w:t xml:space="preserve">18 марта 1584 года царь Иван 4 умер. В свои неполные 54 года этот человек, исключительно одаренный, жестокой и маниакально подозрительный, выглядел глубоким стариком, развалиной. Сказались долгие годы борьбы, подозрительности и страха, расправ и покаяний, пьяных оргий и злобных выходок. Ночные страхи и кошмары, болезни и переживания довели его до крайности – все тело распухло, глаза слезились, руки тряслись. Люди, окружавшие его трон, трепетали перед ним, но плели интриги, поговаривали, что они-то и помогли ему уйти в мир иной. </w:t>
      </w:r>
    </w:p>
    <w:p w:rsidR="00BF2470" w:rsidRPr="0045624E" w:rsidRDefault="00BF2470" w:rsidP="00BF2470">
      <w:pPr>
        <w:spacing w:before="120"/>
        <w:ind w:firstLine="567"/>
        <w:jc w:val="both"/>
      </w:pPr>
      <w:r w:rsidRPr="0045624E">
        <w:t>Обобщая все выше сказанное, я бы хотела в первую очередь охарактеризовать</w:t>
      </w:r>
      <w:r>
        <w:t xml:space="preserve"> </w:t>
      </w:r>
      <w:r w:rsidRPr="0045624E">
        <w:t>Ивана Грозного как политика, а потом уже охарактеризовать его личность, тем самым, связав эти 2 вывода и определив между ними логическую связь.</w:t>
      </w:r>
    </w:p>
    <w:p w:rsidR="00BF2470" w:rsidRPr="001F0F3D" w:rsidRDefault="00BF2470" w:rsidP="00BF2470">
      <w:pPr>
        <w:spacing w:before="120"/>
        <w:jc w:val="center"/>
        <w:rPr>
          <w:b/>
          <w:bCs/>
          <w:sz w:val="28"/>
          <w:szCs w:val="28"/>
        </w:rPr>
      </w:pPr>
      <w:r w:rsidRPr="001F0F3D">
        <w:rPr>
          <w:b/>
          <w:bCs/>
          <w:sz w:val="28"/>
          <w:szCs w:val="28"/>
        </w:rPr>
        <w:t>Иван Грозный как политик</w:t>
      </w:r>
    </w:p>
    <w:p w:rsidR="00BF2470" w:rsidRPr="0045624E" w:rsidRDefault="00BF2470" w:rsidP="00BF2470">
      <w:pPr>
        <w:spacing w:before="120"/>
        <w:ind w:firstLine="567"/>
        <w:jc w:val="both"/>
      </w:pPr>
      <w:r w:rsidRPr="0045624E">
        <w:t xml:space="preserve">Ивану Грозному предстояло решить множество сложных проблем. Как ранее уже упоминалось, рыхлая структура московского государства требовала серьезных преобразований, которые предотвратили бы в будущем его распад. Жители разных областей имели разные деньги, по-разному молились и управлялись. Отсутствовал аппарат управления, не существовало постоянной армии. Необходимо было привести архаичное законодательство в соответствие с новыми условиями. Все это следовало исправлять под постоянной угрозой войны с сильными соседями: Казанским и Крымским ханствами, Великим княжеством Литовским. И, наконец, главное: верховная власть не обладала сословием верных и преданных престолу людей, имеющих опыт государственного правления. Решение этих проблем требовало колоссальных усилий, поэтому несложно понять, что некоторые вопросы правитель не смог разрешить правильным путем. </w:t>
      </w:r>
    </w:p>
    <w:p w:rsidR="00BF2470" w:rsidRPr="0045624E" w:rsidRDefault="00BF2470" w:rsidP="00BF2470">
      <w:pPr>
        <w:spacing w:before="120"/>
        <w:ind w:firstLine="567"/>
        <w:jc w:val="both"/>
      </w:pPr>
      <w:r w:rsidRPr="0045624E">
        <w:t xml:space="preserve">В 25-летней Ливонской войне Россия потеряла старинные русские крепости у Финского залива – Ям, Копорье, Ивангород. Лучшая боеспособная часто войск была перемолота на полях сражениях. Страна была доведена до страшного разорения. Однако ту войну нельзя назвать неудачной. Известно, какое значение имела Пруссия для продвижения германцев на восток. Названная также по имени племени пруссов, издревле живших там и совершенно истребленными германскими феодалами, она была плацдармом в тылу славянских и прибалтийских народов. Мы вправе предположить, что не будь сокрушен русскими войсками Ливонский орден, Ливония могла бы стать подобием Пруссии. Коренное население – латыши и эстонцы, – в конце концов, были бы истреблены германскими господами, как и пруссы. Германские короли, кайзеры, а потом и Гитлер имели бы еще одну мощную базу для агрессии. </w:t>
      </w:r>
    </w:p>
    <w:p w:rsidR="00BF2470" w:rsidRPr="0045624E" w:rsidRDefault="00BF2470" w:rsidP="00BF2470">
      <w:pPr>
        <w:spacing w:before="120"/>
        <w:ind w:firstLine="567"/>
        <w:jc w:val="both"/>
      </w:pPr>
      <w:r w:rsidRPr="0045624E">
        <w:t>За 2 десятилетия произвола, творимого Иваном Грозным, его поданные настолько отвыкли от правильного суда, настолько разучились соотносить вину преступника и тяжесть положенной ему по закону карой, что теперь угроза самых жестоких наказаний не могла воспрепятствовать заметному росту преступности. Попытки правителей решить все эти проблемы были тщетны, и впоследствии Россия перешла к более сильному кризису, поставившему ее на грань гибели в Смутное время.</w:t>
      </w:r>
    </w:p>
    <w:p w:rsidR="00BF2470" w:rsidRPr="0045624E" w:rsidRDefault="00BF2470" w:rsidP="00BF2470">
      <w:pPr>
        <w:spacing w:before="120"/>
        <w:ind w:firstLine="567"/>
        <w:jc w:val="both"/>
      </w:pPr>
      <w:r w:rsidRPr="0045624E">
        <w:t>Но немаловажно отметить, что если мы посмотрим из нашего времени на события, предшествовавшие Ливонской войне,</w:t>
      </w:r>
      <w:r>
        <w:t xml:space="preserve"> </w:t>
      </w:r>
      <w:r w:rsidRPr="0045624E">
        <w:t xml:space="preserve">- на присоединение к Русскому государству Казанского и Астраханского ханств, то увидим, что помимо соперничества царей и ханов, помимо сражений, в которых гибли воины, мы увидим важнейший факт нашей истории: рост национального состава Русского государства. И до этого в нашем государстве жили не одни русские. Жили еще карелы, саамы, вепсы, ненцы, коми. И вот к этому числу прибавились татары, башкиры, чуваши, мордва, кумыки, нордайцы, кабардинцы. Зарождалось сообщество различных народов, начиналось их объединение и сближение. </w:t>
      </w:r>
    </w:p>
    <w:p w:rsidR="00BF2470" w:rsidRPr="0045624E" w:rsidRDefault="00BF2470" w:rsidP="00BF2470">
      <w:pPr>
        <w:spacing w:before="120"/>
        <w:ind w:firstLine="567"/>
        <w:jc w:val="both"/>
      </w:pPr>
      <w:r w:rsidRPr="0045624E">
        <w:t>Вообще правление Ивана Грозного вызывало и вызывает много противоречивых оценок современников и потомков. Одни видят в его деяниях большой государственный смысл – стремление к централизации, укреплению государства. Что же касается жестокостей, в том числе и опричного террора, то не без резона говорится о нравах эпохи, характерных и для России, и для других стран. Другие резко отрицательно судят личность Ивана Грозного, акцентируют внимание на казнях, опричнине, разорении страны. Очевидно, что следует учитывать и положительные стороны его правления (укрепление государства),</w:t>
      </w:r>
      <w:r>
        <w:t xml:space="preserve"> </w:t>
      </w:r>
      <w:r w:rsidRPr="0045624E">
        <w:t>и отрицательные (террор).</w:t>
      </w:r>
    </w:p>
    <w:p w:rsidR="00BF2470" w:rsidRPr="0045624E" w:rsidRDefault="00BF2470" w:rsidP="00BF2470">
      <w:pPr>
        <w:spacing w:before="120"/>
        <w:ind w:firstLine="567"/>
        <w:jc w:val="both"/>
      </w:pPr>
      <w:r w:rsidRPr="0045624E">
        <w:t>Подводя итог эпохе правления Ивана Грозного, можно сказать, что при всех ее успехах она оставила тяжелое наследство.</w:t>
      </w:r>
    </w:p>
    <w:p w:rsidR="00BF2470" w:rsidRPr="001F0F3D" w:rsidRDefault="00BF2470" w:rsidP="00BF2470">
      <w:pPr>
        <w:spacing w:before="120"/>
        <w:jc w:val="center"/>
        <w:rPr>
          <w:b/>
          <w:bCs/>
          <w:sz w:val="28"/>
          <w:szCs w:val="28"/>
        </w:rPr>
      </w:pPr>
      <w:r w:rsidRPr="001F0F3D">
        <w:rPr>
          <w:b/>
          <w:bCs/>
          <w:sz w:val="28"/>
          <w:szCs w:val="28"/>
        </w:rPr>
        <w:t>Личность Ивана Грозного:</w:t>
      </w:r>
    </w:p>
    <w:p w:rsidR="00BF2470" w:rsidRDefault="00BF2470" w:rsidP="00BF2470">
      <w:pPr>
        <w:spacing w:before="120"/>
        <w:ind w:firstLine="567"/>
        <w:jc w:val="both"/>
      </w:pPr>
      <w:r w:rsidRPr="0045624E">
        <w:t>Царь Иван 4 три с половиной десятилетия обладал полнотой власти в Московском государстве. Он ставил перед собой масштабные задачи и нередко добивался успеха, но затем терял плоды первоначальных побед, во всем желая большего, не умея себя ни в чем ограничить. В результате он окончил свои дни, как проигравший картежник, слепо уверивший в свою удачу, поставивший на карту все свое состояние и к концу игры распрощавшийся с большей его частью. Судьба этого правителя представляет собой великолепный пример правителя, стремившегося к более личной славе и могущества, нежели к пользе государства, которое досталось ему по праву рождения.</w:t>
      </w:r>
    </w:p>
    <w:p w:rsidR="00BF2470" w:rsidRPr="001F0F3D" w:rsidRDefault="00BF2470" w:rsidP="00BF2470">
      <w:pPr>
        <w:spacing w:before="120"/>
        <w:jc w:val="center"/>
        <w:rPr>
          <w:b/>
          <w:bCs/>
          <w:sz w:val="28"/>
          <w:szCs w:val="28"/>
        </w:rPr>
      </w:pPr>
      <w:r w:rsidRPr="001F0F3D">
        <w:rPr>
          <w:b/>
          <w:bCs/>
          <w:sz w:val="28"/>
          <w:szCs w:val="28"/>
        </w:rPr>
        <w:t>Список литературы</w:t>
      </w:r>
    </w:p>
    <w:p w:rsidR="00BF2470" w:rsidRPr="0045624E" w:rsidRDefault="00BF2470" w:rsidP="00BF2470">
      <w:pPr>
        <w:spacing w:before="120"/>
        <w:ind w:firstLine="567"/>
        <w:jc w:val="both"/>
      </w:pPr>
      <w:r w:rsidRPr="0045624E">
        <w:t>«Энциклопедия для детей том 5 часть 1» – История России от древних славян до Петра Великого. – Москва «Аванта+» 1995 год.</w:t>
      </w:r>
    </w:p>
    <w:p w:rsidR="00BF2470" w:rsidRPr="0045624E" w:rsidRDefault="00BF2470" w:rsidP="00BF2470">
      <w:pPr>
        <w:spacing w:before="120"/>
        <w:ind w:firstLine="567"/>
        <w:jc w:val="both"/>
      </w:pPr>
      <w:r w:rsidRPr="0045624E">
        <w:t>«Ветры Куликова поля» – А. Митяев. Издательство «Детская литература» 1986 год.</w:t>
      </w:r>
    </w:p>
    <w:p w:rsidR="00BF2470" w:rsidRPr="0045624E" w:rsidRDefault="00BF2470" w:rsidP="00BF2470">
      <w:pPr>
        <w:spacing w:before="120"/>
        <w:ind w:firstLine="567"/>
        <w:jc w:val="both"/>
      </w:pPr>
      <w:r w:rsidRPr="0045624E">
        <w:t>«История России с древнейших времен до конца 17 века» – А.Н. Сахаров. Москва «Просвещение» 1997 год.</w:t>
      </w:r>
    </w:p>
    <w:p w:rsidR="00BF2470" w:rsidRPr="0045624E" w:rsidRDefault="00BF2470" w:rsidP="00BF2470">
      <w:pPr>
        <w:spacing w:before="120"/>
        <w:ind w:firstLine="567"/>
        <w:jc w:val="both"/>
      </w:pPr>
      <w:r w:rsidRPr="0045624E">
        <w:t>«История. Большой справочник для школьников и поступающих в вузы» – Москва. Издательский дом «Дрофа» 1999 год.</w:t>
      </w:r>
    </w:p>
    <w:p w:rsidR="00BF2470" w:rsidRDefault="00BF2470" w:rsidP="00BF2470">
      <w:pPr>
        <w:spacing w:before="120"/>
        <w:ind w:firstLine="567"/>
        <w:jc w:val="both"/>
      </w:pPr>
      <w:r w:rsidRPr="0045624E">
        <w:t>«Откуда пошла русская земля и как стала быть» – А. Разина, В. Лапина. «ТЕРРА»-«TERRA» Москва 1994 год.</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470"/>
    <w:rsid w:val="001776F2"/>
    <w:rsid w:val="001F0F3D"/>
    <w:rsid w:val="0045624E"/>
    <w:rsid w:val="004B759B"/>
    <w:rsid w:val="005064A4"/>
    <w:rsid w:val="005F369E"/>
    <w:rsid w:val="007F6B4C"/>
    <w:rsid w:val="00820540"/>
    <w:rsid w:val="00AF5F9F"/>
    <w:rsid w:val="00BF247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1A65DE-A914-48B9-BC90-4E635E7A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47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19064</Words>
  <Characters>10868</Characters>
  <Application>Microsoft Office Word</Application>
  <DocSecurity>0</DocSecurity>
  <Lines>90</Lines>
  <Paragraphs>59</Paragraphs>
  <ScaleCrop>false</ScaleCrop>
  <Company>Home</Company>
  <LinksUpToDate>false</LinksUpToDate>
  <CharactersWithSpaces>29873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 Грозный: личность и политик</dc:title>
  <dc:subject/>
  <dc:creator>User</dc:creator>
  <cp:keywords/>
  <dc:description/>
  <cp:lastModifiedBy>admin</cp:lastModifiedBy>
  <cp:revision>2</cp:revision>
  <dcterms:created xsi:type="dcterms:W3CDTF">2014-01-25T14:08:00Z</dcterms:created>
  <dcterms:modified xsi:type="dcterms:W3CDTF">2014-01-25T14:08:00Z</dcterms:modified>
</cp:coreProperties>
</file>