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1C4" w:rsidRPr="00A15BC8" w:rsidRDefault="00BE4BF6" w:rsidP="00380339">
      <w:pPr>
        <w:ind w:firstLine="0"/>
        <w:jc w:val="center"/>
        <w:rPr>
          <w:color w:val="000000"/>
          <w:szCs w:val="24"/>
        </w:rPr>
      </w:pPr>
      <w:r w:rsidRPr="00A15BC8">
        <w:rPr>
          <w:color w:val="000000"/>
          <w:szCs w:val="24"/>
        </w:rPr>
        <w:t>МИНИСТЕРСТВО ОБРАЗОВАНИЯ И НАУКИ РОССИЙСКОЙ ФЕДЕРАЦИИ</w:t>
      </w:r>
    </w:p>
    <w:p w:rsidR="00BE4BF6" w:rsidRPr="00A15BC8" w:rsidRDefault="00BE4BF6" w:rsidP="00380339">
      <w:pPr>
        <w:ind w:firstLine="0"/>
        <w:jc w:val="center"/>
        <w:rPr>
          <w:color w:val="000000"/>
          <w:szCs w:val="24"/>
        </w:rPr>
      </w:pPr>
      <w:r w:rsidRPr="00A15BC8">
        <w:rPr>
          <w:color w:val="000000"/>
          <w:szCs w:val="24"/>
        </w:rPr>
        <w:t>НОВГОРОДСКИЙ ФИЛИАЛ ГОУ ВПО</w:t>
      </w:r>
    </w:p>
    <w:p w:rsidR="00BE4BF6" w:rsidRPr="00A15BC8" w:rsidRDefault="00BE4BF6" w:rsidP="00380339">
      <w:pPr>
        <w:ind w:firstLine="0"/>
        <w:jc w:val="center"/>
        <w:rPr>
          <w:color w:val="000000"/>
          <w:szCs w:val="24"/>
        </w:rPr>
      </w:pPr>
      <w:r w:rsidRPr="00A15BC8">
        <w:rPr>
          <w:color w:val="000000"/>
          <w:szCs w:val="24"/>
        </w:rPr>
        <w:t>«САНКТ-ПЕТЕРБУРГСКИЙ ГОСУДАРСТВЕННЫЙ УНИВЕРСИТЕТ ЭКОНОМИКИ И ФИНАНСОВ»</w:t>
      </w:r>
    </w:p>
    <w:p w:rsidR="00BE4BF6" w:rsidRPr="00A15BC8" w:rsidRDefault="00BE4BF6" w:rsidP="00380339">
      <w:pPr>
        <w:ind w:firstLine="0"/>
        <w:jc w:val="center"/>
        <w:rPr>
          <w:color w:val="000000"/>
          <w:szCs w:val="24"/>
        </w:rPr>
      </w:pPr>
    </w:p>
    <w:p w:rsidR="00EF2C0B" w:rsidRPr="00A15BC8" w:rsidRDefault="00EF2C0B" w:rsidP="00380339">
      <w:pPr>
        <w:tabs>
          <w:tab w:val="left" w:pos="1560"/>
        </w:tabs>
        <w:ind w:firstLine="0"/>
        <w:jc w:val="center"/>
        <w:rPr>
          <w:color w:val="000000"/>
          <w:szCs w:val="24"/>
        </w:rPr>
      </w:pPr>
    </w:p>
    <w:p w:rsidR="00EF2C0B" w:rsidRPr="00A15BC8" w:rsidRDefault="00EF2C0B" w:rsidP="00380339">
      <w:pPr>
        <w:tabs>
          <w:tab w:val="left" w:pos="1560"/>
        </w:tabs>
        <w:ind w:firstLine="0"/>
        <w:jc w:val="center"/>
        <w:rPr>
          <w:color w:val="000000"/>
          <w:szCs w:val="24"/>
        </w:rPr>
      </w:pPr>
    </w:p>
    <w:p w:rsidR="00380339" w:rsidRPr="00A15BC8" w:rsidRDefault="00380339" w:rsidP="00380339">
      <w:pPr>
        <w:tabs>
          <w:tab w:val="left" w:pos="1560"/>
        </w:tabs>
        <w:ind w:firstLine="0"/>
        <w:jc w:val="center"/>
        <w:rPr>
          <w:color w:val="000000"/>
          <w:szCs w:val="24"/>
        </w:rPr>
      </w:pPr>
    </w:p>
    <w:p w:rsidR="00EF2C0B" w:rsidRPr="00A15BC8" w:rsidRDefault="00EF2C0B" w:rsidP="00380339">
      <w:pPr>
        <w:tabs>
          <w:tab w:val="left" w:pos="1560"/>
        </w:tabs>
        <w:ind w:firstLine="0"/>
        <w:jc w:val="center"/>
        <w:rPr>
          <w:color w:val="000000"/>
          <w:szCs w:val="24"/>
        </w:rPr>
      </w:pPr>
    </w:p>
    <w:p w:rsidR="00EF2C0B" w:rsidRPr="00A15BC8" w:rsidRDefault="00EF2C0B" w:rsidP="00380339">
      <w:pPr>
        <w:tabs>
          <w:tab w:val="left" w:pos="1560"/>
        </w:tabs>
        <w:ind w:firstLine="0"/>
        <w:jc w:val="center"/>
        <w:rPr>
          <w:color w:val="000000"/>
          <w:szCs w:val="24"/>
        </w:rPr>
      </w:pPr>
    </w:p>
    <w:p w:rsidR="00BE4BF6" w:rsidRPr="00A15BC8" w:rsidRDefault="00EF2C0B" w:rsidP="00380339">
      <w:pPr>
        <w:tabs>
          <w:tab w:val="left" w:pos="1560"/>
        </w:tabs>
        <w:ind w:firstLine="0"/>
        <w:jc w:val="center"/>
        <w:rPr>
          <w:b/>
          <w:color w:val="000000"/>
          <w:szCs w:val="24"/>
        </w:rPr>
      </w:pPr>
      <w:r w:rsidRPr="00A15BC8">
        <w:rPr>
          <w:b/>
          <w:color w:val="000000"/>
          <w:szCs w:val="24"/>
        </w:rPr>
        <w:t>Курсовая работа</w:t>
      </w:r>
    </w:p>
    <w:p w:rsidR="00EF2C0B" w:rsidRPr="00A15BC8" w:rsidRDefault="00EF2C0B" w:rsidP="00380339">
      <w:pPr>
        <w:tabs>
          <w:tab w:val="left" w:pos="1560"/>
        </w:tabs>
        <w:ind w:firstLine="0"/>
        <w:jc w:val="center"/>
        <w:rPr>
          <w:b/>
          <w:color w:val="000000"/>
          <w:szCs w:val="24"/>
        </w:rPr>
      </w:pPr>
      <w:r w:rsidRPr="00A15BC8">
        <w:rPr>
          <w:b/>
          <w:color w:val="000000"/>
          <w:szCs w:val="24"/>
        </w:rPr>
        <w:t>на тему:</w:t>
      </w:r>
    </w:p>
    <w:p w:rsidR="00EF2C0B" w:rsidRPr="00A15BC8" w:rsidRDefault="00EF2C0B" w:rsidP="00380339">
      <w:pPr>
        <w:ind w:firstLine="0"/>
        <w:jc w:val="center"/>
        <w:rPr>
          <w:b/>
          <w:color w:val="000000"/>
          <w:szCs w:val="24"/>
        </w:rPr>
      </w:pPr>
      <w:r w:rsidRPr="00A15BC8">
        <w:rPr>
          <w:b/>
          <w:color w:val="000000"/>
          <w:szCs w:val="24"/>
        </w:rPr>
        <w:t xml:space="preserve">Анализ </w:t>
      </w:r>
      <w:r w:rsidR="00DB004F" w:rsidRPr="00A15BC8">
        <w:rPr>
          <w:b/>
          <w:color w:val="000000"/>
          <w:szCs w:val="24"/>
        </w:rPr>
        <w:t>системы управления финансовым состоянием на предприятии</w:t>
      </w:r>
    </w:p>
    <w:p w:rsidR="00EF2C0B" w:rsidRPr="00A15BC8" w:rsidRDefault="00EF2C0B" w:rsidP="00380339">
      <w:pPr>
        <w:tabs>
          <w:tab w:val="left" w:pos="1560"/>
        </w:tabs>
        <w:ind w:firstLine="0"/>
        <w:jc w:val="center"/>
        <w:rPr>
          <w:color w:val="000000"/>
          <w:szCs w:val="24"/>
        </w:rPr>
      </w:pPr>
    </w:p>
    <w:p w:rsidR="00EF2C0B" w:rsidRPr="00A15BC8" w:rsidRDefault="00EF2C0B" w:rsidP="00380339">
      <w:pPr>
        <w:tabs>
          <w:tab w:val="left" w:pos="1560"/>
        </w:tabs>
        <w:ind w:firstLine="0"/>
        <w:jc w:val="center"/>
        <w:rPr>
          <w:color w:val="000000"/>
          <w:szCs w:val="24"/>
        </w:rPr>
      </w:pPr>
    </w:p>
    <w:p w:rsidR="00EF2C0B" w:rsidRPr="00A15BC8" w:rsidRDefault="00EF2C0B" w:rsidP="00380339">
      <w:pPr>
        <w:tabs>
          <w:tab w:val="left" w:pos="1560"/>
        </w:tabs>
        <w:ind w:firstLine="0"/>
        <w:jc w:val="center"/>
        <w:rPr>
          <w:color w:val="000000"/>
          <w:szCs w:val="24"/>
        </w:rPr>
      </w:pPr>
    </w:p>
    <w:p w:rsidR="00CB5F81" w:rsidRPr="00A15BC8" w:rsidRDefault="00CB5F81" w:rsidP="00380339">
      <w:pPr>
        <w:tabs>
          <w:tab w:val="left" w:pos="1560"/>
        </w:tabs>
        <w:ind w:firstLine="0"/>
        <w:jc w:val="center"/>
        <w:rPr>
          <w:color w:val="000000"/>
          <w:szCs w:val="24"/>
        </w:rPr>
      </w:pPr>
    </w:p>
    <w:p w:rsidR="00CE4941" w:rsidRPr="00A15BC8" w:rsidRDefault="00CE4941" w:rsidP="00380339">
      <w:pPr>
        <w:tabs>
          <w:tab w:val="left" w:pos="1560"/>
        </w:tabs>
        <w:ind w:firstLine="0"/>
        <w:jc w:val="center"/>
        <w:rPr>
          <w:color w:val="000000"/>
          <w:szCs w:val="24"/>
        </w:rPr>
      </w:pPr>
    </w:p>
    <w:p w:rsidR="00EF2C0B" w:rsidRPr="00A15BC8" w:rsidRDefault="00EF2C0B" w:rsidP="00380339">
      <w:pPr>
        <w:tabs>
          <w:tab w:val="left" w:pos="1560"/>
        </w:tabs>
        <w:ind w:firstLine="0"/>
        <w:jc w:val="center"/>
        <w:rPr>
          <w:color w:val="000000"/>
          <w:szCs w:val="24"/>
        </w:rPr>
      </w:pPr>
    </w:p>
    <w:p w:rsidR="00173C7A" w:rsidRPr="00A15BC8" w:rsidRDefault="00173C7A" w:rsidP="00380339">
      <w:pPr>
        <w:ind w:firstLine="0"/>
        <w:jc w:val="center"/>
        <w:rPr>
          <w:color w:val="000000"/>
          <w:szCs w:val="24"/>
        </w:rPr>
      </w:pPr>
    </w:p>
    <w:p w:rsidR="00173C7A" w:rsidRPr="00A15BC8" w:rsidRDefault="00173C7A" w:rsidP="00380339">
      <w:pPr>
        <w:ind w:firstLine="0"/>
        <w:jc w:val="center"/>
        <w:rPr>
          <w:color w:val="000000"/>
          <w:szCs w:val="24"/>
        </w:rPr>
      </w:pPr>
    </w:p>
    <w:p w:rsidR="00173C7A" w:rsidRPr="00A15BC8" w:rsidRDefault="00173C7A" w:rsidP="00380339">
      <w:pPr>
        <w:ind w:firstLine="0"/>
        <w:jc w:val="center"/>
        <w:rPr>
          <w:color w:val="000000"/>
          <w:szCs w:val="24"/>
        </w:rPr>
      </w:pPr>
    </w:p>
    <w:p w:rsidR="00380339" w:rsidRPr="00A15BC8" w:rsidRDefault="00380339" w:rsidP="00380339">
      <w:pPr>
        <w:ind w:firstLine="0"/>
        <w:jc w:val="center"/>
        <w:rPr>
          <w:color w:val="000000"/>
          <w:szCs w:val="24"/>
        </w:rPr>
      </w:pPr>
    </w:p>
    <w:p w:rsidR="00173C7A" w:rsidRPr="00A15BC8" w:rsidRDefault="00173C7A" w:rsidP="00380339">
      <w:pPr>
        <w:ind w:firstLine="0"/>
        <w:jc w:val="center"/>
        <w:rPr>
          <w:color w:val="000000"/>
          <w:szCs w:val="24"/>
        </w:rPr>
      </w:pPr>
    </w:p>
    <w:p w:rsidR="00173C7A" w:rsidRPr="00A15BC8" w:rsidRDefault="00173C7A" w:rsidP="00380339">
      <w:pPr>
        <w:ind w:firstLine="0"/>
        <w:jc w:val="center"/>
        <w:rPr>
          <w:color w:val="000000"/>
          <w:szCs w:val="24"/>
        </w:rPr>
      </w:pPr>
    </w:p>
    <w:p w:rsidR="00173C7A" w:rsidRPr="00A15BC8" w:rsidRDefault="00173C7A" w:rsidP="00380339">
      <w:pPr>
        <w:ind w:firstLine="0"/>
        <w:jc w:val="center"/>
        <w:rPr>
          <w:color w:val="000000"/>
          <w:szCs w:val="24"/>
        </w:rPr>
      </w:pPr>
    </w:p>
    <w:p w:rsidR="00173C7A" w:rsidRPr="00A15BC8" w:rsidRDefault="00173C7A" w:rsidP="00380339">
      <w:pPr>
        <w:ind w:firstLine="0"/>
        <w:jc w:val="center"/>
        <w:rPr>
          <w:color w:val="000000"/>
          <w:szCs w:val="24"/>
        </w:rPr>
      </w:pPr>
    </w:p>
    <w:p w:rsidR="0017046E" w:rsidRPr="00A15BC8" w:rsidRDefault="00173C7A" w:rsidP="00380339">
      <w:pPr>
        <w:ind w:firstLine="0"/>
        <w:jc w:val="center"/>
        <w:rPr>
          <w:color w:val="000000"/>
          <w:szCs w:val="24"/>
        </w:rPr>
      </w:pPr>
      <w:r w:rsidRPr="00A15BC8">
        <w:rPr>
          <w:color w:val="000000"/>
          <w:szCs w:val="24"/>
        </w:rPr>
        <w:t>2</w:t>
      </w:r>
      <w:r w:rsidR="00EF2C0B" w:rsidRPr="00A15BC8">
        <w:rPr>
          <w:color w:val="000000"/>
          <w:szCs w:val="24"/>
        </w:rPr>
        <w:t>010</w:t>
      </w:r>
    </w:p>
    <w:p w:rsidR="00380339" w:rsidRPr="00A15BC8" w:rsidRDefault="00380339" w:rsidP="00380339">
      <w:pPr>
        <w:ind w:firstLine="0"/>
        <w:jc w:val="center"/>
        <w:rPr>
          <w:b/>
          <w:color w:val="000000"/>
          <w:szCs w:val="24"/>
        </w:rPr>
      </w:pPr>
      <w:r w:rsidRPr="00A15BC8">
        <w:rPr>
          <w:color w:val="000000"/>
          <w:szCs w:val="24"/>
        </w:rPr>
        <w:br w:type="page"/>
      </w:r>
      <w:r w:rsidRPr="00A15BC8">
        <w:rPr>
          <w:b/>
          <w:color w:val="000000"/>
          <w:szCs w:val="24"/>
        </w:rPr>
        <w:t>Содержание</w:t>
      </w:r>
    </w:p>
    <w:p w:rsidR="00380339" w:rsidRPr="00A15BC8" w:rsidRDefault="00380339" w:rsidP="00380339">
      <w:pPr>
        <w:suppressAutoHyphens/>
        <w:ind w:firstLine="709"/>
        <w:rPr>
          <w:color w:val="000000"/>
          <w:szCs w:val="24"/>
        </w:rPr>
      </w:pPr>
    </w:p>
    <w:p w:rsidR="00380339" w:rsidRPr="00A15BC8" w:rsidRDefault="00380339" w:rsidP="00BA3121">
      <w:pPr>
        <w:pStyle w:val="11"/>
        <w:rPr>
          <w:noProof/>
          <w:lang w:eastAsia="ru-RU"/>
        </w:rPr>
      </w:pPr>
      <w:r w:rsidRPr="00A15BC8">
        <w:rPr>
          <w:noProof/>
        </w:rPr>
        <w:t>Введение</w:t>
      </w:r>
    </w:p>
    <w:p w:rsidR="00380339" w:rsidRPr="00A15BC8" w:rsidRDefault="00380339" w:rsidP="00BA3121">
      <w:pPr>
        <w:pStyle w:val="11"/>
        <w:rPr>
          <w:noProof/>
          <w:lang w:eastAsia="ru-RU"/>
        </w:rPr>
      </w:pPr>
      <w:r w:rsidRPr="00A15BC8">
        <w:rPr>
          <w:noProof/>
          <w:lang w:eastAsia="ru-RU"/>
        </w:rPr>
        <w:t>1. Теоретическая часть</w:t>
      </w:r>
    </w:p>
    <w:p w:rsidR="00380339" w:rsidRPr="00A15BC8" w:rsidRDefault="00BA3121" w:rsidP="00380339">
      <w:pPr>
        <w:pStyle w:val="23"/>
        <w:tabs>
          <w:tab w:val="right" w:leader="dot" w:pos="9345"/>
        </w:tabs>
        <w:spacing w:after="0"/>
        <w:ind w:left="0" w:firstLine="0"/>
        <w:jc w:val="left"/>
        <w:rPr>
          <w:noProof/>
          <w:color w:val="000000"/>
          <w:lang w:eastAsia="ru-RU"/>
        </w:rPr>
      </w:pPr>
      <w:r w:rsidRPr="00A15BC8">
        <w:rPr>
          <w:noProof/>
          <w:color w:val="000000"/>
          <w:lang w:eastAsia="ru-RU"/>
        </w:rPr>
        <w:t xml:space="preserve">1.1 Понятие, </w:t>
      </w:r>
      <w:r w:rsidR="00380339" w:rsidRPr="00A15BC8">
        <w:rPr>
          <w:noProof/>
          <w:color w:val="000000"/>
          <w:lang w:eastAsia="ru-RU"/>
        </w:rPr>
        <w:t>значение и цель анализа финансового состояния предприятия</w:t>
      </w:r>
    </w:p>
    <w:p w:rsidR="00380339" w:rsidRPr="00A15BC8" w:rsidRDefault="00380339" w:rsidP="00380339">
      <w:pPr>
        <w:pStyle w:val="23"/>
        <w:tabs>
          <w:tab w:val="right" w:leader="dot" w:pos="9345"/>
        </w:tabs>
        <w:spacing w:after="0"/>
        <w:ind w:left="0" w:firstLine="0"/>
        <w:jc w:val="left"/>
        <w:rPr>
          <w:noProof/>
          <w:color w:val="000000"/>
          <w:lang w:eastAsia="ru-RU"/>
        </w:rPr>
      </w:pPr>
      <w:r w:rsidRPr="00A15BC8">
        <w:rPr>
          <w:noProof/>
          <w:color w:val="000000"/>
          <w:lang w:eastAsia="ru-RU"/>
        </w:rPr>
        <w:t>1.2 Информационные источники анализа финансового состояния предприятия</w:t>
      </w:r>
    </w:p>
    <w:p w:rsidR="00380339" w:rsidRPr="00A15BC8" w:rsidRDefault="00380339" w:rsidP="00BA3121">
      <w:pPr>
        <w:pStyle w:val="11"/>
        <w:rPr>
          <w:noProof/>
          <w:lang w:eastAsia="ru-RU"/>
        </w:rPr>
      </w:pPr>
      <w:r w:rsidRPr="00A15BC8">
        <w:rPr>
          <w:noProof/>
          <w:lang w:eastAsia="ru-RU"/>
        </w:rPr>
        <w:t>2. Особенности анализа финансового состояния предприятия на примере предприятия ОАО «НПП «СТАРТ»</w:t>
      </w:r>
    </w:p>
    <w:p w:rsidR="00380339" w:rsidRPr="00A15BC8" w:rsidRDefault="00380339" w:rsidP="00380339">
      <w:pPr>
        <w:pStyle w:val="23"/>
        <w:tabs>
          <w:tab w:val="right" w:leader="dot" w:pos="9345"/>
        </w:tabs>
        <w:spacing w:after="0"/>
        <w:ind w:left="0" w:firstLine="0"/>
        <w:jc w:val="left"/>
        <w:rPr>
          <w:noProof/>
          <w:color w:val="000000"/>
          <w:lang w:eastAsia="ru-RU"/>
        </w:rPr>
      </w:pPr>
      <w:r w:rsidRPr="00A15BC8">
        <w:rPr>
          <w:noProof/>
          <w:color w:val="000000"/>
          <w:lang w:eastAsia="ru-RU"/>
        </w:rPr>
        <w:t>2.1 Характеристика предприятия</w:t>
      </w:r>
    </w:p>
    <w:p w:rsidR="00380339" w:rsidRPr="00A15BC8" w:rsidRDefault="00380339" w:rsidP="00380339">
      <w:pPr>
        <w:pStyle w:val="23"/>
        <w:tabs>
          <w:tab w:val="right" w:leader="dot" w:pos="9345"/>
        </w:tabs>
        <w:spacing w:after="0"/>
        <w:ind w:left="0" w:firstLine="0"/>
        <w:jc w:val="left"/>
        <w:rPr>
          <w:noProof/>
          <w:color w:val="000000"/>
          <w:lang w:eastAsia="ru-RU"/>
        </w:rPr>
      </w:pPr>
      <w:r w:rsidRPr="00A15BC8">
        <w:rPr>
          <w:noProof/>
          <w:color w:val="000000"/>
        </w:rPr>
        <w:t>2.2 Анализ баланса</w:t>
      </w:r>
    </w:p>
    <w:p w:rsidR="00380339" w:rsidRPr="00A15BC8" w:rsidRDefault="00380339" w:rsidP="00380339">
      <w:pPr>
        <w:pStyle w:val="23"/>
        <w:tabs>
          <w:tab w:val="right" w:leader="dot" w:pos="9345"/>
        </w:tabs>
        <w:spacing w:after="0"/>
        <w:ind w:left="0" w:firstLine="0"/>
        <w:jc w:val="left"/>
        <w:rPr>
          <w:noProof/>
          <w:color w:val="000000"/>
          <w:lang w:eastAsia="ru-RU"/>
        </w:rPr>
      </w:pPr>
      <w:r w:rsidRPr="00A15BC8">
        <w:rPr>
          <w:noProof/>
          <w:color w:val="000000"/>
        </w:rPr>
        <w:t>2.3 Анализ оборотных средств</w:t>
      </w:r>
    </w:p>
    <w:p w:rsidR="00380339" w:rsidRPr="00A15BC8" w:rsidRDefault="00EE6495" w:rsidP="00BA3121">
      <w:pPr>
        <w:pStyle w:val="11"/>
        <w:rPr>
          <w:noProof/>
          <w:lang w:eastAsia="ru-RU"/>
        </w:rPr>
      </w:pPr>
      <w:r w:rsidRPr="00A15BC8">
        <w:rPr>
          <w:noProof/>
        </w:rPr>
        <w:t>2.4 Анализ ликвидности баланса</w:t>
      </w:r>
    </w:p>
    <w:p w:rsidR="00380339" w:rsidRPr="00A15BC8" w:rsidRDefault="00380339" w:rsidP="00BA3121">
      <w:pPr>
        <w:pStyle w:val="11"/>
        <w:rPr>
          <w:noProof/>
          <w:lang w:eastAsia="ru-RU"/>
        </w:rPr>
      </w:pPr>
      <w:r w:rsidRPr="00A15BC8">
        <w:rPr>
          <w:noProof/>
        </w:rPr>
        <w:t>2.5 Анализ финансовой устойчивости</w:t>
      </w:r>
    </w:p>
    <w:p w:rsidR="00BA3121" w:rsidRDefault="00380339" w:rsidP="00BA3121">
      <w:pPr>
        <w:pStyle w:val="11"/>
      </w:pPr>
      <w:r w:rsidRPr="00A15BC8">
        <w:rPr>
          <w:noProof/>
        </w:rPr>
        <w:t>2.6 Пути улучшения ФСП</w:t>
      </w:r>
    </w:p>
    <w:p w:rsidR="00BA3121" w:rsidRPr="00BA3121" w:rsidRDefault="00BA3121" w:rsidP="00BA3121">
      <w:pPr>
        <w:pStyle w:val="11"/>
      </w:pPr>
      <w:r w:rsidRPr="00BA3121">
        <w:t>Заключение</w:t>
      </w:r>
    </w:p>
    <w:p w:rsidR="00380339" w:rsidRPr="00A15BC8" w:rsidRDefault="00380339" w:rsidP="00BA3121">
      <w:pPr>
        <w:pStyle w:val="11"/>
        <w:rPr>
          <w:noProof/>
          <w:lang w:eastAsia="ru-RU"/>
        </w:rPr>
      </w:pPr>
      <w:r w:rsidRPr="00A15BC8">
        <w:rPr>
          <w:noProof/>
        </w:rPr>
        <w:t>Список используемой литературы</w:t>
      </w:r>
    </w:p>
    <w:p w:rsidR="00380339" w:rsidRPr="00A15BC8" w:rsidRDefault="00380339" w:rsidP="00380339">
      <w:pPr>
        <w:ind w:firstLine="0"/>
        <w:jc w:val="left"/>
        <w:rPr>
          <w:color w:val="000000"/>
        </w:rPr>
      </w:pPr>
    </w:p>
    <w:p w:rsidR="00E65A9F" w:rsidRPr="00A15BC8" w:rsidRDefault="00EF2C0B" w:rsidP="00380339">
      <w:pPr>
        <w:ind w:firstLine="0"/>
        <w:jc w:val="center"/>
        <w:rPr>
          <w:b/>
          <w:color w:val="000000"/>
          <w:szCs w:val="28"/>
        </w:rPr>
      </w:pPr>
      <w:r w:rsidRPr="00A15BC8">
        <w:rPr>
          <w:color w:val="000000"/>
          <w:szCs w:val="24"/>
        </w:rPr>
        <w:br w:type="page"/>
      </w:r>
      <w:bookmarkStart w:id="0" w:name="_Toc263979982"/>
      <w:r w:rsidR="00E65A9F" w:rsidRPr="00A15BC8">
        <w:rPr>
          <w:b/>
          <w:color w:val="000000"/>
          <w:szCs w:val="28"/>
        </w:rPr>
        <w:t>Введение</w:t>
      </w:r>
      <w:bookmarkEnd w:id="0"/>
    </w:p>
    <w:p w:rsidR="00380339" w:rsidRPr="00A15BC8" w:rsidRDefault="00380339" w:rsidP="00380339">
      <w:pPr>
        <w:ind w:firstLine="0"/>
        <w:jc w:val="center"/>
        <w:rPr>
          <w:b/>
          <w:color w:val="000000"/>
          <w:szCs w:val="28"/>
        </w:rPr>
      </w:pPr>
    </w:p>
    <w:p w:rsidR="00380339" w:rsidRPr="00A15BC8" w:rsidRDefault="00502034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>Вопрос финансового анализа предприятий является очень актуальным. От финансового состояния предприятия зависит во многом успех его деятельности, именно поэтому анализу финансового состояния предприятия следует уделять особое внимания.</w:t>
      </w:r>
    </w:p>
    <w:p w:rsidR="00502034" w:rsidRPr="00A15BC8" w:rsidRDefault="00502034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>Успешное функционирование предприятий в современных условиях требует повышения эффективности производства, конкурентоспособности продукции и услуг на основе внедрения достижений научно-технического прогресса, эффективных форм хозяйствования и управления производством, активизации предпринимательства и т.д. Важная роль в реализации этой задачи отводится анализу хозяйственной деятельности предприятий. С его помощью вырабатываются стратегия и тактика развития предприятия, обосновываются планы и управленческие решения, осуществляются контроль за их выполнением, выявляются резервы повышения эффективности производства, оцениваются результаты деятельности 0предприятия, его подразделений и работников.</w:t>
      </w:r>
    </w:p>
    <w:p w:rsidR="008D135F" w:rsidRPr="00A15BC8" w:rsidRDefault="008D135F" w:rsidP="00380339">
      <w:pPr>
        <w:suppressAutoHyphens/>
        <w:autoSpaceDE w:val="0"/>
        <w:autoSpaceDN w:val="0"/>
        <w:adjustRightInd w:val="0"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>Актуальность темы заключается в том, что обеспечение финансового состояния любой коммерческой организации является важнейшей задачей ее менеджмента. Финансовое состояние организации можно признать устойчивым, если при неблагоприятных изменениях внешней среды она сохраняет способность нормально функционировать, своевременно и полностью выполнять свои обязательства по расчетам с персоналом, поставщиками, банками, по платежам в бюджет и внебюджетные фонды и при этом выполнять свои текущие планы и стратегические программы.</w:t>
      </w:r>
    </w:p>
    <w:p w:rsidR="008D135F" w:rsidRPr="00A15BC8" w:rsidRDefault="008D135F" w:rsidP="00380339">
      <w:pPr>
        <w:suppressAutoHyphens/>
        <w:autoSpaceDE w:val="0"/>
        <w:autoSpaceDN w:val="0"/>
        <w:adjustRightInd w:val="0"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>Финансовые возможности организации практически всегда ограничены. Задача обеспечения финансового состояния состоит в том, чтобы эти ограничения не превышали допустимых пределов. В то же время необходимо соблюдать обязательное в финансовом планировании требование осмотрительности, формирования резервов на случай возникновения непредвиденных обстоятельств, которые могли бы привести к утрате финансовой устойчивости.</w:t>
      </w:r>
    </w:p>
    <w:p w:rsidR="00502034" w:rsidRPr="00A15BC8" w:rsidRDefault="00502034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 xml:space="preserve">Объектом исследования является предприятие </w:t>
      </w:r>
      <w:r w:rsidR="003B1126" w:rsidRPr="00A15BC8">
        <w:rPr>
          <w:color w:val="000000"/>
          <w:szCs w:val="28"/>
        </w:rPr>
        <w:t>ОАО «НПП «СТАРТ»</w:t>
      </w:r>
      <w:r w:rsidRPr="00A15BC8">
        <w:rPr>
          <w:color w:val="000000"/>
          <w:szCs w:val="28"/>
        </w:rPr>
        <w:t>. Предметом исследования выступает</w:t>
      </w:r>
      <w:r w:rsidR="00380339" w:rsidRPr="00A15BC8">
        <w:rPr>
          <w:color w:val="000000"/>
          <w:szCs w:val="28"/>
        </w:rPr>
        <w:t xml:space="preserve"> </w:t>
      </w:r>
      <w:r w:rsidRPr="00A15BC8">
        <w:rPr>
          <w:color w:val="000000"/>
          <w:szCs w:val="28"/>
        </w:rPr>
        <w:t>система управления финансовым состоянием на этом предприятии.</w:t>
      </w:r>
    </w:p>
    <w:p w:rsidR="00502034" w:rsidRPr="00A15BC8" w:rsidRDefault="00502034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>Цель работы проанализировать финансовое состояние предприятия.</w:t>
      </w:r>
    </w:p>
    <w:p w:rsidR="00502034" w:rsidRPr="00A15BC8" w:rsidRDefault="00502034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>В рамках данной работы решаются следующие задачи:</w:t>
      </w:r>
    </w:p>
    <w:p w:rsidR="00502034" w:rsidRPr="00A15BC8" w:rsidRDefault="000F1A26" w:rsidP="00380339">
      <w:pPr>
        <w:pStyle w:val="ac"/>
        <w:numPr>
          <w:ilvl w:val="0"/>
          <w:numId w:val="8"/>
        </w:numPr>
        <w:suppressAutoHyphens/>
        <w:ind w:left="0"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>рассмотреть</w:t>
      </w:r>
      <w:r w:rsidR="00502034" w:rsidRPr="00A15BC8">
        <w:rPr>
          <w:color w:val="000000"/>
          <w:szCs w:val="28"/>
        </w:rPr>
        <w:t xml:space="preserve"> теоретические основы управления финансовым состоянием предприятия</w:t>
      </w:r>
      <w:r w:rsidRPr="00A15BC8">
        <w:rPr>
          <w:color w:val="000000"/>
          <w:szCs w:val="28"/>
        </w:rPr>
        <w:t>;</w:t>
      </w:r>
    </w:p>
    <w:p w:rsidR="00502034" w:rsidRPr="00A15BC8" w:rsidRDefault="00502034" w:rsidP="00380339">
      <w:pPr>
        <w:pStyle w:val="ac"/>
        <w:numPr>
          <w:ilvl w:val="0"/>
          <w:numId w:val="8"/>
        </w:numPr>
        <w:suppressAutoHyphens/>
        <w:ind w:left="0"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>проанализировать баланс предприятия, его ликвидность, оборотные средства</w:t>
      </w:r>
      <w:r w:rsidR="000F1A26" w:rsidRPr="00A15BC8">
        <w:rPr>
          <w:color w:val="000000"/>
          <w:szCs w:val="28"/>
        </w:rPr>
        <w:t>;</w:t>
      </w:r>
    </w:p>
    <w:p w:rsidR="00502034" w:rsidRPr="00A15BC8" w:rsidRDefault="00502034" w:rsidP="00380339">
      <w:pPr>
        <w:pStyle w:val="ac"/>
        <w:numPr>
          <w:ilvl w:val="0"/>
          <w:numId w:val="8"/>
        </w:numPr>
        <w:suppressAutoHyphens/>
        <w:ind w:left="0"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>разработать мероприятия по</w:t>
      </w:r>
      <w:r w:rsidR="00380339" w:rsidRPr="00A15BC8">
        <w:rPr>
          <w:color w:val="000000"/>
          <w:szCs w:val="28"/>
        </w:rPr>
        <w:t xml:space="preserve"> </w:t>
      </w:r>
      <w:r w:rsidRPr="00A15BC8">
        <w:rPr>
          <w:color w:val="000000"/>
          <w:szCs w:val="28"/>
        </w:rPr>
        <w:t xml:space="preserve">совершенствованию управления финансовым состоянием предприятия на примере </w:t>
      </w:r>
      <w:r w:rsidR="003B1126" w:rsidRPr="00A15BC8">
        <w:rPr>
          <w:color w:val="000000"/>
          <w:szCs w:val="28"/>
        </w:rPr>
        <w:t>ОАО «НПП «СТАРТ»</w:t>
      </w:r>
      <w:r w:rsidR="000F1A26" w:rsidRPr="00A15BC8">
        <w:rPr>
          <w:color w:val="000000"/>
          <w:szCs w:val="28"/>
        </w:rPr>
        <w:t>.</w:t>
      </w:r>
    </w:p>
    <w:p w:rsidR="00591B7C" w:rsidRPr="00A15BC8" w:rsidRDefault="00591B7C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>В теоретической части курсовой работы необходимо раскрыть понятие, факторы и информационную базу финансовой устойчивости предприятия.</w:t>
      </w:r>
    </w:p>
    <w:p w:rsidR="00502034" w:rsidRPr="00A15BC8" w:rsidRDefault="00591B7C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 xml:space="preserve">В аналитической части </w:t>
      </w:r>
      <w:r w:rsidR="00434512" w:rsidRPr="00A15BC8">
        <w:rPr>
          <w:color w:val="000000"/>
          <w:szCs w:val="28"/>
        </w:rPr>
        <w:t>в таблицах необходимо произвести</w:t>
      </w:r>
      <w:r w:rsidRPr="00A15BC8">
        <w:rPr>
          <w:color w:val="000000"/>
          <w:szCs w:val="28"/>
        </w:rPr>
        <w:t xml:space="preserve"> необходимые расчеты для анализа финансово</w:t>
      </w:r>
      <w:r w:rsidR="00434512" w:rsidRPr="00A15BC8">
        <w:rPr>
          <w:color w:val="000000"/>
          <w:szCs w:val="28"/>
        </w:rPr>
        <w:t>го состояния</w:t>
      </w:r>
      <w:r w:rsidRPr="00A15BC8">
        <w:rPr>
          <w:color w:val="000000"/>
          <w:szCs w:val="28"/>
        </w:rPr>
        <w:t>, оцен</w:t>
      </w:r>
      <w:r w:rsidR="00434512" w:rsidRPr="00A15BC8">
        <w:rPr>
          <w:color w:val="000000"/>
          <w:szCs w:val="28"/>
        </w:rPr>
        <w:t>ить</w:t>
      </w:r>
      <w:r w:rsidRPr="00A15BC8">
        <w:rPr>
          <w:color w:val="000000"/>
          <w:szCs w:val="28"/>
        </w:rPr>
        <w:t xml:space="preserve"> положительные и отрицательные изменения, разработа</w:t>
      </w:r>
      <w:r w:rsidR="00434512" w:rsidRPr="00A15BC8">
        <w:rPr>
          <w:color w:val="000000"/>
          <w:szCs w:val="28"/>
        </w:rPr>
        <w:t>ть</w:t>
      </w:r>
      <w:r w:rsidRPr="00A15BC8">
        <w:rPr>
          <w:color w:val="000000"/>
          <w:szCs w:val="28"/>
        </w:rPr>
        <w:t xml:space="preserve"> направления совершенствования деятельности, резервы предприятия </w:t>
      </w:r>
      <w:r w:rsidR="00434512" w:rsidRPr="00A15BC8">
        <w:rPr>
          <w:color w:val="000000"/>
          <w:szCs w:val="28"/>
        </w:rPr>
        <w:t>ООО «НПП</w:t>
      </w:r>
      <w:r w:rsidR="00380339" w:rsidRPr="00A15BC8">
        <w:rPr>
          <w:color w:val="000000"/>
          <w:szCs w:val="28"/>
        </w:rPr>
        <w:t xml:space="preserve"> </w:t>
      </w:r>
      <w:r w:rsidR="00434512" w:rsidRPr="00A15BC8">
        <w:rPr>
          <w:color w:val="000000"/>
          <w:szCs w:val="28"/>
        </w:rPr>
        <w:t>«СТАРТ».</w:t>
      </w:r>
    </w:p>
    <w:p w:rsidR="00591B7C" w:rsidRPr="00A15BC8" w:rsidRDefault="00591B7C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 xml:space="preserve">Источником информации для анализа </w:t>
      </w:r>
      <w:r w:rsidR="00434512" w:rsidRPr="00A15BC8">
        <w:rPr>
          <w:color w:val="000000"/>
          <w:szCs w:val="28"/>
        </w:rPr>
        <w:t>финансового состояния</w:t>
      </w:r>
      <w:r w:rsidRPr="00A15BC8">
        <w:rPr>
          <w:color w:val="000000"/>
          <w:szCs w:val="28"/>
        </w:rPr>
        <w:t xml:space="preserve"> предприятия является форма № 1 – «Бухгалтерский баланс».</w:t>
      </w:r>
      <w:r w:rsidR="00502034" w:rsidRPr="00A15BC8">
        <w:rPr>
          <w:color w:val="000000"/>
          <w:szCs w:val="28"/>
        </w:rPr>
        <w:t xml:space="preserve"> Также в работе </w:t>
      </w:r>
      <w:r w:rsidR="00E374D3" w:rsidRPr="00A15BC8">
        <w:rPr>
          <w:color w:val="000000"/>
          <w:szCs w:val="28"/>
        </w:rPr>
        <w:t>применялись</w:t>
      </w:r>
      <w:r w:rsidR="008D135F" w:rsidRPr="00A15BC8">
        <w:rPr>
          <w:color w:val="000000"/>
          <w:szCs w:val="28"/>
        </w:rPr>
        <w:t>труды по анализу хозяйственной деятельности предприятия таких авторов как Савицкая Г.В., Донцова Л.В., Никиф</w:t>
      </w:r>
      <w:r w:rsidR="00E374D3" w:rsidRPr="00A15BC8">
        <w:rPr>
          <w:color w:val="000000"/>
          <w:szCs w:val="28"/>
        </w:rPr>
        <w:t>орова Н.А., Голубева Т.М. и др. Использованы метод сравнения, вертикальный (структурный) и горизонтальный анализ, финансовые коэффициенты.</w:t>
      </w:r>
    </w:p>
    <w:p w:rsidR="00380339" w:rsidRPr="00A15BC8" w:rsidRDefault="00380339" w:rsidP="00380339">
      <w:pPr>
        <w:suppressAutoHyphens/>
        <w:ind w:firstLine="709"/>
        <w:jc w:val="left"/>
        <w:rPr>
          <w:color w:val="000000"/>
          <w:szCs w:val="28"/>
        </w:rPr>
      </w:pPr>
    </w:p>
    <w:p w:rsidR="00533671" w:rsidRPr="00A15BC8" w:rsidRDefault="00E65A9F" w:rsidP="00380339">
      <w:pPr>
        <w:ind w:firstLine="0"/>
        <w:jc w:val="center"/>
        <w:rPr>
          <w:b/>
          <w:color w:val="000000"/>
          <w:szCs w:val="28"/>
          <w:lang w:eastAsia="ru-RU"/>
        </w:rPr>
      </w:pPr>
      <w:r w:rsidRPr="00A15BC8">
        <w:rPr>
          <w:color w:val="000000"/>
          <w:szCs w:val="28"/>
        </w:rPr>
        <w:br w:type="page"/>
      </w:r>
      <w:bookmarkStart w:id="1" w:name="_Toc263979983"/>
      <w:r w:rsidR="00533671" w:rsidRPr="00A15BC8">
        <w:rPr>
          <w:b/>
          <w:color w:val="000000"/>
          <w:szCs w:val="28"/>
          <w:lang w:eastAsia="ru-RU"/>
        </w:rPr>
        <w:t>1. Теоретическая часть</w:t>
      </w:r>
      <w:bookmarkEnd w:id="1"/>
    </w:p>
    <w:p w:rsidR="00380339" w:rsidRPr="00380339" w:rsidRDefault="00380339" w:rsidP="00380339">
      <w:pPr>
        <w:pStyle w:val="a3"/>
        <w:keepNext w:val="0"/>
        <w:keepLines w:val="0"/>
        <w:spacing w:before="0" w:after="0"/>
        <w:ind w:firstLine="0"/>
        <w:jc w:val="center"/>
        <w:outlineLvl w:val="9"/>
        <w:rPr>
          <w:sz w:val="28"/>
          <w:szCs w:val="28"/>
          <w:lang w:eastAsia="ru-RU"/>
        </w:rPr>
      </w:pPr>
      <w:bookmarkStart w:id="2" w:name="_Toc263979984"/>
    </w:p>
    <w:p w:rsidR="00B027BB" w:rsidRPr="00380339" w:rsidRDefault="00533671" w:rsidP="00380339">
      <w:pPr>
        <w:pStyle w:val="a3"/>
        <w:keepNext w:val="0"/>
        <w:keepLines w:val="0"/>
        <w:spacing w:before="0" w:after="0"/>
        <w:ind w:firstLine="0"/>
        <w:jc w:val="center"/>
        <w:outlineLvl w:val="9"/>
        <w:rPr>
          <w:sz w:val="28"/>
          <w:szCs w:val="28"/>
          <w:lang w:eastAsia="ru-RU"/>
        </w:rPr>
      </w:pPr>
      <w:r w:rsidRPr="00380339">
        <w:rPr>
          <w:sz w:val="28"/>
          <w:szCs w:val="28"/>
          <w:lang w:eastAsia="ru-RU"/>
        </w:rPr>
        <w:t xml:space="preserve">1.1 </w:t>
      </w:r>
      <w:r w:rsidR="00B027BB" w:rsidRPr="00380339">
        <w:rPr>
          <w:sz w:val="28"/>
          <w:szCs w:val="28"/>
          <w:lang w:eastAsia="ru-RU"/>
        </w:rPr>
        <w:t xml:space="preserve">Понятие, значение и </w:t>
      </w:r>
      <w:r w:rsidRPr="00380339">
        <w:rPr>
          <w:sz w:val="28"/>
          <w:szCs w:val="28"/>
          <w:lang w:eastAsia="ru-RU"/>
        </w:rPr>
        <w:t>цель</w:t>
      </w:r>
      <w:r w:rsidR="00B027BB" w:rsidRPr="00380339">
        <w:rPr>
          <w:sz w:val="28"/>
          <w:szCs w:val="28"/>
          <w:lang w:eastAsia="ru-RU"/>
        </w:rPr>
        <w:t xml:space="preserve"> анализа финансового состояния предприятия</w:t>
      </w:r>
      <w:bookmarkEnd w:id="2"/>
    </w:p>
    <w:p w:rsidR="00380339" w:rsidRPr="00A15BC8" w:rsidRDefault="00380339" w:rsidP="00380339">
      <w:pPr>
        <w:suppressAutoHyphens/>
        <w:ind w:firstLine="709"/>
        <w:rPr>
          <w:color w:val="000000"/>
          <w:szCs w:val="28"/>
          <w:lang w:eastAsia="ru-RU"/>
        </w:rPr>
      </w:pPr>
    </w:p>
    <w:p w:rsidR="00B027BB" w:rsidRPr="00A15BC8" w:rsidRDefault="00B027BB" w:rsidP="00380339">
      <w:pPr>
        <w:suppressAutoHyphens/>
        <w:ind w:firstLine="709"/>
        <w:rPr>
          <w:color w:val="000000"/>
          <w:szCs w:val="28"/>
          <w:lang w:eastAsia="ru-RU"/>
        </w:rPr>
      </w:pPr>
      <w:r w:rsidRPr="00A15BC8">
        <w:rPr>
          <w:color w:val="000000"/>
          <w:szCs w:val="28"/>
          <w:lang w:eastAsia="ru-RU"/>
        </w:rPr>
        <w:t>Выдвижение на первый план финансовых аспектов деятельности субъектов хозяйствования, возрастание роли финансов — характерная для всех стран тенденция.</w:t>
      </w:r>
    </w:p>
    <w:p w:rsidR="00B027BB" w:rsidRPr="00A15BC8" w:rsidRDefault="00B027BB" w:rsidP="00380339">
      <w:pPr>
        <w:suppressAutoHyphens/>
        <w:ind w:firstLine="709"/>
        <w:rPr>
          <w:color w:val="000000"/>
          <w:szCs w:val="28"/>
          <w:lang w:eastAsia="ru-RU"/>
        </w:rPr>
      </w:pPr>
      <w:r w:rsidRPr="00A15BC8">
        <w:rPr>
          <w:color w:val="000000"/>
          <w:szCs w:val="28"/>
          <w:lang w:eastAsia="ru-RU"/>
        </w:rPr>
        <w:t>Профессиональное управление финансами неизбежно требует глубокого анализа, позволяющего более точно оценить неопределенность ситуации с помощью современных количественных методов исследования. В связи с этим существенно возрастает приоритетность и роль финансового анализа, т.е. комплексного системного изучения финансового состояния предприятия (ФСП) и факторов его формирования с целью оценки степени финансовых рисков и прогнозирования уровня доходности капитала.</w:t>
      </w:r>
    </w:p>
    <w:p w:rsidR="00B027BB" w:rsidRPr="00A15BC8" w:rsidRDefault="00B027BB" w:rsidP="00380339">
      <w:pPr>
        <w:suppressAutoHyphens/>
        <w:ind w:firstLine="709"/>
        <w:rPr>
          <w:iCs/>
          <w:color w:val="000000"/>
          <w:szCs w:val="28"/>
          <w:lang w:eastAsia="ru-RU"/>
        </w:rPr>
      </w:pPr>
      <w:r w:rsidRPr="00A15BC8">
        <w:rPr>
          <w:iCs/>
          <w:color w:val="000000"/>
          <w:szCs w:val="28"/>
          <w:lang w:eastAsia="ru-RU"/>
        </w:rPr>
        <w:t>ФСП характеризуется системой показателей, отражающих состояние капитала в процессе его кругооборота и способность субъекта хозяйствования финансировать свою деятельность на фиксированный момент времени.</w:t>
      </w:r>
    </w:p>
    <w:p w:rsidR="00B027BB" w:rsidRPr="00A15BC8" w:rsidRDefault="00B027BB" w:rsidP="00380339">
      <w:pPr>
        <w:suppressAutoHyphens/>
        <w:ind w:firstLine="709"/>
        <w:rPr>
          <w:color w:val="000000"/>
          <w:szCs w:val="28"/>
          <w:lang w:eastAsia="ru-RU"/>
        </w:rPr>
      </w:pPr>
      <w:r w:rsidRPr="00A15BC8">
        <w:rPr>
          <w:color w:val="000000"/>
          <w:szCs w:val="28"/>
          <w:lang w:eastAsia="ru-RU"/>
        </w:rPr>
        <w:t>В процессе снабженческой, производственной, сбытовой и финансовой деятельности происходит непрерывный кругооборот капитала, изменяются структура средств и источников их формирования, наличие и потребность в финансовых ресурсах и как следствие — финансовое состояние предприятия, внешним проявлением которого является платежеспособность.</w:t>
      </w:r>
    </w:p>
    <w:p w:rsidR="00B027BB" w:rsidRPr="00A15BC8" w:rsidRDefault="00B027BB" w:rsidP="00380339">
      <w:pPr>
        <w:suppressAutoHyphens/>
        <w:ind w:firstLine="709"/>
        <w:rPr>
          <w:color w:val="000000"/>
          <w:szCs w:val="28"/>
          <w:lang w:eastAsia="ru-RU"/>
        </w:rPr>
      </w:pPr>
      <w:r w:rsidRPr="00A15BC8">
        <w:rPr>
          <w:color w:val="000000"/>
          <w:szCs w:val="28"/>
          <w:lang w:eastAsia="ru-RU"/>
        </w:rPr>
        <w:t>Финансовое состояние может быть устойчивым, неустойчивым (предкризисным) и кризисным. Способность предприятия успешно функционировать и развиваться, сохранять равновесие своих активов и пассивов в изменяющейся внутренней и внешней среде, постоянно поддерживать свою платежеспособность и инвестиционную привлекательность в границах допустимого уровня риска свидетельствует о его устойчивом финансовом состоянии, и наоборот.</w:t>
      </w:r>
    </w:p>
    <w:p w:rsidR="0017046E" w:rsidRPr="00A15BC8" w:rsidRDefault="00B027BB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iCs/>
          <w:color w:val="000000"/>
          <w:szCs w:val="28"/>
          <w:lang w:eastAsia="ru-RU"/>
        </w:rPr>
        <w:t xml:space="preserve">Если платежеспособность </w:t>
      </w:r>
      <w:r w:rsidRPr="00A15BC8">
        <w:rPr>
          <w:color w:val="000000"/>
          <w:szCs w:val="28"/>
          <w:lang w:eastAsia="ru-RU"/>
        </w:rPr>
        <w:t xml:space="preserve">— это внешнее проявление финансового состояния предприятия, то </w:t>
      </w:r>
      <w:r w:rsidRPr="00A15BC8">
        <w:rPr>
          <w:iCs/>
          <w:color w:val="000000"/>
          <w:szCs w:val="28"/>
          <w:lang w:eastAsia="ru-RU"/>
        </w:rPr>
        <w:t xml:space="preserve">финансовая устойчивость </w:t>
      </w:r>
      <w:r w:rsidRPr="00A15BC8">
        <w:rPr>
          <w:color w:val="000000"/>
          <w:szCs w:val="28"/>
          <w:lang w:eastAsia="ru-RU"/>
        </w:rPr>
        <w:t>— внутренняя его сторона, отражающая сбалансированность денежных и товарных потоков, доходов и расходов, средств и источников их формирования.</w:t>
      </w:r>
    </w:p>
    <w:p w:rsidR="00B027BB" w:rsidRPr="00A15BC8" w:rsidRDefault="00B027BB" w:rsidP="00380339">
      <w:pPr>
        <w:suppressAutoHyphens/>
        <w:ind w:firstLine="709"/>
        <w:rPr>
          <w:color w:val="000000"/>
          <w:szCs w:val="28"/>
          <w:lang w:eastAsia="ru-RU"/>
        </w:rPr>
      </w:pPr>
      <w:r w:rsidRPr="00A15BC8">
        <w:rPr>
          <w:color w:val="000000"/>
          <w:szCs w:val="28"/>
          <w:lang w:eastAsia="ru-RU"/>
        </w:rPr>
        <w:t>Для обеспечения финансовой устойчивости предприятие должно обладать гибкой структурой капитала и уметь организовать его движение таким образом, чтобы обеспечить постоянное превышение доходов над расходами с целью сохранения платежеспособности и создания условий для нормального функционирования.</w:t>
      </w:r>
    </w:p>
    <w:p w:rsidR="00B027BB" w:rsidRPr="00A15BC8" w:rsidRDefault="00B027BB" w:rsidP="00380339">
      <w:pPr>
        <w:suppressAutoHyphens/>
        <w:ind w:firstLine="709"/>
        <w:rPr>
          <w:color w:val="000000"/>
          <w:szCs w:val="28"/>
          <w:lang w:eastAsia="ru-RU"/>
        </w:rPr>
      </w:pPr>
      <w:r w:rsidRPr="00A15BC8">
        <w:rPr>
          <w:color w:val="000000"/>
          <w:szCs w:val="28"/>
          <w:lang w:eastAsia="ru-RU"/>
        </w:rPr>
        <w:t>ФСП, его устойчивость и стабильность зависят от результатов производственной, коммерческой и финансовой деятельности. Если производственный и финансовый планы успешно выполняются, то это положительно влияет на финансовое положение предприятия. Напротив, в результате спада производства и реализации продукции происходит повышение ее себестоимости, уменьшение выручки и суммы прибыли и как следствие - ухудшение финансового состояния предприятия и его платежеспособности. Следовательно, устойчивое финансовое состояние является не игрой случая, а итогом умелого управления всем комплексом факторов, определяющих результаты финансово-хозяйственной деятельности предприятия.</w:t>
      </w:r>
    </w:p>
    <w:p w:rsidR="00B027BB" w:rsidRPr="00A15BC8" w:rsidRDefault="00B027BB" w:rsidP="00380339">
      <w:pPr>
        <w:suppressAutoHyphens/>
        <w:ind w:firstLine="709"/>
        <w:rPr>
          <w:color w:val="000000"/>
          <w:szCs w:val="28"/>
          <w:lang w:eastAsia="ru-RU"/>
        </w:rPr>
      </w:pPr>
      <w:r w:rsidRPr="00A15BC8">
        <w:rPr>
          <w:color w:val="000000"/>
          <w:szCs w:val="28"/>
          <w:lang w:eastAsia="ru-RU"/>
        </w:rPr>
        <w:t>Устойчивое финансовое состояние, в свою очередь, положительно влияет на объемы основной деятельности, обеспечение нужд производства необходимыми ресурсами. Поэтому финансовая деятельность как составная часть хозяйственной деятельности должна быть направлена на обеспечение планомерного поступления и расходования денежных ресурсов, выполнение расчетной дисциплины, достижение рациональных пропорций собственного и заемного капитала и наиболее эффективное его использование.</w:t>
      </w:r>
    </w:p>
    <w:p w:rsidR="0084768A" w:rsidRPr="00A15BC8" w:rsidRDefault="0084768A" w:rsidP="00380339">
      <w:pPr>
        <w:suppressAutoHyphens/>
        <w:ind w:firstLine="709"/>
        <w:rPr>
          <w:rStyle w:val="FontStyle105"/>
          <w:rFonts w:ascii="Times New Roman" w:hAnsi="Times New Roman" w:cs="Times New Roman"/>
          <w:color w:val="000000"/>
          <w:sz w:val="28"/>
          <w:szCs w:val="28"/>
        </w:rPr>
      </w:pPr>
      <w:r w:rsidRPr="00A15BC8">
        <w:rPr>
          <w:rStyle w:val="FontStyle105"/>
          <w:rFonts w:ascii="Times New Roman" w:hAnsi="Times New Roman" w:cs="Times New Roman"/>
          <w:color w:val="000000"/>
          <w:sz w:val="28"/>
          <w:szCs w:val="28"/>
        </w:rPr>
        <w:t>Основная цель анализа финансового состояния заключается в том, чтобы на основе объективной оценки использования финансовых ресурсов выявить внутрихозяйственные резервы укрепления финансового положения и повышения платежеспособности.</w:t>
      </w:r>
    </w:p>
    <w:p w:rsidR="0084768A" w:rsidRPr="00A15BC8" w:rsidRDefault="0084768A" w:rsidP="00380339">
      <w:pPr>
        <w:suppressAutoHyphens/>
        <w:ind w:firstLine="709"/>
        <w:rPr>
          <w:rStyle w:val="FontStyle105"/>
          <w:rFonts w:ascii="Times New Roman" w:hAnsi="Times New Roman" w:cs="Times New Roman"/>
          <w:color w:val="000000"/>
          <w:sz w:val="28"/>
          <w:szCs w:val="28"/>
        </w:rPr>
      </w:pPr>
      <w:r w:rsidRPr="00A15BC8">
        <w:rPr>
          <w:rStyle w:val="FontStyle105"/>
          <w:rFonts w:ascii="Times New Roman" w:hAnsi="Times New Roman" w:cs="Times New Roman"/>
          <w:color w:val="000000"/>
          <w:sz w:val="28"/>
          <w:szCs w:val="28"/>
        </w:rPr>
        <w:t>(Хачатурян Н.М. Анализ финансово-хозяйственной деятельности: Конспект лекций/ Н.М. Хачатурян . – Ростов н/Д: Феникс,2006. -192с. – (Серия «Зачет и экзамен»).)</w:t>
      </w:r>
    </w:p>
    <w:p w:rsidR="00B027BB" w:rsidRPr="00A15BC8" w:rsidRDefault="00B027BB" w:rsidP="00380339">
      <w:pPr>
        <w:suppressAutoHyphens/>
        <w:ind w:firstLine="709"/>
        <w:rPr>
          <w:color w:val="000000"/>
          <w:szCs w:val="28"/>
          <w:lang w:eastAsia="ru-RU"/>
        </w:rPr>
      </w:pPr>
      <w:r w:rsidRPr="00A15BC8">
        <w:rPr>
          <w:color w:val="000000"/>
          <w:szCs w:val="28"/>
          <w:lang w:eastAsia="ru-RU"/>
        </w:rPr>
        <w:t>Анализ финансового состояния делится на внутренний и внешний, цели и содержание которых различны.</w:t>
      </w:r>
    </w:p>
    <w:p w:rsidR="00B027BB" w:rsidRPr="00A15BC8" w:rsidRDefault="00B027BB" w:rsidP="00380339">
      <w:pPr>
        <w:suppressAutoHyphens/>
        <w:ind w:firstLine="709"/>
        <w:rPr>
          <w:color w:val="000000"/>
          <w:szCs w:val="28"/>
          <w:lang w:eastAsia="ru-RU"/>
        </w:rPr>
      </w:pPr>
      <w:r w:rsidRPr="00A15BC8">
        <w:rPr>
          <w:iCs/>
          <w:color w:val="000000"/>
          <w:szCs w:val="28"/>
          <w:lang w:eastAsia="ru-RU"/>
        </w:rPr>
        <w:t xml:space="preserve">Внутренний анализ ФСП </w:t>
      </w:r>
      <w:r w:rsidRPr="00A15BC8">
        <w:rPr>
          <w:color w:val="000000"/>
          <w:szCs w:val="28"/>
          <w:lang w:eastAsia="ru-RU"/>
        </w:rPr>
        <w:t>— это исследование механизма формирования, размещения и использования капитала с целью поиска резервов укрепления финансового состояния, повышения доходности и наращивания собственного капитала субъекта хозяйствования.</w:t>
      </w:r>
    </w:p>
    <w:p w:rsidR="00533671" w:rsidRPr="00A15BC8" w:rsidRDefault="00B027BB" w:rsidP="00380339">
      <w:pPr>
        <w:suppressAutoHyphens/>
        <w:ind w:firstLine="709"/>
        <w:rPr>
          <w:iCs/>
          <w:color w:val="000000"/>
          <w:szCs w:val="28"/>
          <w:lang w:eastAsia="ru-RU"/>
        </w:rPr>
      </w:pPr>
      <w:r w:rsidRPr="00A15BC8">
        <w:rPr>
          <w:iCs/>
          <w:color w:val="000000"/>
          <w:szCs w:val="28"/>
          <w:lang w:eastAsia="ru-RU"/>
        </w:rPr>
        <w:t xml:space="preserve">Внешний финансовый анализ — </w:t>
      </w:r>
      <w:r w:rsidRPr="00A15BC8">
        <w:rPr>
          <w:color w:val="000000"/>
          <w:szCs w:val="28"/>
          <w:lang w:eastAsia="ru-RU"/>
        </w:rPr>
        <w:t>это исследование финансового состояния субъекта хозяйствования с целью прогнозирования степени риска инвестирования капитала и уровня его доходности.</w:t>
      </w:r>
      <w:r w:rsidR="00380339" w:rsidRPr="00A15BC8">
        <w:rPr>
          <w:color w:val="000000"/>
          <w:szCs w:val="28"/>
          <w:lang w:eastAsia="ru-RU"/>
        </w:rPr>
        <w:t xml:space="preserve"> </w:t>
      </w:r>
      <w:r w:rsidRPr="00A15BC8">
        <w:rPr>
          <w:color w:val="000000"/>
          <w:szCs w:val="28"/>
          <w:lang w:eastAsia="ru-RU"/>
        </w:rPr>
        <w:t>(Савицкая)</w:t>
      </w:r>
    </w:p>
    <w:p w:rsidR="00533671" w:rsidRPr="00A15BC8" w:rsidRDefault="00533671" w:rsidP="00380339">
      <w:pPr>
        <w:suppressAutoHyphens/>
        <w:ind w:firstLine="709"/>
        <w:rPr>
          <w:iCs/>
          <w:color w:val="000000"/>
          <w:szCs w:val="24"/>
          <w:lang w:eastAsia="ru-RU"/>
        </w:rPr>
      </w:pPr>
    </w:p>
    <w:p w:rsidR="00533671" w:rsidRPr="00380339" w:rsidRDefault="00533671" w:rsidP="00380339">
      <w:pPr>
        <w:pStyle w:val="a3"/>
        <w:keepNext w:val="0"/>
        <w:keepLines w:val="0"/>
        <w:spacing w:before="0" w:after="0"/>
        <w:ind w:firstLine="0"/>
        <w:jc w:val="center"/>
        <w:outlineLvl w:val="9"/>
        <w:rPr>
          <w:sz w:val="28"/>
          <w:szCs w:val="28"/>
          <w:lang w:eastAsia="ru-RU"/>
        </w:rPr>
      </w:pPr>
      <w:bookmarkStart w:id="3" w:name="_Toc263979985"/>
      <w:r w:rsidRPr="00380339">
        <w:rPr>
          <w:sz w:val="28"/>
          <w:szCs w:val="28"/>
          <w:lang w:eastAsia="ru-RU"/>
        </w:rPr>
        <w:t>1.2 Информационные источники анализа финансового состояния предприятия</w:t>
      </w:r>
      <w:bookmarkEnd w:id="3"/>
    </w:p>
    <w:p w:rsidR="00380339" w:rsidRPr="00A15BC8" w:rsidRDefault="00380339" w:rsidP="00380339">
      <w:pPr>
        <w:suppressAutoHyphens/>
        <w:ind w:firstLine="709"/>
        <w:rPr>
          <w:color w:val="000000"/>
          <w:szCs w:val="28"/>
        </w:rPr>
      </w:pPr>
    </w:p>
    <w:p w:rsidR="00900648" w:rsidRPr="00A15BC8" w:rsidRDefault="00900648" w:rsidP="00380339">
      <w:pPr>
        <w:suppressAutoHyphens/>
        <w:ind w:firstLine="709"/>
        <w:rPr>
          <w:iCs/>
          <w:color w:val="000000"/>
          <w:szCs w:val="28"/>
          <w:lang w:eastAsia="ru-RU"/>
        </w:rPr>
      </w:pPr>
      <w:r w:rsidRPr="00A15BC8">
        <w:rPr>
          <w:color w:val="000000"/>
          <w:szCs w:val="28"/>
        </w:rPr>
        <w:t>Основными источниками информации являются данные бухгалтерского учёта и бухгалтерской (финансовой) отчётности. Из форм бухгалтерской отчётности используют</w:t>
      </w:r>
      <w:r w:rsidRPr="00A15BC8">
        <w:rPr>
          <w:color w:val="000000"/>
          <w:szCs w:val="28"/>
          <w:lang w:eastAsia="ru-RU"/>
        </w:rPr>
        <w:t xml:space="preserve"> отчетный бухгалтерский баланс (форма № 1), отчеты о прибылях и убытках (форма № 2), об изменениях капитала (форма № 3), о движении денежных средств (форма № 4), приложение к балансу (форма № 5) и другие формы отчетности, данные первичного и аналитического бухгалтерского учета, которые расшифровывают и детализируют отдельные статьи баланса.</w:t>
      </w:r>
    </w:p>
    <w:p w:rsidR="00380339" w:rsidRPr="00A15BC8" w:rsidRDefault="00900648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>1. Бухгалтерский баланс, форма № 1, где отражаются нераспределённая прибыль или непокрытый убыток отчётного и прошлого периодов (раздел III пассива);</w:t>
      </w:r>
    </w:p>
    <w:p w:rsidR="00380339" w:rsidRPr="00A15BC8" w:rsidRDefault="00900648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>2. Отчёт о прибылях и убытках, форма № 2, составляется за год и по внутригодовым периодам.</w:t>
      </w:r>
    </w:p>
    <w:p w:rsidR="00900648" w:rsidRPr="00A15BC8" w:rsidRDefault="00900648" w:rsidP="00380339">
      <w:pPr>
        <w:suppressAutoHyphens/>
        <w:ind w:firstLine="709"/>
        <w:rPr>
          <w:rStyle w:val="FontStyle105"/>
          <w:rFonts w:ascii="Times New Roman" w:hAnsi="Times New Roman" w:cs="Times New Roman"/>
          <w:color w:val="000000"/>
          <w:sz w:val="28"/>
          <w:szCs w:val="28"/>
        </w:rPr>
      </w:pPr>
      <w:r w:rsidRPr="00A15BC8">
        <w:rPr>
          <w:color w:val="000000"/>
          <w:szCs w:val="28"/>
        </w:rPr>
        <w:t>Центральной формой бухгалтерского учета является бухгалтерский баланс.</w:t>
      </w:r>
      <w:r w:rsidR="00380339" w:rsidRPr="00A15BC8">
        <w:rPr>
          <w:color w:val="000000"/>
          <w:szCs w:val="28"/>
        </w:rPr>
        <w:t xml:space="preserve"> </w:t>
      </w:r>
      <w:r w:rsidRPr="00A15BC8">
        <w:rPr>
          <w:rStyle w:val="FontStyle105"/>
          <w:rFonts w:ascii="Times New Roman" w:hAnsi="Times New Roman" w:cs="Times New Roman"/>
          <w:color w:val="000000"/>
          <w:sz w:val="28"/>
          <w:szCs w:val="28"/>
        </w:rPr>
        <w:t xml:space="preserve">Ведение бухгалтерского учета на каждом предприятии начинается с составления </w:t>
      </w:r>
      <w:r w:rsidRPr="00A15BC8">
        <w:rPr>
          <w:rStyle w:val="FontStyle104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вступительного (организационного) </w:t>
      </w:r>
      <w:r w:rsidRPr="00A15BC8">
        <w:rPr>
          <w:rStyle w:val="FontStyle105"/>
          <w:rFonts w:ascii="Times New Roman" w:hAnsi="Times New Roman" w:cs="Times New Roman"/>
          <w:color w:val="000000"/>
          <w:sz w:val="28"/>
          <w:szCs w:val="28"/>
        </w:rPr>
        <w:t>баланса. Во вступительном балансе показываются: денежные вклады, организационные расходы, уставный капитал и расчеты с учредителями.</w:t>
      </w:r>
    </w:p>
    <w:p w:rsidR="00900648" w:rsidRPr="00A15BC8" w:rsidRDefault="00900648" w:rsidP="00380339">
      <w:pPr>
        <w:suppressAutoHyphens/>
        <w:ind w:firstLine="709"/>
        <w:rPr>
          <w:rStyle w:val="FontStyle105"/>
          <w:rFonts w:ascii="Times New Roman" w:hAnsi="Times New Roman" w:cs="Times New Roman"/>
          <w:color w:val="000000"/>
          <w:sz w:val="28"/>
          <w:szCs w:val="28"/>
        </w:rPr>
      </w:pPr>
      <w:r w:rsidRPr="00A15BC8">
        <w:rPr>
          <w:rStyle w:val="FontStyle104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Промежуточный </w:t>
      </w:r>
      <w:r w:rsidRPr="00A15BC8">
        <w:rPr>
          <w:rStyle w:val="FontStyle105"/>
          <w:rFonts w:ascii="Times New Roman" w:hAnsi="Times New Roman" w:cs="Times New Roman"/>
          <w:color w:val="000000"/>
          <w:sz w:val="28"/>
          <w:szCs w:val="28"/>
        </w:rPr>
        <w:t xml:space="preserve">(месячный, квартальный) </w:t>
      </w:r>
      <w:r w:rsidRPr="00A15BC8">
        <w:rPr>
          <w:rStyle w:val="FontStyle104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и годовой </w:t>
      </w:r>
      <w:r w:rsidRPr="00A15BC8">
        <w:rPr>
          <w:rStyle w:val="FontStyle105"/>
          <w:rFonts w:ascii="Times New Roman" w:hAnsi="Times New Roman" w:cs="Times New Roman"/>
          <w:color w:val="000000"/>
          <w:sz w:val="28"/>
          <w:szCs w:val="28"/>
        </w:rPr>
        <w:t>бухгалтерские балансы являются подвидами операционного баланса и могут быть похожи друг на друга по форме, они отличаются по технике формирования.</w:t>
      </w:r>
    </w:p>
    <w:p w:rsidR="00900648" w:rsidRPr="00A15BC8" w:rsidRDefault="00900648" w:rsidP="00380339">
      <w:pPr>
        <w:suppressAutoHyphens/>
        <w:ind w:firstLine="709"/>
        <w:rPr>
          <w:rStyle w:val="FontStyle105"/>
          <w:rFonts w:ascii="Times New Roman" w:hAnsi="Times New Roman" w:cs="Times New Roman"/>
          <w:color w:val="000000"/>
          <w:sz w:val="28"/>
          <w:szCs w:val="28"/>
        </w:rPr>
      </w:pPr>
      <w:r w:rsidRPr="00A15BC8">
        <w:rPr>
          <w:rStyle w:val="FontStyle104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Отдельный баланс </w:t>
      </w:r>
      <w:r w:rsidRPr="00A15BC8">
        <w:rPr>
          <w:rStyle w:val="FontStyle105"/>
          <w:rFonts w:ascii="Times New Roman" w:hAnsi="Times New Roman" w:cs="Times New Roman"/>
          <w:color w:val="000000"/>
          <w:sz w:val="28"/>
          <w:szCs w:val="28"/>
        </w:rPr>
        <w:t>— это баланс подразделения предприятия или его филиала.</w:t>
      </w:r>
    </w:p>
    <w:p w:rsidR="00900648" w:rsidRPr="00A15BC8" w:rsidRDefault="00900648" w:rsidP="00380339">
      <w:pPr>
        <w:suppressAutoHyphens/>
        <w:ind w:firstLine="709"/>
        <w:rPr>
          <w:rStyle w:val="FontStyle105"/>
          <w:rFonts w:ascii="Times New Roman" w:hAnsi="Times New Roman" w:cs="Times New Roman"/>
          <w:color w:val="000000"/>
          <w:sz w:val="28"/>
          <w:szCs w:val="28"/>
        </w:rPr>
      </w:pPr>
      <w:r w:rsidRPr="00A15BC8">
        <w:rPr>
          <w:rStyle w:val="FontStyle104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Сводный баланс </w:t>
      </w:r>
      <w:r w:rsidRPr="00A15BC8">
        <w:rPr>
          <w:rStyle w:val="FontStyle105"/>
          <w:rFonts w:ascii="Times New Roman" w:hAnsi="Times New Roman" w:cs="Times New Roman"/>
          <w:color w:val="000000"/>
          <w:sz w:val="28"/>
          <w:szCs w:val="28"/>
        </w:rPr>
        <w:t>— это соединенные отдельные заключительные балансы при суммировании отчетных показателей и сведении общего итога актива и общего итога пассива в отдельную колонку.</w:t>
      </w:r>
    </w:p>
    <w:p w:rsidR="00900648" w:rsidRPr="00A15BC8" w:rsidRDefault="00900648" w:rsidP="00380339">
      <w:pPr>
        <w:suppressAutoHyphens/>
        <w:ind w:firstLine="709"/>
        <w:rPr>
          <w:rStyle w:val="FontStyle105"/>
          <w:rFonts w:ascii="Times New Roman" w:hAnsi="Times New Roman" w:cs="Times New Roman"/>
          <w:color w:val="000000"/>
          <w:sz w:val="28"/>
          <w:szCs w:val="28"/>
        </w:rPr>
      </w:pPr>
      <w:r w:rsidRPr="00A15BC8">
        <w:rPr>
          <w:rStyle w:val="FontStyle104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Сводно-консолидируемый баланс </w:t>
      </w:r>
      <w:r w:rsidRPr="00A15BC8">
        <w:rPr>
          <w:rStyle w:val="FontStyle105"/>
          <w:rFonts w:ascii="Times New Roman" w:hAnsi="Times New Roman" w:cs="Times New Roman"/>
          <w:color w:val="000000"/>
          <w:sz w:val="28"/>
          <w:szCs w:val="28"/>
        </w:rPr>
        <w:t>— это объединение балансов предприятий, юридически самостоятельных, но связанных экономическими отношениями.</w:t>
      </w:r>
    </w:p>
    <w:p w:rsidR="00900648" w:rsidRPr="00A15BC8" w:rsidRDefault="00900648" w:rsidP="00380339">
      <w:pPr>
        <w:suppressAutoHyphens/>
        <w:ind w:firstLine="709"/>
        <w:rPr>
          <w:rStyle w:val="FontStyle105"/>
          <w:rFonts w:ascii="Times New Roman" w:hAnsi="Times New Roman" w:cs="Times New Roman"/>
          <w:color w:val="000000"/>
          <w:sz w:val="28"/>
          <w:szCs w:val="28"/>
        </w:rPr>
      </w:pPr>
      <w:r w:rsidRPr="00A15BC8">
        <w:rPr>
          <w:rStyle w:val="FontStyle104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Санируемый баланс </w:t>
      </w:r>
      <w:r w:rsidRPr="00A15BC8">
        <w:rPr>
          <w:rStyle w:val="FontStyle105"/>
          <w:rFonts w:ascii="Times New Roman" w:hAnsi="Times New Roman" w:cs="Times New Roman"/>
          <w:color w:val="000000"/>
          <w:sz w:val="28"/>
          <w:szCs w:val="28"/>
        </w:rPr>
        <w:t>— это баланс, составленный в случаи, когда предприятие близко к банкротству.</w:t>
      </w:r>
    </w:p>
    <w:p w:rsidR="00900648" w:rsidRPr="00A15BC8" w:rsidRDefault="00900648" w:rsidP="00380339">
      <w:pPr>
        <w:suppressAutoHyphens/>
        <w:ind w:firstLine="709"/>
        <w:rPr>
          <w:rStyle w:val="FontStyle105"/>
          <w:rFonts w:ascii="Times New Roman" w:hAnsi="Times New Roman" w:cs="Times New Roman"/>
          <w:color w:val="000000"/>
          <w:sz w:val="28"/>
          <w:szCs w:val="28"/>
        </w:rPr>
      </w:pPr>
      <w:r w:rsidRPr="00A15BC8">
        <w:rPr>
          <w:rStyle w:val="FontStyle104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Ликвидационный баланс </w:t>
      </w:r>
      <w:r w:rsidRPr="00A15BC8">
        <w:rPr>
          <w:rStyle w:val="FontStyle105"/>
          <w:rFonts w:ascii="Times New Roman" w:hAnsi="Times New Roman" w:cs="Times New Roman"/>
          <w:color w:val="000000"/>
          <w:sz w:val="28"/>
          <w:szCs w:val="28"/>
        </w:rPr>
        <w:t>— это баланс, составленный при ликвидации предприятия, отличающийся от других как оценкой своих статей актива, так и их структурой.</w:t>
      </w:r>
    </w:p>
    <w:p w:rsidR="00380339" w:rsidRPr="00A15BC8" w:rsidRDefault="00900648" w:rsidP="00380339">
      <w:pPr>
        <w:suppressAutoHyphens/>
        <w:ind w:firstLine="709"/>
        <w:rPr>
          <w:rStyle w:val="FontStyle105"/>
          <w:rFonts w:ascii="Times New Roman" w:hAnsi="Times New Roman" w:cs="Times New Roman"/>
          <w:color w:val="000000"/>
          <w:sz w:val="28"/>
          <w:szCs w:val="28"/>
        </w:rPr>
      </w:pPr>
      <w:r w:rsidRPr="00A15BC8">
        <w:rPr>
          <w:rStyle w:val="FontStyle104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Оборотный </w:t>
      </w:r>
      <w:r w:rsidRPr="00A15BC8">
        <w:rPr>
          <w:rStyle w:val="FontStyle105"/>
          <w:rFonts w:ascii="Times New Roman" w:hAnsi="Times New Roman" w:cs="Times New Roman"/>
          <w:color w:val="000000"/>
          <w:sz w:val="28"/>
          <w:szCs w:val="28"/>
        </w:rPr>
        <w:t>баланс — практически является перечнем всех счетов, приведенных в Главной книге, или, согласно рабочему плану счетов, принятому в составе учетной политики предприятия, в котором приводятся только итоги дебетования и кредитования счетов.</w:t>
      </w:r>
    </w:p>
    <w:p w:rsidR="00533671" w:rsidRPr="00380339" w:rsidRDefault="00900648" w:rsidP="00380339">
      <w:pPr>
        <w:ind w:firstLine="0"/>
        <w:jc w:val="center"/>
        <w:rPr>
          <w:b/>
          <w:lang w:eastAsia="ru-RU"/>
        </w:rPr>
      </w:pPr>
      <w:r w:rsidRPr="00A15BC8">
        <w:rPr>
          <w:color w:val="000000"/>
          <w:szCs w:val="28"/>
          <w:lang w:eastAsia="ru-RU"/>
        </w:rPr>
        <w:br w:type="page"/>
      </w:r>
      <w:bookmarkStart w:id="4" w:name="_Toc263979986"/>
      <w:r w:rsidR="00CE4941" w:rsidRPr="00380339">
        <w:rPr>
          <w:b/>
          <w:lang w:eastAsia="ru-RU"/>
        </w:rPr>
        <w:t>2</w:t>
      </w:r>
      <w:r w:rsidR="00380339">
        <w:rPr>
          <w:b/>
          <w:lang w:eastAsia="ru-RU"/>
        </w:rPr>
        <w:t>.</w:t>
      </w:r>
      <w:r w:rsidR="00533671" w:rsidRPr="00380339">
        <w:rPr>
          <w:b/>
          <w:lang w:eastAsia="ru-RU"/>
        </w:rPr>
        <w:t xml:space="preserve"> Особенности анализа финансового состояния предприятия на примере </w:t>
      </w:r>
      <w:r w:rsidR="00E65A9F" w:rsidRPr="00380339">
        <w:rPr>
          <w:b/>
          <w:lang w:eastAsia="ru-RU"/>
        </w:rPr>
        <w:t xml:space="preserve">предприятия </w:t>
      </w:r>
      <w:r w:rsidR="003B1126" w:rsidRPr="00380339">
        <w:rPr>
          <w:b/>
          <w:lang w:eastAsia="ru-RU"/>
        </w:rPr>
        <w:t>ОАО «НПП «СТАРТ»</w:t>
      </w:r>
      <w:bookmarkEnd w:id="4"/>
    </w:p>
    <w:p w:rsidR="00380339" w:rsidRPr="00380339" w:rsidRDefault="00380339" w:rsidP="00380339">
      <w:pPr>
        <w:pStyle w:val="a3"/>
        <w:keepNext w:val="0"/>
        <w:keepLines w:val="0"/>
        <w:spacing w:before="0" w:after="0"/>
        <w:ind w:firstLine="0"/>
        <w:jc w:val="center"/>
        <w:outlineLvl w:val="9"/>
        <w:rPr>
          <w:sz w:val="28"/>
          <w:szCs w:val="28"/>
          <w:lang w:eastAsia="ru-RU"/>
        </w:rPr>
      </w:pPr>
      <w:bookmarkStart w:id="5" w:name="_Toc263979987"/>
    </w:p>
    <w:p w:rsidR="005C74C9" w:rsidRPr="00380339" w:rsidRDefault="00533671" w:rsidP="00380339">
      <w:pPr>
        <w:pStyle w:val="a3"/>
        <w:keepNext w:val="0"/>
        <w:keepLines w:val="0"/>
        <w:spacing w:before="0" w:after="0"/>
        <w:ind w:firstLine="0"/>
        <w:jc w:val="center"/>
        <w:outlineLvl w:val="9"/>
        <w:rPr>
          <w:rStyle w:val="FontStyle103"/>
          <w:rFonts w:ascii="Times New Roman" w:hAnsi="Times New Roman" w:cs="Times New Roman"/>
          <w:spacing w:val="0"/>
          <w:sz w:val="28"/>
          <w:szCs w:val="28"/>
        </w:rPr>
      </w:pPr>
      <w:r w:rsidRPr="00380339">
        <w:rPr>
          <w:sz w:val="28"/>
          <w:szCs w:val="28"/>
          <w:lang w:eastAsia="ru-RU"/>
        </w:rPr>
        <w:t xml:space="preserve">2.1 </w:t>
      </w:r>
      <w:r w:rsidR="004F0B64" w:rsidRPr="00380339">
        <w:rPr>
          <w:sz w:val="28"/>
          <w:szCs w:val="28"/>
          <w:lang w:eastAsia="ru-RU"/>
        </w:rPr>
        <w:t>Характеристика предприятия</w:t>
      </w:r>
      <w:bookmarkEnd w:id="5"/>
    </w:p>
    <w:p w:rsidR="00380339" w:rsidRPr="00A15BC8" w:rsidRDefault="00380339" w:rsidP="00380339">
      <w:pPr>
        <w:ind w:firstLine="0"/>
        <w:jc w:val="center"/>
        <w:rPr>
          <w:b/>
          <w:color w:val="000000"/>
          <w:szCs w:val="28"/>
        </w:rPr>
      </w:pPr>
    </w:p>
    <w:p w:rsidR="00380339" w:rsidRPr="00A15BC8" w:rsidRDefault="008B658A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>Научно-пpоизводственное предприятие "Стаpт" основано в 1966 году. Более 40 лет работает на рынках России и бывшего СССР (Украина, Белоруссии, Латвии и др.)</w:t>
      </w:r>
    </w:p>
    <w:p w:rsidR="006A17CF" w:rsidRPr="00A15BC8" w:rsidRDefault="006A17CF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>Учредителем Общества является Российская Федерация в лице Федерального агентства по управлению федеральным имуществом. Совет директоров Общества осуществляет общее руководство деятельностью Общества, за исключением решения вопросов, отнесенных к компетенции общего собрания акционеров. Руководство текущей деятельностью Общества осуществляется Генеральным директором Общества (единоличный исполнительный орган), который подотчетен Совету директоров и общему собранию акционеров Общества.</w:t>
      </w:r>
    </w:p>
    <w:p w:rsidR="008B658A" w:rsidRPr="00A15BC8" w:rsidRDefault="008B658A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>Основной продукцией предприятия являются изделия слаботочной коммутационной техники: электромагнитные реле и переключатели, герконовые реле, механические переключатели и др.</w:t>
      </w:r>
    </w:p>
    <w:p w:rsidR="008B658A" w:rsidRPr="00A15BC8" w:rsidRDefault="008B658A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>До 1990 года доминирующей номенклатурой в изделиях, производимых предприятием, были реле и переключатели для использования в аппаратуре связи (телефонные станции различного назначения). В последствии предприятие значительно расширило номенклатуру выпускаемой продукции и области ее применения, не концентрируясь только на аппаратуре связи. За последние несколько лет предприятием освоены в серийном производстве целый ряд новых реле и переключателей специального и общепромышленного применения для самых различных отраслей промышленности. Освоены изделия микроэлектроники такие как бесконтактные коммутирующие устройства (электронные ключи), реле времени и др. Основными областями применения производимых предприятием изделий являются: аппаратура связи, промышленная автоматика, машиностроение, аппаратура для космических аппаратов, авиастроение, судостроение, охранная и пожарная сигнализации, аппаратура специального и бытового назначения и др.</w:t>
      </w:r>
    </w:p>
    <w:p w:rsidR="008B658A" w:rsidRPr="00A15BC8" w:rsidRDefault="008B658A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>Постоянными потребителями продукции ОАО «НПП «Старт» являются более 1000 предприятий размещенных практически во всех регионах Российской Федерации. Среди них такие крупные корпорации и компании,как РКК «Энергия», НПЦ АП им ак. Н.А. Пилюгина, НПО ПМ им ак. М.Ф. Решетнева, ЦСКБ «Прогресс», ОАО «КАМАЗ», ОАО «РЖД», атомные и тепловые электростанции и многие другие предприятия самых различных отраслей промышленности.</w:t>
      </w:r>
    </w:p>
    <w:p w:rsidR="008B658A" w:rsidRPr="00A15BC8" w:rsidRDefault="008B658A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>Более 70% от всего объема выпускаемой продукции составляет продукция специального и двойного назначения в том числе, выпускаемая для выполнения государственного заказа. Остальное производство - это продукция общепромышленного и гражданского назначения.</w:t>
      </w:r>
    </w:p>
    <w:p w:rsidR="008B658A" w:rsidRPr="00A15BC8" w:rsidRDefault="008B658A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>Качество продукции ОАО «НПП «Старт» подтверждено дипломами и медалями международных и всероссийских выставок. Отдельные типы реле имеют Золотой сертификат качества и вошли в 10 лучших товаров Новгородской области.</w:t>
      </w:r>
    </w:p>
    <w:p w:rsidR="00380339" w:rsidRPr="00A15BC8" w:rsidRDefault="008B658A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>ОАО «НПП «Старт» имеет все необходимые лицензии и сертификаты для осуществления своей производственной деятельности. Предприятие сертифицировано 22 ЦНИИ МО РФ, центральным органом по сертификации данного вида продукции в системах добровольной сертификации «Военэлектронсерт» и «Военный регистр» на соответствие системе менеджмента качества. Предприятие обладает в полном объеме всеми необходимыми технологиями и видами производств, позволяющими осуществлять полный цикл изготовления всех выпускаемых изделий</w:t>
      </w:r>
    </w:p>
    <w:p w:rsidR="008B658A" w:rsidRPr="00A15BC8" w:rsidRDefault="008B658A" w:rsidP="00380339">
      <w:pPr>
        <w:suppressAutoHyphens/>
        <w:ind w:firstLine="709"/>
        <w:rPr>
          <w:bCs/>
          <w:color w:val="000000"/>
          <w:szCs w:val="28"/>
        </w:rPr>
      </w:pPr>
      <w:r w:rsidRPr="00A15BC8">
        <w:rPr>
          <w:color w:val="000000"/>
          <w:szCs w:val="28"/>
        </w:rPr>
        <w:t xml:space="preserve">Открытое акционерное общество «Научно-производственное предприятие «Старт» находится по адресу: </w:t>
      </w:r>
      <w:r w:rsidRPr="00A15BC8">
        <w:rPr>
          <w:bCs/>
          <w:color w:val="000000"/>
          <w:szCs w:val="28"/>
        </w:rPr>
        <w:t xml:space="preserve">ул. Нехинская, 55 , </w:t>
      </w:r>
      <w:r w:rsidR="00173C7A" w:rsidRPr="00A15BC8">
        <w:rPr>
          <w:bCs/>
          <w:color w:val="000000"/>
          <w:szCs w:val="28"/>
        </w:rPr>
        <w:t>......</w:t>
      </w:r>
    </w:p>
    <w:p w:rsidR="00E2304F" w:rsidRPr="00A15BC8" w:rsidRDefault="00380339" w:rsidP="00380339">
      <w:pPr>
        <w:ind w:firstLine="0"/>
        <w:jc w:val="center"/>
        <w:rPr>
          <w:b/>
          <w:color w:val="000000"/>
          <w:szCs w:val="28"/>
        </w:rPr>
      </w:pPr>
      <w:r w:rsidRPr="00A15BC8">
        <w:rPr>
          <w:color w:val="000000"/>
          <w:szCs w:val="28"/>
        </w:rPr>
        <w:br w:type="page"/>
      </w:r>
      <w:r w:rsidR="00E2304F" w:rsidRPr="00A15BC8">
        <w:rPr>
          <w:b/>
          <w:color w:val="000000"/>
          <w:szCs w:val="28"/>
        </w:rPr>
        <w:t>Таблица</w:t>
      </w:r>
      <w:r w:rsidR="004B12C1" w:rsidRPr="00A15BC8">
        <w:rPr>
          <w:b/>
          <w:color w:val="000000"/>
          <w:szCs w:val="28"/>
        </w:rPr>
        <w:t xml:space="preserve"> 1</w:t>
      </w:r>
      <w:r w:rsidR="00E2304F" w:rsidRPr="00A15BC8">
        <w:rPr>
          <w:b/>
          <w:color w:val="000000"/>
          <w:szCs w:val="28"/>
        </w:rPr>
        <w:t xml:space="preserve"> Технико-экономические показатели деятельности предприятия за 200</w:t>
      </w:r>
      <w:r w:rsidR="00422BF1" w:rsidRPr="00A15BC8">
        <w:rPr>
          <w:b/>
          <w:color w:val="000000"/>
          <w:szCs w:val="28"/>
        </w:rPr>
        <w:t>6г., тыс.руб.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50"/>
        <w:gridCol w:w="985"/>
        <w:gridCol w:w="1066"/>
        <w:gridCol w:w="1419"/>
        <w:gridCol w:w="1443"/>
      </w:tblGrid>
      <w:tr w:rsidR="004B12C1" w:rsidRPr="00A15BC8" w:rsidTr="00A15BC8">
        <w:trPr>
          <w:trHeight w:val="20"/>
          <w:jc w:val="center"/>
        </w:trPr>
        <w:tc>
          <w:tcPr>
            <w:tcW w:w="4050" w:type="dxa"/>
            <w:shd w:val="clear" w:color="auto" w:fill="auto"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bookmarkStart w:id="6" w:name="OLE_LINK3"/>
            <w:bookmarkStart w:id="7" w:name="OLE_LINK4"/>
            <w:r w:rsidRPr="00A15BC8">
              <w:rPr>
                <w:color w:val="000000"/>
                <w:sz w:val="20"/>
                <w:szCs w:val="24"/>
              </w:rPr>
              <w:t>Показатели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Пред.год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Отчет.год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Абсолютное отклонение, тыс.руб.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Темп роста, %</w:t>
            </w:r>
          </w:p>
        </w:tc>
      </w:tr>
      <w:tr w:rsidR="004B12C1" w:rsidRPr="00A15BC8" w:rsidTr="00A15BC8">
        <w:trPr>
          <w:trHeight w:val="20"/>
          <w:jc w:val="center"/>
        </w:trPr>
        <w:tc>
          <w:tcPr>
            <w:tcW w:w="4050" w:type="dxa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Выручка, тыс.руб.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82093,00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140636,00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58543,00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171,31</w:t>
            </w:r>
          </w:p>
        </w:tc>
      </w:tr>
      <w:tr w:rsidR="004B12C1" w:rsidRPr="00A15BC8" w:rsidTr="00A15BC8">
        <w:trPr>
          <w:trHeight w:val="20"/>
          <w:jc w:val="center"/>
        </w:trPr>
        <w:tc>
          <w:tcPr>
            <w:tcW w:w="4050" w:type="dxa"/>
            <w:shd w:val="clear" w:color="auto" w:fill="auto"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Себестоимость продукции, тыс.руб.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73813,00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131050,00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57237,00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177,54</w:t>
            </w:r>
          </w:p>
        </w:tc>
      </w:tr>
      <w:tr w:rsidR="004B12C1" w:rsidRPr="00A15BC8" w:rsidTr="00A15BC8">
        <w:trPr>
          <w:trHeight w:val="20"/>
          <w:jc w:val="center"/>
        </w:trPr>
        <w:tc>
          <w:tcPr>
            <w:tcW w:w="4050" w:type="dxa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Валовая прибыль, тыс.руб.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8280,00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9586,00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1306,00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115,77</w:t>
            </w:r>
          </w:p>
        </w:tc>
      </w:tr>
      <w:tr w:rsidR="004B12C1" w:rsidRPr="00A15BC8" w:rsidTr="00A15BC8">
        <w:trPr>
          <w:trHeight w:val="20"/>
          <w:jc w:val="center"/>
        </w:trPr>
        <w:tc>
          <w:tcPr>
            <w:tcW w:w="4050" w:type="dxa"/>
            <w:shd w:val="clear" w:color="auto" w:fill="auto"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Коммерческие и управленческие расх</w:t>
            </w:r>
            <w:r w:rsidR="001C15D8" w:rsidRPr="00A15BC8">
              <w:rPr>
                <w:color w:val="000000"/>
                <w:sz w:val="20"/>
                <w:szCs w:val="24"/>
              </w:rPr>
              <w:t>оды</w:t>
            </w:r>
            <w:r w:rsidRPr="00A15BC8">
              <w:rPr>
                <w:color w:val="000000"/>
                <w:sz w:val="20"/>
                <w:szCs w:val="24"/>
              </w:rPr>
              <w:t>, тыс.руб.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435,00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815,00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380,00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187,36</w:t>
            </w:r>
          </w:p>
        </w:tc>
      </w:tr>
      <w:tr w:rsidR="004B12C1" w:rsidRPr="00A15BC8" w:rsidTr="00A15BC8">
        <w:trPr>
          <w:trHeight w:val="20"/>
          <w:jc w:val="center"/>
        </w:trPr>
        <w:tc>
          <w:tcPr>
            <w:tcW w:w="4050" w:type="dxa"/>
            <w:shd w:val="clear" w:color="auto" w:fill="auto"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Прибыль от продаж, тыс.руб.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7845,00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8771,00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926,00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111,80</w:t>
            </w:r>
          </w:p>
        </w:tc>
      </w:tr>
      <w:tr w:rsidR="004B12C1" w:rsidRPr="00A15BC8" w:rsidTr="00A15BC8">
        <w:trPr>
          <w:trHeight w:val="20"/>
          <w:jc w:val="center"/>
        </w:trPr>
        <w:tc>
          <w:tcPr>
            <w:tcW w:w="4050" w:type="dxa"/>
            <w:shd w:val="clear" w:color="auto" w:fill="auto"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Прибыль до налогообложения, тыс.руб.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175,00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668,00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493,00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381,71</w:t>
            </w:r>
          </w:p>
        </w:tc>
      </w:tr>
      <w:tr w:rsidR="004B12C1" w:rsidRPr="00A15BC8" w:rsidTr="00A15BC8">
        <w:trPr>
          <w:trHeight w:val="20"/>
          <w:jc w:val="center"/>
        </w:trPr>
        <w:tc>
          <w:tcPr>
            <w:tcW w:w="4050" w:type="dxa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Чистая прибыль, тыс.руб.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142,00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250,00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108,00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176,06</w:t>
            </w:r>
          </w:p>
        </w:tc>
      </w:tr>
      <w:tr w:rsidR="004B12C1" w:rsidRPr="00A15BC8" w:rsidTr="00A15BC8">
        <w:trPr>
          <w:trHeight w:val="20"/>
          <w:jc w:val="center"/>
        </w:trPr>
        <w:tc>
          <w:tcPr>
            <w:tcW w:w="4050" w:type="dxa"/>
            <w:shd w:val="clear" w:color="auto" w:fill="auto"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Среднегод.ст</w:t>
            </w:r>
            <w:r w:rsidR="001C15D8" w:rsidRPr="00A15BC8">
              <w:rPr>
                <w:color w:val="000000"/>
                <w:sz w:val="20"/>
                <w:szCs w:val="24"/>
              </w:rPr>
              <w:t>оимос</w:t>
            </w:r>
            <w:r w:rsidRPr="00A15BC8">
              <w:rPr>
                <w:color w:val="000000"/>
                <w:sz w:val="20"/>
                <w:szCs w:val="24"/>
              </w:rPr>
              <w:t>ть основных средств, тыс.руб.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50518,00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50933,00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415,00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100,82</w:t>
            </w:r>
          </w:p>
        </w:tc>
      </w:tr>
      <w:tr w:rsidR="004B12C1" w:rsidRPr="00A15BC8" w:rsidTr="00A15BC8">
        <w:trPr>
          <w:trHeight w:val="20"/>
          <w:jc w:val="center"/>
        </w:trPr>
        <w:tc>
          <w:tcPr>
            <w:tcW w:w="4050" w:type="dxa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Фондоотдача, руб/руб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1,60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2,80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175,00</w:t>
            </w:r>
          </w:p>
        </w:tc>
      </w:tr>
      <w:tr w:rsidR="004B12C1" w:rsidRPr="00A15BC8" w:rsidTr="00A15BC8">
        <w:trPr>
          <w:trHeight w:val="20"/>
          <w:jc w:val="center"/>
        </w:trPr>
        <w:tc>
          <w:tcPr>
            <w:tcW w:w="4050" w:type="dxa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Фондовооруженность, тыс.руб/чел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220,00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218,00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-2,00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99,09</w:t>
            </w:r>
          </w:p>
        </w:tc>
      </w:tr>
      <w:tr w:rsidR="004B12C1" w:rsidRPr="00A15BC8" w:rsidTr="00A15BC8">
        <w:trPr>
          <w:trHeight w:val="20"/>
          <w:jc w:val="center"/>
        </w:trPr>
        <w:tc>
          <w:tcPr>
            <w:tcW w:w="4050" w:type="dxa"/>
            <w:shd w:val="clear" w:color="auto" w:fill="auto"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Среднесписочная числен-ть, чел.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230,00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234,00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4,00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101,74</w:t>
            </w:r>
          </w:p>
        </w:tc>
      </w:tr>
      <w:tr w:rsidR="004B12C1" w:rsidRPr="00A15BC8" w:rsidTr="00A15BC8">
        <w:trPr>
          <w:trHeight w:val="20"/>
          <w:jc w:val="center"/>
        </w:trPr>
        <w:tc>
          <w:tcPr>
            <w:tcW w:w="4050" w:type="dxa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Общая рентабельность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0,21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0,47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0,26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12C1" w:rsidRPr="00A15BC8" w:rsidRDefault="004B12C1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223,81</w:t>
            </w:r>
          </w:p>
        </w:tc>
      </w:tr>
      <w:tr w:rsidR="004B12C1" w:rsidRPr="00A15BC8" w:rsidTr="00A15BC8">
        <w:trPr>
          <w:trHeight w:val="20"/>
          <w:jc w:val="center"/>
        </w:trPr>
        <w:tc>
          <w:tcPr>
            <w:tcW w:w="4050" w:type="dxa"/>
            <w:shd w:val="clear" w:color="auto" w:fill="auto"/>
            <w:vAlign w:val="center"/>
            <w:hideMark/>
          </w:tcPr>
          <w:p w:rsidR="004B12C1" w:rsidRPr="00A15BC8" w:rsidRDefault="00F3715F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Экономическая рентабельность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12C1" w:rsidRPr="00A15BC8" w:rsidRDefault="00F3715F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0,12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12C1" w:rsidRPr="00A15BC8" w:rsidRDefault="00F3715F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0,21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4B12C1" w:rsidRPr="00A15BC8" w:rsidRDefault="00F3715F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0,09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12C1" w:rsidRPr="00A15BC8" w:rsidRDefault="00F3715F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175,00</w:t>
            </w:r>
          </w:p>
        </w:tc>
      </w:tr>
      <w:bookmarkEnd w:id="6"/>
      <w:bookmarkEnd w:id="7"/>
    </w:tbl>
    <w:p w:rsidR="006A17CF" w:rsidRPr="00A15BC8" w:rsidRDefault="006A17CF" w:rsidP="00380339">
      <w:pPr>
        <w:suppressAutoHyphens/>
        <w:ind w:firstLine="709"/>
        <w:rPr>
          <w:color w:val="000000"/>
          <w:szCs w:val="28"/>
        </w:rPr>
      </w:pPr>
    </w:p>
    <w:p w:rsidR="00380339" w:rsidRPr="00A15BC8" w:rsidRDefault="004B12C1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 xml:space="preserve">За анализируемый период </w:t>
      </w:r>
      <w:r w:rsidR="009560E1" w:rsidRPr="00A15BC8">
        <w:rPr>
          <w:color w:val="000000"/>
          <w:szCs w:val="28"/>
        </w:rPr>
        <w:t xml:space="preserve">выручка от реализации имела положительную динамику и составила к концу 2006г 140 636тыс.руб. (71,31%). Прирост, скорее всего, был обеспечен проведением более активной маркетинговой политики, в результате чего сократились складские запасы готовой продукции. Также </w:t>
      </w:r>
      <w:r w:rsidR="00193600" w:rsidRPr="00A15BC8">
        <w:rPr>
          <w:color w:val="000000"/>
          <w:szCs w:val="28"/>
        </w:rPr>
        <w:t>увелич</w:t>
      </w:r>
      <w:r w:rsidR="00BA3121" w:rsidRPr="00A15BC8">
        <w:rPr>
          <w:color w:val="000000"/>
          <w:szCs w:val="28"/>
        </w:rPr>
        <w:t>и</w:t>
      </w:r>
      <w:r w:rsidR="009560E1" w:rsidRPr="00A15BC8">
        <w:rPr>
          <w:color w:val="000000"/>
          <w:szCs w:val="28"/>
        </w:rPr>
        <w:t>лась</w:t>
      </w:r>
      <w:r w:rsidR="00BA3121" w:rsidRPr="00A15BC8">
        <w:rPr>
          <w:color w:val="000000"/>
          <w:szCs w:val="28"/>
        </w:rPr>
        <w:t xml:space="preserve"> </w:t>
      </w:r>
      <w:r w:rsidRPr="00A15BC8">
        <w:rPr>
          <w:color w:val="000000"/>
          <w:szCs w:val="28"/>
        </w:rPr>
        <w:t>себестоимость продукции (77,54</w:t>
      </w:r>
      <w:r w:rsidR="009560E1" w:rsidRPr="00A15BC8">
        <w:rPr>
          <w:color w:val="000000"/>
          <w:szCs w:val="28"/>
        </w:rPr>
        <w:t>%)</w:t>
      </w:r>
      <w:r w:rsidR="00193600" w:rsidRPr="00A15BC8">
        <w:rPr>
          <w:color w:val="000000"/>
          <w:szCs w:val="28"/>
        </w:rPr>
        <w:t xml:space="preserve"> и другие показатели: прибыль от продаж (на 11,8%), прибыль до налогообложения (почти в 4 раза), чистая прибыль (на 76%). </w:t>
      </w:r>
      <w:r w:rsidR="00BA3121" w:rsidRPr="00A15BC8">
        <w:rPr>
          <w:color w:val="000000"/>
          <w:szCs w:val="28"/>
        </w:rPr>
        <w:t xml:space="preserve">В 2006 году фондоотдача выросла </w:t>
      </w:r>
      <w:r w:rsidR="00193600" w:rsidRPr="00A15BC8">
        <w:rPr>
          <w:color w:val="000000"/>
          <w:szCs w:val="28"/>
        </w:rPr>
        <w:t xml:space="preserve">относительно предыдущего периода на 1рубль 20 копеек и составила 2,80руб. на 1 рубль выручки от продажи продукции. Можно сделать вывод о суммарном повышении эффективности использования основного капитала предприятия. </w:t>
      </w:r>
      <w:r w:rsidR="009560E1" w:rsidRPr="00A15BC8">
        <w:rPr>
          <w:color w:val="000000"/>
          <w:szCs w:val="28"/>
        </w:rPr>
        <w:t>В течение 2006 года, финансово-хозяйственная деятельность осуществлялась рентабельно. Увеличивалась</w:t>
      </w:r>
      <w:r w:rsidR="00F3715F" w:rsidRPr="00A15BC8">
        <w:rPr>
          <w:color w:val="000000"/>
          <w:szCs w:val="28"/>
        </w:rPr>
        <w:t xml:space="preserve"> делов</w:t>
      </w:r>
      <w:r w:rsidR="009560E1" w:rsidRPr="00A15BC8">
        <w:rPr>
          <w:color w:val="000000"/>
          <w:szCs w:val="28"/>
        </w:rPr>
        <w:t>ая</w:t>
      </w:r>
      <w:r w:rsidR="00F3715F" w:rsidRPr="00A15BC8">
        <w:rPr>
          <w:color w:val="000000"/>
          <w:szCs w:val="28"/>
        </w:rPr>
        <w:t xml:space="preserve"> активност</w:t>
      </w:r>
      <w:r w:rsidR="009560E1" w:rsidRPr="00A15BC8">
        <w:rPr>
          <w:color w:val="000000"/>
          <w:szCs w:val="28"/>
        </w:rPr>
        <w:t>ь</w:t>
      </w:r>
      <w:r w:rsidR="00F3715F" w:rsidRPr="00A15BC8">
        <w:rPr>
          <w:color w:val="000000"/>
          <w:szCs w:val="28"/>
        </w:rPr>
        <w:t xml:space="preserve"> предприятия и эффективн</w:t>
      </w:r>
      <w:r w:rsidR="009560E1" w:rsidRPr="00A15BC8">
        <w:rPr>
          <w:color w:val="000000"/>
          <w:szCs w:val="28"/>
        </w:rPr>
        <w:t>ое</w:t>
      </w:r>
      <w:r w:rsidR="00F3715F" w:rsidRPr="00A15BC8">
        <w:rPr>
          <w:color w:val="000000"/>
          <w:szCs w:val="28"/>
        </w:rPr>
        <w:t xml:space="preserve"> использовани</w:t>
      </w:r>
      <w:r w:rsidR="009560E1" w:rsidRPr="00A15BC8">
        <w:rPr>
          <w:color w:val="000000"/>
          <w:szCs w:val="28"/>
        </w:rPr>
        <w:t>е</w:t>
      </w:r>
      <w:r w:rsidR="00F3715F" w:rsidRPr="00A15BC8">
        <w:rPr>
          <w:color w:val="000000"/>
          <w:szCs w:val="28"/>
        </w:rPr>
        <w:t xml:space="preserve"> имущества.</w:t>
      </w:r>
    </w:p>
    <w:p w:rsidR="00820584" w:rsidRPr="00A15BC8" w:rsidRDefault="004F0B64" w:rsidP="00380339">
      <w:pPr>
        <w:ind w:firstLine="0"/>
        <w:jc w:val="center"/>
        <w:rPr>
          <w:rStyle w:val="10"/>
          <w:b/>
          <w:color w:val="000000"/>
          <w:sz w:val="28"/>
          <w:szCs w:val="28"/>
        </w:rPr>
      </w:pPr>
      <w:bookmarkStart w:id="8" w:name="_Toc263979988"/>
      <w:r w:rsidRPr="00A15BC8">
        <w:rPr>
          <w:rStyle w:val="10"/>
          <w:b/>
          <w:color w:val="000000"/>
          <w:sz w:val="28"/>
          <w:szCs w:val="28"/>
        </w:rPr>
        <w:t>2.2 Анализ баланса</w:t>
      </w:r>
      <w:bookmarkEnd w:id="8"/>
    </w:p>
    <w:p w:rsidR="00380339" w:rsidRPr="00A15BC8" w:rsidRDefault="00380339" w:rsidP="00380339">
      <w:pPr>
        <w:suppressAutoHyphens/>
        <w:ind w:firstLine="709"/>
        <w:rPr>
          <w:rStyle w:val="FontStyle83"/>
          <w:color w:val="000000"/>
          <w:sz w:val="28"/>
          <w:szCs w:val="28"/>
        </w:rPr>
      </w:pPr>
    </w:p>
    <w:p w:rsidR="00396C64" w:rsidRPr="00A15BC8" w:rsidRDefault="00033963" w:rsidP="00380339">
      <w:pPr>
        <w:suppressAutoHyphens/>
        <w:ind w:firstLine="709"/>
        <w:rPr>
          <w:rStyle w:val="FontStyle83"/>
          <w:color w:val="000000"/>
          <w:sz w:val="28"/>
          <w:szCs w:val="28"/>
        </w:rPr>
      </w:pPr>
      <w:r w:rsidRPr="00A15BC8">
        <w:rPr>
          <w:rStyle w:val="FontStyle83"/>
          <w:color w:val="000000"/>
          <w:sz w:val="28"/>
          <w:szCs w:val="28"/>
        </w:rPr>
        <w:t>Для оценки и прогнозирования финансового состояния предпри</w:t>
      </w:r>
      <w:r w:rsidR="003F1BE8" w:rsidRPr="00A15BC8">
        <w:rPr>
          <w:rStyle w:val="FontStyle83"/>
          <w:color w:val="000000"/>
          <w:sz w:val="28"/>
          <w:szCs w:val="28"/>
        </w:rPr>
        <w:t>ятия необходимо уметь читать бал</w:t>
      </w:r>
      <w:r w:rsidRPr="00A15BC8">
        <w:rPr>
          <w:rStyle w:val="FontStyle83"/>
          <w:color w:val="000000"/>
          <w:sz w:val="28"/>
          <w:szCs w:val="28"/>
        </w:rPr>
        <w:t>анс и хорошо владеть методикой его анализа. Умение читать баланс означает:</w:t>
      </w:r>
    </w:p>
    <w:p w:rsidR="00033963" w:rsidRPr="00A15BC8" w:rsidRDefault="00033963" w:rsidP="00380339">
      <w:pPr>
        <w:pStyle w:val="ac"/>
        <w:numPr>
          <w:ilvl w:val="0"/>
          <w:numId w:val="2"/>
        </w:numPr>
        <w:suppressAutoHyphens/>
        <w:ind w:left="0" w:firstLine="709"/>
        <w:rPr>
          <w:rStyle w:val="FontStyle83"/>
          <w:color w:val="000000"/>
          <w:sz w:val="28"/>
          <w:szCs w:val="28"/>
        </w:rPr>
      </w:pPr>
      <w:r w:rsidRPr="00A15BC8">
        <w:rPr>
          <w:rStyle w:val="FontStyle83"/>
          <w:color w:val="000000"/>
          <w:sz w:val="28"/>
          <w:szCs w:val="28"/>
        </w:rPr>
        <w:t>знание содержания каждой его статьи;</w:t>
      </w:r>
    </w:p>
    <w:p w:rsidR="00033963" w:rsidRPr="00A15BC8" w:rsidRDefault="00033963" w:rsidP="00380339">
      <w:pPr>
        <w:pStyle w:val="ac"/>
        <w:numPr>
          <w:ilvl w:val="0"/>
          <w:numId w:val="2"/>
        </w:numPr>
        <w:suppressAutoHyphens/>
        <w:ind w:left="0" w:firstLine="709"/>
        <w:rPr>
          <w:rStyle w:val="FontStyle83"/>
          <w:color w:val="000000"/>
          <w:sz w:val="28"/>
          <w:szCs w:val="28"/>
        </w:rPr>
      </w:pPr>
      <w:r w:rsidRPr="00A15BC8">
        <w:rPr>
          <w:rStyle w:val="FontStyle83"/>
          <w:color w:val="000000"/>
          <w:sz w:val="28"/>
          <w:szCs w:val="28"/>
        </w:rPr>
        <w:t>знание способов оценки статей баланса и их взаимосвязи с другими статьями;</w:t>
      </w:r>
    </w:p>
    <w:p w:rsidR="00033963" w:rsidRPr="00A15BC8" w:rsidRDefault="00033963" w:rsidP="00380339">
      <w:pPr>
        <w:pStyle w:val="ac"/>
        <w:numPr>
          <w:ilvl w:val="0"/>
          <w:numId w:val="2"/>
        </w:numPr>
        <w:suppressAutoHyphens/>
        <w:ind w:left="0" w:firstLine="709"/>
        <w:rPr>
          <w:rStyle w:val="FontStyle83"/>
          <w:color w:val="000000"/>
          <w:sz w:val="28"/>
          <w:szCs w:val="28"/>
        </w:rPr>
      </w:pPr>
      <w:r w:rsidRPr="00A15BC8">
        <w:rPr>
          <w:rStyle w:val="FontStyle83"/>
          <w:color w:val="000000"/>
          <w:sz w:val="28"/>
          <w:szCs w:val="28"/>
        </w:rPr>
        <w:t>знание характера возможных изменений по каждой статье баланса и их влияния на финансовое положение предприятия, его платежеспособность.</w:t>
      </w:r>
    </w:p>
    <w:p w:rsidR="00BB4B1D" w:rsidRPr="00A15BC8" w:rsidRDefault="00BB4B1D" w:rsidP="00380339">
      <w:pPr>
        <w:suppressAutoHyphens/>
        <w:ind w:firstLine="709"/>
        <w:rPr>
          <w:color w:val="000000"/>
          <w:szCs w:val="28"/>
          <w:lang w:eastAsia="ru-RU"/>
        </w:rPr>
      </w:pPr>
      <w:r w:rsidRPr="00A15BC8">
        <w:rPr>
          <w:color w:val="000000"/>
          <w:szCs w:val="28"/>
          <w:lang w:eastAsia="ru-RU"/>
        </w:rPr>
        <w:t>Каждый раздел баланса объединяет группу статей.Согласно действующим нормативным документам баланс в настоящее время составляется в оценке нетто. Итог баланса дает ориентировочную оценку суммы средств, находящихся в распоряжении предприятия. Эта оценка является учетной (балансовой) и не отражает реальной суммы денежных средств, которую можно выручить за имущество, например, в случае ликвидации предприятия. Текущая «цена» активов определяется рыночной конъюнктурой и может отклоняться в любую сторону от учетной, особенно в период инфляции.</w:t>
      </w:r>
    </w:p>
    <w:p w:rsidR="00380339" w:rsidRPr="00A15BC8" w:rsidRDefault="00BB4B1D" w:rsidP="00380339">
      <w:pPr>
        <w:suppressAutoHyphens/>
        <w:ind w:firstLine="709"/>
        <w:rPr>
          <w:color w:val="000000"/>
          <w:szCs w:val="28"/>
          <w:lang w:eastAsia="ru-RU"/>
        </w:rPr>
      </w:pPr>
      <w:r w:rsidRPr="00A15BC8">
        <w:rPr>
          <w:color w:val="000000"/>
          <w:szCs w:val="28"/>
          <w:lang w:eastAsia="ru-RU"/>
        </w:rPr>
        <w:t xml:space="preserve">Анализ активов, обязательств и капитала организации проводится по балансу (форма № </w:t>
      </w:r>
      <w:r w:rsidRPr="00A15BC8">
        <w:rPr>
          <w:bCs/>
          <w:color w:val="000000"/>
          <w:szCs w:val="28"/>
          <w:lang w:eastAsia="ru-RU"/>
        </w:rPr>
        <w:t>1)</w:t>
      </w:r>
      <w:r w:rsidRPr="00A15BC8">
        <w:rPr>
          <w:color w:val="000000"/>
          <w:szCs w:val="28"/>
          <w:lang w:eastAsia="ru-RU"/>
        </w:rPr>
        <w:t>с помощью одного из следующих способов:</w:t>
      </w:r>
    </w:p>
    <w:p w:rsidR="00380339" w:rsidRPr="00A15BC8" w:rsidRDefault="00BB4B1D" w:rsidP="00380339">
      <w:pPr>
        <w:pStyle w:val="ac"/>
        <w:numPr>
          <w:ilvl w:val="0"/>
          <w:numId w:val="3"/>
        </w:numPr>
        <w:suppressAutoHyphens/>
        <w:ind w:left="0" w:firstLine="709"/>
        <w:rPr>
          <w:color w:val="000000"/>
          <w:szCs w:val="28"/>
          <w:lang w:eastAsia="ru-RU"/>
        </w:rPr>
      </w:pPr>
      <w:r w:rsidRPr="00A15BC8">
        <w:rPr>
          <w:color w:val="000000"/>
          <w:szCs w:val="28"/>
          <w:lang w:eastAsia="ru-RU"/>
        </w:rPr>
        <w:t>анализа непосредственно по балансу без предварительного изменения состава балансовых статей;</w:t>
      </w:r>
    </w:p>
    <w:p w:rsidR="00380339" w:rsidRPr="00A15BC8" w:rsidRDefault="00BB4B1D" w:rsidP="00380339">
      <w:pPr>
        <w:pStyle w:val="ac"/>
        <w:numPr>
          <w:ilvl w:val="0"/>
          <w:numId w:val="3"/>
        </w:numPr>
        <w:suppressAutoHyphens/>
        <w:ind w:left="0" w:firstLine="709"/>
        <w:rPr>
          <w:color w:val="000000"/>
          <w:szCs w:val="28"/>
          <w:lang w:eastAsia="ru-RU"/>
        </w:rPr>
      </w:pPr>
      <w:r w:rsidRPr="00A15BC8">
        <w:rPr>
          <w:color w:val="000000"/>
          <w:szCs w:val="28"/>
          <w:lang w:eastAsia="ru-RU"/>
        </w:rPr>
        <w:t>формирования уплотненного сравнительного аналитического баланса путем агрегирования некоторых однородных по составу элементов балансовых статей;</w:t>
      </w:r>
    </w:p>
    <w:p w:rsidR="00BB4B1D" w:rsidRPr="00A15BC8" w:rsidRDefault="00BB4B1D" w:rsidP="00380339">
      <w:pPr>
        <w:pStyle w:val="ac"/>
        <w:numPr>
          <w:ilvl w:val="0"/>
          <w:numId w:val="3"/>
        </w:numPr>
        <w:suppressAutoHyphens/>
        <w:ind w:left="0" w:firstLine="709"/>
        <w:rPr>
          <w:color w:val="000000"/>
          <w:szCs w:val="28"/>
          <w:lang w:eastAsia="ru-RU"/>
        </w:rPr>
      </w:pPr>
      <w:r w:rsidRPr="00A15BC8">
        <w:rPr>
          <w:color w:val="000000"/>
          <w:szCs w:val="28"/>
          <w:lang w:eastAsia="ru-RU"/>
        </w:rPr>
        <w:t>дополнительной корректировки баланса на индекс инфляции с последующим агрегированием статей в необходимых аналитических разрезах.</w:t>
      </w:r>
    </w:p>
    <w:p w:rsidR="00BB4B1D" w:rsidRPr="00A15BC8" w:rsidRDefault="00BB4B1D" w:rsidP="00380339">
      <w:pPr>
        <w:suppressAutoHyphens/>
        <w:ind w:firstLine="709"/>
        <w:rPr>
          <w:color w:val="000000"/>
          <w:szCs w:val="28"/>
          <w:lang w:eastAsia="ru-RU"/>
        </w:rPr>
      </w:pPr>
      <w:r w:rsidRPr="00A15BC8">
        <w:rPr>
          <w:color w:val="000000"/>
          <w:szCs w:val="28"/>
          <w:lang w:eastAsia="ru-RU"/>
        </w:rPr>
        <w:t>Анализ непосредственно по балансу — дело довольно трудоемкое и неэффективное, так как слишком большое количество расчетных показателей не позволяет выделить главные тенденции в финансовом состоянии организации.</w:t>
      </w:r>
    </w:p>
    <w:p w:rsidR="00BB4B1D" w:rsidRPr="00A15BC8" w:rsidRDefault="00BB4B1D" w:rsidP="00380339">
      <w:pPr>
        <w:suppressAutoHyphens/>
        <w:ind w:firstLine="709"/>
        <w:rPr>
          <w:color w:val="000000"/>
          <w:szCs w:val="28"/>
          <w:lang w:eastAsia="ru-RU"/>
        </w:rPr>
      </w:pPr>
      <w:r w:rsidRPr="00A15BC8">
        <w:rPr>
          <w:color w:val="000000"/>
          <w:szCs w:val="28"/>
          <w:lang w:eastAsia="ru-RU"/>
        </w:rPr>
        <w:t>Один из создателей балансоведения</w:t>
      </w:r>
      <w:r w:rsidRPr="00A15BC8">
        <w:rPr>
          <w:bCs/>
          <w:color w:val="000000"/>
          <w:szCs w:val="28"/>
          <w:lang w:eastAsia="ru-RU"/>
        </w:rPr>
        <w:t>Н</w:t>
      </w:r>
      <w:r w:rsidRPr="00A15BC8">
        <w:rPr>
          <w:color w:val="000000"/>
          <w:szCs w:val="28"/>
          <w:lang w:eastAsia="ru-RU"/>
        </w:rPr>
        <w:t>.А. Блатов рекомендовал исследовать структуру и динамику финансового состояния предприятия при помощи сравнительного аналитического баланса. Сравнительный аналитический баланс можно получить из исходного баланса путем уплотнения отдельных статей и дополнения его показателями структуры, а также расчетами динамики.</w:t>
      </w:r>
      <w:r w:rsidR="00630E2D" w:rsidRPr="00A15BC8">
        <w:rPr>
          <w:color w:val="000000"/>
          <w:szCs w:val="28"/>
          <w:lang w:eastAsia="ru-RU"/>
        </w:rPr>
        <w:t>(Донцова)</w:t>
      </w:r>
    </w:p>
    <w:p w:rsidR="00033963" w:rsidRPr="00A15BC8" w:rsidRDefault="00630E2D" w:rsidP="00380339">
      <w:pPr>
        <w:suppressAutoHyphens/>
        <w:ind w:firstLine="709"/>
        <w:rPr>
          <w:rStyle w:val="FontStyle105"/>
          <w:rFonts w:ascii="Times New Roman" w:hAnsi="Times New Roman" w:cs="Times New Roman"/>
          <w:color w:val="000000"/>
          <w:sz w:val="28"/>
          <w:szCs w:val="28"/>
        </w:rPr>
      </w:pPr>
      <w:r w:rsidRPr="00A15BC8">
        <w:rPr>
          <w:color w:val="000000"/>
          <w:szCs w:val="28"/>
          <w:lang w:eastAsia="ru-RU"/>
        </w:rPr>
        <w:t xml:space="preserve">Аналитический баланс </w:t>
      </w:r>
      <w:r w:rsidR="00BB4B1D" w:rsidRPr="00A15BC8">
        <w:rPr>
          <w:color w:val="000000"/>
          <w:szCs w:val="28"/>
          <w:lang w:eastAsia="ru-RU"/>
        </w:rPr>
        <w:t>полезен тем, что сводит воедино и систематизирует те расчеты, которые обычно осуществляет аналитик при ознакомлении с балансом. Схемой аналитического баланса охвачено много важных показателей, характеризующих статику и динамику финансового состояния организации. Этот баланс фактически включает показатели как горизонтального, так и вертикального анализа.</w:t>
      </w:r>
      <w:r w:rsidRPr="00A15BC8">
        <w:rPr>
          <w:color w:val="000000"/>
          <w:szCs w:val="28"/>
          <w:lang w:eastAsia="ru-RU"/>
        </w:rPr>
        <w:t xml:space="preserve"> Аналитический баланс предприятия ООО «НПП»СТАРТ» представлен в приложении 1.</w:t>
      </w:r>
    </w:p>
    <w:p w:rsidR="00380339" w:rsidRPr="00A15BC8" w:rsidRDefault="007F6676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>Из таблицы</w:t>
      </w:r>
      <w:r w:rsidR="00BB4B1D" w:rsidRPr="00A15BC8">
        <w:rPr>
          <w:color w:val="000000"/>
          <w:szCs w:val="28"/>
        </w:rPr>
        <w:t xml:space="preserve"> (приложение </w:t>
      </w:r>
      <w:r w:rsidR="005B2432" w:rsidRPr="00A15BC8">
        <w:rPr>
          <w:color w:val="000000"/>
          <w:szCs w:val="28"/>
        </w:rPr>
        <w:t>3</w:t>
      </w:r>
      <w:r w:rsidR="00BB4B1D" w:rsidRPr="00A15BC8">
        <w:rPr>
          <w:color w:val="000000"/>
          <w:szCs w:val="28"/>
        </w:rPr>
        <w:t>)</w:t>
      </w:r>
      <w:r w:rsidRPr="00A15BC8">
        <w:rPr>
          <w:color w:val="000000"/>
          <w:szCs w:val="28"/>
        </w:rPr>
        <w:t xml:space="preserve"> видно, что </w:t>
      </w:r>
      <w:r w:rsidR="00BE4BF6" w:rsidRPr="00A15BC8">
        <w:rPr>
          <w:color w:val="000000"/>
          <w:szCs w:val="28"/>
        </w:rPr>
        <w:t xml:space="preserve">за отчетный период стоимость имущества предприятия </w:t>
      </w:r>
      <w:r w:rsidR="006A17CF" w:rsidRPr="00A15BC8">
        <w:rPr>
          <w:color w:val="000000"/>
          <w:szCs w:val="28"/>
        </w:rPr>
        <w:t xml:space="preserve">существенно не изменилась, </w:t>
      </w:r>
      <w:r w:rsidR="004E64E2" w:rsidRPr="00A15BC8">
        <w:rPr>
          <w:color w:val="000000"/>
          <w:szCs w:val="28"/>
        </w:rPr>
        <w:t xml:space="preserve">уменьшилась на 6446 тыс.руб. </w:t>
      </w:r>
      <w:r w:rsidR="00171C66" w:rsidRPr="00A15BC8">
        <w:rPr>
          <w:color w:val="000000"/>
          <w:szCs w:val="28"/>
        </w:rPr>
        <w:t xml:space="preserve">в том числе за счет </w:t>
      </w:r>
      <w:r w:rsidR="0089740A" w:rsidRPr="00A15BC8">
        <w:rPr>
          <w:color w:val="000000"/>
          <w:szCs w:val="28"/>
        </w:rPr>
        <w:t>уменьшения оборотных активов на 5902 тыс.руб. или на 9,8% и внеоборотных активов на 544 тыс.руб. или на 0,86%.</w:t>
      </w:r>
    </w:p>
    <w:p w:rsidR="00380339" w:rsidRPr="00A15BC8" w:rsidRDefault="0089740A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>При этом запасы</w:t>
      </w:r>
      <w:r w:rsidR="00380339" w:rsidRPr="00A15BC8">
        <w:rPr>
          <w:color w:val="000000"/>
          <w:szCs w:val="28"/>
        </w:rPr>
        <w:t xml:space="preserve"> </w:t>
      </w:r>
      <w:r w:rsidRPr="00A15BC8">
        <w:rPr>
          <w:color w:val="000000"/>
          <w:szCs w:val="28"/>
        </w:rPr>
        <w:t>уменьшились на 14489тыс.руб (27,82%) по сравнению с данными на начало года, а нематериальные активы уменьшились на 1100тыс.руб (или на 11,11%).</w:t>
      </w:r>
      <w:r w:rsidR="00520E0D" w:rsidRPr="00A15BC8">
        <w:rPr>
          <w:color w:val="000000"/>
          <w:szCs w:val="28"/>
        </w:rPr>
        <w:t xml:space="preserve">Таким образом имущественная масса уменьшилась в основном за </w:t>
      </w:r>
      <w:r w:rsidR="00BB4B1D" w:rsidRPr="00A15BC8">
        <w:rPr>
          <w:color w:val="000000"/>
          <w:szCs w:val="28"/>
        </w:rPr>
        <w:t>счет снижения оборотных активов</w:t>
      </w:r>
      <w:r w:rsidR="00520E0D" w:rsidRPr="00A15BC8">
        <w:rPr>
          <w:color w:val="000000"/>
          <w:szCs w:val="28"/>
        </w:rPr>
        <w:t>. Выше сказанное подтверждается данными об изменениях в составе имущества предприятия. И на начало и на конец анализируемого периода внеоборотные активы превышали оборотные.</w:t>
      </w:r>
    </w:p>
    <w:p w:rsidR="006A17CF" w:rsidRPr="00A15BC8" w:rsidRDefault="006A17CF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 xml:space="preserve">Структура внеоборотных активов характеризуется высокой долей основных средств (43,29% на конец года). В составе оборотных активов предприятия на </w:t>
      </w:r>
      <w:r w:rsidR="00E04EF7" w:rsidRPr="00A15BC8">
        <w:rPr>
          <w:color w:val="000000"/>
          <w:szCs w:val="28"/>
        </w:rPr>
        <w:t>конец</w:t>
      </w:r>
      <w:r w:rsidRPr="00A15BC8">
        <w:rPr>
          <w:color w:val="000000"/>
          <w:szCs w:val="28"/>
        </w:rPr>
        <w:t xml:space="preserve"> отчетного года </w:t>
      </w:r>
      <w:r w:rsidR="00910C04" w:rsidRPr="00A15BC8">
        <w:rPr>
          <w:color w:val="000000"/>
          <w:szCs w:val="28"/>
        </w:rPr>
        <w:t>33,41</w:t>
      </w:r>
      <w:r w:rsidRPr="00A15BC8">
        <w:rPr>
          <w:color w:val="000000"/>
          <w:szCs w:val="28"/>
        </w:rPr>
        <w:t>% приходилось на медленно</w:t>
      </w:r>
      <w:r w:rsidR="00BA3121" w:rsidRPr="00A15BC8">
        <w:rPr>
          <w:color w:val="000000"/>
          <w:szCs w:val="28"/>
        </w:rPr>
        <w:t xml:space="preserve"> </w:t>
      </w:r>
      <w:r w:rsidRPr="00A15BC8">
        <w:rPr>
          <w:color w:val="000000"/>
          <w:szCs w:val="28"/>
        </w:rPr>
        <w:t xml:space="preserve">реализуемые активы общей стоимостью </w:t>
      </w:r>
      <w:r w:rsidR="00E04EF7" w:rsidRPr="00A15BC8">
        <w:rPr>
          <w:color w:val="000000"/>
          <w:szCs w:val="28"/>
        </w:rPr>
        <w:t>38990</w:t>
      </w:r>
      <w:r w:rsidRPr="00A15BC8">
        <w:rPr>
          <w:color w:val="000000"/>
          <w:szCs w:val="28"/>
        </w:rPr>
        <w:t>тыс.руб.</w:t>
      </w:r>
      <w:r w:rsidR="00E04EF7" w:rsidRPr="00A15BC8">
        <w:rPr>
          <w:color w:val="000000"/>
          <w:szCs w:val="28"/>
        </w:rPr>
        <w:t>, основную часть которых составляют запасы.</w:t>
      </w:r>
    </w:p>
    <w:p w:rsidR="008B0370" w:rsidRPr="00A15BC8" w:rsidRDefault="00520E0D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>К концу периода доля внеоборотных активов увеличилась на 2,36%, а оборотных соответственно уменьшилась на 2,36%. При этом величина денежных средств на предприятии по сравнению с началом года увеличилась более, чем в 22 раза</w:t>
      </w:r>
      <w:r w:rsidR="006A17CF" w:rsidRPr="00A15BC8">
        <w:rPr>
          <w:color w:val="000000"/>
          <w:szCs w:val="28"/>
        </w:rPr>
        <w:t>,</w:t>
      </w:r>
      <w:r w:rsidR="002A3C89" w:rsidRPr="00A15BC8">
        <w:rPr>
          <w:color w:val="000000"/>
          <w:szCs w:val="28"/>
        </w:rPr>
        <w:t xml:space="preserve"> величина медленнореализуемых активов увеличилась почти в 2 раза.</w:t>
      </w:r>
    </w:p>
    <w:p w:rsidR="00910C04" w:rsidRPr="00A15BC8" w:rsidRDefault="00B56971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>Пас</w:t>
      </w:r>
      <w:r w:rsidR="006A17CF" w:rsidRPr="00A15BC8">
        <w:rPr>
          <w:color w:val="000000"/>
          <w:szCs w:val="28"/>
        </w:rPr>
        <w:t>с</w:t>
      </w:r>
      <w:r w:rsidRPr="00A15BC8">
        <w:rPr>
          <w:color w:val="000000"/>
          <w:szCs w:val="28"/>
        </w:rPr>
        <w:t xml:space="preserve">ивная часть баланса характеризуется преобладающим удельным весом </w:t>
      </w:r>
      <w:r w:rsidR="008B0370" w:rsidRPr="00A15BC8">
        <w:rPr>
          <w:color w:val="000000"/>
          <w:szCs w:val="28"/>
        </w:rPr>
        <w:t xml:space="preserve">краткосрочных обязательств, доля которых составляет к концу года 89,16% или 104039тыс.руб. </w:t>
      </w:r>
      <w:r w:rsidR="00910C04" w:rsidRPr="00A15BC8">
        <w:rPr>
          <w:color w:val="000000"/>
          <w:szCs w:val="28"/>
        </w:rPr>
        <w:t>Собственного капитал составляет всего лишь 10,36%</w:t>
      </w:r>
      <w:r w:rsidR="00380339" w:rsidRPr="00A15BC8">
        <w:rPr>
          <w:color w:val="000000"/>
          <w:szCs w:val="28"/>
        </w:rPr>
        <w:t xml:space="preserve"> </w:t>
      </w:r>
      <w:r w:rsidR="00910C04" w:rsidRPr="00A15BC8">
        <w:rPr>
          <w:color w:val="000000"/>
          <w:szCs w:val="28"/>
        </w:rPr>
        <w:t>и увеличился совсем незначительно, на 0,75%.</w:t>
      </w:r>
    </w:p>
    <w:p w:rsidR="00910C04" w:rsidRPr="00A15BC8" w:rsidRDefault="00910C04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>В течение отчетного периода состав и структура собственного капитала предприятия характеризуется существенной величиной накопленного непокрытого убытка в размере 57989тыс.руб на начало</w:t>
      </w:r>
      <w:r w:rsidR="00380339" w:rsidRPr="00A15BC8">
        <w:rPr>
          <w:color w:val="000000"/>
          <w:szCs w:val="28"/>
        </w:rPr>
        <w:t xml:space="preserve"> </w:t>
      </w:r>
      <w:r w:rsidRPr="00A15BC8">
        <w:rPr>
          <w:color w:val="000000"/>
          <w:szCs w:val="28"/>
        </w:rPr>
        <w:t>и 57739тыс.руб. к концу 2006 года.</w:t>
      </w:r>
    </w:p>
    <w:p w:rsidR="00380339" w:rsidRPr="00A15BC8" w:rsidRDefault="008B0370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>Это является негативным моментом, отрицательно влияющим на финансовое состояние предприятия</w:t>
      </w:r>
      <w:r w:rsidR="00910C04" w:rsidRPr="00A15BC8">
        <w:rPr>
          <w:color w:val="000000"/>
          <w:szCs w:val="28"/>
        </w:rPr>
        <w:t>, и говорит о низкой финансовой устойчивости, наличии у предприятия финансовых рисков</w:t>
      </w:r>
      <w:r w:rsidRPr="00A15BC8">
        <w:rPr>
          <w:color w:val="000000"/>
          <w:szCs w:val="28"/>
        </w:rPr>
        <w:t>.</w:t>
      </w:r>
    </w:p>
    <w:p w:rsidR="00380339" w:rsidRPr="00A15BC8" w:rsidRDefault="008B0370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>Изменения в итоге баланса вызвали увеличение кредиторской задолженности на 1,13% и уменьшение собственного капитала на 0,04%.</w:t>
      </w:r>
    </w:p>
    <w:p w:rsidR="00380339" w:rsidRPr="00A15BC8" w:rsidRDefault="00520E0D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 xml:space="preserve">Анализ пассивной части баланса </w:t>
      </w:r>
      <w:r w:rsidR="00B56971" w:rsidRPr="00A15BC8">
        <w:rPr>
          <w:color w:val="000000"/>
          <w:szCs w:val="28"/>
        </w:rPr>
        <w:t>показывает, что уменьшение средств за отчетный период произошло в основном за счет уменьшения краткосрочных обязательств на 7261 тыс.руб.</w:t>
      </w:r>
    </w:p>
    <w:p w:rsidR="00E374D3" w:rsidRPr="00A15BC8" w:rsidRDefault="00E374D3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 xml:space="preserve">Обобщая, можно сделать выводы </w:t>
      </w:r>
      <w:r w:rsidR="00CB2F62" w:rsidRPr="00A15BC8">
        <w:rPr>
          <w:color w:val="000000"/>
          <w:szCs w:val="28"/>
        </w:rPr>
        <w:t>о недостаточности средств для погашения краткосрочных обязательств, большого количества запасов у предприятия. Но обратив внимание на резкое увеличение денежных средств и постепенное снижение запасов, можно предположить, что состояние предприятия все-таки улучшается.</w:t>
      </w:r>
    </w:p>
    <w:p w:rsidR="00164605" w:rsidRPr="00A15BC8" w:rsidRDefault="00380339" w:rsidP="00380339">
      <w:pPr>
        <w:ind w:firstLine="0"/>
        <w:jc w:val="center"/>
        <w:rPr>
          <w:b/>
          <w:color w:val="000000"/>
          <w:szCs w:val="28"/>
        </w:rPr>
      </w:pPr>
      <w:r w:rsidRPr="00A15BC8">
        <w:rPr>
          <w:color w:val="000000"/>
          <w:szCs w:val="28"/>
        </w:rPr>
        <w:br w:type="page"/>
      </w:r>
      <w:bookmarkStart w:id="9" w:name="_Toc263979989"/>
      <w:r w:rsidR="00666BC4" w:rsidRPr="00A15BC8">
        <w:rPr>
          <w:b/>
          <w:color w:val="000000"/>
          <w:szCs w:val="28"/>
        </w:rPr>
        <w:t>2.3 Анализ оборотных средств</w:t>
      </w:r>
      <w:bookmarkEnd w:id="9"/>
    </w:p>
    <w:p w:rsidR="00380339" w:rsidRPr="00A15BC8" w:rsidRDefault="00380339" w:rsidP="00380339">
      <w:pPr>
        <w:suppressAutoHyphens/>
        <w:ind w:firstLine="709"/>
        <w:rPr>
          <w:color w:val="000000"/>
          <w:szCs w:val="28"/>
          <w:lang w:eastAsia="ru-RU"/>
        </w:rPr>
      </w:pPr>
    </w:p>
    <w:p w:rsidR="00053D94" w:rsidRPr="00A15BC8" w:rsidRDefault="00053D94" w:rsidP="00380339">
      <w:pPr>
        <w:suppressAutoHyphens/>
        <w:ind w:firstLine="709"/>
        <w:rPr>
          <w:color w:val="000000"/>
          <w:szCs w:val="28"/>
          <w:lang w:eastAsia="ru-RU"/>
        </w:rPr>
      </w:pPr>
      <w:r w:rsidRPr="00A15BC8">
        <w:rPr>
          <w:color w:val="000000"/>
          <w:szCs w:val="28"/>
          <w:lang w:eastAsia="ru-RU"/>
        </w:rPr>
        <w:t>Сущность оборотных средств определяется их экономической ролью, необходимостью обеспечения воспроизводственного процесса, включающего как процесс производства, так и процесс обращения. В отличие от основных фондов, неоднократно участвующих в процессе производства, оборотные средства функционируют только в одном производственном цикле и независимо от способа производственного потребления полностью переносят свою стоимость на готовый продукт.</w:t>
      </w:r>
    </w:p>
    <w:p w:rsidR="00053D94" w:rsidRPr="00A15BC8" w:rsidRDefault="00053D94" w:rsidP="00380339">
      <w:pPr>
        <w:suppressAutoHyphens/>
        <w:ind w:firstLine="709"/>
        <w:rPr>
          <w:color w:val="000000"/>
          <w:szCs w:val="28"/>
          <w:lang w:eastAsia="ru-RU"/>
        </w:rPr>
      </w:pPr>
      <w:r w:rsidRPr="00A15BC8">
        <w:rPr>
          <w:color w:val="000000"/>
          <w:szCs w:val="28"/>
          <w:lang w:eastAsia="ru-RU"/>
        </w:rPr>
        <w:t>Оборотные средства предприятия существуют в сфере производства и в сфере обращения. Оборотные производственные фонды и фонды обращения подразделяются на различные элементы, составляющие материально-вещественную структуру оборотных средств.</w:t>
      </w:r>
    </w:p>
    <w:p w:rsidR="00053D94" w:rsidRPr="00A15BC8" w:rsidRDefault="00053D94" w:rsidP="00380339">
      <w:pPr>
        <w:suppressAutoHyphens/>
        <w:ind w:firstLine="709"/>
        <w:rPr>
          <w:color w:val="000000"/>
          <w:szCs w:val="28"/>
          <w:lang w:eastAsia="ru-RU"/>
        </w:rPr>
      </w:pPr>
      <w:r w:rsidRPr="00A15BC8">
        <w:rPr>
          <w:color w:val="000000"/>
          <w:szCs w:val="28"/>
          <w:lang w:eastAsia="ru-RU"/>
        </w:rPr>
        <w:t>Оборотные производственные фонды включают:</w:t>
      </w:r>
    </w:p>
    <w:p w:rsidR="00380339" w:rsidRPr="00A15BC8" w:rsidRDefault="00053D94" w:rsidP="00380339">
      <w:pPr>
        <w:pStyle w:val="ac"/>
        <w:numPr>
          <w:ilvl w:val="0"/>
          <w:numId w:val="4"/>
        </w:numPr>
        <w:suppressAutoHyphens/>
        <w:ind w:left="0" w:firstLine="709"/>
        <w:rPr>
          <w:color w:val="000000"/>
          <w:szCs w:val="28"/>
          <w:lang w:eastAsia="ru-RU"/>
        </w:rPr>
      </w:pPr>
      <w:r w:rsidRPr="00A15BC8">
        <w:rPr>
          <w:color w:val="000000"/>
          <w:szCs w:val="28"/>
          <w:lang w:eastAsia="ru-RU"/>
        </w:rPr>
        <w:t>производственные запасы;</w:t>
      </w:r>
    </w:p>
    <w:p w:rsidR="00380339" w:rsidRPr="00A15BC8" w:rsidRDefault="00053D94" w:rsidP="00380339">
      <w:pPr>
        <w:pStyle w:val="ac"/>
        <w:numPr>
          <w:ilvl w:val="0"/>
          <w:numId w:val="4"/>
        </w:numPr>
        <w:suppressAutoHyphens/>
        <w:ind w:left="0" w:firstLine="709"/>
        <w:rPr>
          <w:color w:val="000000"/>
          <w:szCs w:val="28"/>
          <w:lang w:eastAsia="ru-RU"/>
        </w:rPr>
      </w:pPr>
      <w:r w:rsidRPr="00A15BC8">
        <w:rPr>
          <w:color w:val="000000"/>
          <w:szCs w:val="28"/>
          <w:lang w:eastAsia="ru-RU"/>
        </w:rPr>
        <w:t>незавершенное производство и полуфабрикаты собственного изготовления;</w:t>
      </w:r>
    </w:p>
    <w:p w:rsidR="00380339" w:rsidRPr="00A15BC8" w:rsidRDefault="00053D94" w:rsidP="00380339">
      <w:pPr>
        <w:pStyle w:val="ac"/>
        <w:numPr>
          <w:ilvl w:val="0"/>
          <w:numId w:val="4"/>
        </w:numPr>
        <w:suppressAutoHyphens/>
        <w:ind w:left="0" w:firstLine="709"/>
        <w:rPr>
          <w:color w:val="000000"/>
          <w:szCs w:val="28"/>
          <w:lang w:eastAsia="ru-RU"/>
        </w:rPr>
      </w:pPr>
      <w:r w:rsidRPr="00A15BC8">
        <w:rPr>
          <w:color w:val="000000"/>
          <w:szCs w:val="28"/>
          <w:lang w:eastAsia="ru-RU"/>
        </w:rPr>
        <w:t>расходы будущих периодов.</w:t>
      </w:r>
    </w:p>
    <w:p w:rsidR="00380339" w:rsidRPr="00A15BC8" w:rsidRDefault="00053D94" w:rsidP="00380339">
      <w:pPr>
        <w:suppressAutoHyphens/>
        <w:ind w:firstLine="709"/>
        <w:rPr>
          <w:color w:val="000000"/>
          <w:szCs w:val="28"/>
          <w:lang w:eastAsia="ru-RU"/>
        </w:rPr>
      </w:pPr>
      <w:r w:rsidRPr="00A15BC8">
        <w:rPr>
          <w:iCs/>
          <w:color w:val="000000"/>
          <w:szCs w:val="28"/>
          <w:lang w:eastAsia="ru-RU"/>
        </w:rPr>
        <w:t>Производственные запасы</w:t>
      </w:r>
      <w:r w:rsidRPr="00A15BC8">
        <w:rPr>
          <w:color w:val="000000"/>
          <w:szCs w:val="28"/>
          <w:lang w:eastAsia="ru-RU"/>
        </w:rPr>
        <w:t xml:space="preserve"> – это предметы труда, подготовленные для запуска в производственный процесс. В их составе можно, в свою очередь, выделить следующие элементы: сырье, основные и вспомогательные материалы, топливо, горючее, покупные полуфабрикаты и комплектующие изделия, тара и тарные материалы, запасные части для текущего ремонта, малоценные и быстроизнашивающиеся предметы.</w:t>
      </w:r>
    </w:p>
    <w:p w:rsidR="00053D94" w:rsidRPr="00A15BC8" w:rsidRDefault="00053D94" w:rsidP="00380339">
      <w:pPr>
        <w:suppressAutoHyphens/>
        <w:ind w:firstLine="709"/>
        <w:rPr>
          <w:color w:val="000000"/>
          <w:szCs w:val="28"/>
          <w:lang w:eastAsia="ru-RU"/>
        </w:rPr>
      </w:pPr>
      <w:r w:rsidRPr="00A15BC8">
        <w:rPr>
          <w:iCs/>
          <w:color w:val="000000"/>
          <w:szCs w:val="28"/>
          <w:lang w:eastAsia="ru-RU"/>
        </w:rPr>
        <w:t>Незавершенное производство</w:t>
      </w:r>
      <w:r w:rsidRPr="00A15BC8">
        <w:rPr>
          <w:color w:val="000000"/>
          <w:szCs w:val="28"/>
          <w:lang w:eastAsia="ru-RU"/>
        </w:rPr>
        <w:t xml:space="preserve"> и </w:t>
      </w:r>
      <w:r w:rsidRPr="00A15BC8">
        <w:rPr>
          <w:iCs/>
          <w:color w:val="000000"/>
          <w:szCs w:val="28"/>
          <w:lang w:eastAsia="ru-RU"/>
        </w:rPr>
        <w:t>полуфабрикаты собственного изготовления</w:t>
      </w:r>
      <w:r w:rsidRPr="00A15BC8">
        <w:rPr>
          <w:color w:val="000000"/>
          <w:szCs w:val="28"/>
          <w:lang w:eastAsia="ru-RU"/>
        </w:rPr>
        <w:t xml:space="preserve"> – это предметы труда, вступившие в производственный процесс: материалы, детали, узлы и изделия, находящиеся в процессе обработки или сборки, а также полуфабрикаты собственного изготовления, незаконченные полностью производством в одних цехах и подлежащие дальнейшей переработке в других цехах того же предприятия.</w:t>
      </w:r>
    </w:p>
    <w:p w:rsidR="00053D94" w:rsidRPr="00A15BC8" w:rsidRDefault="00053D94" w:rsidP="00380339">
      <w:pPr>
        <w:suppressAutoHyphens/>
        <w:ind w:firstLine="709"/>
        <w:rPr>
          <w:color w:val="000000"/>
          <w:szCs w:val="28"/>
          <w:lang w:eastAsia="ru-RU"/>
        </w:rPr>
      </w:pPr>
      <w:r w:rsidRPr="00A15BC8">
        <w:rPr>
          <w:iCs/>
          <w:color w:val="000000"/>
          <w:szCs w:val="28"/>
          <w:lang w:eastAsia="ru-RU"/>
        </w:rPr>
        <w:t>Расходы будущих периодов</w:t>
      </w:r>
      <w:r w:rsidRPr="00A15BC8">
        <w:rPr>
          <w:color w:val="000000"/>
          <w:szCs w:val="28"/>
          <w:lang w:eastAsia="ru-RU"/>
        </w:rPr>
        <w:t xml:space="preserve"> – это невещественные элементы оборотных фондов, включающие затраты на подготовку и освоение новой продукции, которые производятся в данном периоде (квартал, год), но относятся на продукцию будущего периода.</w:t>
      </w:r>
    </w:p>
    <w:p w:rsidR="00053D94" w:rsidRPr="00A15BC8" w:rsidRDefault="00053D94" w:rsidP="00380339">
      <w:pPr>
        <w:suppressAutoHyphens/>
        <w:ind w:firstLine="709"/>
        <w:rPr>
          <w:color w:val="000000"/>
          <w:szCs w:val="28"/>
          <w:lang w:eastAsia="ru-RU"/>
        </w:rPr>
      </w:pPr>
      <w:r w:rsidRPr="00A15BC8">
        <w:rPr>
          <w:color w:val="000000"/>
          <w:szCs w:val="28"/>
          <w:lang w:eastAsia="ru-RU"/>
        </w:rPr>
        <w:t>Фонды обращения состоят из следующих элементов:</w:t>
      </w:r>
    </w:p>
    <w:p w:rsidR="00380339" w:rsidRPr="00A15BC8" w:rsidRDefault="00053D94" w:rsidP="00380339">
      <w:pPr>
        <w:pStyle w:val="ac"/>
        <w:numPr>
          <w:ilvl w:val="0"/>
          <w:numId w:val="5"/>
        </w:numPr>
        <w:suppressAutoHyphens/>
        <w:ind w:left="0" w:firstLine="709"/>
        <w:rPr>
          <w:color w:val="000000"/>
          <w:szCs w:val="28"/>
          <w:lang w:eastAsia="ru-RU"/>
        </w:rPr>
      </w:pPr>
      <w:r w:rsidRPr="00A15BC8">
        <w:rPr>
          <w:color w:val="000000"/>
          <w:szCs w:val="28"/>
          <w:lang w:eastAsia="ru-RU"/>
        </w:rPr>
        <w:t>готовая продукция на складах;</w:t>
      </w:r>
    </w:p>
    <w:p w:rsidR="00380339" w:rsidRPr="00A15BC8" w:rsidRDefault="00053D94" w:rsidP="00380339">
      <w:pPr>
        <w:pStyle w:val="ac"/>
        <w:numPr>
          <w:ilvl w:val="0"/>
          <w:numId w:val="5"/>
        </w:numPr>
        <w:suppressAutoHyphens/>
        <w:ind w:left="0" w:firstLine="709"/>
        <w:rPr>
          <w:color w:val="000000"/>
          <w:szCs w:val="28"/>
          <w:lang w:eastAsia="ru-RU"/>
        </w:rPr>
      </w:pPr>
      <w:r w:rsidRPr="00A15BC8">
        <w:rPr>
          <w:color w:val="000000"/>
          <w:szCs w:val="28"/>
          <w:lang w:eastAsia="ru-RU"/>
        </w:rPr>
        <w:t>товары в пути (отгруженная продукция);</w:t>
      </w:r>
    </w:p>
    <w:p w:rsidR="00380339" w:rsidRPr="00A15BC8" w:rsidRDefault="00053D94" w:rsidP="00380339">
      <w:pPr>
        <w:pStyle w:val="ac"/>
        <w:numPr>
          <w:ilvl w:val="0"/>
          <w:numId w:val="5"/>
        </w:numPr>
        <w:suppressAutoHyphens/>
        <w:ind w:left="0" w:firstLine="709"/>
        <w:rPr>
          <w:color w:val="000000"/>
          <w:szCs w:val="28"/>
          <w:lang w:eastAsia="ru-RU"/>
        </w:rPr>
      </w:pPr>
      <w:r w:rsidRPr="00A15BC8">
        <w:rPr>
          <w:color w:val="000000"/>
          <w:szCs w:val="28"/>
          <w:lang w:eastAsia="ru-RU"/>
        </w:rPr>
        <w:t>денежные средства;</w:t>
      </w:r>
    </w:p>
    <w:p w:rsidR="00380339" w:rsidRPr="00A15BC8" w:rsidRDefault="00053D94" w:rsidP="00380339">
      <w:pPr>
        <w:pStyle w:val="ac"/>
        <w:numPr>
          <w:ilvl w:val="0"/>
          <w:numId w:val="5"/>
        </w:numPr>
        <w:suppressAutoHyphens/>
        <w:ind w:left="0" w:firstLine="709"/>
        <w:rPr>
          <w:color w:val="000000"/>
          <w:szCs w:val="28"/>
          <w:lang w:eastAsia="ru-RU"/>
        </w:rPr>
      </w:pPr>
      <w:r w:rsidRPr="00A15BC8">
        <w:rPr>
          <w:color w:val="000000"/>
          <w:szCs w:val="28"/>
          <w:lang w:eastAsia="ru-RU"/>
        </w:rPr>
        <w:t>средства в расчетах с потребителями продукции.</w:t>
      </w:r>
    </w:p>
    <w:p w:rsidR="00380339" w:rsidRPr="00A15BC8" w:rsidRDefault="00053D94" w:rsidP="00380339">
      <w:pPr>
        <w:suppressAutoHyphens/>
        <w:ind w:firstLine="709"/>
        <w:rPr>
          <w:color w:val="000000"/>
          <w:szCs w:val="28"/>
          <w:lang w:eastAsia="ru-RU"/>
        </w:rPr>
      </w:pPr>
      <w:r w:rsidRPr="00A15BC8">
        <w:rPr>
          <w:color w:val="000000"/>
          <w:szCs w:val="28"/>
          <w:lang w:eastAsia="ru-RU"/>
        </w:rPr>
        <w:t xml:space="preserve">Соотношение между отдельными элементами оборотных средств или их составными частями называется </w:t>
      </w:r>
      <w:r w:rsidRPr="00A15BC8">
        <w:rPr>
          <w:iCs/>
          <w:color w:val="000000"/>
          <w:szCs w:val="28"/>
          <w:lang w:eastAsia="ru-RU"/>
        </w:rPr>
        <w:t>структурой оборотных средств</w:t>
      </w:r>
      <w:r w:rsidRPr="00A15BC8">
        <w:rPr>
          <w:color w:val="000000"/>
          <w:szCs w:val="28"/>
          <w:lang w:eastAsia="ru-RU"/>
        </w:rPr>
        <w:t>.</w:t>
      </w:r>
    </w:p>
    <w:p w:rsidR="00380339" w:rsidRPr="00A15BC8" w:rsidRDefault="00380339" w:rsidP="00380339">
      <w:pPr>
        <w:suppressAutoHyphens/>
        <w:ind w:firstLine="709"/>
        <w:rPr>
          <w:color w:val="000000"/>
          <w:szCs w:val="28"/>
          <w:lang w:eastAsia="ru-RU"/>
        </w:rPr>
      </w:pPr>
    </w:p>
    <w:p w:rsidR="00CB5F81" w:rsidRPr="00A15BC8" w:rsidRDefault="00CB5F81" w:rsidP="00380339">
      <w:pPr>
        <w:ind w:firstLine="0"/>
        <w:jc w:val="center"/>
        <w:rPr>
          <w:b/>
          <w:color w:val="000000"/>
          <w:szCs w:val="28"/>
          <w:lang w:eastAsia="ru-RU"/>
        </w:rPr>
      </w:pPr>
      <w:r w:rsidRPr="00A15BC8">
        <w:rPr>
          <w:b/>
          <w:color w:val="000000"/>
          <w:szCs w:val="28"/>
          <w:lang w:eastAsia="ru-RU"/>
        </w:rPr>
        <w:t>Табл.</w:t>
      </w:r>
      <w:r w:rsidR="00F0058D" w:rsidRPr="00A15BC8">
        <w:rPr>
          <w:b/>
          <w:color w:val="000000"/>
          <w:szCs w:val="28"/>
          <w:lang w:eastAsia="ru-RU"/>
        </w:rPr>
        <w:t>2</w:t>
      </w:r>
      <w:r w:rsidRPr="00A15BC8">
        <w:rPr>
          <w:b/>
          <w:color w:val="000000"/>
          <w:szCs w:val="28"/>
          <w:lang w:eastAsia="ru-RU"/>
        </w:rPr>
        <w:t xml:space="preserve"> Анализ состава и структуры оборотных средств по балансу предприятия за 2006год, тыс.руб.</w:t>
      </w:r>
    </w:p>
    <w:tbl>
      <w:tblPr>
        <w:tblW w:w="456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51"/>
        <w:gridCol w:w="1133"/>
        <w:gridCol w:w="990"/>
        <w:gridCol w:w="1137"/>
        <w:gridCol w:w="1277"/>
        <w:gridCol w:w="988"/>
      </w:tblGrid>
      <w:tr w:rsidR="00056F09" w:rsidRPr="00A15BC8" w:rsidTr="00A15BC8">
        <w:trPr>
          <w:jc w:val="center"/>
        </w:trPr>
        <w:tc>
          <w:tcPr>
            <w:tcW w:w="1297" w:type="pct"/>
            <w:shd w:val="clear" w:color="auto" w:fill="auto"/>
            <w:vAlign w:val="center"/>
          </w:tcPr>
          <w:p w:rsidR="00056F09" w:rsidRPr="00A15BC8" w:rsidRDefault="00056F09" w:rsidP="00A15BC8">
            <w:pPr>
              <w:tabs>
                <w:tab w:val="left" w:pos="314"/>
              </w:tabs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Группа Оборотных средств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На начало года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Удельный вес в общей сумме оборотных средств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На конец года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Удельный вес в общей сумме оборотных средств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Изменения в удельных весах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Абсолютное отклонение</w:t>
            </w:r>
          </w:p>
        </w:tc>
      </w:tr>
      <w:tr w:rsidR="00056F09" w:rsidRPr="00A15BC8" w:rsidTr="00A15BC8">
        <w:trPr>
          <w:jc w:val="center"/>
        </w:trPr>
        <w:tc>
          <w:tcPr>
            <w:tcW w:w="1297" w:type="pct"/>
            <w:shd w:val="clear" w:color="auto" w:fill="auto"/>
            <w:vAlign w:val="center"/>
          </w:tcPr>
          <w:p w:rsidR="00056F09" w:rsidRPr="00A15BC8" w:rsidRDefault="00056F09" w:rsidP="00A15BC8">
            <w:pPr>
              <w:pStyle w:val="ac"/>
              <w:numPr>
                <w:ilvl w:val="0"/>
                <w:numId w:val="1"/>
              </w:numPr>
              <w:tabs>
                <w:tab w:val="left" w:pos="314"/>
              </w:tabs>
              <w:suppressAutoHyphens/>
              <w:ind w:left="0"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Материальные ОбС с НДС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52079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86,49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37590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69,18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-17,31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-12689</w:t>
            </w:r>
          </w:p>
        </w:tc>
      </w:tr>
      <w:tr w:rsidR="00056F09" w:rsidRPr="00A15BC8" w:rsidTr="00A15BC8">
        <w:trPr>
          <w:jc w:val="center"/>
        </w:trPr>
        <w:tc>
          <w:tcPr>
            <w:tcW w:w="1297" w:type="pct"/>
            <w:shd w:val="clear" w:color="auto" w:fill="auto"/>
            <w:vAlign w:val="center"/>
          </w:tcPr>
          <w:p w:rsidR="00056F09" w:rsidRPr="00A15BC8" w:rsidRDefault="00056F09" w:rsidP="00A15BC8">
            <w:pPr>
              <w:pStyle w:val="ac"/>
              <w:numPr>
                <w:ilvl w:val="0"/>
                <w:numId w:val="1"/>
              </w:numPr>
              <w:tabs>
                <w:tab w:val="left" w:pos="314"/>
              </w:tabs>
              <w:suppressAutoHyphens/>
              <w:ind w:left="0"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ДЗ или средства в расчетах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7783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12,92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7375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13,57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+0,65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-408</w:t>
            </w:r>
          </w:p>
        </w:tc>
      </w:tr>
      <w:tr w:rsidR="00056F09" w:rsidRPr="00A15BC8" w:rsidTr="00A15BC8">
        <w:trPr>
          <w:jc w:val="center"/>
        </w:trPr>
        <w:tc>
          <w:tcPr>
            <w:tcW w:w="1297" w:type="pct"/>
            <w:shd w:val="clear" w:color="auto" w:fill="auto"/>
            <w:vAlign w:val="center"/>
          </w:tcPr>
          <w:p w:rsidR="00056F09" w:rsidRPr="00A15BC8" w:rsidRDefault="00056F09" w:rsidP="00A15BC8">
            <w:pPr>
              <w:pStyle w:val="ac"/>
              <w:numPr>
                <w:ilvl w:val="0"/>
                <w:numId w:val="1"/>
              </w:numPr>
              <w:tabs>
                <w:tab w:val="left" w:pos="314"/>
              </w:tabs>
              <w:suppressAutoHyphens/>
              <w:ind w:left="0"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Денежные средства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355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0,59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7970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14,67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+14,08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+7615</w:t>
            </w:r>
          </w:p>
        </w:tc>
      </w:tr>
      <w:tr w:rsidR="00056F09" w:rsidRPr="00A15BC8" w:rsidTr="00A15BC8">
        <w:trPr>
          <w:jc w:val="center"/>
        </w:trPr>
        <w:tc>
          <w:tcPr>
            <w:tcW w:w="1297" w:type="pct"/>
            <w:shd w:val="clear" w:color="auto" w:fill="auto"/>
            <w:vAlign w:val="center"/>
          </w:tcPr>
          <w:p w:rsidR="00056F09" w:rsidRPr="00A15BC8" w:rsidRDefault="00056F09" w:rsidP="00A15BC8">
            <w:pPr>
              <w:pStyle w:val="ac"/>
              <w:numPr>
                <w:ilvl w:val="0"/>
                <w:numId w:val="1"/>
              </w:numPr>
              <w:tabs>
                <w:tab w:val="left" w:pos="314"/>
              </w:tabs>
              <w:suppressAutoHyphens/>
              <w:ind w:left="0"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Прочие ОбА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-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1400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2,58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+2,58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+1400</w:t>
            </w:r>
          </w:p>
        </w:tc>
      </w:tr>
      <w:tr w:rsidR="00056F09" w:rsidRPr="00A15BC8" w:rsidTr="00A15BC8">
        <w:trPr>
          <w:jc w:val="center"/>
        </w:trPr>
        <w:tc>
          <w:tcPr>
            <w:tcW w:w="1297" w:type="pct"/>
            <w:shd w:val="clear" w:color="auto" w:fill="auto"/>
            <w:vAlign w:val="center"/>
          </w:tcPr>
          <w:p w:rsidR="00056F09" w:rsidRPr="00A15BC8" w:rsidRDefault="00056F09" w:rsidP="00A15BC8">
            <w:pPr>
              <w:pStyle w:val="ac"/>
              <w:numPr>
                <w:ilvl w:val="0"/>
                <w:numId w:val="1"/>
              </w:numPr>
              <w:tabs>
                <w:tab w:val="left" w:pos="314"/>
              </w:tabs>
              <w:suppressAutoHyphens/>
              <w:ind w:left="0"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Общая сумма ОбС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60217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100%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54335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100%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0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-5882</w:t>
            </w:r>
          </w:p>
        </w:tc>
      </w:tr>
    </w:tbl>
    <w:p w:rsidR="00056F09" w:rsidRPr="00A15BC8" w:rsidRDefault="00056F09" w:rsidP="00380339">
      <w:pPr>
        <w:suppressAutoHyphens/>
        <w:ind w:firstLine="709"/>
        <w:rPr>
          <w:color w:val="000000"/>
          <w:szCs w:val="28"/>
        </w:rPr>
      </w:pPr>
    </w:p>
    <w:p w:rsidR="00056F09" w:rsidRPr="00A15BC8" w:rsidRDefault="00056F09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>Вывод: общая сумма оборотных средств за отчетный период уменьшилась на 5882 тыс.руб, в том числе из-за уменьшения материальных оборотных средств на 12689 тыс.руб. По сравнению с прошлым годом денежные средства увеличились на 7615тыс.руб. дебиторская задолженность уменьшилась на 408 тыс.руб. Наибольший удельный вес в структуре занимают материальные оборотные средства (69,18), но их удельный вес по сравнению с прошлым годом уменьшился на 17,31% и денежные средства (14,67), удельный вес которых увеличился на 14,08%.</w:t>
      </w:r>
    </w:p>
    <w:p w:rsidR="00056F09" w:rsidRPr="00A15BC8" w:rsidRDefault="00056F09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>В целом финансовое состояние у</w:t>
      </w:r>
      <w:r w:rsidR="00F0058D" w:rsidRPr="00A15BC8">
        <w:rPr>
          <w:color w:val="000000"/>
          <w:szCs w:val="28"/>
        </w:rPr>
        <w:t>лучшилось</w:t>
      </w:r>
      <w:r w:rsidRPr="00A15BC8">
        <w:rPr>
          <w:color w:val="000000"/>
          <w:szCs w:val="28"/>
        </w:rPr>
        <w:t>,</w:t>
      </w:r>
      <w:r w:rsidR="00F0058D" w:rsidRPr="00A15BC8">
        <w:rPr>
          <w:color w:val="000000"/>
          <w:szCs w:val="28"/>
        </w:rPr>
        <w:t xml:space="preserve"> т.к.</w:t>
      </w:r>
      <w:r w:rsidRPr="00A15BC8">
        <w:rPr>
          <w:color w:val="000000"/>
          <w:szCs w:val="28"/>
        </w:rPr>
        <w:t xml:space="preserve"> снизились запасы, значительно увеличились денежные средства и снизилась дебиторская задолженность.</w:t>
      </w:r>
    </w:p>
    <w:p w:rsidR="00380339" w:rsidRPr="00EE6495" w:rsidRDefault="00EE6495" w:rsidP="00EE6495">
      <w:pPr>
        <w:pStyle w:val="1"/>
        <w:rPr>
          <w:rStyle w:val="FontStyle103"/>
          <w:rFonts w:ascii="Times New Roman" w:hAnsi="Times New Roman" w:cs="Times New Roman"/>
          <w:spacing w:val="0"/>
          <w:sz w:val="28"/>
          <w:szCs w:val="28"/>
        </w:rPr>
      </w:pPr>
      <w:bookmarkStart w:id="10" w:name="_Toc263979990"/>
      <w:r w:rsidRPr="00EE6495">
        <w:t>финансовое состояние ликвидность устойчивость</w:t>
      </w:r>
    </w:p>
    <w:p w:rsidR="00050CE8" w:rsidRPr="00A15BC8" w:rsidRDefault="00050CE8" w:rsidP="00EE6495">
      <w:pPr>
        <w:pStyle w:val="1"/>
        <w:rPr>
          <w:rStyle w:val="FontStyle103"/>
          <w:rFonts w:ascii="Times New Roman" w:hAnsi="Times New Roman" w:cs="Times New Roman"/>
          <w:b/>
          <w:color w:val="000000"/>
          <w:spacing w:val="0"/>
          <w:sz w:val="28"/>
          <w:szCs w:val="28"/>
        </w:rPr>
      </w:pPr>
      <w:r w:rsidRPr="00A15BC8">
        <w:rPr>
          <w:rStyle w:val="FontStyle103"/>
          <w:rFonts w:ascii="Times New Roman" w:hAnsi="Times New Roman" w:cs="Times New Roman"/>
          <w:b/>
          <w:color w:val="000000"/>
          <w:spacing w:val="0"/>
          <w:sz w:val="28"/>
          <w:szCs w:val="28"/>
        </w:rPr>
        <w:t xml:space="preserve">2.4 </w:t>
      </w:r>
      <w:r w:rsidR="00630E2D" w:rsidRPr="00A15BC8">
        <w:rPr>
          <w:rStyle w:val="FontStyle103"/>
          <w:rFonts w:ascii="Times New Roman" w:hAnsi="Times New Roman" w:cs="Times New Roman"/>
          <w:b/>
          <w:color w:val="000000"/>
          <w:spacing w:val="0"/>
          <w:sz w:val="28"/>
          <w:szCs w:val="28"/>
        </w:rPr>
        <w:t>Анализ ликвидности баланса</w:t>
      </w:r>
      <w:bookmarkEnd w:id="10"/>
    </w:p>
    <w:p w:rsidR="00380339" w:rsidRPr="00A15BC8" w:rsidRDefault="00380339" w:rsidP="00380339">
      <w:pPr>
        <w:ind w:firstLine="0"/>
        <w:jc w:val="center"/>
        <w:rPr>
          <w:rStyle w:val="FontStyle105"/>
          <w:rFonts w:ascii="Times New Roman" w:hAnsi="Times New Roman" w:cs="Times New Roman"/>
          <w:b/>
          <w:color w:val="000000"/>
          <w:sz w:val="28"/>
          <w:szCs w:val="28"/>
        </w:rPr>
      </w:pPr>
    </w:p>
    <w:p w:rsidR="00050CE8" w:rsidRPr="00A15BC8" w:rsidRDefault="00050CE8" w:rsidP="00380339">
      <w:pPr>
        <w:suppressAutoHyphens/>
        <w:ind w:firstLine="709"/>
        <w:rPr>
          <w:rStyle w:val="FontStyle105"/>
          <w:rFonts w:ascii="Times New Roman" w:hAnsi="Times New Roman" w:cs="Times New Roman"/>
          <w:color w:val="000000"/>
          <w:sz w:val="28"/>
          <w:szCs w:val="28"/>
        </w:rPr>
      </w:pPr>
      <w:r w:rsidRPr="00A15BC8">
        <w:rPr>
          <w:rStyle w:val="FontStyle105"/>
          <w:rFonts w:ascii="Times New Roman" w:hAnsi="Times New Roman" w:cs="Times New Roman"/>
          <w:color w:val="000000"/>
          <w:sz w:val="28"/>
          <w:szCs w:val="28"/>
        </w:rPr>
        <w:t>Анализ ликвидности баланса производят с целью оценить кредитоспособность предприятия, то есть его способность своевременно и полностью рассчитываться по всем своим обязательствам.</w:t>
      </w:r>
    </w:p>
    <w:p w:rsidR="00050CE8" w:rsidRPr="00A15BC8" w:rsidRDefault="00050CE8" w:rsidP="00380339">
      <w:pPr>
        <w:suppressAutoHyphens/>
        <w:ind w:firstLine="709"/>
        <w:rPr>
          <w:rStyle w:val="FontStyle105"/>
          <w:rFonts w:ascii="Times New Roman" w:hAnsi="Times New Roman" w:cs="Times New Roman"/>
          <w:color w:val="000000"/>
          <w:sz w:val="28"/>
          <w:szCs w:val="28"/>
        </w:rPr>
      </w:pPr>
      <w:r w:rsidRPr="00A15BC8">
        <w:rPr>
          <w:rStyle w:val="FontStyle104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Ликвидность баланса </w:t>
      </w:r>
      <w:r w:rsidRPr="00A15BC8">
        <w:rPr>
          <w:rStyle w:val="FontStyle105"/>
          <w:rFonts w:ascii="Times New Roman" w:hAnsi="Times New Roman" w:cs="Times New Roman"/>
          <w:color w:val="000000"/>
          <w:sz w:val="28"/>
          <w:szCs w:val="28"/>
        </w:rPr>
        <w:t>определяется как степень покрытия обязательств организации ее активами, срок превращения которых в деньги соответствует сроку погашения обязательств.</w:t>
      </w:r>
    </w:p>
    <w:p w:rsidR="00050CE8" w:rsidRPr="00A15BC8" w:rsidRDefault="00050CE8" w:rsidP="00380339">
      <w:pPr>
        <w:suppressAutoHyphens/>
        <w:ind w:firstLine="709"/>
        <w:rPr>
          <w:rStyle w:val="FontStyle105"/>
          <w:rFonts w:ascii="Times New Roman" w:hAnsi="Times New Roman" w:cs="Times New Roman"/>
          <w:color w:val="000000"/>
          <w:sz w:val="28"/>
          <w:szCs w:val="28"/>
        </w:rPr>
      </w:pPr>
      <w:r w:rsidRPr="00A15BC8">
        <w:rPr>
          <w:rStyle w:val="FontStyle105"/>
          <w:rFonts w:ascii="Times New Roman" w:hAnsi="Times New Roman" w:cs="Times New Roman"/>
          <w:color w:val="000000"/>
          <w:sz w:val="28"/>
          <w:szCs w:val="28"/>
        </w:rPr>
        <w:t>Ликвидность баланса отличается от ликвидности активов тем, что она определяется как величина, обратная времени, необходимому для превращения их в денежные средства (чем меньше время, которое потребуется, чтобы данный вид активов превратился в деньги, тем выше их ликвидность).</w:t>
      </w:r>
    </w:p>
    <w:p w:rsidR="00050CE8" w:rsidRPr="00A15BC8" w:rsidRDefault="00050CE8" w:rsidP="00380339">
      <w:pPr>
        <w:suppressAutoHyphens/>
        <w:ind w:firstLine="709"/>
        <w:rPr>
          <w:rStyle w:val="FontStyle105"/>
          <w:rFonts w:ascii="Times New Roman" w:hAnsi="Times New Roman" w:cs="Times New Roman"/>
          <w:color w:val="000000"/>
          <w:sz w:val="28"/>
          <w:szCs w:val="28"/>
        </w:rPr>
      </w:pPr>
      <w:r w:rsidRPr="00A15BC8">
        <w:rPr>
          <w:rStyle w:val="FontStyle105"/>
          <w:rFonts w:ascii="Times New Roman" w:hAnsi="Times New Roman" w:cs="Times New Roman"/>
          <w:color w:val="000000"/>
          <w:sz w:val="28"/>
          <w:szCs w:val="28"/>
        </w:rPr>
        <w:t>Анализ ликвидности баланса — это сравнение средств по активу, сгруппированных по степени их ликвидности и расположенных в порядке убывания ликвидности, с обязательствами по пассиву, сгруппированными по срокам их погашения и расположенными в порядке возрастания сроков.</w:t>
      </w:r>
    </w:p>
    <w:p w:rsidR="00050CE8" w:rsidRPr="00A15BC8" w:rsidRDefault="00050CE8" w:rsidP="00380339">
      <w:pPr>
        <w:suppressAutoHyphens/>
        <w:ind w:firstLine="709"/>
        <w:rPr>
          <w:rStyle w:val="FontStyle105"/>
          <w:rFonts w:ascii="Times New Roman" w:hAnsi="Times New Roman" w:cs="Times New Roman"/>
          <w:color w:val="000000"/>
          <w:sz w:val="28"/>
          <w:szCs w:val="28"/>
        </w:rPr>
      </w:pPr>
      <w:r w:rsidRPr="00A15BC8">
        <w:rPr>
          <w:rStyle w:val="FontStyle104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Ликвидность </w:t>
      </w:r>
      <w:r w:rsidRPr="00A15BC8">
        <w:rPr>
          <w:rStyle w:val="FontStyle105"/>
          <w:rFonts w:ascii="Times New Roman" w:hAnsi="Times New Roman" w:cs="Times New Roman"/>
          <w:color w:val="000000"/>
          <w:sz w:val="28"/>
          <w:szCs w:val="28"/>
        </w:rPr>
        <w:t>— способность ценностей превращаться в деньги. Ликвидным считается предприятие, которое способно по мере наступления срока всех своих платежей превратить свои активы в деньги для покрытия этих платежей.</w:t>
      </w:r>
      <w:r w:rsidRPr="00A15BC8">
        <w:rPr>
          <w:rStyle w:val="FontStyle104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 Ликвидность баланса </w:t>
      </w:r>
      <w:r w:rsidRPr="00A15BC8">
        <w:rPr>
          <w:rStyle w:val="FontStyle105"/>
          <w:rFonts w:ascii="Times New Roman" w:hAnsi="Times New Roman" w:cs="Times New Roman"/>
          <w:color w:val="000000"/>
          <w:sz w:val="28"/>
          <w:szCs w:val="28"/>
        </w:rPr>
        <w:t>— это степень покрытия активами предприятия его обязательств. Анализ ликвидности баланса начинается с группировки. Все активы предприятия группируются в зависимости от скорости их превращения в денежные средства.</w:t>
      </w:r>
    </w:p>
    <w:p w:rsidR="00050CE8" w:rsidRPr="00A15BC8" w:rsidRDefault="00050CE8" w:rsidP="00380339">
      <w:pPr>
        <w:suppressAutoHyphens/>
        <w:ind w:firstLine="709"/>
        <w:rPr>
          <w:rStyle w:val="FontStyle53"/>
          <w:color w:val="000000"/>
          <w:sz w:val="28"/>
          <w:szCs w:val="28"/>
        </w:rPr>
      </w:pPr>
      <w:r w:rsidRPr="00A15BC8">
        <w:rPr>
          <w:rStyle w:val="FontStyle50"/>
          <w:b w:val="0"/>
          <w:i w:val="0"/>
          <w:color w:val="000000"/>
          <w:sz w:val="28"/>
          <w:szCs w:val="28"/>
        </w:rPr>
        <w:t xml:space="preserve">А1. Наиболее ликвидные активы — </w:t>
      </w:r>
      <w:r w:rsidRPr="00A15BC8">
        <w:rPr>
          <w:rStyle w:val="FontStyle53"/>
          <w:color w:val="000000"/>
          <w:sz w:val="28"/>
          <w:szCs w:val="28"/>
        </w:rPr>
        <w:t>к ним относятся все статьи денежных средств предприятия и краткосрочные финансовые вложения (ценные бумаги). Данная группа рассчитывается следующим образом:</w:t>
      </w:r>
    </w:p>
    <w:p w:rsidR="00050CE8" w:rsidRPr="00A15BC8" w:rsidRDefault="00050CE8" w:rsidP="00380339">
      <w:pPr>
        <w:suppressAutoHyphens/>
        <w:ind w:firstLine="709"/>
        <w:rPr>
          <w:rStyle w:val="FontStyle53"/>
          <w:color w:val="000000"/>
          <w:sz w:val="28"/>
          <w:szCs w:val="28"/>
        </w:rPr>
      </w:pPr>
      <w:r w:rsidRPr="00A15BC8">
        <w:rPr>
          <w:rStyle w:val="FontStyle51"/>
          <w:b w:val="0"/>
          <w:color w:val="000000"/>
          <w:sz w:val="28"/>
          <w:szCs w:val="28"/>
        </w:rPr>
        <w:t xml:space="preserve">А1 = Денежные средства + Краткосрочные финансовые вложения </w:t>
      </w:r>
      <w:r w:rsidR="004F0B64" w:rsidRPr="00A15BC8">
        <w:rPr>
          <w:rStyle w:val="FontStyle53"/>
          <w:color w:val="000000"/>
          <w:sz w:val="28"/>
          <w:szCs w:val="28"/>
        </w:rPr>
        <w:t>или стр. 250 + стр.</w:t>
      </w:r>
      <w:r w:rsidRPr="00A15BC8">
        <w:rPr>
          <w:rStyle w:val="FontStyle53"/>
          <w:color w:val="000000"/>
          <w:sz w:val="28"/>
          <w:szCs w:val="28"/>
        </w:rPr>
        <w:t>260.</w:t>
      </w:r>
    </w:p>
    <w:p w:rsidR="00050CE8" w:rsidRPr="00A15BC8" w:rsidRDefault="00050CE8" w:rsidP="00380339">
      <w:pPr>
        <w:suppressAutoHyphens/>
        <w:ind w:firstLine="709"/>
        <w:rPr>
          <w:rStyle w:val="FontStyle53"/>
          <w:color w:val="000000"/>
          <w:sz w:val="28"/>
          <w:szCs w:val="28"/>
        </w:rPr>
      </w:pPr>
      <w:r w:rsidRPr="00A15BC8">
        <w:rPr>
          <w:rStyle w:val="FontStyle50"/>
          <w:b w:val="0"/>
          <w:i w:val="0"/>
          <w:color w:val="000000"/>
          <w:sz w:val="28"/>
          <w:szCs w:val="28"/>
        </w:rPr>
        <w:t xml:space="preserve">А2. Быстро реализуемые активы </w:t>
      </w:r>
      <w:r w:rsidRPr="00A15BC8">
        <w:rPr>
          <w:rStyle w:val="FontStyle53"/>
          <w:color w:val="000000"/>
          <w:sz w:val="28"/>
          <w:szCs w:val="28"/>
        </w:rPr>
        <w:t>— дебиторская задолженность, платежи по которой ожидаются в течение 12 месяцев после отчетной даты.</w:t>
      </w:r>
    </w:p>
    <w:p w:rsidR="00050CE8" w:rsidRPr="00A15BC8" w:rsidRDefault="00050CE8" w:rsidP="00380339">
      <w:pPr>
        <w:suppressAutoHyphens/>
        <w:ind w:firstLine="709"/>
        <w:rPr>
          <w:rStyle w:val="FontStyle53"/>
          <w:color w:val="000000"/>
          <w:sz w:val="28"/>
          <w:szCs w:val="28"/>
        </w:rPr>
      </w:pPr>
      <w:r w:rsidRPr="00A15BC8">
        <w:rPr>
          <w:rStyle w:val="FontStyle51"/>
          <w:b w:val="0"/>
          <w:color w:val="000000"/>
          <w:sz w:val="28"/>
          <w:szCs w:val="28"/>
        </w:rPr>
        <w:t xml:space="preserve">А2 = Краткосрочная дебиторская задолженность </w:t>
      </w:r>
      <w:r w:rsidRPr="00A15BC8">
        <w:rPr>
          <w:rStyle w:val="FontStyle53"/>
          <w:color w:val="000000"/>
          <w:sz w:val="28"/>
          <w:szCs w:val="28"/>
        </w:rPr>
        <w:t>или стр. 240.</w:t>
      </w:r>
    </w:p>
    <w:p w:rsidR="00050CE8" w:rsidRPr="00A15BC8" w:rsidRDefault="00050CE8" w:rsidP="00380339">
      <w:pPr>
        <w:suppressAutoHyphens/>
        <w:ind w:firstLine="709"/>
        <w:rPr>
          <w:rStyle w:val="FontStyle53"/>
          <w:color w:val="000000"/>
          <w:sz w:val="28"/>
          <w:szCs w:val="28"/>
        </w:rPr>
      </w:pPr>
      <w:r w:rsidRPr="00A15BC8">
        <w:rPr>
          <w:rStyle w:val="FontStyle50"/>
          <w:b w:val="0"/>
          <w:i w:val="0"/>
          <w:color w:val="000000"/>
          <w:sz w:val="28"/>
          <w:szCs w:val="28"/>
        </w:rPr>
        <w:t xml:space="preserve">A3. Медленно реализуемые активы — </w:t>
      </w:r>
      <w:r w:rsidRPr="00A15BC8">
        <w:rPr>
          <w:rStyle w:val="FontStyle53"/>
          <w:color w:val="000000"/>
          <w:sz w:val="28"/>
          <w:szCs w:val="28"/>
        </w:rPr>
        <w:t>статьи раздела II актива баланса, включающие запасы, налог на добавленную стоимость, дебиторскую задолженность (платежи по которой ожидаются более чем через 12 месяцев после отчетной даты) и прочие оборотные активы.</w:t>
      </w:r>
    </w:p>
    <w:p w:rsidR="00050CE8" w:rsidRPr="00A15BC8" w:rsidRDefault="00050CE8" w:rsidP="00380339">
      <w:pPr>
        <w:suppressAutoHyphens/>
        <w:ind w:firstLine="709"/>
        <w:rPr>
          <w:rStyle w:val="FontStyle53"/>
          <w:color w:val="000000"/>
          <w:sz w:val="28"/>
          <w:szCs w:val="28"/>
        </w:rPr>
      </w:pPr>
      <w:r w:rsidRPr="00A15BC8">
        <w:rPr>
          <w:rStyle w:val="FontStyle51"/>
          <w:b w:val="0"/>
          <w:color w:val="000000"/>
          <w:sz w:val="28"/>
          <w:szCs w:val="28"/>
        </w:rPr>
        <w:t xml:space="preserve">A3 = Запасы + Долгосрочная дебиторская задолженность + НДС +Прочие оборотные активы </w:t>
      </w:r>
      <w:r w:rsidRPr="00A15BC8">
        <w:rPr>
          <w:rStyle w:val="FontStyle53"/>
          <w:color w:val="000000"/>
          <w:sz w:val="28"/>
          <w:szCs w:val="28"/>
        </w:rPr>
        <w:t>или стр. 210 + стр. 220 + стр. 230 + стр. 270.</w:t>
      </w:r>
    </w:p>
    <w:p w:rsidR="00050CE8" w:rsidRPr="00A15BC8" w:rsidRDefault="00050CE8" w:rsidP="00380339">
      <w:pPr>
        <w:suppressAutoHyphens/>
        <w:ind w:firstLine="709"/>
        <w:rPr>
          <w:rStyle w:val="FontStyle53"/>
          <w:color w:val="000000"/>
          <w:sz w:val="28"/>
          <w:szCs w:val="28"/>
        </w:rPr>
      </w:pPr>
      <w:r w:rsidRPr="00A15BC8">
        <w:rPr>
          <w:rStyle w:val="FontStyle50"/>
          <w:b w:val="0"/>
          <w:i w:val="0"/>
          <w:color w:val="000000"/>
          <w:sz w:val="28"/>
          <w:szCs w:val="28"/>
        </w:rPr>
        <w:t xml:space="preserve">А4. Трудно реализуемые активы </w:t>
      </w:r>
      <w:r w:rsidRPr="00A15BC8">
        <w:rPr>
          <w:rStyle w:val="FontStyle53"/>
          <w:color w:val="000000"/>
          <w:sz w:val="28"/>
          <w:szCs w:val="28"/>
        </w:rPr>
        <w:t>— статьи раздела I актива баланса — внеоборотные активы.</w:t>
      </w:r>
    </w:p>
    <w:p w:rsidR="00050CE8" w:rsidRPr="00A15BC8" w:rsidRDefault="00050CE8" w:rsidP="00380339">
      <w:pPr>
        <w:suppressAutoHyphens/>
        <w:ind w:firstLine="709"/>
        <w:rPr>
          <w:rStyle w:val="FontStyle53"/>
          <w:color w:val="000000"/>
          <w:sz w:val="28"/>
          <w:szCs w:val="28"/>
        </w:rPr>
      </w:pPr>
      <w:r w:rsidRPr="00A15BC8">
        <w:rPr>
          <w:rStyle w:val="FontStyle51"/>
          <w:b w:val="0"/>
          <w:color w:val="000000"/>
          <w:sz w:val="28"/>
          <w:szCs w:val="28"/>
        </w:rPr>
        <w:t xml:space="preserve">А4 = Внеоборотные активы </w:t>
      </w:r>
      <w:r w:rsidRPr="00A15BC8">
        <w:rPr>
          <w:rStyle w:val="FontStyle53"/>
          <w:color w:val="000000"/>
          <w:sz w:val="28"/>
          <w:szCs w:val="28"/>
        </w:rPr>
        <w:t>или стр. 190.</w:t>
      </w:r>
    </w:p>
    <w:p w:rsidR="00050CE8" w:rsidRPr="00A15BC8" w:rsidRDefault="00050CE8" w:rsidP="00380339">
      <w:pPr>
        <w:suppressAutoHyphens/>
        <w:ind w:firstLine="709"/>
        <w:rPr>
          <w:rStyle w:val="FontStyle53"/>
          <w:color w:val="000000"/>
          <w:sz w:val="28"/>
          <w:szCs w:val="28"/>
        </w:rPr>
      </w:pPr>
      <w:r w:rsidRPr="00A15BC8">
        <w:rPr>
          <w:rStyle w:val="FontStyle53"/>
          <w:color w:val="000000"/>
          <w:sz w:val="28"/>
          <w:szCs w:val="28"/>
        </w:rPr>
        <w:t>Пассивы баланса группируются по степени срочности их оплаты.</w:t>
      </w:r>
    </w:p>
    <w:p w:rsidR="00050CE8" w:rsidRPr="00A15BC8" w:rsidRDefault="00050CE8" w:rsidP="00380339">
      <w:pPr>
        <w:suppressAutoHyphens/>
        <w:ind w:firstLine="709"/>
        <w:rPr>
          <w:rStyle w:val="FontStyle53"/>
          <w:color w:val="000000"/>
          <w:sz w:val="28"/>
          <w:szCs w:val="28"/>
        </w:rPr>
      </w:pPr>
      <w:r w:rsidRPr="00A15BC8">
        <w:rPr>
          <w:rStyle w:val="FontStyle50"/>
          <w:b w:val="0"/>
          <w:i w:val="0"/>
          <w:color w:val="000000"/>
          <w:sz w:val="28"/>
          <w:szCs w:val="28"/>
        </w:rPr>
        <w:t>П1</w:t>
      </w:r>
      <w:r w:rsidR="00056F09" w:rsidRPr="00A15BC8">
        <w:rPr>
          <w:rStyle w:val="FontStyle50"/>
          <w:b w:val="0"/>
          <w:i w:val="0"/>
          <w:color w:val="000000"/>
          <w:sz w:val="28"/>
          <w:szCs w:val="28"/>
        </w:rPr>
        <w:t xml:space="preserve">- </w:t>
      </w:r>
      <w:r w:rsidRPr="00A15BC8">
        <w:rPr>
          <w:rStyle w:val="FontStyle50"/>
          <w:b w:val="0"/>
          <w:i w:val="0"/>
          <w:color w:val="000000"/>
          <w:sz w:val="28"/>
          <w:szCs w:val="28"/>
        </w:rPr>
        <w:t xml:space="preserve">Наиболее срочные обязательства </w:t>
      </w:r>
      <w:r w:rsidRPr="00A15BC8">
        <w:rPr>
          <w:rStyle w:val="FontStyle53"/>
          <w:color w:val="000000"/>
          <w:sz w:val="28"/>
          <w:szCs w:val="28"/>
        </w:rPr>
        <w:t>— к ним относится кредиторская задолженность.</w:t>
      </w:r>
    </w:p>
    <w:p w:rsidR="00050CE8" w:rsidRPr="00A15BC8" w:rsidRDefault="00050CE8" w:rsidP="00380339">
      <w:pPr>
        <w:suppressAutoHyphens/>
        <w:ind w:firstLine="709"/>
        <w:rPr>
          <w:rStyle w:val="FontStyle53"/>
          <w:color w:val="000000"/>
          <w:sz w:val="28"/>
          <w:szCs w:val="28"/>
        </w:rPr>
      </w:pPr>
      <w:r w:rsidRPr="00A15BC8">
        <w:rPr>
          <w:rStyle w:val="FontStyle51"/>
          <w:b w:val="0"/>
          <w:color w:val="000000"/>
          <w:sz w:val="28"/>
          <w:szCs w:val="28"/>
        </w:rPr>
        <w:t xml:space="preserve">П1 = Кредиторская задолженность </w:t>
      </w:r>
      <w:r w:rsidRPr="00A15BC8">
        <w:rPr>
          <w:rStyle w:val="FontStyle53"/>
          <w:color w:val="000000"/>
          <w:sz w:val="28"/>
          <w:szCs w:val="28"/>
        </w:rPr>
        <w:t>или стр. 620.</w:t>
      </w:r>
    </w:p>
    <w:p w:rsidR="00050CE8" w:rsidRPr="00A15BC8" w:rsidRDefault="00050CE8" w:rsidP="00380339">
      <w:pPr>
        <w:suppressAutoHyphens/>
        <w:ind w:firstLine="709"/>
        <w:rPr>
          <w:rStyle w:val="FontStyle53"/>
          <w:color w:val="000000"/>
          <w:sz w:val="28"/>
          <w:szCs w:val="28"/>
        </w:rPr>
      </w:pPr>
      <w:r w:rsidRPr="00A15BC8">
        <w:rPr>
          <w:rStyle w:val="FontStyle50"/>
          <w:b w:val="0"/>
          <w:i w:val="0"/>
          <w:color w:val="000000"/>
          <w:sz w:val="28"/>
          <w:szCs w:val="28"/>
        </w:rPr>
        <w:t>П2</w:t>
      </w:r>
      <w:r w:rsidR="00056F09" w:rsidRPr="00A15BC8">
        <w:rPr>
          <w:rStyle w:val="FontStyle50"/>
          <w:b w:val="0"/>
          <w:i w:val="0"/>
          <w:color w:val="000000"/>
          <w:sz w:val="28"/>
          <w:szCs w:val="28"/>
        </w:rPr>
        <w:t xml:space="preserve"> -</w:t>
      </w:r>
      <w:r w:rsidR="00380339" w:rsidRPr="00A15BC8">
        <w:rPr>
          <w:rStyle w:val="FontStyle50"/>
          <w:b w:val="0"/>
          <w:i w:val="0"/>
          <w:color w:val="000000"/>
          <w:sz w:val="28"/>
          <w:szCs w:val="28"/>
        </w:rPr>
        <w:t xml:space="preserve"> </w:t>
      </w:r>
      <w:r w:rsidRPr="00A15BC8">
        <w:rPr>
          <w:rStyle w:val="FontStyle50"/>
          <w:b w:val="0"/>
          <w:i w:val="0"/>
          <w:color w:val="000000"/>
          <w:sz w:val="28"/>
          <w:szCs w:val="28"/>
        </w:rPr>
        <w:t xml:space="preserve">Краткосрочные пассивы — </w:t>
      </w:r>
      <w:r w:rsidRPr="00A15BC8">
        <w:rPr>
          <w:rStyle w:val="FontStyle53"/>
          <w:color w:val="000000"/>
          <w:sz w:val="28"/>
          <w:szCs w:val="28"/>
        </w:rPr>
        <w:t>это краткосрочные заемные средства, задолженность участникам по выплате доходов, прочие краткосрочные пассивы.</w:t>
      </w:r>
    </w:p>
    <w:p w:rsidR="00050CE8" w:rsidRPr="00A15BC8" w:rsidRDefault="00050CE8" w:rsidP="00380339">
      <w:pPr>
        <w:suppressAutoHyphens/>
        <w:ind w:firstLine="709"/>
        <w:rPr>
          <w:rStyle w:val="FontStyle53"/>
          <w:color w:val="000000"/>
          <w:sz w:val="28"/>
          <w:szCs w:val="28"/>
        </w:rPr>
      </w:pPr>
      <w:r w:rsidRPr="00A15BC8">
        <w:rPr>
          <w:rStyle w:val="FontStyle51"/>
          <w:b w:val="0"/>
          <w:color w:val="000000"/>
          <w:sz w:val="28"/>
          <w:szCs w:val="28"/>
        </w:rPr>
        <w:t xml:space="preserve">П2 = Краткосрочные займы и кредиты + Задолженность участникам по выплате доходов + Прочие краткосрочные обязательства </w:t>
      </w:r>
      <w:r w:rsidRPr="00A15BC8">
        <w:rPr>
          <w:rStyle w:val="FontStyle53"/>
          <w:color w:val="000000"/>
          <w:sz w:val="28"/>
          <w:szCs w:val="28"/>
        </w:rPr>
        <w:t>или стр. 610 + стр. 630 + стр. 660.</w:t>
      </w:r>
    </w:p>
    <w:p w:rsidR="00050CE8" w:rsidRPr="00A15BC8" w:rsidRDefault="00050CE8" w:rsidP="00380339">
      <w:pPr>
        <w:suppressAutoHyphens/>
        <w:ind w:firstLine="709"/>
        <w:rPr>
          <w:rStyle w:val="FontStyle53"/>
          <w:color w:val="000000"/>
          <w:sz w:val="28"/>
          <w:szCs w:val="28"/>
        </w:rPr>
      </w:pPr>
      <w:r w:rsidRPr="00A15BC8">
        <w:rPr>
          <w:rStyle w:val="FontStyle50"/>
          <w:b w:val="0"/>
          <w:i w:val="0"/>
          <w:color w:val="000000"/>
          <w:sz w:val="28"/>
          <w:szCs w:val="28"/>
        </w:rPr>
        <w:t>ПЗ</w:t>
      </w:r>
      <w:r w:rsidR="00056F09" w:rsidRPr="00A15BC8">
        <w:rPr>
          <w:rStyle w:val="FontStyle50"/>
          <w:b w:val="0"/>
          <w:i w:val="0"/>
          <w:color w:val="000000"/>
          <w:sz w:val="28"/>
          <w:szCs w:val="28"/>
        </w:rPr>
        <w:t xml:space="preserve"> -</w:t>
      </w:r>
      <w:r w:rsidRPr="00A15BC8">
        <w:rPr>
          <w:rStyle w:val="FontStyle50"/>
          <w:b w:val="0"/>
          <w:i w:val="0"/>
          <w:color w:val="000000"/>
          <w:sz w:val="28"/>
          <w:szCs w:val="28"/>
        </w:rPr>
        <w:t xml:space="preserve"> Долгосрочные пассивы </w:t>
      </w:r>
      <w:r w:rsidRPr="00A15BC8">
        <w:rPr>
          <w:rStyle w:val="FontStyle53"/>
          <w:color w:val="000000"/>
          <w:sz w:val="28"/>
          <w:szCs w:val="28"/>
        </w:rPr>
        <w:t>— это статьи баланса, относящиеся к разделам IV и V, т.е. долгосрочные кредиты и займы, а также доходы будущих периодов, резервы предстоящих расходов и платежей.</w:t>
      </w:r>
    </w:p>
    <w:p w:rsidR="00050CE8" w:rsidRPr="00A15BC8" w:rsidRDefault="00050CE8" w:rsidP="00380339">
      <w:pPr>
        <w:suppressAutoHyphens/>
        <w:ind w:firstLine="709"/>
        <w:rPr>
          <w:rStyle w:val="FontStyle53"/>
          <w:color w:val="000000"/>
          <w:sz w:val="28"/>
          <w:szCs w:val="28"/>
        </w:rPr>
      </w:pPr>
      <w:r w:rsidRPr="00A15BC8">
        <w:rPr>
          <w:rStyle w:val="FontStyle51"/>
          <w:b w:val="0"/>
          <w:color w:val="000000"/>
          <w:sz w:val="28"/>
          <w:szCs w:val="28"/>
        </w:rPr>
        <w:t xml:space="preserve">ПЗ = Долгосрочные обязательства + Доходы будущих периодов + Резервы предстоящих расходов и платежей </w:t>
      </w:r>
      <w:r w:rsidRPr="00A15BC8">
        <w:rPr>
          <w:rStyle w:val="FontStyle53"/>
          <w:color w:val="000000"/>
          <w:sz w:val="28"/>
          <w:szCs w:val="28"/>
        </w:rPr>
        <w:t>или стр. 590 + стр. 640 + стр. 650.</w:t>
      </w:r>
    </w:p>
    <w:p w:rsidR="00050CE8" w:rsidRPr="00A15BC8" w:rsidRDefault="00050CE8" w:rsidP="00380339">
      <w:pPr>
        <w:suppressAutoHyphens/>
        <w:ind w:firstLine="709"/>
        <w:rPr>
          <w:rStyle w:val="FontStyle53"/>
          <w:color w:val="000000"/>
          <w:sz w:val="28"/>
          <w:szCs w:val="28"/>
        </w:rPr>
      </w:pPr>
      <w:r w:rsidRPr="00A15BC8">
        <w:rPr>
          <w:rStyle w:val="FontStyle50"/>
          <w:b w:val="0"/>
          <w:i w:val="0"/>
          <w:color w:val="000000"/>
          <w:sz w:val="28"/>
          <w:szCs w:val="28"/>
        </w:rPr>
        <w:t>П4</w:t>
      </w:r>
      <w:r w:rsidR="00056F09" w:rsidRPr="00A15BC8">
        <w:rPr>
          <w:rStyle w:val="FontStyle50"/>
          <w:b w:val="0"/>
          <w:i w:val="0"/>
          <w:color w:val="000000"/>
          <w:sz w:val="28"/>
          <w:szCs w:val="28"/>
        </w:rPr>
        <w:t xml:space="preserve">- </w:t>
      </w:r>
      <w:r w:rsidRPr="00A15BC8">
        <w:rPr>
          <w:rStyle w:val="FontStyle50"/>
          <w:b w:val="0"/>
          <w:i w:val="0"/>
          <w:color w:val="000000"/>
          <w:sz w:val="28"/>
          <w:szCs w:val="28"/>
        </w:rPr>
        <w:t xml:space="preserve">Постоянные, или устойчивые, пассивы — </w:t>
      </w:r>
      <w:r w:rsidRPr="00A15BC8">
        <w:rPr>
          <w:rStyle w:val="FontStyle53"/>
          <w:color w:val="000000"/>
          <w:sz w:val="28"/>
          <w:szCs w:val="28"/>
        </w:rPr>
        <w:t>это статьи раздела III баланса «Капитал и резервы».</w:t>
      </w:r>
    </w:p>
    <w:p w:rsidR="00050CE8" w:rsidRPr="00A15BC8" w:rsidRDefault="00050CE8" w:rsidP="00380339">
      <w:pPr>
        <w:suppressAutoHyphens/>
        <w:ind w:firstLine="709"/>
        <w:rPr>
          <w:rStyle w:val="FontStyle53"/>
          <w:color w:val="000000"/>
          <w:sz w:val="28"/>
          <w:szCs w:val="28"/>
        </w:rPr>
      </w:pPr>
      <w:r w:rsidRPr="00A15BC8">
        <w:rPr>
          <w:rStyle w:val="FontStyle51"/>
          <w:b w:val="0"/>
          <w:color w:val="000000"/>
          <w:sz w:val="28"/>
          <w:szCs w:val="28"/>
        </w:rPr>
        <w:t xml:space="preserve">П4 = Капитал и резервы (собственный капитал организации) </w:t>
      </w:r>
      <w:r w:rsidRPr="00A15BC8">
        <w:rPr>
          <w:rStyle w:val="FontStyle53"/>
          <w:color w:val="000000"/>
          <w:sz w:val="28"/>
          <w:szCs w:val="28"/>
        </w:rPr>
        <w:t>или стр. 490.</w:t>
      </w:r>
    </w:p>
    <w:p w:rsidR="00050CE8" w:rsidRPr="00A15BC8" w:rsidRDefault="00050CE8" w:rsidP="00380339">
      <w:pPr>
        <w:suppressAutoHyphens/>
        <w:ind w:firstLine="709"/>
        <w:rPr>
          <w:rStyle w:val="FontStyle53"/>
          <w:color w:val="000000"/>
          <w:sz w:val="28"/>
          <w:szCs w:val="28"/>
        </w:rPr>
      </w:pPr>
      <w:r w:rsidRPr="00A15BC8">
        <w:rPr>
          <w:rStyle w:val="FontStyle53"/>
          <w:color w:val="000000"/>
          <w:sz w:val="28"/>
          <w:szCs w:val="28"/>
        </w:rPr>
        <w:t>Сумма групп П1 и П2 составляет показатель «текущие обязательства».</w:t>
      </w:r>
    </w:p>
    <w:p w:rsidR="00050CE8" w:rsidRPr="00A15BC8" w:rsidRDefault="00050CE8" w:rsidP="00380339">
      <w:pPr>
        <w:suppressAutoHyphens/>
        <w:ind w:firstLine="709"/>
        <w:rPr>
          <w:rStyle w:val="FontStyle53"/>
          <w:color w:val="000000"/>
          <w:sz w:val="28"/>
          <w:szCs w:val="28"/>
        </w:rPr>
      </w:pPr>
      <w:r w:rsidRPr="00A15BC8">
        <w:rPr>
          <w:rStyle w:val="FontStyle53"/>
          <w:color w:val="000000"/>
          <w:sz w:val="28"/>
          <w:szCs w:val="28"/>
        </w:rPr>
        <w:t>Для определения ликвидности баланса следует сопоставить итоги приведенных групп по активу и пассиву. (донцова)</w:t>
      </w:r>
    </w:p>
    <w:p w:rsidR="00050CE8" w:rsidRPr="00A15BC8" w:rsidRDefault="00050CE8" w:rsidP="00380339">
      <w:pPr>
        <w:suppressAutoHyphens/>
        <w:ind w:firstLine="709"/>
        <w:rPr>
          <w:rStyle w:val="FontStyle105"/>
          <w:rFonts w:ascii="Times New Roman" w:hAnsi="Times New Roman" w:cs="Times New Roman"/>
          <w:color w:val="000000"/>
          <w:sz w:val="28"/>
          <w:szCs w:val="28"/>
        </w:rPr>
      </w:pPr>
      <w:r w:rsidRPr="00A15BC8">
        <w:rPr>
          <w:rStyle w:val="FontStyle105"/>
          <w:rFonts w:ascii="Times New Roman" w:hAnsi="Times New Roman" w:cs="Times New Roman"/>
          <w:color w:val="000000"/>
          <w:sz w:val="28"/>
          <w:szCs w:val="28"/>
        </w:rPr>
        <w:t>Абсолютно ликвидным считается баланс, для которого выполняются следующие соотношения:</w:t>
      </w:r>
    </w:p>
    <w:p w:rsidR="00050CE8" w:rsidRPr="00A15BC8" w:rsidRDefault="00050CE8" w:rsidP="00380339">
      <w:pPr>
        <w:suppressAutoHyphens/>
        <w:ind w:firstLine="709"/>
        <w:rPr>
          <w:rStyle w:val="FontStyle105"/>
          <w:rFonts w:ascii="Times New Roman" w:hAnsi="Times New Roman" w:cs="Times New Roman"/>
          <w:color w:val="000000"/>
          <w:sz w:val="28"/>
          <w:szCs w:val="28"/>
        </w:rPr>
      </w:pPr>
      <w:r w:rsidRPr="00A15BC8">
        <w:rPr>
          <w:rStyle w:val="FontStyle105"/>
          <w:rFonts w:ascii="Times New Roman" w:hAnsi="Times New Roman" w:cs="Times New Roman"/>
          <w:color w:val="000000"/>
          <w:sz w:val="28"/>
          <w:szCs w:val="28"/>
        </w:rPr>
        <w:t>А1≥П1</w:t>
      </w:r>
    </w:p>
    <w:p w:rsidR="00050CE8" w:rsidRPr="00A15BC8" w:rsidRDefault="00050CE8" w:rsidP="00380339">
      <w:pPr>
        <w:suppressAutoHyphens/>
        <w:ind w:firstLine="709"/>
        <w:rPr>
          <w:rStyle w:val="FontStyle105"/>
          <w:rFonts w:ascii="Times New Roman" w:hAnsi="Times New Roman" w:cs="Times New Roman"/>
          <w:color w:val="000000"/>
          <w:sz w:val="28"/>
          <w:szCs w:val="28"/>
        </w:rPr>
      </w:pPr>
      <w:r w:rsidRPr="00A15BC8">
        <w:rPr>
          <w:rStyle w:val="FontStyle105"/>
          <w:rFonts w:ascii="Times New Roman" w:hAnsi="Times New Roman" w:cs="Times New Roman"/>
          <w:color w:val="000000"/>
          <w:sz w:val="28"/>
          <w:szCs w:val="28"/>
        </w:rPr>
        <w:t>А2≥П2</w:t>
      </w:r>
    </w:p>
    <w:p w:rsidR="00050CE8" w:rsidRPr="00A15BC8" w:rsidRDefault="00050CE8" w:rsidP="00380339">
      <w:pPr>
        <w:suppressAutoHyphens/>
        <w:ind w:firstLine="709"/>
        <w:rPr>
          <w:rStyle w:val="FontStyle105"/>
          <w:rFonts w:ascii="Times New Roman" w:hAnsi="Times New Roman" w:cs="Times New Roman"/>
          <w:color w:val="000000"/>
          <w:sz w:val="28"/>
          <w:szCs w:val="28"/>
        </w:rPr>
      </w:pPr>
      <w:r w:rsidRPr="00A15BC8">
        <w:rPr>
          <w:rStyle w:val="FontStyle105"/>
          <w:rFonts w:ascii="Times New Roman" w:hAnsi="Times New Roman" w:cs="Times New Roman"/>
          <w:color w:val="000000"/>
          <w:sz w:val="28"/>
          <w:szCs w:val="28"/>
        </w:rPr>
        <w:t>А3≥П3</w:t>
      </w:r>
    </w:p>
    <w:p w:rsidR="00050CE8" w:rsidRPr="00A15BC8" w:rsidRDefault="00050CE8" w:rsidP="00380339">
      <w:pPr>
        <w:suppressAutoHyphens/>
        <w:ind w:firstLine="709"/>
        <w:rPr>
          <w:rStyle w:val="FontStyle105"/>
          <w:rFonts w:ascii="Times New Roman" w:hAnsi="Times New Roman" w:cs="Times New Roman"/>
          <w:color w:val="000000"/>
          <w:sz w:val="28"/>
          <w:szCs w:val="28"/>
        </w:rPr>
      </w:pPr>
      <w:r w:rsidRPr="00A15BC8">
        <w:rPr>
          <w:rStyle w:val="FontStyle105"/>
          <w:rFonts w:ascii="Times New Roman" w:hAnsi="Times New Roman" w:cs="Times New Roman"/>
          <w:color w:val="000000"/>
          <w:sz w:val="28"/>
          <w:szCs w:val="28"/>
        </w:rPr>
        <w:t>А4≤П4</w:t>
      </w:r>
    </w:p>
    <w:p w:rsidR="00050CE8" w:rsidRPr="00A15BC8" w:rsidRDefault="00050CE8" w:rsidP="00380339">
      <w:pPr>
        <w:suppressAutoHyphens/>
        <w:ind w:firstLine="709"/>
        <w:rPr>
          <w:rStyle w:val="FontStyle53"/>
          <w:color w:val="000000"/>
          <w:sz w:val="28"/>
          <w:szCs w:val="28"/>
        </w:rPr>
      </w:pPr>
      <w:r w:rsidRPr="00A15BC8">
        <w:rPr>
          <w:rStyle w:val="FontStyle105"/>
          <w:rFonts w:ascii="Times New Roman" w:hAnsi="Times New Roman" w:cs="Times New Roman"/>
          <w:color w:val="000000"/>
          <w:sz w:val="28"/>
          <w:szCs w:val="28"/>
        </w:rPr>
        <w:t xml:space="preserve">Выполнение первых трех соотношений из выше перечисленных равнозначно тому, что текущие активы превышают обязательства предприятия перед внешними кредиторами, и четвертое неравенство будет в этом случае выполняться автоматически. Выполнение четвертого соотношения свидетельствует о наличии у предприятия собственных оборотных средств (минимальное условие финансовой устойчивости). </w:t>
      </w:r>
      <w:r w:rsidRPr="00A15BC8">
        <w:rPr>
          <w:rStyle w:val="FontStyle53"/>
          <w:color w:val="000000"/>
          <w:sz w:val="28"/>
          <w:szCs w:val="28"/>
        </w:rPr>
        <w:t>В случае, когда одно или несколько неравенств системы имеют знак, противоположный зафиксированному в оптимальном варианте, ликвидность баланса в большей или меньшей степени отличается от абсолютной. При этом недостаток средств по одной группе активов компенсируется их избытком по другой группе в стоимостной оценке, в реальной же ситуации менее ликвидные активы не могут заместить более ликвидные.</w:t>
      </w:r>
    </w:p>
    <w:p w:rsidR="00056F09" w:rsidRPr="00A15BC8" w:rsidRDefault="00056F09" w:rsidP="00380339">
      <w:pPr>
        <w:suppressAutoHyphens/>
        <w:ind w:firstLine="709"/>
        <w:rPr>
          <w:rStyle w:val="FontStyle105"/>
          <w:rFonts w:ascii="Times New Roman" w:hAnsi="Times New Roman" w:cs="Times New Roman"/>
          <w:color w:val="000000"/>
          <w:sz w:val="28"/>
          <w:szCs w:val="28"/>
        </w:rPr>
      </w:pPr>
      <w:r w:rsidRPr="00A15BC8">
        <w:rPr>
          <w:rStyle w:val="FontStyle105"/>
          <w:rFonts w:ascii="Times New Roman" w:hAnsi="Times New Roman" w:cs="Times New Roman"/>
          <w:color w:val="000000"/>
          <w:sz w:val="28"/>
          <w:szCs w:val="28"/>
        </w:rPr>
        <w:t xml:space="preserve">Итак, баланс считается абсолютно ликвидным, если имеют место соотношения, приведенные в таблице </w:t>
      </w:r>
      <w:r w:rsidR="00630E2D" w:rsidRPr="00A15BC8">
        <w:rPr>
          <w:rStyle w:val="FontStyle105"/>
          <w:rFonts w:ascii="Times New Roman" w:hAnsi="Times New Roman" w:cs="Times New Roman"/>
          <w:color w:val="000000"/>
          <w:sz w:val="28"/>
          <w:szCs w:val="28"/>
        </w:rPr>
        <w:t>2</w:t>
      </w:r>
      <w:r w:rsidRPr="00A15BC8">
        <w:rPr>
          <w:rStyle w:val="FontStyle105"/>
          <w:rFonts w:ascii="Times New Roman" w:hAnsi="Times New Roman" w:cs="Times New Roman"/>
          <w:color w:val="000000"/>
          <w:sz w:val="28"/>
          <w:szCs w:val="28"/>
        </w:rPr>
        <w:t>.</w:t>
      </w:r>
    </w:p>
    <w:p w:rsidR="00F0058D" w:rsidRPr="00A15BC8" w:rsidRDefault="00F0058D" w:rsidP="00380339">
      <w:pPr>
        <w:ind w:firstLine="0"/>
        <w:jc w:val="center"/>
        <w:rPr>
          <w:rStyle w:val="FontStyle105"/>
          <w:rFonts w:ascii="Times New Roman" w:hAnsi="Times New Roman" w:cs="Times New Roman"/>
          <w:b/>
          <w:color w:val="000000"/>
          <w:sz w:val="28"/>
          <w:szCs w:val="28"/>
        </w:rPr>
      </w:pPr>
    </w:p>
    <w:p w:rsidR="00630E2D" w:rsidRPr="00A15BC8" w:rsidRDefault="00630E2D" w:rsidP="00380339">
      <w:pPr>
        <w:ind w:firstLine="0"/>
        <w:jc w:val="center"/>
        <w:rPr>
          <w:rStyle w:val="FontStyle105"/>
          <w:rFonts w:ascii="Times New Roman" w:hAnsi="Times New Roman" w:cs="Times New Roman"/>
          <w:b/>
          <w:color w:val="000000"/>
          <w:sz w:val="28"/>
          <w:szCs w:val="28"/>
        </w:rPr>
      </w:pPr>
      <w:r w:rsidRPr="00A15BC8">
        <w:rPr>
          <w:rStyle w:val="FontStyle105"/>
          <w:rFonts w:ascii="Times New Roman" w:hAnsi="Times New Roman" w:cs="Times New Roman"/>
          <w:b/>
          <w:color w:val="000000"/>
          <w:sz w:val="28"/>
          <w:szCs w:val="28"/>
        </w:rPr>
        <w:t>Табл.</w:t>
      </w:r>
      <w:r w:rsidR="00F0058D" w:rsidRPr="00A15BC8">
        <w:rPr>
          <w:rStyle w:val="FontStyle105"/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380339" w:rsidRPr="00A15BC8">
        <w:rPr>
          <w:rStyle w:val="FontStyle105"/>
          <w:rFonts w:ascii="Times New Roman" w:hAnsi="Times New Roman" w:cs="Times New Roman"/>
          <w:b/>
          <w:color w:val="000000"/>
          <w:sz w:val="28"/>
          <w:szCs w:val="28"/>
        </w:rPr>
        <w:t xml:space="preserve"> Анализ ликвидности баланса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5"/>
        <w:gridCol w:w="1196"/>
        <w:gridCol w:w="1196"/>
        <w:gridCol w:w="916"/>
        <w:gridCol w:w="1196"/>
        <w:gridCol w:w="1197"/>
        <w:gridCol w:w="1197"/>
        <w:gridCol w:w="1197"/>
      </w:tblGrid>
      <w:tr w:rsidR="00056F09" w:rsidRPr="00A15BC8" w:rsidTr="00A15BC8">
        <w:trPr>
          <w:jc w:val="center"/>
        </w:trPr>
        <w:tc>
          <w:tcPr>
            <w:tcW w:w="1195" w:type="dxa"/>
            <w:vMerge w:val="restart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Актив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На начало года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На конец года</w:t>
            </w:r>
          </w:p>
        </w:tc>
        <w:tc>
          <w:tcPr>
            <w:tcW w:w="916" w:type="dxa"/>
            <w:vMerge w:val="restart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Пассив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На начало года</w:t>
            </w:r>
          </w:p>
        </w:tc>
        <w:tc>
          <w:tcPr>
            <w:tcW w:w="1197" w:type="dxa"/>
            <w:vMerge w:val="restart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На конец года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Изменение</w:t>
            </w:r>
          </w:p>
        </w:tc>
      </w:tr>
      <w:tr w:rsidR="00056F09" w:rsidRPr="00A15BC8" w:rsidTr="00A15BC8">
        <w:trPr>
          <w:jc w:val="center"/>
        </w:trPr>
        <w:tc>
          <w:tcPr>
            <w:tcW w:w="1195" w:type="dxa"/>
            <w:vMerge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16" w:type="dxa"/>
            <w:vMerge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97" w:type="dxa"/>
            <w:vMerge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На начало года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На конец года</w:t>
            </w:r>
          </w:p>
        </w:tc>
      </w:tr>
      <w:tr w:rsidR="00056F09" w:rsidRPr="00A15BC8" w:rsidTr="00A15BC8">
        <w:trPr>
          <w:jc w:val="center"/>
        </w:trPr>
        <w:tc>
          <w:tcPr>
            <w:tcW w:w="1195" w:type="dxa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А1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355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7970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П1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106484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104039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-1061239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-96069</w:t>
            </w:r>
          </w:p>
        </w:tc>
      </w:tr>
      <w:tr w:rsidR="00056F09" w:rsidRPr="00A15BC8" w:rsidTr="00A15BC8">
        <w:trPr>
          <w:jc w:val="center"/>
        </w:trPr>
        <w:tc>
          <w:tcPr>
            <w:tcW w:w="1195" w:type="dxa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А2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7783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7355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П2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4816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-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+2967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+7355</w:t>
            </w:r>
          </w:p>
        </w:tc>
      </w:tr>
      <w:tr w:rsidR="00056F09" w:rsidRPr="00A15BC8" w:rsidTr="00A15BC8">
        <w:trPr>
          <w:jc w:val="center"/>
        </w:trPr>
        <w:tc>
          <w:tcPr>
            <w:tcW w:w="1195" w:type="dxa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А3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52079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38990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П3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-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565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+52079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+38425</w:t>
            </w:r>
          </w:p>
        </w:tc>
      </w:tr>
      <w:tr w:rsidR="00056F09" w:rsidRPr="00A15BC8" w:rsidTr="00A15BC8">
        <w:trPr>
          <w:jc w:val="center"/>
        </w:trPr>
        <w:tc>
          <w:tcPr>
            <w:tcW w:w="1195" w:type="dxa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А4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62922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62378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П4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11839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12089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-51083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-50289</w:t>
            </w:r>
          </w:p>
        </w:tc>
      </w:tr>
      <w:tr w:rsidR="00056F09" w:rsidRPr="00A15BC8" w:rsidTr="00A15BC8">
        <w:trPr>
          <w:jc w:val="center"/>
        </w:trPr>
        <w:tc>
          <w:tcPr>
            <w:tcW w:w="1195" w:type="dxa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Баланс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123139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116693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123139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116693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-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05"/>
                <w:rFonts w:ascii="Times New Roman" w:hAnsi="Times New Roman" w:cs="Times New Roman"/>
                <w:color w:val="000000"/>
                <w:sz w:val="20"/>
                <w:szCs w:val="24"/>
              </w:rPr>
              <w:t>-</w:t>
            </w:r>
          </w:p>
        </w:tc>
      </w:tr>
    </w:tbl>
    <w:p w:rsidR="00056F09" w:rsidRPr="00A15BC8" w:rsidRDefault="00056F09" w:rsidP="00380339">
      <w:pPr>
        <w:suppressAutoHyphens/>
        <w:ind w:firstLine="709"/>
        <w:rPr>
          <w:rStyle w:val="FontStyle105"/>
          <w:rFonts w:ascii="Times New Roman" w:hAnsi="Times New Roman" w:cs="Times New Roman"/>
          <w:color w:val="000000"/>
          <w:sz w:val="28"/>
          <w:szCs w:val="24"/>
        </w:rPr>
      </w:pPr>
    </w:p>
    <w:p w:rsidR="00056F09" w:rsidRPr="00A15BC8" w:rsidRDefault="00630E2D" w:rsidP="00380339">
      <w:pPr>
        <w:ind w:firstLine="0"/>
        <w:jc w:val="center"/>
        <w:rPr>
          <w:rStyle w:val="FontStyle140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15BC8">
        <w:rPr>
          <w:rStyle w:val="FontStyle104"/>
          <w:rFonts w:ascii="Times New Roman" w:hAnsi="Times New Roman" w:cs="Times New Roman"/>
          <w:b/>
          <w:i w:val="0"/>
          <w:color w:val="000000"/>
          <w:spacing w:val="0"/>
          <w:sz w:val="28"/>
          <w:szCs w:val="28"/>
        </w:rPr>
        <w:t>Табл.</w:t>
      </w:r>
      <w:r w:rsidR="00F0058D" w:rsidRPr="00A15BC8">
        <w:rPr>
          <w:rStyle w:val="FontStyle104"/>
          <w:rFonts w:ascii="Times New Roman" w:hAnsi="Times New Roman" w:cs="Times New Roman"/>
          <w:b/>
          <w:i w:val="0"/>
          <w:color w:val="000000"/>
          <w:spacing w:val="0"/>
          <w:sz w:val="28"/>
          <w:szCs w:val="28"/>
        </w:rPr>
        <w:t>4</w:t>
      </w:r>
      <w:r w:rsidR="00056F09" w:rsidRPr="00A15BC8">
        <w:rPr>
          <w:rStyle w:val="FontStyle140"/>
          <w:rFonts w:ascii="Times New Roman" w:hAnsi="Times New Roman" w:cs="Times New Roman"/>
          <w:b w:val="0"/>
          <w:color w:val="000000"/>
          <w:sz w:val="28"/>
          <w:szCs w:val="28"/>
        </w:rPr>
        <w:t>Соотношение активов и пассивов баланса предприятия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6"/>
        <w:gridCol w:w="1507"/>
        <w:gridCol w:w="1422"/>
      </w:tblGrid>
      <w:tr w:rsidR="00056F09" w:rsidRPr="00A15BC8" w:rsidTr="00A15BC8">
        <w:trPr>
          <w:trHeight w:val="828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06"/>
                <w:rFonts w:ascii="Times New Roman" w:hAnsi="Times New Roman" w:cs="Times New Roman"/>
                <w:b w:val="0"/>
                <w:color w:val="000000"/>
                <w:sz w:val="20"/>
                <w:szCs w:val="24"/>
              </w:rPr>
            </w:pPr>
            <w:r w:rsidRPr="00A15BC8">
              <w:rPr>
                <w:rStyle w:val="FontStyle129"/>
                <w:rFonts w:ascii="Times New Roman" w:hAnsi="Times New Roman" w:cs="Times New Roman"/>
                <w:b w:val="0"/>
                <w:color w:val="000000"/>
                <w:sz w:val="20"/>
                <w:szCs w:val="24"/>
              </w:rPr>
              <w:t>Абсолютно ликвидный баланс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29"/>
                <w:rFonts w:ascii="Times New Roman" w:hAnsi="Times New Roman" w:cs="Times New Roman"/>
                <w:b w:val="0"/>
                <w:color w:val="000000"/>
                <w:sz w:val="20"/>
                <w:szCs w:val="24"/>
              </w:rPr>
            </w:pPr>
            <w:r w:rsidRPr="00A15BC8">
              <w:rPr>
                <w:rStyle w:val="FontStyle129"/>
                <w:rFonts w:ascii="Times New Roman" w:hAnsi="Times New Roman" w:cs="Times New Roman"/>
                <w:b w:val="0"/>
                <w:color w:val="000000"/>
                <w:sz w:val="20"/>
                <w:szCs w:val="24"/>
              </w:rPr>
              <w:t>На начало года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29"/>
                <w:rFonts w:ascii="Times New Roman" w:hAnsi="Times New Roman" w:cs="Times New Roman"/>
                <w:b w:val="0"/>
                <w:color w:val="000000"/>
                <w:sz w:val="20"/>
                <w:szCs w:val="24"/>
              </w:rPr>
            </w:pPr>
            <w:r w:rsidRPr="00A15BC8">
              <w:rPr>
                <w:rStyle w:val="FontStyle129"/>
                <w:rFonts w:ascii="Times New Roman" w:hAnsi="Times New Roman" w:cs="Times New Roman"/>
                <w:b w:val="0"/>
                <w:color w:val="000000"/>
                <w:sz w:val="20"/>
                <w:szCs w:val="24"/>
              </w:rPr>
              <w:t>На конец года</w:t>
            </w:r>
          </w:p>
        </w:tc>
      </w:tr>
      <w:tr w:rsidR="00056F09" w:rsidRPr="00A15BC8" w:rsidTr="00A15BC8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38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38"/>
                <w:rFonts w:ascii="Times New Roman" w:hAnsi="Times New Roman" w:cs="Times New Roman"/>
                <w:color w:val="000000"/>
                <w:sz w:val="20"/>
                <w:szCs w:val="24"/>
              </w:rPr>
              <w:t>А1≥П1;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38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38"/>
                <w:rFonts w:ascii="Times New Roman" w:hAnsi="Times New Roman" w:cs="Times New Roman"/>
                <w:color w:val="000000"/>
                <w:sz w:val="20"/>
                <w:szCs w:val="24"/>
              </w:rPr>
              <w:t>А1&lt;П1;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38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38"/>
                <w:rFonts w:ascii="Times New Roman" w:hAnsi="Times New Roman" w:cs="Times New Roman"/>
                <w:color w:val="000000"/>
                <w:sz w:val="20"/>
                <w:szCs w:val="24"/>
              </w:rPr>
              <w:t>А1&lt;П1;</w:t>
            </w:r>
          </w:p>
        </w:tc>
      </w:tr>
      <w:tr w:rsidR="00056F09" w:rsidRPr="00A15BC8" w:rsidTr="00A15BC8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38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38"/>
                <w:rFonts w:ascii="Times New Roman" w:hAnsi="Times New Roman" w:cs="Times New Roman"/>
                <w:color w:val="000000"/>
                <w:sz w:val="20"/>
                <w:szCs w:val="24"/>
              </w:rPr>
              <w:t>А2≥П2;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38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38"/>
                <w:rFonts w:ascii="Times New Roman" w:hAnsi="Times New Roman" w:cs="Times New Roman"/>
                <w:color w:val="000000"/>
                <w:sz w:val="20"/>
                <w:szCs w:val="24"/>
              </w:rPr>
              <w:t>А2&gt;П2;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38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38"/>
                <w:rFonts w:ascii="Times New Roman" w:hAnsi="Times New Roman" w:cs="Times New Roman"/>
                <w:color w:val="000000"/>
                <w:sz w:val="20"/>
                <w:szCs w:val="24"/>
              </w:rPr>
              <w:t>А2&gt;П2;</w:t>
            </w:r>
          </w:p>
        </w:tc>
      </w:tr>
      <w:tr w:rsidR="00056F09" w:rsidRPr="00A15BC8" w:rsidTr="00A15BC8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38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38"/>
                <w:rFonts w:ascii="Times New Roman" w:hAnsi="Times New Roman" w:cs="Times New Roman"/>
                <w:color w:val="000000"/>
                <w:sz w:val="20"/>
                <w:szCs w:val="24"/>
              </w:rPr>
              <w:t>A3≥ПЗ;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38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38"/>
                <w:rFonts w:ascii="Times New Roman" w:hAnsi="Times New Roman" w:cs="Times New Roman"/>
                <w:color w:val="000000"/>
                <w:sz w:val="20"/>
                <w:szCs w:val="24"/>
              </w:rPr>
              <w:t>A3&gt;ПЗ;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38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38"/>
                <w:rFonts w:ascii="Times New Roman" w:hAnsi="Times New Roman" w:cs="Times New Roman"/>
                <w:color w:val="000000"/>
                <w:sz w:val="20"/>
                <w:szCs w:val="24"/>
              </w:rPr>
              <w:t>A3&gt;ПЗ;</w:t>
            </w:r>
          </w:p>
        </w:tc>
      </w:tr>
      <w:tr w:rsidR="00056F09" w:rsidRPr="00A15BC8" w:rsidTr="00A15BC8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38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38"/>
                <w:rFonts w:ascii="Times New Roman" w:hAnsi="Times New Roman" w:cs="Times New Roman"/>
                <w:color w:val="000000"/>
                <w:sz w:val="20"/>
                <w:szCs w:val="24"/>
              </w:rPr>
              <w:t>А4≤П4.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38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38"/>
                <w:rFonts w:ascii="Times New Roman" w:hAnsi="Times New Roman" w:cs="Times New Roman"/>
                <w:color w:val="000000"/>
                <w:sz w:val="20"/>
                <w:szCs w:val="24"/>
              </w:rPr>
              <w:t>А4&gt;П4.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56F09" w:rsidRPr="00A15BC8" w:rsidRDefault="00056F09" w:rsidP="00A15BC8">
            <w:pPr>
              <w:suppressAutoHyphens/>
              <w:ind w:firstLine="0"/>
              <w:jc w:val="left"/>
              <w:rPr>
                <w:rStyle w:val="FontStyle138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138"/>
                <w:rFonts w:ascii="Times New Roman" w:hAnsi="Times New Roman" w:cs="Times New Roman"/>
                <w:color w:val="000000"/>
                <w:sz w:val="20"/>
                <w:szCs w:val="24"/>
              </w:rPr>
              <w:t>А4&gt;П4.</w:t>
            </w:r>
          </w:p>
        </w:tc>
      </w:tr>
    </w:tbl>
    <w:p w:rsidR="00056F09" w:rsidRPr="00A15BC8" w:rsidRDefault="00056F09" w:rsidP="00380339">
      <w:pPr>
        <w:suppressAutoHyphens/>
        <w:ind w:firstLine="709"/>
        <w:rPr>
          <w:rStyle w:val="FontStyle105"/>
          <w:rFonts w:ascii="Times New Roman" w:hAnsi="Times New Roman" w:cs="Times New Roman"/>
          <w:color w:val="000000"/>
          <w:sz w:val="28"/>
          <w:szCs w:val="28"/>
        </w:rPr>
      </w:pPr>
    </w:p>
    <w:p w:rsidR="00056F09" w:rsidRPr="00A15BC8" w:rsidRDefault="00056F09" w:rsidP="00380339">
      <w:pPr>
        <w:suppressAutoHyphens/>
        <w:ind w:firstLine="709"/>
        <w:rPr>
          <w:rStyle w:val="FontStyle105"/>
          <w:rFonts w:ascii="Times New Roman" w:hAnsi="Times New Roman" w:cs="Times New Roman"/>
          <w:color w:val="000000"/>
          <w:sz w:val="28"/>
          <w:szCs w:val="28"/>
        </w:rPr>
      </w:pPr>
      <w:r w:rsidRPr="00A15BC8">
        <w:rPr>
          <w:rStyle w:val="FontStyle105"/>
          <w:rFonts w:ascii="Times New Roman" w:hAnsi="Times New Roman" w:cs="Times New Roman"/>
          <w:color w:val="000000"/>
          <w:sz w:val="28"/>
          <w:szCs w:val="28"/>
        </w:rPr>
        <w:t>Из таблиц</w:t>
      </w:r>
      <w:r w:rsidR="00630E2D" w:rsidRPr="00A15BC8">
        <w:rPr>
          <w:rStyle w:val="FontStyle105"/>
          <w:rFonts w:ascii="Times New Roman" w:hAnsi="Times New Roman" w:cs="Times New Roman"/>
          <w:color w:val="000000"/>
          <w:sz w:val="28"/>
          <w:szCs w:val="28"/>
        </w:rPr>
        <w:t xml:space="preserve"> 2 и 3</w:t>
      </w:r>
      <w:r w:rsidRPr="00A15BC8">
        <w:rPr>
          <w:rStyle w:val="FontStyle105"/>
          <w:rFonts w:ascii="Times New Roman" w:hAnsi="Times New Roman" w:cs="Times New Roman"/>
          <w:color w:val="000000"/>
          <w:sz w:val="28"/>
          <w:szCs w:val="28"/>
        </w:rPr>
        <w:t xml:space="preserve"> видно, что баланс анализируемого предприятия недостаточно ликвиден. Сопоставление итогов А1 и П1 отражает соотношение текущих платежей и поступлений. На анализируемом предприятии это соотношение не удовлетворяет условию абсолютно ликвидного баланса. Это свидетельствует о том, что в ближайший к рассматриваемому моменту промежуток времени организации не удастся поправить свою платежеспособность. На конец года не хватает 96069 тыс.руб.</w:t>
      </w:r>
    </w:p>
    <w:p w:rsidR="00380339" w:rsidRPr="00A15BC8" w:rsidRDefault="00056F09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rStyle w:val="FontStyle105"/>
          <w:rFonts w:ascii="Times New Roman" w:hAnsi="Times New Roman" w:cs="Times New Roman"/>
          <w:color w:val="000000"/>
          <w:sz w:val="28"/>
          <w:szCs w:val="28"/>
        </w:rPr>
        <w:t xml:space="preserve">По быстрореализуемым активам (А2) и краткосрочным пассивам (П2) неравенство выполняется. У предприятия </w:t>
      </w:r>
      <w:r w:rsidRPr="00A15BC8">
        <w:rPr>
          <w:color w:val="000000"/>
          <w:szCs w:val="28"/>
        </w:rPr>
        <w:t>образуются</w:t>
      </w:r>
      <w:r w:rsidR="00380339" w:rsidRPr="00A15BC8">
        <w:rPr>
          <w:color w:val="000000"/>
          <w:szCs w:val="28"/>
        </w:rPr>
        <w:t xml:space="preserve"> </w:t>
      </w:r>
      <w:r w:rsidRPr="00A15BC8">
        <w:rPr>
          <w:color w:val="000000"/>
          <w:szCs w:val="28"/>
        </w:rPr>
        <w:t>излишки денежных средств: на н.г. 2967 тыс.руб., на к.г. 7355 тыс.руб. А3 (медленно реализуемые активы) ≥П3 (долгосрочные пассивы), у предприятия имеются денежные средства на н.г. и к.г. 52079 и 38425 тыс.руб. соответственно. Неравенств А4≤П4 не выполняется, труднореализуемых активов больше, чем устойчивых пассивов, на н.г. не хватает 51083 тыс.руб., а на конец 50289.</w:t>
      </w:r>
    </w:p>
    <w:p w:rsidR="00056F09" w:rsidRPr="00A15BC8" w:rsidRDefault="00056F09" w:rsidP="00380339">
      <w:pPr>
        <w:suppressAutoHyphens/>
        <w:ind w:firstLine="709"/>
        <w:rPr>
          <w:rStyle w:val="FontStyle53"/>
          <w:color w:val="000000"/>
          <w:sz w:val="28"/>
          <w:szCs w:val="28"/>
        </w:rPr>
      </w:pPr>
      <w:r w:rsidRPr="00A15BC8">
        <w:rPr>
          <w:rStyle w:val="FontStyle53"/>
          <w:color w:val="000000"/>
          <w:sz w:val="28"/>
          <w:szCs w:val="28"/>
        </w:rPr>
        <w:t>Сопоставление ликвидных средств и обязательств позволяет вычислить следующие показатели: (донц)</w:t>
      </w:r>
    </w:p>
    <w:p w:rsidR="00056F09" w:rsidRPr="00A15BC8" w:rsidRDefault="00056F09" w:rsidP="00380339">
      <w:pPr>
        <w:pStyle w:val="ac"/>
        <w:numPr>
          <w:ilvl w:val="0"/>
          <w:numId w:val="6"/>
        </w:numPr>
        <w:suppressAutoHyphens/>
        <w:ind w:left="0" w:firstLine="709"/>
        <w:rPr>
          <w:rStyle w:val="FontStyle53"/>
          <w:color w:val="000000"/>
          <w:sz w:val="28"/>
          <w:szCs w:val="28"/>
        </w:rPr>
      </w:pPr>
      <w:r w:rsidRPr="00A15BC8">
        <w:rPr>
          <w:rStyle w:val="FontStyle52"/>
          <w:i w:val="0"/>
          <w:color w:val="000000"/>
          <w:sz w:val="28"/>
          <w:szCs w:val="28"/>
        </w:rPr>
        <w:t xml:space="preserve">текущую ликвидность, </w:t>
      </w:r>
      <w:r w:rsidRPr="00A15BC8">
        <w:rPr>
          <w:rStyle w:val="FontStyle53"/>
          <w:color w:val="000000"/>
          <w:sz w:val="28"/>
          <w:szCs w:val="28"/>
        </w:rPr>
        <w:t>которая свидетельствует о платежеспособности (+) или неплатежеспособности (-) организации на ближайший к рассматриваемому моменту промежуток времени:</w:t>
      </w:r>
    </w:p>
    <w:p w:rsidR="00380339" w:rsidRPr="00A15BC8" w:rsidRDefault="00380339" w:rsidP="00380339">
      <w:pPr>
        <w:pStyle w:val="ac"/>
        <w:suppressAutoHyphens/>
        <w:ind w:left="709" w:firstLine="0"/>
        <w:rPr>
          <w:rStyle w:val="FontStyle53"/>
          <w:color w:val="000000"/>
          <w:sz w:val="28"/>
          <w:szCs w:val="28"/>
        </w:rPr>
      </w:pPr>
    </w:p>
    <w:p w:rsidR="00056F09" w:rsidRPr="00A15BC8" w:rsidRDefault="00056F09" w:rsidP="00380339">
      <w:pPr>
        <w:pStyle w:val="ac"/>
        <w:suppressAutoHyphens/>
        <w:ind w:left="0" w:firstLine="709"/>
        <w:rPr>
          <w:rStyle w:val="FontStyle53"/>
          <w:color w:val="000000"/>
          <w:sz w:val="28"/>
          <w:szCs w:val="28"/>
        </w:rPr>
      </w:pPr>
      <w:r w:rsidRPr="00A15BC8">
        <w:rPr>
          <w:rStyle w:val="FontStyle53"/>
          <w:color w:val="000000"/>
          <w:sz w:val="28"/>
          <w:szCs w:val="28"/>
        </w:rPr>
        <w:t>ТЛ = (</w:t>
      </w:r>
      <w:r w:rsidRPr="00A15BC8">
        <w:rPr>
          <w:rStyle w:val="FontStyle53"/>
          <w:color w:val="000000"/>
          <w:sz w:val="28"/>
          <w:szCs w:val="28"/>
          <w:lang w:val="en-US"/>
        </w:rPr>
        <w:t>Al</w:t>
      </w:r>
      <w:r w:rsidRPr="00A15BC8">
        <w:rPr>
          <w:rStyle w:val="FontStyle53"/>
          <w:color w:val="000000"/>
          <w:sz w:val="28"/>
          <w:szCs w:val="28"/>
        </w:rPr>
        <w:t xml:space="preserve"> +А2) - (П1 + П2);</w:t>
      </w:r>
    </w:p>
    <w:p w:rsidR="00380339" w:rsidRPr="00A15BC8" w:rsidRDefault="00380339" w:rsidP="00380339">
      <w:pPr>
        <w:pStyle w:val="ac"/>
        <w:suppressAutoHyphens/>
        <w:ind w:left="0" w:firstLine="709"/>
        <w:rPr>
          <w:rStyle w:val="FontStyle53"/>
          <w:color w:val="000000"/>
          <w:sz w:val="28"/>
          <w:szCs w:val="28"/>
        </w:rPr>
      </w:pPr>
    </w:p>
    <w:p w:rsidR="00056F09" w:rsidRPr="00A15BC8" w:rsidRDefault="00056F09" w:rsidP="00380339">
      <w:pPr>
        <w:pStyle w:val="ac"/>
        <w:numPr>
          <w:ilvl w:val="0"/>
          <w:numId w:val="6"/>
        </w:numPr>
        <w:suppressAutoHyphens/>
        <w:ind w:left="0" w:firstLine="709"/>
        <w:rPr>
          <w:rStyle w:val="FontStyle53"/>
          <w:color w:val="000000"/>
          <w:sz w:val="28"/>
          <w:szCs w:val="28"/>
        </w:rPr>
      </w:pPr>
      <w:r w:rsidRPr="00A15BC8">
        <w:rPr>
          <w:rStyle w:val="FontStyle52"/>
          <w:i w:val="0"/>
          <w:color w:val="000000"/>
          <w:sz w:val="28"/>
          <w:szCs w:val="28"/>
        </w:rPr>
        <w:t xml:space="preserve">перспективную ликвидность — </w:t>
      </w:r>
      <w:r w:rsidRPr="00A15BC8">
        <w:rPr>
          <w:rStyle w:val="FontStyle53"/>
          <w:color w:val="000000"/>
          <w:sz w:val="28"/>
          <w:szCs w:val="28"/>
        </w:rPr>
        <w:t>это прогноз платежеспособности на основе сравнения будущих поступлений и платежей:</w:t>
      </w:r>
    </w:p>
    <w:p w:rsidR="00056F09" w:rsidRPr="00A15BC8" w:rsidRDefault="00056F09" w:rsidP="00380339">
      <w:pPr>
        <w:suppressAutoHyphens/>
        <w:ind w:firstLine="709"/>
        <w:rPr>
          <w:rStyle w:val="FontStyle53"/>
          <w:color w:val="000000"/>
          <w:sz w:val="28"/>
          <w:szCs w:val="28"/>
        </w:rPr>
      </w:pPr>
      <w:r w:rsidRPr="00A15BC8">
        <w:rPr>
          <w:rStyle w:val="FontStyle53"/>
          <w:color w:val="000000"/>
          <w:sz w:val="28"/>
          <w:szCs w:val="28"/>
        </w:rPr>
        <w:t>ПЛ = A3 - ПЗ.</w:t>
      </w:r>
    </w:p>
    <w:p w:rsidR="00C00569" w:rsidRPr="00A15BC8" w:rsidRDefault="00C00569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>На начало года:</w:t>
      </w:r>
    </w:p>
    <w:p w:rsidR="00C00569" w:rsidRPr="00A15BC8" w:rsidRDefault="00C00569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>ТЛ = 8138-111300= -103162</w:t>
      </w:r>
    </w:p>
    <w:p w:rsidR="00C00569" w:rsidRPr="00A15BC8" w:rsidRDefault="00C00569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>ПЛ = +52079</w:t>
      </w:r>
    </w:p>
    <w:p w:rsidR="00C00569" w:rsidRPr="00A15BC8" w:rsidRDefault="00C00569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>На конец года:</w:t>
      </w:r>
    </w:p>
    <w:p w:rsidR="00C00569" w:rsidRPr="00A15BC8" w:rsidRDefault="00C00569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>ТЛ = 51464-104039 = -52575</w:t>
      </w:r>
    </w:p>
    <w:p w:rsidR="00C00569" w:rsidRPr="00A15BC8" w:rsidRDefault="00C00569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>ПЛ = +38425</w:t>
      </w:r>
    </w:p>
    <w:p w:rsidR="00056F09" w:rsidRPr="00A15BC8" w:rsidRDefault="00056F09" w:rsidP="00380339">
      <w:pPr>
        <w:suppressAutoHyphens/>
        <w:ind w:firstLine="709"/>
        <w:rPr>
          <w:rStyle w:val="FontStyle105"/>
          <w:rFonts w:ascii="Times New Roman" w:hAnsi="Times New Roman" w:cs="Times New Roman"/>
          <w:color w:val="000000"/>
          <w:sz w:val="28"/>
          <w:szCs w:val="28"/>
        </w:rPr>
      </w:pPr>
      <w:r w:rsidRPr="00A15BC8">
        <w:rPr>
          <w:color w:val="000000"/>
          <w:szCs w:val="28"/>
        </w:rPr>
        <w:t>Текущая ликвидность как на начало года, так и на конец говорит о неплатежеспособности организации на ближайшие к рассматриваемому моменту промежуток времени: быстрореализуемых и наиболее ликвидных активов меньше срочных обязательств и долгосрочных пассивов, предприятие не может быстро и сразу расплатиться по своим долгам. Сравнивая будущие поступления и платежи можно сделать положительный прогноз, в обоих случаях и на н.г. и на к.г. ПЛ составляет +52079 и +38425тыс.руб. соответственно.</w:t>
      </w:r>
    </w:p>
    <w:p w:rsidR="00C00569" w:rsidRPr="00A15BC8" w:rsidRDefault="00C00569" w:rsidP="00380339">
      <w:pPr>
        <w:suppressAutoHyphens/>
        <w:ind w:firstLine="709"/>
        <w:rPr>
          <w:rStyle w:val="FontStyle53"/>
          <w:color w:val="000000"/>
          <w:sz w:val="28"/>
          <w:szCs w:val="28"/>
        </w:rPr>
      </w:pPr>
      <w:r w:rsidRPr="00A15BC8">
        <w:rPr>
          <w:rStyle w:val="FontStyle53"/>
          <w:color w:val="000000"/>
          <w:sz w:val="28"/>
          <w:szCs w:val="28"/>
        </w:rPr>
        <w:t>Для анализа платежеспособности организации рассчитываются финансовые коэффициенты платежеспособности (</w:t>
      </w:r>
      <w:r w:rsidR="005B2432" w:rsidRPr="00A15BC8">
        <w:rPr>
          <w:rStyle w:val="FontStyle53"/>
          <w:color w:val="000000"/>
          <w:sz w:val="28"/>
          <w:szCs w:val="28"/>
        </w:rPr>
        <w:t>приложение 4</w:t>
      </w:r>
      <w:r w:rsidRPr="00A15BC8">
        <w:rPr>
          <w:rStyle w:val="FontStyle53"/>
          <w:color w:val="000000"/>
          <w:sz w:val="28"/>
          <w:szCs w:val="28"/>
        </w:rPr>
        <w:t>). Они рассчитываются парами (на начало и конец анализируемого периода). Если фактическое значение коэффициента не соответствует нормальному ограничению, то оценить его можно по динамике (увеличение или снижение значения).</w:t>
      </w:r>
    </w:p>
    <w:p w:rsidR="00C00569" w:rsidRPr="00A15BC8" w:rsidRDefault="00C00569" w:rsidP="00380339">
      <w:pPr>
        <w:suppressAutoHyphens/>
        <w:ind w:firstLine="709"/>
        <w:rPr>
          <w:rStyle w:val="FontStyle53"/>
          <w:color w:val="000000"/>
          <w:sz w:val="28"/>
          <w:szCs w:val="28"/>
        </w:rPr>
      </w:pPr>
      <w:r w:rsidRPr="00A15BC8">
        <w:rPr>
          <w:rStyle w:val="FontStyle53"/>
          <w:color w:val="000000"/>
          <w:sz w:val="28"/>
          <w:szCs w:val="28"/>
        </w:rPr>
        <w:t xml:space="preserve">Исходя из данных баланса (приложение 1) в анализируемой организации коэффициенты, характеризующие платежеспособность, имеют значения, приведенные в таблице </w:t>
      </w:r>
      <w:r w:rsidR="005B2432" w:rsidRPr="00A15BC8">
        <w:rPr>
          <w:rStyle w:val="FontStyle53"/>
          <w:color w:val="000000"/>
          <w:sz w:val="28"/>
          <w:szCs w:val="28"/>
        </w:rPr>
        <w:t>4</w:t>
      </w:r>
      <w:r w:rsidRPr="00A15BC8">
        <w:rPr>
          <w:rStyle w:val="FontStyle53"/>
          <w:color w:val="000000"/>
          <w:sz w:val="28"/>
          <w:szCs w:val="28"/>
        </w:rPr>
        <w:t>.</w:t>
      </w:r>
    </w:p>
    <w:p w:rsidR="00380339" w:rsidRPr="00A15BC8" w:rsidRDefault="00380339" w:rsidP="00380339">
      <w:pPr>
        <w:suppressAutoHyphens/>
        <w:ind w:firstLine="709"/>
        <w:rPr>
          <w:rStyle w:val="FontStyle105"/>
          <w:rFonts w:ascii="Times New Roman" w:hAnsi="Times New Roman" w:cs="Times New Roman"/>
          <w:color w:val="000000"/>
          <w:sz w:val="28"/>
          <w:szCs w:val="28"/>
        </w:rPr>
      </w:pPr>
    </w:p>
    <w:p w:rsidR="00010422" w:rsidRPr="00A15BC8" w:rsidRDefault="005B2432" w:rsidP="00380339">
      <w:pPr>
        <w:ind w:firstLine="0"/>
        <w:jc w:val="center"/>
        <w:rPr>
          <w:rStyle w:val="FontStyle105"/>
          <w:rFonts w:ascii="Times New Roman" w:hAnsi="Times New Roman" w:cs="Times New Roman"/>
          <w:b/>
          <w:color w:val="000000"/>
          <w:sz w:val="28"/>
          <w:szCs w:val="28"/>
        </w:rPr>
      </w:pPr>
      <w:r w:rsidRPr="00A15BC8">
        <w:rPr>
          <w:rStyle w:val="FontStyle105"/>
          <w:rFonts w:ascii="Times New Roman" w:hAnsi="Times New Roman" w:cs="Times New Roman"/>
          <w:b/>
          <w:color w:val="000000"/>
          <w:sz w:val="28"/>
          <w:szCs w:val="28"/>
        </w:rPr>
        <w:t>Табл.</w:t>
      </w:r>
      <w:r w:rsidR="00F0058D" w:rsidRPr="00A15BC8">
        <w:rPr>
          <w:rStyle w:val="FontStyle105"/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A15BC8">
        <w:rPr>
          <w:rStyle w:val="FontStyle105"/>
          <w:rFonts w:ascii="Times New Roman" w:hAnsi="Times New Roman" w:cs="Times New Roman"/>
          <w:b/>
          <w:color w:val="000000"/>
          <w:sz w:val="28"/>
          <w:szCs w:val="28"/>
        </w:rPr>
        <w:t xml:space="preserve"> К</w:t>
      </w:r>
      <w:r w:rsidR="00380339" w:rsidRPr="00A15BC8">
        <w:rPr>
          <w:rStyle w:val="FontStyle105"/>
          <w:rFonts w:ascii="Times New Roman" w:hAnsi="Times New Roman" w:cs="Times New Roman"/>
          <w:b/>
          <w:color w:val="000000"/>
          <w:sz w:val="28"/>
          <w:szCs w:val="28"/>
        </w:rPr>
        <w:t>оэффициенты платежеспособности</w:t>
      </w:r>
    </w:p>
    <w:tbl>
      <w:tblPr>
        <w:tblW w:w="449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9"/>
        <w:gridCol w:w="1447"/>
        <w:gridCol w:w="1292"/>
        <w:gridCol w:w="1244"/>
      </w:tblGrid>
      <w:tr w:rsidR="00C00569" w:rsidRPr="00A15BC8" w:rsidTr="00A15BC8">
        <w:trPr>
          <w:jc w:val="center"/>
        </w:trPr>
        <w:tc>
          <w:tcPr>
            <w:tcW w:w="2699" w:type="pct"/>
            <w:shd w:val="clear" w:color="auto" w:fill="auto"/>
            <w:vAlign w:val="center"/>
          </w:tcPr>
          <w:p w:rsidR="00C00569" w:rsidRPr="00A15BC8" w:rsidRDefault="00C00569" w:rsidP="00A15BC8">
            <w:pPr>
              <w:suppressAutoHyphens/>
              <w:ind w:firstLine="0"/>
              <w:jc w:val="left"/>
              <w:rPr>
                <w:rStyle w:val="FontStyle56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56"/>
                <w:rFonts w:ascii="Times New Roman" w:hAnsi="Times New Roman" w:cs="Times New Roman"/>
                <w:color w:val="000000"/>
                <w:sz w:val="20"/>
                <w:szCs w:val="24"/>
              </w:rPr>
              <w:t>Коэффициенты платежеспособности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C00569" w:rsidRPr="00A15BC8" w:rsidRDefault="00C00569" w:rsidP="00A15BC8">
            <w:pPr>
              <w:suppressAutoHyphens/>
              <w:ind w:firstLine="0"/>
              <w:jc w:val="left"/>
              <w:rPr>
                <w:rStyle w:val="FontStyle56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56"/>
                <w:rFonts w:ascii="Times New Roman" w:hAnsi="Times New Roman" w:cs="Times New Roman"/>
                <w:color w:val="000000"/>
                <w:sz w:val="20"/>
                <w:szCs w:val="24"/>
              </w:rPr>
              <w:t>На начало периода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C00569" w:rsidRPr="00A15BC8" w:rsidRDefault="00C00569" w:rsidP="00A15BC8">
            <w:pPr>
              <w:suppressAutoHyphens/>
              <w:ind w:firstLine="0"/>
              <w:jc w:val="left"/>
              <w:rPr>
                <w:rStyle w:val="FontStyle56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56"/>
                <w:rFonts w:ascii="Times New Roman" w:hAnsi="Times New Roman" w:cs="Times New Roman"/>
                <w:color w:val="000000"/>
                <w:sz w:val="20"/>
                <w:szCs w:val="24"/>
              </w:rPr>
              <w:t>На конец периода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C00569" w:rsidRPr="00A15BC8" w:rsidRDefault="00C00569" w:rsidP="00A15BC8">
            <w:pPr>
              <w:suppressAutoHyphens/>
              <w:ind w:firstLine="0"/>
              <w:jc w:val="left"/>
              <w:rPr>
                <w:rStyle w:val="FontStyle56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56"/>
                <w:rFonts w:ascii="Times New Roman" w:hAnsi="Times New Roman" w:cs="Times New Roman"/>
                <w:color w:val="000000"/>
                <w:sz w:val="20"/>
                <w:szCs w:val="24"/>
              </w:rPr>
              <w:t>Отклонение</w:t>
            </w:r>
          </w:p>
        </w:tc>
      </w:tr>
      <w:tr w:rsidR="00010422" w:rsidRPr="00A15BC8" w:rsidTr="00A15BC8">
        <w:trPr>
          <w:jc w:val="center"/>
        </w:trPr>
        <w:tc>
          <w:tcPr>
            <w:tcW w:w="2699" w:type="pct"/>
            <w:shd w:val="clear" w:color="auto" w:fill="auto"/>
            <w:vAlign w:val="center"/>
          </w:tcPr>
          <w:p w:rsidR="00010422" w:rsidRPr="00A15BC8" w:rsidRDefault="00010422" w:rsidP="00A15BC8">
            <w:pPr>
              <w:suppressAutoHyphens/>
              <w:ind w:firstLine="0"/>
              <w:jc w:val="left"/>
              <w:rPr>
                <w:rStyle w:val="FontStyle56"/>
                <w:rFonts w:ascii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 w:rsidRPr="00A15BC8">
              <w:rPr>
                <w:rStyle w:val="FontStyle56"/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1. Общий показатель ликвидности </w:t>
            </w:r>
            <w:r w:rsidRPr="00A15BC8">
              <w:rPr>
                <w:rStyle w:val="FontStyle56"/>
                <w:rFonts w:ascii="Times New Roman" w:hAnsi="Times New Roman" w:cs="Times New Roman"/>
                <w:color w:val="000000"/>
                <w:sz w:val="20"/>
                <w:szCs w:val="24"/>
                <w:lang w:val="en-US"/>
              </w:rPr>
              <w:t>(L</w:t>
            </w:r>
            <w:r w:rsidRPr="00A15BC8">
              <w:rPr>
                <w:rStyle w:val="FontStyle56"/>
                <w:rFonts w:ascii="Times New Roman" w:hAnsi="Times New Roman" w:cs="Times New Roman"/>
                <w:color w:val="000000"/>
                <w:sz w:val="20"/>
                <w:szCs w:val="24"/>
              </w:rPr>
              <w:t>1</w:t>
            </w:r>
            <w:r w:rsidRPr="00A15BC8">
              <w:rPr>
                <w:rStyle w:val="FontStyle56"/>
                <w:rFonts w:ascii="Times New Roman" w:hAnsi="Times New Roman" w:cs="Times New Roman"/>
                <w:color w:val="000000"/>
                <w:sz w:val="20"/>
                <w:szCs w:val="24"/>
                <w:lang w:val="en-US"/>
              </w:rPr>
              <w:t>)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010422" w:rsidRPr="00A15BC8" w:rsidRDefault="00010422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  <w:lang w:val="en-US"/>
              </w:rPr>
            </w:pPr>
            <w:r w:rsidRPr="00A15BC8">
              <w:rPr>
                <w:color w:val="000000"/>
                <w:sz w:val="20"/>
                <w:szCs w:val="24"/>
                <w:lang w:val="en-US"/>
              </w:rPr>
              <w:t>0</w:t>
            </w:r>
            <w:r w:rsidRPr="00A15BC8">
              <w:rPr>
                <w:color w:val="000000"/>
                <w:sz w:val="20"/>
                <w:szCs w:val="24"/>
              </w:rPr>
              <w:t>,</w:t>
            </w:r>
            <w:r w:rsidRPr="00A15BC8">
              <w:rPr>
                <w:color w:val="000000"/>
                <w:sz w:val="20"/>
                <w:szCs w:val="24"/>
                <w:lang w:val="en-US"/>
              </w:rPr>
              <w:t>18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010422" w:rsidRPr="00A15BC8" w:rsidRDefault="00010422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  <w:lang w:val="en-US"/>
              </w:rPr>
            </w:pPr>
            <w:r w:rsidRPr="00A15BC8">
              <w:rPr>
                <w:color w:val="000000"/>
                <w:sz w:val="20"/>
                <w:szCs w:val="24"/>
                <w:lang w:val="en-US"/>
              </w:rPr>
              <w:t>0</w:t>
            </w:r>
            <w:r w:rsidRPr="00A15BC8">
              <w:rPr>
                <w:color w:val="000000"/>
                <w:sz w:val="20"/>
                <w:szCs w:val="24"/>
              </w:rPr>
              <w:t>,</w:t>
            </w:r>
            <w:r w:rsidRPr="00A15BC8">
              <w:rPr>
                <w:color w:val="000000"/>
                <w:sz w:val="20"/>
                <w:szCs w:val="24"/>
                <w:lang w:val="en-US"/>
              </w:rPr>
              <w:t>22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010422" w:rsidRPr="00A15BC8" w:rsidRDefault="00010422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  <w:lang w:val="en-US"/>
              </w:rPr>
              <w:t>+0</w:t>
            </w:r>
            <w:r w:rsidRPr="00A15BC8">
              <w:rPr>
                <w:color w:val="000000"/>
                <w:sz w:val="20"/>
                <w:szCs w:val="24"/>
              </w:rPr>
              <w:t>,04</w:t>
            </w:r>
          </w:p>
        </w:tc>
      </w:tr>
      <w:tr w:rsidR="00010422" w:rsidRPr="00A15BC8" w:rsidTr="00A15BC8">
        <w:trPr>
          <w:jc w:val="center"/>
        </w:trPr>
        <w:tc>
          <w:tcPr>
            <w:tcW w:w="2699" w:type="pct"/>
            <w:shd w:val="clear" w:color="auto" w:fill="auto"/>
            <w:vAlign w:val="center"/>
          </w:tcPr>
          <w:p w:rsidR="00010422" w:rsidRPr="00A15BC8" w:rsidRDefault="00010422" w:rsidP="00A15BC8">
            <w:pPr>
              <w:suppressAutoHyphens/>
              <w:ind w:firstLine="0"/>
              <w:jc w:val="left"/>
              <w:rPr>
                <w:rStyle w:val="FontStyle56"/>
                <w:rFonts w:ascii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 w:rsidRPr="00A15BC8">
              <w:rPr>
                <w:rStyle w:val="FontStyle56"/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2. Коэффициент абсолютной ликвидности </w:t>
            </w:r>
            <w:r w:rsidRPr="00A15BC8">
              <w:rPr>
                <w:rStyle w:val="FontStyle56"/>
                <w:rFonts w:ascii="Times New Roman" w:hAnsi="Times New Roman" w:cs="Times New Roman"/>
                <w:color w:val="000000"/>
                <w:sz w:val="20"/>
                <w:szCs w:val="24"/>
                <w:lang w:val="en-US"/>
              </w:rPr>
              <w:t>(L2)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010422" w:rsidRPr="00A15BC8" w:rsidRDefault="00010422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0,003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010422" w:rsidRPr="00A15BC8" w:rsidRDefault="00010422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0,08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010422" w:rsidRPr="00A15BC8" w:rsidRDefault="00010422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+0,077</w:t>
            </w:r>
          </w:p>
        </w:tc>
      </w:tr>
      <w:tr w:rsidR="00010422" w:rsidRPr="00A15BC8" w:rsidTr="00A15BC8">
        <w:trPr>
          <w:jc w:val="center"/>
        </w:trPr>
        <w:tc>
          <w:tcPr>
            <w:tcW w:w="2699" w:type="pct"/>
            <w:shd w:val="clear" w:color="auto" w:fill="auto"/>
            <w:vAlign w:val="center"/>
          </w:tcPr>
          <w:p w:rsidR="00010422" w:rsidRPr="00A15BC8" w:rsidRDefault="00010422" w:rsidP="00A15BC8">
            <w:pPr>
              <w:suppressAutoHyphens/>
              <w:ind w:firstLine="0"/>
              <w:jc w:val="left"/>
              <w:rPr>
                <w:rStyle w:val="FontStyle56"/>
                <w:rFonts w:ascii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 w:rsidRPr="00A15BC8">
              <w:rPr>
                <w:rStyle w:val="FontStyle56"/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3. Коэффициент «критической оценки» </w:t>
            </w:r>
            <w:r w:rsidRPr="00A15BC8">
              <w:rPr>
                <w:rStyle w:val="FontStyle56"/>
                <w:rFonts w:ascii="Times New Roman" w:hAnsi="Times New Roman" w:cs="Times New Roman"/>
                <w:color w:val="000000"/>
                <w:sz w:val="20"/>
                <w:szCs w:val="24"/>
                <w:lang w:val="en-US"/>
              </w:rPr>
              <w:t>(L3)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010422" w:rsidRPr="00A15BC8" w:rsidRDefault="00010422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0,07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010422" w:rsidRPr="00A15BC8" w:rsidRDefault="00010422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0,15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010422" w:rsidRPr="00A15BC8" w:rsidRDefault="00010422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+0,08</w:t>
            </w:r>
          </w:p>
        </w:tc>
      </w:tr>
      <w:tr w:rsidR="00010422" w:rsidRPr="00A15BC8" w:rsidTr="00A15BC8">
        <w:trPr>
          <w:jc w:val="center"/>
        </w:trPr>
        <w:tc>
          <w:tcPr>
            <w:tcW w:w="2699" w:type="pct"/>
            <w:shd w:val="clear" w:color="auto" w:fill="auto"/>
            <w:vAlign w:val="center"/>
          </w:tcPr>
          <w:p w:rsidR="00010422" w:rsidRPr="00A15BC8" w:rsidRDefault="00010422" w:rsidP="00A15BC8">
            <w:pPr>
              <w:suppressAutoHyphens/>
              <w:ind w:firstLine="0"/>
              <w:jc w:val="left"/>
              <w:rPr>
                <w:rStyle w:val="FontStyle66"/>
                <w:rFonts w:ascii="Times New Roman" w:hAnsi="Times New Roman" w:cs="Times New Roman"/>
                <w:b w:val="0"/>
                <w:color w:val="000000"/>
                <w:sz w:val="20"/>
                <w:szCs w:val="24"/>
                <w:lang w:val="en-US"/>
              </w:rPr>
            </w:pPr>
            <w:r w:rsidRPr="00A15BC8">
              <w:rPr>
                <w:rStyle w:val="FontStyle56"/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4. Коэффициент текущей ликвидности </w:t>
            </w:r>
            <w:r w:rsidRPr="00A15BC8">
              <w:rPr>
                <w:rStyle w:val="FontStyle66"/>
                <w:rFonts w:ascii="Times New Roman" w:hAnsi="Times New Roman" w:cs="Times New Roman"/>
                <w:b w:val="0"/>
                <w:color w:val="000000"/>
                <w:sz w:val="20"/>
                <w:szCs w:val="24"/>
                <w:lang w:val="en-US"/>
              </w:rPr>
              <w:t>(L4)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010422" w:rsidRPr="00A15BC8" w:rsidRDefault="00010422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0,54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010422" w:rsidRPr="00A15BC8" w:rsidRDefault="00010422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0,52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010422" w:rsidRPr="00A15BC8" w:rsidRDefault="00010422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-0,02</w:t>
            </w:r>
          </w:p>
        </w:tc>
      </w:tr>
      <w:tr w:rsidR="00010422" w:rsidRPr="00A15BC8" w:rsidTr="00A15BC8">
        <w:trPr>
          <w:jc w:val="center"/>
        </w:trPr>
        <w:tc>
          <w:tcPr>
            <w:tcW w:w="2699" w:type="pct"/>
            <w:shd w:val="clear" w:color="auto" w:fill="auto"/>
            <w:vAlign w:val="center"/>
          </w:tcPr>
          <w:p w:rsidR="00010422" w:rsidRPr="00A15BC8" w:rsidRDefault="00F0058D" w:rsidP="00A15BC8">
            <w:pPr>
              <w:suppressAutoHyphens/>
              <w:ind w:firstLine="0"/>
              <w:jc w:val="left"/>
              <w:rPr>
                <w:rStyle w:val="FontStyle56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56"/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5. </w:t>
            </w:r>
            <w:r w:rsidR="00010422" w:rsidRPr="00A15BC8">
              <w:rPr>
                <w:rStyle w:val="FontStyle56"/>
                <w:rFonts w:ascii="Times New Roman" w:hAnsi="Times New Roman" w:cs="Times New Roman"/>
                <w:color w:val="000000"/>
                <w:sz w:val="20"/>
                <w:szCs w:val="24"/>
              </w:rPr>
              <w:t>Коэффициент маневренности функционирующего капитала (</w:t>
            </w:r>
            <w:r w:rsidR="00010422" w:rsidRPr="00A15BC8">
              <w:rPr>
                <w:rStyle w:val="FontStyle56"/>
                <w:rFonts w:ascii="Times New Roman" w:hAnsi="Times New Roman" w:cs="Times New Roman"/>
                <w:color w:val="000000"/>
                <w:sz w:val="20"/>
                <w:szCs w:val="24"/>
                <w:lang w:val="en-US"/>
              </w:rPr>
              <w:t>L</w:t>
            </w:r>
            <w:r w:rsidR="00010422" w:rsidRPr="00A15BC8">
              <w:rPr>
                <w:rStyle w:val="FontStyle56"/>
                <w:rFonts w:ascii="Times New Roman" w:hAnsi="Times New Roman" w:cs="Times New Roman"/>
                <w:color w:val="000000"/>
                <w:sz w:val="20"/>
                <w:szCs w:val="24"/>
              </w:rPr>
              <w:t>5)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010422" w:rsidRPr="00A15BC8" w:rsidRDefault="00010422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-1,02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010422" w:rsidRPr="00A15BC8" w:rsidRDefault="00010422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-0,78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010422" w:rsidRPr="00A15BC8" w:rsidRDefault="00010422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+0,24</w:t>
            </w:r>
          </w:p>
        </w:tc>
      </w:tr>
      <w:tr w:rsidR="00010422" w:rsidRPr="00A15BC8" w:rsidTr="00A15BC8">
        <w:trPr>
          <w:jc w:val="center"/>
        </w:trPr>
        <w:tc>
          <w:tcPr>
            <w:tcW w:w="2699" w:type="pct"/>
            <w:shd w:val="clear" w:color="auto" w:fill="auto"/>
            <w:vAlign w:val="center"/>
          </w:tcPr>
          <w:p w:rsidR="00010422" w:rsidRPr="00A15BC8" w:rsidRDefault="00010422" w:rsidP="00A15BC8">
            <w:pPr>
              <w:suppressAutoHyphens/>
              <w:ind w:firstLine="0"/>
              <w:jc w:val="left"/>
              <w:rPr>
                <w:rStyle w:val="FontStyle56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64"/>
                <w:b w:val="0"/>
                <w:color w:val="000000"/>
                <w:sz w:val="20"/>
                <w:szCs w:val="24"/>
              </w:rPr>
              <w:t xml:space="preserve">6. </w:t>
            </w:r>
            <w:r w:rsidRPr="00A15BC8">
              <w:rPr>
                <w:rStyle w:val="FontStyle56"/>
                <w:rFonts w:ascii="Times New Roman" w:hAnsi="Times New Roman" w:cs="Times New Roman"/>
                <w:color w:val="000000"/>
                <w:sz w:val="20"/>
                <w:szCs w:val="24"/>
              </w:rPr>
              <w:t>Доля оборотных средств в активах (</w:t>
            </w:r>
            <w:r w:rsidRPr="00A15BC8">
              <w:rPr>
                <w:rStyle w:val="FontStyle56"/>
                <w:rFonts w:ascii="Times New Roman" w:hAnsi="Times New Roman" w:cs="Times New Roman"/>
                <w:color w:val="000000"/>
                <w:sz w:val="20"/>
                <w:szCs w:val="24"/>
                <w:lang w:val="en-US"/>
              </w:rPr>
              <w:t>L</w:t>
            </w:r>
            <w:r w:rsidRPr="00A15BC8">
              <w:rPr>
                <w:rStyle w:val="FontStyle56"/>
                <w:rFonts w:ascii="Times New Roman" w:hAnsi="Times New Roman" w:cs="Times New Roman"/>
                <w:color w:val="000000"/>
                <w:sz w:val="20"/>
                <w:szCs w:val="24"/>
              </w:rPr>
              <w:t>6)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010422" w:rsidRPr="00A15BC8" w:rsidRDefault="00010422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0,49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010422" w:rsidRPr="00A15BC8" w:rsidRDefault="00010422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0,47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010422" w:rsidRPr="00A15BC8" w:rsidRDefault="00010422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-0,02</w:t>
            </w:r>
          </w:p>
        </w:tc>
      </w:tr>
      <w:tr w:rsidR="00010422" w:rsidRPr="00A15BC8" w:rsidTr="00A15BC8">
        <w:trPr>
          <w:jc w:val="center"/>
        </w:trPr>
        <w:tc>
          <w:tcPr>
            <w:tcW w:w="2699" w:type="pct"/>
            <w:shd w:val="clear" w:color="auto" w:fill="auto"/>
            <w:vAlign w:val="center"/>
          </w:tcPr>
          <w:p w:rsidR="00010422" w:rsidRPr="00A15BC8" w:rsidRDefault="00010422" w:rsidP="00A15BC8">
            <w:pPr>
              <w:suppressAutoHyphens/>
              <w:ind w:firstLine="0"/>
              <w:jc w:val="left"/>
              <w:rPr>
                <w:rStyle w:val="FontStyle56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56"/>
                <w:rFonts w:ascii="Times New Roman" w:hAnsi="Times New Roman" w:cs="Times New Roman"/>
                <w:color w:val="000000"/>
                <w:sz w:val="20"/>
                <w:szCs w:val="24"/>
              </w:rPr>
              <w:t>7. Коэффициент обеспеченности собственными средствами (</w:t>
            </w:r>
            <w:r w:rsidRPr="00A15BC8">
              <w:rPr>
                <w:rStyle w:val="FontStyle56"/>
                <w:rFonts w:ascii="Times New Roman" w:hAnsi="Times New Roman" w:cs="Times New Roman"/>
                <w:color w:val="000000"/>
                <w:sz w:val="20"/>
                <w:szCs w:val="24"/>
                <w:lang w:val="en-US"/>
              </w:rPr>
              <w:t>L</w:t>
            </w:r>
            <w:r w:rsidRPr="00A15BC8">
              <w:rPr>
                <w:rStyle w:val="FontStyle56"/>
                <w:rFonts w:ascii="Times New Roman" w:hAnsi="Times New Roman" w:cs="Times New Roman"/>
                <w:color w:val="000000"/>
                <w:sz w:val="20"/>
                <w:szCs w:val="24"/>
              </w:rPr>
              <w:t>7)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010422" w:rsidRPr="00A15BC8" w:rsidRDefault="00010422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-0,85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010422" w:rsidRPr="00A15BC8" w:rsidRDefault="00010422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-0,93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010422" w:rsidRPr="00A15BC8" w:rsidRDefault="00010422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-0,08</w:t>
            </w:r>
          </w:p>
        </w:tc>
      </w:tr>
    </w:tbl>
    <w:p w:rsidR="00010422" w:rsidRPr="00A15BC8" w:rsidRDefault="00010422" w:rsidP="00380339">
      <w:pPr>
        <w:suppressAutoHyphens/>
        <w:ind w:firstLine="709"/>
        <w:rPr>
          <w:color w:val="000000"/>
          <w:szCs w:val="28"/>
        </w:rPr>
      </w:pPr>
    </w:p>
    <w:p w:rsidR="00380339" w:rsidRPr="00A15BC8" w:rsidRDefault="005E049A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 xml:space="preserve">Динамика коэффициентов </w:t>
      </w:r>
      <w:r w:rsidRPr="00A15BC8">
        <w:rPr>
          <w:color w:val="000000"/>
          <w:szCs w:val="28"/>
          <w:lang w:val="en-US"/>
        </w:rPr>
        <w:t>L</w:t>
      </w:r>
      <w:r w:rsidRPr="00A15BC8">
        <w:rPr>
          <w:color w:val="000000"/>
          <w:szCs w:val="28"/>
        </w:rPr>
        <w:t xml:space="preserve">1, </w:t>
      </w:r>
      <w:r w:rsidRPr="00A15BC8">
        <w:rPr>
          <w:color w:val="000000"/>
          <w:szCs w:val="28"/>
          <w:lang w:val="en-US"/>
        </w:rPr>
        <w:t>L</w:t>
      </w:r>
      <w:r w:rsidRPr="00A15BC8">
        <w:rPr>
          <w:color w:val="000000"/>
          <w:szCs w:val="28"/>
        </w:rPr>
        <w:t xml:space="preserve">2, </w:t>
      </w:r>
      <w:r w:rsidRPr="00A15BC8">
        <w:rPr>
          <w:color w:val="000000"/>
          <w:szCs w:val="28"/>
          <w:lang w:val="en-US"/>
        </w:rPr>
        <w:t>L</w:t>
      </w:r>
      <w:r w:rsidRPr="00A15BC8">
        <w:rPr>
          <w:color w:val="000000"/>
          <w:szCs w:val="28"/>
        </w:rPr>
        <w:t>3 в исследуемой организации положительная. В ближайшее время предприятие сможет оплатить 8% своих краткосрочных обязательств, что на 7,7% больше, чем в предыдущем году.</w:t>
      </w:r>
      <w:r w:rsidR="00D921A8" w:rsidRPr="00A15BC8">
        <w:rPr>
          <w:color w:val="000000"/>
        </w:rPr>
        <w:t>Предприятие все же остается не в состоянии одномоментно рассчитаться со своими долгами</w:t>
      </w:r>
      <w:r w:rsidR="00C455C8" w:rsidRPr="00A15BC8">
        <w:rPr>
          <w:color w:val="000000"/>
        </w:rPr>
        <w:t>.</w:t>
      </w:r>
      <w:r w:rsidRPr="00A15BC8">
        <w:rPr>
          <w:color w:val="000000"/>
          <w:szCs w:val="28"/>
        </w:rPr>
        <w:t xml:space="preserve"> Немедленно погашено может быть 15% краткосрочных обязательств. Значения коэффициентов </w:t>
      </w:r>
      <w:r w:rsidRPr="00A15BC8">
        <w:rPr>
          <w:color w:val="000000"/>
          <w:szCs w:val="28"/>
          <w:lang w:val="en-US"/>
        </w:rPr>
        <w:t>L</w:t>
      </w:r>
      <w:r w:rsidRPr="00A15BC8">
        <w:rPr>
          <w:color w:val="000000"/>
          <w:szCs w:val="28"/>
        </w:rPr>
        <w:t xml:space="preserve">1, </w:t>
      </w:r>
      <w:r w:rsidRPr="00A15BC8">
        <w:rPr>
          <w:color w:val="000000"/>
          <w:szCs w:val="28"/>
          <w:lang w:val="en-US"/>
        </w:rPr>
        <w:t>L</w:t>
      </w:r>
      <w:r w:rsidRPr="00A15BC8">
        <w:rPr>
          <w:color w:val="000000"/>
          <w:szCs w:val="28"/>
        </w:rPr>
        <w:t xml:space="preserve">2, </w:t>
      </w:r>
      <w:r w:rsidRPr="00A15BC8">
        <w:rPr>
          <w:color w:val="000000"/>
          <w:szCs w:val="28"/>
          <w:lang w:val="en-US"/>
        </w:rPr>
        <w:t>L</w:t>
      </w:r>
      <w:r w:rsidRPr="00A15BC8">
        <w:rPr>
          <w:color w:val="000000"/>
          <w:szCs w:val="28"/>
        </w:rPr>
        <w:t xml:space="preserve">3 далеко от нормальных, но в отчетном периоде наблюдается их увеличение, что говорит о положительной тенденции. Значение </w:t>
      </w:r>
      <w:r w:rsidRPr="00A15BC8">
        <w:rPr>
          <w:color w:val="000000"/>
          <w:szCs w:val="28"/>
          <w:lang w:val="en-US"/>
        </w:rPr>
        <w:t>L</w:t>
      </w:r>
      <w:r w:rsidRPr="00A15BC8">
        <w:rPr>
          <w:color w:val="000000"/>
          <w:szCs w:val="28"/>
        </w:rPr>
        <w:t>4 также не соответствует нормальному и составляет 0,52, снизившись на 0,02</w:t>
      </w:r>
      <w:r w:rsidR="00D921A8" w:rsidRPr="00A15BC8">
        <w:rPr>
          <w:color w:val="000000"/>
        </w:rPr>
        <w:t xml:space="preserve">что </w:t>
      </w:r>
      <w:r w:rsidR="00C455C8" w:rsidRPr="00A15BC8">
        <w:rPr>
          <w:color w:val="000000"/>
        </w:rPr>
        <w:t xml:space="preserve">также </w:t>
      </w:r>
      <w:r w:rsidR="00D921A8" w:rsidRPr="00A15BC8">
        <w:rPr>
          <w:color w:val="000000"/>
        </w:rPr>
        <w:t>свидетельствует о недостаточности средств для погашения краткосрочных обязательств.</w:t>
      </w:r>
      <w:r w:rsidRPr="00A15BC8">
        <w:rPr>
          <w:color w:val="000000"/>
          <w:szCs w:val="28"/>
        </w:rPr>
        <w:t xml:space="preserve"> Значение </w:t>
      </w:r>
      <w:r w:rsidRPr="00A15BC8">
        <w:rPr>
          <w:color w:val="000000"/>
          <w:szCs w:val="28"/>
          <w:lang w:val="en-US"/>
        </w:rPr>
        <w:t>L</w:t>
      </w:r>
      <w:r w:rsidRPr="00A15BC8">
        <w:rPr>
          <w:color w:val="000000"/>
          <w:szCs w:val="28"/>
        </w:rPr>
        <w:t xml:space="preserve">5 в отчетном году увеличилось на 0,24, что является положительной тенденцией и составляет в отчетном году -0,78. Значение </w:t>
      </w:r>
      <w:r w:rsidRPr="00A15BC8">
        <w:rPr>
          <w:color w:val="000000"/>
          <w:szCs w:val="28"/>
          <w:lang w:val="en-US"/>
        </w:rPr>
        <w:t>L</w:t>
      </w:r>
      <w:r w:rsidRPr="00A15BC8">
        <w:rPr>
          <w:color w:val="000000"/>
          <w:szCs w:val="28"/>
        </w:rPr>
        <w:t xml:space="preserve">6 приближено к нормальному значению и составляет 0,49, снизившись на 0,02, т.е. доля оборотных средств в активе уменьшилась на 2% к концу года. Коэффициент </w:t>
      </w:r>
      <w:r w:rsidRPr="00A15BC8">
        <w:rPr>
          <w:color w:val="000000"/>
          <w:szCs w:val="28"/>
          <w:lang w:val="en-US"/>
        </w:rPr>
        <w:t>L</w:t>
      </w:r>
      <w:r w:rsidRPr="00A15BC8">
        <w:rPr>
          <w:color w:val="000000"/>
          <w:szCs w:val="28"/>
        </w:rPr>
        <w:t>7 имеет отрицательное значение, возможно, что предприятие существует за счет заемных средств. Показатель платежеспособности ниже нормы.</w:t>
      </w:r>
    </w:p>
    <w:p w:rsidR="00380339" w:rsidRPr="00A15BC8" w:rsidRDefault="00380339" w:rsidP="00EE6495">
      <w:pPr>
        <w:pStyle w:val="1"/>
        <w:rPr>
          <w:rStyle w:val="FontStyle103"/>
          <w:rFonts w:ascii="Times New Roman" w:hAnsi="Times New Roman" w:cs="Times New Roman"/>
          <w:b/>
          <w:color w:val="000000"/>
          <w:spacing w:val="0"/>
          <w:sz w:val="28"/>
          <w:szCs w:val="28"/>
        </w:rPr>
      </w:pPr>
      <w:bookmarkStart w:id="11" w:name="_Toc263979991"/>
    </w:p>
    <w:p w:rsidR="00050CE8" w:rsidRPr="00A15BC8" w:rsidRDefault="00050CE8" w:rsidP="00EE6495">
      <w:pPr>
        <w:pStyle w:val="1"/>
        <w:rPr>
          <w:rStyle w:val="FontStyle103"/>
          <w:rFonts w:ascii="Times New Roman" w:hAnsi="Times New Roman" w:cs="Times New Roman"/>
          <w:b/>
          <w:color w:val="000000"/>
          <w:spacing w:val="0"/>
          <w:sz w:val="28"/>
          <w:szCs w:val="28"/>
        </w:rPr>
      </w:pPr>
      <w:r w:rsidRPr="00A15BC8">
        <w:rPr>
          <w:rStyle w:val="FontStyle103"/>
          <w:rFonts w:ascii="Times New Roman" w:hAnsi="Times New Roman" w:cs="Times New Roman"/>
          <w:b/>
          <w:color w:val="000000"/>
          <w:spacing w:val="0"/>
          <w:sz w:val="28"/>
          <w:szCs w:val="28"/>
        </w:rPr>
        <w:t>2.5</w:t>
      </w:r>
      <w:r w:rsidR="00380339" w:rsidRPr="00A15BC8">
        <w:rPr>
          <w:rStyle w:val="FontStyle103"/>
          <w:rFonts w:ascii="Times New Roman" w:hAnsi="Times New Roman" w:cs="Times New Roman"/>
          <w:b/>
          <w:color w:val="000000"/>
          <w:spacing w:val="0"/>
          <w:sz w:val="28"/>
          <w:szCs w:val="28"/>
        </w:rPr>
        <w:t xml:space="preserve"> </w:t>
      </w:r>
      <w:r w:rsidRPr="00A15BC8">
        <w:rPr>
          <w:rStyle w:val="FontStyle103"/>
          <w:rFonts w:ascii="Times New Roman" w:hAnsi="Times New Roman" w:cs="Times New Roman"/>
          <w:b/>
          <w:color w:val="000000"/>
          <w:spacing w:val="0"/>
          <w:sz w:val="28"/>
          <w:szCs w:val="28"/>
        </w:rPr>
        <w:t>Анализ финансовой устойчивости</w:t>
      </w:r>
      <w:bookmarkEnd w:id="11"/>
    </w:p>
    <w:p w:rsidR="00380339" w:rsidRPr="00A15BC8" w:rsidRDefault="00380339" w:rsidP="00380339">
      <w:pPr>
        <w:suppressAutoHyphens/>
        <w:ind w:firstLine="709"/>
        <w:rPr>
          <w:rStyle w:val="FontStyle105"/>
          <w:rFonts w:ascii="Times New Roman" w:hAnsi="Times New Roman" w:cs="Times New Roman"/>
          <w:color w:val="000000"/>
          <w:sz w:val="28"/>
          <w:szCs w:val="28"/>
        </w:rPr>
      </w:pPr>
    </w:p>
    <w:p w:rsidR="00396C64" w:rsidRPr="00A15BC8" w:rsidRDefault="00396C64" w:rsidP="00380339">
      <w:pPr>
        <w:suppressAutoHyphens/>
        <w:ind w:firstLine="709"/>
        <w:rPr>
          <w:rStyle w:val="FontStyle105"/>
          <w:rFonts w:ascii="Times New Roman" w:hAnsi="Times New Roman" w:cs="Times New Roman"/>
          <w:color w:val="000000"/>
          <w:sz w:val="28"/>
          <w:szCs w:val="28"/>
        </w:rPr>
      </w:pPr>
      <w:r w:rsidRPr="00A15BC8">
        <w:rPr>
          <w:rStyle w:val="FontStyle105"/>
          <w:rFonts w:ascii="Times New Roman" w:hAnsi="Times New Roman" w:cs="Times New Roman"/>
          <w:color w:val="000000"/>
          <w:sz w:val="28"/>
          <w:szCs w:val="28"/>
        </w:rPr>
        <w:t>В рыночных условиях, когда хозяйственная деятельность предприятия и его развитие осуществляются за счет самофинансирования, а при недостаточности собственных финансовых ресурсов — за счет заемных средств, важной аналитической характеристикой является финансовая устойчивость предприятия.</w:t>
      </w:r>
    </w:p>
    <w:p w:rsidR="00900648" w:rsidRPr="00A15BC8" w:rsidRDefault="00900648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43"/>
          <w:b w:val="0"/>
          <w:color w:val="000000"/>
          <w:sz w:val="28"/>
          <w:szCs w:val="28"/>
        </w:rPr>
        <w:t xml:space="preserve">Финансовая устойчивость </w:t>
      </w:r>
      <w:r w:rsidRPr="00A15BC8">
        <w:rPr>
          <w:rStyle w:val="FontStyle40"/>
          <w:color w:val="000000"/>
          <w:sz w:val="28"/>
          <w:szCs w:val="28"/>
        </w:rPr>
        <w:t xml:space="preserve">— характеристика стабильности финансового положения предприятия, обеспечиваемая высокой долей собственного капитала в общей сумме используемых им финансовых средств. Оценка уровня финансовой устойчивости предприятия осуществляется с использованием обширной системы показателей. Оценка финансового состояния организации будет неполной без анализа финансовой устойчивости. Анализируя платежеспособность, сопоставляют состояние </w:t>
      </w:r>
      <w:r w:rsidR="00BA3121" w:rsidRPr="00A15BC8">
        <w:rPr>
          <w:rStyle w:val="FontStyle40"/>
          <w:color w:val="000000"/>
          <w:sz w:val="28"/>
          <w:szCs w:val="28"/>
        </w:rPr>
        <w:t>пассивов с состоянием активов.</w:t>
      </w:r>
    </w:p>
    <w:p w:rsidR="00900648" w:rsidRPr="00A15BC8" w:rsidRDefault="00900648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48"/>
          <w:b w:val="0"/>
          <w:i w:val="0"/>
          <w:color w:val="000000"/>
          <w:sz w:val="28"/>
          <w:szCs w:val="28"/>
        </w:rPr>
        <w:t xml:space="preserve">Задачей анализа финансовой устойчивости является оценка степени независимости от заемных источников финансирования. </w:t>
      </w:r>
      <w:r w:rsidRPr="00A15BC8">
        <w:rPr>
          <w:rStyle w:val="FontStyle40"/>
          <w:color w:val="000000"/>
          <w:sz w:val="28"/>
          <w:szCs w:val="28"/>
        </w:rPr>
        <w:t>Это необходимо, чтобы ответить на вопросы: насколько организация независима с финансовой точки зрения, растет или снижается уровень этой независимости и отвечает ли состояние ее активов и пассивов задачам ее финансово-хозяйственной деятельности. Показатели, которые характеризуют независимость по каждому элементу активов и по имуществу в целом, дают возможность измерить, достаточно ли устойчива анализируемая организация в финансовом отношении.</w:t>
      </w:r>
    </w:p>
    <w:p w:rsidR="00900648" w:rsidRPr="00A15BC8" w:rsidRDefault="00900648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43"/>
          <w:b w:val="0"/>
          <w:color w:val="000000"/>
          <w:sz w:val="28"/>
          <w:szCs w:val="28"/>
        </w:rPr>
        <w:t xml:space="preserve">Структура капитала </w:t>
      </w:r>
      <w:r w:rsidRPr="00A15BC8">
        <w:rPr>
          <w:rStyle w:val="FontStyle40"/>
          <w:color w:val="000000"/>
          <w:sz w:val="28"/>
          <w:szCs w:val="28"/>
        </w:rPr>
        <w:t>— один из важнейших показателей оценки финансового состояния предприятия, характеризующий соотношение суммы собственного и заемного используемого капитала</w:t>
      </w:r>
      <w:r w:rsidR="00DB1905" w:rsidRPr="00A15BC8">
        <w:rPr>
          <w:rStyle w:val="FontStyle40"/>
          <w:color w:val="000000"/>
          <w:sz w:val="28"/>
          <w:szCs w:val="28"/>
        </w:rPr>
        <w:t>.</w:t>
      </w:r>
      <w:r w:rsidRPr="00A15BC8">
        <w:rPr>
          <w:rStyle w:val="FontStyle40"/>
          <w:color w:val="000000"/>
          <w:sz w:val="28"/>
          <w:szCs w:val="28"/>
        </w:rPr>
        <w:t xml:space="preserve"> Этот показатель применяется при определении уровня финансовой устойчивости предприятия, при управлении эффектом финансового рычага, при расчете средневзвешенной стоимости капитала и в других случаях.</w:t>
      </w:r>
    </w:p>
    <w:p w:rsidR="00900648" w:rsidRPr="00A15BC8" w:rsidRDefault="00900648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43"/>
          <w:b w:val="0"/>
          <w:color w:val="000000"/>
          <w:sz w:val="28"/>
          <w:szCs w:val="28"/>
        </w:rPr>
        <w:t xml:space="preserve">Целевая финансовая структура капитала </w:t>
      </w:r>
      <w:r w:rsidRPr="00A15BC8">
        <w:rPr>
          <w:rStyle w:val="FontStyle40"/>
          <w:color w:val="000000"/>
          <w:sz w:val="28"/>
          <w:szCs w:val="28"/>
        </w:rPr>
        <w:t>— один из внутренних финансовых нормативов предприятия, в соответствии с которым формируется соотношение собственного и заемного капитала на предстоящий период.</w:t>
      </w:r>
    </w:p>
    <w:p w:rsidR="00900648" w:rsidRPr="00A15BC8" w:rsidRDefault="00900648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43"/>
          <w:b w:val="0"/>
          <w:color w:val="000000"/>
          <w:sz w:val="28"/>
          <w:szCs w:val="28"/>
        </w:rPr>
        <w:t xml:space="preserve">Оптимизация структуры капитала </w:t>
      </w:r>
      <w:r w:rsidRPr="00A15BC8">
        <w:rPr>
          <w:rStyle w:val="FontStyle40"/>
          <w:color w:val="000000"/>
          <w:sz w:val="28"/>
          <w:szCs w:val="28"/>
        </w:rPr>
        <w:t>— процесс определения соотношения использования собственного и заемного капитала, при котором обеспечиваются оптимальные пропорции между уровнем рентабельности собственного капитала и уровнем финансовой устойчивости, т.е. максимизируется рыночная стоимость предприятия.</w:t>
      </w:r>
    </w:p>
    <w:p w:rsidR="00900648" w:rsidRPr="00A15BC8" w:rsidRDefault="00900648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40"/>
          <w:color w:val="000000"/>
          <w:sz w:val="28"/>
          <w:szCs w:val="28"/>
        </w:rPr>
        <w:t>Необходимо определить, какие абсолютные показатели отражают сущность устойчивости финансового состояния. Решение этой задачи связано с балансовой моделью, из которой исходит анализ.</w:t>
      </w:r>
    </w:p>
    <w:p w:rsidR="00900648" w:rsidRPr="00A15BC8" w:rsidRDefault="00900648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40"/>
          <w:color w:val="000000"/>
          <w:sz w:val="28"/>
          <w:szCs w:val="28"/>
        </w:rPr>
        <w:t>Долгосрочные пассивы (кредиты и займы) и собственный капитал направляются преимущественно на приобретение основных средств, на капитальные вложения и другие внеоборотные активы. Для того чтобы выполнялось условие платежеспособности, необходимо, чтобы денежные средства и средства в расчетах, а также материальные оборотные активы покрывали краткосрочные пассивы.</w:t>
      </w:r>
    </w:p>
    <w:p w:rsidR="00900648" w:rsidRPr="00A15BC8" w:rsidRDefault="00900648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40"/>
          <w:color w:val="000000"/>
          <w:sz w:val="28"/>
          <w:szCs w:val="28"/>
        </w:rPr>
        <w:t>На практике следует соблюдать следующее соотношение:</w:t>
      </w:r>
    </w:p>
    <w:p w:rsidR="00900648" w:rsidRPr="00A15BC8" w:rsidRDefault="00900648" w:rsidP="00380339">
      <w:pPr>
        <w:suppressAutoHyphens/>
        <w:ind w:firstLine="709"/>
        <w:rPr>
          <w:rStyle w:val="FontStyle42"/>
          <w:i w:val="0"/>
          <w:color w:val="000000"/>
          <w:sz w:val="28"/>
          <w:szCs w:val="28"/>
        </w:rPr>
      </w:pPr>
      <w:r w:rsidRPr="00A15BC8">
        <w:rPr>
          <w:rStyle w:val="FontStyle42"/>
          <w:i w:val="0"/>
          <w:color w:val="000000"/>
          <w:sz w:val="28"/>
          <w:szCs w:val="28"/>
        </w:rPr>
        <w:t xml:space="preserve">Оборотные активы &lt; (Собственный капитал </w:t>
      </w:r>
      <w:r w:rsidRPr="00A15BC8">
        <w:rPr>
          <w:rStyle w:val="FontStyle37"/>
          <w:b w:val="0"/>
          <w:i w:val="0"/>
          <w:color w:val="000000"/>
          <w:spacing w:val="0"/>
          <w:sz w:val="28"/>
          <w:szCs w:val="28"/>
        </w:rPr>
        <w:t xml:space="preserve">х </w:t>
      </w:r>
      <w:r w:rsidR="00F0058D" w:rsidRPr="00A15BC8">
        <w:rPr>
          <w:rStyle w:val="FontStyle42"/>
          <w:i w:val="0"/>
          <w:color w:val="000000"/>
          <w:sz w:val="28"/>
          <w:szCs w:val="28"/>
        </w:rPr>
        <w:t>2 -</w:t>
      </w:r>
      <w:r w:rsidRPr="00A15BC8">
        <w:rPr>
          <w:rStyle w:val="FontStyle42"/>
          <w:i w:val="0"/>
          <w:color w:val="000000"/>
          <w:sz w:val="28"/>
          <w:szCs w:val="28"/>
        </w:rPr>
        <w:t>Внеоборотные активы).</w:t>
      </w:r>
    </w:p>
    <w:p w:rsidR="00900648" w:rsidRPr="00A15BC8" w:rsidRDefault="00900648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40"/>
          <w:color w:val="000000"/>
          <w:sz w:val="28"/>
          <w:szCs w:val="28"/>
        </w:rPr>
        <w:t>По балансу анализируемой организации приведенное выше условие на начало и конец отчетного периода не соблюдается, следовательно, организация является финансово зависимой.</w:t>
      </w:r>
    </w:p>
    <w:p w:rsidR="00380339" w:rsidRPr="00A15BC8" w:rsidRDefault="00900648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40"/>
          <w:color w:val="000000"/>
          <w:sz w:val="28"/>
          <w:szCs w:val="28"/>
        </w:rPr>
        <w:t>На начало периода: 123 139 &gt; (11 839 х 2 – 62 922).</w:t>
      </w:r>
    </w:p>
    <w:p w:rsidR="00900648" w:rsidRPr="00A15BC8" w:rsidRDefault="00900648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40"/>
          <w:color w:val="000000"/>
          <w:sz w:val="28"/>
          <w:szCs w:val="28"/>
        </w:rPr>
        <w:t>На конец периода: 116 693 &gt; (12 089 х 2 – 62 378).</w:t>
      </w:r>
    </w:p>
    <w:p w:rsidR="00900648" w:rsidRPr="00A15BC8" w:rsidRDefault="00900648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40"/>
          <w:color w:val="000000"/>
          <w:sz w:val="28"/>
          <w:szCs w:val="28"/>
        </w:rPr>
        <w:t>Это самый простой и приблизительный способ оценки финансовой устойчивости. На практике же можно применять разные методики анализа финансовой устойчивости.</w:t>
      </w:r>
    </w:p>
    <w:p w:rsidR="00FD4846" w:rsidRPr="00A15BC8" w:rsidRDefault="00FD4846" w:rsidP="00380339">
      <w:pPr>
        <w:suppressAutoHyphens/>
        <w:ind w:firstLine="709"/>
        <w:rPr>
          <w:rStyle w:val="FontStyle105"/>
          <w:rFonts w:ascii="Times New Roman" w:hAnsi="Times New Roman" w:cs="Times New Roman"/>
          <w:color w:val="000000"/>
          <w:sz w:val="28"/>
          <w:szCs w:val="28"/>
        </w:rPr>
      </w:pPr>
      <w:r w:rsidRPr="00A15BC8">
        <w:rPr>
          <w:rStyle w:val="FontStyle105"/>
          <w:rFonts w:ascii="Times New Roman" w:hAnsi="Times New Roman" w:cs="Times New Roman"/>
          <w:color w:val="000000"/>
          <w:sz w:val="28"/>
          <w:szCs w:val="28"/>
        </w:rPr>
        <w:t>Проанализируем финансовую устойчивость предприятия с помощью абсолютных показателей.</w:t>
      </w:r>
    </w:p>
    <w:p w:rsidR="004D421E" w:rsidRPr="00A15BC8" w:rsidRDefault="004D421E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40"/>
          <w:color w:val="000000"/>
          <w:sz w:val="28"/>
          <w:szCs w:val="28"/>
        </w:rPr>
        <w:t xml:space="preserve">Обобщающим показателем финансовой независимости является </w:t>
      </w:r>
      <w:r w:rsidRPr="00A15BC8">
        <w:rPr>
          <w:rStyle w:val="FontStyle48"/>
          <w:b w:val="0"/>
          <w:i w:val="0"/>
          <w:color w:val="000000"/>
          <w:sz w:val="28"/>
          <w:szCs w:val="28"/>
        </w:rPr>
        <w:t xml:space="preserve">излишек или недостаток источников средств для формирования запасов, </w:t>
      </w:r>
      <w:r w:rsidRPr="00A15BC8">
        <w:rPr>
          <w:rStyle w:val="FontStyle40"/>
          <w:color w:val="000000"/>
          <w:sz w:val="28"/>
          <w:szCs w:val="28"/>
        </w:rPr>
        <w:t>который определяется в виде разницы величины источников средств и величины запасов.</w:t>
      </w:r>
    </w:p>
    <w:p w:rsidR="004D421E" w:rsidRPr="00A15BC8" w:rsidRDefault="004D421E" w:rsidP="00380339">
      <w:pPr>
        <w:suppressAutoHyphens/>
        <w:ind w:firstLine="709"/>
        <w:rPr>
          <w:rStyle w:val="FontStyle43"/>
          <w:b w:val="0"/>
          <w:color w:val="000000"/>
          <w:sz w:val="28"/>
          <w:szCs w:val="28"/>
        </w:rPr>
      </w:pPr>
      <w:r w:rsidRPr="00A15BC8">
        <w:rPr>
          <w:rStyle w:val="FontStyle43"/>
          <w:b w:val="0"/>
          <w:color w:val="000000"/>
          <w:sz w:val="28"/>
          <w:szCs w:val="28"/>
        </w:rPr>
        <w:t>Общая величина запасов (строка 210</w:t>
      </w:r>
      <w:r w:rsidR="00DB1905" w:rsidRPr="00A15BC8">
        <w:rPr>
          <w:rStyle w:val="FontStyle43"/>
          <w:b w:val="0"/>
          <w:color w:val="000000"/>
          <w:sz w:val="28"/>
          <w:szCs w:val="28"/>
        </w:rPr>
        <w:t>+220</w:t>
      </w:r>
      <w:r w:rsidRPr="00A15BC8">
        <w:rPr>
          <w:rStyle w:val="FontStyle43"/>
          <w:b w:val="0"/>
          <w:color w:val="000000"/>
          <w:sz w:val="28"/>
          <w:szCs w:val="28"/>
        </w:rPr>
        <w:t xml:space="preserve"> актива баланса) = Зп</w:t>
      </w:r>
    </w:p>
    <w:p w:rsidR="004D421E" w:rsidRPr="00A15BC8" w:rsidRDefault="004D421E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40"/>
          <w:color w:val="000000"/>
          <w:sz w:val="28"/>
          <w:szCs w:val="28"/>
        </w:rPr>
        <w:t>Для характеристики источников формирования запасов и затрат используется несколько показателей, которые отражают различные виды источников.</w:t>
      </w:r>
    </w:p>
    <w:p w:rsidR="004D421E" w:rsidRPr="00A15BC8" w:rsidRDefault="004D421E" w:rsidP="00380339">
      <w:pPr>
        <w:pStyle w:val="ac"/>
        <w:numPr>
          <w:ilvl w:val="0"/>
          <w:numId w:val="7"/>
        </w:numPr>
        <w:suppressAutoHyphens/>
        <w:ind w:left="0"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40"/>
          <w:color w:val="000000"/>
          <w:sz w:val="28"/>
          <w:szCs w:val="28"/>
        </w:rPr>
        <w:t>Наличие собственных оборотных средств:</w:t>
      </w:r>
    </w:p>
    <w:p w:rsidR="004D421E" w:rsidRPr="00A15BC8" w:rsidRDefault="004D421E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43"/>
          <w:b w:val="0"/>
          <w:color w:val="000000"/>
          <w:sz w:val="28"/>
          <w:szCs w:val="28"/>
        </w:rPr>
        <w:t xml:space="preserve">СОС = Капитал и резервы — Внеоборотные активы </w:t>
      </w:r>
      <w:r w:rsidRPr="00A15BC8">
        <w:rPr>
          <w:rStyle w:val="FontStyle40"/>
          <w:color w:val="000000"/>
          <w:sz w:val="28"/>
          <w:szCs w:val="28"/>
        </w:rPr>
        <w:t>или СОС = (стр. 490 - стр. 190).</w:t>
      </w:r>
    </w:p>
    <w:p w:rsidR="004D421E" w:rsidRPr="00A15BC8" w:rsidRDefault="004D421E" w:rsidP="00380339">
      <w:pPr>
        <w:pStyle w:val="ac"/>
        <w:numPr>
          <w:ilvl w:val="0"/>
          <w:numId w:val="7"/>
        </w:numPr>
        <w:suppressAutoHyphens/>
        <w:ind w:left="0"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40"/>
          <w:color w:val="000000"/>
          <w:sz w:val="28"/>
          <w:szCs w:val="28"/>
        </w:rPr>
        <w:t xml:space="preserve">Наличие собственных и долгосрочных заемных источников формирования запасов или </w:t>
      </w:r>
      <w:r w:rsidR="00FD4846" w:rsidRPr="00A15BC8">
        <w:rPr>
          <w:rStyle w:val="FontStyle40"/>
          <w:color w:val="000000"/>
          <w:sz w:val="28"/>
          <w:szCs w:val="28"/>
        </w:rPr>
        <w:t>перманентный</w:t>
      </w:r>
      <w:r w:rsidRPr="00A15BC8">
        <w:rPr>
          <w:rStyle w:val="FontStyle40"/>
          <w:color w:val="000000"/>
          <w:sz w:val="28"/>
          <w:szCs w:val="28"/>
        </w:rPr>
        <w:t xml:space="preserve"> капитал(</w:t>
      </w:r>
      <w:r w:rsidR="00FD4846" w:rsidRPr="00A15BC8">
        <w:rPr>
          <w:rStyle w:val="FontStyle40"/>
          <w:color w:val="000000"/>
          <w:sz w:val="28"/>
          <w:szCs w:val="28"/>
        </w:rPr>
        <w:t>ПК</w:t>
      </w:r>
      <w:r w:rsidRPr="00A15BC8">
        <w:rPr>
          <w:rStyle w:val="FontStyle40"/>
          <w:color w:val="000000"/>
          <w:sz w:val="28"/>
          <w:szCs w:val="28"/>
        </w:rPr>
        <w:t>):</w:t>
      </w:r>
    </w:p>
    <w:p w:rsidR="004D421E" w:rsidRPr="00A15BC8" w:rsidRDefault="00FD4846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43"/>
          <w:b w:val="0"/>
          <w:color w:val="000000"/>
          <w:sz w:val="28"/>
          <w:szCs w:val="28"/>
        </w:rPr>
        <w:t>ПК</w:t>
      </w:r>
      <w:r w:rsidR="004D421E" w:rsidRPr="00A15BC8">
        <w:rPr>
          <w:rStyle w:val="FontStyle43"/>
          <w:b w:val="0"/>
          <w:color w:val="000000"/>
          <w:sz w:val="28"/>
          <w:szCs w:val="28"/>
        </w:rPr>
        <w:t xml:space="preserve"> = (Капитал и резервы + Долгосрочные пассивы) — Внеоборотные активы </w:t>
      </w:r>
      <w:r w:rsidR="004D421E" w:rsidRPr="00A15BC8">
        <w:rPr>
          <w:rStyle w:val="FontStyle40"/>
          <w:color w:val="000000"/>
          <w:sz w:val="28"/>
          <w:szCs w:val="28"/>
        </w:rPr>
        <w:t xml:space="preserve">или </w:t>
      </w:r>
      <w:r w:rsidR="00DB1905" w:rsidRPr="00A15BC8">
        <w:rPr>
          <w:rStyle w:val="FontStyle40"/>
          <w:color w:val="000000"/>
          <w:sz w:val="28"/>
          <w:szCs w:val="28"/>
        </w:rPr>
        <w:t>ПК</w:t>
      </w:r>
      <w:r w:rsidR="004D421E" w:rsidRPr="00A15BC8">
        <w:rPr>
          <w:rStyle w:val="FontStyle40"/>
          <w:color w:val="000000"/>
          <w:sz w:val="28"/>
          <w:szCs w:val="28"/>
        </w:rPr>
        <w:t xml:space="preserve"> = (стр. 490 + стр. 590) - стр. 190.</w:t>
      </w:r>
    </w:p>
    <w:p w:rsidR="004D421E" w:rsidRPr="00A15BC8" w:rsidRDefault="004D421E" w:rsidP="00380339">
      <w:pPr>
        <w:pStyle w:val="ac"/>
        <w:numPr>
          <w:ilvl w:val="0"/>
          <w:numId w:val="7"/>
        </w:numPr>
        <w:suppressAutoHyphens/>
        <w:ind w:left="0"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40"/>
          <w:color w:val="000000"/>
          <w:sz w:val="28"/>
          <w:szCs w:val="28"/>
        </w:rPr>
        <w:t>Общая величина основных источников формирования запасов (собственные и долгосрочные заемные источники + краткосрочные кредиты и займы — внеоборотные активы):</w:t>
      </w:r>
    </w:p>
    <w:p w:rsidR="004D421E" w:rsidRPr="00A15BC8" w:rsidRDefault="004D421E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43"/>
          <w:b w:val="0"/>
          <w:color w:val="000000"/>
          <w:sz w:val="28"/>
          <w:szCs w:val="28"/>
        </w:rPr>
        <w:t xml:space="preserve">ВИ = (Капитал </w:t>
      </w:r>
      <w:r w:rsidRPr="00A15BC8">
        <w:rPr>
          <w:rStyle w:val="FontStyle36"/>
          <w:rFonts w:ascii="Times New Roman" w:hAnsi="Times New Roman" w:cs="Times New Roman"/>
          <w:b w:val="0"/>
          <w:color w:val="000000"/>
          <w:sz w:val="28"/>
          <w:szCs w:val="28"/>
        </w:rPr>
        <w:t xml:space="preserve">и </w:t>
      </w:r>
      <w:r w:rsidRPr="00A15BC8">
        <w:rPr>
          <w:rStyle w:val="FontStyle43"/>
          <w:b w:val="0"/>
          <w:color w:val="000000"/>
          <w:sz w:val="28"/>
          <w:szCs w:val="28"/>
        </w:rPr>
        <w:t xml:space="preserve">резервы + Долгосрочные пассивы + Краткосрочные кредиты и займы) — Внеоборотные активы </w:t>
      </w:r>
      <w:r w:rsidRPr="00A15BC8">
        <w:rPr>
          <w:rStyle w:val="FontStyle40"/>
          <w:color w:val="000000"/>
          <w:sz w:val="28"/>
          <w:szCs w:val="28"/>
        </w:rPr>
        <w:t>или ВИ = (стр. 490 + стр. 590 + стр. 610) - стр. 190.</w:t>
      </w:r>
    </w:p>
    <w:p w:rsidR="004D421E" w:rsidRPr="00A15BC8" w:rsidRDefault="004D421E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40"/>
          <w:color w:val="000000"/>
          <w:sz w:val="28"/>
          <w:szCs w:val="28"/>
        </w:rPr>
        <w:t>Трем показателям наличия источников формирования запасов соответствуют три показателя обеспеченности запасов источниками формирования:</w:t>
      </w:r>
    </w:p>
    <w:p w:rsidR="004D421E" w:rsidRPr="00A15BC8" w:rsidRDefault="004D421E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40"/>
          <w:color w:val="000000"/>
          <w:sz w:val="28"/>
          <w:szCs w:val="28"/>
        </w:rPr>
        <w:t>1.</w:t>
      </w:r>
      <w:r w:rsidRPr="00A15BC8">
        <w:rPr>
          <w:rStyle w:val="FontStyle40"/>
          <w:color w:val="000000"/>
          <w:sz w:val="28"/>
          <w:szCs w:val="28"/>
        </w:rPr>
        <w:tab/>
        <w:t>Излишек (+) или недостаток (—) собственных оборотных средств:</w:t>
      </w:r>
    </w:p>
    <w:p w:rsidR="004D421E" w:rsidRPr="00A15BC8" w:rsidRDefault="004D421E" w:rsidP="00380339">
      <w:pPr>
        <w:suppressAutoHyphens/>
        <w:ind w:firstLine="709"/>
        <w:rPr>
          <w:rStyle w:val="FontStyle43"/>
          <w:b w:val="0"/>
          <w:color w:val="000000"/>
          <w:sz w:val="28"/>
          <w:szCs w:val="28"/>
        </w:rPr>
      </w:pPr>
      <w:r w:rsidRPr="00A15BC8">
        <w:rPr>
          <w:rStyle w:val="FontStyle43"/>
          <w:b w:val="0"/>
          <w:color w:val="000000"/>
          <w:sz w:val="28"/>
          <w:szCs w:val="28"/>
        </w:rPr>
        <w:t>±Ф</w:t>
      </w:r>
      <w:r w:rsidR="00FD4846" w:rsidRPr="00A15BC8">
        <w:rPr>
          <w:rStyle w:val="FontStyle43"/>
          <w:b w:val="0"/>
          <w:color w:val="000000"/>
          <w:sz w:val="28"/>
          <w:szCs w:val="28"/>
        </w:rPr>
        <w:t>сос</w:t>
      </w:r>
      <w:r w:rsidRPr="00A15BC8">
        <w:rPr>
          <w:rStyle w:val="FontStyle43"/>
          <w:b w:val="0"/>
          <w:color w:val="000000"/>
          <w:sz w:val="28"/>
          <w:szCs w:val="28"/>
        </w:rPr>
        <w:t xml:space="preserve"> = СОС - Зп</w:t>
      </w:r>
    </w:p>
    <w:p w:rsidR="004D421E" w:rsidRPr="00A15BC8" w:rsidRDefault="004D421E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40"/>
          <w:color w:val="000000"/>
          <w:sz w:val="28"/>
          <w:szCs w:val="28"/>
        </w:rPr>
        <w:t>2.</w:t>
      </w:r>
      <w:r w:rsidRPr="00A15BC8">
        <w:rPr>
          <w:rStyle w:val="FontStyle40"/>
          <w:color w:val="000000"/>
          <w:sz w:val="28"/>
          <w:szCs w:val="28"/>
        </w:rPr>
        <w:tab/>
        <w:t>Излишек (+) или недостаток (—) собственных и долгосрочных заемных источников формирования запасов:</w:t>
      </w:r>
    </w:p>
    <w:p w:rsidR="004D421E" w:rsidRPr="00A15BC8" w:rsidRDefault="004D421E" w:rsidP="00380339">
      <w:pPr>
        <w:suppressAutoHyphens/>
        <w:ind w:firstLine="709"/>
        <w:rPr>
          <w:rStyle w:val="FontStyle43"/>
          <w:b w:val="0"/>
          <w:color w:val="000000"/>
          <w:sz w:val="28"/>
          <w:szCs w:val="28"/>
        </w:rPr>
      </w:pPr>
      <w:r w:rsidRPr="00A15BC8">
        <w:rPr>
          <w:rStyle w:val="FontStyle43"/>
          <w:b w:val="0"/>
          <w:color w:val="000000"/>
          <w:sz w:val="28"/>
          <w:szCs w:val="28"/>
        </w:rPr>
        <w:t>±</w:t>
      </w:r>
      <w:r w:rsidR="0052513B" w:rsidRPr="00A15BC8">
        <w:rPr>
          <w:rStyle w:val="FontStyle43"/>
          <w:b w:val="0"/>
          <w:color w:val="000000"/>
          <w:sz w:val="28"/>
          <w:szCs w:val="28"/>
        </w:rPr>
        <w:t>Ф</w:t>
      </w:r>
      <w:r w:rsidR="00FD4846" w:rsidRPr="00A15BC8">
        <w:rPr>
          <w:rStyle w:val="FontStyle43"/>
          <w:b w:val="0"/>
          <w:color w:val="000000"/>
          <w:sz w:val="28"/>
          <w:szCs w:val="28"/>
        </w:rPr>
        <w:t>пк</w:t>
      </w:r>
      <w:r w:rsidRPr="00A15BC8">
        <w:rPr>
          <w:rStyle w:val="FontStyle43"/>
          <w:b w:val="0"/>
          <w:color w:val="000000"/>
          <w:sz w:val="28"/>
          <w:szCs w:val="28"/>
        </w:rPr>
        <w:t xml:space="preserve"> = КФ - Зп</w:t>
      </w:r>
    </w:p>
    <w:p w:rsidR="004D421E" w:rsidRPr="00A15BC8" w:rsidRDefault="004D421E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40"/>
          <w:color w:val="000000"/>
          <w:sz w:val="28"/>
          <w:szCs w:val="28"/>
        </w:rPr>
        <w:t>3.</w:t>
      </w:r>
      <w:r w:rsidRPr="00A15BC8">
        <w:rPr>
          <w:rStyle w:val="FontStyle40"/>
          <w:color w:val="000000"/>
          <w:sz w:val="28"/>
          <w:szCs w:val="28"/>
        </w:rPr>
        <w:tab/>
        <w:t>Излишек (+) или недостаток (—) общей величины основных источников для формирования запасов:</w:t>
      </w:r>
    </w:p>
    <w:p w:rsidR="004D421E" w:rsidRPr="00A15BC8" w:rsidRDefault="004D421E" w:rsidP="00380339">
      <w:pPr>
        <w:suppressAutoHyphens/>
        <w:ind w:firstLine="709"/>
        <w:rPr>
          <w:rStyle w:val="FontStyle43"/>
          <w:b w:val="0"/>
          <w:color w:val="000000"/>
          <w:sz w:val="28"/>
          <w:szCs w:val="28"/>
        </w:rPr>
      </w:pPr>
      <w:r w:rsidRPr="00A15BC8">
        <w:rPr>
          <w:rStyle w:val="FontStyle43"/>
          <w:b w:val="0"/>
          <w:color w:val="000000"/>
          <w:sz w:val="28"/>
          <w:szCs w:val="28"/>
        </w:rPr>
        <w:t>±Ф</w:t>
      </w:r>
      <w:r w:rsidR="00FD4846" w:rsidRPr="00A15BC8">
        <w:rPr>
          <w:rStyle w:val="FontStyle43"/>
          <w:b w:val="0"/>
          <w:color w:val="000000"/>
          <w:sz w:val="28"/>
          <w:szCs w:val="28"/>
        </w:rPr>
        <w:t>ви</w:t>
      </w:r>
      <w:r w:rsidRPr="00A15BC8">
        <w:rPr>
          <w:rStyle w:val="FontStyle43"/>
          <w:b w:val="0"/>
          <w:color w:val="000000"/>
          <w:sz w:val="28"/>
          <w:szCs w:val="28"/>
        </w:rPr>
        <w:t xml:space="preserve"> = ВИ - Зп</w:t>
      </w:r>
    </w:p>
    <w:p w:rsidR="004D421E" w:rsidRPr="00A15BC8" w:rsidRDefault="004D421E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40"/>
          <w:color w:val="000000"/>
          <w:sz w:val="28"/>
          <w:szCs w:val="28"/>
        </w:rPr>
        <w:t>С помощью этих показателей мы можем определить трех-компонентный показатель типа финансовой ситуации:</w:t>
      </w:r>
    </w:p>
    <w:p w:rsidR="004D421E" w:rsidRPr="00A15BC8" w:rsidRDefault="00CE2506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38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7046E&quot;/&gt;&lt;wsp:rsid wsp:val=&quot;00010422&quot;/&gt;&lt;wsp:rsid wsp:val=&quot;000173BE&quot;/&gt;&lt;wsp:rsid wsp:val=&quot;00033963&quot;/&gt;&lt;wsp:rsid wsp:val=&quot;0004473E&quot;/&gt;&lt;wsp:rsid wsp:val=&quot;00050BD3&quot;/&gt;&lt;wsp:rsid wsp:val=&quot;00050CE8&quot;/&gt;&lt;wsp:rsid wsp:val=&quot;00053D94&quot;/&gt;&lt;wsp:rsid wsp:val=&quot;00056F09&quot;/&gt;&lt;wsp:rsid wsp:val=&quot;000A4BA4&quot;/&gt;&lt;wsp:rsid wsp:val=&quot;000B6887&quot;/&gt;&lt;wsp:rsid wsp:val=&quot;000C1F02&quot;/&gt;&lt;wsp:rsid wsp:val=&quot;000F1A26&quot;/&gt;&lt;wsp:rsid wsp:val=&quot;000F4134&quot;/&gt;&lt;wsp:rsid wsp:val=&quot;00111C9D&quot;/&gt;&lt;wsp:rsid wsp:val=&quot;00122E63&quot;/&gt;&lt;wsp:rsid wsp:val=&quot;001250F8&quot;/&gt;&lt;wsp:rsid wsp:val=&quot;001611C4&quot;/&gt;&lt;wsp:rsid wsp:val=&quot;00164605&quot;/&gt;&lt;wsp:rsid wsp:val=&quot;00167FFA&quot;/&gt;&lt;wsp:rsid wsp:val=&quot;0017046E&quot;/&gt;&lt;wsp:rsid wsp:val=&quot;00171C66&quot;/&gt;&lt;wsp:rsid wsp:val=&quot;00173C7A&quot;/&gt;&lt;wsp:rsid wsp:val=&quot;00193600&quot;/&gt;&lt;wsp:rsid wsp:val=&quot;001A360E&quot;/&gt;&lt;wsp:rsid wsp:val=&quot;001C15D8&quot;/&gt;&lt;wsp:rsid wsp:val=&quot;001C6FD1&quot;/&gt;&lt;wsp:rsid wsp:val=&quot;001D33BD&quot;/&gt;&lt;wsp:rsid wsp:val=&quot;001F74B3&quot;/&gt;&lt;wsp:rsid wsp:val=&quot;00205F14&quot;/&gt;&lt;wsp:rsid wsp:val=&quot;00236075&quot;/&gt;&lt;wsp:rsid wsp:val=&quot;00244493&quot;/&gt;&lt;wsp:rsid wsp:val=&quot;00264267&quot;/&gt;&lt;wsp:rsid wsp:val=&quot;002A3C89&quot;/&gt;&lt;wsp:rsid wsp:val=&quot;002D645A&quot;/&gt;&lt;wsp:rsid wsp:val=&quot;002E768B&quot;/&gt;&lt;wsp:rsid wsp:val=&quot;003153D2&quot;/&gt;&lt;wsp:rsid wsp:val=&quot;0033187C&quot;/&gt;&lt;wsp:rsid wsp:val=&quot;00333812&quot;/&gt;&lt;wsp:rsid wsp:val=&quot;00345E99&quot;/&gt;&lt;wsp:rsid wsp:val=&quot;00380339&quot;/&gt;&lt;wsp:rsid wsp:val=&quot;00385635&quot;/&gt;&lt;wsp:rsid wsp:val=&quot;00396C64&quot;/&gt;&lt;wsp:rsid wsp:val=&quot;003B1126&quot;/&gt;&lt;wsp:rsid wsp:val=&quot;003B2F56&quot;/&gt;&lt;wsp:rsid wsp:val=&quot;003F1BE8&quot;/&gt;&lt;wsp:rsid wsp:val=&quot;003F691C&quot;/&gt;&lt;wsp:rsid wsp:val=&quot;003F7874&quot;/&gt;&lt;wsp:rsid wsp:val=&quot;00404DE3&quot;/&gt;&lt;wsp:rsid wsp:val=&quot;00422BF1&quot;/&gt;&lt;wsp:rsid wsp:val=&quot;00434512&quot;/&gt;&lt;wsp:rsid wsp:val=&quot;00474C49&quot;/&gt;&lt;wsp:rsid wsp:val=&quot;004A714D&quot;/&gt;&lt;wsp:rsid wsp:val=&quot;004B12C1&quot;/&gt;&lt;wsp:rsid wsp:val=&quot;004D421E&quot;/&gt;&lt;wsp:rsid wsp:val=&quot;004E08E0&quot;/&gt;&lt;wsp:rsid wsp:val=&quot;004E64E2&quot;/&gt;&lt;wsp:rsid wsp:val=&quot;004F0B64&quot;/&gt;&lt;wsp:rsid wsp:val=&quot;004F23EC&quot;/&gt;&lt;wsp:rsid wsp:val=&quot;00502034&quot;/&gt;&lt;wsp:rsid wsp:val=&quot;005145B1&quot;/&gt;&lt;wsp:rsid wsp:val=&quot;00520E0D&quot;/&gt;&lt;wsp:rsid wsp:val=&quot;0052513B&quot;/&gt;&lt;wsp:rsid wsp:val=&quot;00527BEE&quot;/&gt;&lt;wsp:rsid wsp:val=&quot;00533671&quot;/&gt;&lt;wsp:rsid wsp:val=&quot;0058677B&quot;/&gt;&lt;wsp:rsid wsp:val=&quot;00591B7C&quot;/&gt;&lt;wsp:rsid wsp:val=&quot;00597CEE&quot;/&gt;&lt;wsp:rsid wsp:val=&quot;005A0128&quot;/&gt;&lt;wsp:rsid wsp:val=&quot;005B2432&quot;/&gt;&lt;wsp:rsid wsp:val=&quot;005C74C9&quot;/&gt;&lt;wsp:rsid wsp:val=&quot;005E049A&quot;/&gt;&lt;wsp:rsid wsp:val=&quot;005E545C&quot;/&gt;&lt;wsp:rsid wsp:val=&quot;00627857&quot;/&gt;&lt;wsp:rsid wsp:val=&quot;00630E2D&quot;/&gt;&lt;wsp:rsid wsp:val=&quot;006435CD&quot;/&gt;&lt;wsp:rsid wsp:val=&quot;00666BC4&quot;/&gt;&lt;wsp:rsid wsp:val=&quot;00682FF5&quot;/&gt;&lt;wsp:rsid wsp:val=&quot;006A17CF&quot;/&gt;&lt;wsp:rsid wsp:val=&quot;006C6A9F&quot;/&gt;&lt;wsp:rsid wsp:val=&quot;00720E7C&quot;/&gt;&lt;wsp:rsid wsp:val=&quot;007349B6&quot;/&gt;&lt;wsp:rsid wsp:val=&quot;00736CF3&quot;/&gt;&lt;wsp:rsid wsp:val=&quot;0074545A&quot;/&gt;&lt;wsp:rsid wsp:val=&quot;007731BB&quot;/&gt;&lt;wsp:rsid wsp:val=&quot;007C5AA2&quot;/&gt;&lt;wsp:rsid wsp:val=&quot;007F15A8&quot;/&gt;&lt;wsp:rsid wsp:val=&quot;007F6676&quot;/&gt;&lt;wsp:rsid wsp:val=&quot;0081381B&quot;/&gt;&lt;wsp:rsid wsp:val=&quot;00813B53&quot;/&gt;&lt;wsp:rsid wsp:val=&quot;00820584&quot;/&gt;&lt;wsp:rsid wsp:val=&quot;0084768A&quot;/&gt;&lt;wsp:rsid wsp:val=&quot;0089740A&quot;/&gt;&lt;wsp:rsid wsp:val=&quot;008B0370&quot;/&gt;&lt;wsp:rsid wsp:val=&quot;008B60BB&quot;/&gt;&lt;wsp:rsid wsp:val=&quot;008B658A&quot;/&gt;&lt;wsp:rsid wsp:val=&quot;008D135F&quot;/&gt;&lt;wsp:rsid wsp:val=&quot;008D5313&quot;/&gt;&lt;wsp:rsid wsp:val=&quot;008E5547&quot;/&gt;&lt;wsp:rsid wsp:val=&quot;008E5886&quot;/&gt;&lt;wsp:rsid wsp:val=&quot;008E5A1F&quot;/&gt;&lt;wsp:rsid wsp:val=&quot;00900648&quot;/&gt;&lt;wsp:rsid wsp:val=&quot;00910C04&quot;/&gt;&lt;wsp:rsid wsp:val=&quot;009221EF&quot;/&gt;&lt;wsp:rsid wsp:val=&quot;009560E1&quot;/&gt;&lt;wsp:rsid wsp:val=&quot;0096354F&quot;/&gt;&lt;wsp:rsid wsp:val=&quot;00971788&quot;/&gt;&lt;wsp:rsid wsp:val=&quot;009807A8&quot;/&gt;&lt;wsp:rsid wsp:val=&quot;009B32D9&quot;/&gt;&lt;wsp:rsid wsp:val=&quot;009B4647&quot;/&gt;&lt;wsp:rsid wsp:val=&quot;009B5803&quot;/&gt;&lt;wsp:rsid wsp:val=&quot;009B5ED4&quot;/&gt;&lt;wsp:rsid wsp:val=&quot;009D6258&quot;/&gt;&lt;wsp:rsid wsp:val=&quot;009E1B3F&quot;/&gt;&lt;wsp:rsid wsp:val=&quot;009F2919&quot;/&gt;&lt;wsp:rsid wsp:val=&quot;00A15BC8&quot;/&gt;&lt;wsp:rsid wsp:val=&quot;00A353BA&quot;/&gt;&lt;wsp:rsid wsp:val=&quot;00A65B1E&quot;/&gt;&lt;wsp:rsid wsp:val=&quot;00A94A3F&quot;/&gt;&lt;wsp:rsid wsp:val=&quot;00AA1722&quot;/&gt;&lt;wsp:rsid wsp:val=&quot;00AA4762&quot;/&gt;&lt;wsp:rsid wsp:val=&quot;00AC5A03&quot;/&gt;&lt;wsp:rsid wsp:val=&quot;00AD3CDF&quot;/&gt;&lt;wsp:rsid wsp:val=&quot;00AE5D63&quot;/&gt;&lt;wsp:rsid wsp:val=&quot;00B027BB&quot;/&gt;&lt;wsp:rsid wsp:val=&quot;00B55CCD&quot;/&gt;&lt;wsp:rsid wsp:val=&quot;00B56971&quot;/&gt;&lt;wsp:rsid wsp:val=&quot;00B61559&quot;/&gt;&lt;wsp:rsid wsp:val=&quot;00B940DB&quot;/&gt;&lt;wsp:rsid wsp:val=&quot;00BA3121&quot;/&gt;&lt;wsp:rsid wsp:val=&quot;00BB4B1D&quot;/&gt;&lt;wsp:rsid wsp:val=&quot;00BC6D73&quot;/&gt;&lt;wsp:rsid wsp:val=&quot;00BE4BF6&quot;/&gt;&lt;wsp:rsid wsp:val=&quot;00C00569&quot;/&gt;&lt;wsp:rsid wsp:val=&quot;00C037F1&quot;/&gt;&lt;wsp:rsid wsp:val=&quot;00C11D35&quot;/&gt;&lt;wsp:rsid wsp:val=&quot;00C1225D&quot;/&gt;&lt;wsp:rsid wsp:val=&quot;00C455C8&quot;/&gt;&lt;wsp:rsid wsp:val=&quot;00CB2F62&quot;/&gt;&lt;wsp:rsid wsp:val=&quot;00CB3A33&quot;/&gt;&lt;wsp:rsid wsp:val=&quot;00CB5F81&quot;/&gt;&lt;wsp:rsid wsp:val=&quot;00CE4941&quot;/&gt;&lt;wsp:rsid wsp:val=&quot;00D921A8&quot;/&gt;&lt;wsp:rsid wsp:val=&quot;00DB004F&quot;/&gt;&lt;wsp:rsid wsp:val=&quot;00DB1905&quot;/&gt;&lt;wsp:rsid wsp:val=&quot;00DC7297&quot;/&gt;&lt;wsp:rsid wsp:val=&quot;00DD7F9D&quot;/&gt;&lt;wsp:rsid wsp:val=&quot;00E04EF7&quot;/&gt;&lt;wsp:rsid wsp:val=&quot;00E2304F&quot;/&gt;&lt;wsp:rsid wsp:val=&quot;00E374D3&quot;/&gt;&lt;wsp:rsid wsp:val=&quot;00E65A9F&quot;/&gt;&lt;wsp:rsid wsp:val=&quot;00E910BA&quot;/&gt;&lt;wsp:rsid wsp:val=&quot;00EA08A0&quot;/&gt;&lt;wsp:rsid wsp:val=&quot;00EC1703&quot;/&gt;&lt;wsp:rsid wsp:val=&quot;00EC557E&quot;/&gt;&lt;wsp:rsid wsp:val=&quot;00ED0A23&quot;/&gt;&lt;wsp:rsid wsp:val=&quot;00EE6495&quot;/&gt;&lt;wsp:rsid wsp:val=&quot;00EF2C0B&quot;/&gt;&lt;wsp:rsid wsp:val=&quot;00F0058D&quot;/&gt;&lt;wsp:rsid wsp:val=&quot;00F3715F&quot;/&gt;&lt;wsp:rsid wsp:val=&quot;00F42641&quot;/&gt;&lt;wsp:rsid wsp:val=&quot;00F54810&quot;/&gt;&lt;wsp:rsid wsp:val=&quot;00F57D45&quot;/&gt;&lt;wsp:rsid wsp:val=&quot;00F86FE8&quot;/&gt;&lt;wsp:rsid wsp:val=&quot;00FA133C&quot;/&gt;&lt;wsp:rsid wsp:val=&quot;00FA75E5&quot;/&gt;&lt;wsp:rsid wsp:val=&quot;00FD4846&quot;/&gt;&lt;wsp:rsid wsp:val=&quot;00FE207A&quot;/&gt;&lt;wsp:rsid wsp:val=&quot;00FE739D&quot;/&gt;&lt;wsp:rsid wsp:val=&quot;00FF25C5&quot;/&gt;&lt;/wsp:rsids&gt;&lt;/w:docPr&gt;&lt;w:body&gt;&lt;wx:sect&gt;&lt;w:p wsp:rsidR=&quot;00000000&quot; wsp:rsidRPr=&quot;0074545A&quot; wsp:rsidRDefault=&quot;0074545A&quot; wsp:rsidP=&quot;0074545A&quot;&gt;&lt;m:oMathPara&gt;&lt;m:oMathParaPr&gt;&lt;m:jc m:val=&quot;left&quot;/&gt;&lt;/m:oMathParaPr&gt;&lt;m:oMath&gt;&lt;m:r&gt;&lt;m:rPr&gt;&lt;m:sty m:val=&quot;p&quot;/&gt;&lt;/m:rPr&gt;&lt;w:rPr&gt;&lt;w:rStyle w:val=&quot;FontStyle40&quot;/&gt;&lt;w:rFonts w:ascii=&quot;Cambria Math&quot; w:h-ansi=&quot;Cambria Math&quot;/&gt;&lt;wx:font wx:val=&quot;Cambria Math&quot;/&gt;&lt;w:color w:val=&quot;000000&quot;/&gt;&lt;w:sz w:val=&quot;28&quot;/&gt;&lt;w:sz-cs w:val=&quot;28&quot;/&gt;&lt;/w:rPr&gt;&lt;m:t&gt;S&lt;/m:t&gt;&lt;/m:r&gt;&lt;m:d&gt;&lt;m:dPr&gt;&lt;m:ctrlPr&gt;&lt;w:rPr&gt;&lt;w:rFonts w:ascii=&quot;Cambria Math&quot; w:h-ansi=&quot;Cambria Math&quot;/&gt;&lt;wx:font wx:val=&quot;Cambria Math&quot;/&gt;&lt;w:color w:val=&quot;000000&quot;/&gt;&lt;/w:rPr&gt;&lt;/m:ctrlPr&gt;&lt;/m:dPr&gt;&lt;m:e&gt;&lt;m:r&gt;&lt;m:rPr&gt;&lt;m:sty m:val=&quot;p&quot;/&gt;&lt;/m:rPr&gt;&lt;w:rPr&gt;&lt;w:rStyle w:val=&quot;FontStyle40&quot;/&gt;&lt;w:rFonts w:ascii=&quot;Cambria Math&quot; w:h-ansi=&quot;Cambria Math&quot;/&gt;&lt;wx:font wx:val=&quot;Cambria Math&quot;/&gt;&lt;w:color w:val=&quot;000000&quot;/&gt;&lt;w:sz w:val=&quot;28&quot;/&gt;&lt;w:sz-cs w:val=&quot;28&quot;/&gt;&lt;/w:rPr&gt;&lt;m:t&gt;Р¤&lt;/m:t&gt;&lt;/m:r&gt;&lt;/m:e&gt;&lt;/m:d&gt;&lt;m:r&gt;&lt;m:rPr&gt;&lt;m:sty m:val=&quot;p&quot;/&gt;&lt;/m:rPr&gt;&lt;w:rPr&gt;&lt;w:rStyle w:val=&quot;FontStyle40&quot;/&gt;&lt;w:rFonts w:ascii=&quot;Cambria Math&quot; w:h-ansi=&quot;Cambria Math&quot;/&gt;&lt;wx:font wx:val=&quot;Cambria Math&quot;/&gt;&lt;w:color w:val=&quot;000000&quot;/&gt;&lt;w:sz w:val=&quot;28&quot;/&gt;&lt;w:sz-cs w:val=&quot;28&quot;/&gt;&lt;/w:rPr&gt;&lt;m:t&gt;=&lt;/m:t&gt;&lt;/m:r&gt;&lt;m:d&gt;&lt;m:dPr&gt;&lt;m:begChr m:val=&quot;{&quot;/&gt;&lt;m:endChr m:val=&quot;&quot;/&gt;&lt;m:ctrlPr&gt;&lt;w:rPr&gt;&lt;w:rFonts w:ascii=&quot;Cambria Math&quot; w:h-ansi=&quot;Cambria Math&quot;/&gt;&lt;wx:font wx:val=&quot;Cambria Math&quot;/&gt;&lt;w:color w:val=&quot;000000&quot;/&gt;&lt;/w:rPr&gt;&lt;/m:ctrlPr&gt;&lt;/m:dPr&gt;&lt;m:e&gt;&lt;m:eqArr&gt;&lt;m:eqArrPr&gt;&lt;m:ctrlPr&gt;&lt;w:rPr&gt;&lt;w:rFonts w:ascii=&quot;Cambria Math&quot; w:h-ansi=&quot;Cambria Math&quot;/&gt;&lt;wx:font wx:val=&quot;Cambria Math&quot;/&gt;&lt;w:color w:val=&quot;000000&quot;/&gt;&lt;/w:rPr&gt;&lt;/m:ctrlPr&gt;&lt;/m:eqArrPr&gt;&lt;m:e&gt;&lt;m:r&gt;&lt;m:rPr&gt;&lt;m:sty m:val=&quot;p&quot;/&gt;&lt;/m:rPr&gt;&lt;w:rPr&gt;&lt;w:rStyle w:val=&quot;FontStyle40&quot;/&gt;&lt;w:rFonts w:ascii=&quot;Cambria Math&quot; w:h-ansi=&quot;Cambria Math&quot;/&gt;&lt;wx:font wx:val=&quot;Cambria Math&quot;/&gt;&lt;w:color w:val=&quot;000000&quot;/&gt;&lt;w:sz w:val=&quot;28&quot;/&gt;&lt;w:sz-cs w:val=&quot;28&quot;/&gt;&lt;/w:rPr&gt;&lt;m:t&gt;1,&lt;/m:t&gt;&lt;/m:r&gt;&lt;m:r&gt;&lt;m:rPr&gt;&lt;m:sty m:val=&quot;p&quot;/&gt;&lt;/m:rPr&gt;&lt;w:rPr&gt;&lt;w:rStyle w:val=&quot;FontStyle40&quot;/&gt;&lt;w:color w:val=&quot;000000&quot;/&gt;&lt;w:sz w:val=&quot;28&quot;/&gt;&lt;w:sz-cs w:val=&quot;28&quot;/&gt;&lt;/w:rPr&gt;&lt;m:t&gt; &lt;/m:t&gt;&lt;/m:r&gt;&lt;m:r&gt;&lt;m:rPr&gt;&lt;m:sty m:val=&quot;p&quot;/&gt;&lt;/m:rPr&gt;&lt;w:rPr&gt;&lt;w:rStyle w:val=&quot;FontStyle40&quot;/&gt;&lt;w:rFonts w:ascii=&quot;Cambria Math&quot; w:h-ansi=&quot;Cambria Math&quot;/&gt;&lt;wx:font wx:val=&quot;Cambria Math&quot;/&gt;&lt;w:color w:val=&quot;000000&quot;/&gt;&lt;w:sz w:val=&quot;28&quot;/&gt;&lt;w:sz-cs w:val=&quot;28&quot;/&gt;&lt;/w:rPr&gt;&lt;m:t&gt;РµСЃР»Рё Р¤в‰«0&lt;/m:t&gt;&lt;/m:r&gt;&lt;/m:e&gt;&lt;m:e&gt;&lt;m:r&gt;&lt;m:rPr&gt;&lt;m:sty m:val=&quot;p&quot;/&gt;&lt;/m:rPr&gt;&lt;w:rPr&gt;&lt;w:rStyle w:val=&quot;FontStyle40&quot;/&gt;&lt;w:rFonts w:ascii=&quot;Cambria Math&quot; w:h-ansi=&quot;Cambria Math&quot;/&gt;&lt;wx:font wx:val=&quot;Cambria Math&quot;/&gt;&lt;w:color w:val=&quot;000000&quot;/&gt;&lt;w:sz w:val=&quot;28&quot;/&gt;&lt;w:sz-cs w:val=&quot;28&quot;/&gt;&lt;/w:rPr&gt;&lt;m:t&gt;0,&lt;/m:t&gt;&lt;/m:r&gt;&lt;m:r&gt;&lt;m:rPr&gt;&lt;m:sty m:val=&quot;p&quot;/&gt;&lt;/m:rPr&gt;&lt;w:rPr&gt;&lt;w:rStyle w:val=&quot;FontStyle40&quot;/&gt;&lt;w:color w:val=&quot;000000&quot;/&gt;&lt;w:sz w:val=&quot;28&quot;/&gt;&lt;w:sz-cs w:val=&quot;28&quot;/&gt;&lt;/w:rPr&gt;&lt;m:t&gt; &lt;/m:t&gt;&lt;/m:r&gt;&lt;m:r&gt;&lt;m:rPr&gt;&lt;m:sty m:val=&quot;p&quot;/&gt;&lt;/m:rPr&gt;&lt;w:rPr&gt;&lt;w:rStyle w:val=&quot;FontStyle40&quot;/&gt;&lt;w:rFonts w:ascii=&quot;Cambria Math&quot; w:h-ansi=&quot;Cambria Math&quot;/&gt;&lt;wx:font wx:val=&quot;Cambria Math&quot;/&gt;&lt;w:color w:val=&quot;000000&quot;/&gt;&lt;w:sz w:val=&quot;28&quot;/&gt;&lt;w:sz-cs w:val=&quot;28&quot;/&gt;&lt;/w:rPr&gt;&lt;m:t&gt;РµСЃР»Рё Р¤&lt;/m:t&gt;&lt;/m:r&gt;&lt;m:r&gt;&lt;w:rPr&gt;&lt;w:rStyle w:val=&quot;FontStyle40&quot;/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&amp;lt;&lt;/m:t&gt;&lt;/m:r&gt;&lt;m:r&gt;&lt;w:rPr&gt;&lt;w:rStyle w:val=&quot;FontStyle40&quot;/&gt;&lt;w:i/&gt;&lt;w:color w:val=&quot;000000&quot;/&gt;&lt;w:sz w:val=&quot;28&quot;/&gt;&lt;w:sz-cs w:val=&quot;28&quot;/&gt;&lt;/w:rPr&gt;&lt;m:t&gt;0&lt;/m:t&gt;&lt;/m:r&gt;&lt;/m:e&gt;&lt;/m:eqArr&gt;&lt;/m:e&gt;&lt;/m:d&gt;&lt;/m:oMath&gt;&lt;/m:oMathPara&gt;&lt;/w:p&gt;&lt;w:sectPr wsp:rsidR=&quot;00000000&quot; wsp:rsidRPr=&quot;0074545A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</w:p>
    <w:p w:rsidR="00380339" w:rsidRPr="00A15BC8" w:rsidRDefault="00380339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</w:p>
    <w:p w:rsidR="0052513B" w:rsidRPr="00A15BC8" w:rsidRDefault="000F4134" w:rsidP="00380339">
      <w:pPr>
        <w:ind w:firstLine="0"/>
        <w:jc w:val="center"/>
        <w:rPr>
          <w:rStyle w:val="FontStyle40"/>
          <w:b/>
          <w:color w:val="000000"/>
          <w:sz w:val="28"/>
          <w:szCs w:val="28"/>
        </w:rPr>
      </w:pPr>
      <w:r w:rsidRPr="00A15BC8">
        <w:rPr>
          <w:rStyle w:val="FontStyle40"/>
          <w:b/>
          <w:color w:val="000000"/>
          <w:sz w:val="28"/>
          <w:szCs w:val="28"/>
        </w:rPr>
        <w:t xml:space="preserve">Табл. </w:t>
      </w:r>
      <w:r w:rsidR="00F0058D" w:rsidRPr="00A15BC8">
        <w:rPr>
          <w:rStyle w:val="FontStyle40"/>
          <w:b/>
          <w:color w:val="000000"/>
          <w:sz w:val="28"/>
          <w:szCs w:val="28"/>
        </w:rPr>
        <w:t>6</w:t>
      </w:r>
      <w:r w:rsidR="0052513B" w:rsidRPr="00A15BC8">
        <w:rPr>
          <w:rStyle w:val="FontStyle40"/>
          <w:b/>
          <w:color w:val="000000"/>
          <w:sz w:val="28"/>
          <w:szCs w:val="28"/>
        </w:rPr>
        <w:t>Сводная таблица показателей по типам финансовых ситуаций</w:t>
      </w:r>
    </w:p>
    <w:tbl>
      <w:tblPr>
        <w:tblW w:w="451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0"/>
        <w:gridCol w:w="1816"/>
        <w:gridCol w:w="1804"/>
        <w:gridCol w:w="1788"/>
        <w:gridCol w:w="1422"/>
      </w:tblGrid>
      <w:tr w:rsidR="0052513B" w:rsidRPr="00A15BC8" w:rsidTr="00A15BC8">
        <w:trPr>
          <w:jc w:val="center"/>
        </w:trPr>
        <w:tc>
          <w:tcPr>
            <w:tcW w:w="1047" w:type="pct"/>
            <w:vMerge w:val="restart"/>
            <w:shd w:val="clear" w:color="auto" w:fill="auto"/>
            <w:vAlign w:val="center"/>
          </w:tcPr>
          <w:p w:rsidR="0052513B" w:rsidRPr="00A15BC8" w:rsidRDefault="0052513B" w:rsidP="00A15BC8">
            <w:pPr>
              <w:pStyle w:val="Style8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Показатели</w:t>
            </w:r>
          </w:p>
        </w:tc>
        <w:tc>
          <w:tcPr>
            <w:tcW w:w="3953" w:type="pct"/>
            <w:gridSpan w:val="4"/>
            <w:shd w:val="clear" w:color="auto" w:fill="auto"/>
            <w:vAlign w:val="center"/>
          </w:tcPr>
          <w:p w:rsidR="0052513B" w:rsidRPr="00A15BC8" w:rsidRDefault="0052513B" w:rsidP="00A15BC8">
            <w:pPr>
              <w:pStyle w:val="Style8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Тип финансовой ситуации</w:t>
            </w:r>
          </w:p>
        </w:tc>
      </w:tr>
      <w:tr w:rsidR="0052513B" w:rsidRPr="00A15BC8" w:rsidTr="00A15BC8">
        <w:trPr>
          <w:trHeight w:val="562"/>
          <w:jc w:val="center"/>
        </w:trPr>
        <w:tc>
          <w:tcPr>
            <w:tcW w:w="1047" w:type="pct"/>
            <w:vMerge/>
            <w:shd w:val="clear" w:color="auto" w:fill="auto"/>
            <w:vAlign w:val="center"/>
          </w:tcPr>
          <w:p w:rsidR="0052513B" w:rsidRPr="00A15BC8" w:rsidRDefault="0052513B" w:rsidP="00A15BC8">
            <w:pPr>
              <w:pStyle w:val="Style24"/>
              <w:widowControl/>
              <w:suppressAutoHyphens/>
              <w:spacing w:line="36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:rsidR="0052513B" w:rsidRPr="00A15BC8" w:rsidRDefault="0052513B" w:rsidP="00A15BC8">
            <w:pPr>
              <w:pStyle w:val="Style8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Абсолютная</w:t>
            </w:r>
          </w:p>
          <w:p w:rsidR="0052513B" w:rsidRPr="00A15BC8" w:rsidRDefault="0052513B" w:rsidP="00A15BC8">
            <w:pPr>
              <w:pStyle w:val="Style8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независимость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52513B" w:rsidRPr="00A15BC8" w:rsidRDefault="0052513B" w:rsidP="00A15BC8">
            <w:pPr>
              <w:pStyle w:val="Style8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Нормальная</w:t>
            </w:r>
          </w:p>
          <w:p w:rsidR="0052513B" w:rsidRPr="00A15BC8" w:rsidRDefault="0052513B" w:rsidP="00A15BC8">
            <w:pPr>
              <w:pStyle w:val="Style8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независимость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52513B" w:rsidRPr="00A15BC8" w:rsidRDefault="0052513B" w:rsidP="00A15BC8">
            <w:pPr>
              <w:pStyle w:val="Style8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Неустойчивое</w:t>
            </w:r>
          </w:p>
          <w:p w:rsidR="0052513B" w:rsidRPr="00A15BC8" w:rsidRDefault="0052513B" w:rsidP="00A15BC8">
            <w:pPr>
              <w:pStyle w:val="Style8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состояние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52513B" w:rsidRPr="00A15BC8" w:rsidRDefault="0052513B" w:rsidP="00A15BC8">
            <w:pPr>
              <w:pStyle w:val="Style8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Кризисное</w:t>
            </w:r>
          </w:p>
          <w:p w:rsidR="0052513B" w:rsidRPr="00A15BC8" w:rsidRDefault="0052513B" w:rsidP="00A15BC8">
            <w:pPr>
              <w:pStyle w:val="Style8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состояние</w:t>
            </w:r>
          </w:p>
        </w:tc>
      </w:tr>
      <w:tr w:rsidR="0052513B" w:rsidRPr="00A15BC8" w:rsidTr="00A15BC8">
        <w:trPr>
          <w:jc w:val="center"/>
        </w:trPr>
        <w:tc>
          <w:tcPr>
            <w:tcW w:w="1047" w:type="pct"/>
            <w:shd w:val="clear" w:color="auto" w:fill="auto"/>
            <w:vAlign w:val="center"/>
          </w:tcPr>
          <w:p w:rsidR="0052513B" w:rsidRPr="00A15BC8" w:rsidRDefault="0052513B" w:rsidP="00A15BC8">
            <w:pPr>
              <w:pStyle w:val="Style8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± Фс</w:t>
            </w:r>
            <w:r w:rsidR="00FD4846"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ос</w:t>
            </w: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= СОС - Зп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52513B" w:rsidRPr="00A15BC8" w:rsidRDefault="0052513B" w:rsidP="00A15BC8">
            <w:pPr>
              <w:pStyle w:val="Style8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Ф</w:t>
            </w:r>
            <w:r w:rsidR="00FD4846"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сос</w:t>
            </w: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&gt; 0(1)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52513B" w:rsidRPr="00A15BC8" w:rsidRDefault="00FD4846" w:rsidP="00A15BC8">
            <w:pPr>
              <w:pStyle w:val="Style8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Фсос</w:t>
            </w:r>
            <w:r w:rsidR="0052513B"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&lt; 0 (0)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52513B" w:rsidRPr="00A15BC8" w:rsidRDefault="00FD4846" w:rsidP="00A15BC8">
            <w:pPr>
              <w:pStyle w:val="Style8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Фсос</w:t>
            </w:r>
            <w:r w:rsidR="0052513B"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&lt; 0 (0)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52513B" w:rsidRPr="00A15BC8" w:rsidRDefault="00FD4846" w:rsidP="00A15BC8">
            <w:pPr>
              <w:pStyle w:val="Style8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Фсос</w:t>
            </w:r>
            <w:r w:rsidR="0052513B"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&lt; 0 (0)</w:t>
            </w:r>
          </w:p>
        </w:tc>
      </w:tr>
      <w:tr w:rsidR="0052513B" w:rsidRPr="00A15BC8" w:rsidTr="00A15BC8">
        <w:trPr>
          <w:jc w:val="center"/>
        </w:trPr>
        <w:tc>
          <w:tcPr>
            <w:tcW w:w="1047" w:type="pct"/>
            <w:shd w:val="clear" w:color="auto" w:fill="auto"/>
            <w:vAlign w:val="center"/>
          </w:tcPr>
          <w:p w:rsidR="0052513B" w:rsidRPr="00A15BC8" w:rsidRDefault="0052513B" w:rsidP="00A15BC8">
            <w:pPr>
              <w:pStyle w:val="Style8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± Ф</w:t>
            </w:r>
            <w:r w:rsidR="00FD4846"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пк</w:t>
            </w: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= КФ - Зп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52513B" w:rsidRPr="00A15BC8" w:rsidRDefault="0052513B" w:rsidP="00A15BC8">
            <w:pPr>
              <w:pStyle w:val="Style8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Ф</w:t>
            </w:r>
            <w:r w:rsidR="00FD4846"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пк</w:t>
            </w: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&gt; 0 (1)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52513B" w:rsidRPr="00A15BC8" w:rsidRDefault="00FD4846" w:rsidP="00A15BC8">
            <w:pPr>
              <w:pStyle w:val="Style8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Фпк</w:t>
            </w:r>
            <w:r w:rsidR="0052513B"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&gt; 0 (1)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52513B" w:rsidRPr="00A15BC8" w:rsidRDefault="00FD4846" w:rsidP="00A15BC8">
            <w:pPr>
              <w:pStyle w:val="Style8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Фпк</w:t>
            </w:r>
            <w:r w:rsidR="0052513B"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&lt; 0 (0)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52513B" w:rsidRPr="00A15BC8" w:rsidRDefault="00FD4846" w:rsidP="00A15BC8">
            <w:pPr>
              <w:pStyle w:val="Style8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Фпк</w:t>
            </w:r>
            <w:r w:rsidR="0052513B"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&lt; 0 (0)</w:t>
            </w:r>
          </w:p>
        </w:tc>
      </w:tr>
      <w:tr w:rsidR="0052513B" w:rsidRPr="00A15BC8" w:rsidTr="00A15BC8">
        <w:trPr>
          <w:jc w:val="center"/>
        </w:trPr>
        <w:tc>
          <w:tcPr>
            <w:tcW w:w="1047" w:type="pct"/>
            <w:shd w:val="clear" w:color="auto" w:fill="auto"/>
            <w:vAlign w:val="center"/>
          </w:tcPr>
          <w:p w:rsidR="0052513B" w:rsidRPr="00A15BC8" w:rsidRDefault="0052513B" w:rsidP="00A15BC8">
            <w:pPr>
              <w:pStyle w:val="Style8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± Ф</w:t>
            </w:r>
            <w:r w:rsidR="00FD4846"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ви</w:t>
            </w: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= ВИ - Зп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52513B" w:rsidRPr="00A15BC8" w:rsidRDefault="0052513B" w:rsidP="00A15BC8">
            <w:pPr>
              <w:pStyle w:val="Style8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Ф</w:t>
            </w:r>
            <w:r w:rsidR="00FD4846"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ви</w:t>
            </w: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&gt; 0 (1)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52513B" w:rsidRPr="00A15BC8" w:rsidRDefault="00FD4846" w:rsidP="00A15BC8">
            <w:pPr>
              <w:pStyle w:val="Style8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Фви</w:t>
            </w:r>
            <w:r w:rsidR="0052513B"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&gt; 0 (1)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52513B" w:rsidRPr="00A15BC8" w:rsidRDefault="00FD4846" w:rsidP="00A15BC8">
            <w:pPr>
              <w:pStyle w:val="Style8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Фви</w:t>
            </w:r>
            <w:r w:rsidR="0052513B"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&gt; 0 (1)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52513B" w:rsidRPr="00A15BC8" w:rsidRDefault="00FD4846" w:rsidP="00A15BC8">
            <w:pPr>
              <w:pStyle w:val="Style8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Фви</w:t>
            </w:r>
            <w:r w:rsidR="0052513B"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&lt; 0 (0)</w:t>
            </w:r>
          </w:p>
        </w:tc>
      </w:tr>
    </w:tbl>
    <w:p w:rsidR="000F4134" w:rsidRPr="00A15BC8" w:rsidRDefault="000F4134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</w:p>
    <w:p w:rsidR="004D421E" w:rsidRPr="00A15BC8" w:rsidRDefault="004D421E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40"/>
          <w:color w:val="000000"/>
          <w:sz w:val="28"/>
          <w:szCs w:val="28"/>
        </w:rPr>
        <w:t>Возможно выделение 4 типов финансовых ситуаций:</w:t>
      </w:r>
    </w:p>
    <w:p w:rsidR="004D421E" w:rsidRPr="00A15BC8" w:rsidRDefault="004D421E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43"/>
          <w:b w:val="0"/>
          <w:color w:val="000000"/>
          <w:sz w:val="28"/>
          <w:szCs w:val="28"/>
        </w:rPr>
        <w:t>1.</w:t>
      </w:r>
      <w:r w:rsidRPr="00A15BC8">
        <w:rPr>
          <w:rStyle w:val="FontStyle43"/>
          <w:b w:val="0"/>
          <w:color w:val="000000"/>
          <w:sz w:val="28"/>
          <w:szCs w:val="28"/>
        </w:rPr>
        <w:tab/>
        <w:t xml:space="preserve">Абсолютная независимость финансового состояния. </w:t>
      </w:r>
      <w:r w:rsidRPr="00A15BC8">
        <w:rPr>
          <w:rStyle w:val="FontStyle40"/>
          <w:color w:val="000000"/>
          <w:sz w:val="28"/>
          <w:szCs w:val="28"/>
        </w:rPr>
        <w:t>Этот тип ситуации встречается крайне редко, представляет собой крайний тип финансовой устойчивости и отвечает следующим условиям:</w:t>
      </w:r>
    </w:p>
    <w:p w:rsidR="00380339" w:rsidRPr="00A15BC8" w:rsidRDefault="0052513B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35"/>
          <w:rFonts w:ascii="Times New Roman" w:hAnsi="Times New Roman" w:cs="Times New Roman"/>
          <w:color w:val="000000"/>
          <w:sz w:val="28"/>
          <w:szCs w:val="28"/>
        </w:rPr>
        <w:t>±</w:t>
      </w:r>
      <w:r w:rsidR="00FD4846" w:rsidRPr="00A15BC8">
        <w:rPr>
          <w:rStyle w:val="FontStyle40"/>
          <w:color w:val="000000"/>
          <w:sz w:val="28"/>
          <w:szCs w:val="28"/>
        </w:rPr>
        <w:t>Фсос</w:t>
      </w:r>
      <w:r w:rsidRPr="00A15BC8">
        <w:rPr>
          <w:rStyle w:val="FontStyle40"/>
          <w:color w:val="000000"/>
          <w:sz w:val="28"/>
          <w:szCs w:val="28"/>
        </w:rPr>
        <w:t>≥</w:t>
      </w:r>
      <w:r w:rsidR="004D421E" w:rsidRPr="00A15BC8">
        <w:rPr>
          <w:rStyle w:val="FontStyle40"/>
          <w:color w:val="000000"/>
          <w:sz w:val="28"/>
          <w:szCs w:val="28"/>
        </w:rPr>
        <w:t xml:space="preserve"> 0; ± </w:t>
      </w:r>
      <w:r w:rsidR="00FD4846" w:rsidRPr="00A15BC8">
        <w:rPr>
          <w:rStyle w:val="FontStyle40"/>
          <w:color w:val="000000"/>
          <w:sz w:val="28"/>
          <w:szCs w:val="28"/>
        </w:rPr>
        <w:t>Фпк</w:t>
      </w:r>
      <w:r w:rsidRPr="00A15BC8">
        <w:rPr>
          <w:rStyle w:val="FontStyle40"/>
          <w:color w:val="000000"/>
          <w:sz w:val="28"/>
          <w:szCs w:val="28"/>
        </w:rPr>
        <w:t>≥</w:t>
      </w:r>
      <w:r w:rsidR="004D421E" w:rsidRPr="00A15BC8">
        <w:rPr>
          <w:rStyle w:val="FontStyle40"/>
          <w:color w:val="000000"/>
          <w:sz w:val="28"/>
          <w:szCs w:val="28"/>
        </w:rPr>
        <w:t xml:space="preserve">0; ± </w:t>
      </w:r>
      <w:r w:rsidR="00FD4846" w:rsidRPr="00A15BC8">
        <w:rPr>
          <w:rStyle w:val="FontStyle35"/>
          <w:rFonts w:ascii="Times New Roman" w:hAnsi="Times New Roman" w:cs="Times New Roman"/>
          <w:color w:val="000000"/>
          <w:sz w:val="28"/>
          <w:szCs w:val="28"/>
        </w:rPr>
        <w:t>Фви</w:t>
      </w:r>
      <w:r w:rsidRPr="00A15BC8">
        <w:rPr>
          <w:rStyle w:val="FontStyle40"/>
          <w:color w:val="000000"/>
          <w:sz w:val="28"/>
          <w:szCs w:val="28"/>
        </w:rPr>
        <w:t>≥</w:t>
      </w:r>
      <w:r w:rsidR="004D421E" w:rsidRPr="00A15BC8">
        <w:rPr>
          <w:rStyle w:val="FontStyle40"/>
          <w:color w:val="000000"/>
          <w:sz w:val="28"/>
          <w:szCs w:val="28"/>
        </w:rPr>
        <w:t xml:space="preserve"> 0; т.е. трехкомпонентный показатель типа ситуации:</w:t>
      </w:r>
    </w:p>
    <w:p w:rsidR="004D421E" w:rsidRPr="00A15BC8" w:rsidRDefault="0052513B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40"/>
          <w:color w:val="000000"/>
          <w:sz w:val="28"/>
          <w:szCs w:val="28"/>
          <w:lang w:val="en-US"/>
        </w:rPr>
        <w:t>S</w:t>
      </w:r>
      <w:r w:rsidR="004D421E" w:rsidRPr="00A15BC8">
        <w:rPr>
          <w:rStyle w:val="FontStyle40"/>
          <w:color w:val="000000"/>
          <w:sz w:val="28"/>
          <w:szCs w:val="28"/>
        </w:rPr>
        <w:t>(Ф) = {1, 1, 1};</w:t>
      </w:r>
    </w:p>
    <w:p w:rsidR="004D421E" w:rsidRPr="00A15BC8" w:rsidRDefault="004D421E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43"/>
          <w:b w:val="0"/>
          <w:color w:val="000000"/>
          <w:sz w:val="28"/>
          <w:szCs w:val="28"/>
        </w:rPr>
        <w:t>2.</w:t>
      </w:r>
      <w:r w:rsidRPr="00A15BC8">
        <w:rPr>
          <w:rStyle w:val="FontStyle43"/>
          <w:b w:val="0"/>
          <w:color w:val="000000"/>
          <w:sz w:val="28"/>
          <w:szCs w:val="28"/>
        </w:rPr>
        <w:tab/>
        <w:t xml:space="preserve">Нормальная независимость финансового состояния, </w:t>
      </w:r>
      <w:r w:rsidRPr="00A15BC8">
        <w:rPr>
          <w:rStyle w:val="FontStyle40"/>
          <w:color w:val="000000"/>
          <w:sz w:val="28"/>
          <w:szCs w:val="28"/>
        </w:rPr>
        <w:t>которая гарантирует платежеспособность:</w:t>
      </w:r>
    </w:p>
    <w:p w:rsidR="004D421E" w:rsidRPr="00A15BC8" w:rsidRDefault="004D421E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40"/>
          <w:color w:val="000000"/>
          <w:sz w:val="28"/>
          <w:szCs w:val="28"/>
        </w:rPr>
        <w:t xml:space="preserve">± </w:t>
      </w:r>
      <w:r w:rsidR="00FD4846" w:rsidRPr="00A15BC8">
        <w:rPr>
          <w:rStyle w:val="FontStyle40"/>
          <w:color w:val="000000"/>
          <w:sz w:val="28"/>
          <w:szCs w:val="28"/>
        </w:rPr>
        <w:t>Фсос</w:t>
      </w:r>
      <w:r w:rsidRPr="00A15BC8">
        <w:rPr>
          <w:rStyle w:val="FontStyle40"/>
          <w:color w:val="000000"/>
          <w:sz w:val="28"/>
          <w:szCs w:val="28"/>
        </w:rPr>
        <w:t>&lt;</w:t>
      </w:r>
      <w:r w:rsidR="0052513B" w:rsidRPr="00A15BC8">
        <w:rPr>
          <w:rStyle w:val="FontStyle40"/>
          <w:color w:val="000000"/>
          <w:sz w:val="28"/>
          <w:szCs w:val="28"/>
        </w:rPr>
        <w:t>0</w:t>
      </w:r>
      <w:r w:rsidRPr="00A15BC8">
        <w:rPr>
          <w:rStyle w:val="FontStyle45"/>
          <w:b w:val="0"/>
          <w:color w:val="000000"/>
          <w:sz w:val="28"/>
          <w:szCs w:val="28"/>
        </w:rPr>
        <w:t xml:space="preserve">; </w:t>
      </w:r>
      <w:r w:rsidRPr="00A15BC8">
        <w:rPr>
          <w:rStyle w:val="FontStyle40"/>
          <w:color w:val="000000"/>
          <w:sz w:val="28"/>
          <w:szCs w:val="28"/>
        </w:rPr>
        <w:t xml:space="preserve">± </w:t>
      </w:r>
      <w:r w:rsidR="00FD4846" w:rsidRPr="00A15BC8">
        <w:rPr>
          <w:rStyle w:val="FontStyle40"/>
          <w:color w:val="000000"/>
          <w:sz w:val="28"/>
          <w:szCs w:val="28"/>
        </w:rPr>
        <w:t>Фпк</w:t>
      </w:r>
      <w:r w:rsidR="0052513B" w:rsidRPr="00A15BC8">
        <w:rPr>
          <w:rStyle w:val="FontStyle40"/>
          <w:color w:val="000000"/>
          <w:sz w:val="28"/>
          <w:szCs w:val="28"/>
        </w:rPr>
        <w:t>≥</w:t>
      </w:r>
      <w:r w:rsidRPr="00A15BC8">
        <w:rPr>
          <w:rStyle w:val="FontStyle40"/>
          <w:color w:val="000000"/>
          <w:sz w:val="28"/>
          <w:szCs w:val="28"/>
        </w:rPr>
        <w:t xml:space="preserve"> 0; ± </w:t>
      </w:r>
      <w:r w:rsidR="00FD4846" w:rsidRPr="00A15BC8">
        <w:rPr>
          <w:rStyle w:val="FontStyle35"/>
          <w:rFonts w:ascii="Times New Roman" w:hAnsi="Times New Roman" w:cs="Times New Roman"/>
          <w:color w:val="000000"/>
          <w:sz w:val="28"/>
          <w:szCs w:val="28"/>
        </w:rPr>
        <w:t>Фви</w:t>
      </w:r>
      <w:r w:rsidR="0052513B" w:rsidRPr="00A15BC8">
        <w:rPr>
          <w:rStyle w:val="FontStyle40"/>
          <w:color w:val="000000"/>
          <w:sz w:val="28"/>
          <w:szCs w:val="28"/>
        </w:rPr>
        <w:t>≥</w:t>
      </w:r>
      <w:r w:rsidRPr="00A15BC8">
        <w:rPr>
          <w:rStyle w:val="FontStyle40"/>
          <w:color w:val="000000"/>
          <w:sz w:val="28"/>
          <w:szCs w:val="28"/>
        </w:rPr>
        <w:t xml:space="preserve"> 0; т.е. </w:t>
      </w:r>
      <w:r w:rsidRPr="00A15BC8">
        <w:rPr>
          <w:rStyle w:val="FontStyle42"/>
          <w:i w:val="0"/>
          <w:color w:val="000000"/>
          <w:sz w:val="28"/>
          <w:szCs w:val="28"/>
          <w:lang w:val="en-US"/>
        </w:rPr>
        <w:t>S</w:t>
      </w:r>
      <w:r w:rsidRPr="00A15BC8">
        <w:rPr>
          <w:rStyle w:val="FontStyle41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(</w:t>
      </w:r>
      <w:r w:rsidR="00F54810" w:rsidRPr="00A15BC8">
        <w:rPr>
          <w:rStyle w:val="FontStyle41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Ф</w:t>
      </w:r>
      <w:r w:rsidRPr="00A15BC8">
        <w:rPr>
          <w:rStyle w:val="FontStyle41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)</w:t>
      </w:r>
      <w:r w:rsidRPr="00A15BC8">
        <w:rPr>
          <w:rStyle w:val="FontStyle40"/>
          <w:color w:val="000000"/>
          <w:sz w:val="28"/>
          <w:szCs w:val="28"/>
        </w:rPr>
        <w:t>= {0, 1, 1};</w:t>
      </w:r>
    </w:p>
    <w:p w:rsidR="004D421E" w:rsidRPr="00A15BC8" w:rsidRDefault="004D421E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43"/>
          <w:b w:val="0"/>
          <w:color w:val="000000"/>
          <w:sz w:val="28"/>
          <w:szCs w:val="28"/>
        </w:rPr>
        <w:t>3.</w:t>
      </w:r>
      <w:r w:rsidRPr="00A15BC8">
        <w:rPr>
          <w:rStyle w:val="FontStyle43"/>
          <w:b w:val="0"/>
          <w:color w:val="000000"/>
          <w:sz w:val="28"/>
          <w:szCs w:val="28"/>
        </w:rPr>
        <w:tab/>
        <w:t xml:space="preserve">Неустойчивое финансовое состояние, </w:t>
      </w:r>
      <w:r w:rsidRPr="00A15BC8">
        <w:rPr>
          <w:rStyle w:val="FontStyle40"/>
          <w:color w:val="000000"/>
          <w:sz w:val="28"/>
          <w:szCs w:val="28"/>
        </w:rPr>
        <w:t>сопряженное с нарушением платежеспособности, но при котором все же сохраняется возможность восстановления равновесия путем пополнения источников собственных средств за счет сокращения дебиторской задолженности, ускорения оборачиваемости запасов:</w:t>
      </w:r>
    </w:p>
    <w:p w:rsidR="004D421E" w:rsidRPr="00A15BC8" w:rsidRDefault="004D421E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40"/>
          <w:color w:val="000000"/>
          <w:sz w:val="28"/>
          <w:szCs w:val="28"/>
        </w:rPr>
        <w:t xml:space="preserve">± </w:t>
      </w:r>
      <w:r w:rsidR="00FD4846" w:rsidRPr="00A15BC8">
        <w:rPr>
          <w:rStyle w:val="FontStyle40"/>
          <w:color w:val="000000"/>
          <w:sz w:val="28"/>
          <w:szCs w:val="28"/>
        </w:rPr>
        <w:t>Фсос</w:t>
      </w:r>
      <w:r w:rsidRPr="00A15BC8">
        <w:rPr>
          <w:rStyle w:val="FontStyle40"/>
          <w:color w:val="000000"/>
          <w:sz w:val="28"/>
          <w:szCs w:val="28"/>
        </w:rPr>
        <w:t xml:space="preserve">&lt; 0; ± </w:t>
      </w:r>
      <w:r w:rsidR="00FD4846" w:rsidRPr="00A15BC8">
        <w:rPr>
          <w:rStyle w:val="FontStyle40"/>
          <w:color w:val="000000"/>
          <w:sz w:val="28"/>
          <w:szCs w:val="28"/>
        </w:rPr>
        <w:t>Фпк</w:t>
      </w:r>
      <w:r w:rsidRPr="00A15BC8">
        <w:rPr>
          <w:rStyle w:val="FontStyle40"/>
          <w:color w:val="000000"/>
          <w:sz w:val="28"/>
          <w:szCs w:val="28"/>
        </w:rPr>
        <w:t xml:space="preserve">&lt; 0; ± </w:t>
      </w:r>
      <w:r w:rsidR="00FD4846" w:rsidRPr="00A15BC8">
        <w:rPr>
          <w:rStyle w:val="FontStyle35"/>
          <w:rFonts w:ascii="Times New Roman" w:hAnsi="Times New Roman" w:cs="Times New Roman"/>
          <w:color w:val="000000"/>
          <w:sz w:val="28"/>
          <w:szCs w:val="28"/>
        </w:rPr>
        <w:t>Фви</w:t>
      </w:r>
      <w:r w:rsidR="00F54810" w:rsidRPr="00A15BC8">
        <w:rPr>
          <w:rStyle w:val="FontStyle40"/>
          <w:color w:val="000000"/>
          <w:sz w:val="28"/>
          <w:szCs w:val="28"/>
        </w:rPr>
        <w:t>≥</w:t>
      </w:r>
      <w:r w:rsidRPr="00A15BC8">
        <w:rPr>
          <w:rStyle w:val="FontStyle40"/>
          <w:color w:val="000000"/>
          <w:sz w:val="28"/>
          <w:szCs w:val="28"/>
        </w:rPr>
        <w:t xml:space="preserve"> 0; т.е. </w:t>
      </w:r>
      <w:r w:rsidR="00F54810" w:rsidRPr="00A15BC8">
        <w:rPr>
          <w:rStyle w:val="FontStyle40"/>
          <w:color w:val="000000"/>
          <w:sz w:val="28"/>
          <w:szCs w:val="28"/>
          <w:lang w:val="en-US"/>
        </w:rPr>
        <w:t>S</w:t>
      </w:r>
      <w:r w:rsidRPr="00A15BC8">
        <w:rPr>
          <w:rStyle w:val="FontStyle40"/>
          <w:color w:val="000000"/>
          <w:sz w:val="28"/>
          <w:szCs w:val="28"/>
        </w:rPr>
        <w:t>(Ф) = {0, 0, 1}</w:t>
      </w:r>
    </w:p>
    <w:p w:rsidR="00380339" w:rsidRPr="00A15BC8" w:rsidRDefault="004D421E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43"/>
          <w:b w:val="0"/>
          <w:color w:val="000000"/>
          <w:sz w:val="28"/>
          <w:szCs w:val="28"/>
        </w:rPr>
        <w:t>4.</w:t>
      </w:r>
      <w:r w:rsidRPr="00A15BC8">
        <w:rPr>
          <w:rStyle w:val="FontStyle43"/>
          <w:b w:val="0"/>
          <w:color w:val="000000"/>
          <w:sz w:val="28"/>
          <w:szCs w:val="28"/>
        </w:rPr>
        <w:tab/>
        <w:t xml:space="preserve">Кризисное финансовое состояние, </w:t>
      </w:r>
      <w:r w:rsidRPr="00A15BC8">
        <w:rPr>
          <w:rStyle w:val="FontStyle40"/>
          <w:color w:val="000000"/>
          <w:sz w:val="28"/>
          <w:szCs w:val="28"/>
        </w:rPr>
        <w:t xml:space="preserve">при котором предприятие полностью зависит от заемных источников финансирования. Собственного капитала и долго- и краткосрочных кредитов и займов не хватает для финансирования материальных оборотных средств, то есть пополнение запасов идет за счет средств, образующихся в результате замедления погашения кредиторской задолженности, т.е. </w:t>
      </w:r>
      <w:r w:rsidR="00F54810" w:rsidRPr="00A15BC8">
        <w:rPr>
          <w:rStyle w:val="FontStyle40"/>
          <w:color w:val="000000"/>
          <w:sz w:val="28"/>
          <w:szCs w:val="28"/>
          <w:lang w:val="en-US"/>
        </w:rPr>
        <w:t>S</w:t>
      </w:r>
      <w:r w:rsidR="00474C49" w:rsidRPr="00A15BC8">
        <w:rPr>
          <w:rStyle w:val="FontStyle40"/>
          <w:color w:val="000000"/>
          <w:sz w:val="28"/>
          <w:szCs w:val="28"/>
        </w:rPr>
        <w:t>(Ф) = {0, 0, 0}</w:t>
      </w:r>
    </w:p>
    <w:p w:rsidR="005E049A" w:rsidRPr="00A15BC8" w:rsidRDefault="00474C49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40"/>
          <w:color w:val="000000"/>
          <w:sz w:val="28"/>
          <w:szCs w:val="28"/>
        </w:rPr>
        <w:t>Определение типа финансового состояния организации</w:t>
      </w:r>
      <w:r w:rsidR="00A65B1E" w:rsidRPr="00A15BC8">
        <w:rPr>
          <w:rStyle w:val="FontStyle40"/>
          <w:color w:val="000000"/>
          <w:sz w:val="28"/>
          <w:szCs w:val="28"/>
        </w:rPr>
        <w:t>, в тыс.руб.</w:t>
      </w:r>
    </w:p>
    <w:p w:rsidR="00474C49" w:rsidRPr="00A15BC8" w:rsidRDefault="00474C49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40"/>
          <w:color w:val="000000"/>
          <w:sz w:val="28"/>
          <w:szCs w:val="28"/>
        </w:rPr>
        <w:t>Зпнг = 50549+1530 = 52079</w:t>
      </w:r>
    </w:p>
    <w:p w:rsidR="00474C49" w:rsidRPr="00A15BC8" w:rsidRDefault="00474C49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40"/>
          <w:color w:val="000000"/>
          <w:sz w:val="28"/>
          <w:szCs w:val="28"/>
        </w:rPr>
        <w:t>Зпнг = 36671+919 = 37590</w:t>
      </w:r>
    </w:p>
    <w:p w:rsidR="00380339" w:rsidRPr="00A15BC8" w:rsidRDefault="00474C49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40"/>
          <w:color w:val="000000"/>
          <w:sz w:val="28"/>
          <w:szCs w:val="28"/>
        </w:rPr>
        <w:t>СОСнг = 11839-62922 = -51083</w:t>
      </w:r>
    </w:p>
    <w:p w:rsidR="00474C49" w:rsidRPr="00A15BC8" w:rsidRDefault="00474C49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40"/>
          <w:color w:val="000000"/>
          <w:sz w:val="28"/>
          <w:szCs w:val="28"/>
        </w:rPr>
        <w:t>СОСкг = 12089-62378 = -50289</w:t>
      </w:r>
    </w:p>
    <w:p w:rsidR="00474C49" w:rsidRPr="00A15BC8" w:rsidRDefault="00474C49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40"/>
          <w:color w:val="000000"/>
          <w:sz w:val="28"/>
          <w:szCs w:val="28"/>
        </w:rPr>
        <w:t>ПКнг = (11839+0)-62922 = -51083</w:t>
      </w:r>
    </w:p>
    <w:p w:rsidR="00474C49" w:rsidRPr="00A15BC8" w:rsidRDefault="00474C49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40"/>
          <w:color w:val="000000"/>
          <w:sz w:val="28"/>
          <w:szCs w:val="28"/>
        </w:rPr>
        <w:t>ПКкг = (12089+565)-62378 = -49724</w:t>
      </w:r>
    </w:p>
    <w:p w:rsidR="00474C49" w:rsidRPr="00A15BC8" w:rsidRDefault="00474C49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40"/>
          <w:color w:val="000000"/>
          <w:sz w:val="28"/>
          <w:szCs w:val="28"/>
        </w:rPr>
        <w:t>ВИнг = (11839+111300+4816)-62922 = 65033</w:t>
      </w:r>
    </w:p>
    <w:p w:rsidR="00474C49" w:rsidRPr="00A15BC8" w:rsidRDefault="00474C49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40"/>
          <w:color w:val="000000"/>
          <w:sz w:val="28"/>
          <w:szCs w:val="28"/>
        </w:rPr>
        <w:t>ВИкг = (12089+104039+0)-62378 = 53750</w:t>
      </w:r>
    </w:p>
    <w:p w:rsidR="00474C49" w:rsidRPr="00A15BC8" w:rsidRDefault="00474C49" w:rsidP="00380339">
      <w:pPr>
        <w:suppressAutoHyphens/>
        <w:ind w:firstLine="709"/>
        <w:rPr>
          <w:rStyle w:val="FontStyle43"/>
          <w:b w:val="0"/>
          <w:bCs w:val="0"/>
          <w:color w:val="000000"/>
          <w:sz w:val="28"/>
          <w:szCs w:val="28"/>
        </w:rPr>
      </w:pPr>
      <w:r w:rsidRPr="00A15BC8">
        <w:rPr>
          <w:rStyle w:val="FontStyle43"/>
          <w:b w:val="0"/>
          <w:color w:val="000000"/>
          <w:sz w:val="28"/>
          <w:szCs w:val="28"/>
        </w:rPr>
        <w:t>Фсоснг= -51083-52079 = -103162</w:t>
      </w:r>
    </w:p>
    <w:p w:rsidR="00474C49" w:rsidRPr="00A15BC8" w:rsidRDefault="00474C49" w:rsidP="00380339">
      <w:pPr>
        <w:suppressAutoHyphens/>
        <w:ind w:firstLine="709"/>
        <w:rPr>
          <w:rStyle w:val="FontStyle43"/>
          <w:b w:val="0"/>
          <w:color w:val="000000"/>
          <w:sz w:val="28"/>
          <w:szCs w:val="28"/>
        </w:rPr>
      </w:pPr>
      <w:r w:rsidRPr="00A15BC8">
        <w:rPr>
          <w:rStyle w:val="FontStyle43"/>
          <w:b w:val="0"/>
          <w:color w:val="000000"/>
          <w:sz w:val="28"/>
          <w:szCs w:val="28"/>
        </w:rPr>
        <w:t>Фсоскг= -50289-37590 = -87879</w:t>
      </w:r>
    </w:p>
    <w:p w:rsidR="00474C49" w:rsidRPr="00A15BC8" w:rsidRDefault="00474C49" w:rsidP="00380339">
      <w:pPr>
        <w:suppressAutoHyphens/>
        <w:ind w:firstLine="709"/>
        <w:rPr>
          <w:rStyle w:val="FontStyle35"/>
          <w:rFonts w:ascii="Times New Roman" w:hAnsi="Times New Roman" w:cs="Times New Roman"/>
          <w:bCs/>
          <w:color w:val="000000"/>
          <w:sz w:val="28"/>
          <w:szCs w:val="28"/>
        </w:rPr>
      </w:pPr>
      <w:r w:rsidRPr="00A15BC8">
        <w:rPr>
          <w:rStyle w:val="FontStyle35"/>
          <w:rFonts w:ascii="Times New Roman" w:hAnsi="Times New Roman" w:cs="Times New Roman"/>
          <w:color w:val="000000"/>
          <w:sz w:val="28"/>
          <w:szCs w:val="28"/>
        </w:rPr>
        <w:t>Фпкнг =</w:t>
      </w:r>
      <w:r w:rsidR="00A65B1E" w:rsidRPr="00A15BC8">
        <w:rPr>
          <w:rStyle w:val="FontStyle35"/>
          <w:rFonts w:ascii="Times New Roman" w:hAnsi="Times New Roman" w:cs="Times New Roman"/>
          <w:color w:val="000000"/>
          <w:sz w:val="28"/>
          <w:szCs w:val="28"/>
        </w:rPr>
        <w:t xml:space="preserve"> -51083-52079 = -103162</w:t>
      </w:r>
    </w:p>
    <w:p w:rsidR="00474C49" w:rsidRPr="00A15BC8" w:rsidRDefault="00474C49" w:rsidP="00380339">
      <w:pPr>
        <w:suppressAutoHyphens/>
        <w:ind w:firstLine="709"/>
        <w:rPr>
          <w:rStyle w:val="FontStyle35"/>
          <w:rFonts w:ascii="Times New Roman" w:hAnsi="Times New Roman" w:cs="Times New Roman"/>
          <w:color w:val="000000"/>
          <w:sz w:val="28"/>
          <w:szCs w:val="28"/>
        </w:rPr>
      </w:pPr>
      <w:r w:rsidRPr="00A15BC8">
        <w:rPr>
          <w:rStyle w:val="FontStyle35"/>
          <w:rFonts w:ascii="Times New Roman" w:hAnsi="Times New Roman" w:cs="Times New Roman"/>
          <w:color w:val="000000"/>
          <w:sz w:val="28"/>
          <w:szCs w:val="28"/>
        </w:rPr>
        <w:t xml:space="preserve">Фпккг= </w:t>
      </w:r>
      <w:r w:rsidR="00A65B1E" w:rsidRPr="00A15BC8">
        <w:rPr>
          <w:rStyle w:val="FontStyle35"/>
          <w:rFonts w:ascii="Times New Roman" w:hAnsi="Times New Roman" w:cs="Times New Roman"/>
          <w:color w:val="000000"/>
          <w:sz w:val="28"/>
          <w:szCs w:val="28"/>
        </w:rPr>
        <w:t>-49724-37590 = -87314</w:t>
      </w:r>
    </w:p>
    <w:p w:rsidR="00A65B1E" w:rsidRPr="00A15BC8" w:rsidRDefault="00A65B1E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35"/>
          <w:rFonts w:ascii="Times New Roman" w:hAnsi="Times New Roman" w:cs="Times New Roman"/>
          <w:color w:val="000000"/>
          <w:sz w:val="28"/>
          <w:szCs w:val="28"/>
        </w:rPr>
        <w:t>Фвинг= 65033-52079 = 12954</w:t>
      </w:r>
    </w:p>
    <w:p w:rsidR="00474C49" w:rsidRPr="00A15BC8" w:rsidRDefault="00A65B1E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35"/>
          <w:rFonts w:ascii="Times New Roman" w:hAnsi="Times New Roman" w:cs="Times New Roman"/>
          <w:color w:val="000000"/>
          <w:sz w:val="28"/>
          <w:szCs w:val="28"/>
        </w:rPr>
        <w:t>Фвикг= 53750-37590 = 16160</w:t>
      </w:r>
    </w:p>
    <w:p w:rsidR="00380339" w:rsidRPr="00A15BC8" w:rsidRDefault="000F4134" w:rsidP="00380339">
      <w:pPr>
        <w:ind w:firstLine="0"/>
        <w:jc w:val="center"/>
        <w:rPr>
          <w:rStyle w:val="FontStyle36"/>
          <w:rFonts w:ascii="Times New Roman" w:hAnsi="Times New Roman" w:cs="Times New Roman"/>
          <w:color w:val="000000"/>
          <w:sz w:val="28"/>
          <w:szCs w:val="28"/>
        </w:rPr>
      </w:pPr>
      <w:r w:rsidRPr="00A15BC8">
        <w:rPr>
          <w:rStyle w:val="FontStyle36"/>
          <w:rFonts w:ascii="Times New Roman" w:hAnsi="Times New Roman" w:cs="Times New Roman"/>
          <w:color w:val="000000"/>
          <w:sz w:val="28"/>
          <w:szCs w:val="28"/>
        </w:rPr>
        <w:t xml:space="preserve">Табл. </w:t>
      </w:r>
      <w:r w:rsidR="00F0058D" w:rsidRPr="00A15BC8">
        <w:rPr>
          <w:rStyle w:val="FontStyle36"/>
          <w:rFonts w:ascii="Times New Roman" w:hAnsi="Times New Roman" w:cs="Times New Roman"/>
          <w:color w:val="000000"/>
          <w:sz w:val="28"/>
          <w:szCs w:val="28"/>
        </w:rPr>
        <w:t>7</w:t>
      </w:r>
      <w:r w:rsidR="004D421E" w:rsidRPr="00A15BC8">
        <w:rPr>
          <w:rStyle w:val="FontStyle36"/>
          <w:rFonts w:ascii="Times New Roman" w:hAnsi="Times New Roman" w:cs="Times New Roman"/>
          <w:color w:val="000000"/>
          <w:sz w:val="28"/>
          <w:szCs w:val="28"/>
        </w:rPr>
        <w:t>Классификация типов финансового</w:t>
      </w:r>
    </w:p>
    <w:p w:rsidR="000F4134" w:rsidRPr="00A15BC8" w:rsidRDefault="004D421E" w:rsidP="00380339">
      <w:pPr>
        <w:ind w:firstLine="0"/>
        <w:jc w:val="center"/>
        <w:rPr>
          <w:rStyle w:val="FontStyle45"/>
          <w:color w:val="000000"/>
          <w:sz w:val="28"/>
          <w:szCs w:val="28"/>
        </w:rPr>
      </w:pPr>
      <w:r w:rsidRPr="00A15BC8">
        <w:rPr>
          <w:rStyle w:val="FontStyle36"/>
          <w:rFonts w:ascii="Times New Roman" w:hAnsi="Times New Roman" w:cs="Times New Roman"/>
          <w:color w:val="000000"/>
          <w:sz w:val="28"/>
          <w:szCs w:val="28"/>
        </w:rPr>
        <w:t>состояния организации</w:t>
      </w:r>
      <w:r w:rsidR="000F4134" w:rsidRPr="00A15BC8">
        <w:rPr>
          <w:rStyle w:val="FontStyle36"/>
          <w:rFonts w:ascii="Times New Roman" w:hAnsi="Times New Roman" w:cs="Times New Roman"/>
          <w:color w:val="000000"/>
          <w:sz w:val="28"/>
          <w:szCs w:val="28"/>
        </w:rPr>
        <w:t>,</w:t>
      </w:r>
      <w:r w:rsidRPr="00A15BC8">
        <w:rPr>
          <w:rStyle w:val="FontStyle45"/>
          <w:color w:val="000000"/>
          <w:sz w:val="28"/>
          <w:szCs w:val="28"/>
        </w:rPr>
        <w:t xml:space="preserve"> (тыс. руб.)</w:t>
      </w:r>
    </w:p>
    <w:tbl>
      <w:tblPr>
        <w:tblW w:w="446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9"/>
        <w:gridCol w:w="1778"/>
        <w:gridCol w:w="1693"/>
      </w:tblGrid>
      <w:tr w:rsidR="004D421E" w:rsidRPr="00A15BC8" w:rsidTr="00A15BC8">
        <w:trPr>
          <w:jc w:val="center"/>
        </w:trPr>
        <w:tc>
          <w:tcPr>
            <w:tcW w:w="2968" w:type="pct"/>
            <w:shd w:val="clear" w:color="auto" w:fill="auto"/>
            <w:vAlign w:val="center"/>
          </w:tcPr>
          <w:p w:rsidR="004D421E" w:rsidRPr="00A15BC8" w:rsidRDefault="004D421E" w:rsidP="00A15BC8">
            <w:pPr>
              <w:pStyle w:val="Style2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Показатели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4D421E" w:rsidRPr="00A15BC8" w:rsidRDefault="004D421E" w:rsidP="00A15BC8">
            <w:pPr>
              <w:pStyle w:val="Style2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На начало периода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4D421E" w:rsidRPr="00A15BC8" w:rsidRDefault="004D421E" w:rsidP="00A15BC8">
            <w:pPr>
              <w:pStyle w:val="Style2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На конец периода</w:t>
            </w:r>
          </w:p>
        </w:tc>
      </w:tr>
      <w:tr w:rsidR="004D421E" w:rsidRPr="00A15BC8" w:rsidTr="00A15BC8">
        <w:trPr>
          <w:jc w:val="center"/>
        </w:trPr>
        <w:tc>
          <w:tcPr>
            <w:tcW w:w="2968" w:type="pct"/>
            <w:shd w:val="clear" w:color="auto" w:fill="auto"/>
            <w:vAlign w:val="center"/>
          </w:tcPr>
          <w:p w:rsidR="004D421E" w:rsidRPr="00A15BC8" w:rsidRDefault="004D421E" w:rsidP="00A15BC8">
            <w:pPr>
              <w:pStyle w:val="Style2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Общая величина запасов (Зп)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4D421E" w:rsidRPr="00A15BC8" w:rsidRDefault="005E049A" w:rsidP="00A15BC8">
            <w:pPr>
              <w:pStyle w:val="Style2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52079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4D421E" w:rsidRPr="00A15BC8" w:rsidRDefault="005E049A" w:rsidP="00A15BC8">
            <w:pPr>
              <w:pStyle w:val="Style2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37590</w:t>
            </w:r>
          </w:p>
        </w:tc>
      </w:tr>
      <w:tr w:rsidR="004D421E" w:rsidRPr="00A15BC8" w:rsidTr="00A15BC8">
        <w:trPr>
          <w:jc w:val="center"/>
        </w:trPr>
        <w:tc>
          <w:tcPr>
            <w:tcW w:w="2968" w:type="pct"/>
            <w:shd w:val="clear" w:color="auto" w:fill="auto"/>
            <w:vAlign w:val="center"/>
          </w:tcPr>
          <w:p w:rsidR="004D421E" w:rsidRPr="00A15BC8" w:rsidRDefault="004D421E" w:rsidP="00A15BC8">
            <w:pPr>
              <w:pStyle w:val="Style2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Наличие собственных оборотных средств (СОС)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4D421E" w:rsidRPr="00A15BC8" w:rsidRDefault="005E049A" w:rsidP="00A15BC8">
            <w:pPr>
              <w:pStyle w:val="Style2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-51083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4D421E" w:rsidRPr="00A15BC8" w:rsidRDefault="005E049A" w:rsidP="00A15BC8">
            <w:pPr>
              <w:pStyle w:val="Style2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-50289</w:t>
            </w:r>
          </w:p>
        </w:tc>
      </w:tr>
      <w:tr w:rsidR="004D421E" w:rsidRPr="00A15BC8" w:rsidTr="00A15BC8">
        <w:trPr>
          <w:jc w:val="center"/>
        </w:trPr>
        <w:tc>
          <w:tcPr>
            <w:tcW w:w="2968" w:type="pct"/>
            <w:shd w:val="clear" w:color="auto" w:fill="auto"/>
            <w:vAlign w:val="center"/>
          </w:tcPr>
          <w:p w:rsidR="004D421E" w:rsidRPr="00A15BC8" w:rsidRDefault="00FD4846" w:rsidP="00A15BC8">
            <w:pPr>
              <w:pStyle w:val="Style2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Перманентный</w:t>
            </w:r>
            <w:r w:rsidR="004D421E"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капитал (</w:t>
            </w: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ПК</w:t>
            </w:r>
            <w:r w:rsidR="004D421E"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)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4D421E" w:rsidRPr="00A15BC8" w:rsidRDefault="005E049A" w:rsidP="00A15BC8">
            <w:pPr>
              <w:pStyle w:val="Style2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-51083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4D421E" w:rsidRPr="00A15BC8" w:rsidRDefault="005E049A" w:rsidP="00A15BC8">
            <w:pPr>
              <w:pStyle w:val="Style2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-49724</w:t>
            </w:r>
          </w:p>
        </w:tc>
      </w:tr>
      <w:tr w:rsidR="004D421E" w:rsidRPr="00A15BC8" w:rsidTr="00A15BC8">
        <w:trPr>
          <w:jc w:val="center"/>
        </w:trPr>
        <w:tc>
          <w:tcPr>
            <w:tcW w:w="2968" w:type="pct"/>
            <w:shd w:val="clear" w:color="auto" w:fill="auto"/>
            <w:vAlign w:val="center"/>
          </w:tcPr>
          <w:p w:rsidR="004D421E" w:rsidRPr="00A15BC8" w:rsidRDefault="004D421E" w:rsidP="00A15BC8">
            <w:pPr>
              <w:pStyle w:val="Style2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Общая величина источников (ВИ)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4D421E" w:rsidRPr="00A15BC8" w:rsidRDefault="005E049A" w:rsidP="00A15BC8">
            <w:pPr>
              <w:pStyle w:val="Style2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65033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4D421E" w:rsidRPr="00A15BC8" w:rsidRDefault="005E049A" w:rsidP="00A15BC8">
            <w:pPr>
              <w:pStyle w:val="Style2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53750</w:t>
            </w:r>
          </w:p>
        </w:tc>
      </w:tr>
      <w:tr w:rsidR="004D421E" w:rsidRPr="00A15BC8" w:rsidTr="00A15BC8">
        <w:trPr>
          <w:jc w:val="center"/>
        </w:trPr>
        <w:tc>
          <w:tcPr>
            <w:tcW w:w="2968" w:type="pct"/>
            <w:shd w:val="clear" w:color="auto" w:fill="auto"/>
            <w:vAlign w:val="center"/>
          </w:tcPr>
          <w:p w:rsidR="004D421E" w:rsidRPr="00A15BC8" w:rsidRDefault="004D421E" w:rsidP="00A15BC8">
            <w:pPr>
              <w:pStyle w:val="Style2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+ </w:t>
            </w:r>
            <w:r w:rsidR="00FD4846"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Фсос</w:t>
            </w: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= СОС - Зп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4D421E" w:rsidRPr="00A15BC8" w:rsidRDefault="005E049A" w:rsidP="00A15BC8">
            <w:pPr>
              <w:pStyle w:val="Style2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-103162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4D421E" w:rsidRPr="00A15BC8" w:rsidRDefault="005E049A" w:rsidP="00A15BC8">
            <w:pPr>
              <w:pStyle w:val="Style2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-87879</w:t>
            </w:r>
          </w:p>
        </w:tc>
      </w:tr>
      <w:tr w:rsidR="004D421E" w:rsidRPr="00A15BC8" w:rsidTr="00A15BC8">
        <w:trPr>
          <w:jc w:val="center"/>
        </w:trPr>
        <w:tc>
          <w:tcPr>
            <w:tcW w:w="2968" w:type="pct"/>
            <w:shd w:val="clear" w:color="auto" w:fill="auto"/>
            <w:vAlign w:val="center"/>
          </w:tcPr>
          <w:p w:rsidR="004D421E" w:rsidRPr="00A15BC8" w:rsidRDefault="004D421E" w:rsidP="00A15BC8">
            <w:pPr>
              <w:pStyle w:val="Style2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± </w:t>
            </w:r>
            <w:r w:rsidR="00FD4846"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Фпк</w:t>
            </w: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= </w:t>
            </w:r>
            <w:r w:rsidR="00FD4846"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ПК</w:t>
            </w: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- Зп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4D421E" w:rsidRPr="00A15BC8" w:rsidRDefault="005E049A" w:rsidP="00A15BC8">
            <w:pPr>
              <w:pStyle w:val="Style2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-103162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4D421E" w:rsidRPr="00A15BC8" w:rsidRDefault="005E049A" w:rsidP="00A15BC8">
            <w:pPr>
              <w:pStyle w:val="Style2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-87314</w:t>
            </w:r>
          </w:p>
        </w:tc>
      </w:tr>
      <w:tr w:rsidR="004D421E" w:rsidRPr="00A15BC8" w:rsidTr="00A15BC8">
        <w:trPr>
          <w:jc w:val="center"/>
        </w:trPr>
        <w:tc>
          <w:tcPr>
            <w:tcW w:w="2968" w:type="pct"/>
            <w:shd w:val="clear" w:color="auto" w:fill="auto"/>
            <w:vAlign w:val="center"/>
          </w:tcPr>
          <w:p w:rsidR="004D421E" w:rsidRPr="00A15BC8" w:rsidRDefault="004D421E" w:rsidP="00A15BC8">
            <w:pPr>
              <w:pStyle w:val="Style2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± </w:t>
            </w:r>
            <w:r w:rsidR="00FD4846"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Фви</w:t>
            </w: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= ВИ - Зп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4D421E" w:rsidRPr="00A15BC8" w:rsidRDefault="005E049A" w:rsidP="00A15BC8">
            <w:pPr>
              <w:pStyle w:val="Style2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+12954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4D421E" w:rsidRPr="00A15BC8" w:rsidRDefault="005E049A" w:rsidP="00A15BC8">
            <w:pPr>
              <w:pStyle w:val="Style2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+16160</w:t>
            </w:r>
          </w:p>
        </w:tc>
      </w:tr>
      <w:tr w:rsidR="004D421E" w:rsidRPr="00A15BC8" w:rsidTr="00A15BC8">
        <w:trPr>
          <w:jc w:val="center"/>
        </w:trPr>
        <w:tc>
          <w:tcPr>
            <w:tcW w:w="2968" w:type="pct"/>
            <w:shd w:val="clear" w:color="auto" w:fill="auto"/>
            <w:vAlign w:val="center"/>
          </w:tcPr>
          <w:p w:rsidR="004D421E" w:rsidRPr="00A15BC8" w:rsidRDefault="004D421E" w:rsidP="00A15BC8">
            <w:pPr>
              <w:pStyle w:val="Style8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Трехкомпонентный показатель типа финансовой ситуации </w:t>
            </w:r>
            <w:r w:rsidR="00F54810"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  <w:lang w:val="en-US"/>
              </w:rPr>
              <w:t>S</w:t>
            </w: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(Ф)=[</w:t>
            </w:r>
            <w:r w:rsidR="00F54810"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  <w:lang w:val="en-US"/>
              </w:rPr>
              <w:t>S</w:t>
            </w: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(±Ф</w:t>
            </w:r>
            <w:r w:rsidR="00FD4846"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сос</w:t>
            </w: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),</w:t>
            </w:r>
            <w:r w:rsidR="00F54810"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  <w:lang w:val="en-US"/>
              </w:rPr>
              <w:t>S</w:t>
            </w: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(±</w:t>
            </w:r>
            <w:r w:rsidR="00FD4846"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Фпк</w:t>
            </w: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),</w:t>
            </w:r>
            <w:r w:rsidR="00F54810"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  <w:lang w:val="en-US"/>
              </w:rPr>
              <w:t>S</w:t>
            </w: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(</w:t>
            </w:r>
            <w:r w:rsidR="00FD4846"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±Фви</w:t>
            </w: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)]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4D421E" w:rsidRPr="00A15BC8" w:rsidRDefault="004D421E" w:rsidP="00A15BC8">
            <w:pPr>
              <w:pStyle w:val="Style2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(0,0,1)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4D421E" w:rsidRPr="00A15BC8" w:rsidRDefault="004D421E" w:rsidP="00A15BC8">
            <w:pPr>
              <w:pStyle w:val="Style2"/>
              <w:widowControl/>
              <w:suppressAutoHyphens/>
              <w:spacing w:line="360" w:lineRule="auto"/>
              <w:jc w:val="left"/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15BC8">
              <w:rPr>
                <w:rStyle w:val="FontStyle35"/>
                <w:rFonts w:ascii="Times New Roman" w:hAnsi="Times New Roman" w:cs="Times New Roman"/>
                <w:color w:val="000000"/>
                <w:sz w:val="20"/>
                <w:szCs w:val="24"/>
              </w:rPr>
              <w:t>(0,0,1)</w:t>
            </w:r>
          </w:p>
        </w:tc>
      </w:tr>
    </w:tbl>
    <w:p w:rsidR="004D421E" w:rsidRPr="00A15BC8" w:rsidRDefault="004D421E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</w:p>
    <w:p w:rsidR="004D421E" w:rsidRPr="00A15BC8" w:rsidRDefault="004D421E" w:rsidP="00380339">
      <w:pPr>
        <w:suppressAutoHyphens/>
        <w:ind w:firstLine="709"/>
        <w:rPr>
          <w:rStyle w:val="FontStyle40"/>
          <w:color w:val="000000"/>
          <w:sz w:val="28"/>
          <w:szCs w:val="28"/>
        </w:rPr>
      </w:pPr>
      <w:r w:rsidRPr="00A15BC8">
        <w:rPr>
          <w:rStyle w:val="FontStyle40"/>
          <w:color w:val="000000"/>
          <w:sz w:val="28"/>
          <w:szCs w:val="28"/>
        </w:rPr>
        <w:t xml:space="preserve">Данные таблицы </w:t>
      </w:r>
      <w:r w:rsidR="00F0058D" w:rsidRPr="00A15BC8">
        <w:rPr>
          <w:rStyle w:val="FontStyle40"/>
          <w:color w:val="000000"/>
          <w:sz w:val="28"/>
          <w:szCs w:val="28"/>
        </w:rPr>
        <w:t>7</w:t>
      </w:r>
      <w:r w:rsidRPr="00A15BC8">
        <w:rPr>
          <w:rStyle w:val="FontStyle40"/>
          <w:color w:val="000000"/>
          <w:sz w:val="28"/>
          <w:szCs w:val="28"/>
        </w:rPr>
        <w:t xml:space="preserve"> говорят о том, что в организации наблюдается неустойчивое состояние и в начале, и в конце анализируемого периода. В этой ситуации необходима оптимизация структуры пассивов. Финансовая устойчивость может быть восстановлена путем обоснова</w:t>
      </w:r>
      <w:r w:rsidR="005E049A" w:rsidRPr="00A15BC8">
        <w:rPr>
          <w:rStyle w:val="FontStyle40"/>
          <w:color w:val="000000"/>
          <w:sz w:val="28"/>
          <w:szCs w:val="28"/>
        </w:rPr>
        <w:t>нного снижения запасов и затрат.</w:t>
      </w:r>
    </w:p>
    <w:p w:rsidR="00380339" w:rsidRPr="00A15BC8" w:rsidRDefault="00380339" w:rsidP="00EE6495">
      <w:pPr>
        <w:pStyle w:val="1"/>
        <w:rPr>
          <w:rStyle w:val="FontStyle40"/>
          <w:color w:val="000000"/>
          <w:sz w:val="28"/>
          <w:szCs w:val="28"/>
        </w:rPr>
      </w:pPr>
      <w:bookmarkStart w:id="12" w:name="_Toc263979992"/>
    </w:p>
    <w:p w:rsidR="00DB1905" w:rsidRPr="00A15BC8" w:rsidRDefault="00DB1905" w:rsidP="00EE6495">
      <w:pPr>
        <w:pStyle w:val="1"/>
        <w:rPr>
          <w:rStyle w:val="FontStyle40"/>
          <w:b/>
          <w:color w:val="000000"/>
          <w:sz w:val="28"/>
          <w:szCs w:val="28"/>
        </w:rPr>
      </w:pPr>
      <w:r w:rsidRPr="00A15BC8">
        <w:rPr>
          <w:rStyle w:val="FontStyle40"/>
          <w:b/>
          <w:color w:val="000000"/>
          <w:sz w:val="28"/>
          <w:szCs w:val="28"/>
        </w:rPr>
        <w:t>2.6 Пути улучшения ФСП</w:t>
      </w:r>
      <w:bookmarkEnd w:id="12"/>
    </w:p>
    <w:p w:rsidR="00380339" w:rsidRPr="00A15BC8" w:rsidRDefault="00380339" w:rsidP="00380339">
      <w:pPr>
        <w:suppressAutoHyphens/>
        <w:ind w:firstLine="709"/>
        <w:rPr>
          <w:color w:val="000000"/>
          <w:szCs w:val="28"/>
          <w:lang w:eastAsia="ru-RU"/>
        </w:rPr>
      </w:pPr>
    </w:p>
    <w:p w:rsidR="000F4134" w:rsidRPr="00A15BC8" w:rsidRDefault="000F4134" w:rsidP="00380339">
      <w:pPr>
        <w:suppressAutoHyphens/>
        <w:ind w:firstLine="709"/>
        <w:rPr>
          <w:color w:val="000000"/>
          <w:szCs w:val="28"/>
          <w:lang w:eastAsia="ru-RU"/>
        </w:rPr>
      </w:pPr>
      <w:r w:rsidRPr="00A15BC8">
        <w:rPr>
          <w:color w:val="000000"/>
          <w:szCs w:val="28"/>
          <w:lang w:eastAsia="ru-RU"/>
        </w:rPr>
        <w:t>На финансовую устойчивость предприятия непосредственное влияние оказывает ограниченный круг средств — собственный капитал, запасы и затраты, основные и заемные средства. Зная влияние этих средств на финансовую устойчивость, можно наметить ряд стратегий ее повышения.</w:t>
      </w:r>
    </w:p>
    <w:p w:rsidR="00380339" w:rsidRPr="00A15BC8" w:rsidRDefault="00F0058D" w:rsidP="00380339">
      <w:pPr>
        <w:suppressAutoHyphens/>
        <w:ind w:firstLine="709"/>
        <w:rPr>
          <w:color w:val="000000"/>
          <w:szCs w:val="28"/>
          <w:lang w:eastAsia="ru-RU"/>
        </w:rPr>
      </w:pPr>
      <w:r w:rsidRPr="00A15BC8">
        <w:rPr>
          <w:bCs/>
          <w:color w:val="000000"/>
          <w:szCs w:val="28"/>
          <w:lang w:eastAsia="ru-RU"/>
        </w:rPr>
        <w:t xml:space="preserve">На предприятии </w:t>
      </w:r>
      <w:r w:rsidR="003B1126" w:rsidRPr="00A15BC8">
        <w:rPr>
          <w:bCs/>
          <w:color w:val="000000"/>
          <w:szCs w:val="28"/>
          <w:lang w:eastAsia="ru-RU"/>
        </w:rPr>
        <w:t>ОАО «НПП «СТАРТ»</w:t>
      </w:r>
      <w:r w:rsidRPr="00A15BC8">
        <w:rPr>
          <w:bCs/>
          <w:color w:val="000000"/>
          <w:szCs w:val="28"/>
          <w:lang w:eastAsia="ru-RU"/>
        </w:rPr>
        <w:t xml:space="preserve"> рекомендуется со</w:t>
      </w:r>
      <w:r w:rsidR="000F4134" w:rsidRPr="00A15BC8">
        <w:rPr>
          <w:bCs/>
          <w:color w:val="000000"/>
          <w:szCs w:val="28"/>
          <w:lang w:eastAsia="ru-RU"/>
        </w:rPr>
        <w:t>кращение излишков запасов и затрат.</w:t>
      </w:r>
      <w:r w:rsidR="000F4134" w:rsidRPr="00A15BC8">
        <w:rPr>
          <w:color w:val="000000"/>
          <w:szCs w:val="28"/>
          <w:lang w:eastAsia="ru-RU"/>
        </w:rPr>
        <w:t>Такое сокращение достигается распродажей остатков товаров и готовой продукции, реализацией части незавершенной продукции в качестве запчастей ремонтным и сервисным службам, ликвидацией излишков производственных запасов.</w:t>
      </w:r>
    </w:p>
    <w:p w:rsidR="00380339" w:rsidRPr="00A15BC8" w:rsidRDefault="00380339" w:rsidP="00380339">
      <w:pPr>
        <w:suppressAutoHyphens/>
        <w:ind w:firstLine="709"/>
        <w:rPr>
          <w:snapToGrid w:val="0"/>
          <w:color w:val="000000"/>
        </w:rPr>
      </w:pPr>
    </w:p>
    <w:p w:rsidR="007349B6" w:rsidRPr="00A15BC8" w:rsidRDefault="00380339" w:rsidP="00380339">
      <w:pPr>
        <w:ind w:firstLine="0"/>
        <w:jc w:val="center"/>
        <w:rPr>
          <w:b/>
          <w:snapToGrid w:val="0"/>
          <w:color w:val="000000"/>
        </w:rPr>
      </w:pPr>
      <w:r w:rsidRPr="00A15BC8">
        <w:rPr>
          <w:snapToGrid w:val="0"/>
          <w:color w:val="000000"/>
        </w:rPr>
        <w:br w:type="page"/>
      </w:r>
      <w:r w:rsidR="007349B6" w:rsidRPr="00A15BC8">
        <w:rPr>
          <w:b/>
          <w:snapToGrid w:val="0"/>
          <w:color w:val="000000"/>
        </w:rPr>
        <w:t>Табл</w:t>
      </w:r>
      <w:r w:rsidRPr="00A15BC8">
        <w:rPr>
          <w:b/>
          <w:snapToGrid w:val="0"/>
          <w:color w:val="000000"/>
        </w:rPr>
        <w:t>.</w:t>
      </w:r>
      <w:r w:rsidR="007349B6" w:rsidRPr="00A15BC8">
        <w:rPr>
          <w:b/>
          <w:snapToGrid w:val="0"/>
          <w:color w:val="000000"/>
        </w:rPr>
        <w:t xml:space="preserve"> 8</w:t>
      </w:r>
      <w:r w:rsidRPr="00A15BC8">
        <w:rPr>
          <w:b/>
          <w:snapToGrid w:val="0"/>
          <w:color w:val="000000"/>
        </w:rPr>
        <w:t xml:space="preserve"> </w:t>
      </w:r>
      <w:r w:rsidR="007349B6" w:rsidRPr="00A15BC8">
        <w:rPr>
          <w:b/>
          <w:snapToGrid w:val="0"/>
          <w:color w:val="000000"/>
        </w:rPr>
        <w:t>Основные задачи управления запасами и критерии их удовлетворительного решения</w:t>
      </w:r>
    </w:p>
    <w:tbl>
      <w:tblPr>
        <w:tblW w:w="90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6519"/>
      </w:tblGrid>
      <w:tr w:rsidR="007349B6" w:rsidRPr="00A15BC8" w:rsidTr="00A15BC8">
        <w:trPr>
          <w:jc w:val="center"/>
        </w:trPr>
        <w:tc>
          <w:tcPr>
            <w:tcW w:w="2508" w:type="dxa"/>
            <w:shd w:val="clear" w:color="auto" w:fill="auto"/>
            <w:vAlign w:val="center"/>
          </w:tcPr>
          <w:p w:rsidR="007349B6" w:rsidRPr="00A15BC8" w:rsidRDefault="007349B6" w:rsidP="00A15BC8">
            <w:pPr>
              <w:pStyle w:val="af6"/>
              <w:suppressAutoHyphens/>
              <w:spacing w:line="360" w:lineRule="auto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A15BC8">
              <w:rPr>
                <w:snapToGrid w:val="0"/>
                <w:color w:val="000000"/>
                <w:sz w:val="20"/>
                <w:szCs w:val="24"/>
              </w:rPr>
              <w:t>Задачи управления запасами</w:t>
            </w:r>
          </w:p>
        </w:tc>
        <w:tc>
          <w:tcPr>
            <w:tcW w:w="6519" w:type="dxa"/>
            <w:shd w:val="clear" w:color="auto" w:fill="auto"/>
            <w:vAlign w:val="center"/>
          </w:tcPr>
          <w:p w:rsidR="007349B6" w:rsidRPr="00A15BC8" w:rsidRDefault="007349B6" w:rsidP="00A15BC8">
            <w:pPr>
              <w:pStyle w:val="af6"/>
              <w:suppressAutoHyphens/>
              <w:spacing w:line="360" w:lineRule="auto"/>
              <w:jc w:val="left"/>
              <w:rPr>
                <w:color w:val="000000"/>
                <w:sz w:val="20"/>
                <w:szCs w:val="24"/>
              </w:rPr>
            </w:pPr>
            <w:r w:rsidRPr="00A15BC8">
              <w:rPr>
                <w:color w:val="000000"/>
                <w:sz w:val="20"/>
                <w:szCs w:val="24"/>
              </w:rPr>
              <w:t>Рекомендуемые мероприятия, за счет которых предприятие может решить поставленные задачи</w:t>
            </w:r>
          </w:p>
        </w:tc>
      </w:tr>
      <w:tr w:rsidR="007349B6" w:rsidRPr="00A15BC8" w:rsidTr="00A15BC8">
        <w:trPr>
          <w:jc w:val="center"/>
        </w:trPr>
        <w:tc>
          <w:tcPr>
            <w:tcW w:w="2508" w:type="dxa"/>
            <w:shd w:val="clear" w:color="auto" w:fill="auto"/>
            <w:vAlign w:val="center"/>
          </w:tcPr>
          <w:p w:rsidR="007349B6" w:rsidRPr="00A15BC8" w:rsidRDefault="007349B6" w:rsidP="00A15BC8">
            <w:pPr>
              <w:pStyle w:val="af6"/>
              <w:suppressAutoHyphens/>
              <w:spacing w:line="360" w:lineRule="auto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A15BC8">
              <w:rPr>
                <w:snapToGrid w:val="0"/>
                <w:color w:val="000000"/>
                <w:sz w:val="20"/>
                <w:szCs w:val="24"/>
              </w:rPr>
              <w:t>Поддержание ликвидности и текущей плате-жеспособности; оптимизация структуры запасов</w:t>
            </w:r>
          </w:p>
        </w:tc>
        <w:tc>
          <w:tcPr>
            <w:tcW w:w="6519" w:type="dxa"/>
            <w:shd w:val="clear" w:color="auto" w:fill="auto"/>
            <w:vAlign w:val="center"/>
          </w:tcPr>
          <w:p w:rsidR="007349B6" w:rsidRPr="00A15BC8" w:rsidRDefault="007349B6" w:rsidP="00A15BC8">
            <w:pPr>
              <w:pStyle w:val="af6"/>
              <w:suppressAutoHyphens/>
              <w:spacing w:line="360" w:lineRule="auto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A15BC8">
              <w:rPr>
                <w:snapToGrid w:val="0"/>
                <w:color w:val="000000"/>
                <w:sz w:val="20"/>
                <w:szCs w:val="24"/>
              </w:rPr>
              <w:t>улучшение структуры и сокращение запасов за счет выявления избыточных запасов, неликвидов и дефицитных запасов;</w:t>
            </w:r>
          </w:p>
          <w:p w:rsidR="007349B6" w:rsidRPr="00A15BC8" w:rsidRDefault="007349B6" w:rsidP="00A15BC8">
            <w:pPr>
              <w:pStyle w:val="af6"/>
              <w:suppressAutoHyphens/>
              <w:spacing w:line="360" w:lineRule="auto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A15BC8">
              <w:rPr>
                <w:snapToGrid w:val="0"/>
                <w:color w:val="000000"/>
                <w:sz w:val="20"/>
                <w:szCs w:val="24"/>
              </w:rPr>
              <w:t>поддержание оборотных активов в наиболее ликвидном состоянии;</w:t>
            </w:r>
          </w:p>
          <w:p w:rsidR="007349B6" w:rsidRPr="00A15BC8" w:rsidRDefault="007349B6" w:rsidP="00A15BC8">
            <w:pPr>
              <w:pStyle w:val="af6"/>
              <w:suppressAutoHyphens/>
              <w:spacing w:line="360" w:lineRule="auto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A15BC8">
              <w:rPr>
                <w:snapToGrid w:val="0"/>
                <w:color w:val="000000"/>
                <w:sz w:val="20"/>
                <w:szCs w:val="24"/>
              </w:rPr>
              <w:t>сокращение потребности в источниках финансирования;</w:t>
            </w:r>
          </w:p>
          <w:p w:rsidR="007349B6" w:rsidRPr="00A15BC8" w:rsidRDefault="007349B6" w:rsidP="00A15BC8">
            <w:pPr>
              <w:pStyle w:val="af6"/>
              <w:suppressAutoHyphens/>
              <w:spacing w:line="360" w:lineRule="auto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A15BC8">
              <w:rPr>
                <w:snapToGrid w:val="0"/>
                <w:color w:val="000000"/>
                <w:sz w:val="20"/>
                <w:szCs w:val="24"/>
              </w:rPr>
              <w:t>снижение расходов, связанных с финансированием запасов</w:t>
            </w:r>
          </w:p>
        </w:tc>
      </w:tr>
      <w:tr w:rsidR="007349B6" w:rsidRPr="00A15BC8" w:rsidTr="00A15BC8">
        <w:trPr>
          <w:jc w:val="center"/>
        </w:trPr>
        <w:tc>
          <w:tcPr>
            <w:tcW w:w="2508" w:type="dxa"/>
            <w:shd w:val="clear" w:color="auto" w:fill="auto"/>
            <w:vAlign w:val="center"/>
          </w:tcPr>
          <w:p w:rsidR="007349B6" w:rsidRPr="00A15BC8" w:rsidRDefault="007349B6" w:rsidP="00A15BC8">
            <w:pPr>
              <w:pStyle w:val="af6"/>
              <w:suppressAutoHyphens/>
              <w:spacing w:line="360" w:lineRule="auto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A15BC8">
              <w:rPr>
                <w:snapToGrid w:val="0"/>
                <w:color w:val="000000"/>
                <w:sz w:val="20"/>
                <w:szCs w:val="24"/>
              </w:rPr>
              <w:t>Поддержание конкурентоспособности</w:t>
            </w:r>
          </w:p>
        </w:tc>
        <w:tc>
          <w:tcPr>
            <w:tcW w:w="6519" w:type="dxa"/>
            <w:shd w:val="clear" w:color="auto" w:fill="auto"/>
            <w:vAlign w:val="center"/>
          </w:tcPr>
          <w:p w:rsidR="007349B6" w:rsidRPr="00A15BC8" w:rsidRDefault="007349B6" w:rsidP="00A15BC8">
            <w:pPr>
              <w:pStyle w:val="af6"/>
              <w:suppressAutoHyphens/>
              <w:spacing w:line="360" w:lineRule="auto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A15BC8">
              <w:rPr>
                <w:snapToGrid w:val="0"/>
                <w:color w:val="000000"/>
                <w:sz w:val="20"/>
                <w:szCs w:val="24"/>
              </w:rPr>
              <w:t>поддержание рационального соотношения имеющихся в наличии видов готовой продукции;</w:t>
            </w:r>
          </w:p>
          <w:p w:rsidR="007349B6" w:rsidRPr="00A15BC8" w:rsidRDefault="007349B6" w:rsidP="00A15BC8">
            <w:pPr>
              <w:pStyle w:val="af6"/>
              <w:suppressAutoHyphens/>
              <w:spacing w:line="360" w:lineRule="auto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A15BC8">
              <w:rPr>
                <w:snapToGrid w:val="0"/>
                <w:color w:val="000000"/>
                <w:sz w:val="20"/>
                <w:szCs w:val="24"/>
              </w:rPr>
              <w:t>сокращение потерь, связанных с упущенной выгодой вследствие отказа от срочного заказа или предложения.</w:t>
            </w:r>
          </w:p>
        </w:tc>
      </w:tr>
      <w:tr w:rsidR="007349B6" w:rsidRPr="00A15BC8" w:rsidTr="00A15BC8">
        <w:trPr>
          <w:trHeight w:val="1549"/>
          <w:jc w:val="center"/>
        </w:trPr>
        <w:tc>
          <w:tcPr>
            <w:tcW w:w="2508" w:type="dxa"/>
            <w:shd w:val="clear" w:color="auto" w:fill="auto"/>
            <w:vAlign w:val="center"/>
          </w:tcPr>
          <w:p w:rsidR="007349B6" w:rsidRPr="00A15BC8" w:rsidRDefault="007349B6" w:rsidP="00A15BC8">
            <w:pPr>
              <w:pStyle w:val="af6"/>
              <w:suppressAutoHyphens/>
              <w:spacing w:line="360" w:lineRule="auto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A15BC8">
              <w:rPr>
                <w:snapToGrid w:val="0"/>
                <w:color w:val="000000"/>
                <w:sz w:val="20"/>
                <w:szCs w:val="24"/>
              </w:rPr>
              <w:t>Сокращение расходов, связанных с формированием и содержанием запасов</w:t>
            </w:r>
          </w:p>
        </w:tc>
        <w:tc>
          <w:tcPr>
            <w:tcW w:w="6519" w:type="dxa"/>
            <w:shd w:val="clear" w:color="auto" w:fill="auto"/>
            <w:vAlign w:val="center"/>
          </w:tcPr>
          <w:p w:rsidR="007349B6" w:rsidRPr="00A15BC8" w:rsidRDefault="007349B6" w:rsidP="00A15BC8">
            <w:pPr>
              <w:pStyle w:val="af6"/>
              <w:suppressAutoHyphens/>
              <w:spacing w:line="360" w:lineRule="auto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A15BC8">
              <w:rPr>
                <w:snapToGrid w:val="0"/>
                <w:color w:val="000000"/>
                <w:sz w:val="20"/>
                <w:szCs w:val="24"/>
              </w:rPr>
              <w:t>установление договоров с поставщиками запасов на повышенную оплату за поставку «точно в срок» и штрафные санкции за нарушение графика поставок;</w:t>
            </w:r>
          </w:p>
          <w:p w:rsidR="007349B6" w:rsidRPr="00A15BC8" w:rsidRDefault="007349B6" w:rsidP="00A15BC8">
            <w:pPr>
              <w:pStyle w:val="af6"/>
              <w:suppressAutoHyphens/>
              <w:spacing w:line="360" w:lineRule="auto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A15BC8">
              <w:rPr>
                <w:snapToGrid w:val="0"/>
                <w:color w:val="000000"/>
                <w:sz w:val="20"/>
                <w:szCs w:val="24"/>
              </w:rPr>
              <w:t>поддержания наиболее экономичного соотношения между расходами на хранение и расходами по приобретению запасов;</w:t>
            </w:r>
          </w:p>
          <w:p w:rsidR="007349B6" w:rsidRPr="00A15BC8" w:rsidRDefault="007349B6" w:rsidP="00A15BC8">
            <w:pPr>
              <w:pStyle w:val="af6"/>
              <w:suppressAutoHyphens/>
              <w:spacing w:line="360" w:lineRule="auto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A15BC8">
              <w:rPr>
                <w:snapToGrid w:val="0"/>
                <w:color w:val="000000"/>
                <w:sz w:val="20"/>
                <w:szCs w:val="24"/>
              </w:rPr>
              <w:t>аренда или приобретение в лизинг складов.</w:t>
            </w:r>
          </w:p>
        </w:tc>
      </w:tr>
      <w:tr w:rsidR="007349B6" w:rsidRPr="00A15BC8" w:rsidTr="00A15BC8">
        <w:trPr>
          <w:trHeight w:val="935"/>
          <w:jc w:val="center"/>
        </w:trPr>
        <w:tc>
          <w:tcPr>
            <w:tcW w:w="2508" w:type="dxa"/>
            <w:shd w:val="clear" w:color="auto" w:fill="auto"/>
            <w:vAlign w:val="center"/>
          </w:tcPr>
          <w:p w:rsidR="007349B6" w:rsidRPr="00A15BC8" w:rsidRDefault="007349B6" w:rsidP="00A15BC8">
            <w:pPr>
              <w:pStyle w:val="af6"/>
              <w:suppressAutoHyphens/>
              <w:spacing w:line="360" w:lineRule="auto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A15BC8">
              <w:rPr>
                <w:snapToGrid w:val="0"/>
                <w:color w:val="000000"/>
                <w:sz w:val="20"/>
                <w:szCs w:val="24"/>
              </w:rPr>
              <w:t>Обеспечение необходимого контроля запасов</w:t>
            </w:r>
          </w:p>
        </w:tc>
        <w:tc>
          <w:tcPr>
            <w:tcW w:w="6519" w:type="dxa"/>
            <w:shd w:val="clear" w:color="auto" w:fill="auto"/>
            <w:vAlign w:val="center"/>
          </w:tcPr>
          <w:p w:rsidR="007349B6" w:rsidRPr="00A15BC8" w:rsidRDefault="007349B6" w:rsidP="00A15BC8">
            <w:pPr>
              <w:pStyle w:val="af6"/>
              <w:suppressAutoHyphens/>
              <w:spacing w:line="360" w:lineRule="auto"/>
              <w:jc w:val="left"/>
              <w:rPr>
                <w:snapToGrid w:val="0"/>
                <w:color w:val="000000"/>
                <w:sz w:val="20"/>
                <w:szCs w:val="24"/>
              </w:rPr>
            </w:pPr>
            <w:r w:rsidRPr="00A15BC8">
              <w:rPr>
                <w:snapToGrid w:val="0"/>
                <w:color w:val="000000"/>
                <w:sz w:val="20"/>
                <w:szCs w:val="24"/>
              </w:rPr>
              <w:t>Внедрение системы материального стимулирования и материальной ответственности за складские запасы. В том числе и по подразделениям предприятия.</w:t>
            </w:r>
          </w:p>
        </w:tc>
      </w:tr>
    </w:tbl>
    <w:p w:rsidR="007349B6" w:rsidRPr="00A15BC8" w:rsidRDefault="007349B6" w:rsidP="00380339">
      <w:pPr>
        <w:suppressAutoHyphens/>
        <w:ind w:firstLine="709"/>
        <w:rPr>
          <w:color w:val="000000"/>
          <w:szCs w:val="28"/>
          <w:lang w:eastAsia="ru-RU"/>
        </w:rPr>
      </w:pPr>
    </w:p>
    <w:p w:rsidR="000F4134" w:rsidRPr="00A15BC8" w:rsidRDefault="00591B7C" w:rsidP="00380339">
      <w:pPr>
        <w:suppressAutoHyphens/>
        <w:ind w:firstLine="709"/>
        <w:rPr>
          <w:color w:val="000000"/>
          <w:szCs w:val="28"/>
          <w:lang w:eastAsia="ru-RU"/>
        </w:rPr>
      </w:pPr>
      <w:r w:rsidRPr="00A15BC8">
        <w:rPr>
          <w:color w:val="000000"/>
          <w:szCs w:val="28"/>
          <w:lang w:eastAsia="ru-RU"/>
        </w:rPr>
        <w:t>Н</w:t>
      </w:r>
      <w:r w:rsidR="000F4134" w:rsidRPr="00A15BC8">
        <w:rPr>
          <w:color w:val="000000"/>
          <w:szCs w:val="28"/>
          <w:lang w:eastAsia="ru-RU"/>
        </w:rPr>
        <w:t>еобходимо реализовать сверхнормативные запасы и затраты не только для повышения финансовой устойчивости, но и для возвращения этих средств в оборот.Преимуществом такого способа повышения устойчивости является его простота как в организационном, так и техническом плане. А недостатком может оказаться тот факт, что предприятие не имеет в достаточном количестве быстрореализуемых запасов или у него проблемы с их сбытом.</w:t>
      </w:r>
    </w:p>
    <w:p w:rsidR="00D921A8" w:rsidRPr="00A15BC8" w:rsidRDefault="00D921A8" w:rsidP="00380339">
      <w:pPr>
        <w:suppressAutoHyphens/>
        <w:ind w:firstLine="709"/>
        <w:rPr>
          <w:b/>
          <w:bCs/>
          <w:color w:val="000000"/>
          <w:szCs w:val="28"/>
          <w:lang w:eastAsia="ru-RU"/>
        </w:rPr>
      </w:pPr>
      <w:r w:rsidRPr="00A15BC8">
        <w:rPr>
          <w:color w:val="000000"/>
        </w:rPr>
        <w:t xml:space="preserve">По-прежнему наиболее болевыми статьями, как видно из баланса предприятия, остается просроченная кредиторская задолженность по налогам и сборам. Так как предприятие более 70% </w:t>
      </w:r>
      <w:r w:rsidRPr="00A15BC8">
        <w:rPr>
          <w:color w:val="000000"/>
          <w:szCs w:val="24"/>
        </w:rPr>
        <w:t xml:space="preserve">от всего объема </w:t>
      </w:r>
      <w:r w:rsidRPr="00A15BC8">
        <w:rPr>
          <w:color w:val="000000"/>
        </w:rPr>
        <w:t>выпускает</w:t>
      </w:r>
      <w:r w:rsidRPr="00A15BC8">
        <w:rPr>
          <w:color w:val="000000"/>
          <w:szCs w:val="24"/>
        </w:rPr>
        <w:t xml:space="preserve"> продукцию специального и двойного назначения в том числе, для выполнения государственного заказа, то требуется п</w:t>
      </w:r>
      <w:r w:rsidRPr="00A15BC8">
        <w:rPr>
          <w:color w:val="000000"/>
          <w:szCs w:val="28"/>
          <w:lang w:eastAsia="ru-RU"/>
        </w:rPr>
        <w:t>олучение средств целевого финансирования из бюджетов различного уровня, а это требует от предприятия участия в каких-либо национальных, региональных или местных программах развития.</w:t>
      </w:r>
    </w:p>
    <w:p w:rsidR="00380339" w:rsidRPr="00A15BC8" w:rsidRDefault="000F4134" w:rsidP="00380339">
      <w:pPr>
        <w:suppressAutoHyphens/>
        <w:ind w:firstLine="709"/>
        <w:rPr>
          <w:color w:val="000000"/>
          <w:szCs w:val="28"/>
          <w:lang w:eastAsia="ru-RU"/>
        </w:rPr>
      </w:pPr>
      <w:r w:rsidRPr="00A15BC8">
        <w:rPr>
          <w:bCs/>
          <w:color w:val="000000"/>
          <w:szCs w:val="28"/>
          <w:lang w:eastAsia="ru-RU"/>
        </w:rPr>
        <w:t>Увеличение собственного капитала.</w:t>
      </w:r>
      <w:r w:rsidRPr="00A15BC8">
        <w:rPr>
          <w:color w:val="000000"/>
          <w:szCs w:val="28"/>
          <w:lang w:eastAsia="ru-RU"/>
        </w:rPr>
        <w:t>Такая стратегия обеспечивает повышение финансовой устойчивости за счет результирующего прироста собственных оборотных средств. Так как собственные оборотные средства представляют собой разность собственного капитала и основных средств</w:t>
      </w:r>
      <w:r w:rsidRPr="00A15BC8">
        <w:rPr>
          <w:i/>
          <w:iCs/>
          <w:color w:val="000000"/>
          <w:szCs w:val="28"/>
          <w:lang w:eastAsia="ru-RU"/>
        </w:rPr>
        <w:t xml:space="preserve">, </w:t>
      </w:r>
      <w:r w:rsidRPr="00A15BC8">
        <w:rPr>
          <w:color w:val="000000"/>
          <w:szCs w:val="28"/>
          <w:lang w:eastAsia="ru-RU"/>
        </w:rPr>
        <w:t xml:space="preserve">то изменение собственного капитала </w:t>
      </w:r>
      <w:r w:rsidR="00591B7C" w:rsidRPr="00A15BC8">
        <w:rPr>
          <w:color w:val="000000"/>
          <w:szCs w:val="28"/>
          <w:lang w:eastAsia="ru-RU"/>
        </w:rPr>
        <w:t>приводит к изменению собственны</w:t>
      </w:r>
      <w:r w:rsidRPr="00A15BC8">
        <w:rPr>
          <w:color w:val="000000"/>
          <w:szCs w:val="28"/>
          <w:lang w:eastAsia="ru-RU"/>
        </w:rPr>
        <w:t>х оборотных средств (при условии, что основные средства при этом не изменились). Недостатком этого способа является длительность и сложность процесса увеличения собственного капитала до необходимого размера. Поэтому наращивание собственного капитала относится скорее всего к стратегическим, а не тактическим задачам предприятия. В самом деле, увеличение собственного капитала путем дополнительной эмиссии акций должно быть утверждено на собрании акционеров квалифицированным большинством, должны быть также разработаны и утверждены проспекты эмиссии акций, организовано размещение акций.</w:t>
      </w:r>
    </w:p>
    <w:p w:rsidR="000F4134" w:rsidRPr="00A15BC8" w:rsidRDefault="000F4134" w:rsidP="00380339">
      <w:pPr>
        <w:suppressAutoHyphens/>
        <w:ind w:firstLine="709"/>
        <w:rPr>
          <w:color w:val="000000"/>
          <w:szCs w:val="28"/>
          <w:lang w:eastAsia="ru-RU"/>
        </w:rPr>
      </w:pPr>
      <w:r w:rsidRPr="00A15BC8">
        <w:rPr>
          <w:bCs/>
          <w:color w:val="000000"/>
          <w:szCs w:val="28"/>
          <w:lang w:eastAsia="ru-RU"/>
        </w:rPr>
        <w:t>Комплексный метод повышения финансовой устойчивости.</w:t>
      </w:r>
      <w:r w:rsidR="007349B6" w:rsidRPr="00A15BC8">
        <w:rPr>
          <w:color w:val="000000"/>
          <w:szCs w:val="28"/>
          <w:lang w:eastAsia="ru-RU"/>
        </w:rPr>
        <w:t>М</w:t>
      </w:r>
      <w:r w:rsidRPr="00A15BC8">
        <w:rPr>
          <w:color w:val="000000"/>
          <w:szCs w:val="28"/>
          <w:lang w:eastAsia="ru-RU"/>
        </w:rPr>
        <w:t>ожно получить как результат использования нескольких методов. Комплексный метод повышения финансовой устойчивости предприятия является наиболее оптимальным, так как он суммирует преимущества отдельных способов, рассмотренных выше, а их недостатки при этом купируются или смягчаются.</w:t>
      </w:r>
    </w:p>
    <w:p w:rsidR="004E08E0" w:rsidRPr="00A15BC8" w:rsidRDefault="004E08E0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  <w:lang w:eastAsia="ru-RU"/>
        </w:rPr>
        <w:t xml:space="preserve">Краткая сравнительная характеристика всех способов повышения финансовой устойчивости предприятия приведена в табл. </w:t>
      </w:r>
      <w:r w:rsidR="007349B6" w:rsidRPr="00A15BC8">
        <w:rPr>
          <w:color w:val="000000"/>
          <w:szCs w:val="28"/>
          <w:lang w:eastAsia="ru-RU"/>
        </w:rPr>
        <w:t>9</w:t>
      </w:r>
      <w:r w:rsidRPr="00A15BC8">
        <w:rPr>
          <w:color w:val="000000"/>
          <w:szCs w:val="28"/>
          <w:lang w:eastAsia="ru-RU"/>
        </w:rPr>
        <w:t>.</w:t>
      </w:r>
    </w:p>
    <w:p w:rsidR="00380339" w:rsidRPr="00A15BC8" w:rsidRDefault="00380339" w:rsidP="00380339">
      <w:pPr>
        <w:suppressAutoHyphens/>
        <w:ind w:firstLine="709"/>
        <w:rPr>
          <w:color w:val="000000"/>
          <w:szCs w:val="28"/>
          <w:lang w:eastAsia="ru-RU"/>
        </w:rPr>
      </w:pPr>
    </w:p>
    <w:p w:rsidR="000F4134" w:rsidRPr="00A15BC8" w:rsidRDefault="000F4134" w:rsidP="00380339">
      <w:pPr>
        <w:ind w:firstLine="0"/>
        <w:jc w:val="center"/>
        <w:rPr>
          <w:b/>
          <w:bCs/>
          <w:color w:val="000000"/>
          <w:szCs w:val="28"/>
          <w:lang w:eastAsia="ru-RU"/>
        </w:rPr>
      </w:pPr>
      <w:r w:rsidRPr="00A15BC8">
        <w:rPr>
          <w:b/>
          <w:color w:val="000000"/>
          <w:szCs w:val="28"/>
          <w:lang w:eastAsia="ru-RU"/>
        </w:rPr>
        <w:t>Табл</w:t>
      </w:r>
      <w:r w:rsidR="007349B6" w:rsidRPr="00A15BC8">
        <w:rPr>
          <w:b/>
          <w:color w:val="000000"/>
          <w:szCs w:val="28"/>
          <w:lang w:eastAsia="ru-RU"/>
        </w:rPr>
        <w:t xml:space="preserve">. 9 </w:t>
      </w:r>
      <w:r w:rsidRPr="00A15BC8">
        <w:rPr>
          <w:b/>
          <w:bCs/>
          <w:color w:val="000000"/>
          <w:szCs w:val="28"/>
          <w:lang w:eastAsia="ru-RU"/>
        </w:rPr>
        <w:t>Преимущества и недостатки различных способов повышения финансовой устойчивости предприятия</w:t>
      </w:r>
    </w:p>
    <w:tbl>
      <w:tblPr>
        <w:tblW w:w="462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2714"/>
        <w:gridCol w:w="3188"/>
      </w:tblGrid>
      <w:tr w:rsidR="000F4134" w:rsidRPr="00A15BC8" w:rsidTr="00A15BC8">
        <w:trPr>
          <w:trHeight w:val="408"/>
          <w:jc w:val="center"/>
        </w:trPr>
        <w:tc>
          <w:tcPr>
            <w:tcW w:w="1664" w:type="pct"/>
            <w:shd w:val="clear" w:color="auto" w:fill="auto"/>
            <w:vAlign w:val="center"/>
          </w:tcPr>
          <w:p w:rsidR="000F4134" w:rsidRPr="00A15BC8" w:rsidRDefault="000F4134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A15BC8">
              <w:rPr>
                <w:color w:val="000000"/>
                <w:sz w:val="20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534" w:type="pct"/>
            <w:shd w:val="clear" w:color="auto" w:fill="auto"/>
            <w:vAlign w:val="center"/>
          </w:tcPr>
          <w:p w:rsidR="000F4134" w:rsidRPr="00A15BC8" w:rsidRDefault="000F4134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A15BC8">
              <w:rPr>
                <w:color w:val="000000"/>
                <w:sz w:val="20"/>
                <w:szCs w:val="24"/>
                <w:lang w:eastAsia="ru-RU"/>
              </w:rPr>
              <w:t>Преимущество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0F4134" w:rsidRPr="00A15BC8" w:rsidRDefault="000F4134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A15BC8">
              <w:rPr>
                <w:color w:val="000000"/>
                <w:sz w:val="20"/>
                <w:szCs w:val="24"/>
                <w:lang w:eastAsia="ru-RU"/>
              </w:rPr>
              <w:t>Недостаток</w:t>
            </w:r>
          </w:p>
        </w:tc>
      </w:tr>
      <w:tr w:rsidR="000F4134" w:rsidRPr="00A15BC8" w:rsidTr="00A15BC8">
        <w:trPr>
          <w:trHeight w:val="710"/>
          <w:jc w:val="center"/>
        </w:trPr>
        <w:tc>
          <w:tcPr>
            <w:tcW w:w="1664" w:type="pct"/>
            <w:shd w:val="clear" w:color="auto" w:fill="auto"/>
            <w:vAlign w:val="center"/>
          </w:tcPr>
          <w:p w:rsidR="000F4134" w:rsidRPr="00A15BC8" w:rsidRDefault="000F4134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A15BC8">
              <w:rPr>
                <w:color w:val="000000"/>
                <w:sz w:val="20"/>
                <w:szCs w:val="24"/>
                <w:lang w:eastAsia="ru-RU"/>
              </w:rPr>
              <w:t>Реализация</w:t>
            </w:r>
            <w:r w:rsidR="004E08E0" w:rsidRPr="00A15BC8">
              <w:rPr>
                <w:color w:val="000000"/>
                <w:sz w:val="20"/>
                <w:szCs w:val="24"/>
                <w:lang w:eastAsia="ru-RU"/>
              </w:rPr>
              <w:t xml:space="preserve"> сверхнормативных запасов и невостребованн</w:t>
            </w:r>
            <w:r w:rsidRPr="00A15BC8">
              <w:rPr>
                <w:color w:val="000000"/>
                <w:sz w:val="20"/>
                <w:szCs w:val="24"/>
                <w:lang w:eastAsia="ru-RU"/>
              </w:rPr>
              <w:t>ых активов</w:t>
            </w:r>
          </w:p>
        </w:tc>
        <w:tc>
          <w:tcPr>
            <w:tcW w:w="1534" w:type="pct"/>
            <w:shd w:val="clear" w:color="auto" w:fill="auto"/>
            <w:vAlign w:val="center"/>
          </w:tcPr>
          <w:p w:rsidR="000F4134" w:rsidRPr="00A15BC8" w:rsidRDefault="000F4134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A15BC8">
              <w:rPr>
                <w:color w:val="000000"/>
                <w:sz w:val="20"/>
                <w:szCs w:val="24"/>
                <w:lang w:eastAsia="ru-RU"/>
              </w:rPr>
              <w:t>Организационно-техническая простота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0F4134" w:rsidRPr="00A15BC8" w:rsidRDefault="000F4134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A15BC8">
              <w:rPr>
                <w:color w:val="000000"/>
                <w:sz w:val="20"/>
                <w:szCs w:val="24"/>
                <w:lang w:eastAsia="ru-RU"/>
              </w:rPr>
              <w:t>Отсутствие необходимого количества достаточно ликвидных активов</w:t>
            </w:r>
          </w:p>
        </w:tc>
      </w:tr>
      <w:tr w:rsidR="000F4134" w:rsidRPr="00A15BC8" w:rsidTr="00A15BC8">
        <w:trPr>
          <w:trHeight w:val="734"/>
          <w:jc w:val="center"/>
        </w:trPr>
        <w:tc>
          <w:tcPr>
            <w:tcW w:w="1664" w:type="pct"/>
            <w:shd w:val="clear" w:color="auto" w:fill="auto"/>
            <w:vAlign w:val="center"/>
          </w:tcPr>
          <w:p w:rsidR="000F4134" w:rsidRPr="00A15BC8" w:rsidRDefault="000F4134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A15BC8">
              <w:rPr>
                <w:color w:val="000000"/>
                <w:sz w:val="20"/>
                <w:szCs w:val="24"/>
                <w:lang w:eastAsia="ru-RU"/>
              </w:rPr>
              <w:t>Дополнительные взносы учредителей</w:t>
            </w:r>
          </w:p>
        </w:tc>
        <w:tc>
          <w:tcPr>
            <w:tcW w:w="1534" w:type="pct"/>
            <w:shd w:val="clear" w:color="auto" w:fill="auto"/>
            <w:vAlign w:val="center"/>
          </w:tcPr>
          <w:p w:rsidR="000F4134" w:rsidRPr="00A15BC8" w:rsidRDefault="000F4134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A15BC8">
              <w:rPr>
                <w:color w:val="000000"/>
                <w:sz w:val="20"/>
                <w:szCs w:val="24"/>
                <w:lang w:eastAsia="ru-RU"/>
              </w:rPr>
              <w:t>Сохраняется контроль над предприятием, организационная простота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0F4134" w:rsidRPr="00A15BC8" w:rsidRDefault="000F4134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A15BC8">
              <w:rPr>
                <w:color w:val="000000"/>
                <w:sz w:val="20"/>
                <w:szCs w:val="24"/>
                <w:lang w:eastAsia="ru-RU"/>
              </w:rPr>
              <w:t>Объем финансирования ограничен возможностями учредителей</w:t>
            </w:r>
          </w:p>
        </w:tc>
      </w:tr>
      <w:tr w:rsidR="000F4134" w:rsidRPr="00A15BC8" w:rsidTr="00A15BC8">
        <w:trPr>
          <w:trHeight w:val="888"/>
          <w:jc w:val="center"/>
        </w:trPr>
        <w:tc>
          <w:tcPr>
            <w:tcW w:w="1664" w:type="pct"/>
            <w:shd w:val="clear" w:color="auto" w:fill="auto"/>
            <w:vAlign w:val="center"/>
          </w:tcPr>
          <w:p w:rsidR="000F4134" w:rsidRPr="00A15BC8" w:rsidRDefault="000F4134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A15BC8">
              <w:rPr>
                <w:color w:val="000000"/>
                <w:sz w:val="20"/>
                <w:szCs w:val="24"/>
                <w:lang w:eastAsia="ru-RU"/>
              </w:rPr>
              <w:t>Кредиты и займы</w:t>
            </w:r>
          </w:p>
        </w:tc>
        <w:tc>
          <w:tcPr>
            <w:tcW w:w="1534" w:type="pct"/>
            <w:shd w:val="clear" w:color="auto" w:fill="auto"/>
            <w:vAlign w:val="center"/>
          </w:tcPr>
          <w:p w:rsidR="000F4134" w:rsidRPr="00A15BC8" w:rsidRDefault="000F4134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A15BC8">
              <w:rPr>
                <w:color w:val="000000"/>
                <w:sz w:val="20"/>
                <w:szCs w:val="24"/>
                <w:lang w:eastAsia="ru-RU"/>
              </w:rPr>
              <w:t>Сохраняется контроль над предприятием, затраты на проценты ограничены сроком кредитования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0F4134" w:rsidRPr="00A15BC8" w:rsidRDefault="000F4134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A15BC8">
              <w:rPr>
                <w:color w:val="000000"/>
                <w:sz w:val="20"/>
                <w:szCs w:val="24"/>
                <w:lang w:eastAsia="ru-RU"/>
              </w:rPr>
              <w:t>Высокие проценты, строгие требования к структуре баланса</w:t>
            </w:r>
          </w:p>
        </w:tc>
      </w:tr>
      <w:tr w:rsidR="000F4134" w:rsidRPr="00A15BC8" w:rsidTr="00A15BC8">
        <w:trPr>
          <w:trHeight w:val="864"/>
          <w:jc w:val="center"/>
        </w:trPr>
        <w:tc>
          <w:tcPr>
            <w:tcW w:w="1664" w:type="pct"/>
            <w:shd w:val="clear" w:color="auto" w:fill="auto"/>
            <w:vAlign w:val="center"/>
          </w:tcPr>
          <w:p w:rsidR="000F4134" w:rsidRPr="00A15BC8" w:rsidRDefault="000F4134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A15BC8">
              <w:rPr>
                <w:color w:val="000000"/>
                <w:sz w:val="20"/>
                <w:szCs w:val="24"/>
                <w:lang w:eastAsia="ru-RU"/>
              </w:rPr>
              <w:t>Эмиссия акций, привлечение сторонних инвесторов</w:t>
            </w:r>
          </w:p>
        </w:tc>
        <w:tc>
          <w:tcPr>
            <w:tcW w:w="1534" w:type="pct"/>
            <w:shd w:val="clear" w:color="auto" w:fill="auto"/>
            <w:vAlign w:val="center"/>
          </w:tcPr>
          <w:p w:rsidR="000F4134" w:rsidRPr="00A15BC8" w:rsidRDefault="000F4134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A15BC8">
              <w:rPr>
                <w:color w:val="000000"/>
                <w:sz w:val="20"/>
                <w:szCs w:val="24"/>
                <w:lang w:eastAsia="ru-RU"/>
              </w:rPr>
              <w:t>Возможна мобилизация крупных средств на неопределенный срок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0F4134" w:rsidRPr="00A15BC8" w:rsidRDefault="000F4134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A15BC8">
              <w:rPr>
                <w:color w:val="000000"/>
                <w:sz w:val="20"/>
                <w:szCs w:val="24"/>
                <w:lang w:eastAsia="ru-RU"/>
              </w:rPr>
              <w:t>Возможна утрата контроля над предприятием, сложность и длительностьпроце-дуры</w:t>
            </w:r>
          </w:p>
        </w:tc>
      </w:tr>
      <w:tr w:rsidR="000F4134" w:rsidRPr="00A15BC8" w:rsidTr="00A15BC8">
        <w:trPr>
          <w:trHeight w:val="907"/>
          <w:jc w:val="center"/>
        </w:trPr>
        <w:tc>
          <w:tcPr>
            <w:tcW w:w="1664" w:type="pct"/>
            <w:shd w:val="clear" w:color="auto" w:fill="auto"/>
            <w:vAlign w:val="center"/>
          </w:tcPr>
          <w:p w:rsidR="000F4134" w:rsidRPr="00A15BC8" w:rsidRDefault="000F4134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A15BC8">
              <w:rPr>
                <w:color w:val="000000"/>
                <w:sz w:val="20"/>
                <w:szCs w:val="24"/>
                <w:lang w:eastAsia="ru-RU"/>
              </w:rPr>
              <w:t>Комбинированный способ улучшения финансового состояния предприятия</w:t>
            </w:r>
          </w:p>
        </w:tc>
        <w:tc>
          <w:tcPr>
            <w:tcW w:w="1534" w:type="pct"/>
            <w:shd w:val="clear" w:color="auto" w:fill="auto"/>
            <w:vAlign w:val="center"/>
          </w:tcPr>
          <w:p w:rsidR="000F4134" w:rsidRPr="00A15BC8" w:rsidRDefault="000F4134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A15BC8">
              <w:rPr>
                <w:color w:val="000000"/>
                <w:sz w:val="20"/>
                <w:szCs w:val="24"/>
                <w:lang w:eastAsia="ru-RU"/>
              </w:rPr>
              <w:t>Использование отдельных преимуществ разных способов для компенсации недостатков каждого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0F4134" w:rsidRPr="00A15BC8" w:rsidRDefault="000F4134" w:rsidP="00A15BC8">
            <w:pPr>
              <w:suppressAutoHyphens/>
              <w:ind w:firstLine="0"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A15BC8">
              <w:rPr>
                <w:color w:val="000000"/>
                <w:sz w:val="20"/>
                <w:szCs w:val="24"/>
                <w:lang w:eastAsia="ru-RU"/>
              </w:rPr>
              <w:t>Необходима оптимизация сочетания различных способов, организационные проблемы</w:t>
            </w:r>
          </w:p>
        </w:tc>
      </w:tr>
    </w:tbl>
    <w:p w:rsidR="00591B7C" w:rsidRPr="00A15BC8" w:rsidRDefault="00591B7C" w:rsidP="00380339">
      <w:pPr>
        <w:suppressAutoHyphens/>
        <w:ind w:firstLine="709"/>
        <w:rPr>
          <w:color w:val="000000"/>
          <w:szCs w:val="24"/>
        </w:rPr>
      </w:pPr>
    </w:p>
    <w:p w:rsidR="001611C4" w:rsidRPr="00A15BC8" w:rsidRDefault="00591B7C" w:rsidP="00380339">
      <w:pPr>
        <w:ind w:firstLine="0"/>
        <w:jc w:val="center"/>
        <w:rPr>
          <w:b/>
          <w:color w:val="000000"/>
          <w:szCs w:val="28"/>
        </w:rPr>
      </w:pPr>
      <w:r w:rsidRPr="00A15BC8">
        <w:rPr>
          <w:color w:val="000000"/>
          <w:szCs w:val="24"/>
        </w:rPr>
        <w:br w:type="page"/>
      </w:r>
      <w:r w:rsidRPr="00A15BC8">
        <w:rPr>
          <w:b/>
          <w:color w:val="000000"/>
          <w:szCs w:val="28"/>
        </w:rPr>
        <w:t>Заключение</w:t>
      </w:r>
    </w:p>
    <w:p w:rsidR="00380339" w:rsidRPr="00A15BC8" w:rsidRDefault="00380339" w:rsidP="00380339">
      <w:pPr>
        <w:ind w:firstLine="0"/>
        <w:jc w:val="center"/>
        <w:rPr>
          <w:b/>
          <w:color w:val="000000"/>
          <w:szCs w:val="28"/>
        </w:rPr>
      </w:pPr>
    </w:p>
    <w:p w:rsidR="004E08E0" w:rsidRPr="00A15BC8" w:rsidRDefault="004E08E0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>Фаза анализа в процессе управления предприятием представляет собой не единое действие, а состоит из ряда этапов. Первым таким этапом и является диагностика состояния предприятия на основе информации, которая содержится в ежеквартальных открытых документах. Этот этап нужен, в первую очередь, для сокращения последующих объемов работ.</w:t>
      </w:r>
    </w:p>
    <w:p w:rsidR="004E08E0" w:rsidRPr="00A15BC8" w:rsidRDefault="004E08E0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>Основной инструмент финансового анализа — аналитические коэффициенты, которые могут быть рассчитаны по данным бухгалтерской отчетности и оказываются полезными для принятия хозяйственных решений.</w:t>
      </w:r>
    </w:p>
    <w:p w:rsidR="004E08E0" w:rsidRPr="00A15BC8" w:rsidRDefault="004E08E0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>В настоящее время разработано большое число разнообразных аналитических коэффициентов, для которых характерна множественность способов количественного отображения одних и тех же величин, отсутствие связей между ними, их относительная изолированность, различия в уровне их критических значений, несравнимость.</w:t>
      </w:r>
    </w:p>
    <w:p w:rsidR="004E08E0" w:rsidRPr="00A15BC8" w:rsidRDefault="004E08E0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>Финансовое состояние предприятия характеризуется системой показателей, отражающих состояние капитала в процессе его кругооборота, и способность субъекта хозяйствования финансировать свою деятельность на фиксированный момент времени. Оно может быть устойчивым, неустойчивым и кризисным. Финансовые коэффициенты, являясь показателями хозяйственной деятельности предприятия и степени его финансовой устойчивости, численно выражают риск неблагоприятного развития финансовой ситуации на предприятии.</w:t>
      </w:r>
    </w:p>
    <w:p w:rsidR="004E08E0" w:rsidRPr="00A15BC8" w:rsidRDefault="004E08E0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 xml:space="preserve">В работе был проведен анализ финансового состояния предприятия </w:t>
      </w:r>
      <w:r w:rsidR="003B1126" w:rsidRPr="00A15BC8">
        <w:rPr>
          <w:color w:val="000000"/>
          <w:szCs w:val="28"/>
        </w:rPr>
        <w:t>ОАО «НПП «СТАРТ»</w:t>
      </w:r>
    </w:p>
    <w:p w:rsidR="004E08E0" w:rsidRPr="00A15BC8" w:rsidRDefault="004E08E0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>Анализ финансового состояния показал следующее.</w:t>
      </w:r>
    </w:p>
    <w:p w:rsidR="004E08E0" w:rsidRPr="00A15BC8" w:rsidRDefault="004E08E0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 xml:space="preserve">Наибольший удельный вес в структуре активов занимают </w:t>
      </w:r>
      <w:r w:rsidR="00FF25C5" w:rsidRPr="00A15BC8">
        <w:rPr>
          <w:color w:val="000000"/>
          <w:szCs w:val="28"/>
        </w:rPr>
        <w:t>вне</w:t>
      </w:r>
      <w:r w:rsidRPr="00A15BC8">
        <w:rPr>
          <w:color w:val="000000"/>
          <w:szCs w:val="28"/>
        </w:rPr>
        <w:t xml:space="preserve">оборотные активы, их структура за период возросла на </w:t>
      </w:r>
      <w:r w:rsidR="00FF25C5" w:rsidRPr="00A15BC8">
        <w:rPr>
          <w:color w:val="000000"/>
          <w:szCs w:val="28"/>
        </w:rPr>
        <w:t>2,36</w:t>
      </w:r>
      <w:r w:rsidRPr="00A15BC8">
        <w:rPr>
          <w:color w:val="000000"/>
          <w:szCs w:val="28"/>
        </w:rPr>
        <w:t>%.</w:t>
      </w:r>
    </w:p>
    <w:p w:rsidR="00FF25C5" w:rsidRPr="00A15BC8" w:rsidRDefault="004E08E0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 xml:space="preserve">Наибольший удельный вес в структуре </w:t>
      </w:r>
      <w:r w:rsidR="00FF25C5" w:rsidRPr="00A15BC8">
        <w:rPr>
          <w:color w:val="000000"/>
          <w:szCs w:val="28"/>
        </w:rPr>
        <w:t>вне</w:t>
      </w:r>
      <w:r w:rsidRPr="00A15BC8">
        <w:rPr>
          <w:color w:val="000000"/>
          <w:szCs w:val="28"/>
        </w:rPr>
        <w:t xml:space="preserve">оборотных активов имеют </w:t>
      </w:r>
      <w:r w:rsidR="00FF25C5" w:rsidRPr="00A15BC8">
        <w:rPr>
          <w:color w:val="000000"/>
          <w:szCs w:val="28"/>
        </w:rPr>
        <w:t>основные средства</w:t>
      </w:r>
      <w:r w:rsidRPr="00A15BC8">
        <w:rPr>
          <w:color w:val="000000"/>
          <w:szCs w:val="28"/>
        </w:rPr>
        <w:t xml:space="preserve">. </w:t>
      </w:r>
      <w:r w:rsidR="00FF25C5" w:rsidRPr="00A15BC8">
        <w:rPr>
          <w:color w:val="000000"/>
          <w:szCs w:val="28"/>
        </w:rPr>
        <w:t>И их величина увеличилась на 1,93%.</w:t>
      </w:r>
    </w:p>
    <w:p w:rsidR="004E08E0" w:rsidRPr="00A15BC8" w:rsidRDefault="004E08E0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>В структуре пассивов наибольший удельный вес занима</w:t>
      </w:r>
      <w:r w:rsidR="00FF25C5" w:rsidRPr="00A15BC8">
        <w:rPr>
          <w:color w:val="000000"/>
          <w:szCs w:val="28"/>
        </w:rPr>
        <w:t xml:space="preserve">ют </w:t>
      </w:r>
      <w:r w:rsidRPr="00A15BC8">
        <w:rPr>
          <w:color w:val="000000"/>
          <w:szCs w:val="28"/>
        </w:rPr>
        <w:t>заемны</w:t>
      </w:r>
      <w:r w:rsidR="00FF25C5" w:rsidRPr="00A15BC8">
        <w:rPr>
          <w:color w:val="000000"/>
          <w:szCs w:val="28"/>
        </w:rPr>
        <w:t>е</w:t>
      </w:r>
      <w:r w:rsidR="00BA3121" w:rsidRPr="00A15BC8">
        <w:rPr>
          <w:color w:val="000000"/>
          <w:szCs w:val="28"/>
        </w:rPr>
        <w:t xml:space="preserve"> </w:t>
      </w:r>
      <w:r w:rsidR="00FF25C5" w:rsidRPr="00A15BC8">
        <w:rPr>
          <w:color w:val="000000"/>
          <w:szCs w:val="28"/>
        </w:rPr>
        <w:t>средства</w:t>
      </w:r>
      <w:r w:rsidRPr="00A15BC8">
        <w:rPr>
          <w:color w:val="000000"/>
          <w:szCs w:val="28"/>
        </w:rPr>
        <w:t xml:space="preserve">, </w:t>
      </w:r>
      <w:r w:rsidR="00FF25C5" w:rsidRPr="00A15BC8">
        <w:rPr>
          <w:color w:val="000000"/>
          <w:szCs w:val="28"/>
        </w:rPr>
        <w:t>их</w:t>
      </w:r>
      <w:r w:rsidRPr="00A15BC8">
        <w:rPr>
          <w:color w:val="000000"/>
          <w:szCs w:val="28"/>
        </w:rPr>
        <w:t xml:space="preserve"> удельный вес за период снизился на </w:t>
      </w:r>
      <w:r w:rsidR="00FF25C5" w:rsidRPr="00A15BC8">
        <w:rPr>
          <w:color w:val="000000"/>
          <w:szCs w:val="28"/>
        </w:rPr>
        <w:t>3,91</w:t>
      </w:r>
      <w:r w:rsidRPr="00A15BC8">
        <w:rPr>
          <w:color w:val="000000"/>
          <w:szCs w:val="28"/>
        </w:rPr>
        <w:t>%. Это является положительной тенденцией, к 200</w:t>
      </w:r>
      <w:r w:rsidR="00FF25C5" w:rsidRPr="00A15BC8">
        <w:rPr>
          <w:color w:val="000000"/>
          <w:szCs w:val="28"/>
        </w:rPr>
        <w:t>6</w:t>
      </w:r>
      <w:r w:rsidRPr="00A15BC8">
        <w:rPr>
          <w:color w:val="000000"/>
          <w:szCs w:val="28"/>
        </w:rPr>
        <w:t xml:space="preserve"> году предприятие стало более независимым от внешних источников.</w:t>
      </w:r>
    </w:p>
    <w:p w:rsidR="004E08E0" w:rsidRPr="00A15BC8" w:rsidRDefault="004E08E0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>Отсутствие долгосрочных займов может свидетельствовать об отсутствие инвестиций в производство</w:t>
      </w:r>
      <w:r w:rsidR="00FF25C5" w:rsidRPr="00A15BC8">
        <w:rPr>
          <w:color w:val="000000"/>
          <w:szCs w:val="28"/>
        </w:rPr>
        <w:t>.</w:t>
      </w:r>
    </w:p>
    <w:p w:rsidR="00380339" w:rsidRPr="00A15BC8" w:rsidRDefault="004E08E0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 xml:space="preserve">Выручка возросла к 2006 году </w:t>
      </w:r>
      <w:r w:rsidR="00FF25C5" w:rsidRPr="00A15BC8">
        <w:rPr>
          <w:color w:val="000000"/>
          <w:szCs w:val="28"/>
        </w:rPr>
        <w:t>в 1,7</w:t>
      </w:r>
      <w:r w:rsidRPr="00A15BC8">
        <w:rPr>
          <w:color w:val="000000"/>
          <w:szCs w:val="28"/>
        </w:rPr>
        <w:t xml:space="preserve"> раза, это может свидетельствовать о росте спроса на продукцию предприятия.</w:t>
      </w:r>
    </w:p>
    <w:p w:rsidR="004E08E0" w:rsidRPr="00A15BC8" w:rsidRDefault="004E08E0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 xml:space="preserve">Чистая прибыль предприятия к 2006 году возросла практически в </w:t>
      </w:r>
      <w:r w:rsidR="00C455C8" w:rsidRPr="00A15BC8">
        <w:rPr>
          <w:color w:val="000000"/>
          <w:szCs w:val="28"/>
        </w:rPr>
        <w:t>1,8</w:t>
      </w:r>
      <w:r w:rsidRPr="00A15BC8">
        <w:rPr>
          <w:color w:val="000000"/>
          <w:szCs w:val="28"/>
        </w:rPr>
        <w:t xml:space="preserve"> раза.</w:t>
      </w:r>
    </w:p>
    <w:p w:rsidR="00C455C8" w:rsidRPr="00A15BC8" w:rsidRDefault="004E08E0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>У предприятия наблюдается острая нехватка ликвидных средств. Для решения этой проблемы предприятию необходим</w:t>
      </w:r>
      <w:r w:rsidR="00C455C8" w:rsidRPr="00A15BC8">
        <w:rPr>
          <w:color w:val="000000"/>
          <w:szCs w:val="28"/>
        </w:rPr>
        <w:t>ы</w:t>
      </w:r>
      <w:r w:rsidR="00BA3121" w:rsidRPr="00A15BC8">
        <w:rPr>
          <w:color w:val="000000"/>
          <w:szCs w:val="28"/>
        </w:rPr>
        <w:t xml:space="preserve"> </w:t>
      </w:r>
      <w:r w:rsidR="00C455C8" w:rsidRPr="00A15BC8">
        <w:rPr>
          <w:color w:val="000000"/>
          <w:szCs w:val="28"/>
        </w:rPr>
        <w:t>меры по снижению кредиторской задолженности и уделить внимание увеличению продаж своего товара на рынке.По возможности ориентироваться на увеличение количества заказчиков с целью уменьшения масштаба риска неуплаты.</w:t>
      </w:r>
      <w:r w:rsidR="00BA3121" w:rsidRPr="00A15BC8">
        <w:rPr>
          <w:color w:val="000000"/>
          <w:szCs w:val="28"/>
        </w:rPr>
        <w:t xml:space="preserve"> </w:t>
      </w:r>
      <w:r w:rsidR="003B1126" w:rsidRPr="00A15BC8">
        <w:rPr>
          <w:color w:val="000000"/>
          <w:szCs w:val="28"/>
        </w:rPr>
        <w:t>Анализируя финансовую устойчивость предприятия, можно прийти к выводу, что владельцы предприятия всегда отдают преимущество разумному росту доли заемных средств.</w:t>
      </w:r>
    </w:p>
    <w:p w:rsidR="00380339" w:rsidRPr="00A15BC8" w:rsidRDefault="004E08E0" w:rsidP="00380339">
      <w:pPr>
        <w:suppressAutoHyphens/>
        <w:ind w:firstLine="709"/>
        <w:rPr>
          <w:color w:val="000000"/>
          <w:szCs w:val="28"/>
        </w:rPr>
      </w:pPr>
      <w:r w:rsidRPr="00A15BC8">
        <w:rPr>
          <w:color w:val="000000"/>
          <w:szCs w:val="28"/>
        </w:rPr>
        <w:t xml:space="preserve">На протяжении рассмотренного периода финансовое состояние предприятие </w:t>
      </w:r>
      <w:r w:rsidR="00C455C8" w:rsidRPr="00A15BC8">
        <w:rPr>
          <w:color w:val="000000"/>
          <w:szCs w:val="28"/>
        </w:rPr>
        <w:t>неустойчивое</w:t>
      </w:r>
      <w:r w:rsidR="00BA3121" w:rsidRPr="00A15BC8">
        <w:rPr>
          <w:color w:val="000000"/>
          <w:szCs w:val="28"/>
        </w:rPr>
        <w:t xml:space="preserve"> </w:t>
      </w:r>
      <w:r w:rsidR="00CE4941" w:rsidRPr="00A15BC8">
        <w:rPr>
          <w:color w:val="000000"/>
          <w:szCs w:val="28"/>
        </w:rPr>
        <w:t>вследствие</w:t>
      </w:r>
      <w:r w:rsidRPr="00A15BC8">
        <w:rPr>
          <w:color w:val="000000"/>
          <w:szCs w:val="28"/>
        </w:rPr>
        <w:t xml:space="preserve"> большой величины запасов, которые не могут быть покрыты собственными источниками и собственными оборотными средствами.</w:t>
      </w:r>
    </w:p>
    <w:p w:rsidR="001611C4" w:rsidRPr="00A15BC8" w:rsidRDefault="001611C4" w:rsidP="00380339">
      <w:pPr>
        <w:suppressAutoHyphens/>
        <w:ind w:firstLine="709"/>
        <w:rPr>
          <w:color w:val="000000"/>
          <w:szCs w:val="28"/>
        </w:rPr>
      </w:pPr>
    </w:p>
    <w:p w:rsidR="00591B7C" w:rsidRDefault="003B1126" w:rsidP="00380339">
      <w:pPr>
        <w:ind w:firstLine="0"/>
        <w:jc w:val="center"/>
        <w:rPr>
          <w:b/>
        </w:rPr>
      </w:pPr>
      <w:r w:rsidRPr="00A15BC8">
        <w:rPr>
          <w:color w:val="000000"/>
        </w:rPr>
        <w:br w:type="page"/>
      </w:r>
      <w:bookmarkStart w:id="13" w:name="_Toc263979993"/>
      <w:r w:rsidR="001611C4" w:rsidRPr="00380339">
        <w:rPr>
          <w:b/>
        </w:rPr>
        <w:t>Список используемой литературы</w:t>
      </w:r>
      <w:bookmarkEnd w:id="13"/>
    </w:p>
    <w:p w:rsidR="00380339" w:rsidRPr="00380339" w:rsidRDefault="00380339" w:rsidP="00380339">
      <w:pPr>
        <w:ind w:firstLine="0"/>
        <w:jc w:val="center"/>
        <w:rPr>
          <w:b/>
        </w:rPr>
      </w:pPr>
    </w:p>
    <w:p w:rsidR="00CE4941" w:rsidRPr="00A15BC8" w:rsidRDefault="00CE4941" w:rsidP="00380339">
      <w:pPr>
        <w:pStyle w:val="ac"/>
        <w:numPr>
          <w:ilvl w:val="0"/>
          <w:numId w:val="9"/>
        </w:numPr>
        <w:ind w:left="0" w:firstLine="0"/>
        <w:jc w:val="left"/>
        <w:rPr>
          <w:color w:val="000000"/>
        </w:rPr>
      </w:pPr>
      <w:r w:rsidRPr="00A15BC8">
        <w:rPr>
          <w:color w:val="000000"/>
        </w:rPr>
        <w:t>Васильева Л.С. Анализ финансово-хозяйственной деятельности предприятий: Учебник.- 3-е изд., перераб. и доп. - М.: ИНФРА-М, 2008.- 425с. – (высшее образование).</w:t>
      </w:r>
    </w:p>
    <w:p w:rsidR="00CE4941" w:rsidRPr="00A15BC8" w:rsidRDefault="00CE4941" w:rsidP="00380339">
      <w:pPr>
        <w:pStyle w:val="ac"/>
        <w:numPr>
          <w:ilvl w:val="0"/>
          <w:numId w:val="9"/>
        </w:numPr>
        <w:ind w:left="0" w:firstLine="0"/>
        <w:jc w:val="left"/>
        <w:rPr>
          <w:color w:val="000000"/>
        </w:rPr>
      </w:pPr>
      <w:r w:rsidRPr="00A15BC8">
        <w:rPr>
          <w:color w:val="000000"/>
        </w:rPr>
        <w:t>Голубева Т.М. Анализ финансово-хозяйственной деятельности: учеб.пособие/ Т.М. Голубева. – М.: Издательский центр «Академия», 2008. – 208с.</w:t>
      </w:r>
    </w:p>
    <w:p w:rsidR="00380339" w:rsidRPr="00A15BC8" w:rsidRDefault="00CE4941" w:rsidP="00380339">
      <w:pPr>
        <w:pStyle w:val="ac"/>
        <w:numPr>
          <w:ilvl w:val="0"/>
          <w:numId w:val="9"/>
        </w:numPr>
        <w:ind w:left="0" w:firstLine="0"/>
        <w:jc w:val="left"/>
        <w:rPr>
          <w:color w:val="000000"/>
        </w:rPr>
      </w:pPr>
      <w:r w:rsidRPr="00A15BC8">
        <w:rPr>
          <w:color w:val="000000"/>
        </w:rPr>
        <w:t>Горфинкель В.Я, Швандар В.А. Экономика предприятия/ учебник для вузов: 4-е изд., перераб. и доп. – М.: ЮНИТИ-ДАНА, 2007. – 53с</w:t>
      </w:r>
    </w:p>
    <w:p w:rsidR="00CE4941" w:rsidRPr="00A15BC8" w:rsidRDefault="00CE4941" w:rsidP="00380339">
      <w:pPr>
        <w:pStyle w:val="ac"/>
        <w:numPr>
          <w:ilvl w:val="0"/>
          <w:numId w:val="9"/>
        </w:numPr>
        <w:ind w:left="0" w:firstLine="0"/>
        <w:jc w:val="left"/>
        <w:rPr>
          <w:color w:val="000000"/>
        </w:rPr>
      </w:pPr>
      <w:r w:rsidRPr="00A15BC8">
        <w:rPr>
          <w:color w:val="000000"/>
        </w:rPr>
        <w:t>Донцова Л.В. Анализ финансовой отчетности: учебник/ Л.В. Донцова, Н.А. Никифорова. – 5-е изд. перераб. и доп. – М.: Издательство «Дело и Сервис», 2007. – 368с.</w:t>
      </w:r>
    </w:p>
    <w:p w:rsidR="00380339" w:rsidRPr="00A15BC8" w:rsidRDefault="00CE4941" w:rsidP="00380339">
      <w:pPr>
        <w:numPr>
          <w:ilvl w:val="0"/>
          <w:numId w:val="9"/>
        </w:numPr>
        <w:tabs>
          <w:tab w:val="left" w:pos="360"/>
        </w:tabs>
        <w:ind w:left="0" w:firstLine="0"/>
        <w:jc w:val="left"/>
        <w:rPr>
          <w:color w:val="000000"/>
          <w:szCs w:val="28"/>
        </w:rPr>
      </w:pPr>
      <w:r w:rsidRPr="00A15BC8">
        <w:rPr>
          <w:color w:val="000000"/>
          <w:szCs w:val="28"/>
        </w:rPr>
        <w:t>Дружинин А.И., Дунаев О.Н. Управление финансовой устойчивостью, Екатеринбург: ИПК УГТУ, 2006 -113 с.</w:t>
      </w:r>
    </w:p>
    <w:p w:rsidR="00CE4941" w:rsidRPr="00A15BC8" w:rsidRDefault="00CE4941" w:rsidP="00380339">
      <w:pPr>
        <w:pStyle w:val="ac"/>
        <w:numPr>
          <w:ilvl w:val="0"/>
          <w:numId w:val="9"/>
        </w:numPr>
        <w:ind w:left="0" w:firstLine="0"/>
        <w:jc w:val="left"/>
        <w:rPr>
          <w:color w:val="000000"/>
        </w:rPr>
      </w:pPr>
      <w:r w:rsidRPr="00A15BC8">
        <w:rPr>
          <w:color w:val="000000"/>
        </w:rPr>
        <w:t>Канке А.А., Каневая И.П. Анализ финансово-хозяйственной деятельности предприятий: Учебное пособие. – 2-е изд., испр. и доп. – М.: ИД «ФОРУМ»: ИНФРА-М, 2007. -288с.</w:t>
      </w:r>
    </w:p>
    <w:p w:rsidR="00CE4941" w:rsidRPr="00A15BC8" w:rsidRDefault="00CE4941" w:rsidP="00380339">
      <w:pPr>
        <w:pStyle w:val="ac"/>
        <w:numPr>
          <w:ilvl w:val="0"/>
          <w:numId w:val="9"/>
        </w:numPr>
        <w:ind w:left="0" w:firstLine="0"/>
        <w:jc w:val="left"/>
        <w:rPr>
          <w:color w:val="000000"/>
        </w:rPr>
      </w:pPr>
      <w:r w:rsidRPr="00A15BC8">
        <w:rPr>
          <w:color w:val="000000"/>
        </w:rPr>
        <w:t>Комплексный экономический анализ хозяйственной деятельности: учеб./ Л.Т. Гиляровская [и др.]. – М.: ТК Велби, Изд-во Проспект, 2008. -360с.</w:t>
      </w:r>
    </w:p>
    <w:p w:rsidR="00CE4941" w:rsidRPr="00A15BC8" w:rsidRDefault="00CE4941" w:rsidP="00380339">
      <w:pPr>
        <w:pStyle w:val="ac"/>
        <w:numPr>
          <w:ilvl w:val="0"/>
          <w:numId w:val="9"/>
        </w:numPr>
        <w:ind w:left="0" w:firstLine="0"/>
        <w:jc w:val="left"/>
        <w:rPr>
          <w:color w:val="000000"/>
        </w:rPr>
      </w:pPr>
      <w:r w:rsidRPr="00A15BC8">
        <w:rPr>
          <w:color w:val="000000"/>
        </w:rPr>
        <w:t>Макарьян Э.А. Финансовый анализ: Учебное пособие/ Э.А. Макарьян, Г.П. Герасименко, С.Э. Макарьян. 7-е</w:t>
      </w:r>
      <w:r w:rsidR="00380339" w:rsidRPr="00A15BC8">
        <w:rPr>
          <w:color w:val="000000"/>
        </w:rPr>
        <w:t xml:space="preserve"> </w:t>
      </w:r>
      <w:r w:rsidRPr="00A15BC8">
        <w:rPr>
          <w:color w:val="000000"/>
        </w:rPr>
        <w:t>изд., перераб. и доп. – М.: КНОРУС, 2009. -264с.</w:t>
      </w:r>
    </w:p>
    <w:p w:rsidR="00CE4941" w:rsidRPr="00A15BC8" w:rsidRDefault="00CE4941" w:rsidP="00380339">
      <w:pPr>
        <w:pStyle w:val="ac"/>
        <w:numPr>
          <w:ilvl w:val="0"/>
          <w:numId w:val="9"/>
        </w:numPr>
        <w:ind w:left="0" w:firstLine="0"/>
        <w:jc w:val="left"/>
        <w:rPr>
          <w:color w:val="000000"/>
        </w:rPr>
      </w:pPr>
      <w:r w:rsidRPr="00A15BC8">
        <w:rPr>
          <w:color w:val="000000"/>
        </w:rPr>
        <w:t>Савицкая Г.В. Анализ хозяйственной деятельности предприятия: Учебник – 2-е изд., исправ. и доп. – М.: ИНФРА-М., 2003. – 537с.</w:t>
      </w:r>
    </w:p>
    <w:p w:rsidR="00CE4941" w:rsidRPr="00A15BC8" w:rsidRDefault="00CE4941" w:rsidP="00380339">
      <w:pPr>
        <w:pStyle w:val="ac"/>
        <w:numPr>
          <w:ilvl w:val="0"/>
          <w:numId w:val="9"/>
        </w:numPr>
        <w:ind w:left="0" w:firstLine="0"/>
        <w:jc w:val="left"/>
        <w:rPr>
          <w:color w:val="000000"/>
        </w:rPr>
      </w:pPr>
      <w:r w:rsidRPr="00A15BC8">
        <w:rPr>
          <w:color w:val="000000"/>
        </w:rPr>
        <w:t>Хачатурян Н.М. Анализ финансово-хозяйственной деятельности: Конспект лекций/ Н.М. Хачатурян. – Ростов н/Д: Феникс, 2006. – 192с.</w:t>
      </w:r>
    </w:p>
    <w:p w:rsidR="00CE4941" w:rsidRPr="00A15BC8" w:rsidRDefault="00CE4941" w:rsidP="00380339">
      <w:pPr>
        <w:pStyle w:val="ac"/>
        <w:numPr>
          <w:ilvl w:val="0"/>
          <w:numId w:val="9"/>
        </w:numPr>
        <w:ind w:left="0" w:firstLine="0"/>
        <w:jc w:val="left"/>
        <w:rPr>
          <w:color w:val="000000"/>
        </w:rPr>
      </w:pPr>
      <w:r w:rsidRPr="00A15BC8">
        <w:rPr>
          <w:color w:val="000000"/>
        </w:rPr>
        <w:t>Чечерицына Л.Н., Чуев И.Н. Анализ хозяйственной деятельности: Учебник.- 6-е изд., перераб. и доп.- М.: Издательско-торговая корпорация «Дашков и К», 2006.-352с.</w:t>
      </w:r>
    </w:p>
    <w:p w:rsidR="00CE4941" w:rsidRPr="00A15BC8" w:rsidRDefault="00CE4941" w:rsidP="00380339">
      <w:pPr>
        <w:pStyle w:val="ac"/>
        <w:numPr>
          <w:ilvl w:val="0"/>
          <w:numId w:val="9"/>
        </w:numPr>
        <w:ind w:left="0" w:firstLine="0"/>
        <w:jc w:val="left"/>
        <w:rPr>
          <w:color w:val="000000"/>
        </w:rPr>
      </w:pPr>
      <w:r w:rsidRPr="00A15BC8">
        <w:rPr>
          <w:color w:val="000000"/>
        </w:rPr>
        <w:t>Шеремет А.Д., Сайфулин Р.С. Методика финансового анализа. М.: ИНФРА- М, 2006 с. 118.</w:t>
      </w:r>
    </w:p>
    <w:p w:rsidR="0058677B" w:rsidRPr="00A15BC8" w:rsidRDefault="0058677B" w:rsidP="00380339">
      <w:pPr>
        <w:pStyle w:val="ac"/>
        <w:numPr>
          <w:ilvl w:val="0"/>
          <w:numId w:val="9"/>
        </w:numPr>
        <w:ind w:left="0" w:firstLine="0"/>
        <w:jc w:val="left"/>
        <w:rPr>
          <w:color w:val="000000"/>
        </w:rPr>
      </w:pPr>
      <w:r w:rsidRPr="00A15BC8">
        <w:rPr>
          <w:color w:val="000000"/>
        </w:rPr>
        <w:t>Журнал «Экономический анализ: теория и практика»6(87) - 2007 март.</w:t>
      </w:r>
    </w:p>
    <w:p w:rsidR="0058677B" w:rsidRPr="00A15BC8" w:rsidRDefault="0058677B" w:rsidP="00380339">
      <w:pPr>
        <w:pStyle w:val="ac"/>
        <w:numPr>
          <w:ilvl w:val="0"/>
          <w:numId w:val="9"/>
        </w:numPr>
        <w:ind w:left="0" w:firstLine="0"/>
        <w:jc w:val="left"/>
        <w:rPr>
          <w:color w:val="000000"/>
        </w:rPr>
      </w:pPr>
      <w:r w:rsidRPr="00A15BC8">
        <w:rPr>
          <w:color w:val="000000"/>
        </w:rPr>
        <w:t>Журнал «Экономический анализ: теория и практика» 16(121) - 2008 август</w:t>
      </w:r>
    </w:p>
    <w:p w:rsidR="00380339" w:rsidRPr="00A15BC8" w:rsidRDefault="00205F14" w:rsidP="00380339">
      <w:pPr>
        <w:pStyle w:val="af7"/>
        <w:numPr>
          <w:ilvl w:val="0"/>
          <w:numId w:val="9"/>
        </w:numPr>
        <w:spacing w:line="360" w:lineRule="auto"/>
        <w:ind w:left="0" w:firstLine="0"/>
        <w:rPr>
          <w:color w:val="000000"/>
          <w:sz w:val="28"/>
          <w:szCs w:val="28"/>
        </w:rPr>
      </w:pPr>
      <w:r w:rsidRPr="00A15BC8">
        <w:rPr>
          <w:color w:val="000000"/>
          <w:sz w:val="28"/>
          <w:szCs w:val="28"/>
        </w:rPr>
        <w:t>Бухгалтерский баланс ОАО «НПП «СТАРТ» 2006г.</w:t>
      </w:r>
    </w:p>
    <w:p w:rsidR="00205F14" w:rsidRPr="00A15BC8" w:rsidRDefault="00205F14" w:rsidP="00380339">
      <w:pPr>
        <w:pStyle w:val="af7"/>
        <w:numPr>
          <w:ilvl w:val="0"/>
          <w:numId w:val="9"/>
        </w:numPr>
        <w:spacing w:line="360" w:lineRule="auto"/>
        <w:ind w:left="0" w:firstLine="0"/>
        <w:rPr>
          <w:color w:val="000000"/>
          <w:sz w:val="28"/>
          <w:szCs w:val="28"/>
        </w:rPr>
      </w:pPr>
      <w:r w:rsidRPr="00A15BC8">
        <w:rPr>
          <w:color w:val="000000"/>
          <w:sz w:val="28"/>
          <w:szCs w:val="28"/>
        </w:rPr>
        <w:t>Отчет о прибылях и убытках ОАО «</w:t>
      </w:r>
      <w:r w:rsidR="00CE4941" w:rsidRPr="00A15BC8">
        <w:rPr>
          <w:color w:val="000000"/>
          <w:sz w:val="28"/>
          <w:szCs w:val="28"/>
        </w:rPr>
        <w:t>НПП «СТАРТ» 2006г</w:t>
      </w:r>
      <w:r w:rsidRPr="00A15BC8">
        <w:rPr>
          <w:color w:val="000000"/>
          <w:sz w:val="28"/>
          <w:szCs w:val="28"/>
        </w:rPr>
        <w:t>.</w:t>
      </w:r>
    </w:p>
    <w:p w:rsidR="00C1225D" w:rsidRPr="00A15BC8" w:rsidRDefault="0058677B" w:rsidP="00380339">
      <w:pPr>
        <w:pStyle w:val="ac"/>
        <w:numPr>
          <w:ilvl w:val="0"/>
          <w:numId w:val="9"/>
        </w:numPr>
        <w:ind w:left="0" w:firstLine="0"/>
        <w:jc w:val="left"/>
        <w:rPr>
          <w:color w:val="000000"/>
        </w:rPr>
      </w:pPr>
      <w:r w:rsidRPr="00A15BC8">
        <w:rPr>
          <w:color w:val="000000"/>
        </w:rPr>
        <w:t>http://www.fd.ru/</w:t>
      </w:r>
    </w:p>
    <w:p w:rsidR="00C1225D" w:rsidRPr="00A15BC8" w:rsidRDefault="0058677B" w:rsidP="00380339">
      <w:pPr>
        <w:pStyle w:val="ac"/>
        <w:numPr>
          <w:ilvl w:val="0"/>
          <w:numId w:val="9"/>
        </w:numPr>
        <w:ind w:left="0" w:firstLine="0"/>
        <w:jc w:val="left"/>
        <w:rPr>
          <w:color w:val="000000"/>
        </w:rPr>
      </w:pPr>
      <w:r w:rsidRPr="00A15BC8">
        <w:rPr>
          <w:color w:val="000000"/>
        </w:rPr>
        <w:t>http://www.fin-izdat.ru/journal/analiz/</w:t>
      </w:r>
    </w:p>
    <w:p w:rsidR="0058677B" w:rsidRPr="00A15BC8" w:rsidRDefault="0058677B" w:rsidP="00380339">
      <w:pPr>
        <w:pStyle w:val="ac"/>
        <w:numPr>
          <w:ilvl w:val="0"/>
          <w:numId w:val="9"/>
        </w:numPr>
        <w:ind w:left="0" w:firstLine="0"/>
        <w:jc w:val="left"/>
        <w:rPr>
          <w:color w:val="000000"/>
        </w:rPr>
      </w:pPr>
      <w:r w:rsidRPr="00A15BC8">
        <w:rPr>
          <w:color w:val="000000"/>
        </w:rPr>
        <w:t>http://gaap.ru/biblio/audit/auditor/</w:t>
      </w:r>
    </w:p>
    <w:p w:rsidR="0058677B" w:rsidRPr="00A15BC8" w:rsidRDefault="0058677B" w:rsidP="00380339">
      <w:pPr>
        <w:pStyle w:val="ac"/>
        <w:numPr>
          <w:ilvl w:val="0"/>
          <w:numId w:val="9"/>
        </w:numPr>
        <w:ind w:left="0" w:firstLine="0"/>
        <w:jc w:val="left"/>
        <w:rPr>
          <w:color w:val="000000"/>
        </w:rPr>
      </w:pPr>
      <w:r w:rsidRPr="00A15BC8">
        <w:rPr>
          <w:color w:val="000000"/>
        </w:rPr>
        <w:t>http://www.cfin.ru/finanalysis/grisheko/08.shtml</w:t>
      </w:r>
    </w:p>
    <w:p w:rsidR="0058677B" w:rsidRPr="00A15BC8" w:rsidRDefault="0058677B" w:rsidP="00380339">
      <w:pPr>
        <w:ind w:firstLine="0"/>
        <w:jc w:val="left"/>
        <w:rPr>
          <w:color w:val="000000"/>
        </w:rPr>
      </w:pPr>
    </w:p>
    <w:p w:rsidR="00BE4BF6" w:rsidRPr="00A15BC8" w:rsidRDefault="00BE4BF6" w:rsidP="00380339">
      <w:pPr>
        <w:ind w:firstLine="0"/>
        <w:jc w:val="center"/>
        <w:rPr>
          <w:color w:val="FFFFFF"/>
          <w:szCs w:val="24"/>
        </w:rPr>
      </w:pPr>
      <w:bookmarkStart w:id="14" w:name="_GoBack"/>
      <w:bookmarkEnd w:id="14"/>
    </w:p>
    <w:sectPr w:rsidR="00BE4BF6" w:rsidRPr="00A15BC8" w:rsidSect="00380339">
      <w:headerReference w:type="default" r:id="rId9"/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041" w:rsidRDefault="00D57041" w:rsidP="0096354F">
      <w:pPr>
        <w:spacing w:line="240" w:lineRule="auto"/>
      </w:pPr>
      <w:r>
        <w:separator/>
      </w:r>
    </w:p>
  </w:endnote>
  <w:endnote w:type="continuationSeparator" w:id="0">
    <w:p w:rsidR="00D57041" w:rsidRDefault="00D57041" w:rsidP="009635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041" w:rsidRDefault="00D57041" w:rsidP="0096354F">
      <w:pPr>
        <w:spacing w:line="240" w:lineRule="auto"/>
      </w:pPr>
      <w:r>
        <w:separator/>
      </w:r>
    </w:p>
  </w:footnote>
  <w:footnote w:type="continuationSeparator" w:id="0">
    <w:p w:rsidR="00D57041" w:rsidRDefault="00D57041" w:rsidP="009635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339" w:rsidRPr="00380339" w:rsidRDefault="00380339" w:rsidP="00380339">
    <w:pPr>
      <w:pStyle w:val="a4"/>
      <w:spacing w:line="360" w:lineRule="auto"/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87B93"/>
    <w:multiLevelType w:val="hybridMultilevel"/>
    <w:tmpl w:val="27D8CFDE"/>
    <w:lvl w:ilvl="0" w:tplc="E58816E6">
      <w:start w:val="1"/>
      <w:numFmt w:val="bullet"/>
      <w:lvlText w:val="-"/>
      <w:lvlJc w:val="center"/>
      <w:pPr>
        <w:ind w:left="1854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66A0547"/>
    <w:multiLevelType w:val="hybridMultilevel"/>
    <w:tmpl w:val="619E4532"/>
    <w:lvl w:ilvl="0" w:tplc="E58816E6">
      <w:start w:val="1"/>
      <w:numFmt w:val="bullet"/>
      <w:lvlText w:val="-"/>
      <w:lvlJc w:val="center"/>
      <w:pPr>
        <w:ind w:left="1287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31221DC9"/>
    <w:multiLevelType w:val="hybridMultilevel"/>
    <w:tmpl w:val="BEDA3A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7901881"/>
    <w:multiLevelType w:val="hybridMultilevel"/>
    <w:tmpl w:val="837A8270"/>
    <w:lvl w:ilvl="0" w:tplc="E58816E6">
      <w:start w:val="1"/>
      <w:numFmt w:val="bullet"/>
      <w:lvlText w:val="-"/>
      <w:lvlJc w:val="center"/>
      <w:pPr>
        <w:ind w:left="1854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E7100DD"/>
    <w:multiLevelType w:val="hybridMultilevel"/>
    <w:tmpl w:val="9800B8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F6B54F5"/>
    <w:multiLevelType w:val="hybridMultilevel"/>
    <w:tmpl w:val="218C4A0E"/>
    <w:lvl w:ilvl="0" w:tplc="E58816E6">
      <w:start w:val="1"/>
      <w:numFmt w:val="bullet"/>
      <w:lvlText w:val="-"/>
      <w:lvlJc w:val="center"/>
      <w:pPr>
        <w:ind w:left="1854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5D13F50"/>
    <w:multiLevelType w:val="hybridMultilevel"/>
    <w:tmpl w:val="53FC6298"/>
    <w:lvl w:ilvl="0" w:tplc="E58816E6">
      <w:start w:val="1"/>
      <w:numFmt w:val="bullet"/>
      <w:lvlText w:val="-"/>
      <w:lvlJc w:val="center"/>
      <w:pPr>
        <w:ind w:left="1287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6BF44EE6"/>
    <w:multiLevelType w:val="hybridMultilevel"/>
    <w:tmpl w:val="95D0DB68"/>
    <w:lvl w:ilvl="0" w:tplc="A39C208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75423461"/>
    <w:multiLevelType w:val="hybridMultilevel"/>
    <w:tmpl w:val="37948120"/>
    <w:lvl w:ilvl="0" w:tplc="E58816E6">
      <w:start w:val="1"/>
      <w:numFmt w:val="bullet"/>
      <w:lvlText w:val="-"/>
      <w:lvlJc w:val="center"/>
      <w:pPr>
        <w:ind w:left="1287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046E"/>
    <w:rsid w:val="00010422"/>
    <w:rsid w:val="000173BE"/>
    <w:rsid w:val="00033963"/>
    <w:rsid w:val="0004473E"/>
    <w:rsid w:val="00050BD3"/>
    <w:rsid w:val="00050CE8"/>
    <w:rsid w:val="00053D94"/>
    <w:rsid w:val="00056F09"/>
    <w:rsid w:val="000A4BA4"/>
    <w:rsid w:val="000B6887"/>
    <w:rsid w:val="000C1F02"/>
    <w:rsid w:val="000F1A26"/>
    <w:rsid w:val="000F4134"/>
    <w:rsid w:val="00111C9D"/>
    <w:rsid w:val="00122E63"/>
    <w:rsid w:val="001250F8"/>
    <w:rsid w:val="001611C4"/>
    <w:rsid w:val="00164605"/>
    <w:rsid w:val="00167FFA"/>
    <w:rsid w:val="0017046E"/>
    <w:rsid w:val="00171C66"/>
    <w:rsid w:val="00173C7A"/>
    <w:rsid w:val="00193600"/>
    <w:rsid w:val="001A360E"/>
    <w:rsid w:val="001C15D8"/>
    <w:rsid w:val="001C6FD1"/>
    <w:rsid w:val="001D33BD"/>
    <w:rsid w:val="001F74B3"/>
    <w:rsid w:val="00205F14"/>
    <w:rsid w:val="00236075"/>
    <w:rsid w:val="00244493"/>
    <w:rsid w:val="00264267"/>
    <w:rsid w:val="002A3C89"/>
    <w:rsid w:val="002D645A"/>
    <w:rsid w:val="002E768B"/>
    <w:rsid w:val="003153D2"/>
    <w:rsid w:val="0033187C"/>
    <w:rsid w:val="00333812"/>
    <w:rsid w:val="00345E99"/>
    <w:rsid w:val="00380339"/>
    <w:rsid w:val="00385635"/>
    <w:rsid w:val="00396C64"/>
    <w:rsid w:val="003B1126"/>
    <w:rsid w:val="003B2F56"/>
    <w:rsid w:val="003F1BE8"/>
    <w:rsid w:val="003F691C"/>
    <w:rsid w:val="003F7874"/>
    <w:rsid w:val="00404DE3"/>
    <w:rsid w:val="00422BF1"/>
    <w:rsid w:val="00434512"/>
    <w:rsid w:val="00474C49"/>
    <w:rsid w:val="004A714D"/>
    <w:rsid w:val="004B12C1"/>
    <w:rsid w:val="004D421E"/>
    <w:rsid w:val="004E08E0"/>
    <w:rsid w:val="004E64E2"/>
    <w:rsid w:val="004F0B64"/>
    <w:rsid w:val="004F23EC"/>
    <w:rsid w:val="00502034"/>
    <w:rsid w:val="005145B1"/>
    <w:rsid w:val="00520E0D"/>
    <w:rsid w:val="0052513B"/>
    <w:rsid w:val="00527BEE"/>
    <w:rsid w:val="00533671"/>
    <w:rsid w:val="005637BD"/>
    <w:rsid w:val="0058677B"/>
    <w:rsid w:val="00591B7C"/>
    <w:rsid w:val="00597CEE"/>
    <w:rsid w:val="005A0128"/>
    <w:rsid w:val="005B2432"/>
    <w:rsid w:val="005C74C9"/>
    <w:rsid w:val="005E049A"/>
    <w:rsid w:val="005E545C"/>
    <w:rsid w:val="00627857"/>
    <w:rsid w:val="00630E2D"/>
    <w:rsid w:val="006435CD"/>
    <w:rsid w:val="00666BC4"/>
    <w:rsid w:val="00682FF5"/>
    <w:rsid w:val="006A17CF"/>
    <w:rsid w:val="006C6A9F"/>
    <w:rsid w:val="00720E7C"/>
    <w:rsid w:val="007349B6"/>
    <w:rsid w:val="00736CF3"/>
    <w:rsid w:val="007731BB"/>
    <w:rsid w:val="007C5AA2"/>
    <w:rsid w:val="007F15A8"/>
    <w:rsid w:val="007F6676"/>
    <w:rsid w:val="0081381B"/>
    <w:rsid w:val="00813B53"/>
    <w:rsid w:val="00820584"/>
    <w:rsid w:val="0084768A"/>
    <w:rsid w:val="0089740A"/>
    <w:rsid w:val="008B0370"/>
    <w:rsid w:val="008B60BB"/>
    <w:rsid w:val="008B658A"/>
    <w:rsid w:val="008D135F"/>
    <w:rsid w:val="008D5313"/>
    <w:rsid w:val="008E5547"/>
    <w:rsid w:val="008E5886"/>
    <w:rsid w:val="008E5A1F"/>
    <w:rsid w:val="00900648"/>
    <w:rsid w:val="00910C04"/>
    <w:rsid w:val="009221EF"/>
    <w:rsid w:val="009560E1"/>
    <w:rsid w:val="0096354F"/>
    <w:rsid w:val="00971788"/>
    <w:rsid w:val="009807A8"/>
    <w:rsid w:val="009B32D9"/>
    <w:rsid w:val="009B4647"/>
    <w:rsid w:val="009B5803"/>
    <w:rsid w:val="009B5ED4"/>
    <w:rsid w:val="009D6258"/>
    <w:rsid w:val="009E1B3F"/>
    <w:rsid w:val="009F2919"/>
    <w:rsid w:val="00A15BC8"/>
    <w:rsid w:val="00A353BA"/>
    <w:rsid w:val="00A65B1E"/>
    <w:rsid w:val="00A94A3F"/>
    <w:rsid w:val="00AA1722"/>
    <w:rsid w:val="00AA4762"/>
    <w:rsid w:val="00AC5A03"/>
    <w:rsid w:val="00AD3CDF"/>
    <w:rsid w:val="00AE5D63"/>
    <w:rsid w:val="00B027BB"/>
    <w:rsid w:val="00B55CCD"/>
    <w:rsid w:val="00B56971"/>
    <w:rsid w:val="00B61559"/>
    <w:rsid w:val="00B940DB"/>
    <w:rsid w:val="00BA3121"/>
    <w:rsid w:val="00BB4B1D"/>
    <w:rsid w:val="00BC6D73"/>
    <w:rsid w:val="00BE4BF6"/>
    <w:rsid w:val="00C00569"/>
    <w:rsid w:val="00C037F1"/>
    <w:rsid w:val="00C11D35"/>
    <w:rsid w:val="00C1225D"/>
    <w:rsid w:val="00C455C8"/>
    <w:rsid w:val="00CB2F62"/>
    <w:rsid w:val="00CB3A33"/>
    <w:rsid w:val="00CB5F81"/>
    <w:rsid w:val="00CE2506"/>
    <w:rsid w:val="00CE4941"/>
    <w:rsid w:val="00D57041"/>
    <w:rsid w:val="00D921A8"/>
    <w:rsid w:val="00DB004F"/>
    <w:rsid w:val="00DB1905"/>
    <w:rsid w:val="00DC7297"/>
    <w:rsid w:val="00DD7F9D"/>
    <w:rsid w:val="00E04EF7"/>
    <w:rsid w:val="00E2304F"/>
    <w:rsid w:val="00E374D3"/>
    <w:rsid w:val="00E65A9F"/>
    <w:rsid w:val="00E910BA"/>
    <w:rsid w:val="00EA08A0"/>
    <w:rsid w:val="00EC1703"/>
    <w:rsid w:val="00EC557E"/>
    <w:rsid w:val="00ED0A23"/>
    <w:rsid w:val="00EE6495"/>
    <w:rsid w:val="00EF2C0B"/>
    <w:rsid w:val="00F0058D"/>
    <w:rsid w:val="00F3715F"/>
    <w:rsid w:val="00F42641"/>
    <w:rsid w:val="00F54810"/>
    <w:rsid w:val="00F57D45"/>
    <w:rsid w:val="00F86FE8"/>
    <w:rsid w:val="00FA133C"/>
    <w:rsid w:val="00FA75E5"/>
    <w:rsid w:val="00FD4846"/>
    <w:rsid w:val="00FE207A"/>
    <w:rsid w:val="00FE739D"/>
    <w:rsid w:val="00FF2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906B9410-E407-4181-B29A-3E253218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курсовик"/>
    <w:qFormat/>
    <w:rsid w:val="00CB2F62"/>
    <w:pPr>
      <w:spacing w:line="360" w:lineRule="auto"/>
      <w:ind w:firstLine="567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EE6495"/>
    <w:pPr>
      <w:shd w:val="clear" w:color="auto" w:fill="FFFFFF"/>
      <w:ind w:firstLine="0"/>
      <w:jc w:val="center"/>
      <w:outlineLvl w:val="0"/>
    </w:pPr>
    <w:rPr>
      <w:bCs/>
      <w:color w:val="FFFFFF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3367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58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EE6495"/>
    <w:rPr>
      <w:rFonts w:ascii="Times New Roman" w:eastAsia="Times New Roman" w:hAnsi="Times New Roman" w:cs="Times New Roman"/>
      <w:bCs/>
      <w:color w:val="FFFFFF"/>
      <w:sz w:val="24"/>
      <w:szCs w:val="24"/>
      <w:shd w:val="clear" w:color="auto" w:fill="FFFFFF"/>
    </w:rPr>
  </w:style>
  <w:style w:type="character" w:customStyle="1" w:styleId="20">
    <w:name w:val="Заголовок 2 Знак"/>
    <w:link w:val="2"/>
    <w:uiPriority w:val="9"/>
    <w:locked/>
    <w:rsid w:val="0053367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locked/>
    <w:rsid w:val="008B658A"/>
    <w:rPr>
      <w:rFonts w:ascii="Cambria" w:eastAsia="Times New Roman" w:hAnsi="Cambria" w:cs="Times New Roman"/>
      <w:b/>
      <w:bCs/>
      <w:color w:val="4F81BD"/>
      <w:sz w:val="24"/>
    </w:rPr>
  </w:style>
  <w:style w:type="paragraph" w:customStyle="1" w:styleId="Style4">
    <w:name w:val="Style4"/>
    <w:basedOn w:val="a"/>
    <w:uiPriority w:val="99"/>
    <w:rsid w:val="0017046E"/>
    <w:pPr>
      <w:widowControl w:val="0"/>
      <w:autoSpaceDE w:val="0"/>
      <w:autoSpaceDN w:val="0"/>
      <w:adjustRightInd w:val="0"/>
      <w:spacing w:line="288" w:lineRule="exact"/>
      <w:ind w:firstLine="0"/>
      <w:jc w:val="center"/>
    </w:pPr>
    <w:rPr>
      <w:rFonts w:ascii="Bookman Old Style" w:hAnsi="Bookman Old Style"/>
      <w:szCs w:val="24"/>
      <w:lang w:eastAsia="ru-RU"/>
    </w:rPr>
  </w:style>
  <w:style w:type="paragraph" w:customStyle="1" w:styleId="Style5">
    <w:name w:val="Style5"/>
    <w:basedOn w:val="a"/>
    <w:uiPriority w:val="99"/>
    <w:rsid w:val="0017046E"/>
    <w:pPr>
      <w:widowControl w:val="0"/>
      <w:autoSpaceDE w:val="0"/>
      <w:autoSpaceDN w:val="0"/>
      <w:adjustRightInd w:val="0"/>
      <w:spacing w:line="234" w:lineRule="exact"/>
      <w:ind w:firstLine="413"/>
    </w:pPr>
    <w:rPr>
      <w:rFonts w:ascii="Bookman Old Style" w:hAnsi="Bookman Old Style"/>
      <w:szCs w:val="24"/>
      <w:lang w:eastAsia="ru-RU"/>
    </w:rPr>
  </w:style>
  <w:style w:type="paragraph" w:customStyle="1" w:styleId="Style6">
    <w:name w:val="Style6"/>
    <w:basedOn w:val="a"/>
    <w:uiPriority w:val="99"/>
    <w:rsid w:val="0017046E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Bookman Old Style" w:hAnsi="Bookman Old Style"/>
      <w:szCs w:val="24"/>
      <w:lang w:eastAsia="ru-RU"/>
    </w:rPr>
  </w:style>
  <w:style w:type="paragraph" w:customStyle="1" w:styleId="Style8">
    <w:name w:val="Style8"/>
    <w:basedOn w:val="a"/>
    <w:uiPriority w:val="99"/>
    <w:rsid w:val="0017046E"/>
    <w:pPr>
      <w:widowControl w:val="0"/>
      <w:autoSpaceDE w:val="0"/>
      <w:autoSpaceDN w:val="0"/>
      <w:adjustRightInd w:val="0"/>
      <w:spacing w:line="238" w:lineRule="exact"/>
      <w:ind w:firstLine="0"/>
    </w:pPr>
    <w:rPr>
      <w:rFonts w:ascii="Bookman Old Style" w:hAnsi="Bookman Old Style"/>
      <w:szCs w:val="24"/>
      <w:lang w:eastAsia="ru-RU"/>
    </w:rPr>
  </w:style>
  <w:style w:type="paragraph" w:customStyle="1" w:styleId="Style9">
    <w:name w:val="Style9"/>
    <w:basedOn w:val="a"/>
    <w:uiPriority w:val="99"/>
    <w:rsid w:val="0017046E"/>
    <w:pPr>
      <w:widowControl w:val="0"/>
      <w:autoSpaceDE w:val="0"/>
      <w:autoSpaceDN w:val="0"/>
      <w:adjustRightInd w:val="0"/>
      <w:spacing w:line="245" w:lineRule="exact"/>
      <w:ind w:firstLine="384"/>
    </w:pPr>
    <w:rPr>
      <w:rFonts w:ascii="Bookman Old Style" w:hAnsi="Bookman Old Style"/>
      <w:szCs w:val="24"/>
      <w:lang w:eastAsia="ru-RU"/>
    </w:rPr>
  </w:style>
  <w:style w:type="character" w:customStyle="1" w:styleId="FontStyle101">
    <w:name w:val="Font Style101"/>
    <w:uiPriority w:val="99"/>
    <w:rsid w:val="0017046E"/>
    <w:rPr>
      <w:rFonts w:ascii="Bookman Old Style" w:hAnsi="Bookman Old Style" w:cs="Bookman Old Style"/>
      <w:b/>
      <w:bCs/>
      <w:spacing w:val="-20"/>
      <w:sz w:val="20"/>
      <w:szCs w:val="20"/>
    </w:rPr>
  </w:style>
  <w:style w:type="character" w:customStyle="1" w:styleId="FontStyle102">
    <w:name w:val="Font Style102"/>
    <w:uiPriority w:val="99"/>
    <w:rsid w:val="0017046E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103">
    <w:name w:val="Font Style103"/>
    <w:uiPriority w:val="99"/>
    <w:rsid w:val="0017046E"/>
    <w:rPr>
      <w:rFonts w:ascii="Trebuchet MS" w:hAnsi="Trebuchet MS" w:cs="Trebuchet MS"/>
      <w:spacing w:val="-20"/>
      <w:sz w:val="22"/>
      <w:szCs w:val="22"/>
    </w:rPr>
  </w:style>
  <w:style w:type="character" w:customStyle="1" w:styleId="FontStyle105">
    <w:name w:val="Font Style105"/>
    <w:uiPriority w:val="99"/>
    <w:rsid w:val="0017046E"/>
    <w:rPr>
      <w:rFonts w:ascii="Bookman Old Style" w:hAnsi="Bookman Old Style" w:cs="Bookman Old Style"/>
      <w:sz w:val="16"/>
      <w:szCs w:val="16"/>
    </w:rPr>
  </w:style>
  <w:style w:type="paragraph" w:styleId="a3">
    <w:name w:val="No Spacing"/>
    <w:aliases w:val="заголовок 2"/>
    <w:basedOn w:val="2"/>
    <w:next w:val="2"/>
    <w:uiPriority w:val="1"/>
    <w:qFormat/>
    <w:rsid w:val="001611C4"/>
    <w:pPr>
      <w:spacing w:after="240"/>
    </w:pPr>
    <w:rPr>
      <w:rFonts w:ascii="Times New Roman" w:hAnsi="Times New Roman"/>
      <w:color w:val="000000"/>
      <w:sz w:val="24"/>
    </w:rPr>
  </w:style>
  <w:style w:type="paragraph" w:styleId="a4">
    <w:name w:val="header"/>
    <w:basedOn w:val="a"/>
    <w:link w:val="a5"/>
    <w:uiPriority w:val="99"/>
    <w:unhideWhenUsed/>
    <w:rsid w:val="0096354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96354F"/>
    <w:rPr>
      <w:rFonts w:ascii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96354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96354F"/>
    <w:rPr>
      <w:rFonts w:ascii="Times New Roman" w:hAnsi="Times New Roman" w:cs="Times New Roman"/>
      <w:sz w:val="24"/>
    </w:rPr>
  </w:style>
  <w:style w:type="character" w:customStyle="1" w:styleId="FontStyle104">
    <w:name w:val="Font Style104"/>
    <w:uiPriority w:val="99"/>
    <w:rsid w:val="005C74C9"/>
    <w:rPr>
      <w:rFonts w:ascii="Bookman Old Style" w:hAnsi="Bookman Old Style" w:cs="Bookman Old Style"/>
      <w:i/>
      <w:iCs/>
      <w:spacing w:val="10"/>
      <w:sz w:val="16"/>
      <w:szCs w:val="16"/>
    </w:rPr>
  </w:style>
  <w:style w:type="paragraph" w:customStyle="1" w:styleId="Style12">
    <w:name w:val="Style12"/>
    <w:basedOn w:val="a"/>
    <w:uiPriority w:val="99"/>
    <w:rsid w:val="005C74C9"/>
    <w:pPr>
      <w:widowControl w:val="0"/>
      <w:autoSpaceDE w:val="0"/>
      <w:autoSpaceDN w:val="0"/>
      <w:adjustRightInd w:val="0"/>
      <w:spacing w:line="198" w:lineRule="exact"/>
      <w:ind w:firstLine="250"/>
      <w:jc w:val="left"/>
    </w:pPr>
    <w:rPr>
      <w:rFonts w:ascii="Bookman Old Style" w:hAnsi="Bookman Old Style"/>
      <w:szCs w:val="24"/>
      <w:lang w:eastAsia="ru-RU"/>
    </w:rPr>
  </w:style>
  <w:style w:type="paragraph" w:customStyle="1" w:styleId="Style13">
    <w:name w:val="Style13"/>
    <w:basedOn w:val="a"/>
    <w:uiPriority w:val="99"/>
    <w:rsid w:val="005C74C9"/>
    <w:pPr>
      <w:widowControl w:val="0"/>
      <w:autoSpaceDE w:val="0"/>
      <w:autoSpaceDN w:val="0"/>
      <w:adjustRightInd w:val="0"/>
      <w:spacing w:line="173" w:lineRule="exact"/>
      <w:ind w:firstLine="250"/>
      <w:jc w:val="left"/>
    </w:pPr>
    <w:rPr>
      <w:rFonts w:ascii="Bookman Old Style" w:hAnsi="Bookman Old Style"/>
      <w:szCs w:val="24"/>
      <w:lang w:eastAsia="ru-RU"/>
    </w:rPr>
  </w:style>
  <w:style w:type="paragraph" w:customStyle="1" w:styleId="Style14">
    <w:name w:val="Style14"/>
    <w:basedOn w:val="a"/>
    <w:uiPriority w:val="99"/>
    <w:rsid w:val="005C74C9"/>
    <w:pPr>
      <w:widowControl w:val="0"/>
      <w:autoSpaceDE w:val="0"/>
      <w:autoSpaceDN w:val="0"/>
      <w:adjustRightInd w:val="0"/>
      <w:spacing w:line="175" w:lineRule="exact"/>
      <w:ind w:firstLine="403"/>
      <w:jc w:val="left"/>
    </w:pPr>
    <w:rPr>
      <w:rFonts w:ascii="Bookman Old Style" w:hAnsi="Bookman Old Style"/>
      <w:szCs w:val="24"/>
      <w:lang w:eastAsia="ru-RU"/>
    </w:rPr>
  </w:style>
  <w:style w:type="paragraph" w:customStyle="1" w:styleId="Style15">
    <w:name w:val="Style15"/>
    <w:basedOn w:val="a"/>
    <w:uiPriority w:val="99"/>
    <w:rsid w:val="005C74C9"/>
    <w:pPr>
      <w:widowControl w:val="0"/>
      <w:autoSpaceDE w:val="0"/>
      <w:autoSpaceDN w:val="0"/>
      <w:adjustRightInd w:val="0"/>
      <w:spacing w:line="257" w:lineRule="exact"/>
      <w:ind w:firstLine="0"/>
      <w:jc w:val="left"/>
    </w:pPr>
    <w:rPr>
      <w:rFonts w:ascii="Bookman Old Style" w:hAnsi="Bookman Old Style"/>
      <w:szCs w:val="24"/>
      <w:lang w:eastAsia="ru-RU"/>
    </w:rPr>
  </w:style>
  <w:style w:type="paragraph" w:customStyle="1" w:styleId="Style16">
    <w:name w:val="Style16"/>
    <w:basedOn w:val="a"/>
    <w:uiPriority w:val="99"/>
    <w:rsid w:val="005C74C9"/>
    <w:pPr>
      <w:widowControl w:val="0"/>
      <w:autoSpaceDE w:val="0"/>
      <w:autoSpaceDN w:val="0"/>
      <w:adjustRightInd w:val="0"/>
      <w:spacing w:line="245" w:lineRule="exact"/>
      <w:ind w:firstLine="0"/>
      <w:jc w:val="left"/>
    </w:pPr>
    <w:rPr>
      <w:rFonts w:ascii="Bookman Old Style" w:hAnsi="Bookman Old Style"/>
      <w:szCs w:val="24"/>
      <w:lang w:eastAsia="ru-RU"/>
    </w:rPr>
  </w:style>
  <w:style w:type="paragraph" w:customStyle="1" w:styleId="Style22">
    <w:name w:val="Style22"/>
    <w:basedOn w:val="a"/>
    <w:uiPriority w:val="99"/>
    <w:rsid w:val="005C74C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Bookman Old Style" w:hAnsi="Bookman Old Style"/>
      <w:szCs w:val="24"/>
      <w:lang w:eastAsia="ru-RU"/>
    </w:rPr>
  </w:style>
  <w:style w:type="paragraph" w:customStyle="1" w:styleId="Style35">
    <w:name w:val="Style35"/>
    <w:basedOn w:val="a"/>
    <w:uiPriority w:val="99"/>
    <w:rsid w:val="005C74C9"/>
    <w:pPr>
      <w:widowControl w:val="0"/>
      <w:autoSpaceDE w:val="0"/>
      <w:autoSpaceDN w:val="0"/>
      <w:adjustRightInd w:val="0"/>
      <w:spacing w:line="240" w:lineRule="exact"/>
      <w:ind w:firstLine="0"/>
      <w:jc w:val="left"/>
    </w:pPr>
    <w:rPr>
      <w:rFonts w:ascii="Bookman Old Style" w:hAnsi="Bookman Old Style"/>
      <w:szCs w:val="24"/>
      <w:lang w:eastAsia="ru-RU"/>
    </w:rPr>
  </w:style>
  <w:style w:type="paragraph" w:customStyle="1" w:styleId="Style27">
    <w:name w:val="Style27"/>
    <w:basedOn w:val="a"/>
    <w:uiPriority w:val="99"/>
    <w:rsid w:val="00396C6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Bookman Old Style" w:hAnsi="Bookman Old Style"/>
      <w:szCs w:val="24"/>
      <w:lang w:eastAsia="ru-RU"/>
    </w:rPr>
  </w:style>
  <w:style w:type="paragraph" w:customStyle="1" w:styleId="Style29">
    <w:name w:val="Style29"/>
    <w:basedOn w:val="a"/>
    <w:uiPriority w:val="99"/>
    <w:rsid w:val="00396C64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rFonts w:ascii="Bookman Old Style" w:hAnsi="Bookman Old Style"/>
      <w:szCs w:val="24"/>
      <w:lang w:eastAsia="ru-RU"/>
    </w:rPr>
  </w:style>
  <w:style w:type="paragraph" w:customStyle="1" w:styleId="Style42">
    <w:name w:val="Style42"/>
    <w:basedOn w:val="a"/>
    <w:uiPriority w:val="99"/>
    <w:rsid w:val="00396C64"/>
    <w:pPr>
      <w:widowControl w:val="0"/>
      <w:autoSpaceDE w:val="0"/>
      <w:autoSpaceDN w:val="0"/>
      <w:adjustRightInd w:val="0"/>
      <w:spacing w:line="254" w:lineRule="exact"/>
      <w:ind w:firstLine="331"/>
    </w:pPr>
    <w:rPr>
      <w:rFonts w:ascii="Bookman Old Style" w:hAnsi="Bookman Old Style"/>
      <w:szCs w:val="24"/>
      <w:lang w:eastAsia="ru-RU"/>
    </w:rPr>
  </w:style>
  <w:style w:type="paragraph" w:customStyle="1" w:styleId="Style44">
    <w:name w:val="Style44"/>
    <w:basedOn w:val="a"/>
    <w:uiPriority w:val="99"/>
    <w:rsid w:val="00396C6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Bookman Old Style" w:hAnsi="Bookman Old Style"/>
      <w:szCs w:val="24"/>
      <w:lang w:eastAsia="ru-RU"/>
    </w:rPr>
  </w:style>
  <w:style w:type="paragraph" w:customStyle="1" w:styleId="Style45">
    <w:name w:val="Style45"/>
    <w:basedOn w:val="a"/>
    <w:uiPriority w:val="99"/>
    <w:rsid w:val="00396C6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Bookman Old Style" w:hAnsi="Bookman Old Style"/>
      <w:szCs w:val="24"/>
      <w:lang w:eastAsia="ru-RU"/>
    </w:rPr>
  </w:style>
  <w:style w:type="paragraph" w:customStyle="1" w:styleId="Style46">
    <w:name w:val="Style46"/>
    <w:basedOn w:val="a"/>
    <w:uiPriority w:val="99"/>
    <w:rsid w:val="00396C64"/>
    <w:pPr>
      <w:widowControl w:val="0"/>
      <w:autoSpaceDE w:val="0"/>
      <w:autoSpaceDN w:val="0"/>
      <w:adjustRightInd w:val="0"/>
      <w:spacing w:line="253" w:lineRule="exact"/>
      <w:ind w:firstLine="384"/>
      <w:jc w:val="left"/>
    </w:pPr>
    <w:rPr>
      <w:rFonts w:ascii="Bookman Old Style" w:hAnsi="Bookman Old Style"/>
      <w:szCs w:val="24"/>
      <w:lang w:eastAsia="ru-RU"/>
    </w:rPr>
  </w:style>
  <w:style w:type="paragraph" w:customStyle="1" w:styleId="Style47">
    <w:name w:val="Style47"/>
    <w:basedOn w:val="a"/>
    <w:uiPriority w:val="99"/>
    <w:rsid w:val="00396C6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Bookman Old Style" w:hAnsi="Bookman Old Style"/>
      <w:szCs w:val="24"/>
      <w:lang w:eastAsia="ru-RU"/>
    </w:rPr>
  </w:style>
  <w:style w:type="paragraph" w:customStyle="1" w:styleId="Style48">
    <w:name w:val="Style48"/>
    <w:basedOn w:val="a"/>
    <w:uiPriority w:val="99"/>
    <w:rsid w:val="00396C6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Bookman Old Style" w:hAnsi="Bookman Old Style"/>
      <w:szCs w:val="24"/>
      <w:lang w:eastAsia="ru-RU"/>
    </w:rPr>
  </w:style>
  <w:style w:type="paragraph" w:customStyle="1" w:styleId="Style50">
    <w:name w:val="Style50"/>
    <w:basedOn w:val="a"/>
    <w:uiPriority w:val="99"/>
    <w:rsid w:val="00396C6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Bookman Old Style" w:hAnsi="Bookman Old Style"/>
      <w:szCs w:val="24"/>
      <w:lang w:eastAsia="ru-RU"/>
    </w:rPr>
  </w:style>
  <w:style w:type="paragraph" w:customStyle="1" w:styleId="Style51">
    <w:name w:val="Style51"/>
    <w:basedOn w:val="a"/>
    <w:uiPriority w:val="99"/>
    <w:rsid w:val="00396C64"/>
    <w:pPr>
      <w:widowControl w:val="0"/>
      <w:autoSpaceDE w:val="0"/>
      <w:autoSpaceDN w:val="0"/>
      <w:adjustRightInd w:val="0"/>
      <w:spacing w:line="240" w:lineRule="exact"/>
      <w:ind w:firstLine="0"/>
      <w:jc w:val="center"/>
    </w:pPr>
    <w:rPr>
      <w:rFonts w:ascii="Bookman Old Style" w:hAnsi="Bookman Old Style"/>
      <w:szCs w:val="24"/>
      <w:lang w:eastAsia="ru-RU"/>
    </w:rPr>
  </w:style>
  <w:style w:type="character" w:customStyle="1" w:styleId="FontStyle106">
    <w:name w:val="Font Style106"/>
    <w:uiPriority w:val="99"/>
    <w:rsid w:val="00396C64"/>
    <w:rPr>
      <w:rFonts w:ascii="Trebuchet MS" w:hAnsi="Trebuchet MS" w:cs="Trebuchet MS"/>
      <w:b/>
      <w:bCs/>
      <w:sz w:val="10"/>
      <w:szCs w:val="10"/>
    </w:rPr>
  </w:style>
  <w:style w:type="character" w:customStyle="1" w:styleId="FontStyle111">
    <w:name w:val="Font Style111"/>
    <w:uiPriority w:val="99"/>
    <w:rsid w:val="00396C64"/>
    <w:rPr>
      <w:rFonts w:ascii="Bookman Old Style" w:hAnsi="Bookman Old Style" w:cs="Bookman Old Style"/>
      <w:b/>
      <w:bCs/>
      <w:spacing w:val="-10"/>
      <w:sz w:val="12"/>
      <w:szCs w:val="12"/>
    </w:rPr>
  </w:style>
  <w:style w:type="character" w:customStyle="1" w:styleId="FontStyle114">
    <w:name w:val="Font Style114"/>
    <w:uiPriority w:val="99"/>
    <w:rsid w:val="00396C64"/>
    <w:rPr>
      <w:rFonts w:ascii="Trebuchet MS" w:hAnsi="Trebuchet MS" w:cs="Trebuchet MS"/>
      <w:spacing w:val="-10"/>
      <w:sz w:val="14"/>
      <w:szCs w:val="14"/>
    </w:rPr>
  </w:style>
  <w:style w:type="character" w:customStyle="1" w:styleId="FontStyle129">
    <w:name w:val="Font Style129"/>
    <w:uiPriority w:val="99"/>
    <w:rsid w:val="00396C64"/>
    <w:rPr>
      <w:rFonts w:ascii="Trebuchet MS" w:hAnsi="Trebuchet MS" w:cs="Trebuchet MS"/>
      <w:b/>
      <w:bCs/>
      <w:sz w:val="14"/>
      <w:szCs w:val="14"/>
    </w:rPr>
  </w:style>
  <w:style w:type="character" w:customStyle="1" w:styleId="FontStyle138">
    <w:name w:val="Font Style138"/>
    <w:uiPriority w:val="99"/>
    <w:rsid w:val="00396C64"/>
    <w:rPr>
      <w:rFonts w:ascii="Trebuchet MS" w:hAnsi="Trebuchet MS" w:cs="Trebuchet MS"/>
      <w:sz w:val="14"/>
      <w:szCs w:val="14"/>
    </w:rPr>
  </w:style>
  <w:style w:type="character" w:customStyle="1" w:styleId="FontStyle140">
    <w:name w:val="Font Style140"/>
    <w:uiPriority w:val="99"/>
    <w:rsid w:val="00396C64"/>
    <w:rPr>
      <w:rFonts w:ascii="Bookman Old Style" w:hAnsi="Bookman Old Style" w:cs="Bookman Old Style"/>
      <w:b/>
      <w:bCs/>
      <w:sz w:val="16"/>
      <w:szCs w:val="16"/>
    </w:rPr>
  </w:style>
  <w:style w:type="paragraph" w:customStyle="1" w:styleId="Style91">
    <w:name w:val="Style91"/>
    <w:basedOn w:val="a"/>
    <w:uiPriority w:val="99"/>
    <w:rsid w:val="00396C6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Bookman Old Style" w:hAnsi="Bookman Old Style"/>
      <w:szCs w:val="24"/>
      <w:lang w:eastAsia="ru-RU"/>
    </w:rPr>
  </w:style>
  <w:style w:type="character" w:customStyle="1" w:styleId="FontStyle99">
    <w:name w:val="Font Style99"/>
    <w:uiPriority w:val="99"/>
    <w:rsid w:val="00396C64"/>
    <w:rPr>
      <w:rFonts w:ascii="Bookman Old Style" w:hAnsi="Bookman Old Style" w:cs="Bookman Old Style"/>
      <w:b/>
      <w:bCs/>
      <w:sz w:val="28"/>
      <w:szCs w:val="28"/>
    </w:rPr>
  </w:style>
  <w:style w:type="paragraph" w:customStyle="1" w:styleId="Style11">
    <w:name w:val="Style11"/>
    <w:basedOn w:val="a"/>
    <w:uiPriority w:val="99"/>
    <w:rsid w:val="00396C6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Bookman Old Style" w:hAnsi="Bookman Old Style"/>
      <w:szCs w:val="24"/>
      <w:lang w:eastAsia="ru-RU"/>
    </w:rPr>
  </w:style>
  <w:style w:type="paragraph" w:customStyle="1" w:styleId="Style24">
    <w:name w:val="Style24"/>
    <w:basedOn w:val="a"/>
    <w:uiPriority w:val="99"/>
    <w:rsid w:val="00396C64"/>
    <w:pPr>
      <w:widowControl w:val="0"/>
      <w:autoSpaceDE w:val="0"/>
      <w:autoSpaceDN w:val="0"/>
      <w:adjustRightInd w:val="0"/>
      <w:spacing w:line="130" w:lineRule="exact"/>
      <w:ind w:firstLine="413"/>
      <w:jc w:val="left"/>
    </w:pPr>
    <w:rPr>
      <w:rFonts w:ascii="Bookman Old Style" w:hAnsi="Bookman Old Style"/>
      <w:szCs w:val="24"/>
      <w:lang w:eastAsia="ru-RU"/>
    </w:rPr>
  </w:style>
  <w:style w:type="paragraph" w:customStyle="1" w:styleId="Style25">
    <w:name w:val="Style25"/>
    <w:basedOn w:val="a"/>
    <w:uiPriority w:val="99"/>
    <w:rsid w:val="00396C6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Bookman Old Style" w:hAnsi="Bookman Old Style"/>
      <w:szCs w:val="24"/>
      <w:lang w:eastAsia="ru-RU"/>
    </w:rPr>
  </w:style>
  <w:style w:type="paragraph" w:customStyle="1" w:styleId="Style32">
    <w:name w:val="Style32"/>
    <w:basedOn w:val="a"/>
    <w:uiPriority w:val="99"/>
    <w:rsid w:val="00396C64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ascii="Bookman Old Style" w:hAnsi="Bookman Old Style"/>
      <w:szCs w:val="24"/>
      <w:lang w:eastAsia="ru-RU"/>
    </w:rPr>
  </w:style>
  <w:style w:type="paragraph" w:customStyle="1" w:styleId="Style40">
    <w:name w:val="Style40"/>
    <w:basedOn w:val="a"/>
    <w:uiPriority w:val="99"/>
    <w:rsid w:val="00396C64"/>
    <w:pPr>
      <w:widowControl w:val="0"/>
      <w:autoSpaceDE w:val="0"/>
      <w:autoSpaceDN w:val="0"/>
      <w:adjustRightInd w:val="0"/>
      <w:spacing w:line="250" w:lineRule="exact"/>
      <w:ind w:firstLine="0"/>
      <w:jc w:val="right"/>
    </w:pPr>
    <w:rPr>
      <w:rFonts w:ascii="Bookman Old Style" w:hAnsi="Bookman Old Style"/>
      <w:szCs w:val="24"/>
      <w:lang w:eastAsia="ru-RU"/>
    </w:rPr>
  </w:style>
  <w:style w:type="paragraph" w:customStyle="1" w:styleId="Style60">
    <w:name w:val="Style60"/>
    <w:basedOn w:val="a"/>
    <w:uiPriority w:val="99"/>
    <w:rsid w:val="00396C64"/>
    <w:pPr>
      <w:widowControl w:val="0"/>
      <w:autoSpaceDE w:val="0"/>
      <w:autoSpaceDN w:val="0"/>
      <w:adjustRightInd w:val="0"/>
      <w:spacing w:line="210" w:lineRule="exact"/>
      <w:ind w:firstLine="408"/>
      <w:jc w:val="left"/>
    </w:pPr>
    <w:rPr>
      <w:rFonts w:ascii="Bookman Old Style" w:hAnsi="Bookman Old Style"/>
      <w:szCs w:val="24"/>
      <w:lang w:eastAsia="ru-RU"/>
    </w:rPr>
  </w:style>
  <w:style w:type="paragraph" w:customStyle="1" w:styleId="Style63">
    <w:name w:val="Style63"/>
    <w:basedOn w:val="a"/>
    <w:uiPriority w:val="99"/>
    <w:rsid w:val="00396C6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Bookman Old Style" w:hAnsi="Bookman Old Style"/>
      <w:szCs w:val="24"/>
      <w:lang w:eastAsia="ru-RU"/>
    </w:rPr>
  </w:style>
  <w:style w:type="paragraph" w:customStyle="1" w:styleId="Style64">
    <w:name w:val="Style64"/>
    <w:basedOn w:val="a"/>
    <w:uiPriority w:val="99"/>
    <w:rsid w:val="00396C6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Bookman Old Style" w:hAnsi="Bookman Old Style"/>
      <w:szCs w:val="24"/>
      <w:lang w:eastAsia="ru-RU"/>
    </w:rPr>
  </w:style>
  <w:style w:type="paragraph" w:customStyle="1" w:styleId="Style82">
    <w:name w:val="Style82"/>
    <w:basedOn w:val="a"/>
    <w:uiPriority w:val="99"/>
    <w:rsid w:val="00396C6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Bookman Old Style" w:hAnsi="Bookman Old Style"/>
      <w:szCs w:val="24"/>
      <w:lang w:eastAsia="ru-RU"/>
    </w:rPr>
  </w:style>
  <w:style w:type="paragraph" w:customStyle="1" w:styleId="Style86">
    <w:name w:val="Style86"/>
    <w:basedOn w:val="a"/>
    <w:uiPriority w:val="99"/>
    <w:rsid w:val="00396C6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Bookman Old Style" w:hAnsi="Bookman Old Style"/>
      <w:szCs w:val="24"/>
      <w:lang w:eastAsia="ru-RU"/>
    </w:rPr>
  </w:style>
  <w:style w:type="paragraph" w:customStyle="1" w:styleId="Style88">
    <w:name w:val="Style88"/>
    <w:basedOn w:val="a"/>
    <w:uiPriority w:val="99"/>
    <w:rsid w:val="00396C6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Bookman Old Style" w:hAnsi="Bookman Old Style"/>
      <w:szCs w:val="24"/>
      <w:lang w:eastAsia="ru-RU"/>
    </w:rPr>
  </w:style>
  <w:style w:type="paragraph" w:customStyle="1" w:styleId="Style90">
    <w:name w:val="Style90"/>
    <w:basedOn w:val="a"/>
    <w:uiPriority w:val="99"/>
    <w:rsid w:val="00396C64"/>
    <w:pPr>
      <w:widowControl w:val="0"/>
      <w:autoSpaceDE w:val="0"/>
      <w:autoSpaceDN w:val="0"/>
      <w:adjustRightInd w:val="0"/>
      <w:spacing w:line="187" w:lineRule="exact"/>
      <w:ind w:firstLine="0"/>
      <w:jc w:val="left"/>
    </w:pPr>
    <w:rPr>
      <w:rFonts w:ascii="Bookman Old Style" w:hAnsi="Bookman Old Style"/>
      <w:szCs w:val="24"/>
      <w:lang w:eastAsia="ru-RU"/>
    </w:rPr>
  </w:style>
  <w:style w:type="paragraph" w:customStyle="1" w:styleId="Style93">
    <w:name w:val="Style93"/>
    <w:basedOn w:val="a"/>
    <w:uiPriority w:val="99"/>
    <w:rsid w:val="00396C6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Bookman Old Style" w:hAnsi="Bookman Old Style"/>
      <w:szCs w:val="24"/>
      <w:lang w:eastAsia="ru-RU"/>
    </w:rPr>
  </w:style>
  <w:style w:type="paragraph" w:customStyle="1" w:styleId="Style95">
    <w:name w:val="Style95"/>
    <w:basedOn w:val="a"/>
    <w:uiPriority w:val="99"/>
    <w:rsid w:val="00396C6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Bookman Old Style" w:hAnsi="Bookman Old Style"/>
      <w:szCs w:val="24"/>
      <w:lang w:eastAsia="ru-RU"/>
    </w:rPr>
  </w:style>
  <w:style w:type="paragraph" w:customStyle="1" w:styleId="Style96">
    <w:name w:val="Style96"/>
    <w:basedOn w:val="a"/>
    <w:uiPriority w:val="99"/>
    <w:rsid w:val="00396C6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Bookman Old Style" w:hAnsi="Bookman Old Style"/>
      <w:szCs w:val="24"/>
      <w:lang w:eastAsia="ru-RU"/>
    </w:rPr>
  </w:style>
  <w:style w:type="paragraph" w:customStyle="1" w:styleId="Style97">
    <w:name w:val="Style97"/>
    <w:basedOn w:val="a"/>
    <w:uiPriority w:val="99"/>
    <w:rsid w:val="00396C6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Bookman Old Style" w:hAnsi="Bookman Old Style"/>
      <w:szCs w:val="24"/>
      <w:lang w:eastAsia="ru-RU"/>
    </w:rPr>
  </w:style>
  <w:style w:type="character" w:customStyle="1" w:styleId="FontStyle117">
    <w:name w:val="Font Style117"/>
    <w:uiPriority w:val="99"/>
    <w:rsid w:val="00396C64"/>
    <w:rPr>
      <w:rFonts w:ascii="Trebuchet MS" w:hAnsi="Trebuchet MS" w:cs="Trebuchet MS"/>
      <w:spacing w:val="-10"/>
      <w:sz w:val="14"/>
      <w:szCs w:val="14"/>
    </w:rPr>
  </w:style>
  <w:style w:type="character" w:customStyle="1" w:styleId="FontStyle118">
    <w:name w:val="Font Style118"/>
    <w:uiPriority w:val="99"/>
    <w:rsid w:val="00396C64"/>
    <w:rPr>
      <w:rFonts w:ascii="Bookman Old Style" w:hAnsi="Bookman Old Style" w:cs="Bookman Old Style"/>
      <w:b/>
      <w:bCs/>
      <w:i/>
      <w:iCs/>
      <w:sz w:val="8"/>
      <w:szCs w:val="8"/>
    </w:rPr>
  </w:style>
  <w:style w:type="character" w:customStyle="1" w:styleId="FontStyle121">
    <w:name w:val="Font Style121"/>
    <w:uiPriority w:val="99"/>
    <w:rsid w:val="00396C64"/>
    <w:rPr>
      <w:rFonts w:ascii="Arial Narrow" w:hAnsi="Arial Narrow" w:cs="Arial Narrow"/>
      <w:sz w:val="38"/>
      <w:szCs w:val="38"/>
    </w:rPr>
  </w:style>
  <w:style w:type="character" w:customStyle="1" w:styleId="FontStyle122">
    <w:name w:val="Font Style122"/>
    <w:uiPriority w:val="99"/>
    <w:rsid w:val="00396C64"/>
    <w:rPr>
      <w:rFonts w:ascii="Bookman Old Style" w:hAnsi="Bookman Old Style" w:cs="Bookman Old Style"/>
      <w:b/>
      <w:bCs/>
      <w:spacing w:val="-10"/>
      <w:w w:val="150"/>
      <w:sz w:val="8"/>
      <w:szCs w:val="8"/>
    </w:rPr>
  </w:style>
  <w:style w:type="character" w:customStyle="1" w:styleId="FontStyle123">
    <w:name w:val="Font Style123"/>
    <w:uiPriority w:val="99"/>
    <w:rsid w:val="00396C64"/>
    <w:rPr>
      <w:rFonts w:ascii="Bookman Old Style" w:hAnsi="Bookman Old Style" w:cs="Bookman Old Style"/>
      <w:b/>
      <w:bCs/>
      <w:sz w:val="10"/>
      <w:szCs w:val="10"/>
    </w:rPr>
  </w:style>
  <w:style w:type="character" w:customStyle="1" w:styleId="FontStyle124">
    <w:name w:val="Font Style124"/>
    <w:uiPriority w:val="99"/>
    <w:rsid w:val="00396C64"/>
    <w:rPr>
      <w:rFonts w:ascii="Bookman Old Style" w:hAnsi="Bookman Old Style" w:cs="Bookman Old Style"/>
      <w:b/>
      <w:bCs/>
      <w:smallCaps/>
      <w:sz w:val="8"/>
      <w:szCs w:val="8"/>
    </w:rPr>
  </w:style>
  <w:style w:type="character" w:customStyle="1" w:styleId="FontStyle125">
    <w:name w:val="Font Style125"/>
    <w:uiPriority w:val="99"/>
    <w:rsid w:val="00396C64"/>
    <w:rPr>
      <w:rFonts w:ascii="Bookman Old Style" w:hAnsi="Bookman Old Style" w:cs="Bookman Old Style"/>
      <w:b/>
      <w:bCs/>
      <w:spacing w:val="10"/>
      <w:sz w:val="12"/>
      <w:szCs w:val="12"/>
    </w:rPr>
  </w:style>
  <w:style w:type="character" w:customStyle="1" w:styleId="FontStyle126">
    <w:name w:val="Font Style126"/>
    <w:uiPriority w:val="99"/>
    <w:rsid w:val="00396C64"/>
    <w:rPr>
      <w:rFonts w:ascii="Trebuchet MS" w:hAnsi="Trebuchet MS" w:cs="Trebuchet MS"/>
      <w:b/>
      <w:bCs/>
      <w:sz w:val="12"/>
      <w:szCs w:val="12"/>
    </w:rPr>
  </w:style>
  <w:style w:type="character" w:customStyle="1" w:styleId="FontStyle127">
    <w:name w:val="Font Style127"/>
    <w:uiPriority w:val="99"/>
    <w:rsid w:val="00396C64"/>
    <w:rPr>
      <w:rFonts w:ascii="Cambria" w:hAnsi="Cambria" w:cs="Cambria"/>
      <w:sz w:val="28"/>
      <w:szCs w:val="28"/>
    </w:rPr>
  </w:style>
  <w:style w:type="character" w:customStyle="1" w:styleId="FontStyle128">
    <w:name w:val="Font Style128"/>
    <w:uiPriority w:val="99"/>
    <w:rsid w:val="00396C64"/>
    <w:rPr>
      <w:rFonts w:ascii="Trebuchet MS" w:hAnsi="Trebuchet MS" w:cs="Trebuchet MS"/>
      <w:b/>
      <w:bCs/>
      <w:i/>
      <w:iCs/>
      <w:spacing w:val="20"/>
      <w:sz w:val="14"/>
      <w:szCs w:val="14"/>
    </w:rPr>
  </w:style>
  <w:style w:type="character" w:customStyle="1" w:styleId="FontStyle130">
    <w:name w:val="Font Style130"/>
    <w:uiPriority w:val="99"/>
    <w:rsid w:val="00396C64"/>
    <w:rPr>
      <w:rFonts w:ascii="Bookman Old Style" w:hAnsi="Bookman Old Style" w:cs="Bookman Old Style"/>
      <w:sz w:val="20"/>
      <w:szCs w:val="20"/>
    </w:rPr>
  </w:style>
  <w:style w:type="character" w:customStyle="1" w:styleId="FontStyle131">
    <w:name w:val="Font Style131"/>
    <w:uiPriority w:val="99"/>
    <w:rsid w:val="00396C64"/>
    <w:rPr>
      <w:rFonts w:ascii="Bookman Old Style" w:hAnsi="Bookman Old Style" w:cs="Bookman Old Style"/>
      <w:spacing w:val="10"/>
      <w:sz w:val="18"/>
      <w:szCs w:val="18"/>
    </w:rPr>
  </w:style>
  <w:style w:type="character" w:customStyle="1" w:styleId="FontStyle143">
    <w:name w:val="Font Style143"/>
    <w:uiPriority w:val="99"/>
    <w:rsid w:val="00396C64"/>
    <w:rPr>
      <w:rFonts w:ascii="Trebuchet MS" w:hAnsi="Trebuchet MS" w:cs="Trebuchet MS"/>
      <w:b/>
      <w:bCs/>
      <w:smallCaps/>
      <w:sz w:val="14"/>
      <w:szCs w:val="14"/>
    </w:rPr>
  </w:style>
  <w:style w:type="character" w:customStyle="1" w:styleId="FontStyle144">
    <w:name w:val="Font Style144"/>
    <w:uiPriority w:val="99"/>
    <w:rsid w:val="00396C64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148">
    <w:name w:val="Font Style148"/>
    <w:uiPriority w:val="99"/>
    <w:rsid w:val="00396C6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9">
    <w:name w:val="Font Style149"/>
    <w:uiPriority w:val="99"/>
    <w:rsid w:val="00396C64"/>
    <w:rPr>
      <w:rFonts w:ascii="Times New Roman" w:hAnsi="Times New Roman" w:cs="Times New Roman"/>
      <w:b/>
      <w:bCs/>
      <w:i/>
      <w:iCs/>
      <w:spacing w:val="10"/>
      <w:sz w:val="14"/>
      <w:szCs w:val="14"/>
    </w:rPr>
  </w:style>
  <w:style w:type="paragraph" w:customStyle="1" w:styleId="Style52">
    <w:name w:val="Style52"/>
    <w:basedOn w:val="a"/>
    <w:uiPriority w:val="99"/>
    <w:rsid w:val="00396C64"/>
    <w:pPr>
      <w:widowControl w:val="0"/>
      <w:autoSpaceDE w:val="0"/>
      <w:autoSpaceDN w:val="0"/>
      <w:adjustRightInd w:val="0"/>
      <w:spacing w:line="317" w:lineRule="exact"/>
      <w:ind w:firstLine="1008"/>
      <w:jc w:val="left"/>
    </w:pPr>
    <w:rPr>
      <w:rFonts w:ascii="Bookman Old Style" w:hAnsi="Bookman Old Style"/>
      <w:szCs w:val="24"/>
      <w:lang w:eastAsia="ru-RU"/>
    </w:rPr>
  </w:style>
  <w:style w:type="paragraph" w:customStyle="1" w:styleId="Style18">
    <w:name w:val="Style18"/>
    <w:basedOn w:val="a"/>
    <w:uiPriority w:val="99"/>
    <w:rsid w:val="00396C6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Bookman Old Style" w:hAnsi="Bookman Old Style"/>
      <w:szCs w:val="24"/>
      <w:lang w:eastAsia="ru-RU"/>
    </w:rPr>
  </w:style>
  <w:style w:type="paragraph" w:customStyle="1" w:styleId="Style23">
    <w:name w:val="Style23"/>
    <w:basedOn w:val="a"/>
    <w:uiPriority w:val="99"/>
    <w:rsid w:val="00396C64"/>
    <w:pPr>
      <w:widowControl w:val="0"/>
      <w:autoSpaceDE w:val="0"/>
      <w:autoSpaceDN w:val="0"/>
      <w:adjustRightInd w:val="0"/>
      <w:spacing w:line="187" w:lineRule="exact"/>
      <w:ind w:firstLine="0"/>
      <w:jc w:val="left"/>
    </w:pPr>
    <w:rPr>
      <w:rFonts w:ascii="Bookman Old Style" w:hAnsi="Bookman Old Style"/>
      <w:szCs w:val="24"/>
      <w:lang w:eastAsia="ru-RU"/>
    </w:rPr>
  </w:style>
  <w:style w:type="paragraph" w:customStyle="1" w:styleId="Style39">
    <w:name w:val="Style39"/>
    <w:basedOn w:val="a"/>
    <w:uiPriority w:val="99"/>
    <w:rsid w:val="00396C6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Bookman Old Style" w:hAnsi="Bookman Old Style"/>
      <w:szCs w:val="24"/>
      <w:lang w:eastAsia="ru-RU"/>
    </w:rPr>
  </w:style>
  <w:style w:type="paragraph" w:customStyle="1" w:styleId="Style75">
    <w:name w:val="Style75"/>
    <w:basedOn w:val="a"/>
    <w:uiPriority w:val="99"/>
    <w:rsid w:val="00396C6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Bookman Old Style" w:hAnsi="Bookman Old Style"/>
      <w:szCs w:val="24"/>
      <w:lang w:eastAsia="ru-RU"/>
    </w:rPr>
  </w:style>
  <w:style w:type="paragraph" w:customStyle="1" w:styleId="Style77">
    <w:name w:val="Style77"/>
    <w:basedOn w:val="a"/>
    <w:uiPriority w:val="99"/>
    <w:rsid w:val="00396C6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Bookman Old Style" w:hAnsi="Bookman Old Style"/>
      <w:szCs w:val="24"/>
      <w:lang w:eastAsia="ru-RU"/>
    </w:rPr>
  </w:style>
  <w:style w:type="paragraph" w:customStyle="1" w:styleId="Style85">
    <w:name w:val="Style85"/>
    <w:basedOn w:val="a"/>
    <w:uiPriority w:val="99"/>
    <w:rsid w:val="00396C6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Bookman Old Style" w:hAnsi="Bookman Old Style"/>
      <w:szCs w:val="24"/>
      <w:lang w:eastAsia="ru-RU"/>
    </w:rPr>
  </w:style>
  <w:style w:type="character" w:customStyle="1" w:styleId="FontStyle107">
    <w:name w:val="Font Style107"/>
    <w:uiPriority w:val="99"/>
    <w:rsid w:val="00396C64"/>
    <w:rPr>
      <w:rFonts w:ascii="Bookman Old Style" w:hAnsi="Bookman Old Style" w:cs="Bookman Old Style"/>
      <w:b/>
      <w:bCs/>
      <w:sz w:val="8"/>
      <w:szCs w:val="8"/>
    </w:rPr>
  </w:style>
  <w:style w:type="character" w:customStyle="1" w:styleId="FontStyle132">
    <w:name w:val="Font Style132"/>
    <w:uiPriority w:val="99"/>
    <w:rsid w:val="00396C64"/>
    <w:rPr>
      <w:rFonts w:ascii="Trebuchet MS" w:hAnsi="Trebuchet MS" w:cs="Trebuchet MS"/>
      <w:b/>
      <w:bCs/>
      <w:sz w:val="10"/>
      <w:szCs w:val="10"/>
    </w:rPr>
  </w:style>
  <w:style w:type="character" w:customStyle="1" w:styleId="FontStyle136">
    <w:name w:val="Font Style136"/>
    <w:uiPriority w:val="99"/>
    <w:rsid w:val="00396C64"/>
    <w:rPr>
      <w:rFonts w:ascii="Bookman Old Style" w:hAnsi="Bookman Old Style" w:cs="Bookman Old Style"/>
      <w:b/>
      <w:bCs/>
      <w:sz w:val="10"/>
      <w:szCs w:val="10"/>
    </w:rPr>
  </w:style>
  <w:style w:type="character" w:customStyle="1" w:styleId="FontStyle139">
    <w:name w:val="Font Style139"/>
    <w:uiPriority w:val="99"/>
    <w:rsid w:val="00396C64"/>
    <w:rPr>
      <w:rFonts w:ascii="Times New Roman" w:hAnsi="Times New Roman" w:cs="Times New Roman"/>
      <w:b/>
      <w:bCs/>
      <w:sz w:val="8"/>
      <w:szCs w:val="8"/>
    </w:rPr>
  </w:style>
  <w:style w:type="paragraph" w:customStyle="1" w:styleId="Style26">
    <w:name w:val="Style26"/>
    <w:basedOn w:val="a"/>
    <w:uiPriority w:val="99"/>
    <w:rsid w:val="00396C64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rFonts w:ascii="Bookman Old Style" w:hAnsi="Bookman Old Style"/>
      <w:szCs w:val="24"/>
      <w:lang w:eastAsia="ru-RU"/>
    </w:rPr>
  </w:style>
  <w:style w:type="paragraph" w:customStyle="1" w:styleId="Style34">
    <w:name w:val="Style34"/>
    <w:basedOn w:val="a"/>
    <w:uiPriority w:val="99"/>
    <w:rsid w:val="00396C64"/>
    <w:pPr>
      <w:widowControl w:val="0"/>
      <w:autoSpaceDE w:val="0"/>
      <w:autoSpaceDN w:val="0"/>
      <w:adjustRightInd w:val="0"/>
      <w:spacing w:line="235" w:lineRule="exact"/>
      <w:ind w:firstLine="398"/>
    </w:pPr>
    <w:rPr>
      <w:rFonts w:ascii="Bookman Old Style" w:hAnsi="Bookman Old Style"/>
      <w:szCs w:val="24"/>
      <w:lang w:eastAsia="ru-RU"/>
    </w:rPr>
  </w:style>
  <w:style w:type="paragraph" w:customStyle="1" w:styleId="Style36">
    <w:name w:val="Style36"/>
    <w:basedOn w:val="a"/>
    <w:uiPriority w:val="99"/>
    <w:rsid w:val="00396C64"/>
    <w:pPr>
      <w:widowControl w:val="0"/>
      <w:autoSpaceDE w:val="0"/>
      <w:autoSpaceDN w:val="0"/>
      <w:adjustRightInd w:val="0"/>
      <w:spacing w:line="235" w:lineRule="exact"/>
      <w:ind w:firstLine="408"/>
      <w:jc w:val="left"/>
    </w:pPr>
    <w:rPr>
      <w:rFonts w:ascii="Bookman Old Style" w:hAnsi="Bookman Old Style"/>
      <w:szCs w:val="24"/>
      <w:lang w:eastAsia="ru-RU"/>
    </w:rPr>
  </w:style>
  <w:style w:type="paragraph" w:customStyle="1" w:styleId="Style37">
    <w:name w:val="Style37"/>
    <w:basedOn w:val="a"/>
    <w:uiPriority w:val="99"/>
    <w:rsid w:val="00396C6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Bookman Old Style" w:hAnsi="Bookman Old Style"/>
      <w:szCs w:val="24"/>
      <w:lang w:eastAsia="ru-RU"/>
    </w:rPr>
  </w:style>
  <w:style w:type="paragraph" w:customStyle="1" w:styleId="Style49">
    <w:name w:val="Style49"/>
    <w:basedOn w:val="a"/>
    <w:uiPriority w:val="99"/>
    <w:rsid w:val="00396C64"/>
    <w:pPr>
      <w:widowControl w:val="0"/>
      <w:autoSpaceDE w:val="0"/>
      <w:autoSpaceDN w:val="0"/>
      <w:adjustRightInd w:val="0"/>
      <w:spacing w:line="262" w:lineRule="exact"/>
      <w:ind w:hanging="144"/>
      <w:jc w:val="left"/>
    </w:pPr>
    <w:rPr>
      <w:rFonts w:ascii="Bookman Old Style" w:hAnsi="Bookman Old Style"/>
      <w:szCs w:val="24"/>
      <w:lang w:eastAsia="ru-RU"/>
    </w:rPr>
  </w:style>
  <w:style w:type="paragraph" w:customStyle="1" w:styleId="Style54">
    <w:name w:val="Style54"/>
    <w:basedOn w:val="a"/>
    <w:uiPriority w:val="99"/>
    <w:rsid w:val="00396C64"/>
    <w:pPr>
      <w:widowControl w:val="0"/>
      <w:autoSpaceDE w:val="0"/>
      <w:autoSpaceDN w:val="0"/>
      <w:adjustRightInd w:val="0"/>
      <w:spacing w:line="178" w:lineRule="exact"/>
      <w:ind w:firstLine="96"/>
    </w:pPr>
    <w:rPr>
      <w:rFonts w:ascii="Bookman Old Style" w:hAnsi="Bookman Old Style"/>
      <w:szCs w:val="24"/>
      <w:lang w:eastAsia="ru-RU"/>
    </w:rPr>
  </w:style>
  <w:style w:type="paragraph" w:customStyle="1" w:styleId="Style57">
    <w:name w:val="Style57"/>
    <w:basedOn w:val="a"/>
    <w:uiPriority w:val="99"/>
    <w:rsid w:val="00396C64"/>
    <w:pPr>
      <w:widowControl w:val="0"/>
      <w:autoSpaceDE w:val="0"/>
      <w:autoSpaceDN w:val="0"/>
      <w:adjustRightInd w:val="0"/>
      <w:spacing w:line="240" w:lineRule="exact"/>
      <w:ind w:hanging="845"/>
      <w:jc w:val="left"/>
    </w:pPr>
    <w:rPr>
      <w:rFonts w:ascii="Bookman Old Style" w:hAnsi="Bookman Old Style"/>
      <w:szCs w:val="24"/>
      <w:lang w:eastAsia="ru-RU"/>
    </w:rPr>
  </w:style>
  <w:style w:type="paragraph" w:customStyle="1" w:styleId="Style58">
    <w:name w:val="Style58"/>
    <w:basedOn w:val="a"/>
    <w:uiPriority w:val="99"/>
    <w:rsid w:val="00396C64"/>
    <w:pPr>
      <w:widowControl w:val="0"/>
      <w:autoSpaceDE w:val="0"/>
      <w:autoSpaceDN w:val="0"/>
      <w:adjustRightInd w:val="0"/>
      <w:spacing w:line="202" w:lineRule="exact"/>
      <w:ind w:firstLine="0"/>
    </w:pPr>
    <w:rPr>
      <w:rFonts w:ascii="Bookman Old Style" w:hAnsi="Bookman Old Style"/>
      <w:szCs w:val="24"/>
      <w:lang w:eastAsia="ru-RU"/>
    </w:rPr>
  </w:style>
  <w:style w:type="paragraph" w:customStyle="1" w:styleId="Style59">
    <w:name w:val="Style59"/>
    <w:basedOn w:val="a"/>
    <w:uiPriority w:val="99"/>
    <w:rsid w:val="00396C6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Bookman Old Style" w:hAnsi="Bookman Old Style"/>
      <w:szCs w:val="24"/>
      <w:lang w:eastAsia="ru-RU"/>
    </w:rPr>
  </w:style>
  <w:style w:type="paragraph" w:customStyle="1" w:styleId="Style65">
    <w:name w:val="Style65"/>
    <w:basedOn w:val="a"/>
    <w:uiPriority w:val="99"/>
    <w:rsid w:val="00396C64"/>
    <w:pPr>
      <w:widowControl w:val="0"/>
      <w:autoSpaceDE w:val="0"/>
      <w:autoSpaceDN w:val="0"/>
      <w:adjustRightInd w:val="0"/>
      <w:spacing w:line="317" w:lineRule="exact"/>
      <w:ind w:firstLine="389"/>
      <w:jc w:val="left"/>
    </w:pPr>
    <w:rPr>
      <w:rFonts w:ascii="Bookman Old Style" w:hAnsi="Bookman Old Style"/>
      <w:szCs w:val="24"/>
      <w:lang w:eastAsia="ru-RU"/>
    </w:rPr>
  </w:style>
  <w:style w:type="paragraph" w:customStyle="1" w:styleId="Style71">
    <w:name w:val="Style71"/>
    <w:basedOn w:val="a"/>
    <w:uiPriority w:val="99"/>
    <w:rsid w:val="00396C64"/>
    <w:pPr>
      <w:widowControl w:val="0"/>
      <w:autoSpaceDE w:val="0"/>
      <w:autoSpaceDN w:val="0"/>
      <w:adjustRightInd w:val="0"/>
      <w:spacing w:line="186" w:lineRule="exact"/>
      <w:ind w:firstLine="0"/>
      <w:jc w:val="left"/>
    </w:pPr>
    <w:rPr>
      <w:rFonts w:ascii="Bookman Old Style" w:hAnsi="Bookman Old Style"/>
      <w:szCs w:val="24"/>
      <w:lang w:eastAsia="ru-RU"/>
    </w:rPr>
  </w:style>
  <w:style w:type="character" w:customStyle="1" w:styleId="FontStyle108">
    <w:name w:val="Font Style108"/>
    <w:uiPriority w:val="99"/>
    <w:rsid w:val="00396C64"/>
    <w:rPr>
      <w:rFonts w:ascii="Trebuchet MS" w:hAnsi="Trebuchet MS" w:cs="Trebuchet MS"/>
      <w:spacing w:val="-10"/>
      <w:sz w:val="14"/>
      <w:szCs w:val="14"/>
    </w:rPr>
  </w:style>
  <w:style w:type="character" w:customStyle="1" w:styleId="FontStyle141">
    <w:name w:val="Font Style141"/>
    <w:uiPriority w:val="99"/>
    <w:rsid w:val="00396C64"/>
    <w:rPr>
      <w:rFonts w:ascii="Trebuchet MS" w:hAnsi="Trebuchet MS" w:cs="Trebuchet MS"/>
      <w:sz w:val="14"/>
      <w:szCs w:val="14"/>
    </w:rPr>
  </w:style>
  <w:style w:type="character" w:customStyle="1" w:styleId="FontStyle142">
    <w:name w:val="Font Style142"/>
    <w:uiPriority w:val="99"/>
    <w:rsid w:val="00396C64"/>
    <w:rPr>
      <w:rFonts w:ascii="Times New Roman" w:hAnsi="Times New Roman" w:cs="Times New Roman"/>
      <w:spacing w:val="-20"/>
      <w:sz w:val="16"/>
      <w:szCs w:val="16"/>
    </w:rPr>
  </w:style>
  <w:style w:type="paragraph" w:customStyle="1" w:styleId="Style94">
    <w:name w:val="Style94"/>
    <w:basedOn w:val="a"/>
    <w:uiPriority w:val="99"/>
    <w:rsid w:val="00396C6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Bookman Old Style" w:hAnsi="Bookman Old Style"/>
      <w:szCs w:val="24"/>
      <w:lang w:eastAsia="ru-RU"/>
    </w:rPr>
  </w:style>
  <w:style w:type="paragraph" w:styleId="a8">
    <w:name w:val="TOC Heading"/>
    <w:basedOn w:val="1"/>
    <w:next w:val="a"/>
    <w:uiPriority w:val="39"/>
    <w:unhideWhenUsed/>
    <w:qFormat/>
    <w:rsid w:val="00EF2C0B"/>
    <w:pPr>
      <w:spacing w:before="480" w:line="276" w:lineRule="auto"/>
      <w:jc w:val="left"/>
      <w:outlineLvl w:val="9"/>
    </w:pPr>
    <w:rPr>
      <w:rFonts w:ascii="Cambria" w:hAnsi="Cambria"/>
      <w:color w:val="365F91"/>
    </w:rPr>
  </w:style>
  <w:style w:type="paragraph" w:styleId="11">
    <w:name w:val="toc 1"/>
    <w:basedOn w:val="a"/>
    <w:next w:val="a"/>
    <w:autoRedefine/>
    <w:uiPriority w:val="39"/>
    <w:unhideWhenUsed/>
    <w:rsid w:val="00BA3121"/>
    <w:pPr>
      <w:tabs>
        <w:tab w:val="right" w:leader="dot" w:pos="9345"/>
      </w:tabs>
      <w:ind w:firstLine="0"/>
      <w:jc w:val="left"/>
    </w:pPr>
    <w:rPr>
      <w:color w:val="000000"/>
      <w:szCs w:val="28"/>
    </w:rPr>
  </w:style>
  <w:style w:type="character" w:styleId="a9">
    <w:name w:val="Hyperlink"/>
    <w:uiPriority w:val="99"/>
    <w:unhideWhenUsed/>
    <w:rsid w:val="00EF2C0B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F2C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EF2C0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A4BA4"/>
    <w:pPr>
      <w:ind w:left="720"/>
      <w:contextualSpacing/>
    </w:pPr>
  </w:style>
  <w:style w:type="table" w:styleId="ad">
    <w:name w:val="Table Grid"/>
    <w:basedOn w:val="a1"/>
    <w:uiPriority w:val="59"/>
    <w:rsid w:val="00EA08A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050CE8"/>
    <w:pPr>
      <w:widowControl w:val="0"/>
      <w:autoSpaceDE w:val="0"/>
      <w:autoSpaceDN w:val="0"/>
      <w:adjustRightInd w:val="0"/>
      <w:spacing w:line="226" w:lineRule="exact"/>
      <w:ind w:firstLine="394"/>
    </w:pPr>
    <w:rPr>
      <w:szCs w:val="24"/>
      <w:lang w:eastAsia="ru-RU"/>
    </w:rPr>
  </w:style>
  <w:style w:type="character" w:customStyle="1" w:styleId="FontStyle50">
    <w:name w:val="Font Style50"/>
    <w:uiPriority w:val="99"/>
    <w:rsid w:val="00050CE8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51">
    <w:name w:val="Font Style51"/>
    <w:uiPriority w:val="99"/>
    <w:rsid w:val="00050CE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3">
    <w:name w:val="Font Style53"/>
    <w:uiPriority w:val="99"/>
    <w:rsid w:val="00050CE8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050CE8"/>
    <w:pPr>
      <w:widowControl w:val="0"/>
      <w:autoSpaceDE w:val="0"/>
      <w:autoSpaceDN w:val="0"/>
      <w:adjustRightInd w:val="0"/>
      <w:spacing w:line="245" w:lineRule="exact"/>
      <w:ind w:hanging="274"/>
    </w:pPr>
    <w:rPr>
      <w:szCs w:val="24"/>
      <w:lang w:eastAsia="ru-RU"/>
    </w:rPr>
  </w:style>
  <w:style w:type="paragraph" w:customStyle="1" w:styleId="Style17">
    <w:name w:val="Style17"/>
    <w:basedOn w:val="a"/>
    <w:uiPriority w:val="99"/>
    <w:rsid w:val="00050CE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Cs w:val="24"/>
      <w:lang w:eastAsia="ru-RU"/>
    </w:rPr>
  </w:style>
  <w:style w:type="paragraph" w:customStyle="1" w:styleId="Style19">
    <w:name w:val="Style19"/>
    <w:basedOn w:val="a"/>
    <w:uiPriority w:val="99"/>
    <w:rsid w:val="00050CE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Cs w:val="24"/>
      <w:lang w:eastAsia="ru-RU"/>
    </w:rPr>
  </w:style>
  <w:style w:type="character" w:customStyle="1" w:styleId="FontStyle52">
    <w:name w:val="Font Style52"/>
    <w:uiPriority w:val="99"/>
    <w:rsid w:val="00050CE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4">
    <w:name w:val="Font Style54"/>
    <w:uiPriority w:val="99"/>
    <w:rsid w:val="00050CE8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55">
    <w:name w:val="Font Style55"/>
    <w:uiPriority w:val="99"/>
    <w:rsid w:val="00050CE8"/>
    <w:rPr>
      <w:rFonts w:ascii="Book Antiqua" w:hAnsi="Book Antiqua" w:cs="Book Antiqua"/>
      <w:sz w:val="20"/>
      <w:szCs w:val="20"/>
    </w:rPr>
  </w:style>
  <w:style w:type="character" w:customStyle="1" w:styleId="FontStyle56">
    <w:name w:val="Font Style56"/>
    <w:uiPriority w:val="99"/>
    <w:rsid w:val="00050CE8"/>
    <w:rPr>
      <w:rFonts w:ascii="Microsoft Sans Serif" w:hAnsi="Microsoft Sans Serif" w:cs="Microsoft Sans Serif"/>
      <w:sz w:val="14"/>
      <w:szCs w:val="14"/>
    </w:rPr>
  </w:style>
  <w:style w:type="character" w:customStyle="1" w:styleId="FontStyle72">
    <w:name w:val="Font Style72"/>
    <w:uiPriority w:val="99"/>
    <w:rsid w:val="00050CE8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73">
    <w:name w:val="Font Style73"/>
    <w:uiPriority w:val="99"/>
    <w:rsid w:val="00050CE8"/>
    <w:rPr>
      <w:rFonts w:ascii="Microsoft Sans Serif" w:hAnsi="Microsoft Sans Serif" w:cs="Microsoft Sans Serif"/>
      <w:sz w:val="14"/>
      <w:szCs w:val="14"/>
    </w:rPr>
  </w:style>
  <w:style w:type="paragraph" w:customStyle="1" w:styleId="Style38">
    <w:name w:val="Style38"/>
    <w:basedOn w:val="a"/>
    <w:uiPriority w:val="99"/>
    <w:rsid w:val="00050CE8"/>
    <w:pPr>
      <w:widowControl w:val="0"/>
      <w:autoSpaceDE w:val="0"/>
      <w:autoSpaceDN w:val="0"/>
      <w:adjustRightInd w:val="0"/>
      <w:spacing w:line="158" w:lineRule="exact"/>
      <w:ind w:firstLine="0"/>
      <w:jc w:val="center"/>
    </w:pPr>
    <w:rPr>
      <w:szCs w:val="24"/>
      <w:lang w:eastAsia="ru-RU"/>
    </w:rPr>
  </w:style>
  <w:style w:type="character" w:customStyle="1" w:styleId="FontStyle64">
    <w:name w:val="Font Style64"/>
    <w:uiPriority w:val="99"/>
    <w:rsid w:val="00050CE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6">
    <w:name w:val="Font Style66"/>
    <w:uiPriority w:val="99"/>
    <w:rsid w:val="00050CE8"/>
    <w:rPr>
      <w:rFonts w:ascii="Georgia" w:hAnsi="Georgia" w:cs="Georgia"/>
      <w:b/>
      <w:bCs/>
      <w:sz w:val="12"/>
      <w:szCs w:val="12"/>
    </w:rPr>
  </w:style>
  <w:style w:type="paragraph" w:styleId="ae">
    <w:name w:val="Normal (Web)"/>
    <w:basedOn w:val="a"/>
    <w:uiPriority w:val="99"/>
    <w:rsid w:val="00900648"/>
    <w:pPr>
      <w:spacing w:before="100" w:beforeAutospacing="1" w:after="100" w:afterAutospacing="1" w:line="240" w:lineRule="auto"/>
      <w:ind w:firstLine="0"/>
    </w:pPr>
    <w:rPr>
      <w:szCs w:val="24"/>
      <w:lang w:eastAsia="ru-RU"/>
    </w:rPr>
  </w:style>
  <w:style w:type="paragraph" w:customStyle="1" w:styleId="af">
    <w:name w:val="Знак Знак Знак Знак"/>
    <w:basedOn w:val="a"/>
    <w:rsid w:val="00900648"/>
    <w:pPr>
      <w:pageBreakBefore/>
      <w:spacing w:after="160"/>
      <w:ind w:firstLine="0"/>
      <w:jc w:val="left"/>
    </w:pPr>
    <w:rPr>
      <w:szCs w:val="20"/>
      <w:lang w:val="en-US"/>
    </w:rPr>
  </w:style>
  <w:style w:type="paragraph" w:styleId="21">
    <w:name w:val="Body Text Indent 2"/>
    <w:basedOn w:val="a"/>
    <w:link w:val="22"/>
    <w:uiPriority w:val="99"/>
    <w:rsid w:val="00900648"/>
    <w:pPr>
      <w:spacing w:after="120" w:line="480" w:lineRule="auto"/>
      <w:ind w:left="283" w:firstLine="0"/>
      <w:jc w:val="left"/>
    </w:pPr>
    <w:rPr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900648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FontStyle37">
    <w:name w:val="Font Style37"/>
    <w:uiPriority w:val="99"/>
    <w:rsid w:val="00900648"/>
    <w:rPr>
      <w:rFonts w:ascii="Times New Roman" w:hAnsi="Times New Roman" w:cs="Times New Roman"/>
      <w:b/>
      <w:bCs/>
      <w:i/>
      <w:iCs/>
      <w:spacing w:val="20"/>
      <w:sz w:val="12"/>
      <w:szCs w:val="12"/>
    </w:rPr>
  </w:style>
  <w:style w:type="character" w:customStyle="1" w:styleId="FontStyle40">
    <w:name w:val="Font Style40"/>
    <w:uiPriority w:val="99"/>
    <w:rsid w:val="00900648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uiPriority w:val="99"/>
    <w:rsid w:val="0090064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43">
    <w:name w:val="Font Style43"/>
    <w:uiPriority w:val="99"/>
    <w:rsid w:val="0090064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8">
    <w:name w:val="Font Style48"/>
    <w:uiPriority w:val="99"/>
    <w:rsid w:val="00900648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0">
    <w:name w:val="Style20"/>
    <w:basedOn w:val="a"/>
    <w:uiPriority w:val="99"/>
    <w:rsid w:val="004D421E"/>
    <w:pPr>
      <w:widowControl w:val="0"/>
      <w:autoSpaceDE w:val="0"/>
      <w:autoSpaceDN w:val="0"/>
      <w:adjustRightInd w:val="0"/>
      <w:spacing w:line="235" w:lineRule="exact"/>
      <w:ind w:firstLine="0"/>
      <w:jc w:val="right"/>
    </w:pPr>
    <w:rPr>
      <w:szCs w:val="24"/>
      <w:lang w:eastAsia="ru-RU"/>
    </w:rPr>
  </w:style>
  <w:style w:type="character" w:customStyle="1" w:styleId="FontStyle33">
    <w:name w:val="Font Style33"/>
    <w:uiPriority w:val="99"/>
    <w:rsid w:val="004D421E"/>
    <w:rPr>
      <w:rFonts w:ascii="Microsoft Sans Serif" w:hAnsi="Microsoft Sans Serif" w:cs="Microsoft Sans Serif"/>
      <w:sz w:val="10"/>
      <w:szCs w:val="10"/>
    </w:rPr>
  </w:style>
  <w:style w:type="character" w:customStyle="1" w:styleId="FontStyle36">
    <w:name w:val="Font Style36"/>
    <w:uiPriority w:val="99"/>
    <w:rsid w:val="004D421E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41">
    <w:name w:val="Font Style41"/>
    <w:uiPriority w:val="99"/>
    <w:rsid w:val="004D421E"/>
    <w:rPr>
      <w:rFonts w:ascii="Microsoft Sans Serif" w:hAnsi="Microsoft Sans Serif" w:cs="Microsoft Sans Serif"/>
      <w:i/>
      <w:iCs/>
      <w:spacing w:val="10"/>
      <w:sz w:val="18"/>
      <w:szCs w:val="18"/>
    </w:rPr>
  </w:style>
  <w:style w:type="character" w:customStyle="1" w:styleId="FontStyle44">
    <w:name w:val="Font Style44"/>
    <w:uiPriority w:val="99"/>
    <w:rsid w:val="004D421E"/>
    <w:rPr>
      <w:rFonts w:ascii="Times New Roman" w:hAnsi="Times New Roman" w:cs="Times New Roman"/>
      <w:spacing w:val="10"/>
      <w:w w:val="40"/>
      <w:sz w:val="50"/>
      <w:szCs w:val="50"/>
    </w:rPr>
  </w:style>
  <w:style w:type="character" w:customStyle="1" w:styleId="FontStyle45">
    <w:name w:val="Font Style45"/>
    <w:uiPriority w:val="99"/>
    <w:rsid w:val="004D421E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a"/>
    <w:uiPriority w:val="99"/>
    <w:rsid w:val="004D421E"/>
    <w:pPr>
      <w:widowControl w:val="0"/>
      <w:autoSpaceDE w:val="0"/>
      <w:autoSpaceDN w:val="0"/>
      <w:adjustRightInd w:val="0"/>
      <w:spacing w:line="158" w:lineRule="exact"/>
      <w:ind w:firstLine="0"/>
      <w:jc w:val="center"/>
    </w:pPr>
    <w:rPr>
      <w:szCs w:val="24"/>
      <w:lang w:eastAsia="ru-RU"/>
    </w:rPr>
  </w:style>
  <w:style w:type="paragraph" w:customStyle="1" w:styleId="Style21">
    <w:name w:val="Style21"/>
    <w:basedOn w:val="a"/>
    <w:uiPriority w:val="99"/>
    <w:rsid w:val="004D421E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Cs w:val="24"/>
      <w:lang w:eastAsia="ru-RU"/>
    </w:rPr>
  </w:style>
  <w:style w:type="character" w:customStyle="1" w:styleId="FontStyle35">
    <w:name w:val="Font Style35"/>
    <w:uiPriority w:val="99"/>
    <w:rsid w:val="004D421E"/>
    <w:rPr>
      <w:rFonts w:ascii="Microsoft Sans Serif" w:hAnsi="Microsoft Sans Serif" w:cs="Microsoft Sans Serif"/>
      <w:sz w:val="12"/>
      <w:szCs w:val="12"/>
    </w:rPr>
  </w:style>
  <w:style w:type="character" w:customStyle="1" w:styleId="FontStyle46">
    <w:name w:val="Font Style46"/>
    <w:uiPriority w:val="99"/>
    <w:rsid w:val="004D421E"/>
    <w:rPr>
      <w:rFonts w:ascii="Arial Unicode MS" w:eastAsia="Arial Unicode MS" w:cs="Arial Unicode MS"/>
      <w:sz w:val="14"/>
      <w:szCs w:val="14"/>
    </w:rPr>
  </w:style>
  <w:style w:type="character" w:styleId="af0">
    <w:name w:val="Placeholder Text"/>
    <w:uiPriority w:val="99"/>
    <w:semiHidden/>
    <w:rsid w:val="0052513B"/>
    <w:rPr>
      <w:rFonts w:cs="Times New Roman"/>
      <w:color w:val="808080"/>
    </w:rPr>
  </w:style>
  <w:style w:type="character" w:customStyle="1" w:styleId="FontStyle83">
    <w:name w:val="Font Style83"/>
    <w:uiPriority w:val="99"/>
    <w:rsid w:val="00033963"/>
    <w:rPr>
      <w:rFonts w:ascii="Times New Roman" w:hAnsi="Times New Roman" w:cs="Times New Roman"/>
      <w:sz w:val="20"/>
      <w:szCs w:val="20"/>
    </w:rPr>
  </w:style>
  <w:style w:type="character" w:styleId="af1">
    <w:name w:val="Strong"/>
    <w:uiPriority w:val="22"/>
    <w:qFormat/>
    <w:rsid w:val="008B658A"/>
    <w:rPr>
      <w:rFonts w:cs="Times New Roman"/>
      <w:b/>
      <w:bCs/>
    </w:rPr>
  </w:style>
  <w:style w:type="paragraph" w:styleId="23">
    <w:name w:val="toc 2"/>
    <w:basedOn w:val="a"/>
    <w:next w:val="a"/>
    <w:autoRedefine/>
    <w:uiPriority w:val="39"/>
    <w:unhideWhenUsed/>
    <w:rsid w:val="00CB5F81"/>
    <w:pPr>
      <w:spacing w:after="100"/>
      <w:ind w:left="240"/>
    </w:pPr>
  </w:style>
  <w:style w:type="paragraph" w:styleId="af2">
    <w:name w:val="Plain Text"/>
    <w:basedOn w:val="a"/>
    <w:link w:val="af3"/>
    <w:uiPriority w:val="99"/>
    <w:rsid w:val="00591B7C"/>
    <w:pPr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3">
    <w:name w:val="Текст Знак"/>
    <w:link w:val="af2"/>
    <w:uiPriority w:val="99"/>
    <w:locked/>
    <w:rsid w:val="00591B7C"/>
    <w:rPr>
      <w:rFonts w:ascii="Courier New" w:hAnsi="Courier New" w:cs="Courier New"/>
      <w:sz w:val="20"/>
      <w:szCs w:val="20"/>
      <w:lang w:val="x-none"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591B7C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uiPriority w:val="99"/>
    <w:semiHidden/>
    <w:locked/>
    <w:rsid w:val="00591B7C"/>
    <w:rPr>
      <w:rFonts w:ascii="Times New Roman" w:hAnsi="Times New Roman" w:cs="Times New Roman"/>
      <w:sz w:val="24"/>
    </w:rPr>
  </w:style>
  <w:style w:type="paragraph" w:customStyle="1" w:styleId="ConsNormal">
    <w:name w:val="ConsNormal"/>
    <w:rsid w:val="00591B7C"/>
    <w:pPr>
      <w:widowControl w:val="0"/>
      <w:ind w:firstLine="720"/>
    </w:pPr>
    <w:rPr>
      <w:rFonts w:ascii="Arial" w:hAnsi="Arial" w:cs="Times New Roman"/>
    </w:rPr>
  </w:style>
  <w:style w:type="paragraph" w:customStyle="1" w:styleId="af6">
    <w:name w:val="Таблица"/>
    <w:basedOn w:val="a"/>
    <w:rsid w:val="00591B7C"/>
    <w:pPr>
      <w:spacing w:line="240" w:lineRule="auto"/>
      <w:ind w:firstLine="0"/>
    </w:pPr>
    <w:rPr>
      <w:szCs w:val="28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D921A8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D921A8"/>
    <w:rPr>
      <w:rFonts w:ascii="Times New Roman" w:hAnsi="Times New Roman" w:cs="Times New Roman"/>
      <w:sz w:val="28"/>
    </w:rPr>
  </w:style>
  <w:style w:type="paragraph" w:styleId="af7">
    <w:name w:val="footnote text"/>
    <w:basedOn w:val="a"/>
    <w:link w:val="af8"/>
    <w:uiPriority w:val="99"/>
    <w:semiHidden/>
    <w:rsid w:val="00205F14"/>
    <w:pPr>
      <w:spacing w:line="240" w:lineRule="auto"/>
      <w:ind w:firstLine="0"/>
      <w:jc w:val="left"/>
    </w:pPr>
    <w:rPr>
      <w:sz w:val="20"/>
      <w:szCs w:val="20"/>
      <w:lang w:eastAsia="ru-RU"/>
    </w:rPr>
  </w:style>
  <w:style w:type="character" w:customStyle="1" w:styleId="af8">
    <w:name w:val="Текст сноски Знак"/>
    <w:link w:val="af7"/>
    <w:uiPriority w:val="99"/>
    <w:semiHidden/>
    <w:locked/>
    <w:rsid w:val="00205F14"/>
    <w:rPr>
      <w:rFonts w:ascii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0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4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4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047272">
                          <w:marLeft w:val="322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0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4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047267">
                          <w:marLeft w:val="322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4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4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047278">
                          <w:marLeft w:val="322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04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78957-AAE4-415F-A83F-3D231F927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7681</Words>
  <Characters>43788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Доби</dc:creator>
  <cp:keywords/>
  <dc:description/>
  <cp:lastModifiedBy>admin</cp:lastModifiedBy>
  <cp:revision>2</cp:revision>
  <dcterms:created xsi:type="dcterms:W3CDTF">2014-03-26T05:42:00Z</dcterms:created>
  <dcterms:modified xsi:type="dcterms:W3CDTF">2014-03-26T05:42:00Z</dcterms:modified>
</cp:coreProperties>
</file>