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3F" w:rsidRPr="00B150F0" w:rsidRDefault="004655FE" w:rsidP="001539DC">
      <w:pPr>
        <w:ind w:firstLine="709"/>
        <w:rPr>
          <w:b/>
          <w:sz w:val="28"/>
          <w:szCs w:val="28"/>
        </w:rPr>
      </w:pPr>
      <w:r w:rsidRPr="00B150F0">
        <w:rPr>
          <w:b/>
          <w:sz w:val="28"/>
          <w:szCs w:val="28"/>
        </w:rPr>
        <w:t>С</w:t>
      </w:r>
      <w:r w:rsidR="00B150F0" w:rsidRPr="00B150F0">
        <w:rPr>
          <w:b/>
          <w:sz w:val="28"/>
          <w:szCs w:val="28"/>
        </w:rPr>
        <w:t>одержание</w:t>
      </w:r>
    </w:p>
    <w:p w:rsidR="001539DC" w:rsidRDefault="001539DC" w:rsidP="001539DC">
      <w:pPr>
        <w:pStyle w:val="11"/>
        <w:tabs>
          <w:tab w:val="clear" w:pos="9344"/>
        </w:tabs>
        <w:ind w:firstLine="709"/>
        <w:rPr>
          <w:b/>
          <w:bCs/>
          <w:szCs w:val="28"/>
        </w:rPr>
      </w:pPr>
    </w:p>
    <w:p w:rsidR="007418BB" w:rsidRDefault="007418BB" w:rsidP="00B150F0">
      <w:pPr>
        <w:pStyle w:val="11"/>
        <w:tabs>
          <w:tab w:val="clear" w:pos="9344"/>
        </w:tabs>
        <w:rPr>
          <w:noProof/>
          <w:szCs w:val="28"/>
        </w:rPr>
      </w:pPr>
      <w:r w:rsidRPr="001539DC">
        <w:rPr>
          <w:noProof/>
          <w:szCs w:val="28"/>
        </w:rPr>
        <w:t>В</w:t>
      </w:r>
      <w:r w:rsidR="00B150F0">
        <w:rPr>
          <w:noProof/>
          <w:szCs w:val="28"/>
        </w:rPr>
        <w:t>ведение</w:t>
      </w:r>
    </w:p>
    <w:p w:rsidR="007418BB" w:rsidRPr="001539DC" w:rsidRDefault="00B150F0" w:rsidP="00B150F0">
      <w:pPr>
        <w:pStyle w:val="11"/>
        <w:tabs>
          <w:tab w:val="clear" w:pos="9344"/>
        </w:tabs>
        <w:rPr>
          <w:noProof/>
          <w:szCs w:val="28"/>
        </w:rPr>
      </w:pPr>
      <w:r>
        <w:rPr>
          <w:noProof/>
          <w:szCs w:val="28"/>
        </w:rPr>
        <w:t xml:space="preserve">1. </w:t>
      </w:r>
      <w:r w:rsidR="007418BB" w:rsidRPr="001539DC">
        <w:rPr>
          <w:noProof/>
          <w:szCs w:val="28"/>
        </w:rPr>
        <w:t>Инвестиции: сущность, типы, формы</w:t>
      </w:r>
    </w:p>
    <w:p w:rsidR="007418BB" w:rsidRPr="001539DC" w:rsidRDefault="007418BB" w:rsidP="00B150F0">
      <w:pPr>
        <w:pStyle w:val="26"/>
        <w:tabs>
          <w:tab w:val="clear" w:pos="720"/>
          <w:tab w:val="clear" w:pos="9344"/>
        </w:tabs>
        <w:ind w:left="0"/>
        <w:rPr>
          <w:noProof/>
          <w:sz w:val="28"/>
          <w:szCs w:val="28"/>
        </w:rPr>
      </w:pPr>
      <w:r w:rsidRPr="001539DC">
        <w:rPr>
          <w:noProof/>
          <w:sz w:val="28"/>
          <w:szCs w:val="28"/>
        </w:rPr>
        <w:t>1.1</w:t>
      </w:r>
      <w:r w:rsidR="00B150F0">
        <w:rPr>
          <w:noProof/>
          <w:sz w:val="28"/>
          <w:szCs w:val="28"/>
        </w:rPr>
        <w:t xml:space="preserve"> </w:t>
      </w:r>
      <w:r w:rsidRPr="001539DC">
        <w:rPr>
          <w:noProof/>
          <w:sz w:val="28"/>
          <w:szCs w:val="28"/>
        </w:rPr>
        <w:t>Основные понятия</w:t>
      </w:r>
    </w:p>
    <w:p w:rsidR="007418BB" w:rsidRPr="001539DC" w:rsidRDefault="007418BB" w:rsidP="00B150F0">
      <w:pPr>
        <w:pStyle w:val="26"/>
        <w:tabs>
          <w:tab w:val="clear" w:pos="720"/>
          <w:tab w:val="clear" w:pos="9344"/>
        </w:tabs>
        <w:ind w:left="0"/>
        <w:rPr>
          <w:noProof/>
          <w:sz w:val="28"/>
          <w:szCs w:val="28"/>
        </w:rPr>
      </w:pPr>
      <w:r w:rsidRPr="001539DC">
        <w:rPr>
          <w:noProof/>
          <w:sz w:val="28"/>
          <w:szCs w:val="28"/>
        </w:rPr>
        <w:t>1.2</w:t>
      </w:r>
      <w:r w:rsidR="00B150F0">
        <w:rPr>
          <w:noProof/>
          <w:sz w:val="28"/>
          <w:szCs w:val="28"/>
        </w:rPr>
        <w:t xml:space="preserve"> </w:t>
      </w:r>
      <w:r w:rsidRPr="001539DC">
        <w:rPr>
          <w:noProof/>
          <w:sz w:val="28"/>
          <w:szCs w:val="28"/>
        </w:rPr>
        <w:t>Классификация инвестиций.</w:t>
      </w:r>
    </w:p>
    <w:p w:rsidR="007418BB" w:rsidRPr="001539DC" w:rsidRDefault="007418BB" w:rsidP="00B150F0">
      <w:pPr>
        <w:pStyle w:val="26"/>
        <w:tabs>
          <w:tab w:val="clear" w:pos="720"/>
          <w:tab w:val="clear" w:pos="9344"/>
        </w:tabs>
        <w:ind w:left="0"/>
        <w:rPr>
          <w:noProof/>
          <w:sz w:val="28"/>
          <w:szCs w:val="28"/>
        </w:rPr>
      </w:pPr>
      <w:r w:rsidRPr="001539DC">
        <w:rPr>
          <w:noProof/>
          <w:sz w:val="28"/>
          <w:szCs w:val="28"/>
        </w:rPr>
        <w:t>1.3</w:t>
      </w:r>
      <w:r w:rsidR="00B150F0">
        <w:rPr>
          <w:noProof/>
          <w:sz w:val="28"/>
          <w:szCs w:val="28"/>
        </w:rPr>
        <w:t xml:space="preserve"> </w:t>
      </w:r>
      <w:r w:rsidRPr="001539DC">
        <w:rPr>
          <w:noProof/>
          <w:sz w:val="28"/>
          <w:szCs w:val="28"/>
        </w:rPr>
        <w:t>Сущность и классификация источников финансирования инвестиций</w:t>
      </w:r>
    </w:p>
    <w:p w:rsidR="007418BB" w:rsidRPr="001539DC" w:rsidRDefault="007418BB" w:rsidP="00B150F0">
      <w:pPr>
        <w:pStyle w:val="11"/>
        <w:tabs>
          <w:tab w:val="clear" w:pos="9344"/>
        </w:tabs>
        <w:rPr>
          <w:noProof/>
          <w:szCs w:val="28"/>
        </w:rPr>
      </w:pPr>
      <w:r w:rsidRPr="001539DC">
        <w:rPr>
          <w:noProof/>
          <w:szCs w:val="28"/>
        </w:rPr>
        <w:t>2</w:t>
      </w:r>
      <w:r w:rsidR="00B150F0">
        <w:rPr>
          <w:noProof/>
          <w:szCs w:val="28"/>
        </w:rPr>
        <w:t xml:space="preserve">. </w:t>
      </w:r>
      <w:r w:rsidRPr="001539DC">
        <w:rPr>
          <w:noProof/>
          <w:szCs w:val="28"/>
        </w:rPr>
        <w:t>Инвестиционная политика РФ</w:t>
      </w:r>
    </w:p>
    <w:p w:rsidR="007418BB" w:rsidRPr="001539DC" w:rsidRDefault="007418BB" w:rsidP="00B150F0">
      <w:pPr>
        <w:pStyle w:val="26"/>
        <w:tabs>
          <w:tab w:val="clear" w:pos="720"/>
          <w:tab w:val="clear" w:pos="9344"/>
        </w:tabs>
        <w:ind w:left="0"/>
        <w:rPr>
          <w:noProof/>
          <w:sz w:val="28"/>
          <w:szCs w:val="28"/>
        </w:rPr>
      </w:pPr>
      <w:r w:rsidRPr="001539DC">
        <w:rPr>
          <w:noProof/>
          <w:sz w:val="28"/>
          <w:szCs w:val="28"/>
        </w:rPr>
        <w:t>2.1</w:t>
      </w:r>
      <w:r w:rsidR="00B150F0">
        <w:rPr>
          <w:noProof/>
          <w:sz w:val="28"/>
          <w:szCs w:val="28"/>
        </w:rPr>
        <w:t xml:space="preserve"> </w:t>
      </w:r>
      <w:r w:rsidRPr="001539DC">
        <w:rPr>
          <w:noProof/>
          <w:sz w:val="28"/>
          <w:szCs w:val="28"/>
        </w:rPr>
        <w:t>Процесс инвестирования</w:t>
      </w:r>
    </w:p>
    <w:p w:rsidR="007418BB" w:rsidRPr="001539DC" w:rsidRDefault="007418BB" w:rsidP="00B150F0">
      <w:pPr>
        <w:pStyle w:val="26"/>
        <w:tabs>
          <w:tab w:val="clear" w:pos="720"/>
          <w:tab w:val="clear" w:pos="9344"/>
        </w:tabs>
        <w:ind w:left="0"/>
        <w:rPr>
          <w:noProof/>
          <w:sz w:val="28"/>
          <w:szCs w:val="28"/>
        </w:rPr>
      </w:pPr>
      <w:r w:rsidRPr="001539DC">
        <w:rPr>
          <w:noProof/>
          <w:sz w:val="28"/>
          <w:szCs w:val="28"/>
        </w:rPr>
        <w:t>2.2</w:t>
      </w:r>
      <w:r w:rsidR="00B150F0">
        <w:rPr>
          <w:noProof/>
          <w:sz w:val="28"/>
          <w:szCs w:val="28"/>
        </w:rPr>
        <w:t xml:space="preserve"> </w:t>
      </w:r>
      <w:r w:rsidRPr="001539DC">
        <w:rPr>
          <w:noProof/>
          <w:sz w:val="28"/>
          <w:szCs w:val="28"/>
        </w:rPr>
        <w:t>Инвестиционный климат в РФ</w:t>
      </w:r>
    </w:p>
    <w:p w:rsidR="007418BB" w:rsidRPr="001539DC" w:rsidRDefault="007418BB" w:rsidP="00B150F0">
      <w:pPr>
        <w:pStyle w:val="26"/>
        <w:tabs>
          <w:tab w:val="clear" w:pos="720"/>
          <w:tab w:val="clear" w:pos="9344"/>
        </w:tabs>
        <w:ind w:left="0"/>
        <w:rPr>
          <w:noProof/>
          <w:sz w:val="28"/>
          <w:szCs w:val="28"/>
        </w:rPr>
      </w:pPr>
      <w:r w:rsidRPr="001539DC">
        <w:rPr>
          <w:noProof/>
          <w:sz w:val="28"/>
          <w:szCs w:val="28"/>
        </w:rPr>
        <w:t>2.3</w:t>
      </w:r>
      <w:r w:rsidR="00B150F0">
        <w:rPr>
          <w:noProof/>
          <w:sz w:val="28"/>
          <w:szCs w:val="28"/>
        </w:rPr>
        <w:t xml:space="preserve"> </w:t>
      </w:r>
      <w:r w:rsidRPr="001539DC">
        <w:rPr>
          <w:noProof/>
          <w:sz w:val="28"/>
          <w:szCs w:val="28"/>
        </w:rPr>
        <w:t>Процесс движения капитала в международном масштабе</w:t>
      </w:r>
    </w:p>
    <w:p w:rsidR="007418BB" w:rsidRPr="001539DC" w:rsidRDefault="007418BB" w:rsidP="00B150F0">
      <w:pPr>
        <w:pStyle w:val="11"/>
        <w:tabs>
          <w:tab w:val="clear" w:pos="9344"/>
        </w:tabs>
        <w:rPr>
          <w:noProof/>
          <w:szCs w:val="28"/>
        </w:rPr>
      </w:pPr>
      <w:r w:rsidRPr="001539DC">
        <w:rPr>
          <w:noProof/>
          <w:szCs w:val="28"/>
        </w:rPr>
        <w:t>3</w:t>
      </w:r>
      <w:r w:rsidR="00B150F0">
        <w:rPr>
          <w:noProof/>
          <w:szCs w:val="28"/>
        </w:rPr>
        <w:t xml:space="preserve">. </w:t>
      </w:r>
      <w:r w:rsidRPr="001539DC">
        <w:rPr>
          <w:noProof/>
          <w:szCs w:val="28"/>
        </w:rPr>
        <w:t>Исследование инвестиций в РФ</w:t>
      </w:r>
    </w:p>
    <w:p w:rsidR="007418BB" w:rsidRPr="001539DC" w:rsidRDefault="007418BB" w:rsidP="00B150F0">
      <w:pPr>
        <w:pStyle w:val="26"/>
        <w:tabs>
          <w:tab w:val="clear" w:pos="720"/>
          <w:tab w:val="clear" w:pos="9344"/>
        </w:tabs>
        <w:ind w:left="0"/>
        <w:rPr>
          <w:noProof/>
          <w:sz w:val="28"/>
          <w:szCs w:val="28"/>
        </w:rPr>
      </w:pPr>
      <w:r w:rsidRPr="001539DC">
        <w:rPr>
          <w:noProof/>
          <w:sz w:val="28"/>
          <w:szCs w:val="28"/>
        </w:rPr>
        <w:t>3.1</w:t>
      </w:r>
      <w:r w:rsidR="00B150F0">
        <w:rPr>
          <w:noProof/>
          <w:sz w:val="28"/>
          <w:szCs w:val="28"/>
        </w:rPr>
        <w:t xml:space="preserve"> </w:t>
      </w:r>
      <w:r w:rsidRPr="001539DC">
        <w:rPr>
          <w:noProof/>
          <w:sz w:val="28"/>
          <w:szCs w:val="28"/>
        </w:rPr>
        <w:t>Динамика инвестиций в РФ</w:t>
      </w:r>
    </w:p>
    <w:p w:rsidR="007418BB" w:rsidRPr="001539DC" w:rsidRDefault="007418BB" w:rsidP="00B150F0">
      <w:pPr>
        <w:pStyle w:val="26"/>
        <w:tabs>
          <w:tab w:val="clear" w:pos="720"/>
          <w:tab w:val="clear" w:pos="9344"/>
        </w:tabs>
        <w:ind w:left="0"/>
        <w:rPr>
          <w:noProof/>
          <w:sz w:val="28"/>
          <w:szCs w:val="28"/>
        </w:rPr>
      </w:pPr>
      <w:r w:rsidRPr="001539DC">
        <w:rPr>
          <w:noProof/>
          <w:sz w:val="28"/>
          <w:szCs w:val="28"/>
        </w:rPr>
        <w:t>3.2</w:t>
      </w:r>
      <w:r w:rsidR="00B150F0">
        <w:rPr>
          <w:noProof/>
          <w:sz w:val="28"/>
          <w:szCs w:val="28"/>
        </w:rPr>
        <w:t xml:space="preserve"> </w:t>
      </w:r>
      <w:r w:rsidRPr="001539DC">
        <w:rPr>
          <w:noProof/>
          <w:sz w:val="28"/>
          <w:szCs w:val="28"/>
        </w:rPr>
        <w:t>Прогнозирование перспектив инвестиционных процессов.</w:t>
      </w:r>
    </w:p>
    <w:p w:rsidR="007418BB" w:rsidRPr="001539DC" w:rsidRDefault="007418BB" w:rsidP="00B150F0">
      <w:pPr>
        <w:pStyle w:val="26"/>
        <w:tabs>
          <w:tab w:val="clear" w:pos="720"/>
          <w:tab w:val="clear" w:pos="9344"/>
        </w:tabs>
        <w:ind w:left="0"/>
        <w:rPr>
          <w:noProof/>
          <w:sz w:val="28"/>
          <w:szCs w:val="28"/>
        </w:rPr>
      </w:pPr>
      <w:r w:rsidRPr="001539DC">
        <w:rPr>
          <w:noProof/>
          <w:sz w:val="28"/>
          <w:szCs w:val="28"/>
        </w:rPr>
        <w:t>3.3</w:t>
      </w:r>
      <w:r w:rsidR="00B150F0">
        <w:rPr>
          <w:noProof/>
          <w:sz w:val="28"/>
          <w:szCs w:val="28"/>
        </w:rPr>
        <w:t xml:space="preserve"> </w:t>
      </w:r>
      <w:r w:rsidRPr="001539DC">
        <w:rPr>
          <w:noProof/>
          <w:sz w:val="28"/>
          <w:szCs w:val="28"/>
        </w:rPr>
        <w:t>Зависимость притока инвестиций и объёма ВВП</w:t>
      </w:r>
    </w:p>
    <w:p w:rsidR="007418BB" w:rsidRPr="001539DC" w:rsidRDefault="007418BB" w:rsidP="00B150F0">
      <w:pPr>
        <w:pStyle w:val="11"/>
        <w:tabs>
          <w:tab w:val="clear" w:pos="9344"/>
        </w:tabs>
        <w:rPr>
          <w:noProof/>
          <w:szCs w:val="28"/>
        </w:rPr>
      </w:pPr>
      <w:r w:rsidRPr="001539DC">
        <w:rPr>
          <w:noProof/>
          <w:szCs w:val="28"/>
        </w:rPr>
        <w:t>З</w:t>
      </w:r>
      <w:r w:rsidR="00B150F0">
        <w:rPr>
          <w:noProof/>
          <w:szCs w:val="28"/>
        </w:rPr>
        <w:t>аключение</w:t>
      </w:r>
    </w:p>
    <w:p w:rsidR="007418BB" w:rsidRPr="001539DC" w:rsidRDefault="007418BB" w:rsidP="00B150F0">
      <w:pPr>
        <w:pStyle w:val="11"/>
        <w:tabs>
          <w:tab w:val="clear" w:pos="9344"/>
        </w:tabs>
        <w:rPr>
          <w:noProof/>
          <w:szCs w:val="28"/>
        </w:rPr>
      </w:pPr>
      <w:r w:rsidRPr="001539DC">
        <w:rPr>
          <w:noProof/>
          <w:szCs w:val="28"/>
        </w:rPr>
        <w:t>С</w:t>
      </w:r>
      <w:r w:rsidR="00B150F0">
        <w:rPr>
          <w:noProof/>
          <w:szCs w:val="28"/>
        </w:rPr>
        <w:t>писок использованных источников</w:t>
      </w:r>
    </w:p>
    <w:p w:rsidR="007418BB" w:rsidRPr="001539DC" w:rsidRDefault="007418BB" w:rsidP="00B150F0">
      <w:pPr>
        <w:pStyle w:val="11"/>
        <w:tabs>
          <w:tab w:val="clear" w:pos="9344"/>
        </w:tabs>
        <w:rPr>
          <w:noProof/>
          <w:szCs w:val="28"/>
        </w:rPr>
      </w:pPr>
      <w:r w:rsidRPr="001539DC">
        <w:rPr>
          <w:noProof/>
          <w:szCs w:val="28"/>
        </w:rPr>
        <w:t>П</w:t>
      </w:r>
      <w:r w:rsidR="00B150F0">
        <w:rPr>
          <w:noProof/>
          <w:szCs w:val="28"/>
        </w:rPr>
        <w:t>риложение</w:t>
      </w:r>
    </w:p>
    <w:p w:rsidR="001C1F7A" w:rsidRDefault="001C1F7A" w:rsidP="00B150F0">
      <w:pPr>
        <w:pStyle w:val="1"/>
        <w:spacing w:before="0" w:after="0"/>
        <w:rPr>
          <w:rFonts w:ascii="Times New Roman" w:hAnsi="Times New Roman" w:cs="Times New Roman"/>
          <w:b w:val="0"/>
          <w:bCs w:val="0"/>
          <w:kern w:val="0"/>
          <w:sz w:val="28"/>
          <w:szCs w:val="28"/>
        </w:rPr>
      </w:pPr>
    </w:p>
    <w:p w:rsidR="00D87E3F" w:rsidRPr="001539DC" w:rsidRDefault="00D87E3F" w:rsidP="001539DC">
      <w:pPr>
        <w:pStyle w:val="1"/>
        <w:spacing w:before="0" w:after="0"/>
        <w:ind w:firstLine="709"/>
        <w:rPr>
          <w:rFonts w:ascii="Times New Roman" w:hAnsi="Times New Roman" w:cs="Times New Roman"/>
          <w:sz w:val="28"/>
          <w:szCs w:val="28"/>
        </w:rPr>
      </w:pPr>
      <w:r w:rsidRPr="001539DC">
        <w:rPr>
          <w:rFonts w:ascii="Times New Roman" w:hAnsi="Times New Roman" w:cs="Times New Roman"/>
          <w:sz w:val="28"/>
          <w:szCs w:val="28"/>
        </w:rPr>
        <w:br w:type="page"/>
      </w:r>
      <w:bookmarkStart w:id="0" w:name="_Toc217636821"/>
      <w:r w:rsidR="004655FE" w:rsidRPr="001539DC">
        <w:rPr>
          <w:rFonts w:ascii="Times New Roman" w:hAnsi="Times New Roman" w:cs="Times New Roman"/>
          <w:sz w:val="28"/>
          <w:szCs w:val="28"/>
        </w:rPr>
        <w:t>В</w:t>
      </w:r>
      <w:r w:rsidR="00B150F0">
        <w:rPr>
          <w:rFonts w:ascii="Times New Roman" w:hAnsi="Times New Roman" w:cs="Times New Roman"/>
          <w:sz w:val="28"/>
          <w:szCs w:val="28"/>
        </w:rPr>
        <w:t>ведение</w:t>
      </w:r>
      <w:bookmarkEnd w:id="0"/>
    </w:p>
    <w:p w:rsidR="00B150F0" w:rsidRDefault="00B150F0" w:rsidP="001539DC">
      <w:pPr>
        <w:ind w:firstLine="709"/>
        <w:rPr>
          <w:sz w:val="28"/>
          <w:szCs w:val="28"/>
        </w:rPr>
      </w:pPr>
    </w:p>
    <w:p w:rsidR="00BE32FF" w:rsidRPr="001539DC" w:rsidRDefault="00BE32FF" w:rsidP="001539DC">
      <w:pPr>
        <w:ind w:firstLine="709"/>
        <w:rPr>
          <w:sz w:val="28"/>
          <w:szCs w:val="28"/>
        </w:rPr>
      </w:pPr>
      <w:r w:rsidRPr="001539DC">
        <w:rPr>
          <w:sz w:val="28"/>
          <w:szCs w:val="28"/>
        </w:rPr>
        <w:t>В настоящее время экономика России находится на подъеме: профицит бюджета, снижение уровня инфляции, укрепление курса рубля, повышение деловой активности в экономике. Однако структура российской экономики, в которой основной акцент сделан на добывающую промышленность, не претерпевает существенных изменений. В связи с этим, основной и наиболее актуальной задачей государственной политики в сфере модернизации промышленности страны является создание условий для динамичного инвестиционного процесса.</w:t>
      </w:r>
    </w:p>
    <w:p w:rsidR="00321725" w:rsidRPr="001539DC" w:rsidRDefault="00321725" w:rsidP="001539DC">
      <w:pPr>
        <w:ind w:firstLine="709"/>
        <w:rPr>
          <w:sz w:val="28"/>
          <w:szCs w:val="28"/>
        </w:rPr>
      </w:pPr>
      <w:r w:rsidRPr="001539DC">
        <w:rPr>
          <w:sz w:val="28"/>
          <w:szCs w:val="28"/>
        </w:rPr>
        <w:t>Существующая в настоящее время проблема активизации инвестиционной деятельности в России может решаться успешно, но при условии выработки собственной и более эффективной инвестиционной политики.</w:t>
      </w:r>
    </w:p>
    <w:p w:rsidR="00BE32FF" w:rsidRPr="001539DC" w:rsidRDefault="00BE32FF" w:rsidP="001539DC">
      <w:pPr>
        <w:ind w:firstLine="709"/>
        <w:rPr>
          <w:sz w:val="28"/>
          <w:szCs w:val="28"/>
        </w:rPr>
      </w:pPr>
      <w:r w:rsidRPr="001539DC">
        <w:rPr>
          <w:sz w:val="28"/>
          <w:szCs w:val="28"/>
        </w:rPr>
        <w:t>Проблема инвестиций в России усложняется еще и тем, что многие российские и зарубежные инвесторы помнят последствия финансового кризиса 1998 года. До сих пор, многие зарубежные инвесторы, покинувшие российский рынок после кризиса 1998 года, так и не вернулись обратно.</w:t>
      </w:r>
    </w:p>
    <w:p w:rsidR="00417E1B" w:rsidRPr="001539DC" w:rsidRDefault="00417E1B" w:rsidP="001539DC">
      <w:pPr>
        <w:ind w:firstLine="709"/>
        <w:rPr>
          <w:sz w:val="28"/>
          <w:szCs w:val="28"/>
        </w:rPr>
      </w:pPr>
      <w:r w:rsidRPr="001539DC">
        <w:rPr>
          <w:sz w:val="28"/>
          <w:szCs w:val="28"/>
        </w:rPr>
        <w:t>Теории, впервые объясняющие инвестиции в национальной экономике, появились в 50-е годы.</w:t>
      </w:r>
    </w:p>
    <w:p w:rsidR="00417E1B" w:rsidRPr="001539DC" w:rsidRDefault="00417E1B" w:rsidP="001539DC">
      <w:pPr>
        <w:ind w:firstLine="709"/>
        <w:rPr>
          <w:sz w:val="28"/>
          <w:szCs w:val="28"/>
        </w:rPr>
      </w:pPr>
      <w:r w:rsidRPr="001539DC">
        <w:rPr>
          <w:sz w:val="28"/>
          <w:szCs w:val="28"/>
        </w:rPr>
        <w:t>Первой теорией является модель акселератора. Согласно этой модели инвестиции</w:t>
      </w:r>
      <w:r w:rsidR="00B150F0">
        <w:rPr>
          <w:sz w:val="28"/>
          <w:szCs w:val="28"/>
        </w:rPr>
        <w:t xml:space="preserve"> </w:t>
      </w:r>
      <w:r w:rsidRPr="001539DC">
        <w:rPr>
          <w:sz w:val="28"/>
          <w:szCs w:val="28"/>
        </w:rPr>
        <w:t>зависят от изменения ВНП</w:t>
      </w:r>
      <w:r w:rsidR="00CF393C" w:rsidRPr="001539DC">
        <w:rPr>
          <w:sz w:val="28"/>
          <w:szCs w:val="28"/>
        </w:rPr>
        <w:t xml:space="preserve">. </w:t>
      </w:r>
      <w:r w:rsidRPr="001539DC">
        <w:rPr>
          <w:sz w:val="28"/>
          <w:szCs w:val="28"/>
        </w:rPr>
        <w:t>Для каждой национальной экономики он устанавливается эмпирически.</w:t>
      </w:r>
    </w:p>
    <w:p w:rsidR="00417E1B" w:rsidRPr="001539DC" w:rsidRDefault="00417E1B" w:rsidP="001539DC">
      <w:pPr>
        <w:ind w:firstLine="709"/>
        <w:rPr>
          <w:sz w:val="28"/>
          <w:szCs w:val="28"/>
        </w:rPr>
      </w:pPr>
      <w:r w:rsidRPr="001539DC">
        <w:rPr>
          <w:sz w:val="28"/>
          <w:szCs w:val="28"/>
        </w:rPr>
        <w:t>Вторая теория – теория приспособления. Она объясняет объем инвестиций от запаса капитала, который хотят иметь фирмы в данном периоде, для того чтобы произвести продукцию в объеме, достаточном для удовлетворения потребностей в обществе.</w:t>
      </w:r>
    </w:p>
    <w:p w:rsidR="00417E1B" w:rsidRPr="001539DC" w:rsidRDefault="00417E1B" w:rsidP="001539DC">
      <w:pPr>
        <w:ind w:firstLine="709"/>
        <w:rPr>
          <w:sz w:val="28"/>
          <w:szCs w:val="28"/>
        </w:rPr>
      </w:pPr>
      <w:r w:rsidRPr="001539DC">
        <w:rPr>
          <w:sz w:val="28"/>
          <w:szCs w:val="28"/>
        </w:rPr>
        <w:t>Третья теория – теория Тобина. Заключается в том, что каждый предприниматель сравнивает доходность инвестиций и доходность от ценных бумаг.</w:t>
      </w:r>
    </w:p>
    <w:p w:rsidR="00321725" w:rsidRPr="001539DC" w:rsidRDefault="00463963" w:rsidP="001539DC">
      <w:pPr>
        <w:ind w:firstLine="709"/>
        <w:rPr>
          <w:sz w:val="28"/>
          <w:szCs w:val="28"/>
        </w:rPr>
      </w:pPr>
      <w:r w:rsidRPr="001539DC">
        <w:rPr>
          <w:sz w:val="28"/>
          <w:szCs w:val="28"/>
        </w:rPr>
        <w:t>Ц</w:t>
      </w:r>
      <w:r w:rsidR="00321725" w:rsidRPr="001539DC">
        <w:rPr>
          <w:sz w:val="28"/>
          <w:szCs w:val="28"/>
        </w:rPr>
        <w:t>ель работы заключается в изучении долгосрочных вложений капитала для создания нового или модернизации действующего производства, являющегося важнейшим фактором экономического роста страны</w:t>
      </w:r>
      <w:r w:rsidR="0020428F" w:rsidRPr="001539DC">
        <w:rPr>
          <w:sz w:val="28"/>
          <w:szCs w:val="28"/>
        </w:rPr>
        <w:t xml:space="preserve">, а также в </w:t>
      </w:r>
      <w:r w:rsidR="00321725" w:rsidRPr="001539DC">
        <w:rPr>
          <w:sz w:val="28"/>
          <w:szCs w:val="28"/>
        </w:rPr>
        <w:t>исследовании государственной инвестиционной политики и оценк</w:t>
      </w:r>
      <w:r w:rsidR="0020428F" w:rsidRPr="001539DC">
        <w:rPr>
          <w:sz w:val="28"/>
          <w:szCs w:val="28"/>
        </w:rPr>
        <w:t>и</w:t>
      </w:r>
      <w:r w:rsidR="00321725" w:rsidRPr="001539DC">
        <w:rPr>
          <w:sz w:val="28"/>
          <w:szCs w:val="28"/>
        </w:rPr>
        <w:t xml:space="preserve"> инвестиционной активности в России.</w:t>
      </w:r>
    </w:p>
    <w:p w:rsidR="00BE32FF" w:rsidRPr="001539DC" w:rsidRDefault="00BE32FF" w:rsidP="001539DC">
      <w:pPr>
        <w:ind w:firstLine="709"/>
        <w:rPr>
          <w:sz w:val="28"/>
          <w:szCs w:val="28"/>
        </w:rPr>
      </w:pPr>
      <w:r w:rsidRPr="001539DC">
        <w:rPr>
          <w:sz w:val="28"/>
          <w:szCs w:val="28"/>
        </w:rPr>
        <w:t xml:space="preserve">К задачам же отнесем проведение исследования экономической сущности и форм инвестиций, рассмотрение источников инвестиций, </w:t>
      </w:r>
      <w:r w:rsidR="0020428F" w:rsidRPr="001539DC">
        <w:rPr>
          <w:sz w:val="28"/>
          <w:szCs w:val="28"/>
        </w:rPr>
        <w:t xml:space="preserve">раскрытие сущности инвестиционной деятельности, </w:t>
      </w:r>
      <w:r w:rsidRPr="001539DC">
        <w:rPr>
          <w:sz w:val="28"/>
          <w:szCs w:val="28"/>
        </w:rPr>
        <w:t>изучение</w:t>
      </w:r>
      <w:r w:rsidR="0020428F" w:rsidRPr="001539DC">
        <w:rPr>
          <w:sz w:val="28"/>
          <w:szCs w:val="28"/>
        </w:rPr>
        <w:t xml:space="preserve"> оценки</w:t>
      </w:r>
      <w:r w:rsidRPr="001539DC">
        <w:rPr>
          <w:sz w:val="28"/>
          <w:szCs w:val="28"/>
        </w:rPr>
        <w:t xml:space="preserve"> инвестиционного климата в России и разработ</w:t>
      </w:r>
      <w:r w:rsidR="0020428F" w:rsidRPr="001539DC">
        <w:rPr>
          <w:sz w:val="28"/>
          <w:szCs w:val="28"/>
        </w:rPr>
        <w:t>ку предложений по его улучшению,</w:t>
      </w:r>
      <w:r w:rsidRPr="001539DC">
        <w:rPr>
          <w:sz w:val="28"/>
          <w:szCs w:val="28"/>
        </w:rPr>
        <w:t xml:space="preserve"> </w:t>
      </w:r>
      <w:r w:rsidR="0020428F" w:rsidRPr="001539DC">
        <w:rPr>
          <w:sz w:val="28"/>
          <w:szCs w:val="28"/>
        </w:rPr>
        <w:t>определение роли иностранных инвестиций в инвестиционной политике России, а также анализ динамики прироста инвестиций, прогнозирование инвестиционных процессов на кратко-, средне- и долгосрочную перспективы.</w:t>
      </w:r>
    </w:p>
    <w:p w:rsidR="00BE32FF" w:rsidRPr="001539DC" w:rsidRDefault="00BE32FF" w:rsidP="001539DC">
      <w:pPr>
        <w:ind w:firstLine="709"/>
        <w:rPr>
          <w:sz w:val="28"/>
          <w:szCs w:val="28"/>
        </w:rPr>
      </w:pPr>
    </w:p>
    <w:p w:rsidR="002D2787" w:rsidRDefault="00D87E3F" w:rsidP="00B150F0">
      <w:pPr>
        <w:pStyle w:val="1"/>
        <w:spacing w:before="0" w:after="0"/>
        <w:ind w:firstLine="709"/>
        <w:rPr>
          <w:rFonts w:ascii="Times New Roman" w:hAnsi="Times New Roman" w:cs="Times New Roman"/>
          <w:sz w:val="28"/>
          <w:szCs w:val="28"/>
        </w:rPr>
      </w:pPr>
      <w:r w:rsidRPr="001539DC">
        <w:rPr>
          <w:rFonts w:ascii="Times New Roman" w:hAnsi="Times New Roman" w:cs="Times New Roman"/>
          <w:sz w:val="28"/>
          <w:szCs w:val="28"/>
        </w:rPr>
        <w:br w:type="page"/>
      </w:r>
      <w:bookmarkStart w:id="1" w:name="_Toc217636822"/>
      <w:r w:rsidR="00B150F0">
        <w:rPr>
          <w:rFonts w:ascii="Times New Roman" w:hAnsi="Times New Roman" w:cs="Times New Roman"/>
          <w:sz w:val="28"/>
          <w:szCs w:val="28"/>
        </w:rPr>
        <w:t xml:space="preserve">1. </w:t>
      </w:r>
      <w:r w:rsidR="002D2787" w:rsidRPr="001539DC">
        <w:rPr>
          <w:rFonts w:ascii="Times New Roman" w:hAnsi="Times New Roman" w:cs="Times New Roman"/>
          <w:sz w:val="28"/>
          <w:szCs w:val="28"/>
        </w:rPr>
        <w:t>Инвестиции: сущность, типы, формы</w:t>
      </w:r>
      <w:bookmarkEnd w:id="1"/>
    </w:p>
    <w:p w:rsidR="00B150F0" w:rsidRDefault="00B150F0" w:rsidP="00B150F0">
      <w:pPr>
        <w:pStyle w:val="20"/>
        <w:spacing w:before="0" w:after="0"/>
        <w:ind w:firstLine="709"/>
        <w:rPr>
          <w:rFonts w:ascii="Times New Roman" w:hAnsi="Times New Roman" w:cs="Times New Roman"/>
          <w:i w:val="0"/>
        </w:rPr>
      </w:pPr>
      <w:bookmarkStart w:id="2" w:name="_Toc217636823"/>
    </w:p>
    <w:p w:rsidR="002D432E" w:rsidRPr="001539DC" w:rsidRDefault="002D432E" w:rsidP="00B150F0">
      <w:pPr>
        <w:pStyle w:val="20"/>
        <w:numPr>
          <w:ilvl w:val="1"/>
          <w:numId w:val="28"/>
        </w:numPr>
        <w:tabs>
          <w:tab w:val="clear" w:pos="792"/>
        </w:tabs>
        <w:spacing w:before="0" w:after="0"/>
        <w:ind w:left="0" w:firstLine="709"/>
        <w:rPr>
          <w:rFonts w:ascii="Times New Roman" w:hAnsi="Times New Roman" w:cs="Times New Roman"/>
          <w:i w:val="0"/>
        </w:rPr>
      </w:pPr>
      <w:r w:rsidRPr="001539DC">
        <w:rPr>
          <w:rFonts w:ascii="Times New Roman" w:hAnsi="Times New Roman" w:cs="Times New Roman"/>
          <w:i w:val="0"/>
        </w:rPr>
        <w:t xml:space="preserve">Основные </w:t>
      </w:r>
      <w:r w:rsidR="00516C11" w:rsidRPr="001539DC">
        <w:rPr>
          <w:rFonts w:ascii="Times New Roman" w:hAnsi="Times New Roman" w:cs="Times New Roman"/>
          <w:i w:val="0"/>
        </w:rPr>
        <w:t>понятия</w:t>
      </w:r>
      <w:bookmarkEnd w:id="2"/>
    </w:p>
    <w:p w:rsidR="00516C11" w:rsidRPr="001539DC" w:rsidRDefault="00516C11" w:rsidP="001539DC">
      <w:pPr>
        <w:ind w:firstLine="709"/>
        <w:rPr>
          <w:sz w:val="28"/>
          <w:szCs w:val="28"/>
        </w:rPr>
      </w:pPr>
    </w:p>
    <w:p w:rsidR="002D432E" w:rsidRPr="001539DC" w:rsidRDefault="002D432E" w:rsidP="001539DC">
      <w:pPr>
        <w:overflowPunct w:val="0"/>
        <w:autoSpaceDE w:val="0"/>
        <w:autoSpaceDN w:val="0"/>
        <w:adjustRightInd w:val="0"/>
        <w:ind w:firstLine="709"/>
        <w:rPr>
          <w:sz w:val="28"/>
          <w:szCs w:val="28"/>
        </w:rPr>
      </w:pPr>
      <w:r w:rsidRPr="001539DC">
        <w:rPr>
          <w:sz w:val="28"/>
          <w:szCs w:val="28"/>
        </w:rPr>
        <w:t>В отечественной экономической литературе до 80-х годов ХХ века термин практически не использовался. Сейчас это одна из наиболее часто используемых в экономической системе категорий как на макро-, так и на микро-уровне. Однако, несмотря на исключительное внимание исследователей к этой экономической категории универсальное определение инвестиций до сих пор не выработано. Существует несколько определений инвестиции.</w:t>
      </w:r>
    </w:p>
    <w:p w:rsidR="002D432E" w:rsidRPr="001539DC" w:rsidRDefault="002D432E" w:rsidP="001539DC">
      <w:pPr>
        <w:overflowPunct w:val="0"/>
        <w:autoSpaceDE w:val="0"/>
        <w:autoSpaceDN w:val="0"/>
        <w:adjustRightInd w:val="0"/>
        <w:ind w:firstLine="709"/>
        <w:rPr>
          <w:sz w:val="28"/>
          <w:szCs w:val="28"/>
        </w:rPr>
      </w:pPr>
      <w:r w:rsidRPr="001539DC">
        <w:rPr>
          <w:b/>
          <w:sz w:val="28"/>
          <w:szCs w:val="28"/>
        </w:rPr>
        <w:t>Инвестиции</w:t>
      </w:r>
      <w:r w:rsidRPr="001539DC">
        <w:rPr>
          <w:sz w:val="28"/>
          <w:szCs w:val="28"/>
        </w:rPr>
        <w:t xml:space="preserve"> – долгосрочные вложения капитала промышленность, сельского хозяйства, транспорт и др. отрасли хозяйства как внутри страны с целью получения прибыли (дохода).</w:t>
      </w:r>
      <w:r w:rsidRPr="001539DC">
        <w:rPr>
          <w:rStyle w:val="af0"/>
          <w:sz w:val="28"/>
          <w:szCs w:val="28"/>
        </w:rPr>
        <w:footnoteReference w:id="1"/>
      </w:r>
    </w:p>
    <w:p w:rsidR="002D432E" w:rsidRPr="001539DC" w:rsidRDefault="002D432E" w:rsidP="001539DC">
      <w:pPr>
        <w:overflowPunct w:val="0"/>
        <w:autoSpaceDE w:val="0"/>
        <w:autoSpaceDN w:val="0"/>
        <w:adjustRightInd w:val="0"/>
        <w:ind w:firstLine="709"/>
        <w:rPr>
          <w:sz w:val="28"/>
          <w:szCs w:val="28"/>
        </w:rPr>
      </w:pPr>
      <w:r w:rsidRPr="001539DC">
        <w:rPr>
          <w:b/>
          <w:sz w:val="28"/>
          <w:szCs w:val="28"/>
        </w:rPr>
        <w:t>Инвестиции</w:t>
      </w:r>
      <w:r w:rsidRPr="001539DC">
        <w:rPr>
          <w:sz w:val="28"/>
          <w:szCs w:val="28"/>
        </w:rPr>
        <w:t xml:space="preserve"> – долгосрочные вложения капитала (внутри страны или за границей) в предприятия различных отраслей народного хозяйства.</w:t>
      </w:r>
      <w:r w:rsidRPr="001539DC">
        <w:rPr>
          <w:rStyle w:val="af0"/>
          <w:sz w:val="28"/>
          <w:szCs w:val="28"/>
        </w:rPr>
        <w:footnoteReference w:id="2"/>
      </w:r>
    </w:p>
    <w:p w:rsidR="002D432E" w:rsidRPr="001539DC" w:rsidRDefault="002D432E" w:rsidP="001539DC">
      <w:pPr>
        <w:overflowPunct w:val="0"/>
        <w:autoSpaceDE w:val="0"/>
        <w:autoSpaceDN w:val="0"/>
        <w:adjustRightInd w:val="0"/>
        <w:ind w:firstLine="709"/>
        <w:rPr>
          <w:sz w:val="28"/>
          <w:szCs w:val="28"/>
        </w:rPr>
      </w:pPr>
      <w:r w:rsidRPr="001539DC">
        <w:rPr>
          <w:b/>
          <w:sz w:val="28"/>
          <w:szCs w:val="28"/>
        </w:rPr>
        <w:t>Инвестиции</w:t>
      </w:r>
      <w:r w:rsidRPr="001539DC">
        <w:rPr>
          <w:sz w:val="28"/>
          <w:szCs w:val="28"/>
        </w:rPr>
        <w:t xml:space="preserve"> – долгосрочные вложения средств (денежных, материальных), интеллектуальных ценностей внутри страны или за границей в разные отрасли (предприятия, программы и т.п.), с целью развития производства, получения прибыли или других конечных результатов (например, природоохранные, социальные).</w:t>
      </w:r>
      <w:r w:rsidRPr="001539DC">
        <w:rPr>
          <w:rStyle w:val="af0"/>
          <w:sz w:val="28"/>
          <w:szCs w:val="28"/>
        </w:rPr>
        <w:footnoteReference w:id="3"/>
      </w:r>
    </w:p>
    <w:p w:rsidR="002D432E" w:rsidRPr="001539DC" w:rsidRDefault="002D432E" w:rsidP="001539DC">
      <w:pPr>
        <w:overflowPunct w:val="0"/>
        <w:autoSpaceDE w:val="0"/>
        <w:autoSpaceDN w:val="0"/>
        <w:adjustRightInd w:val="0"/>
        <w:ind w:firstLine="709"/>
        <w:rPr>
          <w:sz w:val="28"/>
          <w:szCs w:val="28"/>
        </w:rPr>
      </w:pPr>
      <w:r w:rsidRPr="001539DC">
        <w:rPr>
          <w:b/>
          <w:sz w:val="28"/>
          <w:szCs w:val="28"/>
        </w:rPr>
        <w:t>Инвестиции</w:t>
      </w:r>
      <w:r w:rsidRPr="001539DC">
        <w:rPr>
          <w:sz w:val="28"/>
          <w:szCs w:val="28"/>
        </w:rPr>
        <w:t xml:space="preserve"> – совокупность всех денежных, имущественных и интеллектуальных ценностей, вкладываемых в реализацию различных программ и проектов производственной, коммерческой, социальной, научной, культурной или какой-либо другой сферы с целью получения прибыли (дохода).</w:t>
      </w:r>
    </w:p>
    <w:p w:rsidR="002D432E" w:rsidRPr="001539DC" w:rsidRDefault="002D432E" w:rsidP="001539DC">
      <w:pPr>
        <w:overflowPunct w:val="0"/>
        <w:autoSpaceDE w:val="0"/>
        <w:autoSpaceDN w:val="0"/>
        <w:adjustRightInd w:val="0"/>
        <w:ind w:firstLine="709"/>
        <w:rPr>
          <w:sz w:val="28"/>
          <w:szCs w:val="28"/>
        </w:rPr>
      </w:pPr>
      <w:r w:rsidRPr="001539DC">
        <w:rPr>
          <w:b/>
          <w:sz w:val="28"/>
          <w:szCs w:val="28"/>
        </w:rPr>
        <w:t>Инвестиции</w:t>
      </w:r>
      <w:r w:rsidRPr="001539DC">
        <w:rPr>
          <w:sz w:val="28"/>
          <w:szCs w:val="28"/>
        </w:rPr>
        <w:t xml:space="preserve"> – денежные средства, ценные бумаги, в том числе имущественные права имеющие денежную оценку, вкладываемые в объекты предпринимательской и ли иной деятельности в целях получения прибыли или достижения иного полезного эффекта.</w:t>
      </w:r>
      <w:r w:rsidRPr="001539DC">
        <w:rPr>
          <w:rStyle w:val="af0"/>
          <w:sz w:val="28"/>
          <w:szCs w:val="28"/>
        </w:rPr>
        <w:footnoteReference w:id="4"/>
      </w:r>
    </w:p>
    <w:p w:rsidR="002D432E" w:rsidRPr="001539DC" w:rsidRDefault="002D432E" w:rsidP="001539DC">
      <w:pPr>
        <w:overflowPunct w:val="0"/>
        <w:autoSpaceDE w:val="0"/>
        <w:autoSpaceDN w:val="0"/>
        <w:adjustRightInd w:val="0"/>
        <w:ind w:firstLine="709"/>
        <w:rPr>
          <w:sz w:val="28"/>
          <w:szCs w:val="28"/>
        </w:rPr>
      </w:pPr>
      <w:r w:rsidRPr="001539DC">
        <w:rPr>
          <w:b/>
          <w:sz w:val="28"/>
          <w:szCs w:val="28"/>
        </w:rPr>
        <w:t>Инвестиции</w:t>
      </w:r>
      <w:r w:rsidRPr="001539DC">
        <w:rPr>
          <w:sz w:val="28"/>
          <w:szCs w:val="28"/>
        </w:rPr>
        <w:t xml:space="preserve"> – долгосрочные вложения государственного или частного капитала в различные сферы экономики с целью получения прибыли.</w:t>
      </w:r>
      <w:r w:rsidRPr="001539DC">
        <w:rPr>
          <w:rStyle w:val="af0"/>
          <w:sz w:val="28"/>
          <w:szCs w:val="28"/>
        </w:rPr>
        <w:footnoteReference w:id="5"/>
      </w:r>
    </w:p>
    <w:p w:rsidR="002D432E" w:rsidRPr="001539DC" w:rsidRDefault="002D432E" w:rsidP="001539DC">
      <w:pPr>
        <w:ind w:firstLine="709"/>
        <w:rPr>
          <w:sz w:val="28"/>
          <w:szCs w:val="28"/>
        </w:rPr>
      </w:pPr>
      <w:r w:rsidRPr="001539DC">
        <w:rPr>
          <w:sz w:val="28"/>
          <w:szCs w:val="28"/>
        </w:rPr>
        <w:t xml:space="preserve">Совокупность практических действий по реализации финансовых и нефинансовых инвестиций называется </w:t>
      </w:r>
      <w:r w:rsidRPr="001539DC">
        <w:rPr>
          <w:b/>
          <w:iCs/>
          <w:sz w:val="28"/>
          <w:szCs w:val="28"/>
        </w:rPr>
        <w:t>инвестиционной деятельностью (инвестированием)</w:t>
      </w:r>
      <w:r w:rsidRPr="001539DC">
        <w:rPr>
          <w:sz w:val="28"/>
          <w:szCs w:val="28"/>
        </w:rPr>
        <w:t xml:space="preserve">, а осуществляющие инвестиции лица – </w:t>
      </w:r>
      <w:r w:rsidRPr="001539DC">
        <w:rPr>
          <w:b/>
          <w:iCs/>
          <w:sz w:val="28"/>
          <w:szCs w:val="28"/>
        </w:rPr>
        <w:t>инвесторами</w:t>
      </w:r>
      <w:r w:rsidRPr="001539DC">
        <w:rPr>
          <w:sz w:val="28"/>
          <w:szCs w:val="28"/>
        </w:rPr>
        <w:t>.</w:t>
      </w:r>
    </w:p>
    <w:p w:rsidR="002D432E" w:rsidRPr="001539DC" w:rsidRDefault="002D432E" w:rsidP="001539DC">
      <w:pPr>
        <w:pStyle w:val="a5"/>
        <w:spacing w:before="0" w:beforeAutospacing="0" w:after="0" w:afterAutospacing="0"/>
        <w:ind w:firstLine="709"/>
        <w:rPr>
          <w:sz w:val="28"/>
          <w:szCs w:val="28"/>
        </w:rPr>
      </w:pPr>
      <w:r w:rsidRPr="001539DC">
        <w:rPr>
          <w:b/>
          <w:sz w:val="28"/>
          <w:szCs w:val="28"/>
        </w:rPr>
        <w:t>Объектами</w:t>
      </w:r>
      <w:r w:rsidRPr="001539DC">
        <w:rPr>
          <w:sz w:val="28"/>
          <w:szCs w:val="28"/>
        </w:rPr>
        <w:t xml:space="preserve"> инвестиционной деятельности в Российской Федерации являются:</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 вновь создаваемые и реконструируемые основные фонды, а также оборотные средства во всех отраслях народного хозяйства;</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 ценные бумаги (акции, облигации и др.);</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 целевые денежные вклады;</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 научно-техническая продукция и другие объекты собственности;</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 имущественные права и права на интеллектуальную собственность.</w:t>
      </w:r>
    </w:p>
    <w:p w:rsidR="002D432E" w:rsidRPr="001539DC" w:rsidRDefault="002D432E" w:rsidP="001539DC">
      <w:pPr>
        <w:ind w:firstLine="709"/>
        <w:rPr>
          <w:sz w:val="28"/>
          <w:szCs w:val="28"/>
        </w:rPr>
      </w:pPr>
      <w:r w:rsidRPr="001539DC">
        <w:rPr>
          <w:sz w:val="28"/>
          <w:szCs w:val="28"/>
        </w:rPr>
        <w:t xml:space="preserve">Понятие </w:t>
      </w:r>
      <w:r w:rsidRPr="001539DC">
        <w:rPr>
          <w:b/>
          <w:iCs/>
          <w:sz w:val="28"/>
          <w:szCs w:val="28"/>
        </w:rPr>
        <w:t>инвестиционных ресурсов</w:t>
      </w:r>
      <w:r w:rsidRPr="001539DC">
        <w:rPr>
          <w:sz w:val="28"/>
          <w:szCs w:val="28"/>
        </w:rPr>
        <w:t xml:space="preserve"> охватывает все произведенные средства производства, т.е. все виды инструмента, машины, оборудование, фабрично-заводские, складские, транспортные средства и сбытовую сеть, используемые в производстве товаров и услуг и доставке их к конечному потребителю. Процесс производства и накопления этих средств производства называется инвестированием</w:t>
      </w:r>
      <w:r w:rsidR="00CB0D97" w:rsidRPr="001539DC">
        <w:rPr>
          <w:sz w:val="28"/>
          <w:szCs w:val="28"/>
        </w:rPr>
        <w:t>.</w:t>
      </w:r>
    </w:p>
    <w:p w:rsidR="002D432E" w:rsidRPr="001539DC" w:rsidRDefault="002D432E" w:rsidP="001539DC">
      <w:pPr>
        <w:ind w:firstLine="709"/>
        <w:rPr>
          <w:position w:val="6"/>
          <w:sz w:val="28"/>
          <w:szCs w:val="28"/>
        </w:rPr>
      </w:pPr>
      <w:r w:rsidRPr="001539DC">
        <w:rPr>
          <w:sz w:val="28"/>
          <w:szCs w:val="28"/>
        </w:rPr>
        <w:t>Инвестиционные товары (средства производства) отличаются от потребительских товаров тем, что последние удовлетворяют потребности непосредственно, тогда как первые делают это косвенно, обеспечивая производство потребительских товаров. Фактически, по своему содержанию, инвестиции представляют тот капитал, при помощи которого умножается национальное богатство.</w:t>
      </w:r>
    </w:p>
    <w:p w:rsidR="002D432E" w:rsidRPr="001539DC" w:rsidRDefault="002D432E" w:rsidP="001539DC">
      <w:pPr>
        <w:ind w:firstLine="709"/>
        <w:rPr>
          <w:position w:val="6"/>
          <w:sz w:val="28"/>
          <w:szCs w:val="28"/>
        </w:rPr>
      </w:pPr>
      <w:r w:rsidRPr="001539DC">
        <w:rPr>
          <w:position w:val="6"/>
          <w:sz w:val="28"/>
          <w:szCs w:val="28"/>
        </w:rPr>
        <w:t>К факторам, определяющим величину инвестиций, относятся:</w:t>
      </w:r>
    </w:p>
    <w:p w:rsidR="002D432E" w:rsidRPr="001539DC" w:rsidRDefault="002D432E" w:rsidP="001539DC">
      <w:pPr>
        <w:numPr>
          <w:ilvl w:val="0"/>
          <w:numId w:val="11"/>
        </w:numPr>
        <w:tabs>
          <w:tab w:val="clear" w:pos="1440"/>
        </w:tabs>
        <w:ind w:left="0" w:firstLine="709"/>
        <w:rPr>
          <w:position w:val="6"/>
          <w:sz w:val="28"/>
          <w:szCs w:val="28"/>
        </w:rPr>
      </w:pPr>
      <w:r w:rsidRPr="001539DC">
        <w:rPr>
          <w:position w:val="6"/>
          <w:sz w:val="28"/>
          <w:szCs w:val="28"/>
        </w:rPr>
        <w:t>ожидаемые доходы от инвестиций;</w:t>
      </w:r>
    </w:p>
    <w:p w:rsidR="002D432E" w:rsidRPr="001539DC" w:rsidRDefault="002D432E" w:rsidP="001539DC">
      <w:pPr>
        <w:numPr>
          <w:ilvl w:val="0"/>
          <w:numId w:val="11"/>
        </w:numPr>
        <w:tabs>
          <w:tab w:val="clear" w:pos="1440"/>
        </w:tabs>
        <w:ind w:left="0" w:firstLine="709"/>
        <w:rPr>
          <w:position w:val="6"/>
          <w:sz w:val="28"/>
          <w:szCs w:val="28"/>
        </w:rPr>
      </w:pPr>
      <w:r w:rsidRPr="001539DC">
        <w:rPr>
          <w:position w:val="6"/>
          <w:sz w:val="28"/>
          <w:szCs w:val="28"/>
        </w:rPr>
        <w:t>реальная ставка процента;</w:t>
      </w:r>
    </w:p>
    <w:p w:rsidR="002D432E" w:rsidRPr="001539DC" w:rsidRDefault="002D432E" w:rsidP="001539DC">
      <w:pPr>
        <w:numPr>
          <w:ilvl w:val="0"/>
          <w:numId w:val="11"/>
        </w:numPr>
        <w:tabs>
          <w:tab w:val="clear" w:pos="1440"/>
        </w:tabs>
        <w:ind w:left="0" w:firstLine="709"/>
        <w:rPr>
          <w:position w:val="6"/>
          <w:sz w:val="28"/>
          <w:szCs w:val="28"/>
        </w:rPr>
      </w:pPr>
      <w:r w:rsidRPr="001539DC">
        <w:rPr>
          <w:position w:val="6"/>
          <w:sz w:val="28"/>
          <w:szCs w:val="28"/>
        </w:rPr>
        <w:t>налогообложение;</w:t>
      </w:r>
    </w:p>
    <w:p w:rsidR="002D432E" w:rsidRPr="001539DC" w:rsidRDefault="002D432E" w:rsidP="001539DC">
      <w:pPr>
        <w:numPr>
          <w:ilvl w:val="0"/>
          <w:numId w:val="11"/>
        </w:numPr>
        <w:tabs>
          <w:tab w:val="clear" w:pos="1440"/>
        </w:tabs>
        <w:ind w:left="0" w:firstLine="709"/>
        <w:rPr>
          <w:position w:val="6"/>
          <w:sz w:val="28"/>
          <w:szCs w:val="28"/>
        </w:rPr>
      </w:pPr>
      <w:r w:rsidRPr="001539DC">
        <w:rPr>
          <w:position w:val="6"/>
          <w:sz w:val="28"/>
          <w:szCs w:val="28"/>
        </w:rPr>
        <w:t>экономические ожидания;</w:t>
      </w:r>
    </w:p>
    <w:p w:rsidR="002D432E" w:rsidRPr="001539DC" w:rsidRDefault="002D432E" w:rsidP="001539DC">
      <w:pPr>
        <w:numPr>
          <w:ilvl w:val="0"/>
          <w:numId w:val="11"/>
        </w:numPr>
        <w:tabs>
          <w:tab w:val="clear" w:pos="1440"/>
        </w:tabs>
        <w:ind w:left="0" w:firstLine="709"/>
        <w:rPr>
          <w:position w:val="6"/>
          <w:sz w:val="28"/>
          <w:szCs w:val="28"/>
        </w:rPr>
      </w:pPr>
      <w:r w:rsidRPr="001539DC">
        <w:rPr>
          <w:position w:val="6"/>
          <w:sz w:val="28"/>
          <w:szCs w:val="28"/>
        </w:rPr>
        <w:t>изменения в технологии производства.</w:t>
      </w:r>
      <w:r w:rsidRPr="001539DC">
        <w:rPr>
          <w:rStyle w:val="af0"/>
          <w:position w:val="6"/>
          <w:sz w:val="28"/>
          <w:szCs w:val="28"/>
        </w:rPr>
        <w:footnoteReference w:id="6"/>
      </w:r>
    </w:p>
    <w:p w:rsidR="002D432E" w:rsidRPr="001539DC" w:rsidRDefault="002D432E" w:rsidP="001539DC">
      <w:pPr>
        <w:ind w:firstLine="709"/>
        <w:rPr>
          <w:sz w:val="28"/>
          <w:szCs w:val="28"/>
        </w:rPr>
      </w:pPr>
      <w:r w:rsidRPr="001539DC">
        <w:rPr>
          <w:sz w:val="28"/>
          <w:szCs w:val="28"/>
        </w:rPr>
        <w:t>Инвестиции – это то, что «откладывают» на завтрашний день, чтобы иметь возможность больше потреблять в будущем. Одна часть инвестиций – это потребительские блага, которые не используются в текущем периоде, а откладываются в запас (инвестиции на увеличение запасов). Другая часть инвестиций – это ресурсы, которые направляются на расширение производства (вложения в з</w:t>
      </w:r>
      <w:r w:rsidR="00CB0D97" w:rsidRPr="001539DC">
        <w:rPr>
          <w:sz w:val="28"/>
          <w:szCs w:val="28"/>
        </w:rPr>
        <w:t>дания, машины и сооружения).</w:t>
      </w:r>
    </w:p>
    <w:p w:rsidR="002D432E" w:rsidRDefault="002D432E" w:rsidP="001539DC">
      <w:pPr>
        <w:pStyle w:val="22"/>
        <w:widowControl w:val="0"/>
        <w:overflowPunct/>
        <w:autoSpaceDE/>
        <w:autoSpaceDN/>
        <w:adjustRightInd/>
        <w:ind w:firstLine="709"/>
        <w:textAlignment w:val="auto"/>
        <w:rPr>
          <w:sz w:val="28"/>
          <w:szCs w:val="28"/>
        </w:rPr>
      </w:pPr>
      <w:r w:rsidRPr="001539DC">
        <w:rPr>
          <w:sz w:val="28"/>
          <w:szCs w:val="28"/>
        </w:rPr>
        <w:t>Таким образом, под инвестициями понимаются те экономические ресурсы, которые направляются на увеличение реального капитала общества, то есть на расширение или модернизацию производственного аппарата.</w:t>
      </w:r>
    </w:p>
    <w:p w:rsidR="00B150F0" w:rsidRPr="001539DC" w:rsidRDefault="00B150F0" w:rsidP="001539DC">
      <w:pPr>
        <w:pStyle w:val="22"/>
        <w:widowControl w:val="0"/>
        <w:overflowPunct/>
        <w:autoSpaceDE/>
        <w:autoSpaceDN/>
        <w:adjustRightInd/>
        <w:ind w:firstLine="709"/>
        <w:textAlignment w:val="auto"/>
        <w:rPr>
          <w:sz w:val="28"/>
          <w:szCs w:val="28"/>
        </w:rPr>
      </w:pPr>
    </w:p>
    <w:p w:rsidR="002D432E" w:rsidRPr="001539DC" w:rsidRDefault="002D432E" w:rsidP="001539DC">
      <w:pPr>
        <w:pStyle w:val="20"/>
        <w:numPr>
          <w:ilvl w:val="1"/>
          <w:numId w:val="28"/>
        </w:numPr>
        <w:tabs>
          <w:tab w:val="clear" w:pos="792"/>
        </w:tabs>
        <w:spacing w:before="0" w:after="0"/>
        <w:ind w:left="0" w:firstLine="709"/>
        <w:rPr>
          <w:rFonts w:ascii="Times New Roman" w:hAnsi="Times New Roman" w:cs="Times New Roman"/>
          <w:i w:val="0"/>
        </w:rPr>
      </w:pPr>
      <w:bookmarkStart w:id="3" w:name="_Toc217636824"/>
      <w:r w:rsidRPr="001539DC">
        <w:rPr>
          <w:rFonts w:ascii="Times New Roman" w:hAnsi="Times New Roman" w:cs="Times New Roman"/>
          <w:i w:val="0"/>
        </w:rPr>
        <w:t xml:space="preserve">Классификация </w:t>
      </w:r>
      <w:r w:rsidR="00516C11" w:rsidRPr="001539DC">
        <w:rPr>
          <w:rFonts w:ascii="Times New Roman" w:hAnsi="Times New Roman" w:cs="Times New Roman"/>
          <w:i w:val="0"/>
        </w:rPr>
        <w:t>инвестиций</w:t>
      </w:r>
      <w:bookmarkEnd w:id="3"/>
    </w:p>
    <w:p w:rsidR="00516C11" w:rsidRPr="001539DC" w:rsidRDefault="00516C11" w:rsidP="001539DC">
      <w:pPr>
        <w:ind w:firstLine="709"/>
        <w:rPr>
          <w:sz w:val="28"/>
          <w:szCs w:val="28"/>
        </w:rPr>
      </w:pPr>
    </w:p>
    <w:p w:rsidR="00833833" w:rsidRPr="001539DC" w:rsidRDefault="002D432E" w:rsidP="001539DC">
      <w:pPr>
        <w:pStyle w:val="Style1"/>
        <w:ind w:left="0" w:right="0" w:firstLine="709"/>
        <w:rPr>
          <w:sz w:val="28"/>
          <w:szCs w:val="28"/>
        </w:rPr>
      </w:pPr>
      <w:r w:rsidRPr="001539DC">
        <w:rPr>
          <w:sz w:val="28"/>
          <w:szCs w:val="28"/>
        </w:rPr>
        <w:t>Для целей дальнейшего изучения, учета, анализа и повышения эффективности инвестиций необходима их научно обоснованная классификация, которая основывается на определенных признаках или нормативных актах. Продуманная и в научном плане обоснованная классификация инвестиций позволяет не только их грамотно учитывать, но и анализировать уровень их использования со всех сторон и на этой основе получать объективную информацию для разработки и реализации эффективной инвестиционной политики.</w:t>
      </w:r>
      <w:r w:rsidR="00054E7C" w:rsidRPr="001539DC">
        <w:rPr>
          <w:sz w:val="28"/>
          <w:szCs w:val="28"/>
        </w:rPr>
        <w:t xml:space="preserve"> (Приложение</w:t>
      </w:r>
      <w:r w:rsidR="00CB0D97" w:rsidRPr="001539DC">
        <w:rPr>
          <w:sz w:val="28"/>
          <w:szCs w:val="28"/>
        </w:rPr>
        <w:t>, таблица 1.1)</w:t>
      </w:r>
    </w:p>
    <w:p w:rsidR="002D432E" w:rsidRPr="001539DC" w:rsidRDefault="002D432E" w:rsidP="001539DC">
      <w:pPr>
        <w:pStyle w:val="Style1"/>
        <w:ind w:left="0" w:right="0" w:firstLine="709"/>
        <w:rPr>
          <w:sz w:val="28"/>
          <w:szCs w:val="28"/>
        </w:rPr>
      </w:pPr>
      <w:r w:rsidRPr="001539DC">
        <w:rPr>
          <w:sz w:val="28"/>
          <w:szCs w:val="28"/>
        </w:rPr>
        <w:t xml:space="preserve">Законом РСФСР от 26 июня </w:t>
      </w:r>
      <w:smartTag w:uri="urn:schemas-microsoft-com:office:smarttags" w:element="metricconverter">
        <w:smartTagPr>
          <w:attr w:name="ProductID" w:val="1991 г"/>
        </w:smartTagPr>
        <w:r w:rsidRPr="001539DC">
          <w:rPr>
            <w:sz w:val="28"/>
            <w:szCs w:val="28"/>
          </w:rPr>
          <w:t>1991 г</w:t>
        </w:r>
      </w:smartTag>
      <w:r w:rsidRPr="001539DC">
        <w:rPr>
          <w:sz w:val="28"/>
          <w:szCs w:val="28"/>
        </w:rPr>
        <w:t>. № 1488-I "Об инвестиционной деятельности в РСФСР" было введено разделение инвестиций по объектам вложения средств на две категории:</w:t>
      </w:r>
    </w:p>
    <w:p w:rsidR="002D432E" w:rsidRPr="001539DC" w:rsidRDefault="002D432E" w:rsidP="001539DC">
      <w:pPr>
        <w:pStyle w:val="Style1"/>
        <w:numPr>
          <w:ilvl w:val="0"/>
          <w:numId w:val="2"/>
        </w:numPr>
        <w:tabs>
          <w:tab w:val="clear" w:pos="1429"/>
        </w:tabs>
        <w:ind w:left="0" w:right="0" w:firstLine="709"/>
        <w:rPr>
          <w:sz w:val="28"/>
          <w:szCs w:val="28"/>
        </w:rPr>
      </w:pPr>
      <w:r w:rsidRPr="001539DC">
        <w:rPr>
          <w:b/>
          <w:sz w:val="28"/>
          <w:szCs w:val="28"/>
        </w:rPr>
        <w:t>капиталообразующие инвестиции</w:t>
      </w:r>
      <w:r w:rsidRPr="001539DC">
        <w:rPr>
          <w:sz w:val="28"/>
          <w:szCs w:val="28"/>
        </w:rPr>
        <w:t>, обеспечивающие создание и воспроизводство основных фондов. В науке и практике эти инвестиции трактуются как реальные инвестиции - в форме капитальных вложений;</w:t>
      </w:r>
    </w:p>
    <w:p w:rsidR="002D432E" w:rsidRPr="001539DC" w:rsidRDefault="002D432E" w:rsidP="001539DC">
      <w:pPr>
        <w:pStyle w:val="Style1"/>
        <w:numPr>
          <w:ilvl w:val="0"/>
          <w:numId w:val="2"/>
        </w:numPr>
        <w:tabs>
          <w:tab w:val="clear" w:pos="1429"/>
        </w:tabs>
        <w:ind w:left="0" w:right="0" w:firstLine="709"/>
        <w:rPr>
          <w:sz w:val="28"/>
          <w:szCs w:val="28"/>
        </w:rPr>
      </w:pPr>
      <w:r w:rsidRPr="001539DC">
        <w:rPr>
          <w:b/>
          <w:sz w:val="28"/>
          <w:szCs w:val="28"/>
        </w:rPr>
        <w:t>портфельные (финансовые) инвестиции</w:t>
      </w:r>
      <w:r w:rsidRPr="001539DC">
        <w:rPr>
          <w:sz w:val="28"/>
          <w:szCs w:val="28"/>
        </w:rPr>
        <w:t xml:space="preserve"> - это капитал, вкладываемый в ценные бумаги: акции, облигации и другие ценные бумаги, т.е. средства, помещаемые в финансовые активы.</w:t>
      </w:r>
    </w:p>
    <w:p w:rsidR="002D432E" w:rsidRPr="001539DC" w:rsidRDefault="002D432E" w:rsidP="001539DC">
      <w:pPr>
        <w:ind w:firstLine="709"/>
        <w:rPr>
          <w:sz w:val="28"/>
          <w:szCs w:val="28"/>
        </w:rPr>
      </w:pPr>
      <w:r w:rsidRPr="001539DC">
        <w:rPr>
          <w:sz w:val="28"/>
          <w:szCs w:val="28"/>
        </w:rPr>
        <w:t>Капиталообразующие (реальные) инвестиции в форме капитальных вложений - это вложения денежных средств</w:t>
      </w:r>
      <w:r w:rsidR="00B150F0">
        <w:rPr>
          <w:sz w:val="28"/>
          <w:szCs w:val="28"/>
        </w:rPr>
        <w:t xml:space="preserve"> </w:t>
      </w:r>
      <w:r w:rsidRPr="001539DC">
        <w:rPr>
          <w:sz w:val="28"/>
          <w:szCs w:val="28"/>
        </w:rPr>
        <w:t>и иного капитала с целью воспроизводства основных фондов и развития предприятий промышленности, сельского хозяйства, транспорта, строительства, торговли, науки, образования, жилищно-коммунального хозяйства и других отраслей экономики страны. Их главная цель - удовлетворение общественных социально-экономических потребностей.</w:t>
      </w:r>
    </w:p>
    <w:p w:rsidR="002D432E" w:rsidRPr="001539DC" w:rsidRDefault="002D432E" w:rsidP="001539DC">
      <w:pPr>
        <w:pStyle w:val="Style1"/>
        <w:ind w:left="0" w:right="0" w:firstLine="709"/>
        <w:rPr>
          <w:sz w:val="28"/>
          <w:szCs w:val="28"/>
        </w:rPr>
      </w:pPr>
      <w:r w:rsidRPr="001539DC">
        <w:rPr>
          <w:sz w:val="28"/>
          <w:szCs w:val="28"/>
        </w:rPr>
        <w:t>Реальные инвестиции состоят главным образом из долгосрочных капитальных вложений. Реальные инвестиции включают следующие элементы: инвестиции в основные фонды (основной капитал), затраты на приобретение земельных участков, инвестиции в нематериальные активы (патенты, лицензии, научно-исследовательские и опытно-конструкторские разработки), инвестиции, в пополнение запасов материальных оборотных средств.</w:t>
      </w:r>
    </w:p>
    <w:p w:rsidR="002D432E" w:rsidRPr="001539DC" w:rsidRDefault="002D432E" w:rsidP="001539DC">
      <w:pPr>
        <w:pStyle w:val="Style1"/>
        <w:ind w:left="0" w:right="0" w:firstLine="709"/>
        <w:rPr>
          <w:sz w:val="28"/>
          <w:szCs w:val="28"/>
        </w:rPr>
      </w:pPr>
      <w:r w:rsidRPr="001539DC">
        <w:rPr>
          <w:sz w:val="28"/>
          <w:szCs w:val="28"/>
        </w:rPr>
        <w:t>Портфельные (финансовые) инвестиции - это практически капитал, вкладываемый в акции, облигации, векселя и другие виды ценных бумаг. Возникновение и обращение финансового капитала тесным образом связаны с функционированием реального (т. е. производительного) капитала.</w:t>
      </w:r>
    </w:p>
    <w:p w:rsidR="002D432E" w:rsidRPr="001539DC" w:rsidRDefault="002D432E" w:rsidP="001539DC">
      <w:pPr>
        <w:pStyle w:val="Style1"/>
        <w:ind w:left="0" w:right="0" w:firstLine="709"/>
        <w:rPr>
          <w:sz w:val="28"/>
          <w:szCs w:val="28"/>
        </w:rPr>
      </w:pPr>
      <w:r w:rsidRPr="001539DC">
        <w:rPr>
          <w:sz w:val="28"/>
          <w:szCs w:val="28"/>
        </w:rPr>
        <w:t>С появлением ценных бумаг происходит как бы раздвоение капитала. С одной стороны, существует реальный капитал, представленный производственными фондами, с другой - его отражение в ценных бумагах.</w:t>
      </w:r>
    </w:p>
    <w:p w:rsidR="002D432E" w:rsidRPr="001539DC" w:rsidRDefault="002D432E" w:rsidP="001539DC">
      <w:pPr>
        <w:pStyle w:val="Style1"/>
        <w:ind w:left="0" w:right="0" w:firstLine="709"/>
        <w:rPr>
          <w:sz w:val="28"/>
          <w:szCs w:val="28"/>
        </w:rPr>
      </w:pPr>
      <w:r w:rsidRPr="001539DC">
        <w:rPr>
          <w:sz w:val="28"/>
          <w:szCs w:val="28"/>
        </w:rPr>
        <w:t>Действительный капитал вложен в производство и функционирует в этой сфере. Ценные же бумаги представляют собой бумажный дубликат капитала (практически фиктивного, мнимого капитала).</w:t>
      </w:r>
    </w:p>
    <w:p w:rsidR="002D432E" w:rsidRPr="001539DC" w:rsidRDefault="002D432E" w:rsidP="001539DC">
      <w:pPr>
        <w:ind w:firstLine="709"/>
        <w:rPr>
          <w:sz w:val="28"/>
          <w:szCs w:val="28"/>
        </w:rPr>
      </w:pPr>
      <w:r w:rsidRPr="001539DC">
        <w:rPr>
          <w:sz w:val="28"/>
          <w:szCs w:val="28"/>
        </w:rPr>
        <w:t>Таким образом, фиктивный капитал исторически начинает развиваться на основе ссудного, так как покупка ценных бумаг означает не что иное, как передачу части денежного капитала в ссуду, а сама бумага получает форму кредитного документа, в соответствии с которым ее владелец приобретает право на определенный доход в виде процентов или дивидендов на отданный взаймы капитал.</w:t>
      </w:r>
    </w:p>
    <w:p w:rsidR="002D432E" w:rsidRPr="001539DC" w:rsidRDefault="002D432E" w:rsidP="001539DC">
      <w:pPr>
        <w:pStyle w:val="Style1"/>
        <w:ind w:left="0" w:right="0" w:firstLine="709"/>
        <w:rPr>
          <w:sz w:val="28"/>
          <w:szCs w:val="28"/>
        </w:rPr>
      </w:pPr>
      <w:r w:rsidRPr="001539DC">
        <w:rPr>
          <w:sz w:val="28"/>
          <w:szCs w:val="28"/>
        </w:rPr>
        <w:t>Основная функция фиктивного капитала заключается в мобилизации</w:t>
      </w:r>
      <w:r w:rsidR="00B150F0">
        <w:rPr>
          <w:sz w:val="28"/>
          <w:szCs w:val="28"/>
        </w:rPr>
        <w:t xml:space="preserve"> </w:t>
      </w:r>
      <w:r w:rsidRPr="001539DC">
        <w:rPr>
          <w:sz w:val="28"/>
          <w:szCs w:val="28"/>
        </w:rPr>
        <w:t>денежных средств для организации и расширения производства.</w:t>
      </w:r>
    </w:p>
    <w:p w:rsidR="002D432E" w:rsidRPr="001539DC" w:rsidRDefault="002D432E" w:rsidP="001539DC">
      <w:pPr>
        <w:pStyle w:val="Style1"/>
        <w:ind w:left="0" w:right="0" w:firstLine="709"/>
        <w:rPr>
          <w:sz w:val="28"/>
          <w:szCs w:val="28"/>
        </w:rPr>
      </w:pPr>
      <w:r w:rsidRPr="001539DC">
        <w:rPr>
          <w:sz w:val="28"/>
          <w:szCs w:val="28"/>
        </w:rPr>
        <w:t>По характеру участия в инвестировании:</w:t>
      </w:r>
    </w:p>
    <w:p w:rsidR="002D432E" w:rsidRPr="001539DC" w:rsidRDefault="002D432E" w:rsidP="001539DC">
      <w:pPr>
        <w:pStyle w:val="Style1"/>
        <w:numPr>
          <w:ilvl w:val="0"/>
          <w:numId w:val="3"/>
        </w:numPr>
        <w:tabs>
          <w:tab w:val="clear" w:pos="1260"/>
        </w:tabs>
        <w:ind w:left="0" w:right="0" w:firstLine="709"/>
        <w:rPr>
          <w:sz w:val="28"/>
          <w:szCs w:val="28"/>
        </w:rPr>
      </w:pPr>
      <w:r w:rsidRPr="001539DC">
        <w:rPr>
          <w:b/>
          <w:sz w:val="28"/>
          <w:szCs w:val="28"/>
        </w:rPr>
        <w:t>прямые инвестиции</w:t>
      </w:r>
      <w:r w:rsidRPr="001539DC">
        <w:rPr>
          <w:sz w:val="28"/>
          <w:szCs w:val="28"/>
        </w:rPr>
        <w:t xml:space="preserve"> — непосредственное вложение средств инвестором в объекты инвестирования (данный вид инвестирования осуществляют, в основном, подготовленные инвесторы, имеющие достаточно точную информацию об объекте инвестирования и хорошо знакомые с механизмом инвестирования). При этом инвестор непосредственно вовлечен во все стадии инвестиционного цикла, включая прединвестиционные исследования, проектирование и строительство объекта инвестирования, а также производство конечной продукции;</w:t>
      </w:r>
    </w:p>
    <w:p w:rsidR="002D432E" w:rsidRPr="001539DC" w:rsidRDefault="002D432E" w:rsidP="001539DC">
      <w:pPr>
        <w:pStyle w:val="Style1"/>
        <w:numPr>
          <w:ilvl w:val="0"/>
          <w:numId w:val="3"/>
        </w:numPr>
        <w:tabs>
          <w:tab w:val="clear" w:pos="1260"/>
        </w:tabs>
        <w:ind w:left="0" w:right="0" w:firstLine="709"/>
        <w:rPr>
          <w:sz w:val="28"/>
          <w:szCs w:val="28"/>
        </w:rPr>
      </w:pPr>
      <w:r w:rsidRPr="001539DC">
        <w:rPr>
          <w:b/>
          <w:sz w:val="28"/>
          <w:szCs w:val="28"/>
        </w:rPr>
        <w:t>косвенные инвестиции</w:t>
      </w:r>
      <w:r w:rsidRPr="001539DC">
        <w:rPr>
          <w:sz w:val="28"/>
          <w:szCs w:val="28"/>
        </w:rPr>
        <w:t xml:space="preserve"> — инвестирование, опосредованное другими лицами (инвестиционными или финансовыми посредниками). Эти инвестиции осуществляют инвесторы, не имеющие достаточную квалификацию для выбора объектов инвестирования и дальнейшего управления ими. В этом случае они приобретают ценные бумаги, выпускаемые инвестиционными или другими финансовыми посредниками (например, инвестиционные сертификаты инвестиционных фондов и инвестиционных компаний), а последние, собранные таким образом инвестиционные средства размещают по своему усмотрению — выбирают наиболее эффективные объекты инвестирования, участвуют в управлении ими, а полученные доходы распределяют затем среди своих клиентов.</w:t>
      </w:r>
    </w:p>
    <w:p w:rsidR="002D432E" w:rsidRPr="001539DC" w:rsidRDefault="002D432E" w:rsidP="001539DC">
      <w:pPr>
        <w:pStyle w:val="Style1"/>
        <w:ind w:left="0" w:right="0" w:firstLine="709"/>
        <w:rPr>
          <w:sz w:val="28"/>
          <w:szCs w:val="28"/>
        </w:rPr>
      </w:pPr>
      <w:r w:rsidRPr="001539DC">
        <w:rPr>
          <w:sz w:val="28"/>
          <w:szCs w:val="28"/>
        </w:rPr>
        <w:t>По периоду инвестирования:</w:t>
      </w:r>
    </w:p>
    <w:p w:rsidR="002D432E" w:rsidRPr="001539DC" w:rsidRDefault="002D432E" w:rsidP="001539DC">
      <w:pPr>
        <w:pStyle w:val="Style1"/>
        <w:numPr>
          <w:ilvl w:val="0"/>
          <w:numId w:val="3"/>
        </w:numPr>
        <w:tabs>
          <w:tab w:val="clear" w:pos="1260"/>
        </w:tabs>
        <w:ind w:left="0" w:right="0" w:firstLine="709"/>
        <w:rPr>
          <w:sz w:val="28"/>
          <w:szCs w:val="28"/>
        </w:rPr>
      </w:pPr>
      <w:r w:rsidRPr="001539DC">
        <w:rPr>
          <w:b/>
          <w:sz w:val="28"/>
          <w:szCs w:val="28"/>
        </w:rPr>
        <w:t>краткосрочные инвестиции</w:t>
      </w:r>
      <w:r w:rsidRPr="001539DC">
        <w:rPr>
          <w:sz w:val="28"/>
          <w:szCs w:val="28"/>
        </w:rPr>
        <w:t xml:space="preserve"> — вложение капитала на период, не более одного года (например, в быстрореализуемые коммерческие проекты, краткосрочные депозитные вклады и т.п.);</w:t>
      </w:r>
    </w:p>
    <w:p w:rsidR="002D432E" w:rsidRPr="001539DC" w:rsidRDefault="002D432E" w:rsidP="001539DC">
      <w:pPr>
        <w:pStyle w:val="Style1"/>
        <w:numPr>
          <w:ilvl w:val="0"/>
          <w:numId w:val="3"/>
        </w:numPr>
        <w:tabs>
          <w:tab w:val="clear" w:pos="1260"/>
        </w:tabs>
        <w:ind w:left="0" w:right="0" w:firstLine="709"/>
        <w:rPr>
          <w:b/>
          <w:sz w:val="28"/>
          <w:szCs w:val="28"/>
        </w:rPr>
      </w:pPr>
      <w:r w:rsidRPr="001539DC">
        <w:rPr>
          <w:b/>
          <w:sz w:val="28"/>
          <w:szCs w:val="28"/>
        </w:rPr>
        <w:t xml:space="preserve">среднесрочные инвестиции </w:t>
      </w:r>
      <w:r w:rsidRPr="001539DC">
        <w:rPr>
          <w:sz w:val="28"/>
          <w:szCs w:val="28"/>
        </w:rPr>
        <w:t>— вложения капитала на период от 1 до 5 лет.</w:t>
      </w:r>
    </w:p>
    <w:p w:rsidR="002D432E" w:rsidRPr="001539DC" w:rsidRDefault="002D432E" w:rsidP="001539DC">
      <w:pPr>
        <w:pStyle w:val="Style1"/>
        <w:numPr>
          <w:ilvl w:val="0"/>
          <w:numId w:val="3"/>
        </w:numPr>
        <w:tabs>
          <w:tab w:val="clear" w:pos="1260"/>
        </w:tabs>
        <w:ind w:left="0" w:right="0" w:firstLine="709"/>
        <w:rPr>
          <w:sz w:val="28"/>
          <w:szCs w:val="28"/>
        </w:rPr>
      </w:pPr>
      <w:r w:rsidRPr="001539DC">
        <w:rPr>
          <w:b/>
          <w:sz w:val="28"/>
          <w:szCs w:val="28"/>
        </w:rPr>
        <w:t>долгосрочные инвестиции</w:t>
      </w:r>
      <w:r w:rsidRPr="001539DC">
        <w:rPr>
          <w:sz w:val="28"/>
          <w:szCs w:val="28"/>
        </w:rPr>
        <w:t xml:space="preserve"> — вложение капитала на период более одного года (как правило, в крупные и долговременные инвестиционные проекты).</w:t>
      </w:r>
    </w:p>
    <w:p w:rsidR="002D432E" w:rsidRPr="001539DC" w:rsidRDefault="002D432E" w:rsidP="001539DC">
      <w:pPr>
        <w:pStyle w:val="Style1"/>
        <w:ind w:left="0" w:right="0" w:firstLine="709"/>
        <w:rPr>
          <w:sz w:val="28"/>
          <w:szCs w:val="28"/>
        </w:rPr>
      </w:pPr>
      <w:r w:rsidRPr="001539DC">
        <w:rPr>
          <w:sz w:val="28"/>
          <w:szCs w:val="28"/>
        </w:rPr>
        <w:t>Основными инструментами краткосрочного инвестирования являются банковские депозиты, векселя, сертификаты и высоколиквидные ценные бумаги.</w:t>
      </w:r>
    </w:p>
    <w:p w:rsidR="002D432E" w:rsidRPr="001539DC" w:rsidRDefault="002D432E" w:rsidP="001539DC">
      <w:pPr>
        <w:pStyle w:val="Style1"/>
        <w:ind w:left="0" w:right="0" w:firstLine="709"/>
        <w:rPr>
          <w:sz w:val="28"/>
          <w:szCs w:val="28"/>
        </w:rPr>
      </w:pPr>
      <w:r w:rsidRPr="001539DC">
        <w:rPr>
          <w:sz w:val="28"/>
          <w:szCs w:val="28"/>
        </w:rPr>
        <w:t>В практике инвестиционных компаний и банков долгосрочные инвестиции детализируются следующим образом: до 2 лет, от 2 до 3 лет, от 3 до 5 лет, больше 5 лет. Долгосрочные инвестиции — это инвестиции в реальный сектор. К ним относятся долгосрочные финансовые инвестиции, например в акции дочерних предприятий, в уставный капитал других фирм.</w:t>
      </w:r>
    </w:p>
    <w:p w:rsidR="002D432E" w:rsidRPr="001539DC" w:rsidRDefault="002D432E" w:rsidP="001539DC">
      <w:pPr>
        <w:pStyle w:val="Style1"/>
        <w:ind w:left="0" w:right="0" w:firstLine="709"/>
        <w:rPr>
          <w:sz w:val="28"/>
          <w:szCs w:val="28"/>
        </w:rPr>
      </w:pPr>
      <w:r w:rsidRPr="001539DC">
        <w:rPr>
          <w:sz w:val="28"/>
          <w:szCs w:val="28"/>
        </w:rPr>
        <w:t>Цель долгосрочных инвестиций состоит в приумножении основных и оборотных средств предприятия.</w:t>
      </w:r>
    </w:p>
    <w:p w:rsidR="002D432E" w:rsidRPr="001539DC" w:rsidRDefault="002D432E" w:rsidP="001539DC">
      <w:pPr>
        <w:ind w:firstLine="709"/>
        <w:rPr>
          <w:sz w:val="28"/>
          <w:szCs w:val="28"/>
        </w:rPr>
      </w:pPr>
      <w:r w:rsidRPr="001539DC">
        <w:rPr>
          <w:sz w:val="28"/>
          <w:szCs w:val="28"/>
        </w:rPr>
        <w:t>Далее инвестиции классифицируют по формам собственности.</w:t>
      </w:r>
    </w:p>
    <w:p w:rsidR="002D432E" w:rsidRPr="001539DC" w:rsidRDefault="002D432E" w:rsidP="001539DC">
      <w:pPr>
        <w:ind w:firstLine="709"/>
        <w:rPr>
          <w:sz w:val="28"/>
          <w:szCs w:val="28"/>
        </w:rPr>
      </w:pPr>
      <w:r w:rsidRPr="001539DC">
        <w:rPr>
          <w:sz w:val="28"/>
          <w:szCs w:val="28"/>
        </w:rPr>
        <w:t>Под структурой инвестиций по формам понимают и распределение по тому признаку, кому эти инвестиции принадлежат. По формам собственности инвестиции подразделяют на:</w:t>
      </w:r>
    </w:p>
    <w:p w:rsidR="002D432E" w:rsidRPr="001539DC" w:rsidRDefault="002D432E" w:rsidP="001539DC">
      <w:pPr>
        <w:numPr>
          <w:ilvl w:val="0"/>
          <w:numId w:val="4"/>
        </w:numPr>
        <w:tabs>
          <w:tab w:val="clear" w:pos="1260"/>
        </w:tabs>
        <w:ind w:left="0" w:firstLine="709"/>
        <w:rPr>
          <w:b/>
          <w:sz w:val="28"/>
          <w:szCs w:val="28"/>
        </w:rPr>
      </w:pPr>
      <w:r w:rsidRPr="001539DC">
        <w:rPr>
          <w:b/>
          <w:sz w:val="28"/>
          <w:szCs w:val="28"/>
        </w:rPr>
        <w:t>частные инвестиции</w:t>
      </w:r>
      <w:r w:rsidRPr="001539DC">
        <w:rPr>
          <w:sz w:val="28"/>
          <w:szCs w:val="28"/>
        </w:rPr>
        <w:t xml:space="preserve"> (в значительных размерах направляются в строительство частных жилых домов, дач и других объектов жилищной сферы);</w:t>
      </w:r>
    </w:p>
    <w:p w:rsidR="002D432E" w:rsidRPr="001539DC" w:rsidRDefault="002D432E" w:rsidP="001539DC">
      <w:pPr>
        <w:numPr>
          <w:ilvl w:val="0"/>
          <w:numId w:val="4"/>
        </w:numPr>
        <w:tabs>
          <w:tab w:val="clear" w:pos="1260"/>
        </w:tabs>
        <w:ind w:left="0" w:firstLine="709"/>
        <w:rPr>
          <w:sz w:val="28"/>
          <w:szCs w:val="28"/>
        </w:rPr>
      </w:pPr>
      <w:r w:rsidRPr="001539DC">
        <w:rPr>
          <w:b/>
          <w:sz w:val="28"/>
          <w:szCs w:val="28"/>
        </w:rPr>
        <w:t xml:space="preserve">государственные </w:t>
      </w:r>
      <w:r w:rsidRPr="001539DC">
        <w:rPr>
          <w:sz w:val="28"/>
          <w:szCs w:val="28"/>
        </w:rPr>
        <w:t>(вложения, осуществляемые федеральными, региональными и местными органами власти и управления за счет средств бюджетов, внебюджетных фондов и заемных средств, а также государственными предприятиями и учреждениями за счет собственных и заемных средств)</w:t>
      </w:r>
      <w:r w:rsidRPr="001539DC">
        <w:rPr>
          <w:rStyle w:val="af0"/>
          <w:sz w:val="28"/>
          <w:szCs w:val="28"/>
        </w:rPr>
        <w:footnoteReference w:id="7"/>
      </w:r>
      <w:r w:rsidRPr="001539DC">
        <w:rPr>
          <w:sz w:val="28"/>
          <w:szCs w:val="28"/>
        </w:rPr>
        <w:t>;</w:t>
      </w:r>
    </w:p>
    <w:p w:rsidR="002D432E" w:rsidRPr="001539DC" w:rsidRDefault="002D432E" w:rsidP="001539DC">
      <w:pPr>
        <w:numPr>
          <w:ilvl w:val="0"/>
          <w:numId w:val="4"/>
        </w:numPr>
        <w:tabs>
          <w:tab w:val="clear" w:pos="1260"/>
        </w:tabs>
        <w:ind w:left="0" w:firstLine="709"/>
        <w:rPr>
          <w:sz w:val="28"/>
          <w:szCs w:val="28"/>
        </w:rPr>
      </w:pPr>
      <w:r w:rsidRPr="001539DC">
        <w:rPr>
          <w:b/>
          <w:sz w:val="28"/>
          <w:szCs w:val="28"/>
        </w:rPr>
        <w:t>смешанные</w:t>
      </w:r>
      <w:r w:rsidRPr="001539DC">
        <w:rPr>
          <w:sz w:val="28"/>
          <w:szCs w:val="28"/>
        </w:rPr>
        <w:t xml:space="preserve"> (долевое вложение средств при участии государства, регионов, муниципальных образований, а также юридических и физических лиц.);</w:t>
      </w:r>
    </w:p>
    <w:p w:rsidR="002D432E" w:rsidRPr="001539DC" w:rsidRDefault="002D432E" w:rsidP="001539DC">
      <w:pPr>
        <w:numPr>
          <w:ilvl w:val="0"/>
          <w:numId w:val="4"/>
        </w:numPr>
        <w:tabs>
          <w:tab w:val="clear" w:pos="1260"/>
        </w:tabs>
        <w:ind w:left="0" w:firstLine="709"/>
        <w:rPr>
          <w:sz w:val="28"/>
          <w:szCs w:val="28"/>
        </w:rPr>
      </w:pPr>
      <w:r w:rsidRPr="001539DC">
        <w:rPr>
          <w:b/>
          <w:sz w:val="28"/>
          <w:szCs w:val="28"/>
        </w:rPr>
        <w:t xml:space="preserve">иностранные </w:t>
      </w:r>
      <w:r w:rsidRPr="001539DC">
        <w:rPr>
          <w:sz w:val="28"/>
          <w:szCs w:val="28"/>
        </w:rPr>
        <w:t>(все виды имущественных и интеллектуальных ценностей, вкладываемых зарубежными инвесторами, а также зарубежными филиалами российских юридических лиц в объекты предпринимательской и других видов деятельности с целью получения прибыли);</w:t>
      </w:r>
    </w:p>
    <w:p w:rsidR="002D432E" w:rsidRPr="001539DC" w:rsidRDefault="002D432E" w:rsidP="001539DC">
      <w:pPr>
        <w:pStyle w:val="Style1"/>
        <w:numPr>
          <w:ilvl w:val="0"/>
          <w:numId w:val="4"/>
        </w:numPr>
        <w:tabs>
          <w:tab w:val="clear" w:pos="1260"/>
        </w:tabs>
        <w:ind w:left="0" w:right="0" w:firstLine="709"/>
        <w:rPr>
          <w:sz w:val="28"/>
          <w:szCs w:val="28"/>
        </w:rPr>
      </w:pPr>
      <w:r w:rsidRPr="001539DC">
        <w:rPr>
          <w:b/>
          <w:sz w:val="28"/>
          <w:szCs w:val="28"/>
        </w:rPr>
        <w:t>совместные</w:t>
      </w:r>
      <w:r w:rsidRPr="001539DC">
        <w:rPr>
          <w:sz w:val="28"/>
          <w:szCs w:val="28"/>
        </w:rPr>
        <w:t xml:space="preserve"> (вложения, осуществляемые лицами данной страны и иностранных государств).</w:t>
      </w:r>
    </w:p>
    <w:p w:rsidR="002D432E" w:rsidRPr="001539DC" w:rsidRDefault="002D432E" w:rsidP="001539DC">
      <w:pPr>
        <w:ind w:firstLine="709"/>
        <w:rPr>
          <w:sz w:val="28"/>
          <w:szCs w:val="28"/>
        </w:rPr>
      </w:pPr>
      <w:r w:rsidRPr="001539DC">
        <w:rPr>
          <w:sz w:val="28"/>
          <w:szCs w:val="28"/>
        </w:rPr>
        <w:t>По инвестиционной территории:</w:t>
      </w:r>
    </w:p>
    <w:p w:rsidR="002D432E" w:rsidRPr="001539DC" w:rsidRDefault="002D432E" w:rsidP="001539DC">
      <w:pPr>
        <w:numPr>
          <w:ilvl w:val="0"/>
          <w:numId w:val="5"/>
        </w:numPr>
        <w:tabs>
          <w:tab w:val="clear" w:pos="1260"/>
        </w:tabs>
        <w:ind w:left="0" w:firstLine="709"/>
        <w:rPr>
          <w:sz w:val="28"/>
          <w:szCs w:val="28"/>
        </w:rPr>
      </w:pPr>
      <w:r w:rsidRPr="001539DC">
        <w:rPr>
          <w:b/>
          <w:snapToGrid w:val="0"/>
          <w:sz w:val="28"/>
          <w:szCs w:val="28"/>
        </w:rPr>
        <w:t>внутренние инвестиции</w:t>
      </w:r>
      <w:r w:rsidRPr="001539DC">
        <w:rPr>
          <w:snapToGrid w:val="0"/>
          <w:sz w:val="28"/>
          <w:szCs w:val="28"/>
        </w:rPr>
        <w:t xml:space="preserve"> – вложения средств в объекты инвестирования, расположенные в границах той или иной территории, страны</w:t>
      </w:r>
      <w:r w:rsidRPr="001539DC">
        <w:rPr>
          <w:sz w:val="28"/>
          <w:szCs w:val="28"/>
        </w:rPr>
        <w:t>;</w:t>
      </w:r>
    </w:p>
    <w:p w:rsidR="002D432E" w:rsidRPr="001539DC" w:rsidRDefault="002D432E" w:rsidP="001539DC">
      <w:pPr>
        <w:numPr>
          <w:ilvl w:val="0"/>
          <w:numId w:val="5"/>
        </w:numPr>
        <w:tabs>
          <w:tab w:val="clear" w:pos="1260"/>
        </w:tabs>
        <w:ind w:left="0" w:firstLine="709"/>
        <w:rPr>
          <w:sz w:val="28"/>
          <w:szCs w:val="28"/>
        </w:rPr>
      </w:pPr>
      <w:r w:rsidRPr="001539DC">
        <w:rPr>
          <w:b/>
          <w:snapToGrid w:val="0"/>
          <w:sz w:val="28"/>
          <w:szCs w:val="28"/>
        </w:rPr>
        <w:t>внешние инвестиции</w:t>
      </w:r>
      <w:r w:rsidRPr="001539DC">
        <w:rPr>
          <w:snapToGrid w:val="0"/>
          <w:sz w:val="28"/>
          <w:szCs w:val="28"/>
        </w:rPr>
        <w:t xml:space="preserve"> – вложения средств в объекты инвестирования за рубежом.</w:t>
      </w:r>
    </w:p>
    <w:p w:rsidR="002D432E" w:rsidRPr="001539DC" w:rsidRDefault="002D432E" w:rsidP="001539DC">
      <w:pPr>
        <w:ind w:firstLine="709"/>
        <w:rPr>
          <w:snapToGrid w:val="0"/>
          <w:sz w:val="28"/>
          <w:szCs w:val="28"/>
        </w:rPr>
      </w:pPr>
      <w:r w:rsidRPr="001539DC">
        <w:rPr>
          <w:snapToGrid w:val="0"/>
          <w:sz w:val="28"/>
          <w:szCs w:val="28"/>
        </w:rPr>
        <w:t>По способу учёта средств:</w:t>
      </w:r>
    </w:p>
    <w:p w:rsidR="002D432E" w:rsidRPr="001539DC" w:rsidRDefault="002D432E" w:rsidP="001539DC">
      <w:pPr>
        <w:numPr>
          <w:ilvl w:val="0"/>
          <w:numId w:val="6"/>
        </w:numPr>
        <w:tabs>
          <w:tab w:val="clear" w:pos="1260"/>
        </w:tabs>
        <w:ind w:left="0" w:firstLine="709"/>
        <w:rPr>
          <w:snapToGrid w:val="0"/>
          <w:sz w:val="28"/>
          <w:szCs w:val="28"/>
        </w:rPr>
      </w:pPr>
      <w:r w:rsidRPr="001539DC">
        <w:rPr>
          <w:b/>
          <w:snapToGrid w:val="0"/>
          <w:sz w:val="28"/>
          <w:szCs w:val="28"/>
        </w:rPr>
        <w:t>валовые инвестиции</w:t>
      </w:r>
      <w:r w:rsidRPr="001539DC">
        <w:rPr>
          <w:snapToGrid w:val="0"/>
          <w:sz w:val="28"/>
          <w:szCs w:val="28"/>
        </w:rPr>
        <w:t xml:space="preserve"> – общий объём вкладываемых средств в новое строительство, приобретение средств и предметов труда, прирост товарно-материальных запасов и интеллектуальных ценностей;</w:t>
      </w:r>
    </w:p>
    <w:p w:rsidR="002D432E" w:rsidRPr="001539DC" w:rsidRDefault="002D432E" w:rsidP="001539DC">
      <w:pPr>
        <w:numPr>
          <w:ilvl w:val="0"/>
          <w:numId w:val="6"/>
        </w:numPr>
        <w:tabs>
          <w:tab w:val="clear" w:pos="1260"/>
        </w:tabs>
        <w:ind w:left="0" w:firstLine="709"/>
        <w:rPr>
          <w:sz w:val="28"/>
          <w:szCs w:val="28"/>
        </w:rPr>
      </w:pPr>
      <w:r w:rsidRPr="001539DC">
        <w:rPr>
          <w:b/>
          <w:snapToGrid w:val="0"/>
          <w:sz w:val="28"/>
          <w:szCs w:val="28"/>
        </w:rPr>
        <w:t>чистые инвестиции</w:t>
      </w:r>
      <w:r w:rsidRPr="001539DC">
        <w:rPr>
          <w:snapToGrid w:val="0"/>
          <w:sz w:val="28"/>
          <w:szCs w:val="28"/>
        </w:rPr>
        <w:t xml:space="preserve"> – вся сумма валовых инвестиций за вычетом </w:t>
      </w:r>
      <w:r w:rsidRPr="001539DC">
        <w:rPr>
          <w:sz w:val="28"/>
          <w:szCs w:val="28"/>
        </w:rPr>
        <w:t>амортизационных отчислений.</w:t>
      </w:r>
    </w:p>
    <w:p w:rsidR="002D432E" w:rsidRPr="001539DC" w:rsidRDefault="002D432E" w:rsidP="001539DC">
      <w:pPr>
        <w:ind w:firstLine="709"/>
        <w:rPr>
          <w:sz w:val="28"/>
          <w:szCs w:val="28"/>
        </w:rPr>
      </w:pPr>
      <w:r w:rsidRPr="001539DC">
        <w:rPr>
          <w:sz w:val="28"/>
          <w:szCs w:val="28"/>
        </w:rPr>
        <w:t>Также по признаку целевого назначения будущих объектов инвестиции разделяют:</w:t>
      </w:r>
    </w:p>
    <w:p w:rsidR="002D432E" w:rsidRPr="001539DC" w:rsidRDefault="002D432E" w:rsidP="001539DC">
      <w:pPr>
        <w:pStyle w:val="Style1"/>
        <w:numPr>
          <w:ilvl w:val="0"/>
          <w:numId w:val="7"/>
        </w:numPr>
        <w:tabs>
          <w:tab w:val="clear" w:pos="1428"/>
        </w:tabs>
        <w:ind w:left="0" w:right="0" w:firstLine="709"/>
        <w:rPr>
          <w:sz w:val="28"/>
          <w:szCs w:val="28"/>
        </w:rPr>
      </w:pPr>
      <w:r w:rsidRPr="001539DC">
        <w:rPr>
          <w:sz w:val="28"/>
          <w:szCs w:val="28"/>
        </w:rPr>
        <w:t>на производственное строительство;</w:t>
      </w:r>
    </w:p>
    <w:p w:rsidR="002D432E" w:rsidRPr="001539DC" w:rsidRDefault="002D432E" w:rsidP="001539DC">
      <w:pPr>
        <w:pStyle w:val="Style1"/>
        <w:numPr>
          <w:ilvl w:val="0"/>
          <w:numId w:val="7"/>
        </w:numPr>
        <w:tabs>
          <w:tab w:val="clear" w:pos="1428"/>
        </w:tabs>
        <w:ind w:left="0" w:right="0" w:firstLine="709"/>
        <w:rPr>
          <w:sz w:val="28"/>
          <w:szCs w:val="28"/>
        </w:rPr>
      </w:pPr>
      <w:r w:rsidRPr="001539DC">
        <w:rPr>
          <w:sz w:val="28"/>
          <w:szCs w:val="28"/>
        </w:rPr>
        <w:t>на строительство культурно-бытовых и других объектов непроизводственной сферы;</w:t>
      </w:r>
    </w:p>
    <w:p w:rsidR="002D432E" w:rsidRPr="001539DC" w:rsidRDefault="002D432E" w:rsidP="001539DC">
      <w:pPr>
        <w:pStyle w:val="Style1"/>
        <w:numPr>
          <w:ilvl w:val="0"/>
          <w:numId w:val="7"/>
        </w:numPr>
        <w:tabs>
          <w:tab w:val="clear" w:pos="1428"/>
        </w:tabs>
        <w:ind w:left="0" w:right="0" w:firstLine="709"/>
        <w:rPr>
          <w:sz w:val="28"/>
          <w:szCs w:val="28"/>
        </w:rPr>
      </w:pPr>
      <w:r w:rsidRPr="001539DC">
        <w:rPr>
          <w:sz w:val="28"/>
          <w:szCs w:val="28"/>
        </w:rPr>
        <w:t>на изыскательские и геологоразведочные работы;</w:t>
      </w:r>
    </w:p>
    <w:p w:rsidR="002D432E" w:rsidRPr="001539DC" w:rsidRDefault="002D432E" w:rsidP="001539DC">
      <w:pPr>
        <w:pStyle w:val="Style1"/>
        <w:numPr>
          <w:ilvl w:val="0"/>
          <w:numId w:val="7"/>
        </w:numPr>
        <w:tabs>
          <w:tab w:val="clear" w:pos="1428"/>
        </w:tabs>
        <w:ind w:left="0" w:right="0" w:firstLine="709"/>
        <w:rPr>
          <w:sz w:val="28"/>
          <w:szCs w:val="28"/>
        </w:rPr>
      </w:pPr>
      <w:r w:rsidRPr="001539DC">
        <w:rPr>
          <w:sz w:val="28"/>
          <w:szCs w:val="28"/>
        </w:rPr>
        <w:t>на проектные и изыскательские работы.</w:t>
      </w:r>
    </w:p>
    <w:p w:rsidR="002D432E" w:rsidRPr="001539DC" w:rsidRDefault="002D432E" w:rsidP="001539DC">
      <w:pPr>
        <w:ind w:firstLine="709"/>
        <w:rPr>
          <w:sz w:val="28"/>
          <w:szCs w:val="28"/>
        </w:rPr>
      </w:pPr>
      <w:r w:rsidRPr="001539DC">
        <w:rPr>
          <w:sz w:val="28"/>
          <w:szCs w:val="28"/>
        </w:rPr>
        <w:t>По источникам финансирования инвестиции подразделяются на:</w:t>
      </w:r>
    </w:p>
    <w:p w:rsidR="002D432E" w:rsidRPr="001539DC" w:rsidRDefault="002D432E" w:rsidP="001539DC">
      <w:pPr>
        <w:pStyle w:val="Style1"/>
        <w:numPr>
          <w:ilvl w:val="0"/>
          <w:numId w:val="7"/>
        </w:numPr>
        <w:tabs>
          <w:tab w:val="clear" w:pos="1428"/>
        </w:tabs>
        <w:ind w:left="0" w:right="0" w:firstLine="709"/>
        <w:rPr>
          <w:sz w:val="28"/>
          <w:szCs w:val="28"/>
        </w:rPr>
      </w:pPr>
      <w:r w:rsidRPr="001539DC">
        <w:rPr>
          <w:sz w:val="28"/>
          <w:szCs w:val="28"/>
        </w:rPr>
        <w:t>централизованные (за счет средств федерального бюджета и бюджетов субъектов РФ);</w:t>
      </w:r>
    </w:p>
    <w:p w:rsidR="002D432E" w:rsidRPr="001539DC" w:rsidRDefault="002D432E" w:rsidP="001539DC">
      <w:pPr>
        <w:pStyle w:val="Style1"/>
        <w:numPr>
          <w:ilvl w:val="0"/>
          <w:numId w:val="7"/>
        </w:numPr>
        <w:tabs>
          <w:tab w:val="clear" w:pos="1428"/>
        </w:tabs>
        <w:ind w:left="0" w:right="0" w:firstLine="709"/>
        <w:rPr>
          <w:sz w:val="28"/>
          <w:szCs w:val="28"/>
        </w:rPr>
      </w:pPr>
      <w:r w:rsidRPr="001539DC">
        <w:rPr>
          <w:sz w:val="28"/>
          <w:szCs w:val="28"/>
        </w:rPr>
        <w:t>нецентрализованные (за счет средств юридических и физических лиц - застройщиков).</w:t>
      </w:r>
    </w:p>
    <w:p w:rsidR="002D432E" w:rsidRPr="001539DC" w:rsidRDefault="002D432E" w:rsidP="001539DC">
      <w:pPr>
        <w:ind w:firstLine="709"/>
        <w:rPr>
          <w:sz w:val="28"/>
          <w:szCs w:val="28"/>
        </w:rPr>
      </w:pPr>
      <w:r w:rsidRPr="001539DC">
        <w:rPr>
          <w:sz w:val="28"/>
          <w:szCs w:val="28"/>
        </w:rPr>
        <w:t>Различают также и интеллектуальные нематериальные инвестиции -</w:t>
      </w:r>
      <w:r w:rsidR="00B150F0">
        <w:rPr>
          <w:sz w:val="28"/>
          <w:szCs w:val="28"/>
        </w:rPr>
        <w:t xml:space="preserve"> </w:t>
      </w:r>
      <w:r w:rsidRPr="001539DC">
        <w:rPr>
          <w:sz w:val="28"/>
          <w:szCs w:val="28"/>
        </w:rPr>
        <w:t>это затраты на покупку патентов, лицензии, ноу-хау, подготовку и переподготовку персонала, вложения в научно- исследовательские и опытно- конструкторские разработки, рекламу и др.</w:t>
      </w:r>
    </w:p>
    <w:p w:rsidR="002D432E" w:rsidRPr="001539DC" w:rsidRDefault="002D432E" w:rsidP="001539DC">
      <w:pPr>
        <w:ind w:firstLine="709"/>
        <w:rPr>
          <w:sz w:val="28"/>
          <w:szCs w:val="28"/>
        </w:rPr>
      </w:pPr>
      <w:r w:rsidRPr="001539DC">
        <w:rPr>
          <w:sz w:val="28"/>
          <w:szCs w:val="28"/>
        </w:rPr>
        <w:t>Кроме того, различают начальные инвестиции, или нетто инвестиции, осуществляемые на основании проекта или при покупке предприятия (фирмы). Вместе с реинвестициями они образуют брутто инвестиции.</w:t>
      </w:r>
    </w:p>
    <w:p w:rsidR="002D432E" w:rsidRPr="001539DC" w:rsidRDefault="002D432E" w:rsidP="001539DC">
      <w:pPr>
        <w:ind w:firstLine="709"/>
        <w:rPr>
          <w:sz w:val="28"/>
          <w:szCs w:val="28"/>
        </w:rPr>
      </w:pPr>
      <w:r w:rsidRPr="001539DC">
        <w:rPr>
          <w:sz w:val="28"/>
          <w:szCs w:val="28"/>
        </w:rPr>
        <w:t xml:space="preserve">Реинвестиции </w:t>
      </w:r>
      <w:r w:rsidRPr="001539DC">
        <w:rPr>
          <w:snapToGrid w:val="0"/>
          <w:sz w:val="28"/>
          <w:szCs w:val="28"/>
        </w:rPr>
        <w:t xml:space="preserve">– </w:t>
      </w:r>
      <w:r w:rsidRPr="001539DC">
        <w:rPr>
          <w:sz w:val="28"/>
          <w:szCs w:val="28"/>
        </w:rPr>
        <w:t>это вновь освободившиеся инвестиционные ресурсы, используемые на приобретение или изготовление новых средств производства и другие цели. Такие инвестиции могут быть направлены на замену имеющихся объектов новыми, рационализацию и модернизацию технологического оборудования или процессов.</w:t>
      </w:r>
      <w:r w:rsidR="00B150F0">
        <w:rPr>
          <w:sz w:val="28"/>
          <w:szCs w:val="28"/>
        </w:rPr>
        <w:t xml:space="preserve"> </w:t>
      </w:r>
      <w:r w:rsidRPr="001539DC">
        <w:rPr>
          <w:sz w:val="28"/>
          <w:szCs w:val="28"/>
        </w:rPr>
        <w:t>Изменение объемов выпуска (производства),</w:t>
      </w:r>
      <w:r w:rsidR="00B150F0">
        <w:rPr>
          <w:sz w:val="28"/>
          <w:szCs w:val="28"/>
        </w:rPr>
        <w:t xml:space="preserve"> </w:t>
      </w:r>
      <w:r w:rsidRPr="001539DC">
        <w:rPr>
          <w:sz w:val="28"/>
          <w:szCs w:val="28"/>
        </w:rPr>
        <w:t>диверсификацию, связанную с изменением номенклатуры; созданием новых видов продукции и организацией новых рынков сбыта, на обеспечение выживания предприятия (фирмы) в перспективе.</w:t>
      </w:r>
    </w:p>
    <w:p w:rsidR="002D432E" w:rsidRPr="001539DC" w:rsidRDefault="002D432E" w:rsidP="001539DC">
      <w:pPr>
        <w:ind w:firstLine="709"/>
        <w:rPr>
          <w:position w:val="6"/>
          <w:sz w:val="28"/>
          <w:szCs w:val="28"/>
        </w:rPr>
      </w:pPr>
      <w:r w:rsidRPr="001539DC">
        <w:rPr>
          <w:position w:val="6"/>
          <w:sz w:val="28"/>
          <w:szCs w:val="28"/>
        </w:rPr>
        <w:t>По отраслевому признаку выделяют инвестиции в различные отрасли экономики: промышленность (топливная, энергетическая, химическая, пищевая, легкая и т.д.), сельское хозяйство, строительство, транспорт и связь, торговля и питание и пр.</w:t>
      </w:r>
    </w:p>
    <w:p w:rsidR="002D432E" w:rsidRPr="001539DC" w:rsidRDefault="002D432E" w:rsidP="001539DC">
      <w:pPr>
        <w:ind w:firstLine="709"/>
        <w:rPr>
          <w:position w:val="6"/>
          <w:sz w:val="28"/>
          <w:szCs w:val="28"/>
        </w:rPr>
      </w:pPr>
      <w:r w:rsidRPr="001539DC">
        <w:rPr>
          <w:position w:val="6"/>
          <w:sz w:val="28"/>
          <w:szCs w:val="28"/>
        </w:rPr>
        <w:t>По рискам различают агрессивные, умеренные и консервативные инвестиции.</w:t>
      </w:r>
    </w:p>
    <w:p w:rsidR="002D432E" w:rsidRPr="001539DC" w:rsidRDefault="002D432E" w:rsidP="001539DC">
      <w:pPr>
        <w:numPr>
          <w:ilvl w:val="0"/>
          <w:numId w:val="8"/>
        </w:numPr>
        <w:tabs>
          <w:tab w:val="clear" w:pos="1260"/>
        </w:tabs>
        <w:ind w:left="0" w:firstLine="709"/>
        <w:rPr>
          <w:position w:val="6"/>
          <w:sz w:val="28"/>
          <w:szCs w:val="28"/>
        </w:rPr>
      </w:pPr>
      <w:r w:rsidRPr="001539DC">
        <w:rPr>
          <w:position w:val="6"/>
          <w:sz w:val="28"/>
          <w:szCs w:val="28"/>
        </w:rPr>
        <w:t>агрессивные инвестиции характеризуются высокой степенью риска. Они характеризуются высокой прибыльностью и низкой ликвидностью;</w:t>
      </w:r>
    </w:p>
    <w:p w:rsidR="002D432E" w:rsidRPr="001539DC" w:rsidRDefault="002D432E" w:rsidP="001539DC">
      <w:pPr>
        <w:numPr>
          <w:ilvl w:val="0"/>
          <w:numId w:val="8"/>
        </w:numPr>
        <w:tabs>
          <w:tab w:val="clear" w:pos="1260"/>
        </w:tabs>
        <w:ind w:left="0" w:firstLine="709"/>
        <w:rPr>
          <w:position w:val="6"/>
          <w:sz w:val="28"/>
          <w:szCs w:val="28"/>
        </w:rPr>
      </w:pPr>
      <w:r w:rsidRPr="001539DC">
        <w:rPr>
          <w:position w:val="6"/>
          <w:sz w:val="28"/>
          <w:szCs w:val="28"/>
        </w:rPr>
        <w:t>умеренные инвестиции отличаются средней степенью риска при достаточной прибыльности и ликвидности вложений;</w:t>
      </w:r>
    </w:p>
    <w:p w:rsidR="002D432E" w:rsidRPr="001539DC" w:rsidRDefault="002D432E" w:rsidP="001539DC">
      <w:pPr>
        <w:numPr>
          <w:ilvl w:val="0"/>
          <w:numId w:val="8"/>
        </w:numPr>
        <w:tabs>
          <w:tab w:val="clear" w:pos="1260"/>
        </w:tabs>
        <w:ind w:left="0" w:firstLine="709"/>
        <w:rPr>
          <w:position w:val="6"/>
          <w:sz w:val="28"/>
          <w:szCs w:val="28"/>
        </w:rPr>
      </w:pPr>
      <w:r w:rsidRPr="001539DC">
        <w:rPr>
          <w:position w:val="6"/>
          <w:sz w:val="28"/>
          <w:szCs w:val="28"/>
        </w:rPr>
        <w:t>консервативные инвестиции представляют собой вложения пониженного риска, характеризующиеся надежностью и ликвидностью.</w:t>
      </w:r>
      <w:r w:rsidRPr="001539DC">
        <w:rPr>
          <w:rStyle w:val="af0"/>
          <w:position w:val="6"/>
          <w:sz w:val="28"/>
          <w:szCs w:val="28"/>
        </w:rPr>
        <w:footnoteReference w:id="8"/>
      </w:r>
    </w:p>
    <w:p w:rsidR="002D432E" w:rsidRPr="001539DC" w:rsidRDefault="002D432E" w:rsidP="001539DC">
      <w:pPr>
        <w:pStyle w:val="-"/>
        <w:ind w:firstLine="709"/>
      </w:pPr>
      <w:r w:rsidRPr="001539DC">
        <w:t>Помимо такого</w:t>
      </w:r>
      <w:r w:rsidR="00B150F0">
        <w:t xml:space="preserve"> </w:t>
      </w:r>
      <w:r w:rsidRPr="001539DC">
        <w:t>разграничения инвестиции имеют и более разветвленную структуру:</w:t>
      </w:r>
    </w:p>
    <w:p w:rsidR="002D432E" w:rsidRPr="001539DC" w:rsidRDefault="002D432E" w:rsidP="001539DC">
      <w:pPr>
        <w:pStyle w:val="-"/>
        <w:numPr>
          <w:ilvl w:val="0"/>
          <w:numId w:val="10"/>
        </w:numPr>
        <w:tabs>
          <w:tab w:val="clear" w:pos="720"/>
        </w:tabs>
        <w:ind w:left="0" w:firstLine="709"/>
      </w:pPr>
      <w:r w:rsidRPr="001539DC">
        <w:t>Н</w:t>
      </w:r>
      <w:r w:rsidR="008D2D11" w:rsidRPr="001539DC">
        <w:t>ефинансовые инвестиции. (</w:t>
      </w:r>
      <w:r w:rsidR="00A05681" w:rsidRPr="001539DC">
        <w:t>П</w:t>
      </w:r>
      <w:r w:rsidR="00195121" w:rsidRPr="001539DC">
        <w:t>риложение</w:t>
      </w:r>
      <w:r w:rsidR="00A05681" w:rsidRPr="001539DC">
        <w:t>, таблица 1.2</w:t>
      </w:r>
      <w:r w:rsidR="008D2D11" w:rsidRPr="001539DC">
        <w:t>)</w:t>
      </w:r>
    </w:p>
    <w:p w:rsidR="002D432E" w:rsidRPr="001539DC" w:rsidRDefault="002D432E" w:rsidP="001539DC">
      <w:pPr>
        <w:pStyle w:val="-"/>
        <w:ind w:firstLine="709"/>
      </w:pPr>
      <w:r w:rsidRPr="001539DC">
        <w:t>Инвестиции в нефинансовые активы включают в себя следующие элементы:</w:t>
      </w:r>
    </w:p>
    <w:p w:rsidR="002D432E" w:rsidRPr="001539DC" w:rsidRDefault="00A05681" w:rsidP="001539DC">
      <w:pPr>
        <w:pStyle w:val="-"/>
        <w:numPr>
          <w:ilvl w:val="1"/>
          <w:numId w:val="10"/>
        </w:numPr>
        <w:tabs>
          <w:tab w:val="clear" w:pos="1440"/>
        </w:tabs>
        <w:ind w:left="0" w:firstLine="709"/>
      </w:pPr>
      <w:r w:rsidRPr="001539DC">
        <w:t>инвестиции в основной капитал;</w:t>
      </w:r>
      <w:r w:rsidR="002D432E" w:rsidRPr="001539DC">
        <w:t xml:space="preserve"> </w:t>
      </w:r>
      <w:r w:rsidR="00195121" w:rsidRPr="001539DC">
        <w:t>(приложение</w:t>
      </w:r>
      <w:r w:rsidRPr="001539DC">
        <w:t>, таблица 1.3)</w:t>
      </w:r>
    </w:p>
    <w:p w:rsidR="002D432E" w:rsidRPr="001539DC" w:rsidRDefault="002D432E" w:rsidP="001539DC">
      <w:pPr>
        <w:pStyle w:val="-"/>
        <w:numPr>
          <w:ilvl w:val="1"/>
          <w:numId w:val="10"/>
        </w:numPr>
        <w:tabs>
          <w:tab w:val="clear" w:pos="1440"/>
        </w:tabs>
        <w:ind w:left="0" w:firstLine="709"/>
      </w:pPr>
      <w:r w:rsidRPr="001539DC">
        <w:t>затраты на капитальный ремонт;</w:t>
      </w:r>
    </w:p>
    <w:p w:rsidR="002D432E" w:rsidRPr="001539DC" w:rsidRDefault="002D432E" w:rsidP="001539DC">
      <w:pPr>
        <w:pStyle w:val="-"/>
        <w:numPr>
          <w:ilvl w:val="1"/>
          <w:numId w:val="10"/>
        </w:numPr>
        <w:tabs>
          <w:tab w:val="clear" w:pos="1440"/>
        </w:tabs>
        <w:ind w:left="0" w:firstLine="709"/>
      </w:pPr>
      <w:r w:rsidRPr="001539DC">
        <w:t>инвестиции в нематериальные активы (патенты, лицензии и т. д.);</w:t>
      </w:r>
    </w:p>
    <w:p w:rsidR="002D432E" w:rsidRPr="001539DC" w:rsidRDefault="002D432E" w:rsidP="001539DC">
      <w:pPr>
        <w:pStyle w:val="-"/>
        <w:numPr>
          <w:ilvl w:val="1"/>
          <w:numId w:val="10"/>
        </w:numPr>
        <w:tabs>
          <w:tab w:val="clear" w:pos="1440"/>
        </w:tabs>
        <w:ind w:left="0" w:firstLine="709"/>
      </w:pPr>
      <w:r w:rsidRPr="001539DC">
        <w:t>инвестиции в прирост запасов материальных оборотных средств;</w:t>
      </w:r>
    </w:p>
    <w:p w:rsidR="002D432E" w:rsidRPr="001539DC" w:rsidRDefault="002D432E" w:rsidP="001539DC">
      <w:pPr>
        <w:pStyle w:val="-"/>
        <w:numPr>
          <w:ilvl w:val="1"/>
          <w:numId w:val="10"/>
        </w:numPr>
        <w:tabs>
          <w:tab w:val="clear" w:pos="1440"/>
        </w:tabs>
        <w:ind w:left="0" w:firstLine="709"/>
      </w:pPr>
      <w:r w:rsidRPr="001539DC">
        <w:t>инвестиции на приобретение земельных участков и объектов природопользования.</w:t>
      </w:r>
    </w:p>
    <w:p w:rsidR="002D432E" w:rsidRPr="001539DC" w:rsidRDefault="002D432E" w:rsidP="001539DC">
      <w:pPr>
        <w:numPr>
          <w:ilvl w:val="0"/>
          <w:numId w:val="10"/>
        </w:numPr>
        <w:tabs>
          <w:tab w:val="clear" w:pos="720"/>
        </w:tabs>
        <w:ind w:left="0" w:firstLine="709"/>
        <w:rPr>
          <w:sz w:val="28"/>
          <w:szCs w:val="28"/>
        </w:rPr>
      </w:pPr>
      <w:r w:rsidRPr="001539DC">
        <w:rPr>
          <w:sz w:val="28"/>
          <w:szCs w:val="28"/>
        </w:rPr>
        <w:t>Инвестиции</w:t>
      </w:r>
      <w:r w:rsidR="00B150F0">
        <w:rPr>
          <w:sz w:val="28"/>
          <w:szCs w:val="28"/>
        </w:rPr>
        <w:t xml:space="preserve"> </w:t>
      </w:r>
      <w:r w:rsidRPr="001539DC">
        <w:rPr>
          <w:sz w:val="28"/>
          <w:szCs w:val="28"/>
        </w:rPr>
        <w:t>по отраслям экономики.</w:t>
      </w:r>
      <w:r w:rsidR="00195121" w:rsidRPr="001539DC">
        <w:rPr>
          <w:sz w:val="28"/>
          <w:szCs w:val="28"/>
        </w:rPr>
        <w:t xml:space="preserve"> (Приложение</w:t>
      </w:r>
      <w:r w:rsidR="00A05681" w:rsidRPr="001539DC">
        <w:rPr>
          <w:sz w:val="28"/>
          <w:szCs w:val="28"/>
        </w:rPr>
        <w:t>, таблица 1.4)</w:t>
      </w:r>
    </w:p>
    <w:p w:rsidR="002D432E" w:rsidRPr="001539DC" w:rsidRDefault="002D432E" w:rsidP="001539DC">
      <w:pPr>
        <w:numPr>
          <w:ilvl w:val="0"/>
          <w:numId w:val="10"/>
        </w:numPr>
        <w:tabs>
          <w:tab w:val="clear" w:pos="720"/>
        </w:tabs>
        <w:ind w:left="0" w:firstLine="709"/>
        <w:rPr>
          <w:sz w:val="28"/>
          <w:szCs w:val="28"/>
        </w:rPr>
      </w:pPr>
      <w:r w:rsidRPr="001539DC">
        <w:rPr>
          <w:sz w:val="28"/>
          <w:szCs w:val="28"/>
        </w:rPr>
        <w:t>По формам воспроизводства в реальном секторе:</w:t>
      </w:r>
    </w:p>
    <w:p w:rsidR="002D432E" w:rsidRPr="001539DC" w:rsidRDefault="002D432E" w:rsidP="001539DC">
      <w:pPr>
        <w:pStyle w:val="-"/>
        <w:numPr>
          <w:ilvl w:val="1"/>
          <w:numId w:val="10"/>
        </w:numPr>
        <w:tabs>
          <w:tab w:val="clear" w:pos="1440"/>
        </w:tabs>
        <w:ind w:left="0" w:firstLine="709"/>
      </w:pPr>
      <w:r w:rsidRPr="001539DC">
        <w:t>на создание объекта предпринимательской деятельности;</w:t>
      </w:r>
    </w:p>
    <w:p w:rsidR="002D432E" w:rsidRPr="001539DC" w:rsidRDefault="002D432E" w:rsidP="001539DC">
      <w:pPr>
        <w:pStyle w:val="-"/>
        <w:numPr>
          <w:ilvl w:val="1"/>
          <w:numId w:val="10"/>
        </w:numPr>
        <w:tabs>
          <w:tab w:val="clear" w:pos="1440"/>
        </w:tabs>
        <w:ind w:left="0" w:firstLine="709"/>
      </w:pPr>
      <w:r w:rsidRPr="001539DC">
        <w:t>на расширение производства;</w:t>
      </w:r>
    </w:p>
    <w:p w:rsidR="002D432E" w:rsidRPr="001539DC" w:rsidRDefault="002D432E" w:rsidP="001539DC">
      <w:pPr>
        <w:pStyle w:val="-"/>
        <w:numPr>
          <w:ilvl w:val="1"/>
          <w:numId w:val="10"/>
        </w:numPr>
        <w:tabs>
          <w:tab w:val="clear" w:pos="1440"/>
        </w:tabs>
        <w:ind w:left="0" w:firstLine="709"/>
      </w:pPr>
      <w:r w:rsidRPr="001539DC">
        <w:t>на реконструкцию, техническое перевооружение.</w:t>
      </w:r>
    </w:p>
    <w:p w:rsidR="002D432E" w:rsidRPr="001539DC" w:rsidRDefault="002D432E" w:rsidP="001539DC">
      <w:pPr>
        <w:ind w:firstLine="709"/>
        <w:rPr>
          <w:sz w:val="28"/>
          <w:szCs w:val="28"/>
        </w:rPr>
      </w:pPr>
      <w:r w:rsidRPr="001539DC">
        <w:rPr>
          <w:sz w:val="28"/>
          <w:szCs w:val="28"/>
        </w:rPr>
        <w:t>Структура инвестиций по данным направлениям зависит от стадий, на которых находится предприятие. На начальном этапе инвестиции направляются на создание объекта. В условиях, когда продукт востребован на рынке, инвестиции направляются на расширение производства. Все зависит от масштабности производства и конъюнктуры рынка. По мере роста износа основных фондов возникает необходимость в их реконструкции, техническом перевооружении.</w:t>
      </w:r>
    </w:p>
    <w:p w:rsidR="002D432E" w:rsidRPr="001539DC" w:rsidRDefault="002D432E" w:rsidP="001539DC">
      <w:pPr>
        <w:numPr>
          <w:ilvl w:val="0"/>
          <w:numId w:val="10"/>
        </w:numPr>
        <w:tabs>
          <w:tab w:val="clear" w:pos="720"/>
        </w:tabs>
        <w:ind w:left="0" w:firstLine="709"/>
        <w:rPr>
          <w:sz w:val="28"/>
          <w:szCs w:val="28"/>
        </w:rPr>
      </w:pPr>
      <w:r w:rsidRPr="001539DC">
        <w:rPr>
          <w:sz w:val="28"/>
          <w:szCs w:val="28"/>
        </w:rPr>
        <w:t>По источникам финансирования.</w:t>
      </w:r>
    </w:p>
    <w:p w:rsidR="002D432E" w:rsidRPr="001539DC" w:rsidRDefault="002D432E" w:rsidP="001539DC">
      <w:pPr>
        <w:pStyle w:val="-"/>
        <w:numPr>
          <w:ilvl w:val="0"/>
          <w:numId w:val="9"/>
        </w:numPr>
        <w:tabs>
          <w:tab w:val="clear" w:pos="1440"/>
        </w:tabs>
        <w:ind w:left="0" w:firstLine="709"/>
      </w:pPr>
      <w:r w:rsidRPr="001539DC">
        <w:t>собственные (амортизация, прибыль);</w:t>
      </w:r>
    </w:p>
    <w:p w:rsidR="002D432E" w:rsidRPr="001539DC" w:rsidRDefault="002D432E" w:rsidP="001539DC">
      <w:pPr>
        <w:pStyle w:val="-"/>
        <w:numPr>
          <w:ilvl w:val="0"/>
          <w:numId w:val="9"/>
        </w:numPr>
        <w:tabs>
          <w:tab w:val="clear" w:pos="1440"/>
        </w:tabs>
        <w:ind w:left="0" w:firstLine="709"/>
      </w:pPr>
      <w:r w:rsidRPr="001539DC">
        <w:t>заемные (кредиты);</w:t>
      </w:r>
    </w:p>
    <w:p w:rsidR="002D432E" w:rsidRPr="001539DC" w:rsidRDefault="002D432E" w:rsidP="001539DC">
      <w:pPr>
        <w:pStyle w:val="-"/>
        <w:numPr>
          <w:ilvl w:val="0"/>
          <w:numId w:val="9"/>
        </w:numPr>
        <w:tabs>
          <w:tab w:val="clear" w:pos="1440"/>
        </w:tabs>
        <w:ind w:left="0" w:firstLine="709"/>
      </w:pPr>
      <w:r w:rsidRPr="001539DC">
        <w:t>привлеченные (посредством эмиссии акций).</w:t>
      </w:r>
    </w:p>
    <w:p w:rsidR="002D432E" w:rsidRPr="001539DC" w:rsidRDefault="002D432E" w:rsidP="001539DC">
      <w:pPr>
        <w:ind w:firstLine="709"/>
        <w:rPr>
          <w:sz w:val="28"/>
          <w:szCs w:val="28"/>
        </w:rPr>
      </w:pPr>
      <w:r w:rsidRPr="001539DC">
        <w:rPr>
          <w:sz w:val="28"/>
          <w:szCs w:val="28"/>
        </w:rPr>
        <w:t>Соотношение между собственными и заемными инвестициями формирует показатель финансовой устойчивости. Нормально, когда собственные средства при инвестировании составляют около 70%, заемные — 30%. Разные источники имеют разную ценность для предприятия. Необходимо, чтобы соотношение между источниками инвестирования было оптимальным. Главная задача — сократить расходы, связанные с инвестированием.</w:t>
      </w:r>
    </w:p>
    <w:p w:rsidR="00463963" w:rsidRPr="001539DC" w:rsidRDefault="002D432E" w:rsidP="001539DC">
      <w:pPr>
        <w:ind w:firstLine="709"/>
        <w:rPr>
          <w:sz w:val="28"/>
          <w:szCs w:val="28"/>
        </w:rPr>
      </w:pPr>
      <w:r w:rsidRPr="001539DC">
        <w:rPr>
          <w:sz w:val="28"/>
          <w:szCs w:val="28"/>
        </w:rPr>
        <w:t xml:space="preserve">Таким образом, инвестиции </w:t>
      </w:r>
      <w:r w:rsidR="00463963" w:rsidRPr="001539DC">
        <w:rPr>
          <w:sz w:val="28"/>
          <w:szCs w:val="28"/>
        </w:rPr>
        <w:t>по объектам вложения средств делятся на капиталообразующие (прямые)</w:t>
      </w:r>
      <w:r w:rsidR="00B150F0">
        <w:rPr>
          <w:sz w:val="28"/>
          <w:szCs w:val="28"/>
        </w:rPr>
        <w:t xml:space="preserve"> </w:t>
      </w:r>
      <w:r w:rsidR="00463963" w:rsidRPr="001539DC">
        <w:rPr>
          <w:sz w:val="28"/>
          <w:szCs w:val="28"/>
        </w:rPr>
        <w:t>и портфельные (финансовые), также существует и более разветвленные структуры, разграничивающие</w:t>
      </w:r>
      <w:r w:rsidR="00B150F0">
        <w:rPr>
          <w:sz w:val="28"/>
          <w:szCs w:val="28"/>
        </w:rPr>
        <w:t xml:space="preserve"> </w:t>
      </w:r>
      <w:r w:rsidR="00463963" w:rsidRPr="001539DC">
        <w:rPr>
          <w:sz w:val="28"/>
          <w:szCs w:val="28"/>
        </w:rPr>
        <w:t>инвестиции, такие как: инвестиции в нефинансовые активы,</w:t>
      </w:r>
      <w:r w:rsidR="002C5B6A" w:rsidRPr="001539DC">
        <w:rPr>
          <w:sz w:val="28"/>
          <w:szCs w:val="28"/>
        </w:rPr>
        <w:t xml:space="preserve"> и</w:t>
      </w:r>
      <w:r w:rsidR="00463963" w:rsidRPr="001539DC">
        <w:rPr>
          <w:sz w:val="28"/>
          <w:szCs w:val="28"/>
        </w:rPr>
        <w:t>нвестици</w:t>
      </w:r>
      <w:r w:rsidR="002C5B6A" w:rsidRPr="001539DC">
        <w:rPr>
          <w:sz w:val="28"/>
          <w:szCs w:val="28"/>
        </w:rPr>
        <w:t>и</w:t>
      </w:r>
      <w:r w:rsidR="00B150F0">
        <w:rPr>
          <w:sz w:val="28"/>
          <w:szCs w:val="28"/>
        </w:rPr>
        <w:t xml:space="preserve"> </w:t>
      </w:r>
      <w:r w:rsidR="002C5B6A" w:rsidRPr="001539DC">
        <w:rPr>
          <w:sz w:val="28"/>
          <w:szCs w:val="28"/>
        </w:rPr>
        <w:t>по отраслям экономики, п</w:t>
      </w:r>
      <w:r w:rsidR="00463963" w:rsidRPr="001539DC">
        <w:rPr>
          <w:sz w:val="28"/>
          <w:szCs w:val="28"/>
        </w:rPr>
        <w:t>о формам воспроизводства в реальном секторе</w:t>
      </w:r>
      <w:r w:rsidR="002C5B6A" w:rsidRPr="001539DC">
        <w:rPr>
          <w:sz w:val="28"/>
          <w:szCs w:val="28"/>
        </w:rPr>
        <w:t>, п</w:t>
      </w:r>
      <w:r w:rsidR="00463963" w:rsidRPr="001539DC">
        <w:rPr>
          <w:sz w:val="28"/>
          <w:szCs w:val="28"/>
        </w:rPr>
        <w:t>о источникам финансирования</w:t>
      </w:r>
      <w:r w:rsidR="002C5B6A" w:rsidRPr="001539DC">
        <w:rPr>
          <w:sz w:val="28"/>
          <w:szCs w:val="28"/>
        </w:rPr>
        <w:t xml:space="preserve"> и др.</w:t>
      </w:r>
    </w:p>
    <w:p w:rsidR="00463963" w:rsidRPr="001539DC" w:rsidRDefault="00463963" w:rsidP="001539DC">
      <w:pPr>
        <w:pStyle w:val="Style1"/>
        <w:ind w:left="0" w:right="0" w:firstLine="709"/>
        <w:rPr>
          <w:sz w:val="28"/>
          <w:szCs w:val="28"/>
        </w:rPr>
      </w:pPr>
    </w:p>
    <w:p w:rsidR="002D432E" w:rsidRPr="001539DC" w:rsidRDefault="002D432E" w:rsidP="001539DC">
      <w:pPr>
        <w:pStyle w:val="20"/>
        <w:numPr>
          <w:ilvl w:val="1"/>
          <w:numId w:val="28"/>
        </w:numPr>
        <w:tabs>
          <w:tab w:val="clear" w:pos="792"/>
        </w:tabs>
        <w:spacing w:before="0" w:after="0"/>
        <w:ind w:left="0" w:firstLine="709"/>
        <w:rPr>
          <w:rFonts w:ascii="Times New Roman" w:hAnsi="Times New Roman" w:cs="Times New Roman"/>
          <w:i w:val="0"/>
        </w:rPr>
      </w:pPr>
      <w:bookmarkStart w:id="4" w:name="_Toc217636825"/>
      <w:r w:rsidRPr="001539DC">
        <w:rPr>
          <w:rFonts w:ascii="Times New Roman" w:hAnsi="Times New Roman" w:cs="Times New Roman"/>
          <w:i w:val="0"/>
        </w:rPr>
        <w:t xml:space="preserve">Сущность и классификация </w:t>
      </w:r>
      <w:bookmarkStart w:id="5" w:name="YANDEX_23"/>
      <w:bookmarkEnd w:id="5"/>
      <w:r w:rsidRPr="001539DC">
        <w:rPr>
          <w:rFonts w:ascii="Times New Roman" w:hAnsi="Times New Roman" w:cs="Times New Roman"/>
          <w:i w:val="0"/>
        </w:rPr>
        <w:t xml:space="preserve">источников </w:t>
      </w:r>
      <w:bookmarkStart w:id="6" w:name="YANDEX_24"/>
      <w:bookmarkEnd w:id="6"/>
      <w:r w:rsidRPr="001539DC">
        <w:rPr>
          <w:rFonts w:ascii="Times New Roman" w:hAnsi="Times New Roman" w:cs="Times New Roman"/>
          <w:i w:val="0"/>
        </w:rPr>
        <w:t>финансирования инвестиций</w:t>
      </w:r>
      <w:bookmarkEnd w:id="4"/>
    </w:p>
    <w:p w:rsidR="00516C11" w:rsidRPr="001539DC" w:rsidRDefault="00516C11" w:rsidP="001539DC">
      <w:pPr>
        <w:ind w:firstLine="709"/>
        <w:rPr>
          <w:sz w:val="28"/>
          <w:szCs w:val="28"/>
        </w:rPr>
      </w:pPr>
    </w:p>
    <w:p w:rsidR="002D432E" w:rsidRPr="001539DC" w:rsidRDefault="002D432E" w:rsidP="001539DC">
      <w:pPr>
        <w:ind w:firstLine="709"/>
        <w:rPr>
          <w:sz w:val="28"/>
          <w:szCs w:val="28"/>
        </w:rPr>
      </w:pPr>
      <w:r w:rsidRPr="001539DC">
        <w:rPr>
          <w:b/>
          <w:sz w:val="28"/>
          <w:szCs w:val="28"/>
        </w:rPr>
        <w:t>Источники финансирования инвестиций</w:t>
      </w:r>
      <w:r w:rsidRPr="001539DC">
        <w:rPr>
          <w:sz w:val="28"/>
          <w:szCs w:val="28"/>
        </w:rPr>
        <w:t xml:space="preserve"> – это денежные средства, которые могут быть использованы в качестве инвестиционных ресурсов. От подбора источников финансирования зависит не только жизнеспособность инвестиционной деятельности, но и распределение конечных доходов от нее, эффективность использования авансированного капитала, финансовая устойчивость предприятия, осуществляющего инвестиции. Состав и структура источников финансирования инвестиций зависят от действующего в обществе механизма хозяйствования.</w:t>
      </w:r>
    </w:p>
    <w:p w:rsidR="002D432E" w:rsidRPr="001539DC" w:rsidRDefault="002D432E" w:rsidP="001539DC">
      <w:pPr>
        <w:ind w:firstLine="709"/>
        <w:rPr>
          <w:sz w:val="28"/>
          <w:szCs w:val="28"/>
        </w:rPr>
      </w:pPr>
      <w:r w:rsidRPr="001539DC">
        <w:rPr>
          <w:sz w:val="28"/>
          <w:szCs w:val="28"/>
        </w:rPr>
        <w:t>По способу привлечения следует различать внутренние и внешние источники финансирования инвестиций.</w:t>
      </w:r>
    </w:p>
    <w:p w:rsidR="002D432E" w:rsidRPr="001539DC" w:rsidRDefault="002D432E" w:rsidP="001539DC">
      <w:pPr>
        <w:ind w:firstLine="709"/>
        <w:rPr>
          <w:sz w:val="28"/>
          <w:szCs w:val="28"/>
        </w:rPr>
      </w:pPr>
      <w:r w:rsidRPr="001539DC">
        <w:rPr>
          <w:sz w:val="28"/>
          <w:szCs w:val="28"/>
        </w:rPr>
        <w:t xml:space="preserve">К </w:t>
      </w:r>
      <w:r w:rsidRPr="001539DC">
        <w:rPr>
          <w:b/>
          <w:sz w:val="28"/>
          <w:szCs w:val="28"/>
        </w:rPr>
        <w:t>внутренним источникам</w:t>
      </w:r>
      <w:r w:rsidRPr="001539DC">
        <w:rPr>
          <w:sz w:val="28"/>
          <w:szCs w:val="28"/>
        </w:rPr>
        <w:t xml:space="preserve"> </w:t>
      </w:r>
      <w:r w:rsidRPr="001539DC">
        <w:rPr>
          <w:b/>
          <w:sz w:val="28"/>
          <w:szCs w:val="28"/>
        </w:rPr>
        <w:t>финансирования</w:t>
      </w:r>
      <w:r w:rsidRPr="001539DC">
        <w:rPr>
          <w:sz w:val="28"/>
          <w:szCs w:val="28"/>
        </w:rPr>
        <w:t xml:space="preserve"> относят:</w:t>
      </w:r>
    </w:p>
    <w:p w:rsidR="002D432E" w:rsidRPr="001539DC" w:rsidRDefault="002D432E" w:rsidP="001539DC">
      <w:pPr>
        <w:numPr>
          <w:ilvl w:val="0"/>
          <w:numId w:val="13"/>
        </w:numPr>
        <w:tabs>
          <w:tab w:val="clear" w:pos="1068"/>
        </w:tabs>
        <w:ind w:left="0" w:firstLine="709"/>
        <w:rPr>
          <w:b/>
          <w:sz w:val="28"/>
          <w:szCs w:val="28"/>
        </w:rPr>
      </w:pPr>
      <w:r w:rsidRPr="001539DC">
        <w:rPr>
          <w:b/>
          <w:sz w:val="28"/>
          <w:szCs w:val="28"/>
        </w:rPr>
        <w:t>государственное бюджетное финансирование</w:t>
      </w:r>
      <w:r w:rsidR="009A3B47" w:rsidRPr="001539DC">
        <w:rPr>
          <w:b/>
          <w:sz w:val="28"/>
          <w:szCs w:val="28"/>
        </w:rPr>
        <w:t xml:space="preserve"> </w:t>
      </w:r>
      <w:r w:rsidR="009A3B47" w:rsidRPr="001539DC">
        <w:rPr>
          <w:sz w:val="28"/>
          <w:szCs w:val="28"/>
        </w:rPr>
        <w:t>(г</w:t>
      </w:r>
      <w:r w:rsidRPr="001539DC">
        <w:rPr>
          <w:sz w:val="28"/>
          <w:szCs w:val="28"/>
        </w:rPr>
        <w:t>осударственные инвестиции обычно направляют на реализацию ограниченного числа региональных программ, создание особо эффективных структурообразующих объектов, поддержание федеральной инфраструктуры и т.д</w:t>
      </w:r>
      <w:r w:rsidR="00F14937" w:rsidRPr="001539DC">
        <w:rPr>
          <w:sz w:val="28"/>
          <w:szCs w:val="28"/>
        </w:rPr>
        <w:t>.</w:t>
      </w:r>
      <w:r w:rsidR="009A3B47" w:rsidRPr="001539DC">
        <w:rPr>
          <w:sz w:val="28"/>
          <w:szCs w:val="28"/>
        </w:rPr>
        <w:t>);</w:t>
      </w:r>
    </w:p>
    <w:p w:rsidR="002D432E" w:rsidRPr="001539DC" w:rsidRDefault="002D432E" w:rsidP="001539DC">
      <w:pPr>
        <w:numPr>
          <w:ilvl w:val="0"/>
          <w:numId w:val="13"/>
        </w:numPr>
        <w:tabs>
          <w:tab w:val="clear" w:pos="1068"/>
        </w:tabs>
        <w:ind w:left="0" w:firstLine="709"/>
        <w:rPr>
          <w:b/>
          <w:sz w:val="28"/>
          <w:szCs w:val="28"/>
        </w:rPr>
      </w:pPr>
      <w:r w:rsidRPr="001539DC">
        <w:rPr>
          <w:b/>
          <w:sz w:val="28"/>
          <w:szCs w:val="28"/>
        </w:rPr>
        <w:t>сбережения населения</w:t>
      </w:r>
      <w:r w:rsidR="00F14937" w:rsidRPr="001539DC">
        <w:rPr>
          <w:b/>
          <w:sz w:val="28"/>
          <w:szCs w:val="28"/>
        </w:rPr>
        <w:t>;</w:t>
      </w:r>
    </w:p>
    <w:p w:rsidR="002D432E" w:rsidRPr="001539DC" w:rsidRDefault="002D432E" w:rsidP="001539DC">
      <w:pPr>
        <w:numPr>
          <w:ilvl w:val="0"/>
          <w:numId w:val="13"/>
        </w:numPr>
        <w:tabs>
          <w:tab w:val="clear" w:pos="1068"/>
        </w:tabs>
        <w:ind w:left="0" w:firstLine="709"/>
        <w:rPr>
          <w:sz w:val="28"/>
          <w:szCs w:val="28"/>
        </w:rPr>
      </w:pPr>
      <w:r w:rsidRPr="001539DC">
        <w:rPr>
          <w:b/>
          <w:sz w:val="28"/>
          <w:szCs w:val="28"/>
        </w:rPr>
        <w:t>собственные средства</w:t>
      </w:r>
      <w:r w:rsidRPr="001539DC">
        <w:rPr>
          <w:sz w:val="28"/>
          <w:szCs w:val="28"/>
        </w:rPr>
        <w:t xml:space="preserve"> (чистая прибыль, амортизация, эмиссия ценных бумаг):</w:t>
      </w:r>
    </w:p>
    <w:p w:rsidR="002D432E" w:rsidRPr="001539DC" w:rsidRDefault="002D432E" w:rsidP="001539DC">
      <w:pPr>
        <w:numPr>
          <w:ilvl w:val="2"/>
          <w:numId w:val="14"/>
        </w:numPr>
        <w:tabs>
          <w:tab w:val="clear" w:pos="1788"/>
        </w:tabs>
        <w:ind w:left="0" w:firstLine="709"/>
        <w:rPr>
          <w:sz w:val="28"/>
          <w:szCs w:val="28"/>
        </w:rPr>
      </w:pPr>
      <w:r w:rsidRPr="001539DC">
        <w:rPr>
          <w:sz w:val="28"/>
          <w:szCs w:val="28"/>
        </w:rPr>
        <w:t>Предприятия и организации часто используют прибыль в качестве источника инвестиций. Часть полученной прибыли направляется ими на развитие бизнеса, расширение производства и внедрение новых технологий. Очевидно, что те предприятия и организации, которые не выделяют средств на эти цели, в конечном итоге становятся неконкурентоспособными.</w:t>
      </w:r>
    </w:p>
    <w:p w:rsidR="002D432E" w:rsidRPr="001539DC" w:rsidRDefault="002D432E" w:rsidP="001539DC">
      <w:pPr>
        <w:numPr>
          <w:ilvl w:val="2"/>
          <w:numId w:val="14"/>
        </w:numPr>
        <w:tabs>
          <w:tab w:val="clear" w:pos="1788"/>
        </w:tabs>
        <w:ind w:left="0" w:firstLine="709"/>
        <w:rPr>
          <w:sz w:val="28"/>
          <w:szCs w:val="28"/>
        </w:rPr>
      </w:pPr>
      <w:r w:rsidRPr="001539DC">
        <w:rPr>
          <w:sz w:val="28"/>
          <w:szCs w:val="28"/>
        </w:rPr>
        <w:t>Амортизационные отчисления направлены на восстановление средств производства, которые изнашиваются в процессе использования при производстве товаров. Однако в настоящее время в России амортизационные отчисления обесцениваются из-за инфляции, что значительно сокращает их роль в качестве источников инвестирования.</w:t>
      </w:r>
    </w:p>
    <w:p w:rsidR="002D432E" w:rsidRPr="001539DC" w:rsidRDefault="002D432E" w:rsidP="001539DC">
      <w:pPr>
        <w:numPr>
          <w:ilvl w:val="2"/>
          <w:numId w:val="14"/>
        </w:numPr>
        <w:tabs>
          <w:tab w:val="clear" w:pos="1788"/>
        </w:tabs>
        <w:ind w:left="0" w:firstLine="709"/>
        <w:rPr>
          <w:sz w:val="28"/>
          <w:szCs w:val="28"/>
        </w:rPr>
      </w:pPr>
      <w:r w:rsidRPr="001539DC">
        <w:rPr>
          <w:sz w:val="28"/>
          <w:szCs w:val="28"/>
        </w:rPr>
        <w:t>Эмиссия ценных бумаг постепенно становится в России источником инвестиций. В то же время, в развитых странах именно выпуск ценных бумаг является одним из основных источников финансирования инвестиционных проектов. В целях получения средств предприятия могут выпускать как акции, так и облигации. При этом, покупателями ценных бумаг, как правило, могут выступать любые юридические и физические лица, обладающие свободными денежными средствами. Именно они в данном случае выступают инвесторами, предоставляя собственные средства в обмен на ценные бумаги предприятия.</w:t>
      </w:r>
    </w:p>
    <w:p w:rsidR="002D432E" w:rsidRPr="001539DC" w:rsidRDefault="002D432E" w:rsidP="001539DC">
      <w:pPr>
        <w:numPr>
          <w:ilvl w:val="0"/>
          <w:numId w:val="13"/>
        </w:numPr>
        <w:tabs>
          <w:tab w:val="clear" w:pos="1068"/>
        </w:tabs>
        <w:ind w:left="0" w:firstLine="709"/>
        <w:rPr>
          <w:sz w:val="28"/>
          <w:szCs w:val="28"/>
        </w:rPr>
      </w:pPr>
      <w:r w:rsidRPr="001539DC">
        <w:rPr>
          <w:b/>
          <w:sz w:val="28"/>
          <w:szCs w:val="28"/>
        </w:rPr>
        <w:t>накопления</w:t>
      </w:r>
      <w:r w:rsidRPr="001539DC">
        <w:rPr>
          <w:sz w:val="28"/>
          <w:szCs w:val="28"/>
        </w:rPr>
        <w:t xml:space="preserve"> предприятий, коммерческих банков, инвестиционных фондов и компаний, негосударственных пенсионных фондов, страховых фирм и т.д.</w:t>
      </w:r>
      <w:r w:rsidR="00F14937" w:rsidRPr="001539DC">
        <w:rPr>
          <w:sz w:val="28"/>
          <w:szCs w:val="28"/>
        </w:rPr>
        <w:t>;</w:t>
      </w:r>
    </w:p>
    <w:p w:rsidR="002D432E" w:rsidRPr="001539DC" w:rsidRDefault="002D432E" w:rsidP="001539DC">
      <w:pPr>
        <w:numPr>
          <w:ilvl w:val="0"/>
          <w:numId w:val="13"/>
        </w:numPr>
        <w:tabs>
          <w:tab w:val="clear" w:pos="1068"/>
        </w:tabs>
        <w:ind w:left="0" w:firstLine="709"/>
        <w:rPr>
          <w:b/>
          <w:sz w:val="28"/>
          <w:szCs w:val="28"/>
        </w:rPr>
      </w:pPr>
      <w:r w:rsidRPr="001539DC">
        <w:rPr>
          <w:b/>
          <w:sz w:val="28"/>
          <w:szCs w:val="28"/>
        </w:rPr>
        <w:t>банковский кредит</w:t>
      </w:r>
      <w:r w:rsidR="00F14937" w:rsidRPr="001539DC">
        <w:rPr>
          <w:b/>
          <w:sz w:val="28"/>
          <w:szCs w:val="28"/>
        </w:rPr>
        <w:t>.</w:t>
      </w:r>
    </w:p>
    <w:p w:rsidR="002D432E" w:rsidRPr="001539DC" w:rsidRDefault="002D432E" w:rsidP="001539DC">
      <w:pPr>
        <w:ind w:firstLine="709"/>
        <w:rPr>
          <w:sz w:val="28"/>
          <w:szCs w:val="28"/>
        </w:rPr>
      </w:pPr>
      <w:r w:rsidRPr="001539DC">
        <w:rPr>
          <w:sz w:val="28"/>
          <w:szCs w:val="28"/>
        </w:rPr>
        <w:t>Банковское кредитование во многих развитых странах является одним из основных источников инвестиций. При этом, особую роль играет долгосрочное кредитование, поскольку в этом случае нагрузка на заемщика невысока и у предприятия есть время на “раскрутку” бизнеса. Тем не менее, роль банковского кредитования как источника инвестиций зависит от развития банковской системы и экономической стабильности в стране. Не вызывает сомнений тот факт, что нестабильность в стране приводит к нежеланию банков выдавать долгосрочные кредиты и финансировать инвестиционные проекты.</w:t>
      </w:r>
    </w:p>
    <w:p w:rsidR="002D432E" w:rsidRPr="001539DC" w:rsidRDefault="002D432E" w:rsidP="001539DC">
      <w:pPr>
        <w:ind w:firstLine="709"/>
        <w:rPr>
          <w:sz w:val="28"/>
          <w:szCs w:val="28"/>
        </w:rPr>
      </w:pPr>
      <w:r w:rsidRPr="001539DC">
        <w:rPr>
          <w:sz w:val="28"/>
          <w:szCs w:val="28"/>
        </w:rPr>
        <w:t>Финансовых средств, получаемых национальной экономикой за счет внутренних источников инвестиций, не всегда достаточно для успешного экономического развития страны. Это особенно актуально для стран с развивающейся или переходной экономикой. В связи с этим, необходимо отдельно рассмотреть внешние источники инвестиций, т.е. источники и</w:t>
      </w:r>
      <w:r w:rsidR="00F14937" w:rsidRPr="001539DC">
        <w:rPr>
          <w:sz w:val="28"/>
          <w:szCs w:val="28"/>
        </w:rPr>
        <w:t>ностранных инвестиций.</w:t>
      </w:r>
    </w:p>
    <w:p w:rsidR="002D432E" w:rsidRPr="001539DC" w:rsidRDefault="002D432E" w:rsidP="001539DC">
      <w:pPr>
        <w:ind w:firstLine="709"/>
        <w:rPr>
          <w:sz w:val="28"/>
          <w:szCs w:val="28"/>
        </w:rPr>
      </w:pPr>
      <w:r w:rsidRPr="001539DC">
        <w:rPr>
          <w:sz w:val="28"/>
          <w:szCs w:val="28"/>
        </w:rPr>
        <w:t>К</w:t>
      </w:r>
      <w:r w:rsidRPr="001539DC">
        <w:rPr>
          <w:b/>
          <w:sz w:val="28"/>
          <w:szCs w:val="28"/>
        </w:rPr>
        <w:t xml:space="preserve"> внешним источникам</w:t>
      </w:r>
      <w:r w:rsidRPr="001539DC">
        <w:rPr>
          <w:sz w:val="28"/>
          <w:szCs w:val="28"/>
        </w:rPr>
        <w:t xml:space="preserve"> </w:t>
      </w:r>
      <w:r w:rsidRPr="001539DC">
        <w:rPr>
          <w:b/>
          <w:sz w:val="28"/>
          <w:szCs w:val="28"/>
        </w:rPr>
        <w:t>финансирования</w:t>
      </w:r>
      <w:r w:rsidRPr="001539DC">
        <w:rPr>
          <w:sz w:val="28"/>
          <w:szCs w:val="28"/>
        </w:rPr>
        <w:t xml:space="preserve"> относят:</w:t>
      </w:r>
    </w:p>
    <w:p w:rsidR="002D432E" w:rsidRPr="001539DC" w:rsidRDefault="00F14937" w:rsidP="001539DC">
      <w:pPr>
        <w:numPr>
          <w:ilvl w:val="0"/>
          <w:numId w:val="12"/>
        </w:numPr>
        <w:tabs>
          <w:tab w:val="clear" w:pos="1440"/>
        </w:tabs>
        <w:ind w:left="0" w:firstLine="709"/>
        <w:rPr>
          <w:b/>
          <w:sz w:val="28"/>
          <w:szCs w:val="28"/>
        </w:rPr>
      </w:pPr>
      <w:r w:rsidRPr="001539DC">
        <w:rPr>
          <w:b/>
          <w:sz w:val="28"/>
          <w:szCs w:val="28"/>
        </w:rPr>
        <w:t>прямые</w:t>
      </w:r>
      <w:r w:rsidR="00B150F0">
        <w:rPr>
          <w:b/>
          <w:sz w:val="28"/>
          <w:szCs w:val="28"/>
        </w:rPr>
        <w:t xml:space="preserve"> </w:t>
      </w:r>
      <w:r w:rsidRPr="001539DC">
        <w:rPr>
          <w:b/>
          <w:sz w:val="28"/>
          <w:szCs w:val="28"/>
        </w:rPr>
        <w:t xml:space="preserve">иностранные инвестиции - </w:t>
      </w:r>
      <w:r w:rsidR="002D432E" w:rsidRPr="001539DC">
        <w:rPr>
          <w:sz w:val="28"/>
          <w:szCs w:val="28"/>
        </w:rPr>
        <w:t>капитальные вложения в реальные активы (производство) в других странах, в управлении которыми участвует инвестор.</w:t>
      </w:r>
    </w:p>
    <w:p w:rsidR="002D432E" w:rsidRPr="001539DC" w:rsidRDefault="002D432E" w:rsidP="001539DC">
      <w:pPr>
        <w:ind w:firstLine="709"/>
        <w:rPr>
          <w:sz w:val="28"/>
          <w:szCs w:val="28"/>
        </w:rPr>
      </w:pPr>
      <w:r w:rsidRPr="001539DC">
        <w:rPr>
          <w:sz w:val="28"/>
          <w:szCs w:val="28"/>
        </w:rPr>
        <w:t>Предпринимая прямые капиталовложения, иностранный инвестор может создать полностью принадлежащее ему предприятие, филиал или представительство, создать совместное предприятие, стать совладельцем уже существующего и нормально функционирующего предприятия и т.д. При этом он всегда стремится принять участие или самостоятельно осуществлять руководство этой компанией. Ярким примером прямых капиталовложений является машиностроение: в настоящее время в России функционируют несколько заводов по выпуску и сборке иностранных автомобилей, принадлежащих иностранным компаниям (Форд) или организованным как совместные предприятия (Шевроле Нива). Более того, еще несколько иностранных концернов намереваются инвестировать средства в автомобильные заводы (например, Тойота и Хонда).</w:t>
      </w:r>
    </w:p>
    <w:p w:rsidR="002D432E" w:rsidRPr="001539DC" w:rsidRDefault="002D432E" w:rsidP="001539DC">
      <w:pPr>
        <w:ind w:firstLine="709"/>
        <w:rPr>
          <w:sz w:val="28"/>
          <w:szCs w:val="28"/>
        </w:rPr>
      </w:pPr>
      <w:r w:rsidRPr="001539DC">
        <w:rPr>
          <w:sz w:val="28"/>
          <w:szCs w:val="28"/>
        </w:rPr>
        <w:t>Следует особо отметить, что прямые зарубежные инвестиции</w:t>
      </w:r>
      <w:r w:rsidR="00B150F0">
        <w:rPr>
          <w:sz w:val="28"/>
          <w:szCs w:val="28"/>
        </w:rPr>
        <w:t xml:space="preserve"> </w:t>
      </w:r>
      <w:r w:rsidRPr="001539DC">
        <w:rPr>
          <w:sz w:val="28"/>
          <w:szCs w:val="28"/>
        </w:rPr>
        <w:t>также представляют собой способ повышения технического уровня российских предприятий, поскольку иностранные инвесторы не только вкладывают средства в организацию производства, но и часто внедряют на этих предприятиях современные технологии. Более того, в мировой практике инвестирование преимущественно сосредотачивается в обрабатывающей промышленности, а внутри нее — в наукоемких и высокотехнологичных отраслях. В некоторых случаях, предприятия с иностранными инвестициями получают прямой выход на международный рынок.</w:t>
      </w:r>
    </w:p>
    <w:p w:rsidR="002D432E" w:rsidRPr="001539DC" w:rsidRDefault="002D432E" w:rsidP="001539DC">
      <w:pPr>
        <w:numPr>
          <w:ilvl w:val="0"/>
          <w:numId w:val="46"/>
        </w:numPr>
        <w:tabs>
          <w:tab w:val="clear" w:pos="1260"/>
        </w:tabs>
        <w:ind w:left="0" w:firstLine="709"/>
        <w:rPr>
          <w:sz w:val="28"/>
          <w:szCs w:val="28"/>
        </w:rPr>
      </w:pPr>
      <w:r w:rsidRPr="001539DC">
        <w:rPr>
          <w:b/>
          <w:sz w:val="28"/>
          <w:szCs w:val="28"/>
        </w:rPr>
        <w:t>портфельные</w:t>
      </w:r>
      <w:r w:rsidR="00B150F0">
        <w:rPr>
          <w:b/>
          <w:sz w:val="28"/>
          <w:szCs w:val="28"/>
        </w:rPr>
        <w:t xml:space="preserve"> </w:t>
      </w:r>
      <w:r w:rsidRPr="001539DC">
        <w:rPr>
          <w:b/>
          <w:sz w:val="28"/>
          <w:szCs w:val="28"/>
        </w:rPr>
        <w:t>иностранные инвестиции</w:t>
      </w:r>
      <w:r w:rsidR="00F14937" w:rsidRPr="001539DC">
        <w:rPr>
          <w:b/>
          <w:sz w:val="28"/>
          <w:szCs w:val="28"/>
        </w:rPr>
        <w:t xml:space="preserve"> </w:t>
      </w:r>
      <w:r w:rsidR="00F14937" w:rsidRPr="001539DC">
        <w:rPr>
          <w:sz w:val="28"/>
          <w:szCs w:val="28"/>
        </w:rPr>
        <w:t xml:space="preserve">- </w:t>
      </w:r>
      <w:r w:rsidRPr="001539DC">
        <w:rPr>
          <w:sz w:val="28"/>
          <w:szCs w:val="28"/>
        </w:rPr>
        <w:t>капиталовложения в ценные бумаги зарубежных предприятий и организаций. Также возможно инвестирование</w:t>
      </w:r>
      <w:r w:rsidR="00B150F0">
        <w:rPr>
          <w:sz w:val="28"/>
          <w:szCs w:val="28"/>
        </w:rPr>
        <w:t xml:space="preserve"> </w:t>
      </w:r>
      <w:r w:rsidRPr="001539DC">
        <w:rPr>
          <w:sz w:val="28"/>
          <w:szCs w:val="28"/>
        </w:rPr>
        <w:t>средств в ценные бумаги иностранного государства.</w:t>
      </w:r>
    </w:p>
    <w:p w:rsidR="002D432E" w:rsidRPr="001539DC" w:rsidRDefault="002D432E" w:rsidP="001539DC">
      <w:pPr>
        <w:ind w:firstLine="709"/>
        <w:rPr>
          <w:sz w:val="28"/>
          <w:szCs w:val="28"/>
        </w:rPr>
      </w:pPr>
      <w:r w:rsidRPr="001539DC">
        <w:rPr>
          <w:sz w:val="28"/>
          <w:szCs w:val="28"/>
        </w:rPr>
        <w:t>В качестве ценных бумаг, в которые вкладывают средства иностранные инвесторы, в основном выступают акции и облигации российских предприятий. При этом, наибольший интерес представляют ценные бумаги крупных российских предприятий, таких как РАО “ЕЭС”, Газпром, Лукойл и т.д. В то же время доля портфельных инвестиций, приходящихся на мелкие и средние российские предприятия, достаточно низка. Это вызвано высокими рисками вложения средств в такие компании, что существенно затрудняет привлечение ими иностранных инвестиций.</w:t>
      </w:r>
    </w:p>
    <w:p w:rsidR="002D432E" w:rsidRPr="001539DC" w:rsidRDefault="00F14937" w:rsidP="001539DC">
      <w:pPr>
        <w:numPr>
          <w:ilvl w:val="0"/>
          <w:numId w:val="12"/>
        </w:numPr>
        <w:tabs>
          <w:tab w:val="clear" w:pos="1440"/>
        </w:tabs>
        <w:ind w:left="0" w:firstLine="709"/>
        <w:rPr>
          <w:b/>
          <w:sz w:val="28"/>
          <w:szCs w:val="28"/>
        </w:rPr>
      </w:pPr>
      <w:r w:rsidRPr="001539DC">
        <w:rPr>
          <w:b/>
          <w:sz w:val="28"/>
          <w:szCs w:val="28"/>
        </w:rPr>
        <w:t>иностранные кредиты.</w:t>
      </w:r>
    </w:p>
    <w:p w:rsidR="002D432E" w:rsidRPr="001539DC" w:rsidRDefault="002D432E" w:rsidP="001539DC">
      <w:pPr>
        <w:ind w:firstLine="709"/>
        <w:rPr>
          <w:sz w:val="28"/>
          <w:szCs w:val="28"/>
        </w:rPr>
      </w:pPr>
      <w:r w:rsidRPr="001539DC">
        <w:rPr>
          <w:sz w:val="28"/>
          <w:szCs w:val="28"/>
        </w:rPr>
        <w:t>В последние годы на международном рынке часто используется такая форма долгосрочного финансирования, как проектное финансирование. Оно заключается в предоставлении крупных кредитов под конкретные промышленные проекты предприятий. Таким образом, указанная форма долгосрочного кредитования сближается с прямыми инвестициями.</w:t>
      </w:r>
    </w:p>
    <w:p w:rsidR="002D432E" w:rsidRPr="001539DC" w:rsidRDefault="002D432E" w:rsidP="001539DC">
      <w:pPr>
        <w:ind w:firstLine="709"/>
        <w:rPr>
          <w:sz w:val="28"/>
          <w:szCs w:val="28"/>
        </w:rPr>
      </w:pPr>
      <w:r w:rsidRPr="001539DC">
        <w:rPr>
          <w:sz w:val="28"/>
          <w:szCs w:val="28"/>
        </w:rPr>
        <w:t>России необходимо прилагать все усилия к привлечению всех видов иностранных инвестиций, поскольку они в конечном итоге способствуют будущему увеличению производственных мощностей экономики.</w:t>
      </w:r>
    </w:p>
    <w:p w:rsidR="002D432E" w:rsidRPr="001539DC" w:rsidRDefault="00CA4393" w:rsidP="001539DC">
      <w:pPr>
        <w:ind w:firstLine="709"/>
        <w:rPr>
          <w:sz w:val="28"/>
          <w:szCs w:val="28"/>
        </w:rPr>
      </w:pPr>
      <w:r w:rsidRPr="001539DC">
        <w:rPr>
          <w:sz w:val="28"/>
          <w:szCs w:val="28"/>
        </w:rPr>
        <w:t>Таким образом, от подбора источников финансирования зависит не только жизнеспособность инвестиционной деятельности, но и распределение конечных доходов от нее, эффективность использования авансированного капитала, финансовая устойчивость предприятия, осуществляющего инвестиции. Состав и структура источников финансирования инвестиций зависят от действующего в обществе механизма хозяйствования.</w:t>
      </w:r>
    </w:p>
    <w:p w:rsidR="00B150F0" w:rsidRDefault="00B150F0" w:rsidP="00B150F0">
      <w:pPr>
        <w:pStyle w:val="1"/>
        <w:spacing w:before="0" w:after="0"/>
        <w:ind w:left="709"/>
        <w:rPr>
          <w:rFonts w:ascii="Times New Roman" w:hAnsi="Times New Roman" w:cs="Times New Roman"/>
          <w:sz w:val="28"/>
          <w:szCs w:val="28"/>
        </w:rPr>
      </w:pPr>
    </w:p>
    <w:p w:rsidR="00516C11" w:rsidRDefault="00F14937" w:rsidP="00B150F0">
      <w:pPr>
        <w:pStyle w:val="1"/>
        <w:spacing w:before="0" w:after="0"/>
        <w:ind w:firstLine="709"/>
        <w:rPr>
          <w:rFonts w:ascii="Times New Roman" w:hAnsi="Times New Roman" w:cs="Times New Roman"/>
          <w:sz w:val="28"/>
          <w:szCs w:val="28"/>
        </w:rPr>
      </w:pPr>
      <w:r w:rsidRPr="001539DC">
        <w:rPr>
          <w:rFonts w:ascii="Times New Roman" w:hAnsi="Times New Roman" w:cs="Times New Roman"/>
          <w:sz w:val="28"/>
          <w:szCs w:val="28"/>
        </w:rPr>
        <w:br w:type="page"/>
      </w:r>
      <w:bookmarkStart w:id="7" w:name="_Toc217636826"/>
      <w:r w:rsidR="00B150F0">
        <w:rPr>
          <w:rFonts w:ascii="Times New Roman" w:hAnsi="Times New Roman" w:cs="Times New Roman"/>
          <w:sz w:val="28"/>
          <w:szCs w:val="28"/>
        </w:rPr>
        <w:t xml:space="preserve">2. </w:t>
      </w:r>
      <w:r w:rsidR="00546831" w:rsidRPr="001539DC">
        <w:rPr>
          <w:rFonts w:ascii="Times New Roman" w:hAnsi="Times New Roman" w:cs="Times New Roman"/>
          <w:sz w:val="28"/>
          <w:szCs w:val="28"/>
        </w:rPr>
        <w:t>Инвестиционная политика РФ</w:t>
      </w:r>
      <w:bookmarkEnd w:id="7"/>
    </w:p>
    <w:p w:rsidR="00B150F0" w:rsidRDefault="00B150F0" w:rsidP="00B150F0">
      <w:pPr>
        <w:pStyle w:val="20"/>
        <w:spacing w:before="0" w:after="0"/>
        <w:ind w:firstLine="709"/>
        <w:rPr>
          <w:rFonts w:ascii="Times New Roman" w:hAnsi="Times New Roman" w:cs="Times New Roman"/>
          <w:i w:val="0"/>
        </w:rPr>
      </w:pPr>
      <w:bookmarkStart w:id="8" w:name="_Toc217636827"/>
    </w:p>
    <w:p w:rsidR="002D432E" w:rsidRPr="001539DC" w:rsidRDefault="00B150F0" w:rsidP="00B150F0">
      <w:pPr>
        <w:pStyle w:val="20"/>
        <w:spacing w:before="0" w:after="0"/>
        <w:ind w:firstLine="709"/>
        <w:rPr>
          <w:rFonts w:ascii="Times New Roman" w:hAnsi="Times New Roman" w:cs="Times New Roman"/>
          <w:i w:val="0"/>
        </w:rPr>
      </w:pPr>
      <w:r>
        <w:rPr>
          <w:rFonts w:ascii="Times New Roman" w:hAnsi="Times New Roman" w:cs="Times New Roman"/>
          <w:i w:val="0"/>
        </w:rPr>
        <w:t xml:space="preserve">2.1 </w:t>
      </w:r>
      <w:r w:rsidR="00546831" w:rsidRPr="001539DC">
        <w:rPr>
          <w:rFonts w:ascii="Times New Roman" w:hAnsi="Times New Roman" w:cs="Times New Roman"/>
          <w:i w:val="0"/>
        </w:rPr>
        <w:t>Процесс инвестирования</w:t>
      </w:r>
      <w:bookmarkEnd w:id="8"/>
    </w:p>
    <w:p w:rsidR="00546831" w:rsidRPr="001539DC" w:rsidRDefault="00546831" w:rsidP="001539DC">
      <w:pPr>
        <w:ind w:firstLine="709"/>
        <w:rPr>
          <w:sz w:val="28"/>
          <w:szCs w:val="28"/>
        </w:rPr>
      </w:pPr>
    </w:p>
    <w:p w:rsidR="002D432E" w:rsidRPr="001539DC" w:rsidRDefault="002D432E" w:rsidP="001539DC">
      <w:pPr>
        <w:pStyle w:val="a5"/>
        <w:spacing w:before="0" w:beforeAutospacing="0" w:after="0" w:afterAutospacing="0"/>
        <w:ind w:firstLine="709"/>
        <w:rPr>
          <w:sz w:val="28"/>
          <w:szCs w:val="28"/>
        </w:rPr>
      </w:pPr>
      <w:r w:rsidRPr="001539DC">
        <w:rPr>
          <w:sz w:val="28"/>
          <w:szCs w:val="28"/>
        </w:rPr>
        <w:t>Исследование проблем инвестирования экономики всегда находилось в центре внимания экономической науки. Это обусловлено тем, что инвестиции затрагивают самые глубинные основы хозяйственной деятельности, определяя процесс экономического роста в целом. В современных условиях они выступают важнейшим средством обеспечения условий выхода из сложившегося экономического кризиса, структурных сдвигов в народном хозяйстве, обеспечения технического прогресса, повышения качественных показателей хозяйственной деятельности на микро- и макроуровнях. Активизация инвестиционного процесса является одним из наиболее действенных механизмов социально-экономических преобразований.</w:t>
      </w:r>
      <w:r w:rsidRPr="001539DC">
        <w:rPr>
          <w:rStyle w:val="af0"/>
          <w:sz w:val="28"/>
          <w:szCs w:val="28"/>
        </w:rPr>
        <w:footnoteReference w:id="9"/>
      </w:r>
    </w:p>
    <w:p w:rsidR="002D432E" w:rsidRPr="001539DC" w:rsidRDefault="002D432E" w:rsidP="001539DC">
      <w:pPr>
        <w:pStyle w:val="a5"/>
        <w:spacing w:before="0" w:beforeAutospacing="0" w:after="0" w:afterAutospacing="0"/>
        <w:ind w:firstLine="709"/>
        <w:rPr>
          <w:sz w:val="28"/>
          <w:szCs w:val="28"/>
        </w:rPr>
      </w:pPr>
      <w:r w:rsidRPr="001539DC">
        <w:rPr>
          <w:sz w:val="28"/>
          <w:szCs w:val="28"/>
        </w:rPr>
        <w:t>Притоку в инвестиционную сферу частного национального и иностранного капитала препятствуют политическая нестабильность, инфляция, несовершенство законодательства, неразвитость производственной и социальной инфраструктуры, недостаточное информационное обеспечение. Взаимосвязь этих проблем усиливает их негативное влияние на инвестиционную ситуацию. Слабый приток прямых иностранных инвестиций в российскую экономику объясняется разногласиями между исполнительной и законодательной властями, Центром и объектами Федерации, наличием межнациональных конфликтов в самой России и войн непосредственно на ее границах, социальной напряженностью (забастовки, недовольство широких слоев общества ходом реформ), разгулом преступности и бессилием властей, неблагоприятным для инвесторов законодательством, инфляцией, спадом производства и др.</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Инвестиционной политики в нашем государстве до недавнего времени уделялось достаточно внимания, однако уже сейчас государство начало понимать всю важность правильной инвестиционной политики и, что самое важное, начало предпринимать шаги в нужном направлении.</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Правительство России предполагает ввести следующие изменения в инвестиционной политике нашей страны:</w:t>
      </w:r>
    </w:p>
    <w:p w:rsidR="002D432E" w:rsidRPr="001539DC" w:rsidRDefault="002D432E" w:rsidP="001539DC">
      <w:pPr>
        <w:pStyle w:val="22"/>
        <w:numPr>
          <w:ilvl w:val="0"/>
          <w:numId w:val="15"/>
        </w:numPr>
        <w:tabs>
          <w:tab w:val="clear" w:pos="899"/>
        </w:tabs>
        <w:overflowPunct/>
        <w:autoSpaceDE/>
        <w:autoSpaceDN/>
        <w:adjustRightInd/>
        <w:ind w:left="0" w:firstLine="709"/>
        <w:textAlignment w:val="auto"/>
        <w:rPr>
          <w:sz w:val="28"/>
          <w:szCs w:val="28"/>
        </w:rPr>
      </w:pPr>
      <w:r w:rsidRPr="001539DC">
        <w:rPr>
          <w:sz w:val="28"/>
          <w:szCs w:val="28"/>
        </w:rPr>
        <w:t>создать условия для рыночной оценки активов предприятий. Кроме очевидных преимуществ для инвесторов, связанных с рыночной оценкой акций, это позволит предприятию формировать более рациональную стратегию в отношении использования собственных активов;</w:t>
      </w:r>
    </w:p>
    <w:p w:rsidR="002D432E" w:rsidRPr="001539DC" w:rsidRDefault="002D432E" w:rsidP="001539DC">
      <w:pPr>
        <w:pStyle w:val="22"/>
        <w:numPr>
          <w:ilvl w:val="0"/>
          <w:numId w:val="15"/>
        </w:numPr>
        <w:tabs>
          <w:tab w:val="clear" w:pos="899"/>
        </w:tabs>
        <w:overflowPunct/>
        <w:autoSpaceDE/>
        <w:autoSpaceDN/>
        <w:adjustRightInd/>
        <w:ind w:left="0" w:firstLine="709"/>
        <w:textAlignment w:val="auto"/>
        <w:rPr>
          <w:sz w:val="28"/>
          <w:szCs w:val="28"/>
        </w:rPr>
      </w:pPr>
      <w:r w:rsidRPr="001539DC">
        <w:rPr>
          <w:sz w:val="28"/>
          <w:szCs w:val="28"/>
        </w:rPr>
        <w:t>внести изменения в амортизационную политику, направленные на ее либерализацию, повышение степени свободы реформированных предприятий при выборе методов амортизационной политики (использование ускоренной амортизации, нелинейных методов</w:t>
      </w:r>
      <w:r w:rsidR="00B150F0">
        <w:rPr>
          <w:sz w:val="28"/>
          <w:szCs w:val="28"/>
        </w:rPr>
        <w:t xml:space="preserve"> </w:t>
      </w:r>
      <w:r w:rsidRPr="001539DC">
        <w:rPr>
          <w:sz w:val="28"/>
          <w:szCs w:val="28"/>
        </w:rPr>
        <w:t>амортизации, в том числе метода уменьшающегося остатка с применением удвоенных амортизационных норм, метода суммы лет, специальной первоначальной амортизационной скидки), упрощение и укрупнение норм амортизации. Одновременно, по мере решения проблемы оборотных средств, будет осуществляться более жесткий контроль за целевым использованием амортизационных отчислений;</w:t>
      </w:r>
    </w:p>
    <w:p w:rsidR="002D432E" w:rsidRPr="001539DC" w:rsidRDefault="002D432E" w:rsidP="001539DC">
      <w:pPr>
        <w:pStyle w:val="22"/>
        <w:numPr>
          <w:ilvl w:val="0"/>
          <w:numId w:val="15"/>
        </w:numPr>
        <w:tabs>
          <w:tab w:val="clear" w:pos="899"/>
        </w:tabs>
        <w:overflowPunct/>
        <w:autoSpaceDE/>
        <w:autoSpaceDN/>
        <w:adjustRightInd/>
        <w:ind w:left="0" w:firstLine="709"/>
        <w:textAlignment w:val="auto"/>
        <w:rPr>
          <w:sz w:val="28"/>
          <w:szCs w:val="28"/>
        </w:rPr>
      </w:pPr>
      <w:r w:rsidRPr="001539DC">
        <w:rPr>
          <w:sz w:val="28"/>
          <w:szCs w:val="28"/>
        </w:rPr>
        <w:t>последовательная децентрализация инвестиционного процесса путём развития многообразных форм собственности, повышение роли внутренних (собственных) источников накоплений предприятий для финансирования их инвестиционных проектов;</w:t>
      </w:r>
    </w:p>
    <w:p w:rsidR="002D432E" w:rsidRPr="001539DC" w:rsidRDefault="002D432E" w:rsidP="001539DC">
      <w:pPr>
        <w:pStyle w:val="22"/>
        <w:numPr>
          <w:ilvl w:val="0"/>
          <w:numId w:val="15"/>
        </w:numPr>
        <w:tabs>
          <w:tab w:val="clear" w:pos="899"/>
        </w:tabs>
        <w:overflowPunct/>
        <w:autoSpaceDE/>
        <w:autoSpaceDN/>
        <w:adjustRightInd/>
        <w:ind w:left="0" w:firstLine="709"/>
        <w:textAlignment w:val="auto"/>
        <w:rPr>
          <w:sz w:val="28"/>
          <w:szCs w:val="28"/>
        </w:rPr>
      </w:pPr>
      <w:r w:rsidRPr="001539DC">
        <w:rPr>
          <w:sz w:val="28"/>
          <w:szCs w:val="28"/>
        </w:rPr>
        <w:t>государственная поддержка предприятий за счет централизованных инвестиций;</w:t>
      </w:r>
    </w:p>
    <w:p w:rsidR="002D432E" w:rsidRPr="001539DC" w:rsidRDefault="002D432E" w:rsidP="001539DC">
      <w:pPr>
        <w:pStyle w:val="22"/>
        <w:numPr>
          <w:ilvl w:val="0"/>
          <w:numId w:val="15"/>
        </w:numPr>
        <w:tabs>
          <w:tab w:val="clear" w:pos="899"/>
        </w:tabs>
        <w:overflowPunct/>
        <w:autoSpaceDE/>
        <w:autoSpaceDN/>
        <w:adjustRightInd/>
        <w:ind w:left="0" w:firstLine="709"/>
        <w:textAlignment w:val="auto"/>
        <w:rPr>
          <w:sz w:val="28"/>
          <w:szCs w:val="28"/>
        </w:rPr>
      </w:pPr>
      <w:r w:rsidRPr="001539DC">
        <w:rPr>
          <w:sz w:val="28"/>
          <w:szCs w:val="28"/>
        </w:rPr>
        <w:t>размещение ограниченных централизованных капитальных вложений и государственное финансирование инвестиционных проектов производственного назначения строго в соответствии с федеральными целевыми программами и исключительно на конкурсной основе;</w:t>
      </w:r>
    </w:p>
    <w:p w:rsidR="002D432E" w:rsidRPr="001539DC" w:rsidRDefault="002D432E" w:rsidP="001539DC">
      <w:pPr>
        <w:pStyle w:val="22"/>
        <w:numPr>
          <w:ilvl w:val="0"/>
          <w:numId w:val="15"/>
        </w:numPr>
        <w:tabs>
          <w:tab w:val="clear" w:pos="899"/>
        </w:tabs>
        <w:overflowPunct/>
        <w:autoSpaceDE/>
        <w:autoSpaceDN/>
        <w:adjustRightInd/>
        <w:ind w:left="0" w:firstLine="709"/>
        <w:textAlignment w:val="auto"/>
        <w:rPr>
          <w:sz w:val="28"/>
          <w:szCs w:val="28"/>
        </w:rPr>
      </w:pPr>
      <w:r w:rsidRPr="001539DC">
        <w:rPr>
          <w:sz w:val="28"/>
          <w:szCs w:val="28"/>
        </w:rPr>
        <w:t>усиление государственного контроля за целевым расходованием средств федерального бюджета;</w:t>
      </w:r>
    </w:p>
    <w:p w:rsidR="002D432E" w:rsidRPr="001539DC" w:rsidRDefault="002D432E" w:rsidP="001539DC">
      <w:pPr>
        <w:pStyle w:val="22"/>
        <w:numPr>
          <w:ilvl w:val="0"/>
          <w:numId w:val="15"/>
        </w:numPr>
        <w:tabs>
          <w:tab w:val="clear" w:pos="899"/>
        </w:tabs>
        <w:overflowPunct/>
        <w:autoSpaceDE/>
        <w:autoSpaceDN/>
        <w:adjustRightInd/>
        <w:ind w:left="0" w:firstLine="709"/>
        <w:textAlignment w:val="auto"/>
        <w:rPr>
          <w:sz w:val="28"/>
          <w:szCs w:val="28"/>
        </w:rPr>
      </w:pPr>
      <w:r w:rsidRPr="001539DC">
        <w:rPr>
          <w:sz w:val="28"/>
          <w:szCs w:val="28"/>
        </w:rPr>
        <w:t>совершенствование нормативной базы в целях привлечения иностранных инвестиций;</w:t>
      </w:r>
    </w:p>
    <w:p w:rsidR="002D432E" w:rsidRPr="001539DC" w:rsidRDefault="002D432E" w:rsidP="001539DC">
      <w:pPr>
        <w:pStyle w:val="22"/>
        <w:numPr>
          <w:ilvl w:val="0"/>
          <w:numId w:val="15"/>
        </w:numPr>
        <w:tabs>
          <w:tab w:val="clear" w:pos="899"/>
        </w:tabs>
        <w:overflowPunct/>
        <w:autoSpaceDE/>
        <w:autoSpaceDN/>
        <w:adjustRightInd/>
        <w:ind w:left="0" w:firstLine="709"/>
        <w:textAlignment w:val="auto"/>
        <w:rPr>
          <w:sz w:val="28"/>
          <w:szCs w:val="28"/>
        </w:rPr>
      </w:pPr>
      <w:r w:rsidRPr="001539DC">
        <w:rPr>
          <w:sz w:val="28"/>
          <w:szCs w:val="28"/>
        </w:rPr>
        <w:t>значительное расширение практики совместного</w:t>
      </w:r>
      <w:r w:rsidR="00B150F0">
        <w:rPr>
          <w:sz w:val="28"/>
          <w:szCs w:val="28"/>
        </w:rPr>
        <w:t xml:space="preserve"> </w:t>
      </w:r>
      <w:r w:rsidRPr="001539DC">
        <w:rPr>
          <w:sz w:val="28"/>
          <w:szCs w:val="28"/>
        </w:rPr>
        <w:t>государственно-коммерческого финансирования инвестиционных проектов.</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Среди первоочередных мер необходимо назвать также и прямое государственное участие в инфраструктурных проектах народно-хозяйственного значения и их финансовое стимулирование посредством предоставления налоговых льгот или налогового кредита, вмешательство государства в инвестирование первичных отраслей и магистральной инфраструктуры.</w:t>
      </w:r>
    </w:p>
    <w:p w:rsidR="002D432E" w:rsidRPr="001539DC" w:rsidRDefault="00CA4393" w:rsidP="001539DC">
      <w:pPr>
        <w:pStyle w:val="a5"/>
        <w:spacing w:before="0" w:beforeAutospacing="0" w:after="0" w:afterAutospacing="0"/>
        <w:ind w:firstLine="709"/>
        <w:rPr>
          <w:sz w:val="28"/>
          <w:szCs w:val="28"/>
        </w:rPr>
      </w:pPr>
      <w:r w:rsidRPr="001539DC">
        <w:rPr>
          <w:sz w:val="28"/>
          <w:szCs w:val="28"/>
        </w:rPr>
        <w:t>Таким образом, и</w:t>
      </w:r>
      <w:r w:rsidR="002D432E" w:rsidRPr="001539DC">
        <w:rPr>
          <w:sz w:val="28"/>
          <w:szCs w:val="28"/>
        </w:rPr>
        <w:t>нвестиционная политика, которой придерживается государство имеет огромное влияние на развитие капиталовложений в стране, как частных, так и государственных. Именно она формирует так называемый инвестиционный климат страны, поэтому правительство России оказывает ей огромное внимание.</w:t>
      </w:r>
    </w:p>
    <w:p w:rsidR="00CA4393" w:rsidRDefault="00CA4393" w:rsidP="001539DC">
      <w:pPr>
        <w:pStyle w:val="a5"/>
        <w:spacing w:before="0" w:beforeAutospacing="0" w:after="0" w:afterAutospacing="0"/>
        <w:ind w:firstLine="709"/>
        <w:rPr>
          <w:sz w:val="28"/>
          <w:szCs w:val="28"/>
        </w:rPr>
      </w:pPr>
    </w:p>
    <w:p w:rsidR="002D432E" w:rsidRPr="00B150F0" w:rsidRDefault="00B150F0" w:rsidP="00B150F0">
      <w:pPr>
        <w:pStyle w:val="a5"/>
        <w:spacing w:before="0" w:beforeAutospacing="0" w:after="0" w:afterAutospacing="0"/>
        <w:ind w:firstLine="709"/>
        <w:rPr>
          <w:b/>
          <w:sz w:val="28"/>
          <w:szCs w:val="28"/>
        </w:rPr>
      </w:pPr>
      <w:r w:rsidRPr="00B150F0">
        <w:rPr>
          <w:b/>
          <w:sz w:val="28"/>
          <w:szCs w:val="28"/>
        </w:rPr>
        <w:t xml:space="preserve">2.2 </w:t>
      </w:r>
      <w:bookmarkStart w:id="9" w:name="_Toc217636828"/>
      <w:r w:rsidR="002D432E" w:rsidRPr="00B150F0">
        <w:rPr>
          <w:b/>
          <w:sz w:val="28"/>
          <w:szCs w:val="28"/>
        </w:rPr>
        <w:t>Инвестиционный климат в РФ</w:t>
      </w:r>
      <w:bookmarkEnd w:id="9"/>
    </w:p>
    <w:p w:rsidR="0005497D" w:rsidRPr="001539DC" w:rsidRDefault="0005497D" w:rsidP="001539DC">
      <w:pPr>
        <w:ind w:firstLine="709"/>
        <w:rPr>
          <w:sz w:val="28"/>
          <w:szCs w:val="28"/>
        </w:rPr>
      </w:pPr>
    </w:p>
    <w:p w:rsidR="002D432E" w:rsidRPr="001539DC" w:rsidRDefault="002D432E" w:rsidP="001539DC">
      <w:pPr>
        <w:pStyle w:val="a5"/>
        <w:spacing w:before="0" w:beforeAutospacing="0" w:after="0" w:afterAutospacing="0"/>
        <w:ind w:firstLine="709"/>
        <w:rPr>
          <w:sz w:val="28"/>
          <w:szCs w:val="28"/>
        </w:rPr>
      </w:pPr>
      <w:r w:rsidRPr="001539DC">
        <w:rPr>
          <w:sz w:val="28"/>
          <w:szCs w:val="28"/>
        </w:rPr>
        <w:t>Готовность инвесторов к вложению капитала в экономику той или иной страны зависит от существующего в ней инвестиционного климата.</w:t>
      </w:r>
    </w:p>
    <w:p w:rsidR="002D432E" w:rsidRPr="001539DC" w:rsidRDefault="002D432E" w:rsidP="001539DC">
      <w:pPr>
        <w:pStyle w:val="a5"/>
        <w:spacing w:before="0" w:beforeAutospacing="0" w:after="0" w:afterAutospacing="0"/>
        <w:ind w:firstLine="709"/>
        <w:rPr>
          <w:sz w:val="28"/>
          <w:szCs w:val="28"/>
        </w:rPr>
      </w:pPr>
      <w:r w:rsidRPr="001539DC">
        <w:rPr>
          <w:iCs/>
          <w:sz w:val="28"/>
          <w:szCs w:val="28"/>
        </w:rPr>
        <w:t xml:space="preserve">Инвестиционный климат - </w:t>
      </w:r>
      <w:r w:rsidRPr="001539DC">
        <w:rPr>
          <w:sz w:val="28"/>
          <w:szCs w:val="28"/>
        </w:rPr>
        <w:t>это совокупность политических, экономических, юридических, социальных, бытовых, климатических, природных, инфраструктурных и других факторов, которые предопределяют степень риска капиталовложений и возможность их эффективного использования. В настоящее время инвестиционный климат в России является недостаточно благоприятным для полномасштабного привлечения инвестиций.</w:t>
      </w:r>
    </w:p>
    <w:p w:rsidR="002D432E" w:rsidRPr="001539DC" w:rsidRDefault="002D432E" w:rsidP="001539DC">
      <w:pPr>
        <w:ind w:firstLine="709"/>
        <w:rPr>
          <w:sz w:val="28"/>
          <w:szCs w:val="28"/>
        </w:rPr>
      </w:pPr>
      <w:r w:rsidRPr="001539DC">
        <w:rPr>
          <w:sz w:val="28"/>
          <w:szCs w:val="28"/>
        </w:rPr>
        <w:t>Оценить теперешнее состояние инвестиционного климата в России не составляет особого труда</w:t>
      </w:r>
      <w:r w:rsidR="0005497D" w:rsidRPr="001539DC">
        <w:rPr>
          <w:sz w:val="28"/>
          <w:szCs w:val="28"/>
        </w:rPr>
        <w:t>.</w:t>
      </w:r>
      <w:r w:rsidRPr="001539DC">
        <w:rPr>
          <w:sz w:val="28"/>
          <w:szCs w:val="28"/>
        </w:rPr>
        <w:t xml:space="preserve"> Начиная с 1991 года размер капиталовложений в экономику России падает с каждым годом. Такая тенденция, наблюдаемая до сих пор, не обнадёживает. Она говорит о том, что инвестиционный климат в нашей стране пока крайне неблагоприятен для капиталовложений, и даже такие факторы как природные ресурсы России, мощный (хотя технически устаревший и хронически недогруженный) производственный аппарат, наличие дешёвой и достаточно квалифицированной рабочей силы, высокий научно-технический потенциал не привлекают инвесторов, причины чего мы уже пояснили в проделанной работе. Сейчас же важно сказать о том, что теперешнее состояние инвестиционного климата не даёт надежды на скорое оздоровление экономики России, и необходимы активные действия государства по улучшению инвестиционной политики в стране, коих, к сожалению, пока не предвидится, дабы индекс инвестиционного климата в России повышался как внутри страны, так и за её пределами.</w:t>
      </w:r>
    </w:p>
    <w:p w:rsidR="002D432E" w:rsidRPr="001539DC" w:rsidRDefault="002D432E" w:rsidP="001539DC">
      <w:pPr>
        <w:ind w:firstLine="709"/>
        <w:rPr>
          <w:sz w:val="28"/>
          <w:szCs w:val="28"/>
        </w:rPr>
      </w:pPr>
      <w:r w:rsidRPr="001539DC">
        <w:rPr>
          <w:sz w:val="28"/>
          <w:szCs w:val="28"/>
        </w:rPr>
        <w:t>Анализируя сложившийся инвестиционный климат в нашей стране, можно заметить, что размер капиталовложений внутри страны зависит от степени доверия населения государству, а за рубежом размер капиталовложений зависит в основном от индекса инвестиционного климата.</w:t>
      </w:r>
      <w:r w:rsidR="008D4578" w:rsidRPr="001539DC">
        <w:rPr>
          <w:rStyle w:val="af0"/>
          <w:sz w:val="28"/>
          <w:szCs w:val="28"/>
        </w:rPr>
        <w:footnoteReference w:id="10"/>
      </w:r>
    </w:p>
    <w:p w:rsidR="002D432E" w:rsidRPr="001539DC" w:rsidRDefault="002D432E" w:rsidP="001539DC">
      <w:pPr>
        <w:pStyle w:val="a5"/>
        <w:spacing w:before="0" w:beforeAutospacing="0" w:after="0" w:afterAutospacing="0"/>
        <w:ind w:firstLine="709"/>
        <w:rPr>
          <w:sz w:val="28"/>
          <w:szCs w:val="28"/>
        </w:rPr>
      </w:pPr>
      <w:r w:rsidRPr="001539DC">
        <w:rPr>
          <w:sz w:val="28"/>
          <w:szCs w:val="28"/>
        </w:rPr>
        <w:t>Неблагоприятно на состояние инвестиционного климата в России влияют следующие факторы:</w:t>
      </w:r>
    </w:p>
    <w:p w:rsidR="002D432E" w:rsidRPr="001539DC" w:rsidRDefault="002D432E" w:rsidP="001539DC">
      <w:pPr>
        <w:pStyle w:val="a5"/>
        <w:numPr>
          <w:ilvl w:val="0"/>
          <w:numId w:val="16"/>
        </w:numPr>
        <w:tabs>
          <w:tab w:val="clear" w:pos="720"/>
        </w:tabs>
        <w:spacing w:before="0" w:beforeAutospacing="0" w:after="0" w:afterAutospacing="0"/>
        <w:ind w:left="0" w:firstLine="709"/>
        <w:rPr>
          <w:sz w:val="28"/>
          <w:szCs w:val="28"/>
        </w:rPr>
      </w:pPr>
      <w:r w:rsidRPr="001539DC">
        <w:rPr>
          <w:sz w:val="28"/>
          <w:szCs w:val="28"/>
        </w:rPr>
        <w:t>отсутствие научно-обоснованной экономической и социальной концепции развития страны - одно из самых уязвимых мест российского инвестиционного климата.</w:t>
      </w:r>
    </w:p>
    <w:p w:rsidR="002D432E" w:rsidRPr="001539DC" w:rsidRDefault="002D432E" w:rsidP="001539DC">
      <w:pPr>
        <w:pStyle w:val="a5"/>
        <w:numPr>
          <w:ilvl w:val="0"/>
          <w:numId w:val="16"/>
        </w:numPr>
        <w:tabs>
          <w:tab w:val="clear" w:pos="720"/>
        </w:tabs>
        <w:spacing w:before="0" w:beforeAutospacing="0" w:after="0" w:afterAutospacing="0"/>
        <w:ind w:left="0" w:firstLine="709"/>
        <w:rPr>
          <w:sz w:val="28"/>
          <w:szCs w:val="28"/>
        </w:rPr>
      </w:pPr>
      <w:r w:rsidRPr="001539DC">
        <w:rPr>
          <w:sz w:val="28"/>
          <w:szCs w:val="28"/>
        </w:rPr>
        <w:t>правовая нестабильность, сопровождающаяся постоянным принятием новых законодательных актов. С советских времен сохраняется тенденция приносить экономические интересы в жертву политике. Нет четкого разделения функций между властью и бизнесом, что приводит к сращиванию капитала и государства, чрезмерному влиянию частных лиц на выработку государственной политики и к личной заинтересованности федеральных чиновников в определенных решениях. В течение последних лет в России так и не был достигнут социальный консенсус. Экономические трудности, ломка общественных отношений, реформы и противостояние им – все это поддерживало острый конфликт на политической сцене, подрывало политическую стабильность.</w:t>
      </w:r>
    </w:p>
    <w:p w:rsidR="002D432E" w:rsidRPr="001539DC" w:rsidRDefault="002D432E" w:rsidP="001539DC">
      <w:pPr>
        <w:pStyle w:val="a5"/>
        <w:numPr>
          <w:ilvl w:val="0"/>
          <w:numId w:val="16"/>
        </w:numPr>
        <w:tabs>
          <w:tab w:val="clear" w:pos="720"/>
        </w:tabs>
        <w:spacing w:before="0" w:beforeAutospacing="0" w:after="0" w:afterAutospacing="0"/>
        <w:ind w:left="0" w:firstLine="709"/>
        <w:rPr>
          <w:sz w:val="28"/>
          <w:szCs w:val="28"/>
        </w:rPr>
      </w:pPr>
      <w:r w:rsidRPr="001539DC">
        <w:rPr>
          <w:iCs/>
          <w:sz w:val="28"/>
          <w:szCs w:val="28"/>
        </w:rPr>
        <w:t>Слабость банковской системы</w:t>
      </w:r>
      <w:r w:rsidRPr="001539DC">
        <w:rPr>
          <w:sz w:val="28"/>
          <w:szCs w:val="28"/>
        </w:rPr>
        <w:t xml:space="preserve"> – существенный тормоз для инвестиций и один из важнейших факторов инвестиционного риска. Кроме сложности получить кредит по доступной цене, агентам экономики трудно проводить расчеты, получать деньги со счета, что замедляет скорость трансакций и увеличивает их стоимость. Широко применяется “черный нал”, то есть проведение операций помимо банков. Значительная их часть в целях выживания переориентировалась на операции по “отмыванию” денег и обналичиванию, на обслуживание иных полукриминальных и криминальных операций.</w:t>
      </w:r>
    </w:p>
    <w:p w:rsidR="002D432E" w:rsidRPr="001539DC" w:rsidRDefault="002D432E" w:rsidP="001539DC">
      <w:pPr>
        <w:pStyle w:val="a5"/>
        <w:numPr>
          <w:ilvl w:val="0"/>
          <w:numId w:val="16"/>
        </w:numPr>
        <w:tabs>
          <w:tab w:val="clear" w:pos="720"/>
        </w:tabs>
        <w:spacing w:before="0" w:beforeAutospacing="0" w:after="0" w:afterAutospacing="0"/>
        <w:ind w:left="0" w:firstLine="709"/>
        <w:rPr>
          <w:sz w:val="28"/>
          <w:szCs w:val="28"/>
        </w:rPr>
      </w:pPr>
      <w:r w:rsidRPr="001539DC">
        <w:rPr>
          <w:sz w:val="28"/>
          <w:szCs w:val="28"/>
        </w:rPr>
        <w:t>высокий уровень инфляции, нестабильность обменного курса рубля;</w:t>
      </w:r>
    </w:p>
    <w:p w:rsidR="002D432E" w:rsidRPr="001539DC" w:rsidRDefault="002D432E" w:rsidP="001539DC">
      <w:pPr>
        <w:pStyle w:val="a5"/>
        <w:numPr>
          <w:ilvl w:val="0"/>
          <w:numId w:val="16"/>
        </w:numPr>
        <w:tabs>
          <w:tab w:val="clear" w:pos="720"/>
        </w:tabs>
        <w:spacing w:before="0" w:beforeAutospacing="0" w:after="0" w:afterAutospacing="0"/>
        <w:ind w:left="0" w:firstLine="709"/>
        <w:rPr>
          <w:sz w:val="28"/>
          <w:szCs w:val="28"/>
        </w:rPr>
      </w:pPr>
      <w:r w:rsidRPr="001539DC">
        <w:rPr>
          <w:sz w:val="28"/>
          <w:szCs w:val="28"/>
        </w:rPr>
        <w:t>низкий уровень развития рыночной инфраструктуры;</w:t>
      </w:r>
    </w:p>
    <w:p w:rsidR="002D432E" w:rsidRPr="001539DC" w:rsidRDefault="002D432E" w:rsidP="001539DC">
      <w:pPr>
        <w:pStyle w:val="a5"/>
        <w:numPr>
          <w:ilvl w:val="0"/>
          <w:numId w:val="16"/>
        </w:numPr>
        <w:tabs>
          <w:tab w:val="clear" w:pos="720"/>
        </w:tabs>
        <w:spacing w:before="0" w:beforeAutospacing="0" w:after="0" w:afterAutospacing="0"/>
        <w:ind w:left="0" w:firstLine="709"/>
        <w:rPr>
          <w:sz w:val="28"/>
          <w:szCs w:val="28"/>
        </w:rPr>
      </w:pPr>
      <w:r w:rsidRPr="001539DC">
        <w:rPr>
          <w:sz w:val="28"/>
          <w:szCs w:val="28"/>
        </w:rPr>
        <w:t>изношенность производственной и транспортной инфраструктуры. Необъятные просторы страны оборачиваются значительными транспортными издержками, что снижает привлекательность регионов, удаленных от рынков сырья и сбыта. Из-за отсутствия современной</w:t>
      </w:r>
      <w:r w:rsidR="00B150F0">
        <w:rPr>
          <w:sz w:val="28"/>
          <w:szCs w:val="28"/>
        </w:rPr>
        <w:t xml:space="preserve"> </w:t>
      </w:r>
      <w:r w:rsidRPr="001539DC">
        <w:rPr>
          <w:sz w:val="28"/>
          <w:szCs w:val="28"/>
        </w:rPr>
        <w:t>инфраструктуры многократно возрастают необходимые первоначальные затраты;</w:t>
      </w:r>
    </w:p>
    <w:p w:rsidR="002D432E" w:rsidRPr="001539DC" w:rsidRDefault="002D432E" w:rsidP="001539DC">
      <w:pPr>
        <w:pStyle w:val="a5"/>
        <w:numPr>
          <w:ilvl w:val="0"/>
          <w:numId w:val="16"/>
        </w:numPr>
        <w:tabs>
          <w:tab w:val="clear" w:pos="720"/>
        </w:tabs>
        <w:spacing w:before="0" w:beforeAutospacing="0" w:after="0" w:afterAutospacing="0"/>
        <w:ind w:left="0" w:firstLine="709"/>
        <w:rPr>
          <w:sz w:val="28"/>
          <w:szCs w:val="28"/>
        </w:rPr>
      </w:pPr>
      <w:r w:rsidRPr="001539DC">
        <w:rPr>
          <w:sz w:val="28"/>
          <w:szCs w:val="28"/>
        </w:rPr>
        <w:t xml:space="preserve">радикальное преобразование собственности в России не сопровождалось созданием адекватных механизмов </w:t>
      </w:r>
      <w:r w:rsidRPr="001539DC">
        <w:rPr>
          <w:iCs/>
          <w:sz w:val="28"/>
          <w:szCs w:val="28"/>
        </w:rPr>
        <w:t>корпоративного управления и контроля.</w:t>
      </w:r>
      <w:r w:rsidRPr="001539DC">
        <w:rPr>
          <w:sz w:val="28"/>
          <w:szCs w:val="28"/>
        </w:rPr>
        <w:t xml:space="preserve"> Большинство российских компаний не воспринимают создание инвестиционной привлекательности в качестве приоритетной задачи. В последние 3-4 года произошло множество нарушений прав инвесторов, особенно в компаниях, где контрольный пакет акций принадлежит одной из финансово-промышленных групп. Портфельные инвесторы, среди которых много иностранных, лишаются возможности влиять на решения и получать информацию по основным вопросам деятельности предприятий и вытесняются из компаний.</w:t>
      </w:r>
    </w:p>
    <w:p w:rsidR="002D432E" w:rsidRPr="001539DC" w:rsidRDefault="002D432E" w:rsidP="001539DC">
      <w:pPr>
        <w:pStyle w:val="a5"/>
        <w:numPr>
          <w:ilvl w:val="0"/>
          <w:numId w:val="16"/>
        </w:numPr>
        <w:tabs>
          <w:tab w:val="clear" w:pos="720"/>
        </w:tabs>
        <w:spacing w:before="0" w:beforeAutospacing="0" w:after="0" w:afterAutospacing="0"/>
        <w:ind w:left="0" w:firstLine="709"/>
        <w:rPr>
          <w:sz w:val="28"/>
          <w:szCs w:val="28"/>
        </w:rPr>
      </w:pPr>
      <w:r w:rsidRPr="001539DC">
        <w:rPr>
          <w:sz w:val="28"/>
          <w:szCs w:val="28"/>
        </w:rPr>
        <w:t xml:space="preserve">сильная бюрократизация страны, коррупция, преступность и др. Масштабы преступности и коррупции в России чрезвычайно велики и оказывают крайне негативное влияние на инвестиционный климат. По наиболее вероятным оценкам, теневая экономика охватывает около </w:t>
      </w:r>
      <w:r w:rsidRPr="001539DC">
        <w:rPr>
          <w:b/>
          <w:bCs/>
          <w:sz w:val="28"/>
          <w:szCs w:val="28"/>
        </w:rPr>
        <w:t xml:space="preserve">¼ </w:t>
      </w:r>
      <w:r w:rsidRPr="001539DC">
        <w:rPr>
          <w:sz w:val="28"/>
          <w:szCs w:val="28"/>
        </w:rPr>
        <w:t>ВВП. Организованная преступность стала реальным конкурентом государства в “сборе” налогов. Кроме того, она объективно препятствует переходу предпринимателей из теневой экономики в легальную.</w:t>
      </w:r>
    </w:p>
    <w:p w:rsidR="002D432E" w:rsidRPr="001539DC" w:rsidRDefault="002D432E" w:rsidP="001539DC">
      <w:pPr>
        <w:pStyle w:val="a5"/>
        <w:numPr>
          <w:ilvl w:val="0"/>
          <w:numId w:val="16"/>
        </w:numPr>
        <w:tabs>
          <w:tab w:val="clear" w:pos="720"/>
        </w:tabs>
        <w:spacing w:before="0" w:beforeAutospacing="0" w:after="0" w:afterAutospacing="0"/>
        <w:ind w:left="0" w:firstLine="709"/>
        <w:rPr>
          <w:sz w:val="28"/>
          <w:szCs w:val="28"/>
        </w:rPr>
      </w:pPr>
      <w:r w:rsidRPr="001539DC">
        <w:rPr>
          <w:iCs/>
          <w:sz w:val="28"/>
          <w:szCs w:val="28"/>
        </w:rPr>
        <w:t>Валютное регулирование</w:t>
      </w:r>
      <w:r w:rsidRPr="001539DC">
        <w:rPr>
          <w:sz w:val="28"/>
          <w:szCs w:val="28"/>
        </w:rPr>
        <w:t>, реализуемое в настоящее время банком России, предполагает лицензирование ввоза капитала в полном соответствии с российским законодательством, которое зачастую создает запретительный режим для иностранных инвестиций.</w:t>
      </w:r>
    </w:p>
    <w:p w:rsidR="002D432E" w:rsidRPr="001539DC" w:rsidRDefault="002D432E" w:rsidP="001539DC">
      <w:pPr>
        <w:pStyle w:val="a5"/>
        <w:numPr>
          <w:ilvl w:val="0"/>
          <w:numId w:val="16"/>
        </w:numPr>
        <w:tabs>
          <w:tab w:val="clear" w:pos="720"/>
        </w:tabs>
        <w:spacing w:before="0" w:beforeAutospacing="0" w:after="0" w:afterAutospacing="0"/>
        <w:ind w:left="0" w:firstLine="709"/>
        <w:rPr>
          <w:sz w:val="28"/>
          <w:szCs w:val="28"/>
        </w:rPr>
      </w:pPr>
      <w:r w:rsidRPr="001539DC">
        <w:rPr>
          <w:sz w:val="28"/>
          <w:szCs w:val="28"/>
        </w:rPr>
        <w:t xml:space="preserve">Проблемы в области </w:t>
      </w:r>
      <w:r w:rsidRPr="001539DC">
        <w:rPr>
          <w:iCs/>
          <w:sz w:val="28"/>
          <w:szCs w:val="28"/>
        </w:rPr>
        <w:t>внешней торговли</w:t>
      </w:r>
      <w:r w:rsidRPr="001539DC">
        <w:rPr>
          <w:sz w:val="28"/>
          <w:szCs w:val="28"/>
        </w:rPr>
        <w:t xml:space="preserve"> часто связаны с такими факторами, как сертификация, стандарты и различные требования к маркировке. Число наименований ввозимых товаров, подлежащих сертификации, многократно превышает соответствующие сертификационные требования, действующие в странах ЕС.</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Инвестиционную привлекательность России в глазах иностранных инвесторов существенно снижает отсутствие того режима благоприятствования по отношению к иностранным инвестициям, который они имеют в других странах с переходной экономикой.</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В последнее время положение на мировых рынках стало более благоприятным для России, но главным образом за счет стабилизации мирового финансового рынка и появления свободных ресурсов. Внутренние российские условия пока не становятся более привлекательными. Иностранные компании размещают в России лишь производство основных потребительских товаров. В стратегическом плане ситуация сложилась критическая. Кризис доверия губителен, прежде всего, для прямых инвестиций, так как они предполагают специфированную и менее ликвидную форму капитала. Это является серьезным негативным сигналом более мелким инвесторам, идущим на новые рынки в фарватере мировых гигантов.</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 xml:space="preserve">Также следует заметить, что весьма негативное влияние на инвестиционный климат в России оказал финансовый кризис, который разразился после 17 августа </w:t>
      </w:r>
      <w:smartTag w:uri="urn:schemas-microsoft-com:office:smarttags" w:element="metricconverter">
        <w:smartTagPr>
          <w:attr w:name="ProductID" w:val="1998 г"/>
        </w:smartTagPr>
        <w:r w:rsidRPr="001539DC">
          <w:rPr>
            <w:sz w:val="28"/>
            <w:szCs w:val="28"/>
          </w:rPr>
          <w:t>1998 г</w:t>
        </w:r>
      </w:smartTag>
      <w:r w:rsidRPr="001539DC">
        <w:rPr>
          <w:sz w:val="28"/>
          <w:szCs w:val="28"/>
        </w:rPr>
        <w:t>. и подорвал доверие к России со стороны многих инвесторов капитала.</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Таким образом, на фоне избытка инвестиционных капиталов в одних секторах (преимущественно экспортоориентированных) другие по-прежнему испытывают острый инвестиционный голод. Причем зачастую это касается отраслей, имеющих четкое позиционирование, устойчивый сбыт на внутреннем рынке и перспективы развития (пищевая промышленность и др.).</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Острая проблема на ближайшую перспективу связана с тем, что потенциал макроэкономических факторов, на которые ранее опирался инвестиционный подъем (импортозамещение на основе вовлечения в хозяйственный оборот незагруженных мощностей) к настоящему времени во многом оказался исчерпанным. Дальнейшее увеличение</w:t>
      </w:r>
      <w:r w:rsidR="00B150F0">
        <w:rPr>
          <w:sz w:val="28"/>
          <w:szCs w:val="28"/>
        </w:rPr>
        <w:t xml:space="preserve"> </w:t>
      </w:r>
      <w:r w:rsidRPr="001539DC">
        <w:rPr>
          <w:sz w:val="28"/>
          <w:szCs w:val="28"/>
        </w:rPr>
        <w:t>дозагрузки мощностей все в большей степени упирается в объективные ограничения – высокий уровень физического и морального износа производственного капитала, причем, как и в экспортных, так и во внутренне ориентированных отраслях.</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 xml:space="preserve">По ряду системных рыночных признаков инвестиционный климат в стране по-прежнему столь же неблагоприятен, как и в преддевальвационный период. Причины состоят в институциональной и законодательной неурегулированности инвестиционной деятельности, в том числе относительно обеспечения прав собственности; незащищенности инвесторов; высоких </w:t>
      </w:r>
      <w:r w:rsidR="009C71D1" w:rsidRPr="001539DC">
        <w:rPr>
          <w:sz w:val="28"/>
          <w:szCs w:val="28"/>
        </w:rPr>
        <w:t>транзакционных</w:t>
      </w:r>
      <w:r w:rsidRPr="001539DC">
        <w:rPr>
          <w:sz w:val="28"/>
          <w:szCs w:val="28"/>
        </w:rPr>
        <w:t xml:space="preserve"> и налоговых издержках; высоких барьерах для “входа” инвесторов на рынок; исключительно низкой роли государства как создателя правового режима инвестиционной деятельности.</w:t>
      </w:r>
    </w:p>
    <w:p w:rsidR="002D432E" w:rsidRDefault="002D432E" w:rsidP="001539DC">
      <w:pPr>
        <w:pStyle w:val="a5"/>
        <w:spacing w:before="0" w:beforeAutospacing="0" w:after="0" w:afterAutospacing="0"/>
        <w:ind w:firstLine="709"/>
        <w:rPr>
          <w:sz w:val="28"/>
          <w:szCs w:val="28"/>
        </w:rPr>
      </w:pPr>
    </w:p>
    <w:p w:rsidR="002D432E" w:rsidRPr="00B150F0" w:rsidRDefault="00B150F0" w:rsidP="00B150F0">
      <w:pPr>
        <w:pStyle w:val="a5"/>
        <w:spacing w:before="0" w:beforeAutospacing="0" w:after="0" w:afterAutospacing="0"/>
        <w:ind w:firstLine="709"/>
        <w:rPr>
          <w:b/>
          <w:sz w:val="28"/>
          <w:szCs w:val="28"/>
        </w:rPr>
      </w:pPr>
      <w:r w:rsidRPr="00B150F0">
        <w:rPr>
          <w:b/>
          <w:sz w:val="28"/>
          <w:szCs w:val="28"/>
        </w:rPr>
        <w:t xml:space="preserve">2.3 </w:t>
      </w:r>
      <w:bookmarkStart w:id="10" w:name="_Toc217636829"/>
      <w:r w:rsidR="007812FD" w:rsidRPr="00B150F0">
        <w:rPr>
          <w:b/>
          <w:sz w:val="28"/>
          <w:szCs w:val="28"/>
        </w:rPr>
        <w:t>Процесс движения капитала в международном масштабе</w:t>
      </w:r>
      <w:bookmarkEnd w:id="10"/>
    </w:p>
    <w:p w:rsidR="0005497D" w:rsidRPr="001539DC" w:rsidRDefault="0005497D" w:rsidP="001539DC">
      <w:pPr>
        <w:ind w:firstLine="709"/>
        <w:rPr>
          <w:sz w:val="28"/>
          <w:szCs w:val="28"/>
        </w:rPr>
      </w:pPr>
    </w:p>
    <w:p w:rsidR="00805155" w:rsidRPr="001539DC" w:rsidRDefault="00805155" w:rsidP="001539DC">
      <w:pPr>
        <w:ind w:firstLine="709"/>
        <w:rPr>
          <w:sz w:val="28"/>
          <w:szCs w:val="28"/>
        </w:rPr>
      </w:pPr>
      <w:bookmarkStart w:id="11" w:name="#p2"/>
      <w:bookmarkEnd w:id="11"/>
      <w:r w:rsidRPr="001539DC">
        <w:rPr>
          <w:sz w:val="28"/>
          <w:szCs w:val="28"/>
        </w:rPr>
        <w:t>Вывоз и ввоз капитала осуществляется всеми странами, хотя и в разных масштабах. Капитал вывозится, ввозится и функционирует за рубежом в частной и государственной, денежной и товарной, краткосрочной и долгосрочной, ссудной и предпринимательской формах.</w:t>
      </w:r>
    </w:p>
    <w:p w:rsidR="00CF3E2E" w:rsidRPr="001539DC" w:rsidRDefault="00CF3E2E" w:rsidP="001539DC">
      <w:pPr>
        <w:ind w:firstLine="709"/>
        <w:rPr>
          <w:sz w:val="28"/>
          <w:szCs w:val="28"/>
        </w:rPr>
      </w:pPr>
      <w:r w:rsidRPr="001539DC">
        <w:rPr>
          <w:b/>
          <w:sz w:val="28"/>
          <w:szCs w:val="28"/>
        </w:rPr>
        <w:t>Международное движение капитала</w:t>
      </w:r>
      <w:r w:rsidRPr="001539DC">
        <w:rPr>
          <w:sz w:val="28"/>
          <w:szCs w:val="28"/>
        </w:rPr>
        <w:t xml:space="preserve"> осуществляется посредством его экспорта и импорта непосредственно между странами, через международные финансовые рынки или международные кредитно-финансовые организации.</w:t>
      </w:r>
    </w:p>
    <w:p w:rsidR="00CF3E2E" w:rsidRPr="001539DC" w:rsidRDefault="00CF3E2E" w:rsidP="001539DC">
      <w:pPr>
        <w:ind w:firstLine="709"/>
        <w:rPr>
          <w:sz w:val="28"/>
          <w:szCs w:val="28"/>
        </w:rPr>
      </w:pPr>
      <w:r w:rsidRPr="001539DC">
        <w:rPr>
          <w:bCs/>
          <w:iCs/>
          <w:sz w:val="28"/>
          <w:szCs w:val="28"/>
        </w:rPr>
        <w:t>Капитал</w:t>
      </w:r>
      <w:r w:rsidRPr="001539DC">
        <w:rPr>
          <w:sz w:val="28"/>
          <w:szCs w:val="28"/>
        </w:rPr>
        <w:t xml:space="preserve"> - это важнейший фактор производства; запас средств, необходимых для создания материальных и нематериальных благ; стоимость, приносящая доход в виде процента, дивиденда, прибыли.</w:t>
      </w:r>
    </w:p>
    <w:p w:rsidR="00CF3E2E" w:rsidRPr="001539DC" w:rsidRDefault="00CF3E2E" w:rsidP="001539DC">
      <w:pPr>
        <w:ind w:firstLine="709"/>
        <w:rPr>
          <w:sz w:val="28"/>
          <w:szCs w:val="28"/>
        </w:rPr>
      </w:pPr>
      <w:bookmarkStart w:id="12" w:name="#p3"/>
      <w:bookmarkEnd w:id="12"/>
      <w:r w:rsidRPr="001539DC">
        <w:rPr>
          <w:sz w:val="28"/>
          <w:szCs w:val="28"/>
        </w:rPr>
        <w:t>Экспортерами и импортерами капитала выступают государственные и частные структуры, в том числе центральные и местные органы власти, другие государственные организации; частные фирмы, банки, международные и региональные организации, физические лица.</w:t>
      </w:r>
    </w:p>
    <w:p w:rsidR="004C61C3" w:rsidRPr="001539DC" w:rsidRDefault="006A5DD6" w:rsidP="001539DC">
      <w:pPr>
        <w:ind w:firstLine="709"/>
        <w:rPr>
          <w:sz w:val="28"/>
          <w:szCs w:val="28"/>
        </w:rPr>
      </w:pPr>
      <w:bookmarkStart w:id="13" w:name="#p36"/>
      <w:bookmarkEnd w:id="13"/>
      <w:r w:rsidRPr="001539DC">
        <w:rPr>
          <w:sz w:val="28"/>
          <w:szCs w:val="28"/>
        </w:rPr>
        <w:t>Привлечение иностранного частного капитала является важнейшим направлением экономической политики Российской Федерации.</w:t>
      </w:r>
    </w:p>
    <w:p w:rsidR="004C61C3" w:rsidRPr="001539DC" w:rsidRDefault="006A5DD6" w:rsidP="001539DC">
      <w:pPr>
        <w:ind w:firstLine="709"/>
        <w:rPr>
          <w:sz w:val="28"/>
          <w:szCs w:val="28"/>
        </w:rPr>
      </w:pPr>
      <w:r w:rsidRPr="001539DC">
        <w:rPr>
          <w:b/>
          <w:bCs/>
          <w:sz w:val="28"/>
          <w:szCs w:val="28"/>
        </w:rPr>
        <w:t>Главными причинами, вызывающими и стимулирующими международную миграцию капиталов</w:t>
      </w:r>
      <w:r w:rsidRPr="001539DC">
        <w:rPr>
          <w:sz w:val="28"/>
          <w:szCs w:val="28"/>
        </w:rPr>
        <w:t>, являются:</w:t>
      </w:r>
    </w:p>
    <w:p w:rsidR="006A5DD6" w:rsidRPr="001539DC" w:rsidRDefault="006A5DD6" w:rsidP="001539DC">
      <w:pPr>
        <w:numPr>
          <w:ilvl w:val="0"/>
          <w:numId w:val="18"/>
        </w:numPr>
        <w:tabs>
          <w:tab w:val="clear" w:pos="661"/>
        </w:tabs>
        <w:ind w:left="0" w:firstLine="709"/>
        <w:rPr>
          <w:sz w:val="28"/>
          <w:szCs w:val="28"/>
        </w:rPr>
      </w:pPr>
      <w:r w:rsidRPr="001539DC">
        <w:rPr>
          <w:sz w:val="28"/>
          <w:szCs w:val="28"/>
        </w:rPr>
        <w:t>неравномерность развития национальных экономик: капитал уходит из стагнирующих экономик и притягивается в стабильные экономики с высокими темпами роста и более высокой нормой прибыли.</w:t>
      </w:r>
    </w:p>
    <w:p w:rsidR="006A5DD6" w:rsidRPr="001539DC" w:rsidRDefault="006A5DD6" w:rsidP="001539DC">
      <w:pPr>
        <w:numPr>
          <w:ilvl w:val="0"/>
          <w:numId w:val="18"/>
        </w:numPr>
        <w:tabs>
          <w:tab w:val="clear" w:pos="661"/>
        </w:tabs>
        <w:ind w:left="0" w:firstLine="709"/>
        <w:rPr>
          <w:sz w:val="28"/>
          <w:szCs w:val="28"/>
        </w:rPr>
      </w:pPr>
      <w:r w:rsidRPr="001539DC">
        <w:rPr>
          <w:sz w:val="28"/>
          <w:szCs w:val="28"/>
        </w:rPr>
        <w:t>неуравновешенность текущих платежных балансов вызывает движение капитала из стран с активным сальдо в страны с дефицитным сальдо по текущим расчетам;</w:t>
      </w:r>
    </w:p>
    <w:p w:rsidR="006A5DD6" w:rsidRPr="001539DC" w:rsidRDefault="006A5DD6" w:rsidP="001539DC">
      <w:pPr>
        <w:numPr>
          <w:ilvl w:val="0"/>
          <w:numId w:val="18"/>
        </w:numPr>
        <w:tabs>
          <w:tab w:val="clear" w:pos="661"/>
        </w:tabs>
        <w:ind w:left="0" w:firstLine="709"/>
        <w:rPr>
          <w:sz w:val="28"/>
          <w:szCs w:val="28"/>
        </w:rPr>
      </w:pPr>
      <w:r w:rsidRPr="001539DC">
        <w:rPr>
          <w:sz w:val="28"/>
          <w:szCs w:val="28"/>
        </w:rPr>
        <w:t>миграция капиталов между странами стимулируется либерализацией национальных рынков капитала, т.е. снятием ограничений на приток, функционирование и вывоз иностранных инвестиций;</w:t>
      </w:r>
    </w:p>
    <w:p w:rsidR="006A5DD6" w:rsidRPr="001539DC" w:rsidRDefault="006A5DD6" w:rsidP="001539DC">
      <w:pPr>
        <w:numPr>
          <w:ilvl w:val="0"/>
          <w:numId w:val="18"/>
        </w:numPr>
        <w:tabs>
          <w:tab w:val="clear" w:pos="661"/>
        </w:tabs>
        <w:ind w:left="0" w:firstLine="709"/>
        <w:rPr>
          <w:sz w:val="28"/>
          <w:szCs w:val="28"/>
        </w:rPr>
      </w:pPr>
      <w:r w:rsidRPr="001539DC">
        <w:rPr>
          <w:sz w:val="28"/>
          <w:szCs w:val="28"/>
        </w:rPr>
        <w:t>развитие и расширение международнго кредита, валютных и фондовых рынков способствует масштабному увеличению международного перемещения капиталов;</w:t>
      </w:r>
    </w:p>
    <w:p w:rsidR="006A5DD6" w:rsidRPr="001539DC" w:rsidRDefault="006A5DD6" w:rsidP="001539DC">
      <w:pPr>
        <w:numPr>
          <w:ilvl w:val="0"/>
          <w:numId w:val="18"/>
        </w:numPr>
        <w:tabs>
          <w:tab w:val="clear" w:pos="661"/>
        </w:tabs>
        <w:ind w:left="0" w:firstLine="709"/>
        <w:rPr>
          <w:sz w:val="28"/>
          <w:szCs w:val="28"/>
        </w:rPr>
      </w:pPr>
      <w:r w:rsidRPr="001539DC">
        <w:rPr>
          <w:sz w:val="28"/>
          <w:szCs w:val="28"/>
        </w:rPr>
        <w:t>международная миграция капиталов тесно связана с активизацией деятельности транснациональных корпораций и банков; с включением в финансовую деятельность небанковских и нефинансовых организаций; с увеличением числа и ресурсов институциональных и индивидуальных инвесторов;</w:t>
      </w:r>
    </w:p>
    <w:p w:rsidR="006A5DD6" w:rsidRPr="001539DC" w:rsidRDefault="006A5DD6" w:rsidP="001539DC">
      <w:pPr>
        <w:numPr>
          <w:ilvl w:val="0"/>
          <w:numId w:val="18"/>
        </w:numPr>
        <w:tabs>
          <w:tab w:val="clear" w:pos="661"/>
        </w:tabs>
        <w:ind w:left="0" w:firstLine="709"/>
        <w:rPr>
          <w:sz w:val="28"/>
          <w:szCs w:val="28"/>
        </w:rPr>
      </w:pPr>
      <w:r w:rsidRPr="001539DC">
        <w:rPr>
          <w:sz w:val="28"/>
          <w:szCs w:val="28"/>
        </w:rPr>
        <w:t>экономическая политика стран, привлекающих иностранный капитал, создавая ему благоприятные условия для осуществления внутренних инвестиций, для обслуживания внешних и внутренних долгов государства.</w:t>
      </w:r>
    </w:p>
    <w:p w:rsidR="00350E2E" w:rsidRPr="001539DC" w:rsidRDefault="00350E2E" w:rsidP="001539DC">
      <w:pPr>
        <w:pStyle w:val="a5"/>
        <w:spacing w:before="0" w:beforeAutospacing="0" w:after="0" w:afterAutospacing="0"/>
        <w:ind w:firstLine="709"/>
        <w:rPr>
          <w:sz w:val="28"/>
          <w:szCs w:val="28"/>
        </w:rPr>
      </w:pPr>
      <w:r w:rsidRPr="001539DC">
        <w:rPr>
          <w:sz w:val="28"/>
          <w:szCs w:val="28"/>
        </w:rPr>
        <w:t>Участие России в международном движении капитала заметно, однако весьма специфично.</w:t>
      </w:r>
    </w:p>
    <w:p w:rsidR="00350E2E" w:rsidRPr="001539DC" w:rsidRDefault="00350E2E" w:rsidP="001539DC">
      <w:pPr>
        <w:pStyle w:val="a5"/>
        <w:spacing w:before="0" w:beforeAutospacing="0" w:after="0" w:afterAutospacing="0"/>
        <w:ind w:firstLine="709"/>
        <w:rPr>
          <w:sz w:val="28"/>
          <w:szCs w:val="28"/>
        </w:rPr>
      </w:pPr>
      <w:r w:rsidRPr="001539DC">
        <w:rPr>
          <w:sz w:val="28"/>
          <w:szCs w:val="28"/>
        </w:rPr>
        <w:t>Россия особенно заинтересована в притоке прямых инвестиций</w:t>
      </w:r>
      <w:r w:rsidR="00195121" w:rsidRPr="001539DC">
        <w:rPr>
          <w:sz w:val="28"/>
          <w:szCs w:val="28"/>
        </w:rPr>
        <w:t xml:space="preserve"> (приложение</w:t>
      </w:r>
      <w:r w:rsidR="008D4578" w:rsidRPr="001539DC">
        <w:rPr>
          <w:sz w:val="28"/>
          <w:szCs w:val="28"/>
        </w:rPr>
        <w:t>, таблица 2.1)</w:t>
      </w:r>
      <w:r w:rsidRPr="001539DC">
        <w:rPr>
          <w:sz w:val="28"/>
          <w:szCs w:val="28"/>
        </w:rPr>
        <w:t>, так как они не увеличивают внешний долг (а напротив, способствуют получению средств для его погашения); обеспечивают эффективную интеграцию национальной экономики в мировую благодаря производственной и научно-технической кооперации; служат источником капиталовложений, причем в форме современных средств производства; приобщают отечественных предпринимателей к передовому хозяйственному опыту.</w:t>
      </w:r>
      <w:r w:rsidR="004D4D7D" w:rsidRPr="001539DC">
        <w:rPr>
          <w:sz w:val="28"/>
          <w:szCs w:val="28"/>
        </w:rPr>
        <w:t xml:space="preserve"> Приток иностранных инвестиций жизненно важен</w:t>
      </w:r>
      <w:r w:rsidR="00B150F0">
        <w:rPr>
          <w:sz w:val="28"/>
          <w:szCs w:val="28"/>
        </w:rPr>
        <w:t xml:space="preserve"> </w:t>
      </w:r>
      <w:r w:rsidR="004D4D7D" w:rsidRPr="001539DC">
        <w:rPr>
          <w:sz w:val="28"/>
          <w:szCs w:val="28"/>
        </w:rPr>
        <w:t>и для достижения среднесрочных целей - выхода</w:t>
      </w:r>
      <w:r w:rsidR="00B150F0">
        <w:rPr>
          <w:sz w:val="28"/>
          <w:szCs w:val="28"/>
        </w:rPr>
        <w:t xml:space="preserve"> </w:t>
      </w:r>
      <w:r w:rsidR="004D4D7D" w:rsidRPr="001539DC">
        <w:rPr>
          <w:sz w:val="28"/>
          <w:szCs w:val="28"/>
        </w:rPr>
        <w:t>из</w:t>
      </w:r>
      <w:r w:rsidR="00B150F0">
        <w:rPr>
          <w:sz w:val="28"/>
          <w:szCs w:val="28"/>
        </w:rPr>
        <w:t xml:space="preserve"> </w:t>
      </w:r>
      <w:r w:rsidR="004D4D7D" w:rsidRPr="001539DC">
        <w:rPr>
          <w:sz w:val="28"/>
          <w:szCs w:val="28"/>
        </w:rPr>
        <w:t>современного общественно-экономического кризиса, преодоление спада производства и ухудшения качества</w:t>
      </w:r>
      <w:r w:rsidR="00B150F0">
        <w:rPr>
          <w:sz w:val="28"/>
          <w:szCs w:val="28"/>
        </w:rPr>
        <w:t xml:space="preserve"> </w:t>
      </w:r>
      <w:r w:rsidR="004D4D7D" w:rsidRPr="001539DC">
        <w:rPr>
          <w:sz w:val="28"/>
          <w:szCs w:val="28"/>
        </w:rPr>
        <w:t>жизни россиян.</w:t>
      </w:r>
    </w:p>
    <w:p w:rsidR="00350E2E" w:rsidRPr="001539DC" w:rsidRDefault="00350E2E" w:rsidP="001539DC">
      <w:pPr>
        <w:pStyle w:val="a5"/>
        <w:spacing w:before="0" w:beforeAutospacing="0" w:after="0" w:afterAutospacing="0"/>
        <w:ind w:firstLine="709"/>
        <w:rPr>
          <w:sz w:val="28"/>
          <w:szCs w:val="28"/>
        </w:rPr>
      </w:pPr>
      <w:r w:rsidRPr="001539DC">
        <w:rPr>
          <w:sz w:val="28"/>
          <w:szCs w:val="28"/>
        </w:rPr>
        <w:t>Потенциально Россия может быть одной из ведущих стран с переходной экономикой по объему приложения прямых инвестиций. Этому способствует ее большой внутренний рынок, сравнительно квалифицированная и одновременно дешевая рабочая сила, значительный научно-технический потенциал, огромные природные ресурсы и наличие инфраструктуры, хотя и не слишком развитой. Однако социально-политическая ситуация в стране нестабильна. Хозяйственные законы противоречивы, часто подвергаются изменениям. Высока криминализация и бюрократизация экономики. Нет ясности с правами собственности (на приватизированные объекты, землю), высока вероятность сильных изменений в экономической политике в целом. Экономика страны находится в состоянии длительного кризиса, сохраняется высокая инфляция, уровень налогов и инвестиционных льгот явно не способствует предпринимательской деятельности.</w:t>
      </w:r>
    </w:p>
    <w:p w:rsidR="00350E2E" w:rsidRPr="001539DC" w:rsidRDefault="00350E2E" w:rsidP="001539DC">
      <w:pPr>
        <w:pStyle w:val="a5"/>
        <w:spacing w:before="0" w:beforeAutospacing="0" w:after="0" w:afterAutospacing="0"/>
        <w:ind w:firstLine="709"/>
        <w:rPr>
          <w:sz w:val="28"/>
          <w:szCs w:val="28"/>
        </w:rPr>
      </w:pPr>
      <w:r w:rsidRPr="001539DC">
        <w:rPr>
          <w:sz w:val="28"/>
          <w:szCs w:val="28"/>
        </w:rPr>
        <w:t>Все эти причины воздействуют на инвестиционный климат в нашей стране, который оценивается как не очень благоприятный.</w:t>
      </w:r>
    </w:p>
    <w:p w:rsidR="006A5DD6" w:rsidRPr="001539DC" w:rsidRDefault="00350E2E" w:rsidP="001539DC">
      <w:pPr>
        <w:pStyle w:val="a5"/>
        <w:spacing w:before="0" w:beforeAutospacing="0" w:after="0" w:afterAutospacing="0"/>
        <w:ind w:firstLine="709"/>
        <w:rPr>
          <w:sz w:val="28"/>
          <w:szCs w:val="28"/>
        </w:rPr>
      </w:pPr>
      <w:r w:rsidRPr="001539DC">
        <w:rPr>
          <w:sz w:val="28"/>
          <w:szCs w:val="28"/>
        </w:rPr>
        <w:t>Россия не только ввозит, но и вывозит капитал</w:t>
      </w:r>
      <w:r w:rsidR="00195121" w:rsidRPr="001539DC">
        <w:rPr>
          <w:sz w:val="28"/>
          <w:szCs w:val="28"/>
        </w:rPr>
        <w:t xml:space="preserve"> (приложение</w:t>
      </w:r>
      <w:r w:rsidR="00C416E4" w:rsidRPr="001539DC">
        <w:rPr>
          <w:sz w:val="28"/>
          <w:szCs w:val="28"/>
        </w:rPr>
        <w:t>, таблица 2.2)</w:t>
      </w:r>
      <w:r w:rsidRPr="001539DC">
        <w:rPr>
          <w:sz w:val="28"/>
          <w:szCs w:val="28"/>
        </w:rPr>
        <w:t>, в основном в рамках его бегства. Легальное бегство капитала происходит преимущественно в виде роста зарубежных активов российских коммерческих банков, покупки иностранных ценных бумаг и притока иностранной наличной валюты в Россию для ее продажи желающим. Нелегальное бегство капитала складывается из непереведенной из-за рубежа экспортной выручки и предоплаты непоступившего импорта, контрабандного экспорта, а также из формально упущенной выгоды по бартерным операциям. Ежегодный вывоз капитала из России составляет несколько десятков миллиардов долларов, значительно превосходя ввоз капитала в страну.</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Привлечение в широких масштабах национальных и</w:t>
      </w:r>
      <w:r w:rsidR="00B150F0">
        <w:rPr>
          <w:sz w:val="28"/>
          <w:szCs w:val="28"/>
        </w:rPr>
        <w:t xml:space="preserve"> </w:t>
      </w:r>
      <w:r w:rsidRPr="001539DC">
        <w:rPr>
          <w:sz w:val="28"/>
          <w:szCs w:val="28"/>
        </w:rPr>
        <w:t>иностранных инвестиций в</w:t>
      </w:r>
      <w:r w:rsidR="00B150F0">
        <w:rPr>
          <w:sz w:val="28"/>
          <w:szCs w:val="28"/>
        </w:rPr>
        <w:t xml:space="preserve"> </w:t>
      </w:r>
      <w:r w:rsidRPr="001539DC">
        <w:rPr>
          <w:sz w:val="28"/>
          <w:szCs w:val="28"/>
        </w:rPr>
        <w:t>российскую</w:t>
      </w:r>
      <w:r w:rsidR="00B150F0">
        <w:rPr>
          <w:sz w:val="28"/>
          <w:szCs w:val="28"/>
        </w:rPr>
        <w:t xml:space="preserve"> </w:t>
      </w:r>
      <w:r w:rsidRPr="001539DC">
        <w:rPr>
          <w:sz w:val="28"/>
          <w:szCs w:val="28"/>
        </w:rPr>
        <w:t>экономику</w:t>
      </w:r>
      <w:r w:rsidR="00B150F0">
        <w:rPr>
          <w:sz w:val="28"/>
          <w:szCs w:val="28"/>
        </w:rPr>
        <w:t xml:space="preserve"> </w:t>
      </w:r>
      <w:r w:rsidRPr="001539DC">
        <w:rPr>
          <w:sz w:val="28"/>
          <w:szCs w:val="28"/>
        </w:rPr>
        <w:t>преследует</w:t>
      </w:r>
      <w:r w:rsidR="00B150F0">
        <w:rPr>
          <w:sz w:val="28"/>
          <w:szCs w:val="28"/>
        </w:rPr>
        <w:t xml:space="preserve"> </w:t>
      </w:r>
      <w:r w:rsidRPr="001539DC">
        <w:rPr>
          <w:sz w:val="28"/>
          <w:szCs w:val="28"/>
        </w:rPr>
        <w:t>долговременные стратегические цели создания в России цивилизованного, социально ориентированного</w:t>
      </w:r>
      <w:r w:rsidR="00B150F0">
        <w:rPr>
          <w:sz w:val="28"/>
          <w:szCs w:val="28"/>
        </w:rPr>
        <w:t xml:space="preserve"> </w:t>
      </w:r>
      <w:r w:rsidRPr="001539DC">
        <w:rPr>
          <w:sz w:val="28"/>
          <w:szCs w:val="28"/>
        </w:rPr>
        <w:t>общества,</w:t>
      </w:r>
      <w:r w:rsidR="00B150F0">
        <w:rPr>
          <w:sz w:val="28"/>
          <w:szCs w:val="28"/>
        </w:rPr>
        <w:t xml:space="preserve"> </w:t>
      </w:r>
      <w:r w:rsidRPr="001539DC">
        <w:rPr>
          <w:sz w:val="28"/>
          <w:szCs w:val="28"/>
        </w:rPr>
        <w:t>характеризующегося</w:t>
      </w:r>
      <w:r w:rsidR="00B150F0">
        <w:rPr>
          <w:sz w:val="28"/>
          <w:szCs w:val="28"/>
        </w:rPr>
        <w:t xml:space="preserve"> </w:t>
      </w:r>
      <w:r w:rsidRPr="001539DC">
        <w:rPr>
          <w:sz w:val="28"/>
          <w:szCs w:val="28"/>
        </w:rPr>
        <w:t>высоким качеством жизни населения, в основе которого лежит смешанная экономика, предполагающая не только совместное эффективное функционирование различных форм собственности, но и интернационализацию</w:t>
      </w:r>
      <w:r w:rsidR="00B150F0">
        <w:rPr>
          <w:sz w:val="28"/>
          <w:szCs w:val="28"/>
        </w:rPr>
        <w:t xml:space="preserve"> </w:t>
      </w:r>
      <w:r w:rsidRPr="001539DC">
        <w:rPr>
          <w:sz w:val="28"/>
          <w:szCs w:val="28"/>
        </w:rPr>
        <w:t>рынка</w:t>
      </w:r>
      <w:r w:rsidR="00B150F0">
        <w:rPr>
          <w:sz w:val="28"/>
          <w:szCs w:val="28"/>
        </w:rPr>
        <w:t xml:space="preserve"> </w:t>
      </w:r>
      <w:r w:rsidRPr="001539DC">
        <w:rPr>
          <w:sz w:val="28"/>
          <w:szCs w:val="28"/>
        </w:rPr>
        <w:t>товаров,</w:t>
      </w:r>
      <w:r w:rsidR="00B150F0">
        <w:rPr>
          <w:sz w:val="28"/>
          <w:szCs w:val="28"/>
        </w:rPr>
        <w:t xml:space="preserve"> </w:t>
      </w:r>
      <w:r w:rsidRPr="001539DC">
        <w:rPr>
          <w:sz w:val="28"/>
          <w:szCs w:val="28"/>
        </w:rPr>
        <w:t>рабочей</w:t>
      </w:r>
      <w:r w:rsidR="00B150F0">
        <w:rPr>
          <w:sz w:val="28"/>
          <w:szCs w:val="28"/>
        </w:rPr>
        <w:t xml:space="preserve"> </w:t>
      </w:r>
      <w:r w:rsidRPr="001539DC">
        <w:rPr>
          <w:sz w:val="28"/>
          <w:szCs w:val="28"/>
        </w:rPr>
        <w:t>силы</w:t>
      </w:r>
      <w:r w:rsidR="00B150F0">
        <w:rPr>
          <w:sz w:val="28"/>
          <w:szCs w:val="28"/>
        </w:rPr>
        <w:t xml:space="preserve"> </w:t>
      </w:r>
      <w:r w:rsidRPr="001539DC">
        <w:rPr>
          <w:sz w:val="28"/>
          <w:szCs w:val="28"/>
        </w:rPr>
        <w:t>и</w:t>
      </w:r>
      <w:r w:rsidR="00B150F0">
        <w:rPr>
          <w:sz w:val="28"/>
          <w:szCs w:val="28"/>
        </w:rPr>
        <w:t xml:space="preserve"> </w:t>
      </w:r>
      <w:r w:rsidRPr="001539DC">
        <w:rPr>
          <w:sz w:val="28"/>
          <w:szCs w:val="28"/>
        </w:rPr>
        <w:t>капитала. А иностранный</w:t>
      </w:r>
      <w:r w:rsidR="00B150F0">
        <w:rPr>
          <w:sz w:val="28"/>
          <w:szCs w:val="28"/>
        </w:rPr>
        <w:t xml:space="preserve"> </w:t>
      </w:r>
      <w:r w:rsidRPr="001539DC">
        <w:rPr>
          <w:sz w:val="28"/>
          <w:szCs w:val="28"/>
        </w:rPr>
        <w:t>капитал</w:t>
      </w:r>
      <w:r w:rsidR="00B150F0">
        <w:rPr>
          <w:sz w:val="28"/>
          <w:szCs w:val="28"/>
        </w:rPr>
        <w:t xml:space="preserve"> </w:t>
      </w:r>
      <w:r w:rsidRPr="001539DC">
        <w:rPr>
          <w:sz w:val="28"/>
          <w:szCs w:val="28"/>
        </w:rPr>
        <w:t>может</w:t>
      </w:r>
      <w:r w:rsidR="00B150F0">
        <w:rPr>
          <w:sz w:val="28"/>
          <w:szCs w:val="28"/>
        </w:rPr>
        <w:t xml:space="preserve"> </w:t>
      </w:r>
      <w:r w:rsidRPr="001539DC">
        <w:rPr>
          <w:sz w:val="28"/>
          <w:szCs w:val="28"/>
        </w:rPr>
        <w:t>привнести</w:t>
      </w:r>
      <w:r w:rsidR="00B150F0">
        <w:rPr>
          <w:sz w:val="28"/>
          <w:szCs w:val="28"/>
        </w:rPr>
        <w:t xml:space="preserve"> </w:t>
      </w:r>
      <w:r w:rsidRPr="001539DC">
        <w:rPr>
          <w:sz w:val="28"/>
          <w:szCs w:val="28"/>
        </w:rPr>
        <w:t>в</w:t>
      </w:r>
      <w:r w:rsidR="00B150F0">
        <w:rPr>
          <w:sz w:val="28"/>
          <w:szCs w:val="28"/>
        </w:rPr>
        <w:t xml:space="preserve"> </w:t>
      </w:r>
      <w:r w:rsidRPr="001539DC">
        <w:rPr>
          <w:sz w:val="28"/>
          <w:szCs w:val="28"/>
        </w:rPr>
        <w:t>Россию</w:t>
      </w:r>
      <w:r w:rsidR="00B150F0">
        <w:rPr>
          <w:sz w:val="28"/>
          <w:szCs w:val="28"/>
        </w:rPr>
        <w:t xml:space="preserve"> </w:t>
      </w:r>
      <w:r w:rsidRPr="001539DC">
        <w:rPr>
          <w:sz w:val="28"/>
          <w:szCs w:val="28"/>
        </w:rPr>
        <w:t>достижения</w:t>
      </w:r>
      <w:r w:rsidR="00B150F0">
        <w:rPr>
          <w:sz w:val="28"/>
          <w:szCs w:val="28"/>
        </w:rPr>
        <w:t xml:space="preserve"> </w:t>
      </w:r>
      <w:r w:rsidRPr="001539DC">
        <w:rPr>
          <w:sz w:val="28"/>
          <w:szCs w:val="28"/>
        </w:rPr>
        <w:t>научно-технического прогресса и</w:t>
      </w:r>
      <w:r w:rsidR="00B150F0">
        <w:rPr>
          <w:sz w:val="28"/>
          <w:szCs w:val="28"/>
        </w:rPr>
        <w:t xml:space="preserve"> </w:t>
      </w:r>
      <w:r w:rsidRPr="001539DC">
        <w:rPr>
          <w:sz w:val="28"/>
          <w:szCs w:val="28"/>
        </w:rPr>
        <w:t>передовой</w:t>
      </w:r>
      <w:r w:rsidR="00B150F0">
        <w:rPr>
          <w:sz w:val="28"/>
          <w:szCs w:val="28"/>
        </w:rPr>
        <w:t xml:space="preserve"> </w:t>
      </w:r>
      <w:r w:rsidRPr="001539DC">
        <w:rPr>
          <w:sz w:val="28"/>
          <w:szCs w:val="28"/>
        </w:rPr>
        <w:t>управленческий</w:t>
      </w:r>
      <w:r w:rsidR="00B150F0">
        <w:rPr>
          <w:sz w:val="28"/>
          <w:szCs w:val="28"/>
        </w:rPr>
        <w:t xml:space="preserve"> </w:t>
      </w:r>
      <w:r w:rsidRPr="001539DC">
        <w:rPr>
          <w:sz w:val="28"/>
          <w:szCs w:val="28"/>
        </w:rPr>
        <w:t>опыт. Поэтому включение России</w:t>
      </w:r>
      <w:r w:rsidR="00B150F0">
        <w:rPr>
          <w:sz w:val="28"/>
          <w:szCs w:val="28"/>
        </w:rPr>
        <w:t xml:space="preserve"> </w:t>
      </w:r>
      <w:r w:rsidRPr="001539DC">
        <w:rPr>
          <w:sz w:val="28"/>
          <w:szCs w:val="28"/>
        </w:rPr>
        <w:t>в мировое</w:t>
      </w:r>
      <w:r w:rsidR="00B150F0">
        <w:rPr>
          <w:sz w:val="28"/>
          <w:szCs w:val="28"/>
        </w:rPr>
        <w:t xml:space="preserve"> </w:t>
      </w:r>
      <w:r w:rsidRPr="001539DC">
        <w:rPr>
          <w:sz w:val="28"/>
          <w:szCs w:val="28"/>
        </w:rPr>
        <w:t>хозяйство и</w:t>
      </w:r>
      <w:r w:rsidR="00B150F0">
        <w:rPr>
          <w:sz w:val="28"/>
          <w:szCs w:val="28"/>
        </w:rPr>
        <w:t xml:space="preserve"> </w:t>
      </w:r>
      <w:r w:rsidRPr="001539DC">
        <w:rPr>
          <w:sz w:val="28"/>
          <w:szCs w:val="28"/>
        </w:rPr>
        <w:t>привлечение иностранного капитала - необходимое условие</w:t>
      </w:r>
      <w:r w:rsidR="00B150F0">
        <w:rPr>
          <w:sz w:val="28"/>
          <w:szCs w:val="28"/>
        </w:rPr>
        <w:t xml:space="preserve"> </w:t>
      </w:r>
      <w:r w:rsidRPr="001539DC">
        <w:rPr>
          <w:sz w:val="28"/>
          <w:szCs w:val="28"/>
        </w:rPr>
        <w:t>построения в</w:t>
      </w:r>
      <w:r w:rsidR="00B150F0">
        <w:rPr>
          <w:sz w:val="28"/>
          <w:szCs w:val="28"/>
        </w:rPr>
        <w:t xml:space="preserve"> </w:t>
      </w:r>
      <w:r w:rsidRPr="001539DC">
        <w:rPr>
          <w:sz w:val="28"/>
          <w:szCs w:val="28"/>
        </w:rPr>
        <w:t>стране современного гражданского общества. Привлечение</w:t>
      </w:r>
      <w:r w:rsidR="00B150F0">
        <w:rPr>
          <w:sz w:val="28"/>
          <w:szCs w:val="28"/>
        </w:rPr>
        <w:t xml:space="preserve"> </w:t>
      </w:r>
      <w:r w:rsidRPr="001539DC">
        <w:rPr>
          <w:sz w:val="28"/>
          <w:szCs w:val="28"/>
        </w:rPr>
        <w:t>иностранного капитала в материальное</w:t>
      </w:r>
      <w:r w:rsidR="00B150F0">
        <w:rPr>
          <w:sz w:val="28"/>
          <w:szCs w:val="28"/>
        </w:rPr>
        <w:t xml:space="preserve"> </w:t>
      </w:r>
      <w:r w:rsidRPr="001539DC">
        <w:rPr>
          <w:sz w:val="28"/>
          <w:szCs w:val="28"/>
        </w:rPr>
        <w:t>производство гораздо выгоднее,</w:t>
      </w:r>
      <w:r w:rsidR="00B150F0">
        <w:rPr>
          <w:sz w:val="28"/>
          <w:szCs w:val="28"/>
        </w:rPr>
        <w:t xml:space="preserve"> </w:t>
      </w:r>
      <w:r w:rsidRPr="001539DC">
        <w:rPr>
          <w:sz w:val="28"/>
          <w:szCs w:val="28"/>
        </w:rPr>
        <w:t>чем</w:t>
      </w:r>
      <w:r w:rsidR="00B150F0">
        <w:rPr>
          <w:sz w:val="28"/>
          <w:szCs w:val="28"/>
        </w:rPr>
        <w:t xml:space="preserve"> </w:t>
      </w:r>
      <w:r w:rsidRPr="001539DC">
        <w:rPr>
          <w:sz w:val="28"/>
          <w:szCs w:val="28"/>
        </w:rPr>
        <w:t>получение кредитов для покупки необходимых товаров, которые по-прежнему растрачиваются бессистемно и только умножают государственные долги.</w:t>
      </w:r>
    </w:p>
    <w:p w:rsidR="002D432E" w:rsidRPr="001539DC" w:rsidRDefault="002D432E" w:rsidP="001539DC">
      <w:pPr>
        <w:pStyle w:val="a5"/>
        <w:spacing w:before="0" w:beforeAutospacing="0" w:after="0" w:afterAutospacing="0"/>
        <w:ind w:firstLine="709"/>
        <w:rPr>
          <w:sz w:val="28"/>
          <w:szCs w:val="28"/>
        </w:rPr>
      </w:pPr>
      <w:r w:rsidRPr="001539DC">
        <w:rPr>
          <w:sz w:val="28"/>
          <w:szCs w:val="28"/>
        </w:rPr>
        <w:t>Поэтому перед нашим государством стоит сложная и достаточно деликатная задача: привлечь в страну иностранный капитал, не лишая его собственных стимулов и направляя его мерами экономического регулирования на достижение общественных целей.</w:t>
      </w:r>
    </w:p>
    <w:p w:rsidR="002D432E" w:rsidRPr="001539DC" w:rsidRDefault="00CA4393" w:rsidP="001539DC">
      <w:pPr>
        <w:pStyle w:val="a5"/>
        <w:spacing w:before="0" w:beforeAutospacing="0" w:after="0" w:afterAutospacing="0"/>
        <w:ind w:firstLine="709"/>
        <w:rPr>
          <w:sz w:val="28"/>
          <w:szCs w:val="28"/>
        </w:rPr>
      </w:pPr>
      <w:r w:rsidRPr="001539DC">
        <w:rPr>
          <w:sz w:val="28"/>
          <w:szCs w:val="28"/>
        </w:rPr>
        <w:t>Таким образом, н</w:t>
      </w:r>
      <w:r w:rsidR="002D432E" w:rsidRPr="001539DC">
        <w:rPr>
          <w:sz w:val="28"/>
          <w:szCs w:val="28"/>
        </w:rPr>
        <w:t>ужно стремиться создать благоприятный инвестиционный климат не только для иностранных инвесторов, но и для своих собственных. И речь не о том, чтобы найти им средства на осуществление инвестиций. Российскому частному капиталу также нужны гарантии от принудительных изъятий и произвола властей, система страхования от некоммерческих рисков, а также стабильные условия работы при осуществлении долгосрочных капиталовложений.</w:t>
      </w:r>
    </w:p>
    <w:p w:rsidR="00B150F0" w:rsidRPr="00B150F0" w:rsidRDefault="00B150F0" w:rsidP="00B150F0">
      <w:pPr>
        <w:pStyle w:val="1"/>
        <w:spacing w:before="0" w:after="0"/>
        <w:ind w:left="709"/>
        <w:rPr>
          <w:rFonts w:ascii="Times New Roman" w:hAnsi="Times New Roman" w:cs="Times New Roman"/>
          <w:b w:val="0"/>
          <w:bCs w:val="0"/>
          <w:sz w:val="28"/>
          <w:szCs w:val="28"/>
        </w:rPr>
      </w:pPr>
    </w:p>
    <w:p w:rsidR="0096466F" w:rsidRDefault="00B23BA6" w:rsidP="00B150F0">
      <w:pPr>
        <w:pStyle w:val="1"/>
        <w:spacing w:before="0" w:after="0"/>
        <w:ind w:firstLine="709"/>
        <w:rPr>
          <w:rFonts w:ascii="Times New Roman" w:hAnsi="Times New Roman" w:cs="Times New Roman"/>
          <w:sz w:val="28"/>
          <w:szCs w:val="28"/>
        </w:rPr>
      </w:pPr>
      <w:r w:rsidRPr="001539DC">
        <w:rPr>
          <w:rFonts w:ascii="Times New Roman" w:hAnsi="Times New Roman" w:cs="Times New Roman"/>
          <w:sz w:val="28"/>
          <w:szCs w:val="28"/>
        </w:rPr>
        <w:br w:type="page"/>
      </w:r>
      <w:bookmarkStart w:id="14" w:name="_Toc217636830"/>
      <w:r w:rsidR="00B150F0">
        <w:rPr>
          <w:rFonts w:ascii="Times New Roman" w:hAnsi="Times New Roman" w:cs="Times New Roman"/>
          <w:sz w:val="28"/>
          <w:szCs w:val="28"/>
        </w:rPr>
        <w:t xml:space="preserve">3. </w:t>
      </w:r>
      <w:r w:rsidR="0096466F" w:rsidRPr="001539DC">
        <w:rPr>
          <w:rFonts w:ascii="Times New Roman" w:hAnsi="Times New Roman" w:cs="Times New Roman"/>
          <w:sz w:val="28"/>
          <w:szCs w:val="28"/>
        </w:rPr>
        <w:t xml:space="preserve">Исследование инвестиций в </w:t>
      </w:r>
      <w:r w:rsidR="009D4D39" w:rsidRPr="001539DC">
        <w:rPr>
          <w:rFonts w:ascii="Times New Roman" w:hAnsi="Times New Roman" w:cs="Times New Roman"/>
          <w:sz w:val="28"/>
          <w:szCs w:val="28"/>
        </w:rPr>
        <w:t>РФ</w:t>
      </w:r>
      <w:bookmarkEnd w:id="14"/>
    </w:p>
    <w:p w:rsidR="00B150F0" w:rsidRDefault="00B150F0" w:rsidP="00B150F0">
      <w:pPr>
        <w:pStyle w:val="20"/>
        <w:spacing w:before="0" w:after="0"/>
        <w:ind w:firstLine="709"/>
        <w:rPr>
          <w:rFonts w:ascii="Times New Roman" w:hAnsi="Times New Roman" w:cs="Times New Roman"/>
          <w:i w:val="0"/>
        </w:rPr>
      </w:pPr>
      <w:bookmarkStart w:id="15" w:name="_Toc217636831"/>
    </w:p>
    <w:p w:rsidR="009D4D39" w:rsidRPr="001539DC" w:rsidRDefault="00B150F0" w:rsidP="00B150F0">
      <w:pPr>
        <w:pStyle w:val="20"/>
        <w:spacing w:before="0" w:after="0"/>
        <w:ind w:firstLine="709"/>
        <w:rPr>
          <w:rFonts w:ascii="Times New Roman" w:hAnsi="Times New Roman" w:cs="Times New Roman"/>
          <w:i w:val="0"/>
        </w:rPr>
      </w:pPr>
      <w:r>
        <w:rPr>
          <w:rFonts w:ascii="Times New Roman" w:hAnsi="Times New Roman" w:cs="Times New Roman"/>
          <w:i w:val="0"/>
        </w:rPr>
        <w:t xml:space="preserve">3.1 </w:t>
      </w:r>
      <w:r w:rsidR="009D4D39" w:rsidRPr="001539DC">
        <w:rPr>
          <w:rFonts w:ascii="Times New Roman" w:hAnsi="Times New Roman" w:cs="Times New Roman"/>
          <w:i w:val="0"/>
        </w:rPr>
        <w:t>Динамика инвестиций в РФ</w:t>
      </w:r>
      <w:bookmarkEnd w:id="15"/>
    </w:p>
    <w:p w:rsidR="007A012C" w:rsidRPr="001539DC" w:rsidRDefault="007A012C" w:rsidP="001539DC">
      <w:pPr>
        <w:ind w:firstLine="709"/>
        <w:rPr>
          <w:sz w:val="28"/>
          <w:szCs w:val="28"/>
        </w:rPr>
      </w:pPr>
    </w:p>
    <w:p w:rsidR="009D4D39" w:rsidRPr="001539DC" w:rsidRDefault="0096466F" w:rsidP="001539DC">
      <w:pPr>
        <w:pStyle w:val="a5"/>
        <w:spacing w:before="0" w:beforeAutospacing="0" w:after="0" w:afterAutospacing="0"/>
        <w:ind w:firstLine="709"/>
        <w:rPr>
          <w:sz w:val="28"/>
          <w:szCs w:val="28"/>
        </w:rPr>
      </w:pPr>
      <w:r w:rsidRPr="001539DC">
        <w:rPr>
          <w:sz w:val="28"/>
          <w:szCs w:val="28"/>
        </w:rPr>
        <w:t xml:space="preserve">Проанализируем динамику инвестиций в основной капитал и </w:t>
      </w:r>
      <w:r w:rsidR="009D4D39" w:rsidRPr="001539DC">
        <w:rPr>
          <w:sz w:val="28"/>
          <w:szCs w:val="28"/>
        </w:rPr>
        <w:t>объем инвестиций, поступивших от иностранных инвесторов</w:t>
      </w:r>
      <w:r w:rsidR="00EF3BE9" w:rsidRPr="001539DC">
        <w:rPr>
          <w:sz w:val="28"/>
          <w:szCs w:val="28"/>
        </w:rPr>
        <w:t xml:space="preserve"> в течении </w:t>
      </w:r>
      <w:r w:rsidR="00703E6C" w:rsidRPr="001539DC">
        <w:rPr>
          <w:sz w:val="28"/>
          <w:szCs w:val="28"/>
        </w:rPr>
        <w:t>2002</w:t>
      </w:r>
      <w:r w:rsidR="00EF3BE9" w:rsidRPr="001539DC">
        <w:rPr>
          <w:sz w:val="28"/>
          <w:szCs w:val="28"/>
        </w:rPr>
        <w:t>-</w:t>
      </w:r>
      <w:r w:rsidR="00703E6C" w:rsidRPr="001539DC">
        <w:rPr>
          <w:sz w:val="28"/>
          <w:szCs w:val="28"/>
        </w:rPr>
        <w:t>2009</w:t>
      </w:r>
      <w:r w:rsidR="00EF3BE9" w:rsidRPr="001539DC">
        <w:rPr>
          <w:sz w:val="28"/>
          <w:szCs w:val="28"/>
        </w:rPr>
        <w:t xml:space="preserve"> годов, рассмотрев таблицы 3.1 и 3.2.</w:t>
      </w:r>
    </w:p>
    <w:p w:rsidR="00EF3BE9" w:rsidRPr="001539DC" w:rsidRDefault="00EF3BE9" w:rsidP="001539DC">
      <w:pPr>
        <w:pStyle w:val="a5"/>
        <w:spacing w:before="0" w:beforeAutospacing="0" w:after="0" w:afterAutospacing="0"/>
        <w:ind w:firstLine="709"/>
        <w:rPr>
          <w:sz w:val="28"/>
          <w:szCs w:val="28"/>
        </w:rPr>
      </w:pPr>
    </w:p>
    <w:p w:rsidR="00CD665E" w:rsidRPr="001539DC" w:rsidRDefault="00CD665E" w:rsidP="001539DC">
      <w:pPr>
        <w:pStyle w:val="af8"/>
        <w:ind w:firstLine="709"/>
        <w:rPr>
          <w:sz w:val="28"/>
          <w:szCs w:val="28"/>
        </w:rPr>
      </w:pPr>
      <w:r w:rsidRPr="001539DC">
        <w:rPr>
          <w:sz w:val="28"/>
          <w:szCs w:val="28"/>
        </w:rPr>
        <w:t xml:space="preserve">Таблица 3. </w:t>
      </w:r>
      <w:r w:rsidR="00211C23" w:rsidRPr="001539DC">
        <w:rPr>
          <w:noProof/>
          <w:sz w:val="28"/>
          <w:szCs w:val="28"/>
        </w:rPr>
        <w:t>1</w:t>
      </w:r>
      <w:r w:rsidRPr="001539DC">
        <w:rPr>
          <w:sz w:val="28"/>
          <w:szCs w:val="28"/>
        </w:rPr>
        <w:t xml:space="preserve"> – Инвестиции в основной капитал</w:t>
      </w:r>
      <w:r w:rsidRPr="001539DC">
        <w:rPr>
          <w:rStyle w:val="af0"/>
          <w:sz w:val="28"/>
          <w:szCs w:val="28"/>
        </w:rPr>
        <w:footnoteReference w:id="11"/>
      </w:r>
    </w:p>
    <w:tbl>
      <w:tblPr>
        <w:tblW w:w="92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7"/>
        <w:gridCol w:w="867"/>
        <w:gridCol w:w="867"/>
        <w:gridCol w:w="867"/>
        <w:gridCol w:w="867"/>
        <w:gridCol w:w="867"/>
        <w:gridCol w:w="867"/>
        <w:gridCol w:w="766"/>
      </w:tblGrid>
      <w:tr w:rsidR="00B150F0" w:rsidRPr="001539DC" w:rsidTr="00686F06">
        <w:tc>
          <w:tcPr>
            <w:tcW w:w="1765" w:type="pct"/>
            <w:shd w:val="clear" w:color="auto" w:fill="auto"/>
          </w:tcPr>
          <w:p w:rsidR="0096466F" w:rsidRPr="001539DC" w:rsidRDefault="0096466F" w:rsidP="00B150F0"/>
        </w:tc>
        <w:tc>
          <w:tcPr>
            <w:tcW w:w="470" w:type="pct"/>
            <w:shd w:val="clear" w:color="auto" w:fill="auto"/>
          </w:tcPr>
          <w:p w:rsidR="0096466F" w:rsidRPr="00686F06" w:rsidRDefault="00703E6C" w:rsidP="00B150F0">
            <w:pPr>
              <w:rPr>
                <w:b/>
              </w:rPr>
            </w:pPr>
            <w:r w:rsidRPr="00686F06">
              <w:rPr>
                <w:b/>
              </w:rPr>
              <w:t>2002</w:t>
            </w:r>
          </w:p>
        </w:tc>
        <w:tc>
          <w:tcPr>
            <w:tcW w:w="470" w:type="pct"/>
            <w:shd w:val="clear" w:color="auto" w:fill="auto"/>
          </w:tcPr>
          <w:p w:rsidR="0096466F" w:rsidRPr="00686F06" w:rsidRDefault="00703E6C" w:rsidP="00B150F0">
            <w:pPr>
              <w:rPr>
                <w:b/>
              </w:rPr>
            </w:pPr>
            <w:r w:rsidRPr="00686F06">
              <w:rPr>
                <w:b/>
              </w:rPr>
              <w:t>2004</w:t>
            </w:r>
          </w:p>
        </w:tc>
        <w:tc>
          <w:tcPr>
            <w:tcW w:w="470" w:type="pct"/>
            <w:shd w:val="clear" w:color="auto" w:fill="auto"/>
          </w:tcPr>
          <w:p w:rsidR="0096466F" w:rsidRPr="00686F06" w:rsidRDefault="00703E6C" w:rsidP="00B150F0">
            <w:pPr>
              <w:rPr>
                <w:b/>
              </w:rPr>
            </w:pPr>
            <w:r w:rsidRPr="00686F06">
              <w:rPr>
                <w:b/>
              </w:rPr>
              <w:t>2005</w:t>
            </w:r>
          </w:p>
        </w:tc>
        <w:tc>
          <w:tcPr>
            <w:tcW w:w="470" w:type="pct"/>
            <w:shd w:val="clear" w:color="auto" w:fill="auto"/>
          </w:tcPr>
          <w:p w:rsidR="0096466F" w:rsidRPr="00686F06" w:rsidRDefault="00703E6C" w:rsidP="00B150F0">
            <w:pPr>
              <w:rPr>
                <w:b/>
              </w:rPr>
            </w:pPr>
            <w:r w:rsidRPr="00686F06">
              <w:rPr>
                <w:b/>
              </w:rPr>
              <w:t>2006</w:t>
            </w:r>
          </w:p>
        </w:tc>
        <w:tc>
          <w:tcPr>
            <w:tcW w:w="470" w:type="pct"/>
            <w:shd w:val="clear" w:color="auto" w:fill="auto"/>
          </w:tcPr>
          <w:p w:rsidR="0096466F" w:rsidRPr="00686F06" w:rsidRDefault="00703E6C" w:rsidP="00B150F0">
            <w:pPr>
              <w:rPr>
                <w:b/>
              </w:rPr>
            </w:pPr>
            <w:r w:rsidRPr="00686F06">
              <w:rPr>
                <w:b/>
              </w:rPr>
              <w:t>2007</w:t>
            </w:r>
          </w:p>
        </w:tc>
        <w:tc>
          <w:tcPr>
            <w:tcW w:w="470" w:type="pct"/>
            <w:shd w:val="clear" w:color="auto" w:fill="auto"/>
          </w:tcPr>
          <w:p w:rsidR="0096466F" w:rsidRPr="00686F06" w:rsidRDefault="00703E6C" w:rsidP="00B150F0">
            <w:pPr>
              <w:rPr>
                <w:b/>
              </w:rPr>
            </w:pPr>
            <w:r w:rsidRPr="00686F06">
              <w:rPr>
                <w:b/>
              </w:rPr>
              <w:t>2008</w:t>
            </w:r>
          </w:p>
        </w:tc>
        <w:tc>
          <w:tcPr>
            <w:tcW w:w="415" w:type="pct"/>
            <w:shd w:val="clear" w:color="auto" w:fill="auto"/>
          </w:tcPr>
          <w:p w:rsidR="0096466F" w:rsidRPr="00686F06" w:rsidRDefault="00703E6C" w:rsidP="00B150F0">
            <w:pPr>
              <w:rPr>
                <w:b/>
              </w:rPr>
            </w:pPr>
            <w:r w:rsidRPr="00686F06">
              <w:rPr>
                <w:b/>
              </w:rPr>
              <w:t>2009</w:t>
            </w:r>
          </w:p>
        </w:tc>
      </w:tr>
      <w:tr w:rsidR="00B150F0" w:rsidRPr="001539DC" w:rsidTr="00686F06">
        <w:tc>
          <w:tcPr>
            <w:tcW w:w="1765" w:type="pct"/>
            <w:shd w:val="clear" w:color="auto" w:fill="auto"/>
          </w:tcPr>
          <w:p w:rsidR="0096466F" w:rsidRPr="001539DC" w:rsidRDefault="0096466F" w:rsidP="00B150F0">
            <w:r w:rsidRPr="00686F06">
              <w:rPr>
                <w:b/>
                <w:bCs/>
              </w:rPr>
              <w:t xml:space="preserve">Инвестиции в основной капитал </w:t>
            </w:r>
            <w:r w:rsidRPr="001539DC">
              <w:t>(в фактически действовавших ценах), млрд. руб.</w:t>
            </w:r>
          </w:p>
        </w:tc>
        <w:tc>
          <w:tcPr>
            <w:tcW w:w="470" w:type="pct"/>
            <w:shd w:val="clear" w:color="auto" w:fill="auto"/>
          </w:tcPr>
          <w:p w:rsidR="0096466F" w:rsidRPr="001539DC" w:rsidRDefault="0096466F" w:rsidP="00B150F0">
            <w:r w:rsidRPr="00686F06">
              <w:rPr>
                <w:bCs/>
              </w:rPr>
              <w:t>1165,2</w:t>
            </w:r>
          </w:p>
        </w:tc>
        <w:tc>
          <w:tcPr>
            <w:tcW w:w="470" w:type="pct"/>
            <w:shd w:val="clear" w:color="auto" w:fill="auto"/>
          </w:tcPr>
          <w:p w:rsidR="0096466F" w:rsidRPr="001539DC" w:rsidRDefault="0096466F" w:rsidP="00B150F0">
            <w:r w:rsidRPr="00686F06">
              <w:rPr>
                <w:bCs/>
              </w:rPr>
              <w:t>1762,4</w:t>
            </w:r>
          </w:p>
        </w:tc>
        <w:tc>
          <w:tcPr>
            <w:tcW w:w="470" w:type="pct"/>
            <w:shd w:val="clear" w:color="auto" w:fill="auto"/>
          </w:tcPr>
          <w:p w:rsidR="0096466F" w:rsidRPr="001539DC" w:rsidRDefault="0096466F" w:rsidP="00B150F0">
            <w:r w:rsidRPr="00686F06">
              <w:rPr>
                <w:bCs/>
              </w:rPr>
              <w:t>2186,4</w:t>
            </w:r>
          </w:p>
        </w:tc>
        <w:tc>
          <w:tcPr>
            <w:tcW w:w="470" w:type="pct"/>
            <w:shd w:val="clear" w:color="auto" w:fill="auto"/>
          </w:tcPr>
          <w:p w:rsidR="0096466F" w:rsidRPr="001539DC" w:rsidRDefault="0096466F" w:rsidP="00B150F0">
            <w:r w:rsidRPr="00686F06">
              <w:rPr>
                <w:bCs/>
              </w:rPr>
              <w:t>2865,0</w:t>
            </w:r>
          </w:p>
        </w:tc>
        <w:tc>
          <w:tcPr>
            <w:tcW w:w="470" w:type="pct"/>
            <w:shd w:val="clear" w:color="auto" w:fill="auto"/>
          </w:tcPr>
          <w:p w:rsidR="0096466F" w:rsidRPr="001539DC" w:rsidRDefault="0096466F" w:rsidP="00B150F0">
            <w:r w:rsidRPr="00686F06">
              <w:rPr>
                <w:bCs/>
              </w:rPr>
              <w:t>3611,1</w:t>
            </w:r>
          </w:p>
        </w:tc>
        <w:tc>
          <w:tcPr>
            <w:tcW w:w="470" w:type="pct"/>
            <w:shd w:val="clear" w:color="auto" w:fill="auto"/>
          </w:tcPr>
          <w:p w:rsidR="0096466F" w:rsidRPr="001539DC" w:rsidRDefault="0096466F" w:rsidP="00B150F0">
            <w:r w:rsidRPr="00686F06">
              <w:rPr>
                <w:bCs/>
              </w:rPr>
              <w:t>4730,0</w:t>
            </w:r>
          </w:p>
        </w:tc>
        <w:tc>
          <w:tcPr>
            <w:tcW w:w="415" w:type="pct"/>
            <w:shd w:val="clear" w:color="auto" w:fill="auto"/>
          </w:tcPr>
          <w:p w:rsidR="0096466F" w:rsidRPr="001539DC" w:rsidRDefault="0096466F" w:rsidP="00B150F0">
            <w:r w:rsidRPr="00686F06">
              <w:rPr>
                <w:bCs/>
              </w:rPr>
              <w:t>6626,8</w:t>
            </w:r>
          </w:p>
        </w:tc>
      </w:tr>
    </w:tbl>
    <w:p w:rsidR="00EF3BE9" w:rsidRPr="001539DC" w:rsidRDefault="00EF3BE9" w:rsidP="001539DC">
      <w:pPr>
        <w:ind w:firstLine="709"/>
        <w:rPr>
          <w:sz w:val="28"/>
          <w:szCs w:val="28"/>
        </w:rPr>
      </w:pPr>
    </w:p>
    <w:p w:rsidR="00CD665E" w:rsidRPr="001539DC" w:rsidRDefault="00CD665E" w:rsidP="001539DC">
      <w:pPr>
        <w:pStyle w:val="af8"/>
        <w:ind w:firstLine="709"/>
        <w:rPr>
          <w:sz w:val="28"/>
          <w:szCs w:val="28"/>
        </w:rPr>
      </w:pPr>
      <w:r w:rsidRPr="001539DC">
        <w:rPr>
          <w:sz w:val="28"/>
          <w:szCs w:val="28"/>
        </w:rPr>
        <w:t xml:space="preserve">Таблица 3. </w:t>
      </w:r>
      <w:r w:rsidR="00211C23" w:rsidRPr="001539DC">
        <w:rPr>
          <w:noProof/>
          <w:sz w:val="28"/>
          <w:szCs w:val="28"/>
        </w:rPr>
        <w:t>2</w:t>
      </w:r>
      <w:r w:rsidRPr="001539DC">
        <w:rPr>
          <w:sz w:val="28"/>
          <w:szCs w:val="28"/>
        </w:rPr>
        <w:t xml:space="preserve"> – Объём инвестиций, поступивших от иностранных инвесторов</w:t>
      </w:r>
      <w:r w:rsidR="00C50071" w:rsidRPr="001539DC">
        <w:rPr>
          <w:sz w:val="28"/>
          <w:szCs w:val="28"/>
          <w:vertAlign w:val="superscript"/>
        </w:rPr>
        <w:t>12</w:t>
      </w:r>
    </w:p>
    <w:tbl>
      <w:tblPr>
        <w:tblW w:w="90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716"/>
        <w:gridCol w:w="716"/>
        <w:gridCol w:w="716"/>
        <w:gridCol w:w="715"/>
        <w:gridCol w:w="715"/>
        <w:gridCol w:w="715"/>
        <w:gridCol w:w="766"/>
      </w:tblGrid>
      <w:tr w:rsidR="00B150F0" w:rsidRPr="001539DC" w:rsidTr="00686F06">
        <w:tc>
          <w:tcPr>
            <w:tcW w:w="2190" w:type="pct"/>
            <w:shd w:val="clear" w:color="auto" w:fill="auto"/>
          </w:tcPr>
          <w:p w:rsidR="00120244" w:rsidRPr="001539DC" w:rsidRDefault="00120244" w:rsidP="00B150F0"/>
        </w:tc>
        <w:tc>
          <w:tcPr>
            <w:tcW w:w="397" w:type="pct"/>
            <w:shd w:val="clear" w:color="auto" w:fill="auto"/>
          </w:tcPr>
          <w:p w:rsidR="00120244" w:rsidRPr="00686F06" w:rsidRDefault="00703E6C" w:rsidP="00B150F0">
            <w:pPr>
              <w:rPr>
                <w:b/>
              </w:rPr>
            </w:pPr>
            <w:r w:rsidRPr="00686F06">
              <w:rPr>
                <w:b/>
              </w:rPr>
              <w:t>2002</w:t>
            </w:r>
          </w:p>
        </w:tc>
        <w:tc>
          <w:tcPr>
            <w:tcW w:w="397" w:type="pct"/>
            <w:shd w:val="clear" w:color="auto" w:fill="auto"/>
          </w:tcPr>
          <w:p w:rsidR="00120244" w:rsidRPr="00686F06" w:rsidRDefault="00703E6C" w:rsidP="00B150F0">
            <w:pPr>
              <w:rPr>
                <w:b/>
              </w:rPr>
            </w:pPr>
            <w:r w:rsidRPr="00686F06">
              <w:rPr>
                <w:b/>
              </w:rPr>
              <w:t>2004</w:t>
            </w:r>
          </w:p>
        </w:tc>
        <w:tc>
          <w:tcPr>
            <w:tcW w:w="397" w:type="pct"/>
            <w:shd w:val="clear" w:color="auto" w:fill="auto"/>
          </w:tcPr>
          <w:p w:rsidR="00120244" w:rsidRPr="00686F06" w:rsidRDefault="00703E6C" w:rsidP="00B150F0">
            <w:pPr>
              <w:rPr>
                <w:b/>
              </w:rPr>
            </w:pPr>
            <w:r w:rsidRPr="00686F06">
              <w:rPr>
                <w:b/>
              </w:rPr>
              <w:t>2005</w:t>
            </w:r>
          </w:p>
        </w:tc>
        <w:tc>
          <w:tcPr>
            <w:tcW w:w="397" w:type="pct"/>
            <w:shd w:val="clear" w:color="auto" w:fill="auto"/>
          </w:tcPr>
          <w:p w:rsidR="00120244" w:rsidRPr="00686F06" w:rsidRDefault="00703E6C" w:rsidP="00B150F0">
            <w:pPr>
              <w:rPr>
                <w:b/>
              </w:rPr>
            </w:pPr>
            <w:r w:rsidRPr="00686F06">
              <w:rPr>
                <w:b/>
              </w:rPr>
              <w:t>2006</w:t>
            </w:r>
          </w:p>
        </w:tc>
        <w:tc>
          <w:tcPr>
            <w:tcW w:w="397" w:type="pct"/>
            <w:shd w:val="clear" w:color="auto" w:fill="auto"/>
          </w:tcPr>
          <w:p w:rsidR="00120244" w:rsidRPr="00686F06" w:rsidRDefault="00703E6C" w:rsidP="00B150F0">
            <w:pPr>
              <w:rPr>
                <w:b/>
              </w:rPr>
            </w:pPr>
            <w:r w:rsidRPr="00686F06">
              <w:rPr>
                <w:b/>
              </w:rPr>
              <w:t>2007</w:t>
            </w:r>
          </w:p>
        </w:tc>
        <w:tc>
          <w:tcPr>
            <w:tcW w:w="397" w:type="pct"/>
            <w:shd w:val="clear" w:color="auto" w:fill="auto"/>
          </w:tcPr>
          <w:p w:rsidR="00120244" w:rsidRPr="00686F06" w:rsidRDefault="00703E6C" w:rsidP="00B150F0">
            <w:pPr>
              <w:rPr>
                <w:b/>
              </w:rPr>
            </w:pPr>
            <w:r w:rsidRPr="00686F06">
              <w:rPr>
                <w:b/>
              </w:rPr>
              <w:t>2008</w:t>
            </w:r>
          </w:p>
        </w:tc>
        <w:tc>
          <w:tcPr>
            <w:tcW w:w="425" w:type="pct"/>
            <w:shd w:val="clear" w:color="auto" w:fill="auto"/>
          </w:tcPr>
          <w:p w:rsidR="00120244" w:rsidRPr="00686F06" w:rsidRDefault="00703E6C" w:rsidP="00B150F0">
            <w:pPr>
              <w:rPr>
                <w:b/>
              </w:rPr>
            </w:pPr>
            <w:r w:rsidRPr="00686F06">
              <w:rPr>
                <w:b/>
              </w:rPr>
              <w:t>2009</w:t>
            </w:r>
          </w:p>
        </w:tc>
      </w:tr>
      <w:tr w:rsidR="00B150F0" w:rsidRPr="001539DC" w:rsidTr="00686F06">
        <w:tc>
          <w:tcPr>
            <w:tcW w:w="2190" w:type="pct"/>
            <w:shd w:val="clear" w:color="auto" w:fill="auto"/>
          </w:tcPr>
          <w:p w:rsidR="00120244" w:rsidRPr="00686F06" w:rsidRDefault="00120244" w:rsidP="00B150F0">
            <w:pPr>
              <w:rPr>
                <w:b/>
                <w:bCs/>
              </w:rPr>
            </w:pPr>
            <w:r w:rsidRPr="001539DC">
              <w:t>Объём иностранных инвестиций, млн.дол.</w:t>
            </w:r>
          </w:p>
        </w:tc>
        <w:tc>
          <w:tcPr>
            <w:tcW w:w="397" w:type="pct"/>
            <w:shd w:val="clear" w:color="auto" w:fill="auto"/>
          </w:tcPr>
          <w:p w:rsidR="00120244" w:rsidRPr="00686F06" w:rsidRDefault="00120244" w:rsidP="00B150F0">
            <w:pPr>
              <w:rPr>
                <w:bCs/>
              </w:rPr>
            </w:pPr>
            <w:r w:rsidRPr="00686F06">
              <w:rPr>
                <w:bCs/>
              </w:rPr>
              <w:t>10</w:t>
            </w:r>
            <w:r w:rsidR="004A5DBE" w:rsidRPr="00686F06">
              <w:rPr>
                <w:bCs/>
              </w:rPr>
              <w:t>,8</w:t>
            </w:r>
          </w:p>
        </w:tc>
        <w:tc>
          <w:tcPr>
            <w:tcW w:w="397" w:type="pct"/>
            <w:shd w:val="clear" w:color="auto" w:fill="auto"/>
          </w:tcPr>
          <w:p w:rsidR="00120244" w:rsidRPr="00686F06" w:rsidRDefault="004A5DBE" w:rsidP="00B150F0">
            <w:pPr>
              <w:rPr>
                <w:bCs/>
              </w:rPr>
            </w:pPr>
            <w:r w:rsidRPr="00686F06">
              <w:rPr>
                <w:bCs/>
              </w:rPr>
              <w:t>39.8</w:t>
            </w:r>
          </w:p>
        </w:tc>
        <w:tc>
          <w:tcPr>
            <w:tcW w:w="397" w:type="pct"/>
            <w:shd w:val="clear" w:color="auto" w:fill="auto"/>
          </w:tcPr>
          <w:p w:rsidR="00120244" w:rsidRPr="00686F06" w:rsidRDefault="001F32C1" w:rsidP="00B150F0">
            <w:pPr>
              <w:rPr>
                <w:bCs/>
              </w:rPr>
            </w:pPr>
            <w:r w:rsidRPr="00686F06">
              <w:rPr>
                <w:bCs/>
              </w:rPr>
              <w:t>42.9</w:t>
            </w:r>
          </w:p>
        </w:tc>
        <w:tc>
          <w:tcPr>
            <w:tcW w:w="397" w:type="pct"/>
            <w:shd w:val="clear" w:color="auto" w:fill="auto"/>
          </w:tcPr>
          <w:p w:rsidR="00120244" w:rsidRPr="00686F06" w:rsidRDefault="00125B74" w:rsidP="00B150F0">
            <w:pPr>
              <w:rPr>
                <w:bCs/>
              </w:rPr>
            </w:pPr>
            <w:r w:rsidRPr="00686F06">
              <w:rPr>
                <w:bCs/>
              </w:rPr>
              <w:t>57,1</w:t>
            </w:r>
          </w:p>
        </w:tc>
        <w:tc>
          <w:tcPr>
            <w:tcW w:w="397" w:type="pct"/>
            <w:shd w:val="clear" w:color="auto" w:fill="auto"/>
          </w:tcPr>
          <w:p w:rsidR="00120244" w:rsidRPr="00686F06" w:rsidRDefault="00120244" w:rsidP="00B150F0">
            <w:pPr>
              <w:rPr>
                <w:bCs/>
              </w:rPr>
            </w:pPr>
            <w:r w:rsidRPr="00686F06">
              <w:rPr>
                <w:bCs/>
              </w:rPr>
              <w:t>53</w:t>
            </w:r>
            <w:r w:rsidR="00125B74" w:rsidRPr="00686F06">
              <w:rPr>
                <w:bCs/>
              </w:rPr>
              <w:t>,7</w:t>
            </w:r>
          </w:p>
        </w:tc>
        <w:tc>
          <w:tcPr>
            <w:tcW w:w="397" w:type="pct"/>
            <w:shd w:val="clear" w:color="auto" w:fill="auto"/>
          </w:tcPr>
          <w:p w:rsidR="00120244" w:rsidRPr="00686F06" w:rsidRDefault="00120244" w:rsidP="00B150F0">
            <w:pPr>
              <w:rPr>
                <w:bCs/>
              </w:rPr>
            </w:pPr>
            <w:r w:rsidRPr="00686F06">
              <w:rPr>
                <w:bCs/>
              </w:rPr>
              <w:t>55</w:t>
            </w:r>
            <w:r w:rsidR="00125B74" w:rsidRPr="00686F06">
              <w:rPr>
                <w:bCs/>
              </w:rPr>
              <w:t>,1</w:t>
            </w:r>
          </w:p>
        </w:tc>
        <w:tc>
          <w:tcPr>
            <w:tcW w:w="425" w:type="pct"/>
            <w:shd w:val="clear" w:color="auto" w:fill="auto"/>
          </w:tcPr>
          <w:p w:rsidR="00120244" w:rsidRPr="00686F06" w:rsidRDefault="00120244" w:rsidP="00B150F0">
            <w:pPr>
              <w:rPr>
                <w:bCs/>
              </w:rPr>
            </w:pPr>
            <w:r w:rsidRPr="00686F06">
              <w:rPr>
                <w:bCs/>
              </w:rPr>
              <w:t>120</w:t>
            </w:r>
            <w:r w:rsidR="00125B74" w:rsidRPr="00686F06">
              <w:rPr>
                <w:bCs/>
              </w:rPr>
              <w:t>,9</w:t>
            </w:r>
          </w:p>
        </w:tc>
      </w:tr>
    </w:tbl>
    <w:p w:rsidR="00EF3BE9" w:rsidRPr="001539DC" w:rsidRDefault="00EF3BE9" w:rsidP="001539DC">
      <w:pPr>
        <w:ind w:firstLine="709"/>
        <w:rPr>
          <w:sz w:val="28"/>
          <w:szCs w:val="28"/>
        </w:rPr>
      </w:pPr>
    </w:p>
    <w:p w:rsidR="0096466F" w:rsidRPr="001539DC" w:rsidRDefault="0096466F" w:rsidP="001539DC">
      <w:pPr>
        <w:pStyle w:val="a5"/>
        <w:spacing w:before="0" w:beforeAutospacing="0" w:after="0" w:afterAutospacing="0"/>
        <w:ind w:firstLine="709"/>
        <w:rPr>
          <w:sz w:val="28"/>
          <w:szCs w:val="28"/>
        </w:rPr>
      </w:pPr>
      <w:r w:rsidRPr="001539DC">
        <w:rPr>
          <w:b/>
          <w:sz w:val="28"/>
          <w:szCs w:val="28"/>
        </w:rPr>
        <w:t xml:space="preserve">В </w:t>
      </w:r>
      <w:r w:rsidR="00703E6C" w:rsidRPr="001539DC">
        <w:rPr>
          <w:b/>
          <w:sz w:val="28"/>
          <w:szCs w:val="28"/>
        </w:rPr>
        <w:t>2002</w:t>
      </w:r>
      <w:r w:rsidRPr="001539DC">
        <w:rPr>
          <w:b/>
          <w:sz w:val="28"/>
          <w:szCs w:val="28"/>
        </w:rPr>
        <w:t xml:space="preserve"> году</w:t>
      </w:r>
      <w:r w:rsidRPr="001539DC">
        <w:rPr>
          <w:sz w:val="28"/>
          <w:szCs w:val="28"/>
        </w:rPr>
        <w:t xml:space="preserve"> получила развитие сложившаяся во второй половине 1999 года тенденция к активизации инвестиционной деятельности, что в значительной степени связано с улучшением макроэкономической ситуации. Объем инвестиций в основной капитал за счет всех источников финансирования, за </w:t>
      </w:r>
      <w:r w:rsidR="00703E6C" w:rsidRPr="001539DC">
        <w:rPr>
          <w:sz w:val="28"/>
          <w:szCs w:val="28"/>
        </w:rPr>
        <w:t>2002</w:t>
      </w:r>
      <w:r w:rsidRPr="001539DC">
        <w:rPr>
          <w:sz w:val="28"/>
          <w:szCs w:val="28"/>
        </w:rPr>
        <w:t xml:space="preserve"> год, по оценке, составил 1165,2 млрд. руб. Основная работа в сфере привлечения иностранных инвестиций была направлена на восстановление доверия иностранных инвесторов к России, создание благоприятного инвестиционного климата. В </w:t>
      </w:r>
      <w:r w:rsidR="00703E6C" w:rsidRPr="001539DC">
        <w:rPr>
          <w:sz w:val="28"/>
          <w:szCs w:val="28"/>
        </w:rPr>
        <w:t>2002</w:t>
      </w:r>
      <w:r w:rsidRPr="001539DC">
        <w:rPr>
          <w:sz w:val="28"/>
          <w:szCs w:val="28"/>
        </w:rPr>
        <w:t xml:space="preserve"> году, по оценке Минэкономразвития, объем иностранных инвестиций с</w:t>
      </w:r>
      <w:r w:rsidR="00F36E67" w:rsidRPr="001539DC">
        <w:rPr>
          <w:sz w:val="28"/>
          <w:szCs w:val="28"/>
        </w:rPr>
        <w:t>оставил 10,8 – 10,9</w:t>
      </w:r>
      <w:r w:rsidRPr="001539DC">
        <w:rPr>
          <w:sz w:val="28"/>
          <w:szCs w:val="28"/>
        </w:rPr>
        <w:t xml:space="preserve"> млрд. долл., в том числе прямые инвестиции</w:t>
      </w:r>
      <w:r w:rsidR="00F36E67" w:rsidRPr="001539DC">
        <w:rPr>
          <w:sz w:val="28"/>
          <w:szCs w:val="28"/>
        </w:rPr>
        <w:t xml:space="preserve"> 4,2 - 4,5 мл</w:t>
      </w:r>
      <w:r w:rsidRPr="001539DC">
        <w:rPr>
          <w:sz w:val="28"/>
          <w:szCs w:val="28"/>
        </w:rPr>
        <w:t>рд. долл.</w:t>
      </w:r>
    </w:p>
    <w:p w:rsidR="00654242" w:rsidRPr="001539DC" w:rsidRDefault="004A5DBE" w:rsidP="001539DC">
      <w:pPr>
        <w:pStyle w:val="a5"/>
        <w:spacing w:before="0" w:beforeAutospacing="0" w:after="0" w:afterAutospacing="0"/>
        <w:ind w:firstLine="709"/>
        <w:rPr>
          <w:sz w:val="28"/>
          <w:szCs w:val="28"/>
        </w:rPr>
      </w:pPr>
      <w:r w:rsidRPr="001539DC">
        <w:rPr>
          <w:b/>
          <w:sz w:val="28"/>
          <w:szCs w:val="28"/>
        </w:rPr>
        <w:t>В</w:t>
      </w:r>
      <w:r w:rsidR="00035049" w:rsidRPr="001539DC">
        <w:rPr>
          <w:b/>
          <w:sz w:val="28"/>
          <w:szCs w:val="28"/>
        </w:rPr>
        <w:t xml:space="preserve"> </w:t>
      </w:r>
      <w:r w:rsidR="00703E6C" w:rsidRPr="001539DC">
        <w:rPr>
          <w:b/>
          <w:sz w:val="28"/>
          <w:szCs w:val="28"/>
        </w:rPr>
        <w:t>2004</w:t>
      </w:r>
      <w:r w:rsidR="00035049" w:rsidRPr="001539DC">
        <w:rPr>
          <w:b/>
          <w:sz w:val="28"/>
          <w:szCs w:val="28"/>
        </w:rPr>
        <w:t xml:space="preserve"> год</w:t>
      </w:r>
      <w:r w:rsidRPr="001539DC">
        <w:rPr>
          <w:b/>
          <w:sz w:val="28"/>
          <w:szCs w:val="28"/>
        </w:rPr>
        <w:t>у</w:t>
      </w:r>
      <w:r w:rsidR="00035049" w:rsidRPr="001539DC">
        <w:rPr>
          <w:sz w:val="28"/>
          <w:szCs w:val="28"/>
        </w:rPr>
        <w:t xml:space="preserve"> объем инвестиций в основной капитал за счет всех источников финансирования составил </w:t>
      </w:r>
      <w:r w:rsidR="00654242" w:rsidRPr="001539DC">
        <w:rPr>
          <w:sz w:val="28"/>
          <w:szCs w:val="28"/>
        </w:rPr>
        <w:t>1762,4</w:t>
      </w:r>
      <w:r w:rsidRPr="001539DC">
        <w:rPr>
          <w:sz w:val="28"/>
          <w:szCs w:val="28"/>
        </w:rPr>
        <w:t xml:space="preserve"> </w:t>
      </w:r>
      <w:r w:rsidR="00035049" w:rsidRPr="001539DC">
        <w:rPr>
          <w:sz w:val="28"/>
          <w:szCs w:val="28"/>
        </w:rPr>
        <w:t>млрд. руб.</w:t>
      </w:r>
      <w:r w:rsidR="00654242" w:rsidRPr="001539DC">
        <w:rPr>
          <w:sz w:val="28"/>
          <w:szCs w:val="28"/>
        </w:rPr>
        <w:t xml:space="preserve"> По состоянию на конец </w:t>
      </w:r>
      <w:r w:rsidRPr="001539DC">
        <w:rPr>
          <w:sz w:val="28"/>
          <w:szCs w:val="28"/>
        </w:rPr>
        <w:t>года</w:t>
      </w:r>
      <w:r w:rsidR="00654242" w:rsidRPr="001539DC">
        <w:rPr>
          <w:sz w:val="28"/>
          <w:szCs w:val="28"/>
        </w:rPr>
        <w:t>, накопленный иностранный капитал</w:t>
      </w:r>
      <w:r w:rsidR="007677EC" w:rsidRPr="001539DC">
        <w:rPr>
          <w:sz w:val="28"/>
          <w:szCs w:val="28"/>
        </w:rPr>
        <w:t xml:space="preserve"> в экономике России составил 39,8 млрд. долл. США, что на 15,</w:t>
      </w:r>
      <w:r w:rsidR="00654242" w:rsidRPr="001539DC">
        <w:rPr>
          <w:sz w:val="28"/>
          <w:szCs w:val="28"/>
        </w:rPr>
        <w:t xml:space="preserve">6% больше по сравнению с соответствующим периодом предыдущего года. Наибольший удельный вес в накопленном иностранном капитале приходился на прямые инвестиции </w:t>
      </w:r>
      <w:r w:rsidR="007677EC" w:rsidRPr="001539DC">
        <w:rPr>
          <w:sz w:val="28"/>
          <w:szCs w:val="28"/>
        </w:rPr>
        <w:t>–</w:t>
      </w:r>
      <w:r w:rsidR="00654242" w:rsidRPr="001539DC">
        <w:rPr>
          <w:sz w:val="28"/>
          <w:szCs w:val="28"/>
        </w:rPr>
        <w:t xml:space="preserve"> </w:t>
      </w:r>
      <w:r w:rsidR="007677EC" w:rsidRPr="001539DC">
        <w:rPr>
          <w:sz w:val="28"/>
          <w:szCs w:val="28"/>
        </w:rPr>
        <w:t>51,</w:t>
      </w:r>
      <w:r w:rsidRPr="001539DC">
        <w:rPr>
          <w:sz w:val="28"/>
          <w:szCs w:val="28"/>
        </w:rPr>
        <w:t>6%.</w:t>
      </w:r>
    </w:p>
    <w:p w:rsidR="00035049" w:rsidRPr="001539DC" w:rsidRDefault="00654242" w:rsidP="001539DC">
      <w:pPr>
        <w:pStyle w:val="a5"/>
        <w:spacing w:before="0" w:beforeAutospacing="0" w:after="0" w:afterAutospacing="0"/>
        <w:ind w:firstLine="709"/>
        <w:rPr>
          <w:sz w:val="28"/>
          <w:szCs w:val="28"/>
        </w:rPr>
      </w:pPr>
      <w:r w:rsidRPr="001539DC">
        <w:rPr>
          <w:sz w:val="28"/>
          <w:szCs w:val="28"/>
        </w:rPr>
        <w:t xml:space="preserve">В </w:t>
      </w:r>
      <w:r w:rsidR="004A5DBE" w:rsidRPr="001539DC">
        <w:rPr>
          <w:sz w:val="28"/>
          <w:szCs w:val="28"/>
        </w:rPr>
        <w:t>этом</w:t>
      </w:r>
      <w:r w:rsidRPr="001539DC">
        <w:rPr>
          <w:sz w:val="28"/>
          <w:szCs w:val="28"/>
        </w:rPr>
        <w:t xml:space="preserve"> год</w:t>
      </w:r>
      <w:r w:rsidR="004A5DBE" w:rsidRPr="001539DC">
        <w:rPr>
          <w:sz w:val="28"/>
          <w:szCs w:val="28"/>
        </w:rPr>
        <w:t>у</w:t>
      </w:r>
      <w:r w:rsidRPr="001539DC">
        <w:rPr>
          <w:sz w:val="28"/>
          <w:szCs w:val="28"/>
        </w:rPr>
        <w:t xml:space="preserve"> продолжалась работа по совершенствованию правовой базы, регулирующей инвестиционную деятельность.</w:t>
      </w:r>
    </w:p>
    <w:p w:rsidR="00654242" w:rsidRPr="001539DC" w:rsidRDefault="00654242" w:rsidP="001539DC">
      <w:pPr>
        <w:pStyle w:val="a5"/>
        <w:spacing w:before="0" w:beforeAutospacing="0" w:after="0" w:afterAutospacing="0"/>
        <w:ind w:firstLine="709"/>
        <w:rPr>
          <w:sz w:val="28"/>
          <w:szCs w:val="28"/>
        </w:rPr>
      </w:pPr>
      <w:smartTag w:uri="urn:schemas-microsoft-com:office:smarttags" w:element="date">
        <w:smartTagPr>
          <w:attr w:name="ls" w:val="trans"/>
          <w:attr w:name="Month" w:val="12"/>
          <w:attr w:name="Day" w:val="5"/>
          <w:attr w:name="Year" w:val="2004"/>
        </w:smartTagPr>
        <w:r w:rsidRPr="001539DC">
          <w:rPr>
            <w:sz w:val="28"/>
            <w:szCs w:val="28"/>
          </w:rPr>
          <w:t xml:space="preserve">5 декабря </w:t>
        </w:r>
        <w:r w:rsidR="00703E6C" w:rsidRPr="001539DC">
          <w:rPr>
            <w:sz w:val="28"/>
            <w:szCs w:val="28"/>
          </w:rPr>
          <w:t>2004</w:t>
        </w:r>
        <w:r w:rsidRPr="001539DC">
          <w:rPr>
            <w:sz w:val="28"/>
            <w:szCs w:val="28"/>
          </w:rPr>
          <w:t xml:space="preserve"> года</w:t>
        </w:r>
      </w:smartTag>
      <w:r w:rsidRPr="001539DC">
        <w:rPr>
          <w:sz w:val="28"/>
          <w:szCs w:val="28"/>
        </w:rPr>
        <w:t xml:space="preserve"> инвестиционная привлекательность по оценке международного рейтингового агентства Standard &amp; Poor's по долгосрочному рейтингу в иностранной валюте поднялась с ВВ – до ВВ, по долгосрочному рейтингу в национальной валюте – с ВВ – до ВВ +.</w:t>
      </w:r>
      <w:r w:rsidR="004A5DBE" w:rsidRPr="001539DC">
        <w:rPr>
          <w:sz w:val="28"/>
          <w:szCs w:val="28"/>
        </w:rPr>
        <w:t xml:space="preserve"> </w:t>
      </w:r>
      <w:r w:rsidRPr="001539DC">
        <w:rPr>
          <w:sz w:val="28"/>
          <w:szCs w:val="28"/>
        </w:rPr>
        <w:t>Инвестиционный рейтинг оказывает положительное влияние на увеличение инвестиций. При присвоении инвестиционного рейтинга у государства появится возможность более дешевого заимствования средств, прежде всего - на зарубежных рынках. Получение инвестиционного рейтинга повлечет за собой повышение рейтинга российских хозяйственных субъектов.</w:t>
      </w:r>
    </w:p>
    <w:p w:rsidR="00654242" w:rsidRPr="001539DC" w:rsidRDefault="00654242" w:rsidP="001539DC">
      <w:pPr>
        <w:pStyle w:val="a5"/>
        <w:spacing w:before="0" w:beforeAutospacing="0" w:after="0" w:afterAutospacing="0"/>
        <w:ind w:firstLine="709"/>
        <w:rPr>
          <w:sz w:val="28"/>
          <w:szCs w:val="28"/>
        </w:rPr>
      </w:pPr>
      <w:r w:rsidRPr="001539DC">
        <w:rPr>
          <w:sz w:val="28"/>
          <w:szCs w:val="28"/>
        </w:rPr>
        <w:t xml:space="preserve">Россия впервые после </w:t>
      </w:r>
      <w:smartTag w:uri="urn:schemas-microsoft-com:office:smarttags" w:element="metricconverter">
        <w:smartTagPr>
          <w:attr w:name="ProductID" w:val="1998 г"/>
        </w:smartTagPr>
        <w:r w:rsidRPr="001539DC">
          <w:rPr>
            <w:sz w:val="28"/>
            <w:szCs w:val="28"/>
          </w:rPr>
          <w:t>1998 г</w:t>
        </w:r>
      </w:smartTag>
      <w:r w:rsidRPr="001539DC">
        <w:rPr>
          <w:sz w:val="28"/>
          <w:szCs w:val="28"/>
        </w:rPr>
        <w:t>. вошла в состав 25 стран наиболее привлекательных для иностранных инвестиций. Такой уровень индекса доверия Россия обеспечила стабильным ростом ВВП, способностью выполнять свои долговые обязательства и вкладывать инвестиции в экономику зарубежных стран</w:t>
      </w:r>
      <w:r w:rsidR="004A5DBE" w:rsidRPr="001539DC">
        <w:rPr>
          <w:sz w:val="28"/>
          <w:szCs w:val="28"/>
        </w:rPr>
        <w:t>.</w:t>
      </w:r>
    </w:p>
    <w:p w:rsidR="004A5DBE" w:rsidRPr="001539DC" w:rsidRDefault="004A5DBE" w:rsidP="001539DC">
      <w:pPr>
        <w:pStyle w:val="a5"/>
        <w:spacing w:before="0" w:beforeAutospacing="0" w:after="0" w:afterAutospacing="0"/>
        <w:ind w:firstLine="709"/>
        <w:rPr>
          <w:sz w:val="28"/>
          <w:szCs w:val="28"/>
        </w:rPr>
      </w:pPr>
      <w:r w:rsidRPr="001539DC">
        <w:rPr>
          <w:sz w:val="28"/>
          <w:szCs w:val="28"/>
        </w:rPr>
        <w:t xml:space="preserve">Инвестиционная ситуация </w:t>
      </w:r>
      <w:r w:rsidRPr="001539DC">
        <w:rPr>
          <w:b/>
          <w:sz w:val="28"/>
          <w:szCs w:val="28"/>
        </w:rPr>
        <w:t xml:space="preserve">в </w:t>
      </w:r>
      <w:smartTag w:uri="urn:schemas-microsoft-com:office:smarttags" w:element="metricconverter">
        <w:smartTagPr>
          <w:attr w:name="ProductID" w:val="2005 г"/>
        </w:smartTagPr>
        <w:r w:rsidR="00703E6C" w:rsidRPr="001539DC">
          <w:rPr>
            <w:b/>
            <w:sz w:val="28"/>
            <w:szCs w:val="28"/>
          </w:rPr>
          <w:t>2005</w:t>
        </w:r>
        <w:r w:rsidRPr="001539DC">
          <w:rPr>
            <w:b/>
            <w:sz w:val="28"/>
            <w:szCs w:val="28"/>
          </w:rPr>
          <w:t xml:space="preserve"> г</w:t>
        </w:r>
      </w:smartTag>
      <w:r w:rsidRPr="001539DC">
        <w:rPr>
          <w:b/>
          <w:sz w:val="28"/>
          <w:szCs w:val="28"/>
        </w:rPr>
        <w:t>.</w:t>
      </w:r>
      <w:r w:rsidRPr="001539DC">
        <w:rPr>
          <w:sz w:val="28"/>
          <w:szCs w:val="28"/>
        </w:rPr>
        <w:t xml:space="preserve"> показывает преодоление в текущем году инвестиционной паузы характерной для предыдущих лет. В </w:t>
      </w:r>
      <w:r w:rsidR="00703E6C" w:rsidRPr="001539DC">
        <w:rPr>
          <w:sz w:val="28"/>
          <w:szCs w:val="28"/>
        </w:rPr>
        <w:t>2005</w:t>
      </w:r>
      <w:r w:rsidRPr="001539DC">
        <w:rPr>
          <w:sz w:val="28"/>
          <w:szCs w:val="28"/>
        </w:rPr>
        <w:t xml:space="preserve"> год</w:t>
      </w:r>
      <w:r w:rsidR="00F852A7" w:rsidRPr="001539DC">
        <w:rPr>
          <w:sz w:val="28"/>
          <w:szCs w:val="28"/>
        </w:rPr>
        <w:t>у</w:t>
      </w:r>
      <w:r w:rsidRPr="001539DC">
        <w:rPr>
          <w:sz w:val="28"/>
          <w:szCs w:val="28"/>
        </w:rPr>
        <w:t xml:space="preserve"> объем инвестиций в основной капитал за счет всех источников финансирования составил </w:t>
      </w:r>
      <w:r w:rsidR="00F852A7" w:rsidRPr="001539DC">
        <w:rPr>
          <w:sz w:val="28"/>
          <w:szCs w:val="28"/>
        </w:rPr>
        <w:t>2186,4</w:t>
      </w:r>
      <w:r w:rsidR="007677EC" w:rsidRPr="001539DC">
        <w:rPr>
          <w:sz w:val="28"/>
          <w:szCs w:val="28"/>
        </w:rPr>
        <w:t xml:space="preserve"> </w:t>
      </w:r>
      <w:r w:rsidRPr="001539DC">
        <w:rPr>
          <w:sz w:val="28"/>
          <w:szCs w:val="28"/>
        </w:rPr>
        <w:t xml:space="preserve">млрд. руб. Темпы роста инвестиций за январь </w:t>
      </w:r>
      <w:smartTag w:uri="urn:schemas-microsoft-com:office:smarttags" w:element="metricconverter">
        <w:smartTagPr>
          <w:attr w:name="ProductID" w:val="2005 г"/>
        </w:smartTagPr>
        <w:r w:rsidR="00703E6C" w:rsidRPr="001539DC">
          <w:rPr>
            <w:sz w:val="28"/>
            <w:szCs w:val="28"/>
          </w:rPr>
          <w:t>2005</w:t>
        </w:r>
        <w:r w:rsidRPr="001539DC">
          <w:rPr>
            <w:sz w:val="28"/>
            <w:szCs w:val="28"/>
          </w:rPr>
          <w:t xml:space="preserve"> г</w:t>
        </w:r>
      </w:smartTag>
      <w:r w:rsidRPr="001539DC">
        <w:rPr>
          <w:sz w:val="28"/>
          <w:szCs w:val="28"/>
        </w:rPr>
        <w:t xml:space="preserve">. к январю </w:t>
      </w:r>
      <w:smartTag w:uri="urn:schemas-microsoft-com:office:smarttags" w:element="metricconverter">
        <w:smartTagPr>
          <w:attr w:name="ProductID" w:val="2004 г"/>
        </w:smartTagPr>
        <w:r w:rsidR="00703E6C" w:rsidRPr="001539DC">
          <w:rPr>
            <w:sz w:val="28"/>
            <w:szCs w:val="28"/>
          </w:rPr>
          <w:t>2004</w:t>
        </w:r>
        <w:r w:rsidRPr="001539DC">
          <w:rPr>
            <w:sz w:val="28"/>
            <w:szCs w:val="28"/>
          </w:rPr>
          <w:t xml:space="preserve"> г</w:t>
        </w:r>
      </w:smartTag>
      <w:r w:rsidRPr="001539DC">
        <w:rPr>
          <w:sz w:val="28"/>
          <w:szCs w:val="28"/>
        </w:rPr>
        <w:t>. оказались самыми высокими помесячными темпами за последние 12 месяцев.</w:t>
      </w:r>
    </w:p>
    <w:p w:rsidR="00F852A7" w:rsidRPr="001539DC" w:rsidRDefault="004A5DBE" w:rsidP="001539DC">
      <w:pPr>
        <w:pStyle w:val="a5"/>
        <w:spacing w:before="0" w:beforeAutospacing="0" w:after="0" w:afterAutospacing="0"/>
        <w:ind w:firstLine="709"/>
        <w:rPr>
          <w:sz w:val="28"/>
          <w:szCs w:val="28"/>
        </w:rPr>
      </w:pPr>
      <w:r w:rsidRPr="001539DC">
        <w:rPr>
          <w:sz w:val="28"/>
          <w:szCs w:val="28"/>
        </w:rPr>
        <w:t>Основными факторами, способствующими активизации инвестиционной активности, являлись:</w:t>
      </w:r>
    </w:p>
    <w:p w:rsidR="00F852A7" w:rsidRPr="001539DC" w:rsidRDefault="004A5DBE" w:rsidP="001539DC">
      <w:pPr>
        <w:pStyle w:val="a5"/>
        <w:numPr>
          <w:ilvl w:val="0"/>
          <w:numId w:val="19"/>
        </w:numPr>
        <w:tabs>
          <w:tab w:val="clear" w:pos="899"/>
        </w:tabs>
        <w:spacing w:before="0" w:beforeAutospacing="0" w:after="0" w:afterAutospacing="0"/>
        <w:ind w:left="0" w:firstLine="709"/>
        <w:rPr>
          <w:sz w:val="28"/>
          <w:szCs w:val="28"/>
        </w:rPr>
      </w:pPr>
      <w:r w:rsidRPr="001539DC">
        <w:rPr>
          <w:sz w:val="28"/>
          <w:szCs w:val="28"/>
        </w:rPr>
        <w:t>повышение темпов роста производства продукции и услуг базовых отраслей экономики и, прежде всего, повышение темпов ро</w:t>
      </w:r>
      <w:r w:rsidR="00F852A7" w:rsidRPr="001539DC">
        <w:rPr>
          <w:sz w:val="28"/>
          <w:szCs w:val="28"/>
        </w:rPr>
        <w:t>ста промышленного производства;</w:t>
      </w:r>
    </w:p>
    <w:p w:rsidR="00F852A7" w:rsidRPr="001539DC" w:rsidRDefault="004A5DBE" w:rsidP="001539DC">
      <w:pPr>
        <w:pStyle w:val="a5"/>
        <w:numPr>
          <w:ilvl w:val="0"/>
          <w:numId w:val="19"/>
        </w:numPr>
        <w:tabs>
          <w:tab w:val="clear" w:pos="899"/>
        </w:tabs>
        <w:spacing w:before="0" w:beforeAutospacing="0" w:after="0" w:afterAutospacing="0"/>
        <w:ind w:left="0" w:firstLine="709"/>
        <w:rPr>
          <w:sz w:val="28"/>
          <w:szCs w:val="28"/>
        </w:rPr>
      </w:pPr>
      <w:r w:rsidRPr="001539DC">
        <w:rPr>
          <w:sz w:val="28"/>
          <w:szCs w:val="28"/>
        </w:rPr>
        <w:t>увеличение инвестиционных ресурсов населения за счет роста реальных располагаемых денежных доходов;</w:t>
      </w:r>
    </w:p>
    <w:p w:rsidR="00F852A7" w:rsidRPr="001539DC" w:rsidRDefault="004A5DBE" w:rsidP="001539DC">
      <w:pPr>
        <w:pStyle w:val="a5"/>
        <w:numPr>
          <w:ilvl w:val="0"/>
          <w:numId w:val="19"/>
        </w:numPr>
        <w:tabs>
          <w:tab w:val="clear" w:pos="899"/>
        </w:tabs>
        <w:spacing w:before="0" w:beforeAutospacing="0" w:after="0" w:afterAutospacing="0"/>
        <w:ind w:left="0" w:firstLine="709"/>
        <w:rPr>
          <w:sz w:val="28"/>
          <w:szCs w:val="28"/>
        </w:rPr>
      </w:pPr>
      <w:r w:rsidRPr="001539DC">
        <w:rPr>
          <w:sz w:val="28"/>
          <w:szCs w:val="28"/>
        </w:rPr>
        <w:t>расширение инвестиционных возможностей экспортоориентированных отраслей в результате улучшения внешнеэкономической конъюнктуры.</w:t>
      </w:r>
    </w:p>
    <w:p w:rsidR="00F852A7" w:rsidRPr="001539DC" w:rsidRDefault="00F852A7" w:rsidP="001539DC">
      <w:pPr>
        <w:pStyle w:val="a5"/>
        <w:spacing w:before="0" w:beforeAutospacing="0" w:after="0" w:afterAutospacing="0"/>
        <w:ind w:firstLine="709"/>
        <w:rPr>
          <w:sz w:val="28"/>
          <w:szCs w:val="28"/>
        </w:rPr>
      </w:pPr>
      <w:r w:rsidRPr="001539DC">
        <w:rPr>
          <w:sz w:val="28"/>
          <w:szCs w:val="28"/>
        </w:rPr>
        <w:t>В то</w:t>
      </w:r>
      <w:r w:rsidR="004A5DBE" w:rsidRPr="001539DC">
        <w:rPr>
          <w:sz w:val="28"/>
          <w:szCs w:val="28"/>
        </w:rPr>
        <w:t>же</w:t>
      </w:r>
      <w:r w:rsidRPr="001539DC">
        <w:rPr>
          <w:sz w:val="28"/>
          <w:szCs w:val="28"/>
        </w:rPr>
        <w:t xml:space="preserve"> время</w:t>
      </w:r>
      <w:r w:rsidR="004A5DBE" w:rsidRPr="001539DC">
        <w:rPr>
          <w:sz w:val="28"/>
          <w:szCs w:val="28"/>
        </w:rPr>
        <w:t xml:space="preserve"> инвестиционная активность в текуще</w:t>
      </w:r>
      <w:r w:rsidRPr="001539DC">
        <w:rPr>
          <w:sz w:val="28"/>
          <w:szCs w:val="28"/>
        </w:rPr>
        <w:t>м</w:t>
      </w:r>
      <w:r w:rsidR="004A5DBE" w:rsidRPr="001539DC">
        <w:rPr>
          <w:sz w:val="28"/>
          <w:szCs w:val="28"/>
        </w:rPr>
        <w:t xml:space="preserve"> год</w:t>
      </w:r>
      <w:r w:rsidRPr="001539DC">
        <w:rPr>
          <w:sz w:val="28"/>
          <w:szCs w:val="28"/>
        </w:rPr>
        <w:t>у сдерживалась</w:t>
      </w:r>
    </w:p>
    <w:p w:rsidR="00F852A7" w:rsidRPr="001539DC" w:rsidRDefault="004A5DBE" w:rsidP="001539DC">
      <w:pPr>
        <w:pStyle w:val="a5"/>
        <w:numPr>
          <w:ilvl w:val="0"/>
          <w:numId w:val="19"/>
        </w:numPr>
        <w:tabs>
          <w:tab w:val="clear" w:pos="899"/>
        </w:tabs>
        <w:spacing w:before="0" w:beforeAutospacing="0" w:after="0" w:afterAutospacing="0"/>
        <w:ind w:left="0" w:firstLine="709"/>
        <w:rPr>
          <w:sz w:val="28"/>
          <w:szCs w:val="28"/>
        </w:rPr>
      </w:pPr>
      <w:r w:rsidRPr="001539DC">
        <w:rPr>
          <w:sz w:val="28"/>
          <w:szCs w:val="28"/>
        </w:rPr>
        <w:t>относительно высоким темпом инфляции;</w:t>
      </w:r>
    </w:p>
    <w:p w:rsidR="00F852A7" w:rsidRPr="001539DC" w:rsidRDefault="004A5DBE" w:rsidP="001539DC">
      <w:pPr>
        <w:pStyle w:val="a5"/>
        <w:numPr>
          <w:ilvl w:val="0"/>
          <w:numId w:val="19"/>
        </w:numPr>
        <w:tabs>
          <w:tab w:val="clear" w:pos="899"/>
        </w:tabs>
        <w:spacing w:before="0" w:beforeAutospacing="0" w:after="0" w:afterAutospacing="0"/>
        <w:ind w:left="0" w:firstLine="709"/>
        <w:rPr>
          <w:sz w:val="28"/>
          <w:szCs w:val="28"/>
        </w:rPr>
      </w:pPr>
      <w:r w:rsidRPr="001539DC">
        <w:rPr>
          <w:sz w:val="28"/>
          <w:szCs w:val="28"/>
        </w:rPr>
        <w:t>незначительными объемами государственных инвестиций;</w:t>
      </w:r>
    </w:p>
    <w:p w:rsidR="004A5DBE" w:rsidRPr="001539DC" w:rsidRDefault="004A5DBE" w:rsidP="001539DC">
      <w:pPr>
        <w:pStyle w:val="a5"/>
        <w:numPr>
          <w:ilvl w:val="0"/>
          <w:numId w:val="19"/>
        </w:numPr>
        <w:tabs>
          <w:tab w:val="clear" w:pos="899"/>
        </w:tabs>
        <w:spacing w:before="0" w:beforeAutospacing="0" w:after="0" w:afterAutospacing="0"/>
        <w:ind w:left="0" w:firstLine="709"/>
        <w:rPr>
          <w:sz w:val="28"/>
          <w:szCs w:val="28"/>
        </w:rPr>
      </w:pPr>
      <w:r w:rsidRPr="001539DC">
        <w:rPr>
          <w:sz w:val="28"/>
          <w:szCs w:val="28"/>
        </w:rPr>
        <w:t>высокой динамикой импорта.</w:t>
      </w:r>
    </w:p>
    <w:p w:rsidR="00F852A7" w:rsidRPr="001539DC" w:rsidRDefault="004A5DBE" w:rsidP="001539DC">
      <w:pPr>
        <w:pStyle w:val="a5"/>
        <w:spacing w:before="0" w:beforeAutospacing="0" w:after="0" w:afterAutospacing="0"/>
        <w:ind w:firstLine="709"/>
        <w:rPr>
          <w:sz w:val="28"/>
          <w:szCs w:val="28"/>
        </w:rPr>
      </w:pPr>
      <w:r w:rsidRPr="001539DC">
        <w:rPr>
          <w:sz w:val="28"/>
          <w:szCs w:val="28"/>
        </w:rPr>
        <w:t>При сложившейся возрастной структуре основного капитала, его физическом и моральном износе, объем инвестиций является недостаточным для осуществления эффективной структурной политики и обновления о</w:t>
      </w:r>
      <w:r w:rsidR="00F852A7" w:rsidRPr="001539DC">
        <w:rPr>
          <w:sz w:val="28"/>
          <w:szCs w:val="28"/>
        </w:rPr>
        <w:t>сновных производственных фондов.</w:t>
      </w:r>
    </w:p>
    <w:p w:rsidR="004A5DBE" w:rsidRPr="001539DC" w:rsidRDefault="004A5DBE" w:rsidP="001539DC">
      <w:pPr>
        <w:pStyle w:val="a5"/>
        <w:spacing w:before="0" w:beforeAutospacing="0" w:after="0" w:afterAutospacing="0"/>
        <w:ind w:firstLine="709"/>
        <w:rPr>
          <w:sz w:val="28"/>
          <w:szCs w:val="28"/>
        </w:rPr>
      </w:pPr>
      <w:r w:rsidRPr="001539DC">
        <w:rPr>
          <w:sz w:val="28"/>
          <w:szCs w:val="28"/>
        </w:rPr>
        <w:t xml:space="preserve">По состоянию на конец </w:t>
      </w:r>
      <w:smartTag w:uri="urn:schemas-microsoft-com:office:smarttags" w:element="metricconverter">
        <w:smartTagPr>
          <w:attr w:name="ProductID" w:val="2004 г"/>
        </w:smartTagPr>
        <w:r w:rsidR="00703E6C" w:rsidRPr="001539DC">
          <w:rPr>
            <w:sz w:val="28"/>
            <w:szCs w:val="28"/>
          </w:rPr>
          <w:t>2004</w:t>
        </w:r>
        <w:r w:rsidRPr="001539DC">
          <w:rPr>
            <w:sz w:val="28"/>
            <w:szCs w:val="28"/>
          </w:rPr>
          <w:t xml:space="preserve"> г</w:t>
        </w:r>
      </w:smartTag>
      <w:r w:rsidRPr="001539DC">
        <w:rPr>
          <w:sz w:val="28"/>
          <w:szCs w:val="28"/>
        </w:rPr>
        <w:t>., накопленный иностранный капитал</w:t>
      </w:r>
      <w:r w:rsidR="007677EC" w:rsidRPr="001539DC">
        <w:rPr>
          <w:sz w:val="28"/>
          <w:szCs w:val="28"/>
        </w:rPr>
        <w:t xml:space="preserve"> в экономике России составил 42,</w:t>
      </w:r>
      <w:r w:rsidRPr="001539DC">
        <w:rPr>
          <w:sz w:val="28"/>
          <w:szCs w:val="28"/>
        </w:rPr>
        <w:t xml:space="preserve">9 млрд. долл. США, что на 20.5% больше по сравнению с </w:t>
      </w:r>
      <w:r w:rsidR="00703E6C" w:rsidRPr="001539DC">
        <w:rPr>
          <w:sz w:val="28"/>
          <w:szCs w:val="28"/>
        </w:rPr>
        <w:t>2003</w:t>
      </w:r>
      <w:r w:rsidRPr="001539DC">
        <w:rPr>
          <w:sz w:val="28"/>
          <w:szCs w:val="28"/>
        </w:rPr>
        <w:t xml:space="preserve"> годом. Наиболее привлекательными для иностранных инвесторов отраслями являются: торговля и общественное питание, промышленность, общая коммерческая деятельность по обеспечению функционирования рынка и связь. Продолжалась работа по формированию и совершенствованию правовой базы в инвестиционной сфере.</w:t>
      </w:r>
    </w:p>
    <w:p w:rsidR="00035049" w:rsidRPr="001539DC" w:rsidRDefault="004A5DBE" w:rsidP="001539DC">
      <w:pPr>
        <w:pStyle w:val="a5"/>
        <w:spacing w:before="0" w:beforeAutospacing="0" w:after="0" w:afterAutospacing="0"/>
        <w:ind w:firstLine="709"/>
        <w:rPr>
          <w:sz w:val="28"/>
          <w:szCs w:val="28"/>
        </w:rPr>
      </w:pPr>
      <w:r w:rsidRPr="001539DC">
        <w:rPr>
          <w:sz w:val="28"/>
          <w:szCs w:val="28"/>
        </w:rPr>
        <w:t xml:space="preserve">За </w:t>
      </w:r>
      <w:r w:rsidR="00703E6C" w:rsidRPr="001539DC">
        <w:rPr>
          <w:sz w:val="28"/>
          <w:szCs w:val="28"/>
        </w:rPr>
        <w:t>2003</w:t>
      </w:r>
      <w:r w:rsidRPr="001539DC">
        <w:rPr>
          <w:sz w:val="28"/>
          <w:szCs w:val="28"/>
        </w:rPr>
        <w:t xml:space="preserve"> - </w:t>
      </w:r>
      <w:r w:rsidR="00703E6C" w:rsidRPr="001539DC">
        <w:rPr>
          <w:sz w:val="28"/>
          <w:szCs w:val="28"/>
        </w:rPr>
        <w:t>2004</w:t>
      </w:r>
      <w:r w:rsidRPr="001539DC">
        <w:rPr>
          <w:sz w:val="28"/>
          <w:szCs w:val="28"/>
        </w:rPr>
        <w:t xml:space="preserve"> годы рейтинговое агентство Standard &amp; Poor's (S &amp; P) семь раз повышало кредитный рейтинг России. Это определило тенденцию его приближения к инвестиционному рейтингу, дающему российским заемщикам возможность привлекать деньги по тем же ставкам, что и заемщикам из развитых стран. Предыдущие повышения рейтинга отражали позитивные моменты в управлении в фискальной политике, а также краткосрочные показатели – увеличение золотовалютных резервов, наличие финансового резерва.</w:t>
      </w:r>
    </w:p>
    <w:p w:rsidR="001F32C1" w:rsidRPr="001539DC" w:rsidRDefault="007964FE" w:rsidP="001539DC">
      <w:pPr>
        <w:pStyle w:val="a5"/>
        <w:spacing w:before="0" w:beforeAutospacing="0" w:after="0" w:afterAutospacing="0"/>
        <w:ind w:firstLine="709"/>
        <w:rPr>
          <w:sz w:val="28"/>
          <w:szCs w:val="28"/>
        </w:rPr>
      </w:pPr>
      <w:r w:rsidRPr="001539DC">
        <w:rPr>
          <w:sz w:val="28"/>
          <w:szCs w:val="28"/>
        </w:rPr>
        <w:t xml:space="preserve">Инвестиции в основной капитал </w:t>
      </w:r>
      <w:r w:rsidRPr="001539DC">
        <w:rPr>
          <w:b/>
          <w:sz w:val="28"/>
          <w:szCs w:val="28"/>
        </w:rPr>
        <w:t xml:space="preserve">в </w:t>
      </w:r>
      <w:smartTag w:uri="urn:schemas-microsoft-com:office:smarttags" w:element="metricconverter">
        <w:smartTagPr>
          <w:attr w:name="ProductID" w:val="2006 г"/>
        </w:smartTagPr>
        <w:r w:rsidR="00703E6C" w:rsidRPr="001539DC">
          <w:rPr>
            <w:b/>
            <w:sz w:val="28"/>
            <w:szCs w:val="28"/>
          </w:rPr>
          <w:t>2006</w:t>
        </w:r>
        <w:r w:rsidRPr="001539DC">
          <w:rPr>
            <w:b/>
            <w:sz w:val="28"/>
            <w:szCs w:val="28"/>
          </w:rPr>
          <w:t xml:space="preserve"> г</w:t>
        </w:r>
      </w:smartTag>
      <w:r w:rsidRPr="001539DC">
        <w:rPr>
          <w:b/>
          <w:sz w:val="28"/>
          <w:szCs w:val="28"/>
        </w:rPr>
        <w:t xml:space="preserve">. </w:t>
      </w:r>
      <w:r w:rsidRPr="001539DC">
        <w:rPr>
          <w:sz w:val="28"/>
          <w:szCs w:val="28"/>
        </w:rPr>
        <w:t>сохраняют высокую динамику и составили 2865,0 млрд. рублей</w:t>
      </w:r>
    </w:p>
    <w:p w:rsidR="007964FE" w:rsidRPr="001539DC" w:rsidRDefault="007964FE" w:rsidP="001539DC">
      <w:pPr>
        <w:pStyle w:val="a5"/>
        <w:spacing w:before="0" w:beforeAutospacing="0" w:after="0" w:afterAutospacing="0"/>
        <w:ind w:firstLine="709"/>
        <w:rPr>
          <w:sz w:val="28"/>
          <w:szCs w:val="28"/>
        </w:rPr>
      </w:pPr>
      <w:r w:rsidRPr="001539DC">
        <w:rPr>
          <w:sz w:val="28"/>
          <w:szCs w:val="28"/>
        </w:rPr>
        <w:t xml:space="preserve">Сохраняется действие факторов, определивших рост инвестиционной активности в российской экономике в </w:t>
      </w:r>
      <w:r w:rsidR="00703E6C" w:rsidRPr="001539DC">
        <w:rPr>
          <w:sz w:val="28"/>
          <w:szCs w:val="28"/>
        </w:rPr>
        <w:t>2005</w:t>
      </w:r>
      <w:r w:rsidRPr="001539DC">
        <w:rPr>
          <w:sz w:val="28"/>
          <w:szCs w:val="28"/>
        </w:rPr>
        <w:t xml:space="preserve"> году.</w:t>
      </w:r>
    </w:p>
    <w:p w:rsidR="007964FE" w:rsidRPr="001539DC" w:rsidRDefault="007964FE" w:rsidP="001539DC">
      <w:pPr>
        <w:pStyle w:val="a5"/>
        <w:spacing w:before="0" w:beforeAutospacing="0" w:after="0" w:afterAutospacing="0"/>
        <w:ind w:firstLine="709"/>
        <w:rPr>
          <w:sz w:val="28"/>
          <w:szCs w:val="28"/>
        </w:rPr>
      </w:pPr>
      <w:r w:rsidRPr="001539DC">
        <w:rPr>
          <w:sz w:val="28"/>
          <w:szCs w:val="28"/>
        </w:rPr>
        <w:t>Основными факторами, способствовавшими активизации инвестиционной активности, являлись:</w:t>
      </w:r>
    </w:p>
    <w:p w:rsidR="007964FE" w:rsidRPr="001539DC" w:rsidRDefault="007964FE" w:rsidP="001539DC">
      <w:pPr>
        <w:pStyle w:val="a5"/>
        <w:numPr>
          <w:ilvl w:val="0"/>
          <w:numId w:val="22"/>
        </w:numPr>
        <w:tabs>
          <w:tab w:val="clear" w:pos="360"/>
        </w:tabs>
        <w:spacing w:before="0" w:beforeAutospacing="0" w:after="0" w:afterAutospacing="0"/>
        <w:ind w:left="0" w:firstLine="709"/>
        <w:rPr>
          <w:sz w:val="28"/>
          <w:szCs w:val="28"/>
        </w:rPr>
      </w:pPr>
      <w:r w:rsidRPr="001539DC">
        <w:rPr>
          <w:sz w:val="28"/>
          <w:szCs w:val="28"/>
        </w:rPr>
        <w:t>позитивная динамика макроэкономических показателей, включая снижение темпов инфляции и поэтапное уменьшение ставки рефинансирования Банка России;</w:t>
      </w:r>
    </w:p>
    <w:p w:rsidR="007964FE" w:rsidRPr="001539DC" w:rsidRDefault="007964FE" w:rsidP="001539DC">
      <w:pPr>
        <w:pStyle w:val="a5"/>
        <w:numPr>
          <w:ilvl w:val="0"/>
          <w:numId w:val="22"/>
        </w:numPr>
        <w:tabs>
          <w:tab w:val="clear" w:pos="360"/>
        </w:tabs>
        <w:spacing w:before="0" w:beforeAutospacing="0" w:after="0" w:afterAutospacing="0"/>
        <w:ind w:left="0" w:firstLine="709"/>
        <w:rPr>
          <w:sz w:val="28"/>
          <w:szCs w:val="28"/>
        </w:rPr>
      </w:pPr>
      <w:r w:rsidRPr="001539DC">
        <w:rPr>
          <w:sz w:val="28"/>
          <w:szCs w:val="28"/>
        </w:rPr>
        <w:t>сохранение высоких цен мирового рынка на энергоресурсы и цветные металлы, обеспечивающее рост производства и накоплений активов в экспортноориентированных отраслях (главным образом в отраслях топливно-энергетического комплекса);</w:t>
      </w:r>
    </w:p>
    <w:p w:rsidR="007964FE" w:rsidRPr="001539DC" w:rsidRDefault="007964FE" w:rsidP="001539DC">
      <w:pPr>
        <w:pStyle w:val="a5"/>
        <w:numPr>
          <w:ilvl w:val="0"/>
          <w:numId w:val="22"/>
        </w:numPr>
        <w:tabs>
          <w:tab w:val="clear" w:pos="360"/>
        </w:tabs>
        <w:spacing w:before="0" w:beforeAutospacing="0" w:after="0" w:afterAutospacing="0"/>
        <w:ind w:left="0" w:firstLine="709"/>
        <w:rPr>
          <w:sz w:val="28"/>
          <w:szCs w:val="28"/>
        </w:rPr>
      </w:pPr>
      <w:r w:rsidRPr="001539DC">
        <w:rPr>
          <w:sz w:val="28"/>
          <w:szCs w:val="28"/>
        </w:rPr>
        <w:t>рост спроса на отечественные инвестиционные товары, что в частности, нашло отражение в росте производства продукции машиностроения и металлообработки;</w:t>
      </w:r>
    </w:p>
    <w:p w:rsidR="007964FE" w:rsidRPr="001539DC" w:rsidRDefault="007964FE" w:rsidP="001539DC">
      <w:pPr>
        <w:pStyle w:val="a5"/>
        <w:numPr>
          <w:ilvl w:val="0"/>
          <w:numId w:val="22"/>
        </w:numPr>
        <w:tabs>
          <w:tab w:val="clear" w:pos="360"/>
        </w:tabs>
        <w:spacing w:before="0" w:beforeAutospacing="0" w:after="0" w:afterAutospacing="0"/>
        <w:ind w:left="0" w:firstLine="709"/>
        <w:rPr>
          <w:sz w:val="28"/>
          <w:szCs w:val="28"/>
        </w:rPr>
      </w:pPr>
      <w:r w:rsidRPr="001539DC">
        <w:rPr>
          <w:sz w:val="28"/>
          <w:szCs w:val="28"/>
        </w:rPr>
        <w:t>улучшение финансового положения предприятий, прежде всего за счет роста объемов производства и некоторого снижения налогового бремени в результате проводимой налоговой реформы;</w:t>
      </w:r>
    </w:p>
    <w:p w:rsidR="007964FE" w:rsidRPr="001539DC" w:rsidRDefault="007964FE" w:rsidP="001539DC">
      <w:pPr>
        <w:pStyle w:val="a5"/>
        <w:numPr>
          <w:ilvl w:val="0"/>
          <w:numId w:val="22"/>
        </w:numPr>
        <w:tabs>
          <w:tab w:val="clear" w:pos="360"/>
        </w:tabs>
        <w:spacing w:before="0" w:beforeAutospacing="0" w:after="0" w:afterAutospacing="0"/>
        <w:ind w:left="0" w:firstLine="709"/>
        <w:rPr>
          <w:sz w:val="28"/>
          <w:szCs w:val="28"/>
        </w:rPr>
      </w:pPr>
      <w:r w:rsidRPr="001539DC">
        <w:rPr>
          <w:sz w:val="28"/>
          <w:szCs w:val="28"/>
        </w:rPr>
        <w:t>активное вовлечение денежных ресурсов юридических и физических лиц в инвестиции за счет падения доходности по альтернативным финансовым инструментам, что стимулирует частных инвесторов вкладывать средства в реальный сектор экономики.</w:t>
      </w:r>
    </w:p>
    <w:p w:rsidR="007964FE" w:rsidRPr="001539DC" w:rsidRDefault="007964FE" w:rsidP="001539DC">
      <w:pPr>
        <w:pStyle w:val="a5"/>
        <w:spacing w:before="0" w:beforeAutospacing="0" w:after="0" w:afterAutospacing="0"/>
        <w:ind w:firstLine="709"/>
        <w:rPr>
          <w:sz w:val="28"/>
          <w:szCs w:val="28"/>
        </w:rPr>
      </w:pPr>
      <w:r w:rsidRPr="001539DC">
        <w:rPr>
          <w:sz w:val="28"/>
          <w:szCs w:val="28"/>
        </w:rPr>
        <w:t>Вместе с тем, сдерживающее воздействие на инвестиционную активность оказывают:</w:t>
      </w:r>
    </w:p>
    <w:p w:rsidR="007964FE" w:rsidRPr="001539DC" w:rsidRDefault="007964FE" w:rsidP="001539DC">
      <w:pPr>
        <w:pStyle w:val="a5"/>
        <w:numPr>
          <w:ilvl w:val="0"/>
          <w:numId w:val="22"/>
        </w:numPr>
        <w:tabs>
          <w:tab w:val="clear" w:pos="360"/>
        </w:tabs>
        <w:spacing w:before="0" w:beforeAutospacing="0" w:after="0" w:afterAutospacing="0"/>
        <w:ind w:left="0" w:firstLine="709"/>
        <w:rPr>
          <w:sz w:val="28"/>
          <w:szCs w:val="28"/>
        </w:rPr>
      </w:pPr>
      <w:r w:rsidRPr="001539DC">
        <w:rPr>
          <w:sz w:val="28"/>
          <w:szCs w:val="28"/>
        </w:rPr>
        <w:t>избыточные административные барьеры для предпринимательской деятельности;</w:t>
      </w:r>
    </w:p>
    <w:p w:rsidR="007964FE" w:rsidRPr="001539DC" w:rsidRDefault="007964FE" w:rsidP="001539DC">
      <w:pPr>
        <w:pStyle w:val="a5"/>
        <w:numPr>
          <w:ilvl w:val="0"/>
          <w:numId w:val="22"/>
        </w:numPr>
        <w:tabs>
          <w:tab w:val="clear" w:pos="360"/>
        </w:tabs>
        <w:spacing w:before="0" w:beforeAutospacing="0" w:after="0" w:afterAutospacing="0"/>
        <w:ind w:left="0" w:firstLine="709"/>
        <w:rPr>
          <w:sz w:val="28"/>
          <w:szCs w:val="28"/>
        </w:rPr>
      </w:pPr>
      <w:r w:rsidRPr="001539DC">
        <w:rPr>
          <w:sz w:val="28"/>
          <w:szCs w:val="28"/>
        </w:rPr>
        <w:t>сохраняющиеся диспропорции в наличии ресурсов для инвестиций между отраслями топливно-энергетического комплекса и отраслями с высоким уровнем добавленной стоимости;</w:t>
      </w:r>
    </w:p>
    <w:p w:rsidR="007964FE" w:rsidRPr="001539DC" w:rsidRDefault="007964FE" w:rsidP="001539DC">
      <w:pPr>
        <w:pStyle w:val="a5"/>
        <w:numPr>
          <w:ilvl w:val="0"/>
          <w:numId w:val="22"/>
        </w:numPr>
        <w:tabs>
          <w:tab w:val="clear" w:pos="360"/>
        </w:tabs>
        <w:spacing w:before="0" w:beforeAutospacing="0" w:after="0" w:afterAutospacing="0"/>
        <w:ind w:left="0" w:firstLine="709"/>
        <w:rPr>
          <w:sz w:val="28"/>
          <w:szCs w:val="28"/>
        </w:rPr>
      </w:pPr>
      <w:r w:rsidRPr="001539DC">
        <w:rPr>
          <w:sz w:val="28"/>
          <w:szCs w:val="28"/>
        </w:rPr>
        <w:t>недостаточный уровень развития фондового рынка и институтов коллективного инвестирования, включая незначительное использование в инвестиционном процессе средств страховых компаний и пенсионных фондов;</w:t>
      </w:r>
    </w:p>
    <w:p w:rsidR="007964FE" w:rsidRPr="001539DC" w:rsidRDefault="007964FE" w:rsidP="001539DC">
      <w:pPr>
        <w:pStyle w:val="a5"/>
        <w:numPr>
          <w:ilvl w:val="0"/>
          <w:numId w:val="22"/>
        </w:numPr>
        <w:tabs>
          <w:tab w:val="clear" w:pos="360"/>
        </w:tabs>
        <w:spacing w:before="0" w:beforeAutospacing="0" w:after="0" w:afterAutospacing="0"/>
        <w:ind w:left="0" w:firstLine="709"/>
        <w:rPr>
          <w:sz w:val="28"/>
          <w:szCs w:val="28"/>
        </w:rPr>
      </w:pPr>
      <w:r w:rsidRPr="001539DC">
        <w:rPr>
          <w:sz w:val="28"/>
          <w:szCs w:val="28"/>
        </w:rPr>
        <w:t>отсутствие эффективных механизмов трансформации сбережений населения в инвестиции;</w:t>
      </w:r>
    </w:p>
    <w:p w:rsidR="007964FE" w:rsidRPr="001539DC" w:rsidRDefault="007964FE" w:rsidP="001539DC">
      <w:pPr>
        <w:pStyle w:val="a5"/>
        <w:numPr>
          <w:ilvl w:val="0"/>
          <w:numId w:val="22"/>
        </w:numPr>
        <w:tabs>
          <w:tab w:val="clear" w:pos="360"/>
        </w:tabs>
        <w:spacing w:before="0" w:beforeAutospacing="0" w:after="0" w:afterAutospacing="0"/>
        <w:ind w:left="0" w:firstLine="709"/>
        <w:rPr>
          <w:sz w:val="28"/>
          <w:szCs w:val="28"/>
        </w:rPr>
      </w:pPr>
      <w:r w:rsidRPr="001539DC">
        <w:rPr>
          <w:sz w:val="28"/>
          <w:szCs w:val="28"/>
        </w:rPr>
        <w:t>снижение величины остатков свободных активов на корреспондентских счетах банков.</w:t>
      </w:r>
    </w:p>
    <w:p w:rsidR="007964FE" w:rsidRPr="001539DC" w:rsidRDefault="007964FE" w:rsidP="001539DC">
      <w:pPr>
        <w:pStyle w:val="a5"/>
        <w:spacing w:before="0" w:beforeAutospacing="0" w:after="0" w:afterAutospacing="0"/>
        <w:ind w:firstLine="709"/>
        <w:rPr>
          <w:sz w:val="28"/>
          <w:szCs w:val="28"/>
        </w:rPr>
      </w:pPr>
      <w:r w:rsidRPr="001539DC">
        <w:rPr>
          <w:sz w:val="28"/>
          <w:szCs w:val="28"/>
        </w:rPr>
        <w:t xml:space="preserve">На конец </w:t>
      </w:r>
      <w:smartTag w:uri="urn:schemas-microsoft-com:office:smarttags" w:element="metricconverter">
        <w:smartTagPr>
          <w:attr w:name="ProductID" w:val="2006 г"/>
        </w:smartTagPr>
        <w:r w:rsidR="00703E6C" w:rsidRPr="001539DC">
          <w:rPr>
            <w:sz w:val="28"/>
            <w:szCs w:val="28"/>
          </w:rPr>
          <w:t>2006</w:t>
        </w:r>
        <w:r w:rsidRPr="001539DC">
          <w:rPr>
            <w:sz w:val="28"/>
            <w:szCs w:val="28"/>
          </w:rPr>
          <w:t xml:space="preserve"> г</w:t>
        </w:r>
      </w:smartTag>
      <w:r w:rsidRPr="001539DC">
        <w:rPr>
          <w:sz w:val="28"/>
          <w:szCs w:val="28"/>
        </w:rPr>
        <w:t>. накопленный иностранный капитал</w:t>
      </w:r>
      <w:r w:rsidR="00125B74" w:rsidRPr="001539DC">
        <w:rPr>
          <w:sz w:val="28"/>
          <w:szCs w:val="28"/>
        </w:rPr>
        <w:t xml:space="preserve"> в экономике России составил 57,</w:t>
      </w:r>
      <w:r w:rsidR="002715DE" w:rsidRPr="001539DC">
        <w:rPr>
          <w:sz w:val="28"/>
          <w:szCs w:val="28"/>
        </w:rPr>
        <w:t>1 млрд. долларов США, что на 32,</w:t>
      </w:r>
      <w:r w:rsidRPr="001539DC">
        <w:rPr>
          <w:sz w:val="28"/>
          <w:szCs w:val="28"/>
        </w:rPr>
        <w:t xml:space="preserve">6% больше по сравнению с соответствующим периодом предыдущего года. Объемы накопленных иностранных инвестиций в экономике России по основным странам-инвесторам за январь-март </w:t>
      </w:r>
      <w:smartTag w:uri="urn:schemas-microsoft-com:office:smarttags" w:element="metricconverter">
        <w:smartTagPr>
          <w:attr w:name="ProductID" w:val="2006 г"/>
        </w:smartTagPr>
        <w:r w:rsidR="00703E6C" w:rsidRPr="001539DC">
          <w:rPr>
            <w:sz w:val="28"/>
            <w:szCs w:val="28"/>
          </w:rPr>
          <w:t>2006</w:t>
        </w:r>
        <w:r w:rsidRPr="001539DC">
          <w:rPr>
            <w:sz w:val="28"/>
            <w:szCs w:val="28"/>
          </w:rPr>
          <w:t xml:space="preserve"> г</w:t>
        </w:r>
      </w:smartTag>
      <w:r w:rsidRPr="001539DC">
        <w:rPr>
          <w:sz w:val="28"/>
          <w:szCs w:val="28"/>
        </w:rPr>
        <w:t xml:space="preserve">. представлены на </w:t>
      </w:r>
      <w:r w:rsidR="002715DE" w:rsidRPr="001539DC">
        <w:rPr>
          <w:sz w:val="28"/>
          <w:szCs w:val="28"/>
        </w:rPr>
        <w:t>рисунке 3.3</w:t>
      </w:r>
      <w:r w:rsidRPr="001539DC">
        <w:rPr>
          <w:sz w:val="28"/>
          <w:szCs w:val="28"/>
        </w:rPr>
        <w:t>.</w:t>
      </w:r>
    </w:p>
    <w:p w:rsidR="007964FE" w:rsidRPr="001539DC" w:rsidRDefault="007964FE" w:rsidP="001539DC">
      <w:pPr>
        <w:pStyle w:val="a5"/>
        <w:spacing w:before="0" w:beforeAutospacing="0" w:after="0" w:afterAutospacing="0"/>
        <w:ind w:firstLine="709"/>
        <w:rPr>
          <w:sz w:val="28"/>
          <w:szCs w:val="28"/>
        </w:rPr>
      </w:pPr>
      <w:r w:rsidRPr="001539DC">
        <w:rPr>
          <w:sz w:val="28"/>
          <w:szCs w:val="28"/>
        </w:rPr>
        <w:t>Продолжалась работа по формированию и совершенствованию правовой базы в инвестиционной сфере.</w:t>
      </w:r>
    </w:p>
    <w:p w:rsidR="00125B74" w:rsidRPr="001539DC" w:rsidRDefault="00125B74" w:rsidP="001539DC">
      <w:pPr>
        <w:pStyle w:val="a5"/>
        <w:spacing w:before="0" w:beforeAutospacing="0" w:after="0" w:afterAutospacing="0"/>
        <w:ind w:firstLine="709"/>
        <w:rPr>
          <w:sz w:val="28"/>
          <w:szCs w:val="28"/>
        </w:rPr>
      </w:pPr>
      <w:r w:rsidRPr="001539DC">
        <w:rPr>
          <w:sz w:val="28"/>
          <w:szCs w:val="28"/>
        </w:rPr>
        <w:t xml:space="preserve">К </w:t>
      </w:r>
      <w:r w:rsidR="00703E6C" w:rsidRPr="001539DC">
        <w:rPr>
          <w:sz w:val="28"/>
          <w:szCs w:val="28"/>
        </w:rPr>
        <w:t>2006</w:t>
      </w:r>
      <w:r w:rsidR="007964FE" w:rsidRPr="001539DC">
        <w:rPr>
          <w:sz w:val="28"/>
          <w:szCs w:val="28"/>
        </w:rPr>
        <w:t xml:space="preserve"> год</w:t>
      </w:r>
      <w:r w:rsidRPr="001539DC">
        <w:rPr>
          <w:sz w:val="28"/>
          <w:szCs w:val="28"/>
        </w:rPr>
        <w:t>у</w:t>
      </w:r>
      <w:r w:rsidR="007964FE" w:rsidRPr="001539DC">
        <w:rPr>
          <w:sz w:val="28"/>
          <w:szCs w:val="28"/>
        </w:rPr>
        <w:t xml:space="preserve"> оценки международных рейтинговых агентств остались без изменений по сравнению с </w:t>
      </w:r>
      <w:r w:rsidRPr="001539DC">
        <w:rPr>
          <w:sz w:val="28"/>
          <w:szCs w:val="28"/>
        </w:rPr>
        <w:t>прошлым</w:t>
      </w:r>
      <w:r w:rsidR="007964FE" w:rsidRPr="001539DC">
        <w:rPr>
          <w:sz w:val="28"/>
          <w:szCs w:val="28"/>
        </w:rPr>
        <w:t xml:space="preserve"> год</w:t>
      </w:r>
      <w:r w:rsidRPr="001539DC">
        <w:rPr>
          <w:sz w:val="28"/>
          <w:szCs w:val="28"/>
        </w:rPr>
        <w:t>ом</w:t>
      </w:r>
      <w:r w:rsidR="007964FE" w:rsidRPr="001539DC">
        <w:rPr>
          <w:sz w:val="28"/>
          <w:szCs w:val="28"/>
        </w:rPr>
        <w:t>. По мнению их экспертов, на отсутствие роста рейтингов России продолжает влиять:</w:t>
      </w:r>
    </w:p>
    <w:p w:rsidR="00125B74" w:rsidRPr="001539DC" w:rsidRDefault="007964FE" w:rsidP="001539DC">
      <w:pPr>
        <w:pStyle w:val="a5"/>
        <w:numPr>
          <w:ilvl w:val="0"/>
          <w:numId w:val="23"/>
        </w:numPr>
        <w:tabs>
          <w:tab w:val="clear" w:pos="360"/>
        </w:tabs>
        <w:spacing w:before="0" w:beforeAutospacing="0" w:after="0" w:afterAutospacing="0"/>
        <w:ind w:left="0" w:firstLine="709"/>
        <w:rPr>
          <w:sz w:val="28"/>
          <w:szCs w:val="28"/>
        </w:rPr>
      </w:pPr>
      <w:r w:rsidRPr="001539DC">
        <w:rPr>
          <w:sz w:val="28"/>
          <w:szCs w:val="28"/>
        </w:rPr>
        <w:t>незавершенность процесса реформ,</w:t>
      </w:r>
    </w:p>
    <w:p w:rsidR="00125B74" w:rsidRPr="001539DC" w:rsidRDefault="007964FE" w:rsidP="001539DC">
      <w:pPr>
        <w:pStyle w:val="a5"/>
        <w:numPr>
          <w:ilvl w:val="0"/>
          <w:numId w:val="23"/>
        </w:numPr>
        <w:tabs>
          <w:tab w:val="clear" w:pos="360"/>
        </w:tabs>
        <w:spacing w:before="0" w:beforeAutospacing="0" w:after="0" w:afterAutospacing="0"/>
        <w:ind w:left="0" w:firstLine="709"/>
        <w:rPr>
          <w:sz w:val="28"/>
          <w:szCs w:val="28"/>
        </w:rPr>
      </w:pPr>
      <w:r w:rsidRPr="001539DC">
        <w:rPr>
          <w:sz w:val="28"/>
          <w:szCs w:val="28"/>
        </w:rPr>
        <w:t>неопределенность применения норм законодательства и регулирования</w:t>
      </w:r>
      <w:r w:rsidR="00125B74" w:rsidRPr="001539DC">
        <w:rPr>
          <w:sz w:val="28"/>
          <w:szCs w:val="28"/>
        </w:rPr>
        <w:t>,</w:t>
      </w:r>
    </w:p>
    <w:p w:rsidR="00125B74" w:rsidRPr="001539DC" w:rsidRDefault="007964FE" w:rsidP="001539DC">
      <w:pPr>
        <w:pStyle w:val="a5"/>
        <w:numPr>
          <w:ilvl w:val="0"/>
          <w:numId w:val="23"/>
        </w:numPr>
        <w:tabs>
          <w:tab w:val="clear" w:pos="360"/>
        </w:tabs>
        <w:spacing w:before="0" w:beforeAutospacing="0" w:after="0" w:afterAutospacing="0"/>
        <w:ind w:left="0" w:firstLine="709"/>
        <w:rPr>
          <w:sz w:val="28"/>
          <w:szCs w:val="28"/>
        </w:rPr>
      </w:pPr>
      <w:r w:rsidRPr="001539DC">
        <w:rPr>
          <w:sz w:val="28"/>
          <w:szCs w:val="28"/>
        </w:rPr>
        <w:t>концентрированная структура экономики,</w:t>
      </w:r>
    </w:p>
    <w:p w:rsidR="007964FE" w:rsidRPr="001539DC" w:rsidRDefault="007964FE" w:rsidP="001539DC">
      <w:pPr>
        <w:pStyle w:val="a5"/>
        <w:numPr>
          <w:ilvl w:val="0"/>
          <w:numId w:val="23"/>
        </w:numPr>
        <w:tabs>
          <w:tab w:val="clear" w:pos="360"/>
        </w:tabs>
        <w:spacing w:before="0" w:beforeAutospacing="0" w:after="0" w:afterAutospacing="0"/>
        <w:ind w:left="0" w:firstLine="709"/>
        <w:rPr>
          <w:sz w:val="28"/>
          <w:szCs w:val="28"/>
        </w:rPr>
      </w:pPr>
      <w:r w:rsidRPr="001539DC">
        <w:rPr>
          <w:sz w:val="28"/>
          <w:szCs w:val="28"/>
        </w:rPr>
        <w:t>слабая банковская система и высокая зависимость российской экономики от конъюнктуры цен мирового рынка на энергетические ресурсы и цветные металлы.</w:t>
      </w:r>
    </w:p>
    <w:p w:rsidR="00035049" w:rsidRPr="001539DC" w:rsidRDefault="00125B74" w:rsidP="001539DC">
      <w:pPr>
        <w:pStyle w:val="a5"/>
        <w:spacing w:before="0" w:beforeAutospacing="0" w:after="0" w:afterAutospacing="0"/>
        <w:ind w:firstLine="709"/>
        <w:rPr>
          <w:sz w:val="28"/>
          <w:szCs w:val="28"/>
        </w:rPr>
      </w:pPr>
      <w:r w:rsidRPr="001539DC">
        <w:rPr>
          <w:b/>
          <w:sz w:val="28"/>
          <w:szCs w:val="28"/>
        </w:rPr>
        <w:t xml:space="preserve">В </w:t>
      </w:r>
      <w:r w:rsidR="00703E6C" w:rsidRPr="001539DC">
        <w:rPr>
          <w:b/>
          <w:sz w:val="28"/>
          <w:szCs w:val="28"/>
        </w:rPr>
        <w:t>2008</w:t>
      </w:r>
      <w:r w:rsidRPr="001539DC">
        <w:rPr>
          <w:b/>
          <w:sz w:val="28"/>
          <w:szCs w:val="28"/>
        </w:rPr>
        <w:t xml:space="preserve"> год</w:t>
      </w:r>
      <w:r w:rsidR="00E2597A" w:rsidRPr="001539DC">
        <w:rPr>
          <w:b/>
          <w:sz w:val="28"/>
          <w:szCs w:val="28"/>
        </w:rPr>
        <w:t>у</w:t>
      </w:r>
      <w:r w:rsidRPr="001539DC">
        <w:rPr>
          <w:sz w:val="28"/>
          <w:szCs w:val="28"/>
        </w:rPr>
        <w:t xml:space="preserve"> объем инвестиций в основной капитал составил </w:t>
      </w:r>
      <w:r w:rsidR="002715DE" w:rsidRPr="001539DC">
        <w:rPr>
          <w:sz w:val="28"/>
          <w:szCs w:val="28"/>
        </w:rPr>
        <w:t xml:space="preserve">4730,0 </w:t>
      </w:r>
      <w:r w:rsidRPr="001539DC">
        <w:rPr>
          <w:sz w:val="28"/>
          <w:szCs w:val="28"/>
        </w:rPr>
        <w:t xml:space="preserve">млрд. рублей. Также поступило 35,3 млрд. долларов иностранных инвестиций, что на </w:t>
      </w:r>
      <w:r w:rsidR="002715DE" w:rsidRPr="001539DC">
        <w:rPr>
          <w:sz w:val="28"/>
          <w:szCs w:val="28"/>
        </w:rPr>
        <w:t>55,1</w:t>
      </w:r>
      <w:r w:rsidRPr="001539DC">
        <w:rPr>
          <w:sz w:val="28"/>
          <w:szCs w:val="28"/>
        </w:rPr>
        <w:t xml:space="preserve">% больше, чем в </w:t>
      </w:r>
      <w:r w:rsidR="00703E6C" w:rsidRPr="001539DC">
        <w:rPr>
          <w:sz w:val="28"/>
          <w:szCs w:val="28"/>
        </w:rPr>
        <w:t>2007</w:t>
      </w:r>
      <w:r w:rsidRPr="001539DC">
        <w:rPr>
          <w:sz w:val="28"/>
          <w:szCs w:val="28"/>
        </w:rPr>
        <w:t xml:space="preserve"> года.</w:t>
      </w:r>
    </w:p>
    <w:p w:rsidR="0096466F" w:rsidRPr="001539DC" w:rsidRDefault="00125B74" w:rsidP="001539DC">
      <w:pPr>
        <w:pStyle w:val="a5"/>
        <w:spacing w:before="0" w:beforeAutospacing="0" w:after="0" w:afterAutospacing="0"/>
        <w:ind w:firstLine="709"/>
        <w:rPr>
          <w:sz w:val="28"/>
          <w:szCs w:val="28"/>
        </w:rPr>
      </w:pPr>
      <w:r w:rsidRPr="001539DC">
        <w:rPr>
          <w:b/>
          <w:sz w:val="28"/>
          <w:szCs w:val="28"/>
        </w:rPr>
        <w:t xml:space="preserve">В </w:t>
      </w:r>
      <w:r w:rsidR="00703E6C" w:rsidRPr="001539DC">
        <w:rPr>
          <w:b/>
          <w:sz w:val="28"/>
          <w:szCs w:val="28"/>
        </w:rPr>
        <w:t>2009</w:t>
      </w:r>
      <w:r w:rsidRPr="001539DC">
        <w:rPr>
          <w:b/>
          <w:sz w:val="28"/>
          <w:szCs w:val="28"/>
        </w:rPr>
        <w:t xml:space="preserve"> г</w:t>
      </w:r>
      <w:r w:rsidR="00727FB0" w:rsidRPr="001539DC">
        <w:rPr>
          <w:b/>
          <w:sz w:val="28"/>
          <w:szCs w:val="28"/>
        </w:rPr>
        <w:t>оду</w:t>
      </w:r>
      <w:r w:rsidRPr="001539DC">
        <w:rPr>
          <w:sz w:val="28"/>
          <w:szCs w:val="28"/>
        </w:rPr>
        <w:t xml:space="preserve"> инвестиции в основной капитал</w:t>
      </w:r>
      <w:r w:rsidR="00727FB0" w:rsidRPr="001539DC">
        <w:rPr>
          <w:b/>
          <w:sz w:val="28"/>
          <w:szCs w:val="28"/>
        </w:rPr>
        <w:t xml:space="preserve"> </w:t>
      </w:r>
      <w:r w:rsidRPr="001539DC">
        <w:rPr>
          <w:sz w:val="28"/>
          <w:szCs w:val="28"/>
        </w:rPr>
        <w:t xml:space="preserve">по крупным и средним организациям росли опережающими темпами по сравнению с соответствующим периодом </w:t>
      </w:r>
      <w:r w:rsidR="00703E6C" w:rsidRPr="001539DC">
        <w:rPr>
          <w:sz w:val="28"/>
          <w:szCs w:val="28"/>
        </w:rPr>
        <w:t>2008</w:t>
      </w:r>
      <w:r w:rsidRPr="001539DC">
        <w:rPr>
          <w:sz w:val="28"/>
          <w:szCs w:val="28"/>
        </w:rPr>
        <w:t xml:space="preserve"> года</w:t>
      </w:r>
      <w:r w:rsidR="002715DE" w:rsidRPr="001539DC">
        <w:rPr>
          <w:sz w:val="28"/>
          <w:szCs w:val="28"/>
        </w:rPr>
        <w:t xml:space="preserve"> и составили 6626,8 млрд. рублей</w:t>
      </w:r>
      <w:r w:rsidRPr="001539DC">
        <w:rPr>
          <w:sz w:val="28"/>
          <w:szCs w:val="28"/>
        </w:rPr>
        <w:t>. Высокая инвестиционная активность в экономике во многом поддерживалась за счет расширения капитальных вложений в добывающий и энергетический секторы, в АПК, в машиностроительный и</w:t>
      </w:r>
      <w:r w:rsidR="00B150F0">
        <w:rPr>
          <w:sz w:val="28"/>
          <w:szCs w:val="28"/>
        </w:rPr>
        <w:t xml:space="preserve"> </w:t>
      </w:r>
      <w:r w:rsidRPr="001539DC">
        <w:rPr>
          <w:sz w:val="28"/>
          <w:szCs w:val="28"/>
        </w:rPr>
        <w:t>социальный комплекс, а также</w:t>
      </w:r>
      <w:r w:rsidR="00B150F0">
        <w:rPr>
          <w:sz w:val="28"/>
          <w:szCs w:val="28"/>
        </w:rPr>
        <w:t xml:space="preserve"> </w:t>
      </w:r>
      <w:r w:rsidRPr="001539DC">
        <w:rPr>
          <w:sz w:val="28"/>
          <w:szCs w:val="28"/>
        </w:rPr>
        <w:t>в недвижимость.</w:t>
      </w:r>
    </w:p>
    <w:p w:rsidR="00727FB0" w:rsidRPr="001539DC" w:rsidRDefault="00727FB0" w:rsidP="001539DC">
      <w:pPr>
        <w:pStyle w:val="a5"/>
        <w:spacing w:before="0" w:beforeAutospacing="0" w:after="0" w:afterAutospacing="0"/>
        <w:ind w:firstLine="709"/>
        <w:rPr>
          <w:sz w:val="28"/>
          <w:szCs w:val="28"/>
        </w:rPr>
      </w:pPr>
      <w:r w:rsidRPr="001539DC">
        <w:rPr>
          <w:sz w:val="28"/>
          <w:szCs w:val="28"/>
        </w:rPr>
        <w:t xml:space="preserve">По оценке Банка России, в </w:t>
      </w:r>
      <w:smartTag w:uri="urn:schemas-microsoft-com:office:smarttags" w:element="metricconverter">
        <w:smartTagPr>
          <w:attr w:name="ProductID" w:val="2009 г"/>
        </w:smartTagPr>
        <w:r w:rsidR="00703E6C" w:rsidRPr="001539DC">
          <w:rPr>
            <w:sz w:val="28"/>
            <w:szCs w:val="28"/>
          </w:rPr>
          <w:t>2009</w:t>
        </w:r>
        <w:r w:rsidRPr="001539DC">
          <w:rPr>
            <w:sz w:val="28"/>
            <w:szCs w:val="28"/>
          </w:rPr>
          <w:t xml:space="preserve"> г</w:t>
        </w:r>
      </w:smartTag>
      <w:r w:rsidRPr="001539DC">
        <w:rPr>
          <w:sz w:val="28"/>
          <w:szCs w:val="28"/>
        </w:rPr>
        <w:t>. прямые иностранные инвестиции в экономику России возросли практически в 1,5 раза по сравнению с аналогичным периодом прошлого года и составили 120,9 млрд. долл. США. При этом следует отметить, что в структуре прямых иностранных инвестиций увеличилось поступление не только в виде взносов в уставный капитал, но и кредитов, выдаваемых зарубежными совладельцами российских организаций.</w:t>
      </w:r>
    </w:p>
    <w:p w:rsidR="00727FB0" w:rsidRPr="001539DC" w:rsidRDefault="00727FB0" w:rsidP="001539DC">
      <w:pPr>
        <w:pStyle w:val="a5"/>
        <w:spacing w:before="0" w:beforeAutospacing="0" w:after="0" w:afterAutospacing="0"/>
        <w:ind w:firstLine="709"/>
        <w:rPr>
          <w:sz w:val="28"/>
          <w:szCs w:val="28"/>
        </w:rPr>
      </w:pPr>
      <w:r w:rsidRPr="001539DC">
        <w:rPr>
          <w:sz w:val="28"/>
          <w:szCs w:val="28"/>
        </w:rPr>
        <w:t>Традиционными сферами вложений иностранного капитала оставались такие сектора, как добыча полезных ископаемых, обрабатывающие производства и операции с недвижимым имуществом. Следует также отметить, что Нидерланды были главнейшим инвестором в российскую экономику, но постепенно расширили свое присутствие в секторе добычи топливно-энергетических ресурсов.</w:t>
      </w:r>
    </w:p>
    <w:p w:rsidR="00F6139C" w:rsidRPr="001539DC" w:rsidRDefault="002715DE" w:rsidP="001539DC">
      <w:pPr>
        <w:pStyle w:val="a5"/>
        <w:spacing w:before="0" w:beforeAutospacing="0" w:after="0" w:afterAutospacing="0"/>
        <w:ind w:firstLine="709"/>
        <w:rPr>
          <w:sz w:val="28"/>
          <w:szCs w:val="28"/>
        </w:rPr>
      </w:pPr>
      <w:r w:rsidRPr="001539DC">
        <w:rPr>
          <w:sz w:val="28"/>
          <w:szCs w:val="28"/>
        </w:rPr>
        <w:t>Таким образом,</w:t>
      </w:r>
      <w:r w:rsidR="00CF272D" w:rsidRPr="001539DC">
        <w:rPr>
          <w:sz w:val="28"/>
          <w:szCs w:val="28"/>
        </w:rPr>
        <w:t xml:space="preserve"> </w:t>
      </w:r>
      <w:r w:rsidR="00F6139C" w:rsidRPr="001539DC">
        <w:rPr>
          <w:sz w:val="28"/>
          <w:szCs w:val="28"/>
        </w:rPr>
        <w:t>в связи с повышение темпов роста производства продукции и услуг базовых отраслей экономики и, прежде всего, повышение темпов роста промышленного производства, увеличение инвестиционных ресурсов населения за счет роста реальных располагаемых денежных доходов, расширение инвестиционных возможностей экспортоориентированных отраслей в результате улучшения внешнеэкономической конъюнктуры наблюдается положительная динамика прироста как инвестиций в основной капитал, так и иностранных инвестиций. В тоже время инвестиционная активность сдерживалась относительно высоким темпом инфляции, незначительными объемами государственных инвестиций, высокой динамикой импорта.</w:t>
      </w:r>
    </w:p>
    <w:p w:rsidR="002715DE" w:rsidRPr="001539DC" w:rsidRDefault="002715DE" w:rsidP="001539DC">
      <w:pPr>
        <w:pStyle w:val="a5"/>
        <w:spacing w:before="0" w:beforeAutospacing="0" w:after="0" w:afterAutospacing="0"/>
        <w:ind w:firstLine="709"/>
        <w:rPr>
          <w:sz w:val="28"/>
          <w:szCs w:val="28"/>
        </w:rPr>
      </w:pPr>
    </w:p>
    <w:p w:rsidR="00727FB0" w:rsidRPr="001539DC" w:rsidRDefault="00B150F0" w:rsidP="00B150F0">
      <w:pPr>
        <w:pStyle w:val="20"/>
        <w:spacing w:before="0" w:after="0"/>
        <w:ind w:left="709"/>
        <w:rPr>
          <w:rFonts w:ascii="Times New Roman" w:hAnsi="Times New Roman" w:cs="Times New Roman"/>
          <w:i w:val="0"/>
        </w:rPr>
      </w:pPr>
      <w:bookmarkStart w:id="16" w:name="_Toc217636832"/>
      <w:r>
        <w:rPr>
          <w:rFonts w:ascii="Times New Roman" w:hAnsi="Times New Roman" w:cs="Times New Roman"/>
          <w:i w:val="0"/>
        </w:rPr>
        <w:t xml:space="preserve">3.2 </w:t>
      </w:r>
      <w:r w:rsidR="002715DE" w:rsidRPr="001539DC">
        <w:rPr>
          <w:rFonts w:ascii="Times New Roman" w:hAnsi="Times New Roman" w:cs="Times New Roman"/>
          <w:i w:val="0"/>
        </w:rPr>
        <w:t>Прогнозирование перспектив инвестиционных процессов</w:t>
      </w:r>
      <w:bookmarkEnd w:id="16"/>
    </w:p>
    <w:p w:rsidR="002715DE" w:rsidRPr="001539DC" w:rsidRDefault="002715DE" w:rsidP="001539DC">
      <w:pPr>
        <w:ind w:firstLine="709"/>
        <w:rPr>
          <w:sz w:val="28"/>
          <w:szCs w:val="28"/>
        </w:rPr>
      </w:pPr>
    </w:p>
    <w:p w:rsidR="00AE7CD3" w:rsidRPr="001539DC" w:rsidRDefault="002715DE" w:rsidP="001539DC">
      <w:pPr>
        <w:pStyle w:val="a5"/>
        <w:spacing w:before="0" w:beforeAutospacing="0" w:after="0" w:afterAutospacing="0"/>
        <w:ind w:firstLine="709"/>
        <w:rPr>
          <w:sz w:val="28"/>
          <w:szCs w:val="28"/>
        </w:rPr>
      </w:pPr>
      <w:r w:rsidRPr="001539DC">
        <w:rPr>
          <w:sz w:val="28"/>
          <w:szCs w:val="28"/>
        </w:rPr>
        <w:t xml:space="preserve">На основе </w:t>
      </w:r>
      <w:r w:rsidR="00142B20" w:rsidRPr="001539DC">
        <w:rPr>
          <w:sz w:val="28"/>
          <w:szCs w:val="28"/>
        </w:rPr>
        <w:t xml:space="preserve">показателей инвестиций в основной капитал </w:t>
      </w:r>
      <w:r w:rsidR="00703E6C" w:rsidRPr="001539DC">
        <w:rPr>
          <w:sz w:val="28"/>
          <w:szCs w:val="28"/>
        </w:rPr>
        <w:t>2009</w:t>
      </w:r>
      <w:r w:rsidR="00142B20" w:rsidRPr="001539DC">
        <w:rPr>
          <w:sz w:val="28"/>
          <w:szCs w:val="28"/>
        </w:rPr>
        <w:t>-</w:t>
      </w:r>
      <w:smartTag w:uri="urn:schemas-microsoft-com:office:smarttags" w:element="metricconverter">
        <w:smartTagPr>
          <w:attr w:name="ProductID" w:val="2010 г"/>
        </w:smartTagPr>
        <w:r w:rsidR="00703E6C" w:rsidRPr="001539DC">
          <w:rPr>
            <w:sz w:val="28"/>
            <w:szCs w:val="28"/>
          </w:rPr>
          <w:t>2010</w:t>
        </w:r>
        <w:r w:rsidR="00142B20" w:rsidRPr="001539DC">
          <w:rPr>
            <w:sz w:val="28"/>
            <w:szCs w:val="28"/>
          </w:rPr>
          <w:t xml:space="preserve"> г</w:t>
        </w:r>
      </w:smartTag>
      <w:r w:rsidR="00142B20" w:rsidRPr="001539DC">
        <w:rPr>
          <w:sz w:val="28"/>
          <w:szCs w:val="28"/>
        </w:rPr>
        <w:t>.</w:t>
      </w:r>
      <w:r w:rsidR="00B150F0">
        <w:rPr>
          <w:sz w:val="28"/>
          <w:szCs w:val="28"/>
        </w:rPr>
        <w:t xml:space="preserve"> </w:t>
      </w:r>
      <w:r w:rsidR="00195121" w:rsidRPr="001539DC">
        <w:rPr>
          <w:sz w:val="28"/>
          <w:szCs w:val="28"/>
        </w:rPr>
        <w:t>(приложение</w:t>
      </w:r>
      <w:r w:rsidR="000568E1" w:rsidRPr="001539DC">
        <w:rPr>
          <w:sz w:val="28"/>
          <w:szCs w:val="28"/>
        </w:rPr>
        <w:t>, таблица 3.3</w:t>
      </w:r>
      <w:r w:rsidR="00142B20" w:rsidRPr="001539DC">
        <w:rPr>
          <w:sz w:val="28"/>
          <w:szCs w:val="28"/>
        </w:rPr>
        <w:t>)</w:t>
      </w:r>
      <w:r w:rsidRPr="001539DC">
        <w:rPr>
          <w:sz w:val="28"/>
          <w:szCs w:val="28"/>
        </w:rPr>
        <w:t xml:space="preserve"> составим прогноз на кратко-, сред</w:t>
      </w:r>
      <w:r w:rsidR="00AE7CD3" w:rsidRPr="001539DC">
        <w:rPr>
          <w:sz w:val="28"/>
          <w:szCs w:val="28"/>
        </w:rPr>
        <w:t>не- и долгосрочную перспективы динамики инвестиционных процессов.</w:t>
      </w:r>
    </w:p>
    <w:p w:rsidR="00AE7CD3" w:rsidRPr="001539DC" w:rsidRDefault="00AE7CD3" w:rsidP="001539DC">
      <w:pPr>
        <w:pStyle w:val="a5"/>
        <w:spacing w:before="0" w:beforeAutospacing="0" w:after="0" w:afterAutospacing="0"/>
        <w:ind w:firstLine="709"/>
        <w:rPr>
          <w:sz w:val="28"/>
          <w:szCs w:val="28"/>
        </w:rPr>
      </w:pPr>
      <w:r w:rsidRPr="001539DC">
        <w:rPr>
          <w:sz w:val="28"/>
          <w:szCs w:val="28"/>
        </w:rPr>
        <w:t xml:space="preserve">Чтобы определить прогноз на краткосрочную перспективу возьмём данные объёма инвестиции по месяцам </w:t>
      </w:r>
      <w:r w:rsidR="00703E6C" w:rsidRPr="001539DC">
        <w:rPr>
          <w:sz w:val="28"/>
          <w:szCs w:val="28"/>
        </w:rPr>
        <w:t>2009</w:t>
      </w:r>
      <w:r w:rsidRPr="001539DC">
        <w:rPr>
          <w:sz w:val="28"/>
          <w:szCs w:val="28"/>
        </w:rPr>
        <w:t xml:space="preserve"> год</w:t>
      </w:r>
      <w:r w:rsidR="00914CFD" w:rsidRPr="001539DC">
        <w:rPr>
          <w:sz w:val="28"/>
          <w:szCs w:val="28"/>
        </w:rPr>
        <w:t>а</w:t>
      </w:r>
      <w:r w:rsidR="004B2A2D" w:rsidRPr="001539DC">
        <w:rPr>
          <w:sz w:val="28"/>
          <w:szCs w:val="28"/>
        </w:rPr>
        <w:t xml:space="preserve"> и построим линию тренда на </w:t>
      </w:r>
      <w:r w:rsidR="003503A7" w:rsidRPr="001539DC">
        <w:rPr>
          <w:sz w:val="28"/>
          <w:szCs w:val="28"/>
        </w:rPr>
        <w:t>3</w:t>
      </w:r>
      <w:r w:rsidR="004B2A2D" w:rsidRPr="001539DC">
        <w:rPr>
          <w:sz w:val="28"/>
          <w:szCs w:val="28"/>
        </w:rPr>
        <w:t xml:space="preserve"> пункт</w:t>
      </w:r>
      <w:r w:rsidR="00914CFD" w:rsidRPr="001539DC">
        <w:rPr>
          <w:sz w:val="28"/>
          <w:szCs w:val="28"/>
        </w:rPr>
        <w:t>а</w:t>
      </w:r>
      <w:r w:rsidR="004B2A2D" w:rsidRPr="001539DC">
        <w:rPr>
          <w:sz w:val="28"/>
          <w:szCs w:val="28"/>
        </w:rPr>
        <w:t xml:space="preserve"> вперёд.</w:t>
      </w:r>
      <w:r w:rsidR="00914CFD" w:rsidRPr="001539DC">
        <w:rPr>
          <w:sz w:val="28"/>
          <w:szCs w:val="28"/>
        </w:rPr>
        <w:t xml:space="preserve"> Используем экспоненциальную линию тренда, так как показатель </w:t>
      </w:r>
      <w:r w:rsidR="00914CFD" w:rsidRPr="001539DC">
        <w:rPr>
          <w:sz w:val="28"/>
          <w:szCs w:val="28"/>
          <w:lang w:val="en-US"/>
        </w:rPr>
        <w:t>R</w:t>
      </w:r>
      <w:r w:rsidR="00914CFD" w:rsidRPr="001539DC">
        <w:rPr>
          <w:sz w:val="28"/>
          <w:szCs w:val="28"/>
          <w:vertAlign w:val="superscript"/>
        </w:rPr>
        <w:t>2</w:t>
      </w:r>
      <w:r w:rsidR="00914CFD" w:rsidRPr="001539DC">
        <w:rPr>
          <w:sz w:val="28"/>
          <w:szCs w:val="28"/>
        </w:rPr>
        <w:t xml:space="preserve"> ближе всего к 1, следовательно</w:t>
      </w:r>
      <w:r w:rsidR="00E57844" w:rsidRPr="001539DC">
        <w:rPr>
          <w:sz w:val="28"/>
          <w:szCs w:val="28"/>
        </w:rPr>
        <w:t>,</w:t>
      </w:r>
      <w:r w:rsidR="00914CFD" w:rsidRPr="001539DC">
        <w:rPr>
          <w:sz w:val="28"/>
          <w:szCs w:val="28"/>
        </w:rPr>
        <w:t xml:space="preserve"> более точно </w:t>
      </w:r>
      <w:r w:rsidR="00E57844" w:rsidRPr="001539DC">
        <w:rPr>
          <w:sz w:val="28"/>
          <w:szCs w:val="28"/>
        </w:rPr>
        <w:t>показывает величину достоверности.</w:t>
      </w:r>
    </w:p>
    <w:p w:rsidR="00142B20" w:rsidRPr="001539DC" w:rsidRDefault="00142B20" w:rsidP="001539DC">
      <w:pPr>
        <w:pStyle w:val="a5"/>
        <w:spacing w:before="0" w:beforeAutospacing="0" w:after="0" w:afterAutospacing="0"/>
        <w:ind w:firstLine="709"/>
        <w:rPr>
          <w:sz w:val="28"/>
          <w:szCs w:val="28"/>
        </w:rPr>
      </w:pPr>
      <w:r w:rsidRPr="001539DC">
        <w:rPr>
          <w:sz w:val="28"/>
          <w:szCs w:val="28"/>
        </w:rPr>
        <w:t xml:space="preserve">Чтобы определить прогноз на </w:t>
      </w:r>
      <w:r w:rsidR="004B2A2D" w:rsidRPr="001539DC">
        <w:rPr>
          <w:sz w:val="28"/>
          <w:szCs w:val="28"/>
        </w:rPr>
        <w:t xml:space="preserve">среднесрочную </w:t>
      </w:r>
      <w:r w:rsidRPr="001539DC">
        <w:rPr>
          <w:sz w:val="28"/>
          <w:szCs w:val="28"/>
        </w:rPr>
        <w:t xml:space="preserve">перспективу возьмём данные объёма инвестиции по </w:t>
      </w:r>
      <w:r w:rsidR="004B2A2D" w:rsidRPr="001539DC">
        <w:rPr>
          <w:sz w:val="28"/>
          <w:szCs w:val="28"/>
        </w:rPr>
        <w:t xml:space="preserve">кварталам </w:t>
      </w:r>
      <w:r w:rsidR="00703E6C" w:rsidRPr="001539DC">
        <w:rPr>
          <w:sz w:val="28"/>
          <w:szCs w:val="28"/>
        </w:rPr>
        <w:t>2009</w:t>
      </w:r>
      <w:r w:rsidRPr="001539DC">
        <w:rPr>
          <w:sz w:val="28"/>
          <w:szCs w:val="28"/>
        </w:rPr>
        <w:t xml:space="preserve"> </w:t>
      </w:r>
      <w:r w:rsidR="00F37213" w:rsidRPr="001539DC">
        <w:rPr>
          <w:sz w:val="28"/>
          <w:szCs w:val="28"/>
        </w:rPr>
        <w:t>года</w:t>
      </w:r>
      <w:r w:rsidR="004B2A2D" w:rsidRPr="001539DC">
        <w:rPr>
          <w:sz w:val="28"/>
          <w:szCs w:val="28"/>
        </w:rPr>
        <w:t xml:space="preserve"> и построим линию тренда на </w:t>
      </w:r>
      <w:r w:rsidR="00F37213" w:rsidRPr="001539DC">
        <w:rPr>
          <w:sz w:val="28"/>
          <w:szCs w:val="28"/>
        </w:rPr>
        <w:t>2</w:t>
      </w:r>
      <w:r w:rsidR="004B2A2D" w:rsidRPr="001539DC">
        <w:rPr>
          <w:sz w:val="28"/>
          <w:szCs w:val="28"/>
        </w:rPr>
        <w:t xml:space="preserve"> пункт</w:t>
      </w:r>
      <w:r w:rsidR="00F37213" w:rsidRPr="001539DC">
        <w:rPr>
          <w:sz w:val="28"/>
          <w:szCs w:val="28"/>
        </w:rPr>
        <w:t>а</w:t>
      </w:r>
      <w:r w:rsidR="004B2A2D" w:rsidRPr="001539DC">
        <w:rPr>
          <w:sz w:val="28"/>
          <w:szCs w:val="28"/>
        </w:rPr>
        <w:t xml:space="preserve"> вперёд.</w:t>
      </w:r>
      <w:r w:rsidR="00F37213" w:rsidRPr="001539DC">
        <w:rPr>
          <w:sz w:val="28"/>
          <w:szCs w:val="28"/>
        </w:rPr>
        <w:t xml:space="preserve"> Используем экспоненциальную линию тренда, так как показатель </w:t>
      </w:r>
      <w:r w:rsidR="00F37213" w:rsidRPr="001539DC">
        <w:rPr>
          <w:sz w:val="28"/>
          <w:szCs w:val="28"/>
          <w:lang w:val="en-US"/>
        </w:rPr>
        <w:t>R</w:t>
      </w:r>
      <w:r w:rsidR="00F37213" w:rsidRPr="001539DC">
        <w:rPr>
          <w:sz w:val="28"/>
          <w:szCs w:val="28"/>
          <w:vertAlign w:val="superscript"/>
        </w:rPr>
        <w:t>2</w:t>
      </w:r>
      <w:r w:rsidR="00F37213" w:rsidRPr="001539DC">
        <w:rPr>
          <w:sz w:val="28"/>
          <w:szCs w:val="28"/>
        </w:rPr>
        <w:t xml:space="preserve"> ближе всего к 1, следовательно, более точно показывает величину достоверности.</w:t>
      </w:r>
    </w:p>
    <w:p w:rsidR="004B2A2D" w:rsidRPr="001539DC" w:rsidRDefault="004B2A2D" w:rsidP="001539DC">
      <w:pPr>
        <w:pStyle w:val="a5"/>
        <w:spacing w:before="0" w:beforeAutospacing="0" w:after="0" w:afterAutospacing="0"/>
        <w:ind w:firstLine="709"/>
        <w:rPr>
          <w:sz w:val="28"/>
          <w:szCs w:val="28"/>
        </w:rPr>
      </w:pPr>
      <w:r w:rsidRPr="001539DC">
        <w:rPr>
          <w:sz w:val="28"/>
          <w:szCs w:val="28"/>
        </w:rPr>
        <w:t>Из рисунка</w:t>
      </w:r>
      <w:r w:rsidR="0079588A" w:rsidRPr="001539DC">
        <w:rPr>
          <w:sz w:val="28"/>
          <w:szCs w:val="28"/>
        </w:rPr>
        <w:t xml:space="preserve"> 3.5</w:t>
      </w:r>
      <w:r w:rsidRPr="001539DC">
        <w:rPr>
          <w:sz w:val="28"/>
          <w:szCs w:val="28"/>
        </w:rPr>
        <w:t xml:space="preserve"> видно, что приток инвестиций в основной капитал в течении </w:t>
      </w:r>
      <w:r w:rsidR="00703E6C" w:rsidRPr="001539DC">
        <w:rPr>
          <w:sz w:val="28"/>
          <w:szCs w:val="28"/>
        </w:rPr>
        <w:t>2009</w:t>
      </w:r>
      <w:r w:rsidRPr="001539DC">
        <w:rPr>
          <w:sz w:val="28"/>
          <w:szCs w:val="28"/>
        </w:rPr>
        <w:t xml:space="preserve"> и </w:t>
      </w:r>
      <w:r w:rsidR="00703E6C" w:rsidRPr="001539DC">
        <w:rPr>
          <w:sz w:val="28"/>
          <w:szCs w:val="28"/>
        </w:rPr>
        <w:t>2010</w:t>
      </w:r>
      <w:r w:rsidRPr="001539DC">
        <w:rPr>
          <w:sz w:val="28"/>
          <w:szCs w:val="28"/>
        </w:rPr>
        <w:t xml:space="preserve"> годов непостоянен. В начале </w:t>
      </w:r>
      <w:r w:rsidR="00703E6C" w:rsidRPr="001539DC">
        <w:rPr>
          <w:sz w:val="28"/>
          <w:szCs w:val="28"/>
        </w:rPr>
        <w:t>2009</w:t>
      </w:r>
      <w:r w:rsidRPr="001539DC">
        <w:rPr>
          <w:sz w:val="28"/>
          <w:szCs w:val="28"/>
        </w:rPr>
        <w:t xml:space="preserve"> года график имеет возрастающую тенденцию, т.е приток инвестиций постоянно возрастает. На начало </w:t>
      </w:r>
      <w:r w:rsidR="00703E6C" w:rsidRPr="001539DC">
        <w:rPr>
          <w:sz w:val="28"/>
          <w:szCs w:val="28"/>
        </w:rPr>
        <w:t>2010</w:t>
      </w:r>
      <w:r w:rsidRPr="001539DC">
        <w:rPr>
          <w:sz w:val="28"/>
          <w:szCs w:val="28"/>
        </w:rPr>
        <w:t xml:space="preserve"> года прирост инвестиций резко снижается, но в последующем постепенно возрастает. Здесь можно увидеть некую периодичность. В общем же темп прироста умеренно увеличивается, поэтому</w:t>
      </w:r>
      <w:r w:rsidR="0079588A" w:rsidRPr="001539DC">
        <w:rPr>
          <w:sz w:val="28"/>
          <w:szCs w:val="28"/>
        </w:rPr>
        <w:t xml:space="preserve"> приток инвестиций в основной капитал на ближайшие 3 года имеет возрастающую тенденцию.</w:t>
      </w:r>
    </w:p>
    <w:p w:rsidR="00014720" w:rsidRPr="001539DC" w:rsidRDefault="0079588A" w:rsidP="001539DC">
      <w:pPr>
        <w:pStyle w:val="a5"/>
        <w:spacing w:before="0" w:beforeAutospacing="0" w:after="0" w:afterAutospacing="0"/>
        <w:ind w:firstLine="709"/>
        <w:rPr>
          <w:sz w:val="28"/>
          <w:szCs w:val="28"/>
        </w:rPr>
      </w:pPr>
      <w:r w:rsidRPr="001539DC">
        <w:rPr>
          <w:sz w:val="28"/>
          <w:szCs w:val="28"/>
        </w:rPr>
        <w:t xml:space="preserve">Чтобы определить прогноз на долгосрочную перспективу возьмём данные объёма инвестиции за несколько лет, а именно, с </w:t>
      </w:r>
      <w:r w:rsidR="00703E6C" w:rsidRPr="001539DC">
        <w:rPr>
          <w:sz w:val="28"/>
          <w:szCs w:val="28"/>
        </w:rPr>
        <w:t>2005</w:t>
      </w:r>
      <w:r w:rsidRPr="001539DC">
        <w:rPr>
          <w:sz w:val="28"/>
          <w:szCs w:val="28"/>
        </w:rPr>
        <w:t xml:space="preserve"> по </w:t>
      </w:r>
      <w:r w:rsidR="00703E6C" w:rsidRPr="001539DC">
        <w:rPr>
          <w:sz w:val="28"/>
          <w:szCs w:val="28"/>
        </w:rPr>
        <w:t>2009</w:t>
      </w:r>
      <w:r w:rsidRPr="001539DC">
        <w:rPr>
          <w:sz w:val="28"/>
          <w:szCs w:val="28"/>
        </w:rPr>
        <w:t xml:space="preserve"> го</w:t>
      </w:r>
      <w:r w:rsidR="00E96AAB" w:rsidRPr="001539DC">
        <w:rPr>
          <w:sz w:val="28"/>
          <w:szCs w:val="28"/>
        </w:rPr>
        <w:t>да и построим линию тренда на 1 пункт</w:t>
      </w:r>
      <w:r w:rsidRPr="001539DC">
        <w:rPr>
          <w:sz w:val="28"/>
          <w:szCs w:val="28"/>
        </w:rPr>
        <w:t xml:space="preserve"> вперёд.</w:t>
      </w:r>
      <w:r w:rsidR="00E96AAB" w:rsidRPr="001539DC">
        <w:rPr>
          <w:sz w:val="28"/>
          <w:szCs w:val="28"/>
        </w:rPr>
        <w:t xml:space="preserve"> Используем экспоненциальную линию тренда, так как показатель </w:t>
      </w:r>
      <w:r w:rsidR="00E96AAB" w:rsidRPr="001539DC">
        <w:rPr>
          <w:sz w:val="28"/>
          <w:szCs w:val="28"/>
          <w:lang w:val="en-US"/>
        </w:rPr>
        <w:t>R</w:t>
      </w:r>
      <w:r w:rsidR="00E96AAB" w:rsidRPr="001539DC">
        <w:rPr>
          <w:sz w:val="28"/>
          <w:szCs w:val="28"/>
          <w:vertAlign w:val="superscript"/>
        </w:rPr>
        <w:t>2</w:t>
      </w:r>
      <w:r w:rsidR="00E96AAB" w:rsidRPr="001539DC">
        <w:rPr>
          <w:sz w:val="28"/>
          <w:szCs w:val="28"/>
        </w:rPr>
        <w:t xml:space="preserve"> ближе всего к 1, следовательно, более точно показывает величину достоверности.</w:t>
      </w:r>
    </w:p>
    <w:p w:rsidR="0079588A" w:rsidRPr="001539DC" w:rsidRDefault="00703E6C" w:rsidP="001539DC">
      <w:pPr>
        <w:pStyle w:val="a5"/>
        <w:spacing w:before="0" w:beforeAutospacing="0" w:after="0" w:afterAutospacing="0"/>
        <w:ind w:firstLine="709"/>
        <w:rPr>
          <w:sz w:val="28"/>
          <w:szCs w:val="28"/>
        </w:rPr>
      </w:pPr>
      <w:r w:rsidRPr="001539DC">
        <w:rPr>
          <w:sz w:val="28"/>
          <w:szCs w:val="28"/>
          <w:lang w:val="uk-UA"/>
        </w:rPr>
        <w:t>В</w:t>
      </w:r>
      <w:r w:rsidR="0079588A" w:rsidRPr="001539DC">
        <w:rPr>
          <w:sz w:val="28"/>
          <w:szCs w:val="28"/>
        </w:rPr>
        <w:t xml:space="preserve">идно, что приток инвестиций в основной капитал с </w:t>
      </w:r>
      <w:r w:rsidRPr="001539DC">
        <w:rPr>
          <w:sz w:val="28"/>
          <w:szCs w:val="28"/>
        </w:rPr>
        <w:t>2005</w:t>
      </w:r>
      <w:r w:rsidR="0079588A" w:rsidRPr="001539DC">
        <w:rPr>
          <w:sz w:val="28"/>
          <w:szCs w:val="28"/>
        </w:rPr>
        <w:t xml:space="preserve"> по </w:t>
      </w:r>
      <w:r w:rsidRPr="001539DC">
        <w:rPr>
          <w:sz w:val="28"/>
          <w:szCs w:val="28"/>
        </w:rPr>
        <w:t>2009</w:t>
      </w:r>
      <w:r w:rsidR="0079588A" w:rsidRPr="001539DC">
        <w:rPr>
          <w:sz w:val="28"/>
          <w:szCs w:val="28"/>
        </w:rPr>
        <w:t xml:space="preserve"> годов непостоянен и имеет возрастающую тенденцию. Поэтому течении последующих 5 лет приток инвестиций имеет положительный прогноз к последующему росту.</w:t>
      </w:r>
    </w:p>
    <w:p w:rsidR="006F65D9" w:rsidRPr="001539DC" w:rsidRDefault="00DA03B7" w:rsidP="001539DC">
      <w:pPr>
        <w:pStyle w:val="a5"/>
        <w:spacing w:before="0" w:beforeAutospacing="0" w:after="0" w:afterAutospacing="0"/>
        <w:ind w:firstLine="709"/>
        <w:rPr>
          <w:sz w:val="28"/>
          <w:szCs w:val="28"/>
        </w:rPr>
      </w:pPr>
      <w:r w:rsidRPr="001539DC">
        <w:rPr>
          <w:sz w:val="28"/>
          <w:szCs w:val="28"/>
        </w:rPr>
        <w:t>Сравнив</w:t>
      </w:r>
      <w:r w:rsidR="006F65D9" w:rsidRPr="001539DC">
        <w:rPr>
          <w:sz w:val="28"/>
          <w:szCs w:val="28"/>
        </w:rPr>
        <w:t xml:space="preserve"> динамику инвестиционных процессов на кратко-, средне- и долгосрочную перспективу, мы определили положительную тенденцию к дальнейшему росту.</w:t>
      </w:r>
    </w:p>
    <w:p w:rsidR="00B150F0" w:rsidRDefault="00B150F0" w:rsidP="00B150F0">
      <w:pPr>
        <w:pStyle w:val="20"/>
        <w:spacing w:before="0" w:after="0"/>
        <w:ind w:left="709"/>
        <w:rPr>
          <w:rFonts w:ascii="Times New Roman" w:hAnsi="Times New Roman" w:cs="Times New Roman"/>
          <w:i w:val="0"/>
        </w:rPr>
      </w:pPr>
    </w:p>
    <w:p w:rsidR="00294D10" w:rsidRDefault="00B150F0" w:rsidP="00B150F0">
      <w:pPr>
        <w:pStyle w:val="20"/>
        <w:spacing w:before="0" w:after="0"/>
        <w:ind w:left="709"/>
        <w:rPr>
          <w:rFonts w:ascii="Times New Roman" w:hAnsi="Times New Roman" w:cs="Times New Roman"/>
          <w:i w:val="0"/>
        </w:rPr>
      </w:pPr>
      <w:r>
        <w:rPr>
          <w:rFonts w:ascii="Times New Roman" w:hAnsi="Times New Roman" w:cs="Times New Roman"/>
          <w:i w:val="0"/>
        </w:rPr>
        <w:t xml:space="preserve">3.3 </w:t>
      </w:r>
      <w:bookmarkStart w:id="17" w:name="_Toc217636833"/>
      <w:r w:rsidR="0079588A" w:rsidRPr="001539DC">
        <w:rPr>
          <w:rFonts w:ascii="Times New Roman" w:hAnsi="Times New Roman" w:cs="Times New Roman"/>
          <w:i w:val="0"/>
        </w:rPr>
        <w:t>Зависимость притока инвестиций и объёма ВВП</w:t>
      </w:r>
      <w:bookmarkEnd w:id="17"/>
    </w:p>
    <w:p w:rsidR="00B150F0" w:rsidRDefault="00B150F0" w:rsidP="001539DC">
      <w:pPr>
        <w:pStyle w:val="a5"/>
        <w:spacing w:before="0" w:beforeAutospacing="0" w:after="0" w:afterAutospacing="0"/>
        <w:ind w:firstLine="709"/>
        <w:rPr>
          <w:sz w:val="28"/>
          <w:szCs w:val="28"/>
        </w:rPr>
      </w:pPr>
    </w:p>
    <w:p w:rsidR="00462BEC" w:rsidRPr="001539DC" w:rsidRDefault="006F24DB" w:rsidP="001539DC">
      <w:pPr>
        <w:pStyle w:val="a5"/>
        <w:spacing w:before="0" w:beforeAutospacing="0" w:after="0" w:afterAutospacing="0"/>
        <w:ind w:firstLine="709"/>
        <w:rPr>
          <w:sz w:val="28"/>
          <w:szCs w:val="28"/>
        </w:rPr>
      </w:pPr>
      <w:r w:rsidRPr="001539DC">
        <w:rPr>
          <w:sz w:val="28"/>
          <w:szCs w:val="28"/>
        </w:rPr>
        <w:t>Основные показатели прироста</w:t>
      </w:r>
      <w:r w:rsidR="00462BEC" w:rsidRPr="001539DC">
        <w:rPr>
          <w:sz w:val="28"/>
          <w:szCs w:val="28"/>
        </w:rPr>
        <w:t xml:space="preserve"> капитала в стране </w:t>
      </w:r>
      <w:r w:rsidRPr="001539DC">
        <w:rPr>
          <w:sz w:val="28"/>
          <w:szCs w:val="28"/>
        </w:rPr>
        <w:t>прямо пропорциональны размерам объема ВВП (рисунок</w:t>
      </w:r>
      <w:r w:rsidR="00C75929" w:rsidRPr="001539DC">
        <w:rPr>
          <w:sz w:val="28"/>
          <w:szCs w:val="28"/>
        </w:rPr>
        <w:t xml:space="preserve"> 3.7)</w:t>
      </w:r>
      <w:r w:rsidR="00462BEC" w:rsidRPr="001539DC">
        <w:rPr>
          <w:sz w:val="28"/>
          <w:szCs w:val="28"/>
        </w:rPr>
        <w:t>.</w:t>
      </w:r>
    </w:p>
    <w:p w:rsidR="000A28B7" w:rsidRPr="001539DC" w:rsidRDefault="000A28B7" w:rsidP="001539DC">
      <w:pPr>
        <w:pStyle w:val="a5"/>
        <w:spacing w:before="0" w:beforeAutospacing="0" w:after="0" w:afterAutospacing="0"/>
        <w:ind w:firstLine="709"/>
        <w:rPr>
          <w:sz w:val="28"/>
          <w:szCs w:val="28"/>
        </w:rPr>
      </w:pPr>
      <w:r w:rsidRPr="001539DC">
        <w:rPr>
          <w:sz w:val="28"/>
          <w:szCs w:val="28"/>
        </w:rPr>
        <w:t>С помощью данных из таблицы 3.4 определим зависимость между объёмами инвестиций и ВВП.</w:t>
      </w:r>
    </w:p>
    <w:p w:rsidR="00B150F0" w:rsidRDefault="00B150F0" w:rsidP="001539DC">
      <w:pPr>
        <w:pStyle w:val="af8"/>
        <w:ind w:firstLine="709"/>
        <w:rPr>
          <w:sz w:val="28"/>
          <w:szCs w:val="28"/>
        </w:rPr>
      </w:pPr>
    </w:p>
    <w:p w:rsidR="000A28B7" w:rsidRPr="001539DC" w:rsidRDefault="000A28B7" w:rsidP="001539DC">
      <w:pPr>
        <w:pStyle w:val="af8"/>
        <w:ind w:firstLine="709"/>
        <w:rPr>
          <w:sz w:val="28"/>
          <w:szCs w:val="28"/>
        </w:rPr>
      </w:pPr>
      <w:r w:rsidRPr="001539DC">
        <w:rPr>
          <w:sz w:val="28"/>
          <w:szCs w:val="28"/>
        </w:rPr>
        <w:t>Таблица 3. 4 – Объём инвестиций и ВВП</w:t>
      </w:r>
    </w:p>
    <w:tbl>
      <w:tblPr>
        <w:tblW w:w="91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867"/>
        <w:gridCol w:w="867"/>
        <w:gridCol w:w="965"/>
        <w:gridCol w:w="965"/>
        <w:gridCol w:w="965"/>
        <w:gridCol w:w="867"/>
        <w:gridCol w:w="867"/>
      </w:tblGrid>
      <w:tr w:rsidR="00B150F0" w:rsidRPr="00B150F0" w:rsidTr="00686F06">
        <w:tc>
          <w:tcPr>
            <w:tcW w:w="1512" w:type="pct"/>
            <w:shd w:val="clear" w:color="auto" w:fill="auto"/>
          </w:tcPr>
          <w:p w:rsidR="000568E1" w:rsidRPr="00B150F0" w:rsidRDefault="000568E1" w:rsidP="00B150F0"/>
        </w:tc>
        <w:tc>
          <w:tcPr>
            <w:tcW w:w="475" w:type="pct"/>
            <w:shd w:val="clear" w:color="auto" w:fill="auto"/>
          </w:tcPr>
          <w:p w:rsidR="000568E1" w:rsidRPr="00B150F0" w:rsidRDefault="00703E6C" w:rsidP="00B150F0">
            <w:r w:rsidRPr="00B150F0">
              <w:t>2002</w:t>
            </w:r>
          </w:p>
        </w:tc>
        <w:tc>
          <w:tcPr>
            <w:tcW w:w="475" w:type="pct"/>
            <w:shd w:val="clear" w:color="auto" w:fill="auto"/>
          </w:tcPr>
          <w:p w:rsidR="000568E1" w:rsidRPr="00B150F0" w:rsidRDefault="00703E6C" w:rsidP="00B150F0">
            <w:r w:rsidRPr="00B150F0">
              <w:t>2004</w:t>
            </w:r>
          </w:p>
        </w:tc>
        <w:tc>
          <w:tcPr>
            <w:tcW w:w="529" w:type="pct"/>
            <w:shd w:val="clear" w:color="auto" w:fill="auto"/>
          </w:tcPr>
          <w:p w:rsidR="000568E1" w:rsidRPr="00B150F0" w:rsidRDefault="00703E6C" w:rsidP="00B150F0">
            <w:r w:rsidRPr="00B150F0">
              <w:t>2005</w:t>
            </w:r>
          </w:p>
        </w:tc>
        <w:tc>
          <w:tcPr>
            <w:tcW w:w="529" w:type="pct"/>
            <w:shd w:val="clear" w:color="auto" w:fill="auto"/>
          </w:tcPr>
          <w:p w:rsidR="000568E1" w:rsidRPr="00B150F0" w:rsidRDefault="00703E6C" w:rsidP="00B150F0">
            <w:r w:rsidRPr="00B150F0">
              <w:t>2006</w:t>
            </w:r>
          </w:p>
        </w:tc>
        <w:tc>
          <w:tcPr>
            <w:tcW w:w="529" w:type="pct"/>
            <w:shd w:val="clear" w:color="auto" w:fill="auto"/>
          </w:tcPr>
          <w:p w:rsidR="000568E1" w:rsidRPr="00B150F0" w:rsidRDefault="00703E6C" w:rsidP="00B150F0">
            <w:r w:rsidRPr="00B150F0">
              <w:t>2007</w:t>
            </w:r>
          </w:p>
        </w:tc>
        <w:tc>
          <w:tcPr>
            <w:tcW w:w="475" w:type="pct"/>
            <w:shd w:val="clear" w:color="auto" w:fill="auto"/>
          </w:tcPr>
          <w:p w:rsidR="000568E1" w:rsidRPr="00B150F0" w:rsidRDefault="00703E6C" w:rsidP="00B150F0">
            <w:r w:rsidRPr="00B150F0">
              <w:t>2008</w:t>
            </w:r>
          </w:p>
        </w:tc>
        <w:tc>
          <w:tcPr>
            <w:tcW w:w="475" w:type="pct"/>
            <w:shd w:val="clear" w:color="auto" w:fill="auto"/>
          </w:tcPr>
          <w:p w:rsidR="000568E1" w:rsidRPr="00B150F0" w:rsidRDefault="00703E6C" w:rsidP="00B150F0">
            <w:r w:rsidRPr="00B150F0">
              <w:t>2009</w:t>
            </w:r>
          </w:p>
        </w:tc>
      </w:tr>
      <w:tr w:rsidR="00B150F0" w:rsidRPr="00B150F0" w:rsidTr="00686F06">
        <w:tc>
          <w:tcPr>
            <w:tcW w:w="1512" w:type="pct"/>
            <w:shd w:val="clear" w:color="auto" w:fill="auto"/>
          </w:tcPr>
          <w:p w:rsidR="000568E1" w:rsidRPr="00B150F0" w:rsidRDefault="000568E1" w:rsidP="00B150F0">
            <w:r w:rsidRPr="00686F06">
              <w:rPr>
                <w:bCs/>
              </w:rPr>
              <w:t>Инвестиции в основной капитал</w:t>
            </w:r>
            <w:r w:rsidRPr="00B150F0">
              <w:t xml:space="preserve">, </w:t>
            </w:r>
            <w:r w:rsidRPr="00686F06">
              <w:rPr>
                <w:bCs/>
              </w:rPr>
              <w:t>млрд. руб.</w:t>
            </w:r>
          </w:p>
        </w:tc>
        <w:tc>
          <w:tcPr>
            <w:tcW w:w="475" w:type="pct"/>
            <w:shd w:val="clear" w:color="auto" w:fill="auto"/>
          </w:tcPr>
          <w:p w:rsidR="000568E1" w:rsidRPr="00B150F0" w:rsidRDefault="000568E1" w:rsidP="00B150F0">
            <w:r w:rsidRPr="00686F06">
              <w:rPr>
                <w:bCs/>
              </w:rPr>
              <w:t>1165,2</w:t>
            </w:r>
          </w:p>
        </w:tc>
        <w:tc>
          <w:tcPr>
            <w:tcW w:w="475" w:type="pct"/>
            <w:shd w:val="clear" w:color="auto" w:fill="auto"/>
          </w:tcPr>
          <w:p w:rsidR="000568E1" w:rsidRPr="00B150F0" w:rsidRDefault="000568E1" w:rsidP="00B150F0">
            <w:r w:rsidRPr="00686F06">
              <w:rPr>
                <w:bCs/>
              </w:rPr>
              <w:t>1762,4</w:t>
            </w:r>
          </w:p>
        </w:tc>
        <w:tc>
          <w:tcPr>
            <w:tcW w:w="529" w:type="pct"/>
            <w:shd w:val="clear" w:color="auto" w:fill="auto"/>
          </w:tcPr>
          <w:p w:rsidR="000568E1" w:rsidRPr="00B150F0" w:rsidRDefault="000568E1" w:rsidP="00B150F0">
            <w:r w:rsidRPr="00686F06">
              <w:rPr>
                <w:bCs/>
              </w:rPr>
              <w:t>2186,4</w:t>
            </w:r>
          </w:p>
        </w:tc>
        <w:tc>
          <w:tcPr>
            <w:tcW w:w="529" w:type="pct"/>
            <w:shd w:val="clear" w:color="auto" w:fill="auto"/>
          </w:tcPr>
          <w:p w:rsidR="000568E1" w:rsidRPr="00B150F0" w:rsidRDefault="000568E1" w:rsidP="00B150F0">
            <w:r w:rsidRPr="00686F06">
              <w:rPr>
                <w:bCs/>
              </w:rPr>
              <w:t>2865,0</w:t>
            </w:r>
          </w:p>
        </w:tc>
        <w:tc>
          <w:tcPr>
            <w:tcW w:w="529" w:type="pct"/>
            <w:shd w:val="clear" w:color="auto" w:fill="auto"/>
          </w:tcPr>
          <w:p w:rsidR="000568E1" w:rsidRPr="00B150F0" w:rsidRDefault="000568E1" w:rsidP="00B150F0">
            <w:r w:rsidRPr="00686F06">
              <w:rPr>
                <w:bCs/>
              </w:rPr>
              <w:t>3611,1</w:t>
            </w:r>
          </w:p>
        </w:tc>
        <w:tc>
          <w:tcPr>
            <w:tcW w:w="475" w:type="pct"/>
            <w:shd w:val="clear" w:color="auto" w:fill="auto"/>
          </w:tcPr>
          <w:p w:rsidR="000568E1" w:rsidRPr="00B150F0" w:rsidRDefault="000568E1" w:rsidP="00B150F0">
            <w:r w:rsidRPr="00686F06">
              <w:rPr>
                <w:bCs/>
              </w:rPr>
              <w:t>4730,0</w:t>
            </w:r>
          </w:p>
        </w:tc>
        <w:tc>
          <w:tcPr>
            <w:tcW w:w="475" w:type="pct"/>
            <w:shd w:val="clear" w:color="auto" w:fill="auto"/>
          </w:tcPr>
          <w:p w:rsidR="000568E1" w:rsidRPr="00686F06" w:rsidRDefault="000568E1" w:rsidP="00B150F0">
            <w:pPr>
              <w:rPr>
                <w:bCs/>
              </w:rPr>
            </w:pPr>
            <w:r w:rsidRPr="00686F06">
              <w:rPr>
                <w:bCs/>
              </w:rPr>
              <w:t>6626,8</w:t>
            </w:r>
          </w:p>
        </w:tc>
      </w:tr>
      <w:tr w:rsidR="00B150F0" w:rsidRPr="00B150F0" w:rsidTr="00686F06">
        <w:tc>
          <w:tcPr>
            <w:tcW w:w="1512" w:type="pct"/>
            <w:shd w:val="clear" w:color="auto" w:fill="auto"/>
          </w:tcPr>
          <w:p w:rsidR="000568E1" w:rsidRPr="00686F06" w:rsidRDefault="000568E1" w:rsidP="00B150F0">
            <w:pPr>
              <w:rPr>
                <w:bCs/>
              </w:rPr>
            </w:pPr>
            <w:r w:rsidRPr="00686F06">
              <w:rPr>
                <w:bCs/>
              </w:rPr>
              <w:t>ВВП, млрд.</w:t>
            </w:r>
            <w:r w:rsidR="000A28B7" w:rsidRPr="00686F06">
              <w:rPr>
                <w:bCs/>
              </w:rPr>
              <w:t xml:space="preserve"> </w:t>
            </w:r>
            <w:r w:rsidRPr="00686F06">
              <w:rPr>
                <w:bCs/>
              </w:rPr>
              <w:t>руб</w:t>
            </w:r>
            <w:r w:rsidR="000A28B7" w:rsidRPr="00686F06">
              <w:rPr>
                <w:bCs/>
              </w:rPr>
              <w:t>.</w:t>
            </w:r>
          </w:p>
        </w:tc>
        <w:tc>
          <w:tcPr>
            <w:tcW w:w="475" w:type="pct"/>
            <w:shd w:val="clear" w:color="auto" w:fill="auto"/>
          </w:tcPr>
          <w:p w:rsidR="000568E1" w:rsidRPr="00686F06" w:rsidRDefault="000A28B7" w:rsidP="00B150F0">
            <w:pPr>
              <w:rPr>
                <w:bCs/>
              </w:rPr>
            </w:pPr>
            <w:r w:rsidRPr="00686F06">
              <w:rPr>
                <w:bCs/>
              </w:rPr>
              <w:t>7305,6</w:t>
            </w:r>
          </w:p>
        </w:tc>
        <w:tc>
          <w:tcPr>
            <w:tcW w:w="475" w:type="pct"/>
            <w:shd w:val="clear" w:color="auto" w:fill="auto"/>
          </w:tcPr>
          <w:p w:rsidR="000568E1" w:rsidRPr="00686F06" w:rsidRDefault="000A28B7" w:rsidP="00B150F0">
            <w:pPr>
              <w:rPr>
                <w:bCs/>
              </w:rPr>
            </w:pPr>
            <w:r w:rsidRPr="00686F06">
              <w:rPr>
                <w:bCs/>
              </w:rPr>
              <w:t>8943,6</w:t>
            </w:r>
          </w:p>
        </w:tc>
        <w:tc>
          <w:tcPr>
            <w:tcW w:w="529" w:type="pct"/>
            <w:shd w:val="clear" w:color="auto" w:fill="auto"/>
          </w:tcPr>
          <w:p w:rsidR="000568E1" w:rsidRPr="00686F06" w:rsidRDefault="000A28B7" w:rsidP="00B150F0">
            <w:pPr>
              <w:rPr>
                <w:bCs/>
              </w:rPr>
            </w:pPr>
            <w:r w:rsidRPr="00686F06">
              <w:rPr>
                <w:bCs/>
              </w:rPr>
              <w:t>10830,5</w:t>
            </w:r>
          </w:p>
        </w:tc>
        <w:tc>
          <w:tcPr>
            <w:tcW w:w="529" w:type="pct"/>
            <w:shd w:val="clear" w:color="auto" w:fill="auto"/>
          </w:tcPr>
          <w:p w:rsidR="000568E1" w:rsidRPr="00686F06" w:rsidRDefault="000A28B7" w:rsidP="00B150F0">
            <w:pPr>
              <w:rPr>
                <w:bCs/>
              </w:rPr>
            </w:pPr>
            <w:r w:rsidRPr="00686F06">
              <w:rPr>
                <w:bCs/>
              </w:rPr>
              <w:t>13243,2</w:t>
            </w:r>
          </w:p>
        </w:tc>
        <w:tc>
          <w:tcPr>
            <w:tcW w:w="529" w:type="pct"/>
            <w:shd w:val="clear" w:color="auto" w:fill="auto"/>
          </w:tcPr>
          <w:p w:rsidR="000568E1" w:rsidRPr="00686F06" w:rsidRDefault="000A28B7" w:rsidP="00B150F0">
            <w:pPr>
              <w:rPr>
                <w:bCs/>
              </w:rPr>
            </w:pPr>
            <w:r w:rsidRPr="00686F06">
              <w:rPr>
                <w:bCs/>
              </w:rPr>
              <w:t>17048,1</w:t>
            </w:r>
          </w:p>
        </w:tc>
        <w:tc>
          <w:tcPr>
            <w:tcW w:w="475" w:type="pct"/>
            <w:shd w:val="clear" w:color="auto" w:fill="auto"/>
          </w:tcPr>
          <w:p w:rsidR="000568E1" w:rsidRPr="00686F06" w:rsidRDefault="000A28B7" w:rsidP="00B150F0">
            <w:pPr>
              <w:rPr>
                <w:bCs/>
              </w:rPr>
            </w:pPr>
            <w:r w:rsidRPr="00686F06">
              <w:rPr>
                <w:bCs/>
              </w:rPr>
              <w:t>21620,1</w:t>
            </w:r>
          </w:p>
        </w:tc>
        <w:tc>
          <w:tcPr>
            <w:tcW w:w="475" w:type="pct"/>
            <w:shd w:val="clear" w:color="auto" w:fill="auto"/>
          </w:tcPr>
          <w:p w:rsidR="000568E1" w:rsidRPr="00686F06" w:rsidRDefault="000A28B7" w:rsidP="00B150F0">
            <w:pPr>
              <w:rPr>
                <w:bCs/>
              </w:rPr>
            </w:pPr>
            <w:r w:rsidRPr="00686F06">
              <w:rPr>
                <w:bCs/>
              </w:rPr>
              <w:t>26781,1</w:t>
            </w:r>
          </w:p>
        </w:tc>
      </w:tr>
    </w:tbl>
    <w:p w:rsidR="000568E1" w:rsidRDefault="000568E1" w:rsidP="001539DC">
      <w:pPr>
        <w:pStyle w:val="a5"/>
        <w:spacing w:before="0" w:beforeAutospacing="0" w:after="0" w:afterAutospacing="0"/>
        <w:ind w:firstLine="709"/>
        <w:rPr>
          <w:sz w:val="28"/>
          <w:szCs w:val="28"/>
        </w:rPr>
      </w:pPr>
    </w:p>
    <w:p w:rsidR="00C75929" w:rsidRPr="001539DC" w:rsidRDefault="00B150F0" w:rsidP="00B150F0">
      <w:pPr>
        <w:pStyle w:val="a5"/>
        <w:spacing w:before="0" w:beforeAutospacing="0" w:after="0" w:afterAutospacing="0"/>
        <w:ind w:firstLine="709"/>
        <w:rPr>
          <w:sz w:val="28"/>
          <w:szCs w:val="28"/>
        </w:rPr>
      </w:pPr>
      <w:r>
        <w:rPr>
          <w:sz w:val="28"/>
          <w:szCs w:val="28"/>
        </w:rPr>
        <w:br w:type="page"/>
      </w:r>
      <w:r w:rsidR="00047B1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291.75pt">
            <v:imagedata r:id="rId7" o:title=""/>
          </v:shape>
        </w:pict>
      </w:r>
    </w:p>
    <w:p w:rsidR="00294D10" w:rsidRPr="001539DC" w:rsidRDefault="00C75929" w:rsidP="001539DC">
      <w:pPr>
        <w:pStyle w:val="af8"/>
        <w:ind w:firstLine="709"/>
        <w:rPr>
          <w:sz w:val="28"/>
          <w:szCs w:val="28"/>
        </w:rPr>
      </w:pPr>
      <w:r w:rsidRPr="001539DC">
        <w:rPr>
          <w:sz w:val="28"/>
          <w:szCs w:val="28"/>
        </w:rPr>
        <w:t xml:space="preserve">Рисунок 3. </w:t>
      </w:r>
      <w:r w:rsidR="00211C23" w:rsidRPr="001539DC">
        <w:rPr>
          <w:noProof/>
          <w:sz w:val="28"/>
          <w:szCs w:val="28"/>
        </w:rPr>
        <w:t>7</w:t>
      </w:r>
      <w:r w:rsidR="00095C7F" w:rsidRPr="001539DC">
        <w:rPr>
          <w:sz w:val="28"/>
          <w:szCs w:val="28"/>
        </w:rPr>
        <w:t xml:space="preserve"> –</w:t>
      </w:r>
      <w:r w:rsidRPr="001539DC">
        <w:rPr>
          <w:sz w:val="28"/>
          <w:szCs w:val="28"/>
        </w:rPr>
        <w:t xml:space="preserve"> Динамика инвестиций</w:t>
      </w:r>
      <w:r w:rsidR="00095C7F" w:rsidRPr="001539DC">
        <w:rPr>
          <w:sz w:val="28"/>
          <w:szCs w:val="28"/>
        </w:rPr>
        <w:t xml:space="preserve"> в основной капитал и ВВП</w:t>
      </w:r>
    </w:p>
    <w:p w:rsidR="00462BEC" w:rsidRPr="001539DC" w:rsidRDefault="00462BEC" w:rsidP="001539DC">
      <w:pPr>
        <w:pStyle w:val="a5"/>
        <w:spacing w:before="0" w:beforeAutospacing="0" w:after="0" w:afterAutospacing="0"/>
        <w:ind w:firstLine="709"/>
        <w:rPr>
          <w:sz w:val="28"/>
          <w:szCs w:val="28"/>
        </w:rPr>
      </w:pPr>
    </w:p>
    <w:p w:rsidR="00294D10" w:rsidRPr="001539DC" w:rsidRDefault="00294D10" w:rsidP="001539DC">
      <w:pPr>
        <w:pStyle w:val="a5"/>
        <w:spacing w:before="0" w:beforeAutospacing="0" w:after="0" w:afterAutospacing="0"/>
        <w:ind w:firstLine="709"/>
        <w:rPr>
          <w:sz w:val="28"/>
          <w:szCs w:val="28"/>
        </w:rPr>
      </w:pPr>
      <w:r w:rsidRPr="001539DC">
        <w:rPr>
          <w:sz w:val="28"/>
          <w:szCs w:val="28"/>
        </w:rPr>
        <w:t xml:space="preserve">Коэффициент корреляции между уровнем национальных инвестиций и </w:t>
      </w:r>
      <w:r w:rsidR="003F2FCF" w:rsidRPr="001539DC">
        <w:rPr>
          <w:sz w:val="28"/>
          <w:szCs w:val="28"/>
        </w:rPr>
        <w:t>объёмом</w:t>
      </w:r>
      <w:r w:rsidRPr="001539DC">
        <w:rPr>
          <w:sz w:val="28"/>
          <w:szCs w:val="28"/>
        </w:rPr>
        <w:t xml:space="preserve"> </w:t>
      </w:r>
      <w:r w:rsidR="00E2597A" w:rsidRPr="001539DC">
        <w:rPr>
          <w:sz w:val="28"/>
          <w:szCs w:val="28"/>
        </w:rPr>
        <w:t>ВВП</w:t>
      </w:r>
      <w:r w:rsidRPr="001539DC">
        <w:rPr>
          <w:sz w:val="28"/>
          <w:szCs w:val="28"/>
        </w:rPr>
        <w:t xml:space="preserve"> равен </w:t>
      </w:r>
      <w:r w:rsidR="00E2597A" w:rsidRPr="001539DC">
        <w:rPr>
          <w:sz w:val="28"/>
          <w:szCs w:val="28"/>
        </w:rPr>
        <w:t xml:space="preserve">0,995416369, </w:t>
      </w:r>
      <w:r w:rsidRPr="001539DC">
        <w:rPr>
          <w:sz w:val="28"/>
          <w:szCs w:val="28"/>
        </w:rPr>
        <w:t>что говорит о тесной взаимосвязи между ними.</w:t>
      </w:r>
    </w:p>
    <w:p w:rsidR="00294D10" w:rsidRPr="001539DC" w:rsidRDefault="00294D10" w:rsidP="001539DC">
      <w:pPr>
        <w:pStyle w:val="a5"/>
        <w:spacing w:before="0" w:beforeAutospacing="0" w:after="0" w:afterAutospacing="0"/>
        <w:ind w:firstLine="709"/>
        <w:rPr>
          <w:sz w:val="28"/>
          <w:szCs w:val="28"/>
        </w:rPr>
      </w:pPr>
    </w:p>
    <w:p w:rsidR="0096466F" w:rsidRPr="001539DC" w:rsidRDefault="00CB0D97" w:rsidP="001539DC">
      <w:pPr>
        <w:pStyle w:val="1"/>
        <w:spacing w:before="0" w:after="0"/>
        <w:ind w:firstLine="709"/>
        <w:rPr>
          <w:rFonts w:ascii="Times New Roman" w:hAnsi="Times New Roman" w:cs="Times New Roman"/>
          <w:sz w:val="28"/>
          <w:szCs w:val="28"/>
        </w:rPr>
      </w:pPr>
      <w:r w:rsidRPr="001539DC">
        <w:rPr>
          <w:rFonts w:ascii="Times New Roman" w:hAnsi="Times New Roman" w:cs="Times New Roman"/>
          <w:sz w:val="28"/>
          <w:szCs w:val="28"/>
        </w:rPr>
        <w:br w:type="page"/>
      </w:r>
      <w:bookmarkStart w:id="18" w:name="_Toc217636834"/>
      <w:r w:rsidRPr="001539DC">
        <w:rPr>
          <w:rFonts w:ascii="Times New Roman" w:hAnsi="Times New Roman" w:cs="Times New Roman"/>
          <w:sz w:val="28"/>
          <w:szCs w:val="28"/>
        </w:rPr>
        <w:t>З</w:t>
      </w:r>
      <w:r w:rsidR="00B150F0">
        <w:rPr>
          <w:rFonts w:ascii="Times New Roman" w:hAnsi="Times New Roman" w:cs="Times New Roman"/>
          <w:sz w:val="28"/>
          <w:szCs w:val="28"/>
        </w:rPr>
        <w:t>аключение</w:t>
      </w:r>
      <w:bookmarkEnd w:id="18"/>
    </w:p>
    <w:p w:rsidR="00B150F0" w:rsidRDefault="00B150F0" w:rsidP="001539DC">
      <w:pPr>
        <w:pStyle w:val="a5"/>
        <w:spacing w:before="0" w:beforeAutospacing="0" w:after="0" w:afterAutospacing="0"/>
        <w:ind w:firstLine="709"/>
        <w:rPr>
          <w:sz w:val="28"/>
          <w:szCs w:val="28"/>
        </w:rPr>
      </w:pPr>
    </w:p>
    <w:p w:rsidR="00BF006D" w:rsidRPr="001539DC" w:rsidRDefault="00BF006D" w:rsidP="001539DC">
      <w:pPr>
        <w:pStyle w:val="a5"/>
        <w:spacing w:before="0" w:beforeAutospacing="0" w:after="0" w:afterAutospacing="0"/>
        <w:ind w:firstLine="709"/>
        <w:rPr>
          <w:sz w:val="28"/>
          <w:szCs w:val="28"/>
        </w:rPr>
      </w:pPr>
      <w:r w:rsidRPr="001539DC">
        <w:rPr>
          <w:sz w:val="28"/>
          <w:szCs w:val="28"/>
        </w:rPr>
        <w:t>В заключение хочется отметить, что инвестиции представляют собой сложный механизм, способный в значительной степени увеличить экономический потенциал государства. Поэтому успех, достигнутый в данной сфере, во многом предопределит успешную реализацию социально-экономических реформ и экономическое развитие страны в целом.</w:t>
      </w:r>
    </w:p>
    <w:p w:rsidR="008D6528" w:rsidRPr="001539DC" w:rsidRDefault="008D6528" w:rsidP="001539DC">
      <w:pPr>
        <w:ind w:firstLine="709"/>
        <w:rPr>
          <w:sz w:val="28"/>
          <w:szCs w:val="28"/>
        </w:rPr>
      </w:pPr>
      <w:r w:rsidRPr="001539DC">
        <w:rPr>
          <w:sz w:val="28"/>
          <w:szCs w:val="28"/>
        </w:rPr>
        <w:t>Также мы определили, что инвестиции по объектам вложения средств делятся на капиталообразующие (прямые)</w:t>
      </w:r>
      <w:r w:rsidR="00B150F0">
        <w:rPr>
          <w:sz w:val="28"/>
          <w:szCs w:val="28"/>
        </w:rPr>
        <w:t xml:space="preserve"> </w:t>
      </w:r>
      <w:r w:rsidRPr="001539DC">
        <w:rPr>
          <w:sz w:val="28"/>
          <w:szCs w:val="28"/>
        </w:rPr>
        <w:t>и портфельные (финансовые), также существует и более разветвленные структуры, разграничивающие</w:t>
      </w:r>
      <w:r w:rsidR="00B150F0">
        <w:rPr>
          <w:sz w:val="28"/>
          <w:szCs w:val="28"/>
        </w:rPr>
        <w:t xml:space="preserve"> </w:t>
      </w:r>
      <w:r w:rsidRPr="001539DC">
        <w:rPr>
          <w:sz w:val="28"/>
          <w:szCs w:val="28"/>
        </w:rPr>
        <w:t>инвестиции, такие как: инвестиции в нефинансовые активы, инвестиции</w:t>
      </w:r>
      <w:r w:rsidR="00B150F0">
        <w:rPr>
          <w:sz w:val="28"/>
          <w:szCs w:val="28"/>
        </w:rPr>
        <w:t xml:space="preserve"> </w:t>
      </w:r>
      <w:r w:rsidRPr="001539DC">
        <w:rPr>
          <w:sz w:val="28"/>
          <w:szCs w:val="28"/>
        </w:rPr>
        <w:t>по отраслям экономики, по формам воспроизводства в реальном секторе, по источникам финансирования и др.</w:t>
      </w:r>
    </w:p>
    <w:p w:rsidR="008D6528" w:rsidRPr="001539DC" w:rsidRDefault="008D6528" w:rsidP="001539DC">
      <w:pPr>
        <w:ind w:firstLine="709"/>
        <w:rPr>
          <w:sz w:val="28"/>
          <w:szCs w:val="28"/>
        </w:rPr>
      </w:pPr>
      <w:r w:rsidRPr="001539DC">
        <w:rPr>
          <w:sz w:val="28"/>
          <w:szCs w:val="28"/>
        </w:rPr>
        <w:t>От подбора источников финансирования зависит не только жизнеспособность инвестиционной деятельности, но и распределение конечных доходов от нее, эффективность использования авансированного капитала, финансовая устойчивость предприятия, осуществляющего инвестиции. Состав и структура источников финансирования инвестиций зависят от действующего в обществе механизма хозяйствования.</w:t>
      </w:r>
    </w:p>
    <w:p w:rsidR="008D6528" w:rsidRPr="001539DC" w:rsidRDefault="008D6528" w:rsidP="001539DC">
      <w:pPr>
        <w:pStyle w:val="a5"/>
        <w:spacing w:before="0" w:beforeAutospacing="0" w:after="0" w:afterAutospacing="0"/>
        <w:ind w:firstLine="709"/>
        <w:rPr>
          <w:sz w:val="28"/>
          <w:szCs w:val="28"/>
        </w:rPr>
      </w:pPr>
      <w:r w:rsidRPr="001539DC">
        <w:rPr>
          <w:sz w:val="28"/>
          <w:szCs w:val="28"/>
        </w:rPr>
        <w:t>Инвестиционная политика, которой придерживается государство имеет огромное влияние на развитие капиталовложений в стране, как частных, так и государственных. Именно она формирует так называемый инвестиционный климат страны, поэтому правительство России оказывает ей огромное внимание.</w:t>
      </w:r>
    </w:p>
    <w:p w:rsidR="008D6528" w:rsidRPr="001539DC" w:rsidRDefault="008D6528" w:rsidP="001539DC">
      <w:pPr>
        <w:pStyle w:val="a5"/>
        <w:spacing w:before="0" w:beforeAutospacing="0" w:after="0" w:afterAutospacing="0"/>
        <w:ind w:firstLine="709"/>
        <w:rPr>
          <w:sz w:val="28"/>
          <w:szCs w:val="28"/>
        </w:rPr>
      </w:pPr>
      <w:r w:rsidRPr="001539DC">
        <w:rPr>
          <w:sz w:val="28"/>
          <w:szCs w:val="28"/>
        </w:rPr>
        <w:t>По ряду системных рыночных признаков инвестиционный климат в стране по-прежнему столь же неблагоприятен, как и в преддевальвационный период. Причины состоят в институциональной и законодательной неурегулированности инвестиционной деятельности, в том числе относительно обеспечения прав собственности; незащищенности инвесторов; высоких транзакционных и налоговых издержках; высоких барьерах для “входа” инвесторов на рынок; исключительно низкой роли государства как создателя правового режима инвестиционной деятельности.</w:t>
      </w:r>
    </w:p>
    <w:p w:rsidR="008D6528" w:rsidRPr="001539DC" w:rsidRDefault="008D6528" w:rsidP="001539DC">
      <w:pPr>
        <w:pStyle w:val="a5"/>
        <w:spacing w:before="0" w:beforeAutospacing="0" w:after="0" w:afterAutospacing="0"/>
        <w:ind w:firstLine="709"/>
        <w:rPr>
          <w:sz w:val="28"/>
          <w:szCs w:val="28"/>
        </w:rPr>
      </w:pPr>
      <w:r w:rsidRPr="001539DC">
        <w:rPr>
          <w:sz w:val="28"/>
          <w:szCs w:val="28"/>
        </w:rPr>
        <w:t>Привлечение в широких масштабах национальных и</w:t>
      </w:r>
      <w:r w:rsidR="00B150F0">
        <w:rPr>
          <w:sz w:val="28"/>
          <w:szCs w:val="28"/>
        </w:rPr>
        <w:t xml:space="preserve"> </w:t>
      </w:r>
      <w:r w:rsidRPr="001539DC">
        <w:rPr>
          <w:sz w:val="28"/>
          <w:szCs w:val="28"/>
        </w:rPr>
        <w:t>иностранных инвестиций в</w:t>
      </w:r>
      <w:r w:rsidR="00B150F0">
        <w:rPr>
          <w:sz w:val="28"/>
          <w:szCs w:val="28"/>
        </w:rPr>
        <w:t xml:space="preserve"> </w:t>
      </w:r>
      <w:r w:rsidRPr="001539DC">
        <w:rPr>
          <w:sz w:val="28"/>
          <w:szCs w:val="28"/>
        </w:rPr>
        <w:t>российскую</w:t>
      </w:r>
      <w:r w:rsidR="00B150F0">
        <w:rPr>
          <w:sz w:val="28"/>
          <w:szCs w:val="28"/>
        </w:rPr>
        <w:t xml:space="preserve"> </w:t>
      </w:r>
      <w:r w:rsidRPr="001539DC">
        <w:rPr>
          <w:sz w:val="28"/>
          <w:szCs w:val="28"/>
        </w:rPr>
        <w:t>экономику</w:t>
      </w:r>
      <w:r w:rsidR="00B150F0">
        <w:rPr>
          <w:sz w:val="28"/>
          <w:szCs w:val="28"/>
        </w:rPr>
        <w:t xml:space="preserve"> </w:t>
      </w:r>
      <w:r w:rsidRPr="001539DC">
        <w:rPr>
          <w:sz w:val="28"/>
          <w:szCs w:val="28"/>
        </w:rPr>
        <w:t>преследует</w:t>
      </w:r>
      <w:r w:rsidR="00B150F0">
        <w:rPr>
          <w:sz w:val="28"/>
          <w:szCs w:val="28"/>
        </w:rPr>
        <w:t xml:space="preserve"> </w:t>
      </w:r>
      <w:r w:rsidRPr="001539DC">
        <w:rPr>
          <w:sz w:val="28"/>
          <w:szCs w:val="28"/>
        </w:rPr>
        <w:t>долговременные стратегические цели создания в России цивилизованного, социально ориентированного</w:t>
      </w:r>
      <w:r w:rsidR="00B150F0">
        <w:rPr>
          <w:sz w:val="28"/>
          <w:szCs w:val="28"/>
        </w:rPr>
        <w:t xml:space="preserve"> </w:t>
      </w:r>
      <w:r w:rsidRPr="001539DC">
        <w:rPr>
          <w:sz w:val="28"/>
          <w:szCs w:val="28"/>
        </w:rPr>
        <w:t>общества,</w:t>
      </w:r>
      <w:r w:rsidR="00B150F0">
        <w:rPr>
          <w:sz w:val="28"/>
          <w:szCs w:val="28"/>
        </w:rPr>
        <w:t xml:space="preserve"> </w:t>
      </w:r>
      <w:r w:rsidRPr="001539DC">
        <w:rPr>
          <w:sz w:val="28"/>
          <w:szCs w:val="28"/>
        </w:rPr>
        <w:t>характеризующегося</w:t>
      </w:r>
      <w:r w:rsidR="00B150F0">
        <w:rPr>
          <w:sz w:val="28"/>
          <w:szCs w:val="28"/>
        </w:rPr>
        <w:t xml:space="preserve"> </w:t>
      </w:r>
      <w:r w:rsidRPr="001539DC">
        <w:rPr>
          <w:sz w:val="28"/>
          <w:szCs w:val="28"/>
        </w:rPr>
        <w:t>высоким качеством жизни населения, в основе которого лежит смешанная экономика, предполагающая не только совместное эффективное функционирование различных форм собственности, но и интернационализацию</w:t>
      </w:r>
      <w:r w:rsidR="00B150F0">
        <w:rPr>
          <w:sz w:val="28"/>
          <w:szCs w:val="28"/>
        </w:rPr>
        <w:t xml:space="preserve"> </w:t>
      </w:r>
      <w:r w:rsidRPr="001539DC">
        <w:rPr>
          <w:sz w:val="28"/>
          <w:szCs w:val="28"/>
        </w:rPr>
        <w:t>рынка</w:t>
      </w:r>
      <w:r w:rsidR="00B150F0">
        <w:rPr>
          <w:sz w:val="28"/>
          <w:szCs w:val="28"/>
        </w:rPr>
        <w:t xml:space="preserve"> </w:t>
      </w:r>
      <w:r w:rsidRPr="001539DC">
        <w:rPr>
          <w:sz w:val="28"/>
          <w:szCs w:val="28"/>
        </w:rPr>
        <w:t>товаров,</w:t>
      </w:r>
      <w:r w:rsidR="00B150F0">
        <w:rPr>
          <w:sz w:val="28"/>
          <w:szCs w:val="28"/>
        </w:rPr>
        <w:t xml:space="preserve"> </w:t>
      </w:r>
      <w:r w:rsidRPr="001539DC">
        <w:rPr>
          <w:sz w:val="28"/>
          <w:szCs w:val="28"/>
        </w:rPr>
        <w:t>рабочей</w:t>
      </w:r>
      <w:r w:rsidR="00B150F0">
        <w:rPr>
          <w:sz w:val="28"/>
          <w:szCs w:val="28"/>
        </w:rPr>
        <w:t xml:space="preserve"> </w:t>
      </w:r>
      <w:r w:rsidRPr="001539DC">
        <w:rPr>
          <w:sz w:val="28"/>
          <w:szCs w:val="28"/>
        </w:rPr>
        <w:t>силы</w:t>
      </w:r>
      <w:r w:rsidR="00B150F0">
        <w:rPr>
          <w:sz w:val="28"/>
          <w:szCs w:val="28"/>
        </w:rPr>
        <w:t xml:space="preserve"> </w:t>
      </w:r>
      <w:r w:rsidRPr="001539DC">
        <w:rPr>
          <w:sz w:val="28"/>
          <w:szCs w:val="28"/>
        </w:rPr>
        <w:t>и</w:t>
      </w:r>
      <w:r w:rsidR="00B150F0">
        <w:rPr>
          <w:sz w:val="28"/>
          <w:szCs w:val="28"/>
        </w:rPr>
        <w:t xml:space="preserve"> </w:t>
      </w:r>
      <w:r w:rsidRPr="001539DC">
        <w:rPr>
          <w:sz w:val="28"/>
          <w:szCs w:val="28"/>
        </w:rPr>
        <w:t>капитала.</w:t>
      </w:r>
    </w:p>
    <w:p w:rsidR="008D6528" w:rsidRPr="001539DC" w:rsidRDefault="008D6528" w:rsidP="001539DC">
      <w:pPr>
        <w:pStyle w:val="a5"/>
        <w:spacing w:before="0" w:beforeAutospacing="0" w:after="0" w:afterAutospacing="0"/>
        <w:ind w:firstLine="709"/>
        <w:rPr>
          <w:sz w:val="28"/>
          <w:szCs w:val="28"/>
        </w:rPr>
      </w:pPr>
      <w:r w:rsidRPr="001539DC">
        <w:rPr>
          <w:sz w:val="28"/>
          <w:szCs w:val="28"/>
        </w:rPr>
        <w:t>Также, спрогнозировав динамику инвестиционных процессов на кратко-, средне- и долгосрочную перспективу, мы определили положительную тенденцию к дальнейшему росту</w:t>
      </w:r>
      <w:r w:rsidR="00752037" w:rsidRPr="001539DC">
        <w:rPr>
          <w:sz w:val="28"/>
          <w:szCs w:val="28"/>
        </w:rPr>
        <w:t>. В</w:t>
      </w:r>
      <w:r w:rsidRPr="001539DC">
        <w:rPr>
          <w:sz w:val="28"/>
          <w:szCs w:val="28"/>
        </w:rPr>
        <w:t xml:space="preserve"> связи с повышение темпов роста производства продукции и услуг базовых отраслей экономики и, прежде всего, повышение темпов роста промышленного производства, увеличение инвестиционных ресурсов населения за счет роста реальных располагаемых денежных доходов, расширение инвестиционных возможностей экспортоориентированных отраслей в результате улучшения внешнеэкономической конъюнктуры наблюдается положительная динамика прироста как инвестиций в основной капитал, так и иностранных инвестиций. В тоже время инвестиционная активность относительно высоким темпом инфляции, незначительными объемами государственных инвестиций, высокой динамикой импорта.</w:t>
      </w:r>
    </w:p>
    <w:p w:rsidR="00C43F4D" w:rsidRPr="001539DC" w:rsidRDefault="00462BEC" w:rsidP="001539DC">
      <w:pPr>
        <w:pStyle w:val="a5"/>
        <w:spacing w:before="0" w:beforeAutospacing="0" w:after="0" w:afterAutospacing="0"/>
        <w:ind w:firstLine="709"/>
        <w:rPr>
          <w:sz w:val="28"/>
          <w:szCs w:val="28"/>
        </w:rPr>
      </w:pPr>
      <w:r w:rsidRPr="001539DC">
        <w:rPr>
          <w:sz w:val="28"/>
          <w:szCs w:val="28"/>
        </w:rPr>
        <w:t>Однако государственная инвестиционная политика сейчас направлена именно на то, чтобы обеспечить инвесторов всеми необходимыми условиями для работы на российском рынке, и потому в перспективе мы можем рассчитывать на изменение ситуации в российской экономике в лучшую сторону.</w:t>
      </w:r>
    </w:p>
    <w:p w:rsidR="00321725" w:rsidRPr="001539DC" w:rsidRDefault="00321725" w:rsidP="001539DC">
      <w:pPr>
        <w:pStyle w:val="a5"/>
        <w:spacing w:before="0" w:beforeAutospacing="0" w:after="0" w:afterAutospacing="0"/>
        <w:ind w:firstLine="709"/>
        <w:rPr>
          <w:sz w:val="28"/>
          <w:szCs w:val="28"/>
        </w:rPr>
      </w:pPr>
      <w:r w:rsidRPr="001539DC">
        <w:rPr>
          <w:sz w:val="28"/>
          <w:szCs w:val="28"/>
        </w:rPr>
        <w:t>Основополагающей задачей государства, которая позволит упрочить международные позиции России, должна стать разработка стратегии роста конкурентоспособности страны, охватывающая последовательное достижение целей как макроуровня (присоединение к ВТО, углубление сотрудничества с ЕС и трансформация экономических связей в рамках СНГ), так и регионально-отраслевых ориентиров.</w:t>
      </w:r>
    </w:p>
    <w:p w:rsidR="00321725" w:rsidRPr="001539DC" w:rsidRDefault="00321725" w:rsidP="001539DC">
      <w:pPr>
        <w:pStyle w:val="a5"/>
        <w:spacing w:before="0" w:beforeAutospacing="0" w:after="0" w:afterAutospacing="0"/>
        <w:ind w:firstLine="709"/>
        <w:rPr>
          <w:sz w:val="28"/>
          <w:szCs w:val="28"/>
        </w:rPr>
      </w:pPr>
      <w:r w:rsidRPr="001539DC">
        <w:rPr>
          <w:sz w:val="28"/>
          <w:szCs w:val="28"/>
        </w:rPr>
        <w:t>Особая роль в стратегии должна отводиться диверсификации экономики через оптимизацию национальных и привлеченных иностранных факторов производства (капитала, технологий, квалифицированной рабочей силы), а также эффективного использования природно-ресурсного потенциала. Стратегия и тактика государственной политики должны быть направлены на стимулирование развития новых отраслей перерабатывающего сектора хозяйства, а также преодоление диспропорций в регионально-отраслевой структуре привлечения внутренних и внешних инвестиций. И первостепенной проблемой здесь выступает рост объемов реальных инвестиций.</w:t>
      </w:r>
    </w:p>
    <w:p w:rsidR="00321725" w:rsidRPr="001539DC" w:rsidRDefault="00321725" w:rsidP="001539DC">
      <w:pPr>
        <w:pStyle w:val="a5"/>
        <w:spacing w:before="0" w:beforeAutospacing="0" w:after="0" w:afterAutospacing="0"/>
        <w:ind w:firstLine="709"/>
        <w:rPr>
          <w:sz w:val="28"/>
          <w:szCs w:val="28"/>
        </w:rPr>
      </w:pPr>
      <w:r w:rsidRPr="001539DC">
        <w:rPr>
          <w:sz w:val="28"/>
          <w:szCs w:val="28"/>
        </w:rPr>
        <w:t>Что же касается территориального размещения инвестиций, то решающее значение имеет уровень социально-экономического развития региона, который определяется главным образом типом воспроизводства (расширяющийся, сужающийся, деградационный). При отсутствии достаточных масштабов внутрирегиональных источников инвестиций объемы внешних поступлений не позволят регионам выйти из кризиса и обеспечить высокие темпы экономического роста.</w:t>
      </w:r>
    </w:p>
    <w:p w:rsidR="00321725" w:rsidRPr="001539DC" w:rsidRDefault="00321725" w:rsidP="001539DC">
      <w:pPr>
        <w:pStyle w:val="a5"/>
        <w:spacing w:before="0" w:beforeAutospacing="0" w:after="0" w:afterAutospacing="0"/>
        <w:ind w:firstLine="709"/>
        <w:rPr>
          <w:sz w:val="28"/>
          <w:szCs w:val="28"/>
        </w:rPr>
      </w:pPr>
      <w:r w:rsidRPr="001539DC">
        <w:rPr>
          <w:sz w:val="28"/>
          <w:szCs w:val="28"/>
        </w:rPr>
        <w:t>Динамика инвестиционных процессов как в стране в целом, так и в отдельных регионах сдерживается: высокими страновыми рисками инвестирования в российскую экономику; значительными размерами государственного долга; трудным финансовым положением многих банков и их повышенной осторожностью в кредитовании реального сектора экономики; большими объемами задолженностей предприятий; низким уровнем реальных располагаемых доходов большинства групп населения и др.</w:t>
      </w:r>
    </w:p>
    <w:p w:rsidR="00321725" w:rsidRPr="001539DC" w:rsidRDefault="00321725" w:rsidP="001539DC">
      <w:pPr>
        <w:pStyle w:val="a5"/>
        <w:spacing w:before="0" w:beforeAutospacing="0" w:after="0" w:afterAutospacing="0"/>
        <w:ind w:firstLine="709"/>
        <w:rPr>
          <w:sz w:val="28"/>
          <w:szCs w:val="28"/>
        </w:rPr>
      </w:pPr>
      <w:r w:rsidRPr="001539DC">
        <w:rPr>
          <w:sz w:val="28"/>
          <w:szCs w:val="28"/>
        </w:rPr>
        <w:t>Все это формирует неблагоприятный инвестиционный климат и более худшие позиции, которые занимает Россия, особенно на рынке прямых иностранных инвестиций.</w:t>
      </w:r>
    </w:p>
    <w:p w:rsidR="00321725" w:rsidRPr="001539DC" w:rsidRDefault="00321725" w:rsidP="001539DC">
      <w:pPr>
        <w:pStyle w:val="a5"/>
        <w:spacing w:before="0" w:beforeAutospacing="0" w:after="0" w:afterAutospacing="0"/>
        <w:ind w:firstLine="709"/>
        <w:rPr>
          <w:sz w:val="28"/>
          <w:szCs w:val="28"/>
        </w:rPr>
      </w:pPr>
      <w:r w:rsidRPr="001539DC">
        <w:rPr>
          <w:sz w:val="28"/>
          <w:szCs w:val="28"/>
        </w:rPr>
        <w:t>Таким образом, активизация инвестиционного процесса в России и увеличение объемов капитальных вложений, в том числе за счет притока иностранного капитала, для обеспечения роста конкурентоспособности страны предполагает: выравнивание норм рентабельности между сырьевыми и перерабатывающими секторами экономики; снижение налоговой нагрузки на главные отрасли экономики, способные повысить рейтинговые позиции России среди мировых конкурентов.</w:t>
      </w:r>
    </w:p>
    <w:p w:rsidR="00B150F0" w:rsidRDefault="00B150F0" w:rsidP="001539DC">
      <w:pPr>
        <w:pStyle w:val="1"/>
        <w:spacing w:before="0" w:after="0"/>
        <w:ind w:firstLine="709"/>
        <w:rPr>
          <w:rFonts w:ascii="Times New Roman" w:hAnsi="Times New Roman" w:cs="Times New Roman"/>
          <w:sz w:val="28"/>
          <w:szCs w:val="28"/>
        </w:rPr>
      </w:pPr>
    </w:p>
    <w:p w:rsidR="00CB0D97" w:rsidRDefault="00CB0D97" w:rsidP="001539DC">
      <w:pPr>
        <w:pStyle w:val="1"/>
        <w:spacing w:before="0" w:after="0"/>
        <w:ind w:firstLine="709"/>
        <w:rPr>
          <w:rFonts w:ascii="Times New Roman" w:hAnsi="Times New Roman" w:cs="Times New Roman"/>
          <w:sz w:val="28"/>
          <w:szCs w:val="28"/>
        </w:rPr>
      </w:pPr>
      <w:r w:rsidRPr="001539DC">
        <w:rPr>
          <w:rFonts w:ascii="Times New Roman" w:hAnsi="Times New Roman" w:cs="Times New Roman"/>
          <w:sz w:val="28"/>
          <w:szCs w:val="28"/>
        </w:rPr>
        <w:br w:type="page"/>
      </w:r>
      <w:bookmarkStart w:id="19" w:name="_Toc217636835"/>
      <w:r w:rsidRPr="001539DC">
        <w:rPr>
          <w:rFonts w:ascii="Times New Roman" w:hAnsi="Times New Roman" w:cs="Times New Roman"/>
          <w:sz w:val="28"/>
          <w:szCs w:val="28"/>
        </w:rPr>
        <w:t>С</w:t>
      </w:r>
      <w:r w:rsidR="00B150F0">
        <w:rPr>
          <w:rFonts w:ascii="Times New Roman" w:hAnsi="Times New Roman" w:cs="Times New Roman"/>
          <w:sz w:val="28"/>
          <w:szCs w:val="28"/>
        </w:rPr>
        <w:t>писок использованных источников</w:t>
      </w:r>
      <w:bookmarkEnd w:id="19"/>
    </w:p>
    <w:p w:rsidR="00B150F0" w:rsidRDefault="00B150F0" w:rsidP="00B150F0">
      <w:pPr>
        <w:pStyle w:val="a5"/>
        <w:spacing w:before="0" w:beforeAutospacing="0" w:after="0" w:afterAutospacing="0"/>
        <w:ind w:left="709"/>
        <w:rPr>
          <w:sz w:val="28"/>
          <w:szCs w:val="28"/>
        </w:rPr>
      </w:pPr>
    </w:p>
    <w:p w:rsidR="00B07A0F" w:rsidRPr="001539DC" w:rsidRDefault="002B059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Федеральный закон от 26 июня </w:t>
      </w:r>
      <w:smartTag w:uri="urn:schemas-microsoft-com:office:smarttags" w:element="metricconverter">
        <w:smartTagPr>
          <w:attr w:name="ProductID" w:val="1991 г"/>
        </w:smartTagPr>
        <w:r w:rsidRPr="001539DC">
          <w:rPr>
            <w:sz w:val="28"/>
            <w:szCs w:val="28"/>
          </w:rPr>
          <w:t>1991 г</w:t>
        </w:r>
      </w:smartTag>
      <w:r w:rsidRPr="001539DC">
        <w:rPr>
          <w:sz w:val="28"/>
          <w:szCs w:val="28"/>
        </w:rPr>
        <w:t>. № 1488-I "Об инвестиционной деятельности в РСФСР"</w:t>
      </w:r>
    </w:p>
    <w:p w:rsidR="002B059F" w:rsidRPr="001539DC" w:rsidRDefault="00B07A0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Гальперин В.М., Гребенников П.И. Макроэкономика. – С-Пб: Экономическая школа, 1994</w:t>
      </w:r>
    </w:p>
    <w:p w:rsidR="00B07A0F" w:rsidRPr="001539DC" w:rsidRDefault="002B059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Курс экономической теории: Учебное пособие/ Под ред. А.В. Сидоровича. – М.: Издательство «Дело и Сервис», </w:t>
      </w:r>
      <w:r w:rsidR="00703E6C" w:rsidRPr="001539DC">
        <w:rPr>
          <w:sz w:val="28"/>
          <w:szCs w:val="28"/>
        </w:rPr>
        <w:t>2003</w:t>
      </w:r>
      <w:r w:rsidRPr="001539DC">
        <w:rPr>
          <w:sz w:val="28"/>
          <w:szCs w:val="28"/>
        </w:rPr>
        <w:t>. – 832с.</w:t>
      </w:r>
    </w:p>
    <w:p w:rsidR="00B07A0F" w:rsidRPr="001539DC" w:rsidRDefault="00B07A0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Амбарцумов А.А. 1000 терминов рыночной экономики.-М.,1993.-С.92 .</w:t>
      </w:r>
    </w:p>
    <w:p w:rsidR="00B07A0F" w:rsidRPr="001539DC" w:rsidRDefault="00B07A0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Золотогоров В.Г. Экономика : словарь.-Минск,</w:t>
      </w:r>
      <w:r w:rsidR="00703E6C" w:rsidRPr="001539DC">
        <w:rPr>
          <w:sz w:val="28"/>
          <w:szCs w:val="28"/>
        </w:rPr>
        <w:t>2005</w:t>
      </w:r>
      <w:r w:rsidRPr="001539DC">
        <w:rPr>
          <w:sz w:val="28"/>
          <w:szCs w:val="28"/>
        </w:rPr>
        <w:t>.- С.160-161.</w:t>
      </w:r>
    </w:p>
    <w:p w:rsidR="00B07A0F" w:rsidRPr="001539DC" w:rsidRDefault="00B07A0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Словарь-справочник экономики /Сост. Кураков Л.П.,Кураков В.Л._М.,1998.-С.107.</w:t>
      </w:r>
    </w:p>
    <w:p w:rsidR="00B07A0F" w:rsidRPr="001539DC" w:rsidRDefault="00B07A0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Федеральный Закон «Об инвестиционной деятельности в РФ»</w:t>
      </w:r>
    </w:p>
    <w:p w:rsidR="00B07A0F" w:rsidRPr="001539DC" w:rsidRDefault="00B07A0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Амосова В.В., Гукасьян Г.М., Маковикова Г.А. Экономическая теория. </w:t>
      </w:r>
      <w:r w:rsidR="00095C7F" w:rsidRPr="001539DC">
        <w:rPr>
          <w:sz w:val="28"/>
          <w:szCs w:val="28"/>
        </w:rPr>
        <w:t>–</w:t>
      </w:r>
      <w:r w:rsidRPr="001539DC">
        <w:rPr>
          <w:sz w:val="28"/>
          <w:szCs w:val="28"/>
        </w:rPr>
        <w:t xml:space="preserve"> СПб: Питер, </w:t>
      </w:r>
      <w:r w:rsidR="00703E6C" w:rsidRPr="001539DC">
        <w:rPr>
          <w:sz w:val="28"/>
          <w:szCs w:val="28"/>
        </w:rPr>
        <w:t>2003</w:t>
      </w:r>
      <w:r w:rsidRPr="001539DC">
        <w:rPr>
          <w:sz w:val="28"/>
          <w:szCs w:val="28"/>
        </w:rPr>
        <w:t>. – 480с.</w:t>
      </w:r>
    </w:p>
    <w:p w:rsidR="00B07A0F" w:rsidRPr="001539DC" w:rsidRDefault="00B07A0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Комаров В.В. Инвестиции и лизинг в СНГ. – М.: Финансы и статистика, </w:t>
      </w:r>
      <w:r w:rsidR="00703E6C" w:rsidRPr="001539DC">
        <w:rPr>
          <w:sz w:val="28"/>
          <w:szCs w:val="28"/>
        </w:rPr>
        <w:t>2003</w:t>
      </w:r>
      <w:r w:rsidRPr="001539DC">
        <w:rPr>
          <w:sz w:val="28"/>
          <w:szCs w:val="28"/>
        </w:rPr>
        <w:t>. – 424с.</w:t>
      </w:r>
    </w:p>
    <w:p w:rsidR="00B07A0F" w:rsidRPr="001539DC" w:rsidRDefault="00B07A0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Журавлев С. Инвестиции поднялись на расходах//Российская Бизнес-газета </w:t>
      </w:r>
      <w:r w:rsidR="00703E6C" w:rsidRPr="001539DC">
        <w:rPr>
          <w:sz w:val="28"/>
          <w:szCs w:val="28"/>
        </w:rPr>
        <w:t>2009</w:t>
      </w:r>
      <w:r w:rsidRPr="001539DC">
        <w:rPr>
          <w:sz w:val="28"/>
          <w:szCs w:val="28"/>
        </w:rPr>
        <w:t xml:space="preserve"> - №583 – с.16-22</w:t>
      </w:r>
    </w:p>
    <w:p w:rsidR="00B07A0F" w:rsidRPr="001539DC" w:rsidRDefault="00B07A0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Теория и практика накопления и инвестиций в переходной экономике России. Под ред. Ю. В. Матвеева, В. Н. Строгова. – Самара: СГЭА, 1999. – с. 218.</w:t>
      </w:r>
    </w:p>
    <w:p w:rsidR="002B059F" w:rsidRPr="001539DC" w:rsidRDefault="00B07A0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Розанова Ю.М. Формирование инвестиционного климата в экономике России// Вестник московского университета. Серия 6. Экономика. – </w:t>
      </w:r>
      <w:r w:rsidR="00703E6C" w:rsidRPr="001539DC">
        <w:rPr>
          <w:sz w:val="28"/>
          <w:szCs w:val="28"/>
        </w:rPr>
        <w:t>2002</w:t>
      </w:r>
      <w:r w:rsidRPr="001539DC">
        <w:rPr>
          <w:sz w:val="28"/>
          <w:szCs w:val="28"/>
        </w:rPr>
        <w:t>. - №4. – с.30-45.</w:t>
      </w:r>
    </w:p>
    <w:p w:rsidR="002B059F" w:rsidRPr="001539DC" w:rsidRDefault="002B059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Вахрин В.И. Инвестиции: Учебник – М.: Издательско-торговая корпорация «Дашков и Ко», </w:t>
      </w:r>
      <w:r w:rsidR="00703E6C" w:rsidRPr="001539DC">
        <w:rPr>
          <w:sz w:val="28"/>
          <w:szCs w:val="28"/>
        </w:rPr>
        <w:t>2004</w:t>
      </w:r>
      <w:r w:rsidRPr="001539DC">
        <w:rPr>
          <w:sz w:val="28"/>
          <w:szCs w:val="28"/>
        </w:rPr>
        <w:t>. – 384с.</w:t>
      </w:r>
    </w:p>
    <w:p w:rsidR="002B059F" w:rsidRPr="001539DC" w:rsidRDefault="002B059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Экономическая теория. Учебник/ Под ред. И.П. Николаевой. – М.: Проспет, </w:t>
      </w:r>
      <w:r w:rsidR="00703E6C" w:rsidRPr="001539DC">
        <w:rPr>
          <w:sz w:val="28"/>
          <w:szCs w:val="28"/>
        </w:rPr>
        <w:t>2003</w:t>
      </w:r>
      <w:r w:rsidRPr="001539DC">
        <w:rPr>
          <w:sz w:val="28"/>
          <w:szCs w:val="28"/>
        </w:rPr>
        <w:t>. – 448с.</w:t>
      </w:r>
    </w:p>
    <w:p w:rsidR="002B059F" w:rsidRPr="001539DC" w:rsidRDefault="002B059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Инвестиционный климат в России. Доклад экспертного института. //Вопросы экономики. – 1999. –№ 12. – с. 4-25.</w:t>
      </w:r>
    </w:p>
    <w:p w:rsidR="002B059F" w:rsidRPr="001539DC" w:rsidRDefault="002B059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Булатов А. Капиталообразование в России// Вопросы экономики. - </w:t>
      </w:r>
      <w:r w:rsidR="00703E6C" w:rsidRPr="001539DC">
        <w:rPr>
          <w:sz w:val="28"/>
          <w:szCs w:val="28"/>
        </w:rPr>
        <w:t>2003</w:t>
      </w:r>
      <w:r w:rsidRPr="001539DC">
        <w:rPr>
          <w:sz w:val="28"/>
          <w:szCs w:val="28"/>
        </w:rPr>
        <w:t>. - №3. – с.7.</w:t>
      </w:r>
    </w:p>
    <w:p w:rsidR="002B059F" w:rsidRPr="001539DC" w:rsidRDefault="002B059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Булатов А. Россия в мировом инвестиционном процессе//</w:t>
      </w:r>
      <w:r w:rsidR="00B150F0">
        <w:rPr>
          <w:sz w:val="28"/>
          <w:szCs w:val="28"/>
        </w:rPr>
        <w:t xml:space="preserve"> </w:t>
      </w:r>
      <w:r w:rsidRPr="001539DC">
        <w:rPr>
          <w:sz w:val="28"/>
          <w:szCs w:val="28"/>
        </w:rPr>
        <w:t xml:space="preserve">Вопросы экономики. – </w:t>
      </w:r>
      <w:r w:rsidR="00703E6C" w:rsidRPr="001539DC">
        <w:rPr>
          <w:sz w:val="28"/>
          <w:szCs w:val="28"/>
        </w:rPr>
        <w:t>2006</w:t>
      </w:r>
      <w:r w:rsidRPr="001539DC">
        <w:rPr>
          <w:sz w:val="28"/>
          <w:szCs w:val="28"/>
        </w:rPr>
        <w:t>. - №1. – с.74-84.</w:t>
      </w:r>
    </w:p>
    <w:p w:rsidR="002B059F" w:rsidRPr="001539DC" w:rsidRDefault="00BF006D"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Уринсон Я. “О мерах по оживлению инвестиционного процесса в России” // Вопросы экономики, </w:t>
      </w:r>
      <w:r w:rsidR="00703E6C" w:rsidRPr="001539DC">
        <w:rPr>
          <w:sz w:val="28"/>
          <w:szCs w:val="28"/>
        </w:rPr>
        <w:t>2003</w:t>
      </w:r>
      <w:r w:rsidRPr="001539DC">
        <w:rPr>
          <w:sz w:val="28"/>
          <w:szCs w:val="28"/>
        </w:rPr>
        <w:t>, №1.</w:t>
      </w:r>
    </w:p>
    <w:p w:rsidR="002B059F" w:rsidRPr="001539DC" w:rsidRDefault="002B059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Смирнов А., Водянов А. Инвестиционная политика: каким методам госрегулирования отдать</w:t>
      </w:r>
      <w:r w:rsidR="00B150F0">
        <w:rPr>
          <w:sz w:val="28"/>
          <w:szCs w:val="28"/>
        </w:rPr>
        <w:t xml:space="preserve"> </w:t>
      </w:r>
      <w:r w:rsidRPr="001539DC">
        <w:rPr>
          <w:sz w:val="28"/>
          <w:szCs w:val="28"/>
        </w:rPr>
        <w:t xml:space="preserve">предпочтение?//Российский экономический журнал. – </w:t>
      </w:r>
      <w:r w:rsidR="00703E6C" w:rsidRPr="001539DC">
        <w:rPr>
          <w:sz w:val="28"/>
          <w:szCs w:val="28"/>
        </w:rPr>
        <w:t>2003</w:t>
      </w:r>
      <w:r w:rsidRPr="001539DC">
        <w:rPr>
          <w:sz w:val="28"/>
          <w:szCs w:val="28"/>
        </w:rPr>
        <w:t xml:space="preserve">. – № </w:t>
      </w:r>
      <w:smartTag w:uri="urn:schemas-microsoft-com:office:smarttags" w:element="time">
        <w:smartTagPr>
          <w:attr w:name="Hour" w:val="11"/>
          <w:attr w:name="Minute" w:val="12"/>
        </w:smartTagPr>
        <w:r w:rsidRPr="001539DC">
          <w:rPr>
            <w:sz w:val="28"/>
            <w:szCs w:val="28"/>
          </w:rPr>
          <w:t>11-12.</w:t>
        </w:r>
      </w:smartTag>
      <w:r w:rsidRPr="001539DC">
        <w:rPr>
          <w:sz w:val="28"/>
          <w:szCs w:val="28"/>
        </w:rPr>
        <w:t xml:space="preserve"> – с. 3</w:t>
      </w:r>
    </w:p>
    <w:p w:rsidR="002B059F" w:rsidRPr="001539DC" w:rsidRDefault="002B059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Мельникова Н. Иностранные инвестиции в экономике России// Экономист. – </w:t>
      </w:r>
      <w:r w:rsidR="00703E6C" w:rsidRPr="001539DC">
        <w:rPr>
          <w:sz w:val="28"/>
          <w:szCs w:val="28"/>
        </w:rPr>
        <w:t>2005</w:t>
      </w:r>
      <w:r w:rsidRPr="001539DC">
        <w:rPr>
          <w:sz w:val="28"/>
          <w:szCs w:val="28"/>
        </w:rPr>
        <w:t>. - №4. – с.39-44.</w:t>
      </w:r>
    </w:p>
    <w:p w:rsidR="002B059F" w:rsidRPr="001539DC" w:rsidRDefault="00BF006D"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www.gks.ru – сайт Федеральной службы государственной статистики России.</w:t>
      </w:r>
    </w:p>
    <w:p w:rsidR="002B059F" w:rsidRPr="001539DC" w:rsidRDefault="002B059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www.government.ru</w:t>
      </w:r>
      <w:r w:rsidR="00462BEC" w:rsidRPr="001539DC">
        <w:rPr>
          <w:sz w:val="28"/>
          <w:szCs w:val="28"/>
        </w:rPr>
        <w:t xml:space="preserve"> -</w:t>
      </w:r>
      <w:r w:rsidR="00B150F0">
        <w:rPr>
          <w:sz w:val="28"/>
          <w:szCs w:val="28"/>
        </w:rPr>
        <w:t xml:space="preserve"> </w:t>
      </w:r>
      <w:r w:rsidR="00462BEC" w:rsidRPr="001539DC">
        <w:rPr>
          <w:sz w:val="28"/>
          <w:szCs w:val="28"/>
        </w:rPr>
        <w:t>сайт Правительства РФ.</w:t>
      </w:r>
    </w:p>
    <w:p w:rsidR="002B059F" w:rsidRPr="001539DC" w:rsidRDefault="00C43F4D"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www.km.ru. Пути и меры по привлечению инвестиций.</w:t>
      </w:r>
    </w:p>
    <w:p w:rsidR="002B059F" w:rsidRPr="001539DC" w:rsidRDefault="002B059F" w:rsidP="00B150F0">
      <w:pPr>
        <w:pStyle w:val="a5"/>
        <w:numPr>
          <w:ilvl w:val="0"/>
          <w:numId w:val="37"/>
        </w:numPr>
        <w:tabs>
          <w:tab w:val="clear" w:pos="360"/>
        </w:tabs>
        <w:spacing w:before="0" w:beforeAutospacing="0" w:after="0" w:afterAutospacing="0"/>
        <w:ind w:left="0" w:firstLine="0"/>
        <w:rPr>
          <w:sz w:val="28"/>
          <w:szCs w:val="28"/>
        </w:rPr>
      </w:pPr>
      <w:r w:rsidRPr="001539DC">
        <w:rPr>
          <w:sz w:val="28"/>
          <w:szCs w:val="28"/>
        </w:rPr>
        <w:t xml:space="preserve">www.cbr.ru - </w:t>
      </w:r>
      <w:r w:rsidR="00B07A0F" w:rsidRPr="001539DC">
        <w:rPr>
          <w:sz w:val="28"/>
          <w:szCs w:val="28"/>
        </w:rPr>
        <w:t>Официальный сайт Банка России</w:t>
      </w:r>
    </w:p>
    <w:p w:rsidR="00B150F0" w:rsidRDefault="00B150F0" w:rsidP="001539DC">
      <w:pPr>
        <w:pStyle w:val="1"/>
        <w:spacing w:before="0" w:after="0"/>
        <w:ind w:firstLine="709"/>
        <w:rPr>
          <w:rFonts w:ascii="Times New Roman" w:hAnsi="Times New Roman" w:cs="Times New Roman"/>
          <w:sz w:val="28"/>
          <w:szCs w:val="28"/>
        </w:rPr>
      </w:pPr>
    </w:p>
    <w:p w:rsidR="00CB0D97" w:rsidRPr="001539DC" w:rsidRDefault="00CB0D97" w:rsidP="001539DC">
      <w:pPr>
        <w:pStyle w:val="1"/>
        <w:spacing w:before="0" w:after="0"/>
        <w:ind w:firstLine="709"/>
        <w:rPr>
          <w:rFonts w:ascii="Times New Roman" w:hAnsi="Times New Roman" w:cs="Times New Roman"/>
          <w:sz w:val="28"/>
          <w:szCs w:val="28"/>
        </w:rPr>
      </w:pPr>
      <w:r w:rsidRPr="001539DC">
        <w:rPr>
          <w:rFonts w:ascii="Times New Roman" w:hAnsi="Times New Roman" w:cs="Times New Roman"/>
          <w:sz w:val="28"/>
          <w:szCs w:val="28"/>
        </w:rPr>
        <w:br w:type="page"/>
      </w:r>
      <w:bookmarkStart w:id="20" w:name="_Toc217636836"/>
      <w:r w:rsidRPr="001539DC">
        <w:rPr>
          <w:rFonts w:ascii="Times New Roman" w:hAnsi="Times New Roman" w:cs="Times New Roman"/>
          <w:sz w:val="28"/>
          <w:szCs w:val="28"/>
        </w:rPr>
        <w:t>П</w:t>
      </w:r>
      <w:r w:rsidR="00B150F0">
        <w:rPr>
          <w:rFonts w:ascii="Times New Roman" w:hAnsi="Times New Roman" w:cs="Times New Roman"/>
          <w:sz w:val="28"/>
          <w:szCs w:val="28"/>
        </w:rPr>
        <w:t>риложение</w:t>
      </w:r>
      <w:bookmarkEnd w:id="20"/>
    </w:p>
    <w:p w:rsidR="00CB0D97" w:rsidRPr="001539DC" w:rsidRDefault="00CB0D97" w:rsidP="001539DC">
      <w:pPr>
        <w:pStyle w:val="a5"/>
        <w:spacing w:before="0" w:beforeAutospacing="0" w:after="0" w:afterAutospacing="0"/>
        <w:ind w:firstLine="709"/>
        <w:rPr>
          <w:sz w:val="28"/>
          <w:szCs w:val="28"/>
        </w:rPr>
      </w:pPr>
    </w:p>
    <w:p w:rsidR="0042726C" w:rsidRPr="001539DC" w:rsidRDefault="0042726C" w:rsidP="001539DC">
      <w:pPr>
        <w:pStyle w:val="af8"/>
        <w:ind w:firstLine="709"/>
        <w:rPr>
          <w:sz w:val="28"/>
          <w:szCs w:val="28"/>
        </w:rPr>
      </w:pPr>
      <w:r w:rsidRPr="001539DC">
        <w:rPr>
          <w:sz w:val="28"/>
          <w:szCs w:val="28"/>
        </w:rPr>
        <w:t xml:space="preserve">Таблица 1. </w:t>
      </w:r>
      <w:r w:rsidR="00211C23" w:rsidRPr="001539DC">
        <w:rPr>
          <w:noProof/>
          <w:sz w:val="28"/>
          <w:szCs w:val="28"/>
        </w:rPr>
        <w:t>1</w:t>
      </w:r>
      <w:r w:rsidRPr="001539DC">
        <w:rPr>
          <w:sz w:val="28"/>
          <w:szCs w:val="28"/>
        </w:rPr>
        <w:t xml:space="preserve"> – Классификация инвестиций</w:t>
      </w:r>
    </w:p>
    <w:tbl>
      <w:tblPr>
        <w:tblW w:w="9072" w:type="dxa"/>
        <w:tblInd w:w="250" w:type="dxa"/>
        <w:tblLayout w:type="fixed"/>
        <w:tblLook w:val="0000" w:firstRow="0" w:lastRow="0" w:firstColumn="0" w:lastColumn="0" w:noHBand="0" w:noVBand="0"/>
      </w:tblPr>
      <w:tblGrid>
        <w:gridCol w:w="349"/>
        <w:gridCol w:w="218"/>
        <w:gridCol w:w="567"/>
        <w:gridCol w:w="567"/>
        <w:gridCol w:w="632"/>
        <w:gridCol w:w="567"/>
        <w:gridCol w:w="567"/>
        <w:gridCol w:w="567"/>
        <w:gridCol w:w="425"/>
        <w:gridCol w:w="567"/>
        <w:gridCol w:w="345"/>
        <w:gridCol w:w="568"/>
        <w:gridCol w:w="440"/>
        <w:gridCol w:w="567"/>
        <w:gridCol w:w="709"/>
        <w:gridCol w:w="708"/>
        <w:gridCol w:w="709"/>
      </w:tblGrid>
      <w:tr w:rsidR="00CB0D97" w:rsidRPr="001539DC" w:rsidTr="00B150F0">
        <w:trPr>
          <w:cantSplit/>
          <w:trHeight w:val="227"/>
        </w:trPr>
        <w:tc>
          <w:tcPr>
            <w:tcW w:w="349" w:type="dxa"/>
          </w:tcPr>
          <w:p w:rsidR="00CB0D97" w:rsidRPr="001539DC" w:rsidRDefault="00CB0D97" w:rsidP="00B150F0">
            <w:pPr>
              <w:rPr>
                <w:snapToGrid w:val="0"/>
              </w:rPr>
            </w:pPr>
          </w:p>
        </w:tc>
        <w:tc>
          <w:tcPr>
            <w:tcW w:w="1984" w:type="dxa"/>
            <w:gridSpan w:val="4"/>
            <w:tcBorders>
              <w:bottom w:val="single" w:sz="4" w:space="0" w:color="auto"/>
            </w:tcBorders>
          </w:tcPr>
          <w:p w:rsidR="00CB0D97" w:rsidRPr="001539DC" w:rsidRDefault="00CB0D97" w:rsidP="00B150F0">
            <w:pPr>
              <w:rPr>
                <w:snapToGrid w:val="0"/>
              </w:rPr>
            </w:pPr>
          </w:p>
        </w:tc>
        <w:tc>
          <w:tcPr>
            <w:tcW w:w="4046" w:type="dxa"/>
            <w:gridSpan w:val="8"/>
            <w:tcBorders>
              <w:top w:val="single" w:sz="4" w:space="0" w:color="auto"/>
              <w:left w:val="single" w:sz="4" w:space="0" w:color="auto"/>
              <w:bottom w:val="single" w:sz="4" w:space="0" w:color="auto"/>
              <w:right w:val="single" w:sz="4" w:space="0" w:color="auto"/>
            </w:tcBorders>
            <w:vAlign w:val="center"/>
          </w:tcPr>
          <w:p w:rsidR="00CB0D97" w:rsidRPr="001539DC" w:rsidRDefault="00CB0D97" w:rsidP="00B150F0">
            <w:pPr>
              <w:rPr>
                <w:b/>
                <w:snapToGrid w:val="0"/>
              </w:rPr>
            </w:pPr>
            <w:r w:rsidRPr="001539DC">
              <w:rPr>
                <w:b/>
                <w:snapToGrid w:val="0"/>
              </w:rPr>
              <w:t>Инвестиции</w:t>
            </w:r>
          </w:p>
        </w:tc>
        <w:tc>
          <w:tcPr>
            <w:tcW w:w="1984" w:type="dxa"/>
            <w:gridSpan w:val="3"/>
            <w:tcBorders>
              <w:left w:val="nil"/>
              <w:bottom w:val="single" w:sz="4" w:space="0" w:color="auto"/>
            </w:tcBorders>
          </w:tcPr>
          <w:p w:rsidR="00CB0D97" w:rsidRPr="001539DC" w:rsidRDefault="00CB0D97" w:rsidP="00B150F0">
            <w:pPr>
              <w:rPr>
                <w:snapToGrid w:val="0"/>
              </w:rPr>
            </w:pPr>
          </w:p>
        </w:tc>
        <w:tc>
          <w:tcPr>
            <w:tcW w:w="709" w:type="dxa"/>
          </w:tcPr>
          <w:p w:rsidR="00CB0D97" w:rsidRPr="001539DC" w:rsidRDefault="00CB0D97" w:rsidP="00B150F0">
            <w:pPr>
              <w:rPr>
                <w:snapToGrid w:val="0"/>
              </w:rPr>
            </w:pPr>
          </w:p>
        </w:tc>
      </w:tr>
      <w:tr w:rsidR="00CB0D97" w:rsidRPr="001539DC" w:rsidTr="00B150F0">
        <w:trPr>
          <w:trHeight w:val="70"/>
        </w:trPr>
        <w:tc>
          <w:tcPr>
            <w:tcW w:w="1134" w:type="dxa"/>
            <w:gridSpan w:val="3"/>
          </w:tcPr>
          <w:p w:rsidR="00CB0D97" w:rsidRPr="001539DC" w:rsidRDefault="00CB0D97" w:rsidP="00B150F0">
            <w:pPr>
              <w:rPr>
                <w:snapToGrid w:val="0"/>
              </w:rPr>
            </w:pPr>
            <w:r w:rsidRPr="001539DC">
              <w:rPr>
                <w:snapToGrid w:val="0"/>
              </w:rPr>
              <w:sym w:font="Symbol" w:char="F0AF"/>
            </w:r>
          </w:p>
        </w:tc>
        <w:tc>
          <w:tcPr>
            <w:tcW w:w="1199" w:type="dxa"/>
            <w:gridSpan w:val="2"/>
          </w:tcPr>
          <w:p w:rsidR="00CB0D97" w:rsidRPr="001539DC" w:rsidRDefault="00CB0D97" w:rsidP="00B150F0">
            <w:pPr>
              <w:rPr>
                <w:snapToGrid w:val="0"/>
              </w:rPr>
            </w:pPr>
            <w:r w:rsidRPr="001539DC">
              <w:rPr>
                <w:snapToGrid w:val="0"/>
              </w:rPr>
              <w:sym w:font="Symbol" w:char="F0AF"/>
            </w:r>
          </w:p>
        </w:tc>
        <w:tc>
          <w:tcPr>
            <w:tcW w:w="1701" w:type="dxa"/>
            <w:gridSpan w:val="3"/>
          </w:tcPr>
          <w:p w:rsidR="00CB0D97" w:rsidRPr="001539DC" w:rsidRDefault="00CB0D97" w:rsidP="00B150F0">
            <w:pPr>
              <w:rPr>
                <w:snapToGrid w:val="0"/>
              </w:rPr>
            </w:pPr>
            <w:r w:rsidRPr="001539DC">
              <w:rPr>
                <w:snapToGrid w:val="0"/>
              </w:rPr>
              <w:sym w:font="Symbol" w:char="F0AF"/>
            </w:r>
          </w:p>
        </w:tc>
        <w:tc>
          <w:tcPr>
            <w:tcW w:w="2345" w:type="dxa"/>
            <w:gridSpan w:val="5"/>
          </w:tcPr>
          <w:p w:rsidR="00CB0D97" w:rsidRPr="001539DC" w:rsidRDefault="00CB0D97" w:rsidP="00B150F0">
            <w:pPr>
              <w:rPr>
                <w:snapToGrid w:val="0"/>
              </w:rPr>
            </w:pPr>
            <w:r w:rsidRPr="001539DC">
              <w:rPr>
                <w:snapToGrid w:val="0"/>
              </w:rPr>
              <w:sym w:font="Symbol" w:char="F0AF"/>
            </w:r>
          </w:p>
        </w:tc>
        <w:tc>
          <w:tcPr>
            <w:tcW w:w="1276" w:type="dxa"/>
            <w:gridSpan w:val="2"/>
          </w:tcPr>
          <w:p w:rsidR="00CB0D97" w:rsidRPr="001539DC" w:rsidRDefault="00CB0D97" w:rsidP="00B150F0">
            <w:pPr>
              <w:rPr>
                <w:snapToGrid w:val="0"/>
              </w:rPr>
            </w:pPr>
            <w:r w:rsidRPr="001539DC">
              <w:rPr>
                <w:snapToGrid w:val="0"/>
              </w:rPr>
              <w:sym w:font="Symbol" w:char="F0AF"/>
            </w:r>
          </w:p>
        </w:tc>
        <w:tc>
          <w:tcPr>
            <w:tcW w:w="1417" w:type="dxa"/>
            <w:gridSpan w:val="2"/>
          </w:tcPr>
          <w:p w:rsidR="00CB0D97" w:rsidRPr="001539DC" w:rsidRDefault="00CB0D97" w:rsidP="00B150F0">
            <w:pPr>
              <w:rPr>
                <w:snapToGrid w:val="0"/>
              </w:rPr>
            </w:pPr>
            <w:r w:rsidRPr="001539DC">
              <w:rPr>
                <w:snapToGrid w:val="0"/>
              </w:rPr>
              <w:sym w:font="Symbol" w:char="F0AF"/>
            </w:r>
          </w:p>
        </w:tc>
      </w:tr>
      <w:tr w:rsidR="00CB0D97" w:rsidRPr="001539DC" w:rsidTr="00B150F0">
        <w:tc>
          <w:tcPr>
            <w:tcW w:w="1134" w:type="dxa"/>
            <w:gridSpan w:val="3"/>
            <w:tcBorders>
              <w:top w:val="single" w:sz="4" w:space="0" w:color="auto"/>
              <w:left w:val="single" w:sz="4" w:space="0" w:color="auto"/>
              <w:bottom w:val="single" w:sz="4" w:space="0" w:color="auto"/>
              <w:right w:val="single" w:sz="4" w:space="0" w:color="auto"/>
            </w:tcBorders>
            <w:vAlign w:val="center"/>
          </w:tcPr>
          <w:p w:rsidR="00CB0D97" w:rsidRPr="001539DC" w:rsidRDefault="00CB0D97" w:rsidP="00B150F0">
            <w:pPr>
              <w:rPr>
                <w:b/>
                <w:snapToGrid w:val="0"/>
              </w:rPr>
            </w:pPr>
            <w:r w:rsidRPr="001539DC">
              <w:rPr>
                <w:b/>
                <w:snapToGrid w:val="0"/>
              </w:rPr>
              <w:t>по объектам вложения средств</w:t>
            </w: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CB0D97" w:rsidRPr="001539DC" w:rsidRDefault="00CB0D97" w:rsidP="00B150F0">
            <w:pPr>
              <w:rPr>
                <w:b/>
                <w:snapToGrid w:val="0"/>
              </w:rPr>
            </w:pPr>
            <w:r w:rsidRPr="001539DC">
              <w:rPr>
                <w:b/>
                <w:snapToGrid w:val="0"/>
              </w:rPr>
              <w:t>по характеру участия в инвестировании</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CB0D97" w:rsidRPr="001539DC" w:rsidRDefault="00CB0D97" w:rsidP="00B150F0">
            <w:pPr>
              <w:rPr>
                <w:b/>
                <w:snapToGrid w:val="0"/>
              </w:rPr>
            </w:pPr>
            <w:r w:rsidRPr="001539DC">
              <w:rPr>
                <w:b/>
                <w:snapToGrid w:val="0"/>
              </w:rPr>
              <w:t>по периоду инвестирования</w:t>
            </w:r>
          </w:p>
        </w:tc>
        <w:tc>
          <w:tcPr>
            <w:tcW w:w="2345" w:type="dxa"/>
            <w:gridSpan w:val="5"/>
            <w:tcBorders>
              <w:top w:val="single" w:sz="4" w:space="0" w:color="auto"/>
              <w:left w:val="single" w:sz="4" w:space="0" w:color="auto"/>
              <w:bottom w:val="single" w:sz="4" w:space="0" w:color="auto"/>
              <w:right w:val="single" w:sz="4" w:space="0" w:color="auto"/>
            </w:tcBorders>
            <w:vAlign w:val="center"/>
          </w:tcPr>
          <w:p w:rsidR="00CB0D97" w:rsidRPr="001539DC" w:rsidRDefault="00CB0D97" w:rsidP="00B150F0">
            <w:pPr>
              <w:rPr>
                <w:b/>
                <w:snapToGrid w:val="0"/>
              </w:rPr>
            </w:pPr>
            <w:r w:rsidRPr="001539DC">
              <w:rPr>
                <w:b/>
                <w:snapToGrid w:val="0"/>
              </w:rPr>
              <w:t>по формам собственности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B0D97" w:rsidRPr="001539DC" w:rsidRDefault="00CB0D97" w:rsidP="00B150F0">
            <w:pPr>
              <w:rPr>
                <w:b/>
                <w:snapToGrid w:val="0"/>
              </w:rPr>
            </w:pPr>
            <w:r w:rsidRPr="001539DC">
              <w:rPr>
                <w:b/>
                <w:snapToGrid w:val="0"/>
              </w:rPr>
              <w:t>по инвестиционной территории</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B0D97" w:rsidRPr="001539DC" w:rsidRDefault="00CB0D97" w:rsidP="00B150F0">
            <w:pPr>
              <w:rPr>
                <w:b/>
                <w:snapToGrid w:val="0"/>
              </w:rPr>
            </w:pPr>
            <w:r w:rsidRPr="001539DC">
              <w:rPr>
                <w:b/>
                <w:snapToGrid w:val="0"/>
              </w:rPr>
              <w:t>по способу учета средств</w:t>
            </w:r>
          </w:p>
        </w:tc>
      </w:tr>
      <w:tr w:rsidR="00CB0D97" w:rsidRPr="001539DC" w:rsidTr="00B150F0">
        <w:trPr>
          <w:cantSplit/>
          <w:trHeight w:val="80"/>
        </w:trPr>
        <w:tc>
          <w:tcPr>
            <w:tcW w:w="567" w:type="dxa"/>
            <w:gridSpan w:val="2"/>
          </w:tcPr>
          <w:p w:rsidR="00CB0D97" w:rsidRPr="001539DC" w:rsidRDefault="00CB0D97" w:rsidP="00B150F0">
            <w:pPr>
              <w:rPr>
                <w:snapToGrid w:val="0"/>
              </w:rPr>
            </w:pPr>
            <w:r w:rsidRPr="001539DC">
              <w:rPr>
                <w:snapToGrid w:val="0"/>
              </w:rPr>
              <w:sym w:font="Symbol" w:char="F0AF"/>
            </w:r>
          </w:p>
        </w:tc>
        <w:tc>
          <w:tcPr>
            <w:tcW w:w="567" w:type="dxa"/>
          </w:tcPr>
          <w:p w:rsidR="00CB0D97" w:rsidRPr="001539DC" w:rsidRDefault="00CB0D97" w:rsidP="00B150F0">
            <w:pPr>
              <w:rPr>
                <w:snapToGrid w:val="0"/>
              </w:rPr>
            </w:pPr>
            <w:r w:rsidRPr="001539DC">
              <w:rPr>
                <w:snapToGrid w:val="0"/>
              </w:rPr>
              <w:sym w:font="Symbol" w:char="F0AF"/>
            </w:r>
          </w:p>
        </w:tc>
        <w:tc>
          <w:tcPr>
            <w:tcW w:w="567" w:type="dxa"/>
          </w:tcPr>
          <w:p w:rsidR="00CB0D97" w:rsidRPr="001539DC" w:rsidRDefault="00CB0D97" w:rsidP="00B150F0">
            <w:pPr>
              <w:rPr>
                <w:snapToGrid w:val="0"/>
              </w:rPr>
            </w:pPr>
            <w:r w:rsidRPr="001539DC">
              <w:rPr>
                <w:snapToGrid w:val="0"/>
              </w:rPr>
              <w:sym w:font="Symbol" w:char="F0AF"/>
            </w:r>
          </w:p>
        </w:tc>
        <w:tc>
          <w:tcPr>
            <w:tcW w:w="632" w:type="dxa"/>
          </w:tcPr>
          <w:p w:rsidR="00CB0D97" w:rsidRPr="001539DC" w:rsidRDefault="00CB0D97" w:rsidP="00B150F0">
            <w:pPr>
              <w:rPr>
                <w:snapToGrid w:val="0"/>
              </w:rPr>
            </w:pPr>
            <w:r w:rsidRPr="001539DC">
              <w:rPr>
                <w:snapToGrid w:val="0"/>
              </w:rPr>
              <w:sym w:font="Symbol" w:char="F0AF"/>
            </w:r>
          </w:p>
        </w:tc>
        <w:tc>
          <w:tcPr>
            <w:tcW w:w="567" w:type="dxa"/>
          </w:tcPr>
          <w:p w:rsidR="00CB0D97" w:rsidRPr="001539DC" w:rsidRDefault="00CB0D97" w:rsidP="00B150F0">
            <w:pPr>
              <w:rPr>
                <w:snapToGrid w:val="0"/>
              </w:rPr>
            </w:pPr>
            <w:r w:rsidRPr="001539DC">
              <w:rPr>
                <w:snapToGrid w:val="0"/>
              </w:rPr>
              <w:sym w:font="Symbol" w:char="F0AF"/>
            </w:r>
          </w:p>
        </w:tc>
        <w:tc>
          <w:tcPr>
            <w:tcW w:w="567" w:type="dxa"/>
          </w:tcPr>
          <w:p w:rsidR="00CB0D97" w:rsidRPr="001539DC" w:rsidRDefault="00CB0D97" w:rsidP="00B150F0">
            <w:pPr>
              <w:rPr>
                <w:snapToGrid w:val="0"/>
              </w:rPr>
            </w:pPr>
            <w:r w:rsidRPr="001539DC">
              <w:rPr>
                <w:snapToGrid w:val="0"/>
              </w:rPr>
              <w:sym w:font="Symbol" w:char="F0AF"/>
            </w:r>
          </w:p>
        </w:tc>
        <w:tc>
          <w:tcPr>
            <w:tcW w:w="567" w:type="dxa"/>
          </w:tcPr>
          <w:p w:rsidR="00CB0D97" w:rsidRPr="001539DC" w:rsidRDefault="00CB0D97" w:rsidP="00B150F0">
            <w:pPr>
              <w:rPr>
                <w:snapToGrid w:val="0"/>
              </w:rPr>
            </w:pPr>
            <w:r w:rsidRPr="001539DC">
              <w:rPr>
                <w:snapToGrid w:val="0"/>
              </w:rPr>
              <w:sym w:font="Symbol" w:char="F0AF"/>
            </w:r>
          </w:p>
        </w:tc>
        <w:tc>
          <w:tcPr>
            <w:tcW w:w="425" w:type="dxa"/>
          </w:tcPr>
          <w:p w:rsidR="00CB0D97" w:rsidRPr="001539DC" w:rsidRDefault="00CB0D97" w:rsidP="00B150F0">
            <w:pPr>
              <w:rPr>
                <w:snapToGrid w:val="0"/>
              </w:rPr>
            </w:pPr>
            <w:r w:rsidRPr="001539DC">
              <w:rPr>
                <w:snapToGrid w:val="0"/>
              </w:rPr>
              <w:sym w:font="Symbol" w:char="F0AF"/>
            </w:r>
          </w:p>
        </w:tc>
        <w:tc>
          <w:tcPr>
            <w:tcW w:w="912" w:type="dxa"/>
            <w:gridSpan w:val="2"/>
          </w:tcPr>
          <w:p w:rsidR="00CB0D97" w:rsidRPr="001539DC" w:rsidRDefault="00CB0D97" w:rsidP="00B150F0">
            <w:pPr>
              <w:rPr>
                <w:snapToGrid w:val="0"/>
              </w:rPr>
            </w:pPr>
            <w:r w:rsidRPr="001539DC">
              <w:rPr>
                <w:snapToGrid w:val="0"/>
              </w:rPr>
              <w:sym w:font="Symbol" w:char="F0AF"/>
            </w:r>
            <w:r w:rsidR="00B150F0">
              <w:rPr>
                <w:snapToGrid w:val="0"/>
              </w:rPr>
              <w:t xml:space="preserve"> </w:t>
            </w:r>
            <w:r w:rsidRPr="001539DC">
              <w:rPr>
                <w:snapToGrid w:val="0"/>
              </w:rPr>
              <w:sym w:font="Symbol" w:char="F0AF"/>
            </w:r>
          </w:p>
        </w:tc>
        <w:tc>
          <w:tcPr>
            <w:tcW w:w="568" w:type="dxa"/>
          </w:tcPr>
          <w:p w:rsidR="00CB0D97" w:rsidRPr="001539DC" w:rsidRDefault="00CB0D97" w:rsidP="00B150F0">
            <w:pPr>
              <w:rPr>
                <w:snapToGrid w:val="0"/>
              </w:rPr>
            </w:pPr>
            <w:r w:rsidRPr="001539DC">
              <w:rPr>
                <w:snapToGrid w:val="0"/>
              </w:rPr>
              <w:sym w:font="Symbol" w:char="F0AF"/>
            </w:r>
          </w:p>
        </w:tc>
        <w:tc>
          <w:tcPr>
            <w:tcW w:w="440" w:type="dxa"/>
          </w:tcPr>
          <w:p w:rsidR="00CB0D97" w:rsidRPr="001539DC" w:rsidRDefault="00CB0D97" w:rsidP="00B150F0">
            <w:pPr>
              <w:rPr>
                <w:snapToGrid w:val="0"/>
              </w:rPr>
            </w:pPr>
            <w:r w:rsidRPr="001539DC">
              <w:rPr>
                <w:snapToGrid w:val="0"/>
              </w:rPr>
              <w:sym w:font="Symbol" w:char="F0AF"/>
            </w:r>
          </w:p>
        </w:tc>
        <w:tc>
          <w:tcPr>
            <w:tcW w:w="567" w:type="dxa"/>
          </w:tcPr>
          <w:p w:rsidR="00CB0D97" w:rsidRPr="001539DC" w:rsidRDefault="00CB0D97" w:rsidP="00B150F0">
            <w:pPr>
              <w:rPr>
                <w:snapToGrid w:val="0"/>
              </w:rPr>
            </w:pPr>
            <w:r w:rsidRPr="001539DC">
              <w:rPr>
                <w:snapToGrid w:val="0"/>
              </w:rPr>
              <w:sym w:font="Symbol" w:char="F0AF"/>
            </w:r>
          </w:p>
        </w:tc>
        <w:tc>
          <w:tcPr>
            <w:tcW w:w="709" w:type="dxa"/>
          </w:tcPr>
          <w:p w:rsidR="00CB0D97" w:rsidRPr="001539DC" w:rsidRDefault="00CB0D97" w:rsidP="00B150F0">
            <w:pPr>
              <w:rPr>
                <w:snapToGrid w:val="0"/>
              </w:rPr>
            </w:pPr>
            <w:r w:rsidRPr="001539DC">
              <w:rPr>
                <w:snapToGrid w:val="0"/>
              </w:rPr>
              <w:sym w:font="Symbol" w:char="F0AF"/>
            </w:r>
          </w:p>
        </w:tc>
        <w:tc>
          <w:tcPr>
            <w:tcW w:w="708" w:type="dxa"/>
          </w:tcPr>
          <w:p w:rsidR="00CB0D97" w:rsidRPr="001539DC" w:rsidRDefault="00CB0D97" w:rsidP="00B150F0">
            <w:pPr>
              <w:rPr>
                <w:snapToGrid w:val="0"/>
              </w:rPr>
            </w:pPr>
            <w:r w:rsidRPr="001539DC">
              <w:rPr>
                <w:snapToGrid w:val="0"/>
              </w:rPr>
              <w:sym w:font="Symbol" w:char="F0AF"/>
            </w:r>
          </w:p>
        </w:tc>
        <w:tc>
          <w:tcPr>
            <w:tcW w:w="709" w:type="dxa"/>
          </w:tcPr>
          <w:p w:rsidR="00CB0D97" w:rsidRPr="001539DC" w:rsidRDefault="00CB0D97" w:rsidP="00B150F0">
            <w:pPr>
              <w:rPr>
                <w:snapToGrid w:val="0"/>
              </w:rPr>
            </w:pPr>
            <w:r w:rsidRPr="001539DC">
              <w:rPr>
                <w:snapToGrid w:val="0"/>
              </w:rPr>
              <w:sym w:font="Symbol" w:char="F0AF"/>
            </w:r>
          </w:p>
        </w:tc>
      </w:tr>
      <w:tr w:rsidR="00CB0D97" w:rsidRPr="001539DC" w:rsidTr="00B150F0">
        <w:trPr>
          <w:cantSplit/>
          <w:trHeight w:val="2217"/>
        </w:trPr>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реальные</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портфельные</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прямые</w:t>
            </w:r>
          </w:p>
        </w:tc>
        <w:tc>
          <w:tcPr>
            <w:tcW w:w="632"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косвенные</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краткосрочные</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среднесрочные</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долгосрочные</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частные</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государственные</w:t>
            </w:r>
          </w:p>
        </w:tc>
        <w:tc>
          <w:tcPr>
            <w:tcW w:w="345"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смешанные</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иностранные</w:t>
            </w:r>
          </w:p>
        </w:tc>
        <w:tc>
          <w:tcPr>
            <w:tcW w:w="440"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совместные</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внутренние</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внешние</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валовые</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B0D97" w:rsidRPr="001539DC" w:rsidRDefault="00CB0D97" w:rsidP="00B150F0">
            <w:pPr>
              <w:rPr>
                <w:snapToGrid w:val="0"/>
              </w:rPr>
            </w:pPr>
            <w:r w:rsidRPr="001539DC">
              <w:rPr>
                <w:snapToGrid w:val="0"/>
              </w:rPr>
              <w:t>чистые</w:t>
            </w:r>
          </w:p>
        </w:tc>
      </w:tr>
    </w:tbl>
    <w:p w:rsidR="0042726C" w:rsidRPr="001539DC" w:rsidRDefault="0042726C" w:rsidP="001539DC">
      <w:pPr>
        <w:pStyle w:val="af8"/>
        <w:ind w:firstLine="709"/>
        <w:rPr>
          <w:sz w:val="28"/>
          <w:szCs w:val="28"/>
        </w:rPr>
      </w:pPr>
    </w:p>
    <w:p w:rsidR="0042726C" w:rsidRPr="001539DC" w:rsidRDefault="0042726C" w:rsidP="001539DC">
      <w:pPr>
        <w:pStyle w:val="af8"/>
        <w:keepNext/>
        <w:ind w:firstLine="709"/>
        <w:rPr>
          <w:sz w:val="28"/>
          <w:szCs w:val="28"/>
        </w:rPr>
      </w:pPr>
      <w:r w:rsidRPr="001539DC">
        <w:rPr>
          <w:sz w:val="28"/>
          <w:szCs w:val="28"/>
        </w:rPr>
        <w:t xml:space="preserve">Таблица 1. </w:t>
      </w:r>
      <w:r w:rsidR="00211C23" w:rsidRPr="001539DC">
        <w:rPr>
          <w:noProof/>
          <w:sz w:val="28"/>
          <w:szCs w:val="28"/>
        </w:rPr>
        <w:t>2</w:t>
      </w:r>
      <w:r w:rsidRPr="001539DC">
        <w:rPr>
          <w:sz w:val="28"/>
          <w:szCs w:val="28"/>
        </w:rPr>
        <w:t xml:space="preserve"> – Структура инвестиций в нефинансовые активы</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1458"/>
        <w:gridCol w:w="1218"/>
        <w:gridCol w:w="1621"/>
        <w:gridCol w:w="1601"/>
        <w:gridCol w:w="2364"/>
      </w:tblGrid>
      <w:tr w:rsidR="00CB0D97" w:rsidRPr="001539DC" w:rsidTr="00686F06">
        <w:tc>
          <w:tcPr>
            <w:tcW w:w="291" w:type="pct"/>
            <w:vMerge w:val="restart"/>
            <w:shd w:val="clear" w:color="auto" w:fill="auto"/>
          </w:tcPr>
          <w:p w:rsidR="00CB0D97" w:rsidRPr="001539DC" w:rsidRDefault="00CB0D97" w:rsidP="00B150F0">
            <w:r w:rsidRPr="001539DC">
              <w:t>Годы</w:t>
            </w:r>
          </w:p>
        </w:tc>
        <w:tc>
          <w:tcPr>
            <w:tcW w:w="816" w:type="pct"/>
            <w:vMerge w:val="restart"/>
            <w:shd w:val="clear" w:color="auto" w:fill="auto"/>
          </w:tcPr>
          <w:p w:rsidR="00CB0D97" w:rsidRPr="001539DC" w:rsidRDefault="00CB0D97" w:rsidP="00B150F0">
            <w:r w:rsidRPr="001539DC">
              <w:t>Инвестиции в нефинансовые активы -всего</w:t>
            </w:r>
          </w:p>
        </w:tc>
        <w:tc>
          <w:tcPr>
            <w:tcW w:w="3893" w:type="pct"/>
            <w:gridSpan w:val="4"/>
            <w:shd w:val="clear" w:color="auto" w:fill="auto"/>
          </w:tcPr>
          <w:p w:rsidR="00CB0D97" w:rsidRPr="001539DC" w:rsidRDefault="00CB0D97" w:rsidP="00B150F0">
            <w:r w:rsidRPr="001539DC">
              <w:t>в том числе</w:t>
            </w:r>
          </w:p>
        </w:tc>
      </w:tr>
      <w:tr w:rsidR="00B150F0" w:rsidRPr="001539DC" w:rsidTr="00686F06">
        <w:tc>
          <w:tcPr>
            <w:tcW w:w="291" w:type="pct"/>
            <w:vMerge/>
            <w:shd w:val="clear" w:color="auto" w:fill="auto"/>
          </w:tcPr>
          <w:p w:rsidR="00CB0D97" w:rsidRPr="001539DC" w:rsidRDefault="00CB0D97" w:rsidP="00B150F0"/>
        </w:tc>
        <w:tc>
          <w:tcPr>
            <w:tcW w:w="816" w:type="pct"/>
            <w:vMerge/>
            <w:shd w:val="clear" w:color="auto" w:fill="auto"/>
          </w:tcPr>
          <w:p w:rsidR="00CB0D97" w:rsidRPr="001539DC" w:rsidRDefault="00CB0D97" w:rsidP="00B150F0"/>
        </w:tc>
        <w:tc>
          <w:tcPr>
            <w:tcW w:w="682" w:type="pct"/>
            <w:shd w:val="clear" w:color="auto" w:fill="auto"/>
          </w:tcPr>
          <w:p w:rsidR="00CB0D97" w:rsidRPr="001539DC" w:rsidRDefault="00CB0D97" w:rsidP="00B150F0">
            <w:r w:rsidRPr="001539DC">
              <w:t>инвестиции в основной капитал</w:t>
            </w:r>
          </w:p>
        </w:tc>
        <w:tc>
          <w:tcPr>
            <w:tcW w:w="908" w:type="pct"/>
            <w:shd w:val="clear" w:color="auto" w:fill="auto"/>
          </w:tcPr>
          <w:p w:rsidR="00CB0D97" w:rsidRPr="001539DC" w:rsidRDefault="00CB0D97" w:rsidP="00B150F0">
            <w:r w:rsidRPr="001539DC">
              <w:t>инвестиции в нематериальные активы</w:t>
            </w:r>
          </w:p>
        </w:tc>
        <w:tc>
          <w:tcPr>
            <w:tcW w:w="952" w:type="pct"/>
            <w:shd w:val="clear" w:color="auto" w:fill="auto"/>
          </w:tcPr>
          <w:p w:rsidR="00CB0D97" w:rsidRPr="001539DC" w:rsidRDefault="00CB0D97" w:rsidP="00B150F0">
            <w:r w:rsidRPr="001539DC">
              <w:t>инвестиции в другие нефинансовые активы</w:t>
            </w:r>
          </w:p>
        </w:tc>
        <w:tc>
          <w:tcPr>
            <w:tcW w:w="1352" w:type="pct"/>
            <w:shd w:val="clear" w:color="auto" w:fill="auto"/>
          </w:tcPr>
          <w:p w:rsidR="00CB0D97" w:rsidRPr="001539DC" w:rsidRDefault="00CB0D97" w:rsidP="00B150F0">
            <w:r w:rsidRPr="001539DC">
              <w:t>затраты на научно-исследовательские, опытно-конструкторские и технологические работы</w:t>
            </w:r>
          </w:p>
        </w:tc>
      </w:tr>
      <w:tr w:rsidR="00B150F0" w:rsidRPr="001539DC" w:rsidTr="00686F06">
        <w:tc>
          <w:tcPr>
            <w:tcW w:w="291" w:type="pct"/>
            <w:shd w:val="clear" w:color="auto" w:fill="auto"/>
          </w:tcPr>
          <w:p w:rsidR="00CB0D97" w:rsidRPr="001539DC" w:rsidRDefault="00703E6C" w:rsidP="00B150F0">
            <w:r w:rsidRPr="001539DC">
              <w:t>2002</w:t>
            </w:r>
          </w:p>
        </w:tc>
        <w:tc>
          <w:tcPr>
            <w:tcW w:w="816" w:type="pct"/>
            <w:shd w:val="clear" w:color="auto" w:fill="auto"/>
          </w:tcPr>
          <w:p w:rsidR="00CB0D97" w:rsidRPr="001539DC" w:rsidRDefault="00CB0D97" w:rsidP="00B150F0">
            <w:r w:rsidRPr="001539DC">
              <w:t>100</w:t>
            </w:r>
          </w:p>
        </w:tc>
        <w:tc>
          <w:tcPr>
            <w:tcW w:w="682" w:type="pct"/>
            <w:shd w:val="clear" w:color="auto" w:fill="auto"/>
          </w:tcPr>
          <w:p w:rsidR="00CB0D97" w:rsidRPr="001539DC" w:rsidRDefault="00CB0D97" w:rsidP="00B150F0">
            <w:r w:rsidRPr="001539DC">
              <w:t>98,4</w:t>
            </w:r>
          </w:p>
        </w:tc>
        <w:tc>
          <w:tcPr>
            <w:tcW w:w="908" w:type="pct"/>
            <w:shd w:val="clear" w:color="auto" w:fill="auto"/>
          </w:tcPr>
          <w:p w:rsidR="00CB0D97" w:rsidRPr="001539DC" w:rsidRDefault="00CB0D97" w:rsidP="00B150F0">
            <w:r w:rsidRPr="001539DC">
              <w:t>1,5</w:t>
            </w:r>
          </w:p>
        </w:tc>
        <w:tc>
          <w:tcPr>
            <w:tcW w:w="952" w:type="pct"/>
            <w:shd w:val="clear" w:color="auto" w:fill="auto"/>
          </w:tcPr>
          <w:p w:rsidR="00CB0D97" w:rsidRPr="001539DC" w:rsidRDefault="00CB0D97" w:rsidP="00B150F0">
            <w:r w:rsidRPr="001539DC">
              <w:t>0,1</w:t>
            </w:r>
          </w:p>
        </w:tc>
        <w:tc>
          <w:tcPr>
            <w:tcW w:w="1352" w:type="pct"/>
            <w:shd w:val="clear" w:color="auto" w:fill="auto"/>
          </w:tcPr>
          <w:p w:rsidR="00CB0D97" w:rsidRPr="001539DC" w:rsidRDefault="00CB0D97" w:rsidP="00B150F0">
            <w:r w:rsidRPr="001539DC">
              <w:t>-</w:t>
            </w:r>
          </w:p>
        </w:tc>
      </w:tr>
      <w:tr w:rsidR="00B150F0" w:rsidRPr="001539DC" w:rsidTr="00686F06">
        <w:tc>
          <w:tcPr>
            <w:tcW w:w="291" w:type="pct"/>
            <w:shd w:val="clear" w:color="auto" w:fill="auto"/>
          </w:tcPr>
          <w:p w:rsidR="00CB0D97" w:rsidRPr="001539DC" w:rsidRDefault="00703E6C" w:rsidP="00B150F0">
            <w:r w:rsidRPr="001539DC">
              <w:t>2003</w:t>
            </w:r>
          </w:p>
        </w:tc>
        <w:tc>
          <w:tcPr>
            <w:tcW w:w="816" w:type="pct"/>
            <w:shd w:val="clear" w:color="auto" w:fill="auto"/>
          </w:tcPr>
          <w:p w:rsidR="00CB0D97" w:rsidRPr="001539DC" w:rsidRDefault="00CB0D97" w:rsidP="00B150F0">
            <w:r w:rsidRPr="001539DC">
              <w:t>100</w:t>
            </w:r>
          </w:p>
        </w:tc>
        <w:tc>
          <w:tcPr>
            <w:tcW w:w="682" w:type="pct"/>
            <w:shd w:val="clear" w:color="auto" w:fill="auto"/>
          </w:tcPr>
          <w:p w:rsidR="00CB0D97" w:rsidRPr="001539DC" w:rsidRDefault="00CB0D97" w:rsidP="00B150F0">
            <w:r w:rsidRPr="001539DC">
              <w:t>99,1</w:t>
            </w:r>
          </w:p>
        </w:tc>
        <w:tc>
          <w:tcPr>
            <w:tcW w:w="908" w:type="pct"/>
            <w:shd w:val="clear" w:color="auto" w:fill="auto"/>
          </w:tcPr>
          <w:p w:rsidR="00CB0D97" w:rsidRPr="001539DC" w:rsidRDefault="00CB0D97" w:rsidP="00B150F0">
            <w:r w:rsidRPr="001539DC">
              <w:t>0,7</w:t>
            </w:r>
          </w:p>
        </w:tc>
        <w:tc>
          <w:tcPr>
            <w:tcW w:w="952" w:type="pct"/>
            <w:shd w:val="clear" w:color="auto" w:fill="auto"/>
          </w:tcPr>
          <w:p w:rsidR="00CB0D97" w:rsidRPr="001539DC" w:rsidRDefault="00CB0D97" w:rsidP="00B150F0">
            <w:r w:rsidRPr="001539DC">
              <w:t>0,2</w:t>
            </w:r>
          </w:p>
        </w:tc>
        <w:tc>
          <w:tcPr>
            <w:tcW w:w="1352" w:type="pct"/>
            <w:shd w:val="clear" w:color="auto" w:fill="auto"/>
          </w:tcPr>
          <w:p w:rsidR="00CB0D97" w:rsidRPr="001539DC" w:rsidRDefault="00CB0D97" w:rsidP="00B150F0">
            <w:r w:rsidRPr="001539DC">
              <w:t>-</w:t>
            </w:r>
          </w:p>
        </w:tc>
      </w:tr>
      <w:tr w:rsidR="00B150F0" w:rsidRPr="001539DC" w:rsidTr="00686F06">
        <w:tc>
          <w:tcPr>
            <w:tcW w:w="291" w:type="pct"/>
            <w:shd w:val="clear" w:color="auto" w:fill="auto"/>
          </w:tcPr>
          <w:p w:rsidR="00CB0D97" w:rsidRPr="001539DC" w:rsidRDefault="00703E6C" w:rsidP="00B150F0">
            <w:r w:rsidRPr="001539DC">
              <w:t>2004</w:t>
            </w:r>
          </w:p>
        </w:tc>
        <w:tc>
          <w:tcPr>
            <w:tcW w:w="816" w:type="pct"/>
            <w:shd w:val="clear" w:color="auto" w:fill="auto"/>
          </w:tcPr>
          <w:p w:rsidR="00CB0D97" w:rsidRPr="001539DC" w:rsidRDefault="00CB0D97" w:rsidP="00B150F0">
            <w:r w:rsidRPr="001539DC">
              <w:t>100</w:t>
            </w:r>
          </w:p>
        </w:tc>
        <w:tc>
          <w:tcPr>
            <w:tcW w:w="682" w:type="pct"/>
            <w:shd w:val="clear" w:color="auto" w:fill="auto"/>
          </w:tcPr>
          <w:p w:rsidR="00CB0D97" w:rsidRPr="001539DC" w:rsidRDefault="00CB0D97" w:rsidP="00B150F0">
            <w:r w:rsidRPr="001539DC">
              <w:t>98,6</w:t>
            </w:r>
          </w:p>
        </w:tc>
        <w:tc>
          <w:tcPr>
            <w:tcW w:w="908" w:type="pct"/>
            <w:shd w:val="clear" w:color="auto" w:fill="auto"/>
          </w:tcPr>
          <w:p w:rsidR="00CB0D97" w:rsidRPr="001539DC" w:rsidRDefault="00CB0D97" w:rsidP="00B150F0">
            <w:r w:rsidRPr="001539DC">
              <w:t>0,5</w:t>
            </w:r>
          </w:p>
        </w:tc>
        <w:tc>
          <w:tcPr>
            <w:tcW w:w="952" w:type="pct"/>
            <w:shd w:val="clear" w:color="auto" w:fill="auto"/>
          </w:tcPr>
          <w:p w:rsidR="00CB0D97" w:rsidRPr="001539DC" w:rsidRDefault="00CB0D97" w:rsidP="00B150F0">
            <w:r w:rsidRPr="001539DC">
              <w:t>0,9</w:t>
            </w:r>
          </w:p>
        </w:tc>
        <w:tc>
          <w:tcPr>
            <w:tcW w:w="1352" w:type="pct"/>
            <w:shd w:val="clear" w:color="auto" w:fill="auto"/>
          </w:tcPr>
          <w:p w:rsidR="00CB0D97" w:rsidRPr="001539DC" w:rsidRDefault="00CB0D97" w:rsidP="00B150F0">
            <w:r w:rsidRPr="001539DC">
              <w:t>-</w:t>
            </w:r>
          </w:p>
        </w:tc>
      </w:tr>
      <w:tr w:rsidR="00B150F0" w:rsidRPr="001539DC" w:rsidTr="00686F06">
        <w:tc>
          <w:tcPr>
            <w:tcW w:w="291" w:type="pct"/>
            <w:shd w:val="clear" w:color="auto" w:fill="auto"/>
          </w:tcPr>
          <w:p w:rsidR="00CB0D97" w:rsidRPr="001539DC" w:rsidRDefault="00703E6C" w:rsidP="00B150F0">
            <w:r w:rsidRPr="001539DC">
              <w:t>2005</w:t>
            </w:r>
          </w:p>
        </w:tc>
        <w:tc>
          <w:tcPr>
            <w:tcW w:w="816" w:type="pct"/>
            <w:shd w:val="clear" w:color="auto" w:fill="auto"/>
          </w:tcPr>
          <w:p w:rsidR="00CB0D97" w:rsidRPr="001539DC" w:rsidRDefault="00CB0D97" w:rsidP="00B150F0">
            <w:r w:rsidRPr="001539DC">
              <w:t>100</w:t>
            </w:r>
          </w:p>
        </w:tc>
        <w:tc>
          <w:tcPr>
            <w:tcW w:w="682" w:type="pct"/>
            <w:shd w:val="clear" w:color="auto" w:fill="auto"/>
          </w:tcPr>
          <w:p w:rsidR="00CB0D97" w:rsidRPr="001539DC" w:rsidRDefault="00CB0D97" w:rsidP="00B150F0">
            <w:r w:rsidRPr="001539DC">
              <w:t>98,9</w:t>
            </w:r>
          </w:p>
        </w:tc>
        <w:tc>
          <w:tcPr>
            <w:tcW w:w="908" w:type="pct"/>
            <w:shd w:val="clear" w:color="auto" w:fill="auto"/>
          </w:tcPr>
          <w:p w:rsidR="00CB0D97" w:rsidRPr="001539DC" w:rsidRDefault="00CB0D97" w:rsidP="00B150F0">
            <w:r w:rsidRPr="001539DC">
              <w:t>0,5</w:t>
            </w:r>
          </w:p>
        </w:tc>
        <w:tc>
          <w:tcPr>
            <w:tcW w:w="952" w:type="pct"/>
            <w:shd w:val="clear" w:color="auto" w:fill="auto"/>
          </w:tcPr>
          <w:p w:rsidR="00CB0D97" w:rsidRPr="001539DC" w:rsidRDefault="00CB0D97" w:rsidP="00B150F0">
            <w:r w:rsidRPr="001539DC">
              <w:t>0,6</w:t>
            </w:r>
          </w:p>
        </w:tc>
        <w:tc>
          <w:tcPr>
            <w:tcW w:w="1352" w:type="pct"/>
            <w:shd w:val="clear" w:color="auto" w:fill="auto"/>
          </w:tcPr>
          <w:p w:rsidR="00CB0D97" w:rsidRPr="001539DC" w:rsidRDefault="00CB0D97" w:rsidP="00B150F0">
            <w:r w:rsidRPr="001539DC">
              <w:t>-</w:t>
            </w:r>
          </w:p>
        </w:tc>
      </w:tr>
      <w:tr w:rsidR="00B150F0" w:rsidRPr="001539DC" w:rsidTr="00686F06">
        <w:tc>
          <w:tcPr>
            <w:tcW w:w="291" w:type="pct"/>
            <w:shd w:val="clear" w:color="auto" w:fill="auto"/>
          </w:tcPr>
          <w:p w:rsidR="00CB0D97" w:rsidRPr="001539DC" w:rsidRDefault="00703E6C" w:rsidP="00B150F0">
            <w:r w:rsidRPr="001539DC">
              <w:t>2006</w:t>
            </w:r>
          </w:p>
        </w:tc>
        <w:tc>
          <w:tcPr>
            <w:tcW w:w="816" w:type="pct"/>
            <w:shd w:val="clear" w:color="auto" w:fill="auto"/>
          </w:tcPr>
          <w:p w:rsidR="00CB0D97" w:rsidRPr="001539DC" w:rsidRDefault="00CB0D97" w:rsidP="00B150F0">
            <w:r w:rsidRPr="001539DC">
              <w:t>100</w:t>
            </w:r>
          </w:p>
        </w:tc>
        <w:tc>
          <w:tcPr>
            <w:tcW w:w="682" w:type="pct"/>
            <w:shd w:val="clear" w:color="auto" w:fill="auto"/>
          </w:tcPr>
          <w:p w:rsidR="00CB0D97" w:rsidRPr="001539DC" w:rsidRDefault="00CB0D97" w:rsidP="00B150F0">
            <w:r w:rsidRPr="001539DC">
              <w:t>99,1</w:t>
            </w:r>
          </w:p>
        </w:tc>
        <w:tc>
          <w:tcPr>
            <w:tcW w:w="908" w:type="pct"/>
            <w:shd w:val="clear" w:color="auto" w:fill="auto"/>
          </w:tcPr>
          <w:p w:rsidR="00CB0D97" w:rsidRPr="001539DC" w:rsidRDefault="00CB0D97" w:rsidP="00B150F0">
            <w:r w:rsidRPr="001539DC">
              <w:t>0,4</w:t>
            </w:r>
          </w:p>
        </w:tc>
        <w:tc>
          <w:tcPr>
            <w:tcW w:w="952" w:type="pct"/>
            <w:shd w:val="clear" w:color="auto" w:fill="auto"/>
          </w:tcPr>
          <w:p w:rsidR="00CB0D97" w:rsidRPr="001539DC" w:rsidRDefault="00CB0D97" w:rsidP="00B150F0">
            <w:r w:rsidRPr="001539DC">
              <w:t>0,5</w:t>
            </w:r>
          </w:p>
        </w:tc>
        <w:tc>
          <w:tcPr>
            <w:tcW w:w="1352" w:type="pct"/>
            <w:shd w:val="clear" w:color="auto" w:fill="auto"/>
          </w:tcPr>
          <w:p w:rsidR="00CB0D97" w:rsidRPr="001539DC" w:rsidRDefault="00CB0D97" w:rsidP="00B150F0">
            <w:r w:rsidRPr="001539DC">
              <w:t>-</w:t>
            </w:r>
          </w:p>
        </w:tc>
      </w:tr>
      <w:tr w:rsidR="00B150F0" w:rsidRPr="001539DC" w:rsidTr="00686F06">
        <w:tc>
          <w:tcPr>
            <w:tcW w:w="291" w:type="pct"/>
            <w:shd w:val="clear" w:color="auto" w:fill="auto"/>
          </w:tcPr>
          <w:p w:rsidR="00CB0D97" w:rsidRPr="001539DC" w:rsidRDefault="00703E6C" w:rsidP="00B150F0">
            <w:r w:rsidRPr="001539DC">
              <w:t>2007</w:t>
            </w:r>
          </w:p>
        </w:tc>
        <w:tc>
          <w:tcPr>
            <w:tcW w:w="816" w:type="pct"/>
            <w:shd w:val="clear" w:color="auto" w:fill="auto"/>
          </w:tcPr>
          <w:p w:rsidR="00CB0D97" w:rsidRPr="001539DC" w:rsidRDefault="00CB0D97" w:rsidP="00B150F0">
            <w:r w:rsidRPr="001539DC">
              <w:t>100</w:t>
            </w:r>
          </w:p>
        </w:tc>
        <w:tc>
          <w:tcPr>
            <w:tcW w:w="682" w:type="pct"/>
            <w:shd w:val="clear" w:color="auto" w:fill="auto"/>
          </w:tcPr>
          <w:p w:rsidR="00CB0D97" w:rsidRPr="001539DC" w:rsidRDefault="00CB0D97" w:rsidP="00B150F0">
            <w:r w:rsidRPr="001539DC">
              <w:t>98,2</w:t>
            </w:r>
          </w:p>
        </w:tc>
        <w:tc>
          <w:tcPr>
            <w:tcW w:w="908" w:type="pct"/>
            <w:shd w:val="clear" w:color="auto" w:fill="auto"/>
          </w:tcPr>
          <w:p w:rsidR="00CB0D97" w:rsidRPr="001539DC" w:rsidRDefault="00CB0D97" w:rsidP="00B150F0">
            <w:r w:rsidRPr="001539DC">
              <w:t>0,8</w:t>
            </w:r>
          </w:p>
        </w:tc>
        <w:tc>
          <w:tcPr>
            <w:tcW w:w="952" w:type="pct"/>
            <w:shd w:val="clear" w:color="auto" w:fill="auto"/>
          </w:tcPr>
          <w:p w:rsidR="00CB0D97" w:rsidRPr="001539DC" w:rsidRDefault="00CB0D97" w:rsidP="00B150F0">
            <w:r w:rsidRPr="001539DC">
              <w:t>0,7</w:t>
            </w:r>
          </w:p>
        </w:tc>
        <w:tc>
          <w:tcPr>
            <w:tcW w:w="1352" w:type="pct"/>
            <w:shd w:val="clear" w:color="auto" w:fill="auto"/>
          </w:tcPr>
          <w:p w:rsidR="00CB0D97" w:rsidRPr="001539DC" w:rsidRDefault="00CB0D97" w:rsidP="00B150F0">
            <w:r w:rsidRPr="001539DC">
              <w:t>0,3</w:t>
            </w:r>
          </w:p>
        </w:tc>
      </w:tr>
      <w:tr w:rsidR="00B150F0" w:rsidRPr="001539DC" w:rsidTr="00686F06">
        <w:tc>
          <w:tcPr>
            <w:tcW w:w="291" w:type="pct"/>
            <w:shd w:val="clear" w:color="auto" w:fill="auto"/>
          </w:tcPr>
          <w:p w:rsidR="00CB0D97" w:rsidRPr="001539DC" w:rsidRDefault="00703E6C" w:rsidP="00B150F0">
            <w:r w:rsidRPr="001539DC">
              <w:t>2008</w:t>
            </w:r>
          </w:p>
        </w:tc>
        <w:tc>
          <w:tcPr>
            <w:tcW w:w="816" w:type="pct"/>
            <w:shd w:val="clear" w:color="auto" w:fill="auto"/>
          </w:tcPr>
          <w:p w:rsidR="00CB0D97" w:rsidRPr="001539DC" w:rsidRDefault="00CB0D97" w:rsidP="00B150F0">
            <w:r w:rsidRPr="001539DC">
              <w:t>100</w:t>
            </w:r>
          </w:p>
        </w:tc>
        <w:tc>
          <w:tcPr>
            <w:tcW w:w="682" w:type="pct"/>
            <w:shd w:val="clear" w:color="auto" w:fill="auto"/>
          </w:tcPr>
          <w:p w:rsidR="00CB0D97" w:rsidRPr="001539DC" w:rsidRDefault="00CB0D97" w:rsidP="00B150F0">
            <w:r w:rsidRPr="001539DC">
              <w:t>98,7</w:t>
            </w:r>
          </w:p>
        </w:tc>
        <w:tc>
          <w:tcPr>
            <w:tcW w:w="908" w:type="pct"/>
            <w:shd w:val="clear" w:color="auto" w:fill="auto"/>
          </w:tcPr>
          <w:p w:rsidR="00CB0D97" w:rsidRPr="001539DC" w:rsidRDefault="00CB0D97" w:rsidP="00B150F0">
            <w:r w:rsidRPr="001539DC">
              <w:t>0,6</w:t>
            </w:r>
          </w:p>
        </w:tc>
        <w:tc>
          <w:tcPr>
            <w:tcW w:w="952" w:type="pct"/>
            <w:shd w:val="clear" w:color="auto" w:fill="auto"/>
          </w:tcPr>
          <w:p w:rsidR="00CB0D97" w:rsidRPr="001539DC" w:rsidRDefault="00CB0D97" w:rsidP="00B150F0">
            <w:r w:rsidRPr="001539DC">
              <w:t>0,4</w:t>
            </w:r>
          </w:p>
        </w:tc>
        <w:tc>
          <w:tcPr>
            <w:tcW w:w="1352" w:type="pct"/>
            <w:shd w:val="clear" w:color="auto" w:fill="auto"/>
          </w:tcPr>
          <w:p w:rsidR="00CB0D97" w:rsidRPr="001539DC" w:rsidRDefault="00CB0D97" w:rsidP="00B150F0">
            <w:r w:rsidRPr="001539DC">
              <w:t>0,3</w:t>
            </w:r>
          </w:p>
        </w:tc>
      </w:tr>
      <w:tr w:rsidR="00B150F0" w:rsidRPr="001539DC" w:rsidTr="00686F06">
        <w:tc>
          <w:tcPr>
            <w:tcW w:w="291" w:type="pct"/>
            <w:shd w:val="clear" w:color="auto" w:fill="auto"/>
          </w:tcPr>
          <w:p w:rsidR="00CB0D97" w:rsidRPr="001539DC" w:rsidRDefault="00703E6C" w:rsidP="00B150F0">
            <w:r w:rsidRPr="001539DC">
              <w:t>2009</w:t>
            </w:r>
          </w:p>
        </w:tc>
        <w:tc>
          <w:tcPr>
            <w:tcW w:w="816" w:type="pct"/>
            <w:shd w:val="clear" w:color="auto" w:fill="auto"/>
          </w:tcPr>
          <w:p w:rsidR="00CB0D97" w:rsidRPr="001539DC" w:rsidRDefault="00CB0D97" w:rsidP="00B150F0">
            <w:r w:rsidRPr="001539DC">
              <w:t>100</w:t>
            </w:r>
          </w:p>
        </w:tc>
        <w:tc>
          <w:tcPr>
            <w:tcW w:w="682" w:type="pct"/>
            <w:shd w:val="clear" w:color="auto" w:fill="auto"/>
          </w:tcPr>
          <w:p w:rsidR="00CB0D97" w:rsidRPr="001539DC" w:rsidRDefault="00CB0D97" w:rsidP="00B150F0">
            <w:r w:rsidRPr="001539DC">
              <w:t>98,8</w:t>
            </w:r>
          </w:p>
        </w:tc>
        <w:tc>
          <w:tcPr>
            <w:tcW w:w="908" w:type="pct"/>
            <w:shd w:val="clear" w:color="auto" w:fill="auto"/>
          </w:tcPr>
          <w:p w:rsidR="00CB0D97" w:rsidRPr="001539DC" w:rsidRDefault="00CB0D97" w:rsidP="00B150F0">
            <w:r w:rsidRPr="001539DC">
              <w:t>0,5</w:t>
            </w:r>
          </w:p>
        </w:tc>
        <w:tc>
          <w:tcPr>
            <w:tcW w:w="952" w:type="pct"/>
            <w:shd w:val="clear" w:color="auto" w:fill="auto"/>
          </w:tcPr>
          <w:p w:rsidR="00CB0D97" w:rsidRPr="001539DC" w:rsidRDefault="00CB0D97" w:rsidP="00B150F0">
            <w:r w:rsidRPr="001539DC">
              <w:t>0,4</w:t>
            </w:r>
          </w:p>
        </w:tc>
        <w:tc>
          <w:tcPr>
            <w:tcW w:w="1352" w:type="pct"/>
            <w:shd w:val="clear" w:color="auto" w:fill="auto"/>
          </w:tcPr>
          <w:p w:rsidR="00CB0D97" w:rsidRPr="001539DC" w:rsidRDefault="00CB0D97" w:rsidP="00B150F0">
            <w:r w:rsidRPr="001539DC">
              <w:t>0,3</w:t>
            </w:r>
          </w:p>
        </w:tc>
      </w:tr>
    </w:tbl>
    <w:p w:rsidR="00CB0D97" w:rsidRPr="001539DC" w:rsidRDefault="00CB0D97" w:rsidP="001539DC">
      <w:pPr>
        <w:pStyle w:val="a5"/>
        <w:spacing w:before="0" w:beforeAutospacing="0" w:after="0" w:afterAutospacing="0"/>
        <w:ind w:firstLine="709"/>
        <w:rPr>
          <w:sz w:val="28"/>
          <w:szCs w:val="28"/>
        </w:rPr>
      </w:pPr>
    </w:p>
    <w:p w:rsidR="0042726C" w:rsidRPr="001539DC" w:rsidRDefault="00B150F0" w:rsidP="00B150F0">
      <w:pPr>
        <w:pStyle w:val="a5"/>
        <w:spacing w:before="0" w:beforeAutospacing="0" w:after="0" w:afterAutospacing="0"/>
        <w:ind w:firstLine="709"/>
        <w:rPr>
          <w:sz w:val="28"/>
          <w:szCs w:val="28"/>
        </w:rPr>
      </w:pPr>
      <w:r>
        <w:rPr>
          <w:sz w:val="28"/>
          <w:szCs w:val="28"/>
        </w:rPr>
        <w:br w:type="page"/>
      </w:r>
      <w:r w:rsidR="0042726C" w:rsidRPr="001539DC">
        <w:rPr>
          <w:sz w:val="28"/>
          <w:szCs w:val="28"/>
        </w:rPr>
        <w:t xml:space="preserve">Таблица 1. </w:t>
      </w:r>
      <w:r w:rsidR="00211C23" w:rsidRPr="001539DC">
        <w:rPr>
          <w:noProof/>
          <w:sz w:val="28"/>
          <w:szCs w:val="28"/>
        </w:rPr>
        <w:t>3</w:t>
      </w:r>
      <w:r w:rsidR="0042726C" w:rsidRPr="001539DC">
        <w:rPr>
          <w:sz w:val="28"/>
          <w:szCs w:val="28"/>
        </w:rPr>
        <w:t xml:space="preserve"> – Инвестиции в основной капитал</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672"/>
        <w:gridCol w:w="672"/>
        <w:gridCol w:w="809"/>
        <w:gridCol w:w="809"/>
        <w:gridCol w:w="809"/>
        <w:gridCol w:w="809"/>
        <w:gridCol w:w="809"/>
        <w:gridCol w:w="809"/>
        <w:gridCol w:w="779"/>
      </w:tblGrid>
      <w:tr w:rsidR="00A05681" w:rsidRPr="001539DC" w:rsidTr="00686F06">
        <w:tc>
          <w:tcPr>
            <w:tcW w:w="1094" w:type="pct"/>
            <w:shd w:val="clear" w:color="auto" w:fill="auto"/>
          </w:tcPr>
          <w:p w:rsidR="00A05681" w:rsidRPr="001539DC" w:rsidRDefault="00A05681" w:rsidP="00B150F0"/>
        </w:tc>
        <w:tc>
          <w:tcPr>
            <w:tcW w:w="376" w:type="pct"/>
            <w:shd w:val="clear" w:color="auto" w:fill="auto"/>
          </w:tcPr>
          <w:p w:rsidR="00A05681" w:rsidRPr="001539DC" w:rsidRDefault="00A05681" w:rsidP="00B150F0">
            <w:r w:rsidRPr="001539DC">
              <w:t>1992</w:t>
            </w:r>
          </w:p>
        </w:tc>
        <w:tc>
          <w:tcPr>
            <w:tcW w:w="376" w:type="pct"/>
            <w:shd w:val="clear" w:color="auto" w:fill="auto"/>
          </w:tcPr>
          <w:p w:rsidR="00A05681" w:rsidRPr="001539DC" w:rsidRDefault="00A05681" w:rsidP="00B150F0">
            <w:r w:rsidRPr="001539DC">
              <w:t>1995</w:t>
            </w:r>
          </w:p>
        </w:tc>
        <w:tc>
          <w:tcPr>
            <w:tcW w:w="453" w:type="pct"/>
            <w:shd w:val="clear" w:color="auto" w:fill="auto"/>
          </w:tcPr>
          <w:p w:rsidR="00A05681" w:rsidRPr="001539DC" w:rsidRDefault="00703E6C" w:rsidP="00B150F0">
            <w:r w:rsidRPr="001539DC">
              <w:t>2002</w:t>
            </w:r>
          </w:p>
        </w:tc>
        <w:tc>
          <w:tcPr>
            <w:tcW w:w="453" w:type="pct"/>
            <w:shd w:val="clear" w:color="auto" w:fill="auto"/>
          </w:tcPr>
          <w:p w:rsidR="00A05681" w:rsidRPr="001539DC" w:rsidRDefault="00703E6C" w:rsidP="00B150F0">
            <w:r w:rsidRPr="001539DC">
              <w:t>2004</w:t>
            </w:r>
          </w:p>
        </w:tc>
        <w:tc>
          <w:tcPr>
            <w:tcW w:w="453" w:type="pct"/>
            <w:shd w:val="clear" w:color="auto" w:fill="auto"/>
          </w:tcPr>
          <w:p w:rsidR="00A05681" w:rsidRPr="001539DC" w:rsidRDefault="00703E6C" w:rsidP="00B150F0">
            <w:r w:rsidRPr="001539DC">
              <w:t>2005</w:t>
            </w:r>
          </w:p>
        </w:tc>
        <w:tc>
          <w:tcPr>
            <w:tcW w:w="453" w:type="pct"/>
            <w:shd w:val="clear" w:color="auto" w:fill="auto"/>
          </w:tcPr>
          <w:p w:rsidR="00A05681" w:rsidRPr="001539DC" w:rsidRDefault="00703E6C" w:rsidP="00B150F0">
            <w:r w:rsidRPr="001539DC">
              <w:t>2006</w:t>
            </w:r>
          </w:p>
        </w:tc>
        <w:tc>
          <w:tcPr>
            <w:tcW w:w="453" w:type="pct"/>
            <w:shd w:val="clear" w:color="auto" w:fill="auto"/>
          </w:tcPr>
          <w:p w:rsidR="00A05681" w:rsidRPr="001539DC" w:rsidRDefault="00703E6C" w:rsidP="00B150F0">
            <w:r w:rsidRPr="001539DC">
              <w:t>2007</w:t>
            </w:r>
          </w:p>
        </w:tc>
        <w:tc>
          <w:tcPr>
            <w:tcW w:w="453" w:type="pct"/>
            <w:shd w:val="clear" w:color="auto" w:fill="auto"/>
          </w:tcPr>
          <w:p w:rsidR="00A05681" w:rsidRPr="001539DC" w:rsidRDefault="00703E6C" w:rsidP="00B150F0">
            <w:r w:rsidRPr="001539DC">
              <w:t>2008</w:t>
            </w:r>
          </w:p>
        </w:tc>
        <w:tc>
          <w:tcPr>
            <w:tcW w:w="436" w:type="pct"/>
            <w:shd w:val="clear" w:color="auto" w:fill="auto"/>
          </w:tcPr>
          <w:p w:rsidR="00A05681" w:rsidRPr="001539DC" w:rsidRDefault="00703E6C" w:rsidP="00B150F0">
            <w:r w:rsidRPr="001539DC">
              <w:t>2009</w:t>
            </w:r>
          </w:p>
        </w:tc>
      </w:tr>
      <w:tr w:rsidR="00A05681" w:rsidRPr="001539DC" w:rsidTr="00686F06">
        <w:tc>
          <w:tcPr>
            <w:tcW w:w="1094" w:type="pct"/>
            <w:shd w:val="clear" w:color="auto" w:fill="auto"/>
          </w:tcPr>
          <w:p w:rsidR="00A05681" w:rsidRPr="001539DC" w:rsidRDefault="00A05681" w:rsidP="00B150F0">
            <w:r w:rsidRPr="00686F06">
              <w:rPr>
                <w:b/>
                <w:bCs/>
              </w:rPr>
              <w:t xml:space="preserve">Инвестиции в основной капитал </w:t>
            </w:r>
            <w:r w:rsidRPr="001539DC">
              <w:t xml:space="preserve">(млрд. руб. (до </w:t>
            </w:r>
            <w:smartTag w:uri="urn:schemas-microsoft-com:office:smarttags" w:element="metricconverter">
              <w:smartTagPr>
                <w:attr w:name="ProductID" w:val="2002 г"/>
              </w:smartTagPr>
              <w:r w:rsidR="00703E6C" w:rsidRPr="001539DC">
                <w:t>2002</w:t>
              </w:r>
              <w:r w:rsidRPr="001539DC">
                <w:t xml:space="preserve"> г</w:t>
              </w:r>
            </w:smartTag>
            <w:r w:rsidRPr="001539DC">
              <w:t>. - трлн. руб.)</w:t>
            </w:r>
          </w:p>
        </w:tc>
        <w:tc>
          <w:tcPr>
            <w:tcW w:w="376" w:type="pct"/>
            <w:shd w:val="clear" w:color="auto" w:fill="auto"/>
          </w:tcPr>
          <w:p w:rsidR="00A05681" w:rsidRPr="001539DC" w:rsidRDefault="00A05681" w:rsidP="00B150F0">
            <w:r w:rsidRPr="00686F06">
              <w:rPr>
                <w:b/>
                <w:bCs/>
              </w:rPr>
              <w:t>2,7</w:t>
            </w:r>
          </w:p>
        </w:tc>
        <w:tc>
          <w:tcPr>
            <w:tcW w:w="376" w:type="pct"/>
            <w:shd w:val="clear" w:color="auto" w:fill="auto"/>
          </w:tcPr>
          <w:p w:rsidR="00A05681" w:rsidRPr="001539DC" w:rsidRDefault="00A05681" w:rsidP="00B150F0">
            <w:r w:rsidRPr="00686F06">
              <w:rPr>
                <w:b/>
                <w:bCs/>
              </w:rPr>
              <w:t>267,0</w:t>
            </w:r>
          </w:p>
        </w:tc>
        <w:tc>
          <w:tcPr>
            <w:tcW w:w="453" w:type="pct"/>
            <w:shd w:val="clear" w:color="auto" w:fill="auto"/>
          </w:tcPr>
          <w:p w:rsidR="00A05681" w:rsidRPr="001539DC" w:rsidRDefault="00A05681" w:rsidP="00B150F0">
            <w:r w:rsidRPr="00686F06">
              <w:rPr>
                <w:b/>
                <w:bCs/>
              </w:rPr>
              <w:t>1165,2</w:t>
            </w:r>
          </w:p>
        </w:tc>
        <w:tc>
          <w:tcPr>
            <w:tcW w:w="453" w:type="pct"/>
            <w:shd w:val="clear" w:color="auto" w:fill="auto"/>
          </w:tcPr>
          <w:p w:rsidR="00A05681" w:rsidRPr="001539DC" w:rsidRDefault="00A05681" w:rsidP="00B150F0">
            <w:r w:rsidRPr="00686F06">
              <w:rPr>
                <w:b/>
                <w:bCs/>
              </w:rPr>
              <w:t>1762,4</w:t>
            </w:r>
          </w:p>
        </w:tc>
        <w:tc>
          <w:tcPr>
            <w:tcW w:w="453" w:type="pct"/>
            <w:shd w:val="clear" w:color="auto" w:fill="auto"/>
          </w:tcPr>
          <w:p w:rsidR="00A05681" w:rsidRPr="001539DC" w:rsidRDefault="00A05681" w:rsidP="00B150F0">
            <w:r w:rsidRPr="00686F06">
              <w:rPr>
                <w:b/>
                <w:bCs/>
              </w:rPr>
              <w:t>2186,4</w:t>
            </w:r>
          </w:p>
        </w:tc>
        <w:tc>
          <w:tcPr>
            <w:tcW w:w="453" w:type="pct"/>
            <w:shd w:val="clear" w:color="auto" w:fill="auto"/>
          </w:tcPr>
          <w:p w:rsidR="00A05681" w:rsidRPr="001539DC" w:rsidRDefault="00A05681" w:rsidP="00B150F0">
            <w:r w:rsidRPr="00686F06">
              <w:rPr>
                <w:b/>
                <w:bCs/>
              </w:rPr>
              <w:t>2865,0</w:t>
            </w:r>
          </w:p>
        </w:tc>
        <w:tc>
          <w:tcPr>
            <w:tcW w:w="453" w:type="pct"/>
            <w:shd w:val="clear" w:color="auto" w:fill="auto"/>
          </w:tcPr>
          <w:p w:rsidR="00A05681" w:rsidRPr="001539DC" w:rsidRDefault="00A05681" w:rsidP="00B150F0">
            <w:r w:rsidRPr="00686F06">
              <w:rPr>
                <w:b/>
                <w:bCs/>
              </w:rPr>
              <w:t>3611,1</w:t>
            </w:r>
          </w:p>
        </w:tc>
        <w:tc>
          <w:tcPr>
            <w:tcW w:w="453" w:type="pct"/>
            <w:shd w:val="clear" w:color="auto" w:fill="auto"/>
          </w:tcPr>
          <w:p w:rsidR="00A05681" w:rsidRPr="001539DC" w:rsidRDefault="00A05681" w:rsidP="00B150F0">
            <w:r w:rsidRPr="00686F06">
              <w:rPr>
                <w:b/>
                <w:bCs/>
              </w:rPr>
              <w:t>4730,0</w:t>
            </w:r>
          </w:p>
        </w:tc>
        <w:tc>
          <w:tcPr>
            <w:tcW w:w="436" w:type="pct"/>
            <w:shd w:val="clear" w:color="auto" w:fill="auto"/>
          </w:tcPr>
          <w:p w:rsidR="00A05681" w:rsidRPr="001539DC" w:rsidRDefault="00A05681" w:rsidP="00B150F0">
            <w:r w:rsidRPr="00686F06">
              <w:rPr>
                <w:b/>
                <w:bCs/>
              </w:rPr>
              <w:t>6626,8</w:t>
            </w:r>
          </w:p>
        </w:tc>
      </w:tr>
      <w:tr w:rsidR="00A05681" w:rsidRPr="001539DC" w:rsidTr="00686F06">
        <w:tc>
          <w:tcPr>
            <w:tcW w:w="1094" w:type="pct"/>
            <w:shd w:val="clear" w:color="auto" w:fill="auto"/>
          </w:tcPr>
          <w:p w:rsidR="00A05681" w:rsidRPr="001539DC" w:rsidRDefault="00A05681" w:rsidP="00B150F0">
            <w:r w:rsidRPr="001539DC">
              <w:t>Индексы физического объема инвестиций в основной капитал:</w:t>
            </w:r>
          </w:p>
        </w:tc>
        <w:tc>
          <w:tcPr>
            <w:tcW w:w="376" w:type="pct"/>
            <w:shd w:val="clear" w:color="auto" w:fill="auto"/>
          </w:tcPr>
          <w:p w:rsidR="00A05681" w:rsidRPr="001539DC" w:rsidRDefault="00A05681" w:rsidP="00B150F0"/>
        </w:tc>
        <w:tc>
          <w:tcPr>
            <w:tcW w:w="376" w:type="pct"/>
            <w:shd w:val="clear" w:color="auto" w:fill="auto"/>
          </w:tcPr>
          <w:p w:rsidR="00A05681" w:rsidRPr="001539DC" w:rsidRDefault="00A05681" w:rsidP="00B150F0"/>
        </w:tc>
        <w:tc>
          <w:tcPr>
            <w:tcW w:w="453" w:type="pct"/>
            <w:shd w:val="clear" w:color="auto" w:fill="auto"/>
          </w:tcPr>
          <w:p w:rsidR="00A05681" w:rsidRPr="001539DC" w:rsidRDefault="00A05681" w:rsidP="00B150F0"/>
        </w:tc>
        <w:tc>
          <w:tcPr>
            <w:tcW w:w="453" w:type="pct"/>
            <w:shd w:val="clear" w:color="auto" w:fill="auto"/>
          </w:tcPr>
          <w:p w:rsidR="00A05681" w:rsidRPr="001539DC" w:rsidRDefault="00A05681" w:rsidP="00B150F0"/>
        </w:tc>
        <w:tc>
          <w:tcPr>
            <w:tcW w:w="453" w:type="pct"/>
            <w:shd w:val="clear" w:color="auto" w:fill="auto"/>
          </w:tcPr>
          <w:p w:rsidR="00A05681" w:rsidRPr="001539DC" w:rsidRDefault="00A05681" w:rsidP="00B150F0"/>
        </w:tc>
        <w:tc>
          <w:tcPr>
            <w:tcW w:w="453" w:type="pct"/>
            <w:shd w:val="clear" w:color="auto" w:fill="auto"/>
          </w:tcPr>
          <w:p w:rsidR="00A05681" w:rsidRPr="001539DC" w:rsidRDefault="00A05681" w:rsidP="00B150F0"/>
        </w:tc>
        <w:tc>
          <w:tcPr>
            <w:tcW w:w="453" w:type="pct"/>
            <w:shd w:val="clear" w:color="auto" w:fill="auto"/>
          </w:tcPr>
          <w:p w:rsidR="00A05681" w:rsidRPr="001539DC" w:rsidRDefault="00A05681" w:rsidP="00B150F0"/>
        </w:tc>
        <w:tc>
          <w:tcPr>
            <w:tcW w:w="453" w:type="pct"/>
            <w:shd w:val="clear" w:color="auto" w:fill="auto"/>
          </w:tcPr>
          <w:p w:rsidR="00A05681" w:rsidRPr="001539DC" w:rsidRDefault="00A05681" w:rsidP="00B150F0"/>
        </w:tc>
        <w:tc>
          <w:tcPr>
            <w:tcW w:w="436" w:type="pct"/>
            <w:shd w:val="clear" w:color="auto" w:fill="auto"/>
          </w:tcPr>
          <w:p w:rsidR="00A05681" w:rsidRPr="001539DC" w:rsidRDefault="00A05681" w:rsidP="00B150F0"/>
        </w:tc>
      </w:tr>
      <w:tr w:rsidR="00A05681" w:rsidRPr="001539DC" w:rsidTr="00686F06">
        <w:tc>
          <w:tcPr>
            <w:tcW w:w="1094" w:type="pct"/>
            <w:shd w:val="clear" w:color="auto" w:fill="auto"/>
          </w:tcPr>
          <w:p w:rsidR="00A05681" w:rsidRPr="001539DC" w:rsidRDefault="00A05681" w:rsidP="00B150F0">
            <w:r w:rsidRPr="001539DC">
              <w:t>в процентах к предыдущему</w:t>
            </w:r>
            <w:r w:rsidR="00B150F0">
              <w:t xml:space="preserve"> </w:t>
            </w:r>
            <w:r w:rsidRPr="001539DC">
              <w:t>году</w:t>
            </w:r>
          </w:p>
        </w:tc>
        <w:tc>
          <w:tcPr>
            <w:tcW w:w="376" w:type="pct"/>
            <w:shd w:val="clear" w:color="auto" w:fill="auto"/>
          </w:tcPr>
          <w:p w:rsidR="00A05681" w:rsidRPr="001539DC" w:rsidRDefault="00A05681" w:rsidP="00B150F0">
            <w:r w:rsidRPr="001539DC">
              <w:t>60,3</w:t>
            </w:r>
          </w:p>
        </w:tc>
        <w:tc>
          <w:tcPr>
            <w:tcW w:w="376" w:type="pct"/>
            <w:shd w:val="clear" w:color="auto" w:fill="auto"/>
          </w:tcPr>
          <w:p w:rsidR="00A05681" w:rsidRPr="001539DC" w:rsidRDefault="00A05681" w:rsidP="00B150F0">
            <w:r w:rsidRPr="001539DC">
              <w:t>89,9</w:t>
            </w:r>
          </w:p>
        </w:tc>
        <w:tc>
          <w:tcPr>
            <w:tcW w:w="453" w:type="pct"/>
            <w:shd w:val="clear" w:color="auto" w:fill="auto"/>
          </w:tcPr>
          <w:p w:rsidR="00A05681" w:rsidRPr="001539DC" w:rsidRDefault="00A05681" w:rsidP="00B150F0">
            <w:r w:rsidRPr="001539DC">
              <w:t>117,4</w:t>
            </w:r>
          </w:p>
        </w:tc>
        <w:tc>
          <w:tcPr>
            <w:tcW w:w="453" w:type="pct"/>
            <w:shd w:val="clear" w:color="auto" w:fill="auto"/>
          </w:tcPr>
          <w:p w:rsidR="00A05681" w:rsidRPr="001539DC" w:rsidRDefault="00A05681" w:rsidP="00B150F0">
            <w:r w:rsidRPr="001539DC">
              <w:t>102,8</w:t>
            </w:r>
          </w:p>
        </w:tc>
        <w:tc>
          <w:tcPr>
            <w:tcW w:w="453" w:type="pct"/>
            <w:shd w:val="clear" w:color="auto" w:fill="auto"/>
          </w:tcPr>
          <w:p w:rsidR="00A05681" w:rsidRPr="001539DC" w:rsidRDefault="00A05681" w:rsidP="00B150F0">
            <w:r w:rsidRPr="001539DC">
              <w:t>112,5</w:t>
            </w:r>
          </w:p>
        </w:tc>
        <w:tc>
          <w:tcPr>
            <w:tcW w:w="453" w:type="pct"/>
            <w:shd w:val="clear" w:color="auto" w:fill="auto"/>
          </w:tcPr>
          <w:p w:rsidR="00A05681" w:rsidRPr="001539DC" w:rsidRDefault="00A05681" w:rsidP="00B150F0">
            <w:r w:rsidRPr="001539DC">
              <w:t>113,7</w:t>
            </w:r>
          </w:p>
        </w:tc>
        <w:tc>
          <w:tcPr>
            <w:tcW w:w="453" w:type="pct"/>
            <w:shd w:val="clear" w:color="auto" w:fill="auto"/>
          </w:tcPr>
          <w:p w:rsidR="00A05681" w:rsidRPr="001539DC" w:rsidRDefault="00A05681" w:rsidP="00B150F0">
            <w:r w:rsidRPr="001539DC">
              <w:t>110,9</w:t>
            </w:r>
          </w:p>
        </w:tc>
        <w:tc>
          <w:tcPr>
            <w:tcW w:w="453" w:type="pct"/>
            <w:shd w:val="clear" w:color="auto" w:fill="auto"/>
          </w:tcPr>
          <w:p w:rsidR="00A05681" w:rsidRPr="001539DC" w:rsidRDefault="00A05681" w:rsidP="00B150F0">
            <w:r w:rsidRPr="001539DC">
              <w:t>116,7</w:t>
            </w:r>
          </w:p>
        </w:tc>
        <w:tc>
          <w:tcPr>
            <w:tcW w:w="436" w:type="pct"/>
            <w:shd w:val="clear" w:color="auto" w:fill="auto"/>
          </w:tcPr>
          <w:p w:rsidR="00A05681" w:rsidRPr="001539DC" w:rsidRDefault="00A05681" w:rsidP="00B150F0">
            <w:r w:rsidRPr="001539DC">
              <w:t>121,1</w:t>
            </w:r>
          </w:p>
        </w:tc>
      </w:tr>
      <w:tr w:rsidR="00A05681" w:rsidRPr="001539DC" w:rsidTr="00686F06">
        <w:tc>
          <w:tcPr>
            <w:tcW w:w="1094" w:type="pct"/>
            <w:shd w:val="clear" w:color="auto" w:fill="auto"/>
          </w:tcPr>
          <w:p w:rsidR="00A05681" w:rsidRPr="001539DC" w:rsidRDefault="00A05681" w:rsidP="00B150F0">
            <w:r w:rsidRPr="001539DC">
              <w:t xml:space="preserve">в процентах к </w:t>
            </w:r>
            <w:smartTag w:uri="urn:schemas-microsoft-com:office:smarttags" w:element="metricconverter">
              <w:smartTagPr>
                <w:attr w:name="ProductID" w:val="1995 г"/>
              </w:smartTagPr>
              <w:r w:rsidRPr="001539DC">
                <w:t>1995 г</w:t>
              </w:r>
            </w:smartTag>
            <w:r w:rsidRPr="001539DC">
              <w:t>.</w:t>
            </w:r>
          </w:p>
        </w:tc>
        <w:tc>
          <w:tcPr>
            <w:tcW w:w="376" w:type="pct"/>
            <w:shd w:val="clear" w:color="auto" w:fill="auto"/>
          </w:tcPr>
          <w:p w:rsidR="00A05681" w:rsidRPr="001539DC" w:rsidRDefault="00A05681" w:rsidP="00B150F0">
            <w:r w:rsidRPr="001539DC">
              <w:t>166,4</w:t>
            </w:r>
          </w:p>
        </w:tc>
        <w:tc>
          <w:tcPr>
            <w:tcW w:w="376" w:type="pct"/>
            <w:shd w:val="clear" w:color="auto" w:fill="auto"/>
          </w:tcPr>
          <w:p w:rsidR="00A05681" w:rsidRPr="001539DC" w:rsidRDefault="00A05681" w:rsidP="00B150F0">
            <w:r w:rsidRPr="001539DC">
              <w:t>100</w:t>
            </w:r>
          </w:p>
        </w:tc>
        <w:tc>
          <w:tcPr>
            <w:tcW w:w="453" w:type="pct"/>
            <w:shd w:val="clear" w:color="auto" w:fill="auto"/>
          </w:tcPr>
          <w:p w:rsidR="00A05681" w:rsidRPr="001539DC" w:rsidRDefault="00A05681" w:rsidP="00B150F0">
            <w:r w:rsidRPr="001539DC">
              <w:t>84,6</w:t>
            </w:r>
          </w:p>
        </w:tc>
        <w:tc>
          <w:tcPr>
            <w:tcW w:w="453" w:type="pct"/>
            <w:shd w:val="clear" w:color="auto" w:fill="auto"/>
          </w:tcPr>
          <w:p w:rsidR="00A05681" w:rsidRPr="001539DC" w:rsidRDefault="00A05681" w:rsidP="00B150F0">
            <w:r w:rsidRPr="001539DC">
              <w:t>95,7</w:t>
            </w:r>
          </w:p>
        </w:tc>
        <w:tc>
          <w:tcPr>
            <w:tcW w:w="453" w:type="pct"/>
            <w:shd w:val="clear" w:color="auto" w:fill="auto"/>
          </w:tcPr>
          <w:p w:rsidR="00A05681" w:rsidRPr="001539DC" w:rsidRDefault="00A05681" w:rsidP="00B150F0">
            <w:r w:rsidRPr="001539DC">
              <w:t>107,7</w:t>
            </w:r>
          </w:p>
        </w:tc>
        <w:tc>
          <w:tcPr>
            <w:tcW w:w="453" w:type="pct"/>
            <w:shd w:val="clear" w:color="auto" w:fill="auto"/>
          </w:tcPr>
          <w:p w:rsidR="00A05681" w:rsidRPr="001539DC" w:rsidRDefault="00A05681" w:rsidP="00B150F0">
            <w:r w:rsidRPr="001539DC">
              <w:t>122,4</w:t>
            </w:r>
          </w:p>
        </w:tc>
        <w:tc>
          <w:tcPr>
            <w:tcW w:w="453" w:type="pct"/>
            <w:shd w:val="clear" w:color="auto" w:fill="auto"/>
          </w:tcPr>
          <w:p w:rsidR="00A05681" w:rsidRPr="001539DC" w:rsidRDefault="00A05681" w:rsidP="00B150F0">
            <w:r w:rsidRPr="001539DC">
              <w:t>135,8</w:t>
            </w:r>
          </w:p>
        </w:tc>
        <w:tc>
          <w:tcPr>
            <w:tcW w:w="453" w:type="pct"/>
            <w:shd w:val="clear" w:color="auto" w:fill="auto"/>
          </w:tcPr>
          <w:p w:rsidR="00A05681" w:rsidRPr="001539DC" w:rsidRDefault="00A05681" w:rsidP="00B150F0">
            <w:r w:rsidRPr="001539DC">
              <w:t>158,4</w:t>
            </w:r>
          </w:p>
        </w:tc>
        <w:tc>
          <w:tcPr>
            <w:tcW w:w="436" w:type="pct"/>
            <w:shd w:val="clear" w:color="auto" w:fill="auto"/>
          </w:tcPr>
          <w:p w:rsidR="00A05681" w:rsidRPr="001539DC" w:rsidRDefault="00A05681" w:rsidP="00B150F0">
            <w:r w:rsidRPr="001539DC">
              <w:t>191,9</w:t>
            </w:r>
          </w:p>
        </w:tc>
      </w:tr>
    </w:tbl>
    <w:p w:rsidR="00CB0D97" w:rsidRPr="001539DC" w:rsidRDefault="00CB0D97" w:rsidP="001539DC">
      <w:pPr>
        <w:pStyle w:val="a5"/>
        <w:spacing w:before="0" w:beforeAutospacing="0" w:after="0" w:afterAutospacing="0"/>
        <w:ind w:firstLine="709"/>
        <w:rPr>
          <w:sz w:val="28"/>
          <w:szCs w:val="28"/>
        </w:rPr>
      </w:pPr>
    </w:p>
    <w:p w:rsidR="0042726C" w:rsidRPr="001539DC" w:rsidRDefault="0042726C" w:rsidP="001539DC">
      <w:pPr>
        <w:pStyle w:val="af8"/>
        <w:keepNext/>
        <w:ind w:firstLine="709"/>
        <w:rPr>
          <w:sz w:val="28"/>
          <w:szCs w:val="28"/>
        </w:rPr>
      </w:pPr>
      <w:r w:rsidRPr="001539DC">
        <w:rPr>
          <w:sz w:val="28"/>
          <w:szCs w:val="28"/>
        </w:rPr>
        <w:t xml:space="preserve">Таблица 1. </w:t>
      </w:r>
      <w:r w:rsidR="00211C23" w:rsidRPr="001539DC">
        <w:rPr>
          <w:noProof/>
          <w:sz w:val="28"/>
          <w:szCs w:val="28"/>
        </w:rPr>
        <w:t>4</w:t>
      </w:r>
      <w:r w:rsidRPr="001539DC">
        <w:rPr>
          <w:sz w:val="28"/>
          <w:szCs w:val="28"/>
        </w:rPr>
        <w:t xml:space="preserve"> – Структура инвестиций в основной капитал по видам экономической деятельности</w:t>
      </w:r>
    </w:p>
    <w:tbl>
      <w:tblPr>
        <w:tblW w:w="92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4"/>
        <w:gridCol w:w="616"/>
        <w:gridCol w:w="616"/>
        <w:gridCol w:w="616"/>
        <w:gridCol w:w="616"/>
        <w:gridCol w:w="616"/>
        <w:gridCol w:w="616"/>
        <w:gridCol w:w="617"/>
        <w:gridCol w:w="617"/>
        <w:gridCol w:w="616"/>
      </w:tblGrid>
      <w:tr w:rsidR="00A05681" w:rsidRPr="001539DC" w:rsidTr="00686F06">
        <w:tc>
          <w:tcPr>
            <w:tcW w:w="1996" w:type="pct"/>
            <w:shd w:val="clear" w:color="auto" w:fill="auto"/>
          </w:tcPr>
          <w:p w:rsidR="00A05681" w:rsidRPr="001539DC" w:rsidRDefault="00A05681" w:rsidP="00B150F0"/>
        </w:tc>
        <w:tc>
          <w:tcPr>
            <w:tcW w:w="334" w:type="pct"/>
            <w:shd w:val="clear" w:color="auto" w:fill="auto"/>
          </w:tcPr>
          <w:p w:rsidR="00A05681" w:rsidRPr="001539DC" w:rsidRDefault="00A05681" w:rsidP="00B150F0">
            <w:r w:rsidRPr="001539DC">
              <w:t>1995</w:t>
            </w:r>
          </w:p>
        </w:tc>
        <w:tc>
          <w:tcPr>
            <w:tcW w:w="334" w:type="pct"/>
            <w:shd w:val="clear" w:color="auto" w:fill="auto"/>
          </w:tcPr>
          <w:p w:rsidR="00A05681" w:rsidRPr="001539DC" w:rsidRDefault="00703E6C" w:rsidP="00B150F0">
            <w:r w:rsidRPr="001539DC">
              <w:t>2002</w:t>
            </w:r>
          </w:p>
        </w:tc>
        <w:tc>
          <w:tcPr>
            <w:tcW w:w="334" w:type="pct"/>
            <w:shd w:val="clear" w:color="auto" w:fill="auto"/>
          </w:tcPr>
          <w:p w:rsidR="00A05681" w:rsidRPr="001539DC" w:rsidRDefault="00703E6C" w:rsidP="00B150F0">
            <w:r w:rsidRPr="001539DC">
              <w:t>2003</w:t>
            </w:r>
          </w:p>
        </w:tc>
        <w:tc>
          <w:tcPr>
            <w:tcW w:w="334" w:type="pct"/>
            <w:shd w:val="clear" w:color="auto" w:fill="auto"/>
          </w:tcPr>
          <w:p w:rsidR="00A05681" w:rsidRPr="001539DC" w:rsidRDefault="00703E6C" w:rsidP="00B150F0">
            <w:r w:rsidRPr="001539DC">
              <w:t>2004</w:t>
            </w:r>
          </w:p>
        </w:tc>
        <w:tc>
          <w:tcPr>
            <w:tcW w:w="334" w:type="pct"/>
            <w:shd w:val="clear" w:color="auto" w:fill="auto"/>
          </w:tcPr>
          <w:p w:rsidR="00A05681" w:rsidRPr="001539DC" w:rsidRDefault="00703E6C" w:rsidP="00B150F0">
            <w:r w:rsidRPr="001539DC">
              <w:t>2005</w:t>
            </w:r>
          </w:p>
        </w:tc>
        <w:tc>
          <w:tcPr>
            <w:tcW w:w="334" w:type="pct"/>
            <w:shd w:val="clear" w:color="auto" w:fill="auto"/>
          </w:tcPr>
          <w:p w:rsidR="00A05681" w:rsidRPr="001539DC" w:rsidRDefault="00703E6C" w:rsidP="00B150F0">
            <w:r w:rsidRPr="001539DC">
              <w:t>2006</w:t>
            </w:r>
          </w:p>
        </w:tc>
        <w:tc>
          <w:tcPr>
            <w:tcW w:w="334" w:type="pct"/>
            <w:shd w:val="clear" w:color="auto" w:fill="auto"/>
          </w:tcPr>
          <w:p w:rsidR="00A05681" w:rsidRPr="001539DC" w:rsidRDefault="00703E6C" w:rsidP="00B150F0">
            <w:r w:rsidRPr="001539DC">
              <w:t>2007</w:t>
            </w:r>
          </w:p>
        </w:tc>
        <w:tc>
          <w:tcPr>
            <w:tcW w:w="334" w:type="pct"/>
            <w:shd w:val="clear" w:color="auto" w:fill="auto"/>
          </w:tcPr>
          <w:p w:rsidR="00A05681" w:rsidRPr="001539DC" w:rsidRDefault="00703E6C" w:rsidP="00B150F0">
            <w:r w:rsidRPr="001539DC">
              <w:t>2008</w:t>
            </w:r>
          </w:p>
        </w:tc>
        <w:tc>
          <w:tcPr>
            <w:tcW w:w="334" w:type="pct"/>
            <w:shd w:val="clear" w:color="auto" w:fill="auto"/>
          </w:tcPr>
          <w:p w:rsidR="00A05681" w:rsidRPr="001539DC" w:rsidRDefault="00703E6C" w:rsidP="00B150F0">
            <w:r w:rsidRPr="001539DC">
              <w:t>2009</w:t>
            </w:r>
          </w:p>
        </w:tc>
      </w:tr>
      <w:tr w:rsidR="00A05681" w:rsidRPr="001539DC" w:rsidTr="00686F06">
        <w:tc>
          <w:tcPr>
            <w:tcW w:w="1996" w:type="pct"/>
            <w:shd w:val="clear" w:color="auto" w:fill="auto"/>
          </w:tcPr>
          <w:p w:rsidR="00A05681" w:rsidRPr="001539DC" w:rsidRDefault="00A05681" w:rsidP="00B150F0">
            <w:r w:rsidRPr="00686F06">
              <w:rPr>
                <w:b/>
                <w:bCs/>
              </w:rPr>
              <w:t xml:space="preserve">Инвестиции в основной капитал </w:t>
            </w:r>
            <w:r w:rsidRPr="001539DC">
              <w:t>- всего</w:t>
            </w:r>
          </w:p>
        </w:tc>
        <w:tc>
          <w:tcPr>
            <w:tcW w:w="334" w:type="pct"/>
            <w:shd w:val="clear" w:color="auto" w:fill="auto"/>
          </w:tcPr>
          <w:p w:rsidR="00A05681" w:rsidRPr="001539DC" w:rsidRDefault="00A05681" w:rsidP="00B150F0">
            <w:r w:rsidRPr="00686F06">
              <w:rPr>
                <w:b/>
                <w:bCs/>
              </w:rPr>
              <w:t>100</w:t>
            </w:r>
          </w:p>
        </w:tc>
        <w:tc>
          <w:tcPr>
            <w:tcW w:w="334" w:type="pct"/>
            <w:shd w:val="clear" w:color="auto" w:fill="auto"/>
          </w:tcPr>
          <w:p w:rsidR="00A05681" w:rsidRPr="001539DC" w:rsidRDefault="00A05681" w:rsidP="00B150F0">
            <w:r w:rsidRPr="00686F06">
              <w:rPr>
                <w:b/>
                <w:bCs/>
              </w:rPr>
              <w:t>100</w:t>
            </w:r>
          </w:p>
        </w:tc>
        <w:tc>
          <w:tcPr>
            <w:tcW w:w="334" w:type="pct"/>
            <w:shd w:val="clear" w:color="auto" w:fill="auto"/>
          </w:tcPr>
          <w:p w:rsidR="00A05681" w:rsidRPr="001539DC" w:rsidRDefault="00A05681" w:rsidP="00B150F0">
            <w:r w:rsidRPr="00686F06">
              <w:rPr>
                <w:b/>
                <w:bCs/>
              </w:rPr>
              <w:t>100</w:t>
            </w:r>
          </w:p>
        </w:tc>
        <w:tc>
          <w:tcPr>
            <w:tcW w:w="334" w:type="pct"/>
            <w:shd w:val="clear" w:color="auto" w:fill="auto"/>
          </w:tcPr>
          <w:p w:rsidR="00A05681" w:rsidRPr="001539DC" w:rsidRDefault="00A05681" w:rsidP="00B150F0">
            <w:r w:rsidRPr="00686F06">
              <w:rPr>
                <w:b/>
                <w:bCs/>
              </w:rPr>
              <w:t>100</w:t>
            </w:r>
          </w:p>
        </w:tc>
        <w:tc>
          <w:tcPr>
            <w:tcW w:w="334" w:type="pct"/>
            <w:shd w:val="clear" w:color="auto" w:fill="auto"/>
          </w:tcPr>
          <w:p w:rsidR="00A05681" w:rsidRPr="001539DC" w:rsidRDefault="00A05681" w:rsidP="00B150F0">
            <w:r w:rsidRPr="00686F06">
              <w:rPr>
                <w:b/>
                <w:bCs/>
              </w:rPr>
              <w:t>100</w:t>
            </w:r>
          </w:p>
        </w:tc>
        <w:tc>
          <w:tcPr>
            <w:tcW w:w="334" w:type="pct"/>
            <w:shd w:val="clear" w:color="auto" w:fill="auto"/>
          </w:tcPr>
          <w:p w:rsidR="00A05681" w:rsidRPr="001539DC" w:rsidRDefault="00A05681" w:rsidP="00B150F0">
            <w:r w:rsidRPr="00686F06">
              <w:rPr>
                <w:b/>
                <w:bCs/>
              </w:rPr>
              <w:t>100</w:t>
            </w:r>
          </w:p>
        </w:tc>
        <w:tc>
          <w:tcPr>
            <w:tcW w:w="334" w:type="pct"/>
            <w:shd w:val="clear" w:color="auto" w:fill="auto"/>
          </w:tcPr>
          <w:p w:rsidR="00A05681" w:rsidRPr="001539DC" w:rsidRDefault="00A05681" w:rsidP="00B150F0">
            <w:r w:rsidRPr="00686F06">
              <w:rPr>
                <w:b/>
                <w:bCs/>
              </w:rPr>
              <w:t>100</w:t>
            </w:r>
          </w:p>
        </w:tc>
        <w:tc>
          <w:tcPr>
            <w:tcW w:w="334" w:type="pct"/>
            <w:shd w:val="clear" w:color="auto" w:fill="auto"/>
          </w:tcPr>
          <w:p w:rsidR="00A05681" w:rsidRPr="001539DC" w:rsidRDefault="00A05681" w:rsidP="00B150F0">
            <w:r w:rsidRPr="00686F06">
              <w:rPr>
                <w:b/>
                <w:bCs/>
              </w:rPr>
              <w:t>100</w:t>
            </w:r>
          </w:p>
        </w:tc>
        <w:tc>
          <w:tcPr>
            <w:tcW w:w="334" w:type="pct"/>
            <w:shd w:val="clear" w:color="auto" w:fill="auto"/>
          </w:tcPr>
          <w:p w:rsidR="00A05681" w:rsidRPr="001539DC" w:rsidRDefault="00A05681" w:rsidP="00B150F0">
            <w:r w:rsidRPr="00686F06">
              <w:rPr>
                <w:b/>
                <w:bCs/>
              </w:rPr>
              <w:t>100</w:t>
            </w:r>
          </w:p>
        </w:tc>
      </w:tr>
      <w:tr w:rsidR="00A05681" w:rsidRPr="001539DC" w:rsidTr="00686F06">
        <w:tc>
          <w:tcPr>
            <w:tcW w:w="1996" w:type="pct"/>
            <w:shd w:val="clear" w:color="auto" w:fill="auto"/>
          </w:tcPr>
          <w:p w:rsidR="00A05681" w:rsidRPr="001539DC" w:rsidRDefault="00A05681" w:rsidP="00B150F0">
            <w:r w:rsidRPr="001539DC">
              <w:t>в том числе по видам</w:t>
            </w:r>
            <w:r w:rsidR="00B150F0">
              <w:t xml:space="preserve"> </w:t>
            </w:r>
            <w:r w:rsidRPr="001539DC">
              <w:t>экономической деятельности:</w:t>
            </w:r>
          </w:p>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r>
      <w:tr w:rsidR="00A05681" w:rsidRPr="001539DC" w:rsidTr="00686F06">
        <w:tc>
          <w:tcPr>
            <w:tcW w:w="1996" w:type="pct"/>
            <w:shd w:val="clear" w:color="auto" w:fill="auto"/>
          </w:tcPr>
          <w:p w:rsidR="00A05681" w:rsidRPr="001539DC" w:rsidRDefault="00A05681" w:rsidP="00B150F0">
            <w:r w:rsidRPr="001539DC">
              <w:t xml:space="preserve">сельское хозяйство, охота и лесное </w:t>
            </w:r>
            <w:r w:rsidR="00B150F0">
              <w:t xml:space="preserve"> </w:t>
            </w:r>
            <w:r w:rsidRPr="001539DC">
              <w:t>хозяйство</w:t>
            </w:r>
          </w:p>
        </w:tc>
        <w:tc>
          <w:tcPr>
            <w:tcW w:w="334" w:type="pct"/>
            <w:shd w:val="clear" w:color="auto" w:fill="auto"/>
          </w:tcPr>
          <w:p w:rsidR="00A05681" w:rsidRPr="001539DC" w:rsidRDefault="00A05681" w:rsidP="00B150F0">
            <w:r w:rsidRPr="001539DC">
              <w:t>3,7</w:t>
            </w:r>
          </w:p>
        </w:tc>
        <w:tc>
          <w:tcPr>
            <w:tcW w:w="334" w:type="pct"/>
            <w:shd w:val="clear" w:color="auto" w:fill="auto"/>
          </w:tcPr>
          <w:p w:rsidR="00A05681" w:rsidRPr="001539DC" w:rsidRDefault="00A05681" w:rsidP="00B150F0">
            <w:r w:rsidRPr="001539DC">
              <w:t>3,0</w:t>
            </w:r>
          </w:p>
        </w:tc>
        <w:tc>
          <w:tcPr>
            <w:tcW w:w="334" w:type="pct"/>
            <w:shd w:val="clear" w:color="auto" w:fill="auto"/>
          </w:tcPr>
          <w:p w:rsidR="00A05681" w:rsidRPr="001539DC" w:rsidRDefault="00A05681" w:rsidP="00B150F0">
            <w:r w:rsidRPr="001539DC">
              <w:t>4,0</w:t>
            </w:r>
          </w:p>
        </w:tc>
        <w:tc>
          <w:tcPr>
            <w:tcW w:w="334" w:type="pct"/>
            <w:shd w:val="clear" w:color="auto" w:fill="auto"/>
          </w:tcPr>
          <w:p w:rsidR="00A05681" w:rsidRPr="001539DC" w:rsidRDefault="00A05681" w:rsidP="00B150F0">
            <w:r w:rsidRPr="001539DC">
              <w:t>4,6</w:t>
            </w:r>
          </w:p>
        </w:tc>
        <w:tc>
          <w:tcPr>
            <w:tcW w:w="334" w:type="pct"/>
            <w:shd w:val="clear" w:color="auto" w:fill="auto"/>
          </w:tcPr>
          <w:p w:rsidR="00A05681" w:rsidRPr="001539DC" w:rsidRDefault="00A05681" w:rsidP="00B150F0">
            <w:r w:rsidRPr="001539DC">
              <w:t>4,1</w:t>
            </w:r>
          </w:p>
        </w:tc>
        <w:tc>
          <w:tcPr>
            <w:tcW w:w="334" w:type="pct"/>
            <w:shd w:val="clear" w:color="auto" w:fill="auto"/>
          </w:tcPr>
          <w:p w:rsidR="00A05681" w:rsidRPr="001539DC" w:rsidRDefault="00A05681" w:rsidP="00B150F0">
            <w:r w:rsidRPr="001539DC">
              <w:t>4,1</w:t>
            </w:r>
          </w:p>
        </w:tc>
        <w:tc>
          <w:tcPr>
            <w:tcW w:w="334" w:type="pct"/>
            <w:shd w:val="clear" w:color="auto" w:fill="auto"/>
          </w:tcPr>
          <w:p w:rsidR="00A05681" w:rsidRPr="001539DC" w:rsidRDefault="00A05681" w:rsidP="00B150F0">
            <w:r w:rsidRPr="001539DC">
              <w:t>3,9</w:t>
            </w:r>
          </w:p>
        </w:tc>
        <w:tc>
          <w:tcPr>
            <w:tcW w:w="334" w:type="pct"/>
            <w:shd w:val="clear" w:color="auto" w:fill="auto"/>
          </w:tcPr>
          <w:p w:rsidR="00A05681" w:rsidRPr="001539DC" w:rsidRDefault="00A05681" w:rsidP="00B150F0">
            <w:r w:rsidRPr="001539DC">
              <w:t>4,8</w:t>
            </w:r>
          </w:p>
        </w:tc>
        <w:tc>
          <w:tcPr>
            <w:tcW w:w="334" w:type="pct"/>
            <w:shd w:val="clear" w:color="auto" w:fill="auto"/>
          </w:tcPr>
          <w:p w:rsidR="00A05681" w:rsidRPr="001539DC" w:rsidRDefault="00A05681" w:rsidP="00B150F0">
            <w:r w:rsidRPr="001539DC">
              <w:t>5,1</w:t>
            </w:r>
          </w:p>
        </w:tc>
      </w:tr>
      <w:tr w:rsidR="00A05681" w:rsidRPr="001539DC" w:rsidTr="00686F06">
        <w:tc>
          <w:tcPr>
            <w:tcW w:w="1996" w:type="pct"/>
            <w:shd w:val="clear" w:color="auto" w:fill="auto"/>
          </w:tcPr>
          <w:p w:rsidR="00A05681" w:rsidRPr="001539DC" w:rsidRDefault="00A05681" w:rsidP="00B150F0">
            <w:r w:rsidRPr="001539DC">
              <w:t>рыболовство, рыбоводство</w:t>
            </w:r>
          </w:p>
        </w:tc>
        <w:tc>
          <w:tcPr>
            <w:tcW w:w="334" w:type="pct"/>
            <w:shd w:val="clear" w:color="auto" w:fill="auto"/>
          </w:tcPr>
          <w:p w:rsidR="00A05681" w:rsidRPr="001539DC" w:rsidRDefault="00A05681" w:rsidP="00B150F0">
            <w:r w:rsidRPr="001539DC">
              <w:t>0,2</w:t>
            </w:r>
          </w:p>
        </w:tc>
        <w:tc>
          <w:tcPr>
            <w:tcW w:w="334" w:type="pct"/>
            <w:shd w:val="clear" w:color="auto" w:fill="auto"/>
          </w:tcPr>
          <w:p w:rsidR="00A05681" w:rsidRPr="001539DC" w:rsidRDefault="00A05681" w:rsidP="00B150F0">
            <w:r w:rsidRPr="001539DC">
              <w:t>0,2</w:t>
            </w:r>
          </w:p>
        </w:tc>
        <w:tc>
          <w:tcPr>
            <w:tcW w:w="334" w:type="pct"/>
            <w:shd w:val="clear" w:color="auto" w:fill="auto"/>
          </w:tcPr>
          <w:p w:rsidR="00A05681" w:rsidRPr="001539DC" w:rsidRDefault="00A05681" w:rsidP="00B150F0">
            <w:r w:rsidRPr="001539DC">
              <w:t>0,2</w:t>
            </w:r>
          </w:p>
        </w:tc>
        <w:tc>
          <w:tcPr>
            <w:tcW w:w="334" w:type="pct"/>
            <w:shd w:val="clear" w:color="auto" w:fill="auto"/>
          </w:tcPr>
          <w:p w:rsidR="00A05681" w:rsidRPr="001539DC" w:rsidRDefault="00A05681" w:rsidP="00B150F0">
            <w:r w:rsidRPr="001539DC">
              <w:t>0,2</w:t>
            </w:r>
          </w:p>
        </w:tc>
        <w:tc>
          <w:tcPr>
            <w:tcW w:w="334" w:type="pct"/>
            <w:shd w:val="clear" w:color="auto" w:fill="auto"/>
          </w:tcPr>
          <w:p w:rsidR="00A05681" w:rsidRPr="001539DC" w:rsidRDefault="00A05681" w:rsidP="00B150F0">
            <w:r w:rsidRPr="001539DC">
              <w:t>0,1</w:t>
            </w:r>
          </w:p>
        </w:tc>
        <w:tc>
          <w:tcPr>
            <w:tcW w:w="334" w:type="pct"/>
            <w:shd w:val="clear" w:color="auto" w:fill="auto"/>
          </w:tcPr>
          <w:p w:rsidR="00A05681" w:rsidRPr="001539DC" w:rsidRDefault="00A05681" w:rsidP="00B150F0">
            <w:r w:rsidRPr="001539DC">
              <w:t>0,1</w:t>
            </w:r>
          </w:p>
        </w:tc>
        <w:tc>
          <w:tcPr>
            <w:tcW w:w="334" w:type="pct"/>
            <w:shd w:val="clear" w:color="auto" w:fill="auto"/>
          </w:tcPr>
          <w:p w:rsidR="00A05681" w:rsidRPr="001539DC" w:rsidRDefault="00A05681" w:rsidP="00B150F0">
            <w:r w:rsidRPr="001539DC">
              <w:t>0,1</w:t>
            </w:r>
          </w:p>
        </w:tc>
        <w:tc>
          <w:tcPr>
            <w:tcW w:w="334" w:type="pct"/>
            <w:shd w:val="clear" w:color="auto" w:fill="auto"/>
          </w:tcPr>
          <w:p w:rsidR="00A05681" w:rsidRPr="001539DC" w:rsidRDefault="00A05681" w:rsidP="00B150F0">
            <w:r w:rsidRPr="001539DC">
              <w:t>0,1</w:t>
            </w:r>
          </w:p>
        </w:tc>
        <w:tc>
          <w:tcPr>
            <w:tcW w:w="334" w:type="pct"/>
            <w:shd w:val="clear" w:color="auto" w:fill="auto"/>
          </w:tcPr>
          <w:p w:rsidR="00A05681" w:rsidRPr="001539DC" w:rsidRDefault="00A05681" w:rsidP="00B150F0">
            <w:r w:rsidRPr="001539DC">
              <w:t>0,1</w:t>
            </w:r>
          </w:p>
        </w:tc>
      </w:tr>
      <w:tr w:rsidR="00A05681" w:rsidRPr="001539DC" w:rsidTr="00686F06">
        <w:tc>
          <w:tcPr>
            <w:tcW w:w="1996" w:type="pct"/>
            <w:shd w:val="clear" w:color="auto" w:fill="auto"/>
          </w:tcPr>
          <w:p w:rsidR="00A05681" w:rsidRPr="001539DC" w:rsidRDefault="00A05681" w:rsidP="00B150F0">
            <w:r w:rsidRPr="001539DC">
              <w:t>добыча полезных ископаемых</w:t>
            </w:r>
          </w:p>
        </w:tc>
        <w:tc>
          <w:tcPr>
            <w:tcW w:w="334" w:type="pct"/>
            <w:shd w:val="clear" w:color="auto" w:fill="auto"/>
          </w:tcPr>
          <w:p w:rsidR="00A05681" w:rsidRPr="001539DC" w:rsidRDefault="00A05681" w:rsidP="00B150F0">
            <w:r w:rsidRPr="001539DC">
              <w:t>14,2</w:t>
            </w:r>
          </w:p>
        </w:tc>
        <w:tc>
          <w:tcPr>
            <w:tcW w:w="334" w:type="pct"/>
            <w:shd w:val="clear" w:color="auto" w:fill="auto"/>
          </w:tcPr>
          <w:p w:rsidR="00A05681" w:rsidRPr="001539DC" w:rsidRDefault="00A05681" w:rsidP="00B150F0">
            <w:r w:rsidRPr="001539DC">
              <w:t>18,1</w:t>
            </w:r>
          </w:p>
        </w:tc>
        <w:tc>
          <w:tcPr>
            <w:tcW w:w="334" w:type="pct"/>
            <w:shd w:val="clear" w:color="auto" w:fill="auto"/>
          </w:tcPr>
          <w:p w:rsidR="00A05681" w:rsidRPr="001539DC" w:rsidRDefault="00A05681" w:rsidP="00B150F0">
            <w:r w:rsidRPr="001539DC">
              <w:t>19,0</w:t>
            </w:r>
          </w:p>
        </w:tc>
        <w:tc>
          <w:tcPr>
            <w:tcW w:w="334" w:type="pct"/>
            <w:shd w:val="clear" w:color="auto" w:fill="auto"/>
          </w:tcPr>
          <w:p w:rsidR="00A05681" w:rsidRPr="001539DC" w:rsidRDefault="00A05681" w:rsidP="00B150F0">
            <w:r w:rsidRPr="001539DC">
              <w:t>16,9</w:t>
            </w:r>
          </w:p>
        </w:tc>
        <w:tc>
          <w:tcPr>
            <w:tcW w:w="334" w:type="pct"/>
            <w:shd w:val="clear" w:color="auto" w:fill="auto"/>
          </w:tcPr>
          <w:p w:rsidR="00A05681" w:rsidRPr="001539DC" w:rsidRDefault="00A05681" w:rsidP="00B150F0">
            <w:r w:rsidRPr="001539DC">
              <w:t>16,0</w:t>
            </w:r>
          </w:p>
        </w:tc>
        <w:tc>
          <w:tcPr>
            <w:tcW w:w="334" w:type="pct"/>
            <w:shd w:val="clear" w:color="auto" w:fill="auto"/>
          </w:tcPr>
          <w:p w:rsidR="00A05681" w:rsidRPr="001539DC" w:rsidRDefault="00A05681" w:rsidP="00B150F0">
            <w:r w:rsidRPr="001539DC">
              <w:t>15,4</w:t>
            </w:r>
          </w:p>
        </w:tc>
        <w:tc>
          <w:tcPr>
            <w:tcW w:w="334" w:type="pct"/>
            <w:shd w:val="clear" w:color="auto" w:fill="auto"/>
          </w:tcPr>
          <w:p w:rsidR="00A05681" w:rsidRPr="001539DC" w:rsidRDefault="00A05681" w:rsidP="00B150F0">
            <w:r w:rsidRPr="001539DC">
              <w:t>13,9</w:t>
            </w:r>
          </w:p>
        </w:tc>
        <w:tc>
          <w:tcPr>
            <w:tcW w:w="334" w:type="pct"/>
            <w:shd w:val="clear" w:color="auto" w:fill="auto"/>
          </w:tcPr>
          <w:p w:rsidR="00A05681" w:rsidRPr="001539DC" w:rsidRDefault="00A05681" w:rsidP="00B150F0">
            <w:r w:rsidRPr="001539DC">
              <w:t>14,6</w:t>
            </w:r>
          </w:p>
        </w:tc>
        <w:tc>
          <w:tcPr>
            <w:tcW w:w="334" w:type="pct"/>
            <w:shd w:val="clear" w:color="auto" w:fill="auto"/>
          </w:tcPr>
          <w:p w:rsidR="00A05681" w:rsidRPr="001539DC" w:rsidRDefault="00A05681" w:rsidP="00B150F0">
            <w:r w:rsidRPr="001539DC">
              <w:t>15,2</w:t>
            </w:r>
          </w:p>
        </w:tc>
      </w:tr>
      <w:tr w:rsidR="00A05681" w:rsidRPr="001539DC" w:rsidTr="00686F06">
        <w:tc>
          <w:tcPr>
            <w:tcW w:w="1996" w:type="pct"/>
            <w:shd w:val="clear" w:color="auto" w:fill="auto"/>
          </w:tcPr>
          <w:p w:rsidR="00A05681" w:rsidRPr="001539DC" w:rsidRDefault="00A05681" w:rsidP="00B150F0">
            <w:r w:rsidRPr="001539DC">
              <w:t>из нее:</w:t>
            </w:r>
          </w:p>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r>
      <w:tr w:rsidR="00A05681" w:rsidRPr="001539DC" w:rsidTr="00686F06">
        <w:tc>
          <w:tcPr>
            <w:tcW w:w="1996" w:type="pct"/>
            <w:shd w:val="clear" w:color="auto" w:fill="auto"/>
          </w:tcPr>
          <w:p w:rsidR="00A05681" w:rsidRPr="001539DC" w:rsidRDefault="00A05681" w:rsidP="00B150F0">
            <w:r w:rsidRPr="001539DC">
              <w:t>добыча топливно-энергетических</w:t>
            </w:r>
            <w:r w:rsidR="00B150F0">
              <w:t xml:space="preserve"> </w:t>
            </w:r>
            <w:r w:rsidRPr="001539DC">
              <w:t>полезных ископаемых</w:t>
            </w:r>
          </w:p>
        </w:tc>
        <w:tc>
          <w:tcPr>
            <w:tcW w:w="334" w:type="pct"/>
            <w:shd w:val="clear" w:color="auto" w:fill="auto"/>
          </w:tcPr>
          <w:p w:rsidR="00A05681" w:rsidRPr="001539DC" w:rsidRDefault="00A05681" w:rsidP="00B150F0">
            <w:r w:rsidRPr="001539DC">
              <w:t>13,0</w:t>
            </w:r>
          </w:p>
        </w:tc>
        <w:tc>
          <w:tcPr>
            <w:tcW w:w="334" w:type="pct"/>
            <w:shd w:val="clear" w:color="auto" w:fill="auto"/>
          </w:tcPr>
          <w:p w:rsidR="00A05681" w:rsidRPr="001539DC" w:rsidRDefault="00A05681" w:rsidP="00B150F0">
            <w:r w:rsidRPr="001539DC">
              <w:t>16,7</w:t>
            </w:r>
          </w:p>
        </w:tc>
        <w:tc>
          <w:tcPr>
            <w:tcW w:w="334" w:type="pct"/>
            <w:shd w:val="clear" w:color="auto" w:fill="auto"/>
          </w:tcPr>
          <w:p w:rsidR="00A05681" w:rsidRPr="001539DC" w:rsidRDefault="00A05681" w:rsidP="00B150F0">
            <w:r w:rsidRPr="001539DC">
              <w:t>17,5</w:t>
            </w:r>
          </w:p>
        </w:tc>
        <w:tc>
          <w:tcPr>
            <w:tcW w:w="334" w:type="pct"/>
            <w:shd w:val="clear" w:color="auto" w:fill="auto"/>
          </w:tcPr>
          <w:p w:rsidR="00A05681" w:rsidRPr="001539DC" w:rsidRDefault="00A05681" w:rsidP="00B150F0">
            <w:r w:rsidRPr="001539DC">
              <w:t>15,5</w:t>
            </w:r>
          </w:p>
        </w:tc>
        <w:tc>
          <w:tcPr>
            <w:tcW w:w="334" w:type="pct"/>
            <w:shd w:val="clear" w:color="auto" w:fill="auto"/>
          </w:tcPr>
          <w:p w:rsidR="00A05681" w:rsidRPr="001539DC" w:rsidRDefault="00A05681" w:rsidP="00B150F0">
            <w:r w:rsidRPr="001539DC">
              <w:t>14,5</w:t>
            </w:r>
          </w:p>
        </w:tc>
        <w:tc>
          <w:tcPr>
            <w:tcW w:w="334" w:type="pct"/>
            <w:shd w:val="clear" w:color="auto" w:fill="auto"/>
          </w:tcPr>
          <w:p w:rsidR="00A05681" w:rsidRPr="001539DC" w:rsidRDefault="00A05681" w:rsidP="00B150F0">
            <w:r w:rsidRPr="001539DC">
              <w:t>14,0</w:t>
            </w:r>
          </w:p>
        </w:tc>
        <w:tc>
          <w:tcPr>
            <w:tcW w:w="334" w:type="pct"/>
            <w:shd w:val="clear" w:color="auto" w:fill="auto"/>
          </w:tcPr>
          <w:p w:rsidR="00A05681" w:rsidRPr="001539DC" w:rsidRDefault="00A05681" w:rsidP="00B150F0">
            <w:r w:rsidRPr="001539DC">
              <w:t>12,4</w:t>
            </w:r>
          </w:p>
        </w:tc>
        <w:tc>
          <w:tcPr>
            <w:tcW w:w="334" w:type="pct"/>
            <w:shd w:val="clear" w:color="auto" w:fill="auto"/>
          </w:tcPr>
          <w:p w:rsidR="00A05681" w:rsidRPr="001539DC" w:rsidRDefault="00A05681" w:rsidP="00B150F0">
            <w:r w:rsidRPr="001539DC">
              <w:t>13,3</w:t>
            </w:r>
          </w:p>
        </w:tc>
        <w:tc>
          <w:tcPr>
            <w:tcW w:w="334" w:type="pct"/>
            <w:shd w:val="clear" w:color="auto" w:fill="auto"/>
          </w:tcPr>
          <w:p w:rsidR="00A05681" w:rsidRPr="001539DC" w:rsidRDefault="00A05681" w:rsidP="00B150F0">
            <w:r w:rsidRPr="001539DC">
              <w:t>13,8</w:t>
            </w:r>
          </w:p>
        </w:tc>
      </w:tr>
      <w:tr w:rsidR="00A05681" w:rsidRPr="001539DC" w:rsidTr="00686F06">
        <w:tc>
          <w:tcPr>
            <w:tcW w:w="1996" w:type="pct"/>
            <w:shd w:val="clear" w:color="auto" w:fill="auto"/>
          </w:tcPr>
          <w:p w:rsidR="00A05681" w:rsidRPr="001539DC" w:rsidRDefault="00A05681" w:rsidP="00B150F0">
            <w:r w:rsidRPr="001539DC">
              <w:t>добыча полезных ископаемых,</w:t>
            </w:r>
            <w:r w:rsidR="00B150F0">
              <w:t xml:space="preserve"> </w:t>
            </w:r>
            <w:r w:rsidRPr="001539DC">
              <w:t>кроме топливно-энергетических</w:t>
            </w:r>
          </w:p>
        </w:tc>
        <w:tc>
          <w:tcPr>
            <w:tcW w:w="334" w:type="pct"/>
            <w:shd w:val="clear" w:color="auto" w:fill="auto"/>
          </w:tcPr>
          <w:p w:rsidR="00A05681" w:rsidRPr="001539DC" w:rsidRDefault="00A05681" w:rsidP="00B150F0">
            <w:r w:rsidRPr="001539DC">
              <w:t>1,2</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1,5</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1,5</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1,5</w:t>
            </w:r>
          </w:p>
        </w:tc>
        <w:tc>
          <w:tcPr>
            <w:tcW w:w="334" w:type="pct"/>
            <w:shd w:val="clear" w:color="auto" w:fill="auto"/>
          </w:tcPr>
          <w:p w:rsidR="00A05681" w:rsidRPr="001539DC" w:rsidRDefault="00A05681" w:rsidP="00B150F0">
            <w:r w:rsidRPr="001539DC">
              <w:t>1,3</w:t>
            </w:r>
          </w:p>
        </w:tc>
        <w:tc>
          <w:tcPr>
            <w:tcW w:w="334" w:type="pct"/>
            <w:shd w:val="clear" w:color="auto" w:fill="auto"/>
          </w:tcPr>
          <w:p w:rsidR="00A05681" w:rsidRPr="001539DC" w:rsidRDefault="00A05681" w:rsidP="00B150F0">
            <w:r w:rsidRPr="001539DC">
              <w:t>1,4</w:t>
            </w:r>
          </w:p>
        </w:tc>
      </w:tr>
      <w:tr w:rsidR="00A05681" w:rsidRPr="001539DC" w:rsidTr="00686F06">
        <w:tc>
          <w:tcPr>
            <w:tcW w:w="1996" w:type="pct"/>
            <w:shd w:val="clear" w:color="auto" w:fill="auto"/>
          </w:tcPr>
          <w:p w:rsidR="00A05681" w:rsidRPr="001539DC" w:rsidRDefault="00A05681" w:rsidP="00B150F0">
            <w:r w:rsidRPr="001539DC">
              <w:t>обрабатывающие производства</w:t>
            </w:r>
          </w:p>
        </w:tc>
        <w:tc>
          <w:tcPr>
            <w:tcW w:w="334" w:type="pct"/>
            <w:shd w:val="clear" w:color="auto" w:fill="auto"/>
          </w:tcPr>
          <w:p w:rsidR="00A05681" w:rsidRPr="001539DC" w:rsidRDefault="00A05681" w:rsidP="00B150F0">
            <w:r w:rsidRPr="001539DC">
              <w:t>14,8</w:t>
            </w:r>
          </w:p>
        </w:tc>
        <w:tc>
          <w:tcPr>
            <w:tcW w:w="334" w:type="pct"/>
            <w:shd w:val="clear" w:color="auto" w:fill="auto"/>
          </w:tcPr>
          <w:p w:rsidR="00A05681" w:rsidRPr="001539DC" w:rsidRDefault="00A05681" w:rsidP="00B150F0">
            <w:r w:rsidRPr="001539DC">
              <w:t>16,3</w:t>
            </w:r>
          </w:p>
        </w:tc>
        <w:tc>
          <w:tcPr>
            <w:tcW w:w="334" w:type="pct"/>
            <w:shd w:val="clear" w:color="auto" w:fill="auto"/>
          </w:tcPr>
          <w:p w:rsidR="00A05681" w:rsidRPr="001539DC" w:rsidRDefault="00A05681" w:rsidP="00B150F0">
            <w:r w:rsidRPr="001539DC">
              <w:t>15,9</w:t>
            </w:r>
          </w:p>
        </w:tc>
        <w:tc>
          <w:tcPr>
            <w:tcW w:w="334" w:type="pct"/>
            <w:shd w:val="clear" w:color="auto" w:fill="auto"/>
          </w:tcPr>
          <w:p w:rsidR="00A05681" w:rsidRPr="001539DC" w:rsidRDefault="00A05681" w:rsidP="00B150F0">
            <w:r w:rsidRPr="001539DC">
              <w:t>15,9</w:t>
            </w:r>
          </w:p>
        </w:tc>
        <w:tc>
          <w:tcPr>
            <w:tcW w:w="334" w:type="pct"/>
            <w:shd w:val="clear" w:color="auto" w:fill="auto"/>
          </w:tcPr>
          <w:p w:rsidR="00A05681" w:rsidRPr="001539DC" w:rsidRDefault="00A05681" w:rsidP="00B150F0">
            <w:r w:rsidRPr="001539DC">
              <w:t>15,6</w:t>
            </w:r>
          </w:p>
        </w:tc>
        <w:tc>
          <w:tcPr>
            <w:tcW w:w="334" w:type="pct"/>
            <w:shd w:val="clear" w:color="auto" w:fill="auto"/>
          </w:tcPr>
          <w:p w:rsidR="00A05681" w:rsidRPr="001539DC" w:rsidRDefault="00A05681" w:rsidP="00B150F0">
            <w:r w:rsidRPr="001539DC">
              <w:t>16,4</w:t>
            </w:r>
          </w:p>
        </w:tc>
        <w:tc>
          <w:tcPr>
            <w:tcW w:w="334" w:type="pct"/>
            <w:shd w:val="clear" w:color="auto" w:fill="auto"/>
          </w:tcPr>
          <w:p w:rsidR="00A05681" w:rsidRPr="001539DC" w:rsidRDefault="00A05681" w:rsidP="00B150F0">
            <w:r w:rsidRPr="001539DC">
              <w:t>16,4</w:t>
            </w:r>
          </w:p>
        </w:tc>
        <w:tc>
          <w:tcPr>
            <w:tcW w:w="334" w:type="pct"/>
            <w:shd w:val="clear" w:color="auto" w:fill="auto"/>
          </w:tcPr>
          <w:p w:rsidR="00A05681" w:rsidRPr="001539DC" w:rsidRDefault="00A05681" w:rsidP="00B150F0">
            <w:r w:rsidRPr="001539DC">
              <w:t>15,6</w:t>
            </w:r>
          </w:p>
        </w:tc>
        <w:tc>
          <w:tcPr>
            <w:tcW w:w="334" w:type="pct"/>
            <w:shd w:val="clear" w:color="auto" w:fill="auto"/>
          </w:tcPr>
          <w:p w:rsidR="00A05681" w:rsidRPr="001539DC" w:rsidRDefault="00A05681" w:rsidP="00B150F0">
            <w:r w:rsidRPr="001539DC">
              <w:t>15,4</w:t>
            </w:r>
          </w:p>
        </w:tc>
      </w:tr>
      <w:tr w:rsidR="00A05681" w:rsidRPr="001539DC" w:rsidTr="00686F06">
        <w:tc>
          <w:tcPr>
            <w:tcW w:w="1996" w:type="pct"/>
            <w:shd w:val="clear" w:color="auto" w:fill="auto"/>
          </w:tcPr>
          <w:p w:rsidR="00A05681" w:rsidRPr="001539DC" w:rsidRDefault="00A05681" w:rsidP="00B150F0">
            <w:r w:rsidRPr="001539DC">
              <w:t>из них:</w:t>
            </w:r>
          </w:p>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r>
      <w:tr w:rsidR="00A05681" w:rsidRPr="001539DC" w:rsidTr="00686F06">
        <w:tc>
          <w:tcPr>
            <w:tcW w:w="1996" w:type="pct"/>
            <w:shd w:val="clear" w:color="auto" w:fill="auto"/>
          </w:tcPr>
          <w:p w:rsidR="00A05681" w:rsidRPr="001539DC" w:rsidRDefault="00A05681" w:rsidP="00B150F0">
            <w:r w:rsidRPr="001539DC">
              <w:t>производство пищевых продуктов,</w:t>
            </w:r>
            <w:r w:rsidR="00B150F0">
              <w:t xml:space="preserve"> </w:t>
            </w:r>
            <w:r w:rsidRPr="001539DC">
              <w:t>включая напитки, и табака</w:t>
            </w:r>
          </w:p>
        </w:tc>
        <w:tc>
          <w:tcPr>
            <w:tcW w:w="334" w:type="pct"/>
            <w:shd w:val="clear" w:color="auto" w:fill="auto"/>
          </w:tcPr>
          <w:p w:rsidR="00A05681" w:rsidRPr="001539DC" w:rsidRDefault="00A05681" w:rsidP="00B150F0">
            <w:r w:rsidRPr="001539DC">
              <w:t>2,9</w:t>
            </w:r>
          </w:p>
        </w:tc>
        <w:tc>
          <w:tcPr>
            <w:tcW w:w="334" w:type="pct"/>
            <w:shd w:val="clear" w:color="auto" w:fill="auto"/>
          </w:tcPr>
          <w:p w:rsidR="00A05681" w:rsidRPr="001539DC" w:rsidRDefault="00A05681" w:rsidP="00B150F0">
            <w:r w:rsidRPr="001539DC">
              <w:t>3,8</w:t>
            </w:r>
          </w:p>
        </w:tc>
        <w:tc>
          <w:tcPr>
            <w:tcW w:w="334" w:type="pct"/>
            <w:shd w:val="clear" w:color="auto" w:fill="auto"/>
          </w:tcPr>
          <w:p w:rsidR="00A05681" w:rsidRPr="001539DC" w:rsidRDefault="00A05681" w:rsidP="00B150F0">
            <w:r w:rsidRPr="001539DC">
              <w:t>3,4</w:t>
            </w:r>
          </w:p>
        </w:tc>
        <w:tc>
          <w:tcPr>
            <w:tcW w:w="334" w:type="pct"/>
            <w:shd w:val="clear" w:color="auto" w:fill="auto"/>
          </w:tcPr>
          <w:p w:rsidR="00A05681" w:rsidRPr="001539DC" w:rsidRDefault="00A05681" w:rsidP="00B150F0">
            <w:r w:rsidRPr="001539DC">
              <w:t>3,8</w:t>
            </w:r>
          </w:p>
        </w:tc>
        <w:tc>
          <w:tcPr>
            <w:tcW w:w="334" w:type="pct"/>
            <w:shd w:val="clear" w:color="auto" w:fill="auto"/>
          </w:tcPr>
          <w:p w:rsidR="00A05681" w:rsidRPr="001539DC" w:rsidRDefault="00A05681" w:rsidP="00B150F0">
            <w:r w:rsidRPr="001539DC">
              <w:t>3,8</w:t>
            </w:r>
          </w:p>
        </w:tc>
        <w:tc>
          <w:tcPr>
            <w:tcW w:w="334" w:type="pct"/>
            <w:shd w:val="clear" w:color="auto" w:fill="auto"/>
          </w:tcPr>
          <w:p w:rsidR="00A05681" w:rsidRPr="001539DC" w:rsidRDefault="00A05681" w:rsidP="00B150F0">
            <w:r w:rsidRPr="001539DC">
              <w:t>3,3</w:t>
            </w:r>
          </w:p>
        </w:tc>
        <w:tc>
          <w:tcPr>
            <w:tcW w:w="334" w:type="pct"/>
            <w:shd w:val="clear" w:color="auto" w:fill="auto"/>
          </w:tcPr>
          <w:p w:rsidR="00A05681" w:rsidRPr="001539DC" w:rsidRDefault="00A05681" w:rsidP="00B150F0">
            <w:r w:rsidRPr="001539DC">
              <w:t>3,1</w:t>
            </w:r>
          </w:p>
        </w:tc>
        <w:tc>
          <w:tcPr>
            <w:tcW w:w="334" w:type="pct"/>
            <w:shd w:val="clear" w:color="auto" w:fill="auto"/>
          </w:tcPr>
          <w:p w:rsidR="00A05681" w:rsidRPr="001539DC" w:rsidRDefault="00A05681" w:rsidP="00B150F0">
            <w:r w:rsidRPr="001539DC">
              <w:t>2,7</w:t>
            </w:r>
          </w:p>
        </w:tc>
        <w:tc>
          <w:tcPr>
            <w:tcW w:w="334" w:type="pct"/>
            <w:shd w:val="clear" w:color="auto" w:fill="auto"/>
          </w:tcPr>
          <w:p w:rsidR="00A05681" w:rsidRPr="001539DC" w:rsidRDefault="00A05681" w:rsidP="00B150F0">
            <w:r w:rsidRPr="001539DC">
              <w:t>2,6</w:t>
            </w:r>
          </w:p>
        </w:tc>
      </w:tr>
      <w:tr w:rsidR="00A05681" w:rsidRPr="001539DC" w:rsidTr="00686F06">
        <w:tc>
          <w:tcPr>
            <w:tcW w:w="1996" w:type="pct"/>
            <w:shd w:val="clear" w:color="auto" w:fill="auto"/>
          </w:tcPr>
          <w:p w:rsidR="00A05681" w:rsidRPr="001539DC" w:rsidRDefault="00A05681" w:rsidP="00B150F0">
            <w:r w:rsidRPr="001539DC">
              <w:t>текстильное и швейное</w:t>
            </w:r>
            <w:r w:rsidR="00B150F0">
              <w:t xml:space="preserve"> </w:t>
            </w:r>
            <w:r w:rsidRPr="001539DC">
              <w:t>производство</w:t>
            </w:r>
          </w:p>
        </w:tc>
        <w:tc>
          <w:tcPr>
            <w:tcW w:w="334" w:type="pct"/>
            <w:shd w:val="clear" w:color="auto" w:fill="auto"/>
          </w:tcPr>
          <w:p w:rsidR="00A05681" w:rsidRPr="001539DC" w:rsidRDefault="00A05681" w:rsidP="00B150F0">
            <w:r w:rsidRPr="001539DC">
              <w:t>0,3</w:t>
            </w:r>
          </w:p>
        </w:tc>
        <w:tc>
          <w:tcPr>
            <w:tcW w:w="334" w:type="pct"/>
            <w:shd w:val="clear" w:color="auto" w:fill="auto"/>
          </w:tcPr>
          <w:p w:rsidR="00A05681" w:rsidRPr="001539DC" w:rsidRDefault="00A05681" w:rsidP="00B150F0">
            <w:r w:rsidRPr="001539DC">
              <w:t>0,2</w:t>
            </w:r>
          </w:p>
        </w:tc>
        <w:tc>
          <w:tcPr>
            <w:tcW w:w="334" w:type="pct"/>
            <w:shd w:val="clear" w:color="auto" w:fill="auto"/>
          </w:tcPr>
          <w:p w:rsidR="00A05681" w:rsidRPr="001539DC" w:rsidRDefault="00A05681" w:rsidP="00B150F0">
            <w:r w:rsidRPr="001539DC">
              <w:t>0,2</w:t>
            </w:r>
          </w:p>
        </w:tc>
        <w:tc>
          <w:tcPr>
            <w:tcW w:w="334" w:type="pct"/>
            <w:shd w:val="clear" w:color="auto" w:fill="auto"/>
          </w:tcPr>
          <w:p w:rsidR="00A05681" w:rsidRPr="001539DC" w:rsidRDefault="00A05681" w:rsidP="00B150F0">
            <w:r w:rsidRPr="001539DC">
              <w:t>0,2</w:t>
            </w:r>
          </w:p>
        </w:tc>
        <w:tc>
          <w:tcPr>
            <w:tcW w:w="334" w:type="pct"/>
            <w:shd w:val="clear" w:color="auto" w:fill="auto"/>
          </w:tcPr>
          <w:p w:rsidR="00A05681" w:rsidRPr="001539DC" w:rsidRDefault="00A05681" w:rsidP="00B150F0">
            <w:r w:rsidRPr="001539DC">
              <w:t>0,1</w:t>
            </w:r>
          </w:p>
        </w:tc>
        <w:tc>
          <w:tcPr>
            <w:tcW w:w="334" w:type="pct"/>
            <w:shd w:val="clear" w:color="auto" w:fill="auto"/>
          </w:tcPr>
          <w:p w:rsidR="00A05681" w:rsidRPr="001539DC" w:rsidRDefault="00A05681" w:rsidP="00B150F0">
            <w:r w:rsidRPr="001539DC">
              <w:t>0,1</w:t>
            </w:r>
          </w:p>
        </w:tc>
        <w:tc>
          <w:tcPr>
            <w:tcW w:w="334" w:type="pct"/>
            <w:shd w:val="clear" w:color="auto" w:fill="auto"/>
          </w:tcPr>
          <w:p w:rsidR="00A05681" w:rsidRPr="001539DC" w:rsidRDefault="00A05681" w:rsidP="00B150F0">
            <w:r w:rsidRPr="001539DC">
              <w:t>0,1</w:t>
            </w:r>
          </w:p>
        </w:tc>
        <w:tc>
          <w:tcPr>
            <w:tcW w:w="334" w:type="pct"/>
            <w:shd w:val="clear" w:color="auto" w:fill="auto"/>
          </w:tcPr>
          <w:p w:rsidR="00A05681" w:rsidRPr="001539DC" w:rsidRDefault="00A05681" w:rsidP="00B150F0">
            <w:r w:rsidRPr="001539DC">
              <w:t>0,1</w:t>
            </w:r>
          </w:p>
        </w:tc>
        <w:tc>
          <w:tcPr>
            <w:tcW w:w="334" w:type="pct"/>
            <w:shd w:val="clear" w:color="auto" w:fill="auto"/>
          </w:tcPr>
          <w:p w:rsidR="00A05681" w:rsidRPr="001539DC" w:rsidRDefault="00A05681" w:rsidP="00B150F0">
            <w:r w:rsidRPr="001539DC">
              <w:t>0,1</w:t>
            </w:r>
          </w:p>
        </w:tc>
      </w:tr>
      <w:tr w:rsidR="00A05681" w:rsidRPr="001539DC" w:rsidTr="00686F06">
        <w:tc>
          <w:tcPr>
            <w:tcW w:w="1996" w:type="pct"/>
            <w:shd w:val="clear" w:color="auto" w:fill="auto"/>
          </w:tcPr>
          <w:p w:rsidR="00A05681" w:rsidRPr="001539DC" w:rsidRDefault="00A05681" w:rsidP="00B150F0">
            <w:r w:rsidRPr="001539DC">
              <w:t>производство кожи, изделий из</w:t>
            </w:r>
            <w:r w:rsidR="00B150F0">
              <w:t xml:space="preserve"> </w:t>
            </w:r>
            <w:r w:rsidRPr="001539DC">
              <w:t>кожи и производство обуви</w:t>
            </w:r>
          </w:p>
        </w:tc>
        <w:tc>
          <w:tcPr>
            <w:tcW w:w="334" w:type="pct"/>
            <w:shd w:val="clear" w:color="auto" w:fill="auto"/>
          </w:tcPr>
          <w:p w:rsidR="00A05681" w:rsidRPr="001539DC" w:rsidRDefault="00A05681" w:rsidP="00B150F0">
            <w:r w:rsidRPr="001539DC">
              <w:t>0,03</w:t>
            </w:r>
          </w:p>
        </w:tc>
        <w:tc>
          <w:tcPr>
            <w:tcW w:w="334" w:type="pct"/>
            <w:shd w:val="clear" w:color="auto" w:fill="auto"/>
          </w:tcPr>
          <w:p w:rsidR="00A05681" w:rsidRPr="001539DC" w:rsidRDefault="00A05681" w:rsidP="00B150F0">
            <w:r w:rsidRPr="001539DC">
              <w:t>0,02</w:t>
            </w:r>
          </w:p>
        </w:tc>
        <w:tc>
          <w:tcPr>
            <w:tcW w:w="334" w:type="pct"/>
            <w:shd w:val="clear" w:color="auto" w:fill="auto"/>
          </w:tcPr>
          <w:p w:rsidR="00A05681" w:rsidRPr="001539DC" w:rsidRDefault="00A05681" w:rsidP="00B150F0">
            <w:r w:rsidRPr="001539DC">
              <w:t>0,02</w:t>
            </w:r>
          </w:p>
        </w:tc>
        <w:tc>
          <w:tcPr>
            <w:tcW w:w="334" w:type="pct"/>
            <w:shd w:val="clear" w:color="auto" w:fill="auto"/>
          </w:tcPr>
          <w:p w:rsidR="00A05681" w:rsidRPr="001539DC" w:rsidRDefault="00A05681" w:rsidP="00B150F0">
            <w:r w:rsidRPr="001539DC">
              <w:t>0,03</w:t>
            </w:r>
          </w:p>
        </w:tc>
        <w:tc>
          <w:tcPr>
            <w:tcW w:w="334" w:type="pct"/>
            <w:shd w:val="clear" w:color="auto" w:fill="auto"/>
          </w:tcPr>
          <w:p w:rsidR="00A05681" w:rsidRPr="001539DC" w:rsidRDefault="00A05681" w:rsidP="00B150F0">
            <w:r w:rsidRPr="001539DC">
              <w:t>0,03</w:t>
            </w:r>
          </w:p>
        </w:tc>
        <w:tc>
          <w:tcPr>
            <w:tcW w:w="334" w:type="pct"/>
            <w:shd w:val="clear" w:color="auto" w:fill="auto"/>
          </w:tcPr>
          <w:p w:rsidR="00A05681" w:rsidRPr="001539DC" w:rsidRDefault="00A05681" w:rsidP="00B150F0">
            <w:r w:rsidRPr="001539DC">
              <w:t>0,04</w:t>
            </w:r>
          </w:p>
        </w:tc>
        <w:tc>
          <w:tcPr>
            <w:tcW w:w="334" w:type="pct"/>
            <w:shd w:val="clear" w:color="auto" w:fill="auto"/>
          </w:tcPr>
          <w:p w:rsidR="00A05681" w:rsidRPr="001539DC" w:rsidRDefault="00A05681" w:rsidP="00B150F0">
            <w:r w:rsidRPr="001539DC">
              <w:t>0,03</w:t>
            </w:r>
          </w:p>
        </w:tc>
        <w:tc>
          <w:tcPr>
            <w:tcW w:w="334" w:type="pct"/>
            <w:shd w:val="clear" w:color="auto" w:fill="auto"/>
          </w:tcPr>
          <w:p w:rsidR="00A05681" w:rsidRPr="001539DC" w:rsidRDefault="00A05681" w:rsidP="00B150F0">
            <w:r w:rsidRPr="001539DC">
              <w:t>0,05</w:t>
            </w:r>
          </w:p>
        </w:tc>
        <w:tc>
          <w:tcPr>
            <w:tcW w:w="334" w:type="pct"/>
            <w:shd w:val="clear" w:color="auto" w:fill="auto"/>
          </w:tcPr>
          <w:p w:rsidR="00A05681" w:rsidRPr="001539DC" w:rsidRDefault="00A05681" w:rsidP="00B150F0">
            <w:r w:rsidRPr="001539DC">
              <w:t>0,04</w:t>
            </w:r>
          </w:p>
        </w:tc>
      </w:tr>
      <w:tr w:rsidR="00A05681" w:rsidRPr="001539DC" w:rsidTr="00686F06">
        <w:tc>
          <w:tcPr>
            <w:tcW w:w="1996" w:type="pct"/>
            <w:shd w:val="clear" w:color="auto" w:fill="auto"/>
          </w:tcPr>
          <w:p w:rsidR="00A05681" w:rsidRPr="001539DC" w:rsidRDefault="00A05681" w:rsidP="00B150F0">
            <w:r w:rsidRPr="001539DC">
              <w:t>обработка древесины и произ-</w:t>
            </w:r>
            <w:r w:rsidR="00B150F0">
              <w:t xml:space="preserve"> </w:t>
            </w:r>
            <w:r w:rsidRPr="001539DC">
              <w:t>водство изделий из дерева</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0,4</w:t>
            </w:r>
          </w:p>
        </w:tc>
      </w:tr>
      <w:tr w:rsidR="00A05681" w:rsidRPr="001539DC" w:rsidTr="00686F06">
        <w:tc>
          <w:tcPr>
            <w:tcW w:w="1996" w:type="pct"/>
            <w:shd w:val="clear" w:color="auto" w:fill="auto"/>
          </w:tcPr>
          <w:p w:rsidR="00A05681" w:rsidRPr="001539DC" w:rsidRDefault="00A05681" w:rsidP="00B150F0">
            <w:r w:rsidRPr="001539DC">
              <w:t xml:space="preserve">целлюлозно-бумажное </w:t>
            </w:r>
            <w:r w:rsidR="00B150F0">
              <w:t xml:space="preserve"> </w:t>
            </w:r>
            <w:r w:rsidRPr="001539DC">
              <w:t>производство; издательская и</w:t>
            </w:r>
            <w:r w:rsidR="00B150F0">
              <w:t xml:space="preserve"> </w:t>
            </w:r>
            <w:r w:rsidRPr="001539DC">
              <w:t>полиграфическая деятельность</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0,6</w:t>
            </w:r>
          </w:p>
        </w:tc>
      </w:tr>
      <w:tr w:rsidR="00A05681" w:rsidRPr="001539DC" w:rsidTr="00686F06">
        <w:tc>
          <w:tcPr>
            <w:tcW w:w="1996" w:type="pct"/>
            <w:shd w:val="clear" w:color="auto" w:fill="auto"/>
          </w:tcPr>
          <w:p w:rsidR="00A05681" w:rsidRPr="001539DC" w:rsidRDefault="00A05681" w:rsidP="00B150F0">
            <w:r w:rsidRPr="001539DC">
              <w:t xml:space="preserve">производство кокса и </w:t>
            </w:r>
            <w:r w:rsidR="00B150F0">
              <w:t xml:space="preserve"> </w:t>
            </w:r>
            <w:r w:rsidRPr="001539DC">
              <w:t>нефтепродуктов</w:t>
            </w:r>
          </w:p>
        </w:tc>
        <w:tc>
          <w:tcPr>
            <w:tcW w:w="334" w:type="pct"/>
            <w:shd w:val="clear" w:color="auto" w:fill="auto"/>
          </w:tcPr>
          <w:p w:rsidR="00A05681" w:rsidRPr="001539DC" w:rsidRDefault="00A05681" w:rsidP="00B150F0">
            <w:r w:rsidRPr="001539DC">
              <w:t>1,5</w:t>
            </w:r>
          </w:p>
        </w:tc>
        <w:tc>
          <w:tcPr>
            <w:tcW w:w="334" w:type="pct"/>
            <w:shd w:val="clear" w:color="auto" w:fill="auto"/>
          </w:tcPr>
          <w:p w:rsidR="00A05681" w:rsidRPr="001539DC" w:rsidRDefault="00A05681" w:rsidP="00B150F0">
            <w:r w:rsidRPr="001539DC">
              <w:t>1,9</w:t>
            </w:r>
          </w:p>
        </w:tc>
        <w:tc>
          <w:tcPr>
            <w:tcW w:w="334" w:type="pct"/>
            <w:shd w:val="clear" w:color="auto" w:fill="auto"/>
          </w:tcPr>
          <w:p w:rsidR="00A05681" w:rsidRPr="001539DC" w:rsidRDefault="00A05681" w:rsidP="00B150F0">
            <w:r w:rsidRPr="001539DC">
              <w:t>1,8</w:t>
            </w:r>
          </w:p>
        </w:tc>
        <w:tc>
          <w:tcPr>
            <w:tcW w:w="334" w:type="pct"/>
            <w:shd w:val="clear" w:color="auto" w:fill="auto"/>
          </w:tcPr>
          <w:p w:rsidR="00A05681" w:rsidRPr="001539DC" w:rsidRDefault="00A05681" w:rsidP="00B150F0">
            <w:r w:rsidRPr="001539DC">
              <w:t>1,8</w:t>
            </w:r>
          </w:p>
        </w:tc>
        <w:tc>
          <w:tcPr>
            <w:tcW w:w="334" w:type="pct"/>
            <w:shd w:val="clear" w:color="auto" w:fill="auto"/>
          </w:tcPr>
          <w:p w:rsidR="00A05681" w:rsidRPr="001539DC" w:rsidRDefault="00A05681" w:rsidP="00B150F0">
            <w:r w:rsidRPr="001539DC">
              <w:t>1,5</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1,3</w:t>
            </w:r>
          </w:p>
        </w:tc>
      </w:tr>
      <w:tr w:rsidR="00A05681" w:rsidRPr="001539DC" w:rsidTr="00686F06">
        <w:tc>
          <w:tcPr>
            <w:tcW w:w="1996" w:type="pct"/>
            <w:shd w:val="clear" w:color="auto" w:fill="auto"/>
          </w:tcPr>
          <w:p w:rsidR="00A05681" w:rsidRPr="001539DC" w:rsidRDefault="00A05681" w:rsidP="00B150F0">
            <w:r w:rsidRPr="001539DC">
              <w:t>химическое производство</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1,5</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1,3</w:t>
            </w:r>
          </w:p>
        </w:tc>
        <w:tc>
          <w:tcPr>
            <w:tcW w:w="334" w:type="pct"/>
            <w:shd w:val="clear" w:color="auto" w:fill="auto"/>
          </w:tcPr>
          <w:p w:rsidR="00A05681" w:rsidRPr="001539DC" w:rsidRDefault="00A05681" w:rsidP="00B150F0">
            <w:r w:rsidRPr="001539DC">
              <w:t>1,6</w:t>
            </w:r>
          </w:p>
        </w:tc>
        <w:tc>
          <w:tcPr>
            <w:tcW w:w="334" w:type="pct"/>
            <w:shd w:val="clear" w:color="auto" w:fill="auto"/>
          </w:tcPr>
          <w:p w:rsidR="00A05681" w:rsidRPr="001539DC" w:rsidRDefault="00A05681" w:rsidP="00B150F0">
            <w:r w:rsidRPr="001539DC">
              <w:t>1,7</w:t>
            </w:r>
          </w:p>
        </w:tc>
        <w:tc>
          <w:tcPr>
            <w:tcW w:w="334" w:type="pct"/>
            <w:shd w:val="clear" w:color="auto" w:fill="auto"/>
          </w:tcPr>
          <w:p w:rsidR="00A05681" w:rsidRPr="001539DC" w:rsidRDefault="00A05681" w:rsidP="00B150F0">
            <w:r w:rsidRPr="001539DC">
              <w:t>1,6</w:t>
            </w:r>
          </w:p>
        </w:tc>
      </w:tr>
      <w:tr w:rsidR="00A05681" w:rsidRPr="001539DC" w:rsidTr="00686F06">
        <w:tc>
          <w:tcPr>
            <w:tcW w:w="1996" w:type="pct"/>
            <w:shd w:val="clear" w:color="auto" w:fill="auto"/>
          </w:tcPr>
          <w:p w:rsidR="00A05681" w:rsidRPr="001539DC" w:rsidRDefault="00A05681" w:rsidP="00B150F0">
            <w:r w:rsidRPr="001539DC">
              <w:t>производство резиновых и</w:t>
            </w:r>
            <w:r w:rsidR="00B150F0">
              <w:t xml:space="preserve"> </w:t>
            </w:r>
            <w:r w:rsidRPr="001539DC">
              <w:t>пластмассовых изделий</w:t>
            </w:r>
          </w:p>
        </w:tc>
        <w:tc>
          <w:tcPr>
            <w:tcW w:w="334" w:type="pct"/>
            <w:shd w:val="clear" w:color="auto" w:fill="auto"/>
          </w:tcPr>
          <w:p w:rsidR="00A05681" w:rsidRPr="001539DC" w:rsidRDefault="00A05681" w:rsidP="00B150F0">
            <w:r w:rsidRPr="001539DC">
              <w:t>0,3</w:t>
            </w:r>
          </w:p>
        </w:tc>
        <w:tc>
          <w:tcPr>
            <w:tcW w:w="334" w:type="pct"/>
            <w:shd w:val="clear" w:color="auto" w:fill="auto"/>
          </w:tcPr>
          <w:p w:rsidR="00A05681" w:rsidRPr="001539DC" w:rsidRDefault="00A05681" w:rsidP="00B150F0">
            <w:r w:rsidRPr="001539DC">
              <w:t>0,3</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0,3</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0,5</w:t>
            </w:r>
          </w:p>
        </w:tc>
      </w:tr>
      <w:tr w:rsidR="00A05681" w:rsidRPr="001539DC" w:rsidTr="00686F06">
        <w:tc>
          <w:tcPr>
            <w:tcW w:w="1996" w:type="pct"/>
            <w:shd w:val="clear" w:color="auto" w:fill="auto"/>
          </w:tcPr>
          <w:p w:rsidR="00A05681" w:rsidRPr="001539DC" w:rsidRDefault="00A05681" w:rsidP="00B150F0">
            <w:r w:rsidRPr="001539DC">
              <w:t>производство прочих</w:t>
            </w:r>
            <w:r w:rsidR="00B150F0">
              <w:t xml:space="preserve"> </w:t>
            </w:r>
            <w:r w:rsidRPr="001539DC">
              <w:t>неметаллических минеральных</w:t>
            </w:r>
            <w:r w:rsidR="00B150F0">
              <w:t xml:space="preserve"> </w:t>
            </w:r>
            <w:r w:rsidRPr="001539DC">
              <w:t>продуктов</w:t>
            </w:r>
          </w:p>
        </w:tc>
        <w:tc>
          <w:tcPr>
            <w:tcW w:w="334" w:type="pct"/>
            <w:shd w:val="clear" w:color="auto" w:fill="auto"/>
          </w:tcPr>
          <w:p w:rsidR="00A05681" w:rsidRPr="001539DC" w:rsidRDefault="00A05681" w:rsidP="00B150F0">
            <w:r w:rsidRPr="001539DC">
              <w:t>1,0</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0,9</w:t>
            </w:r>
          </w:p>
        </w:tc>
        <w:tc>
          <w:tcPr>
            <w:tcW w:w="334" w:type="pct"/>
            <w:shd w:val="clear" w:color="auto" w:fill="auto"/>
          </w:tcPr>
          <w:p w:rsidR="00A05681" w:rsidRPr="001539DC" w:rsidRDefault="00A05681" w:rsidP="00B150F0">
            <w:r w:rsidRPr="001539DC">
              <w:t>1,0</w:t>
            </w:r>
          </w:p>
        </w:tc>
        <w:tc>
          <w:tcPr>
            <w:tcW w:w="334" w:type="pct"/>
            <w:shd w:val="clear" w:color="auto" w:fill="auto"/>
          </w:tcPr>
          <w:p w:rsidR="00A05681" w:rsidRPr="001539DC" w:rsidRDefault="00A05681" w:rsidP="00B150F0">
            <w:r w:rsidRPr="001539DC">
              <w:t>0,9</w:t>
            </w:r>
          </w:p>
        </w:tc>
        <w:tc>
          <w:tcPr>
            <w:tcW w:w="334" w:type="pct"/>
            <w:shd w:val="clear" w:color="auto" w:fill="auto"/>
          </w:tcPr>
          <w:p w:rsidR="00A05681" w:rsidRPr="001539DC" w:rsidRDefault="00A05681" w:rsidP="00B150F0">
            <w:r w:rsidRPr="001539DC">
              <w:t>1,2</w:t>
            </w:r>
          </w:p>
        </w:tc>
        <w:tc>
          <w:tcPr>
            <w:tcW w:w="334" w:type="pct"/>
            <w:shd w:val="clear" w:color="auto" w:fill="auto"/>
          </w:tcPr>
          <w:p w:rsidR="00A05681" w:rsidRPr="001539DC" w:rsidRDefault="00A05681" w:rsidP="00B150F0">
            <w:r w:rsidRPr="001539DC">
              <w:t>1,3</w:t>
            </w:r>
          </w:p>
        </w:tc>
        <w:tc>
          <w:tcPr>
            <w:tcW w:w="334" w:type="pct"/>
            <w:shd w:val="clear" w:color="auto" w:fill="auto"/>
          </w:tcPr>
          <w:p w:rsidR="00A05681" w:rsidRPr="001539DC" w:rsidRDefault="00A05681" w:rsidP="00B150F0">
            <w:r w:rsidRPr="001539DC">
              <w:t>1,1</w:t>
            </w:r>
          </w:p>
        </w:tc>
        <w:tc>
          <w:tcPr>
            <w:tcW w:w="334" w:type="pct"/>
            <w:shd w:val="clear" w:color="auto" w:fill="auto"/>
          </w:tcPr>
          <w:p w:rsidR="00A05681" w:rsidRPr="001539DC" w:rsidRDefault="00A05681" w:rsidP="00B150F0">
            <w:r w:rsidRPr="001539DC">
              <w:t>1,5</w:t>
            </w:r>
          </w:p>
        </w:tc>
      </w:tr>
      <w:tr w:rsidR="00A05681" w:rsidRPr="001539DC" w:rsidTr="00686F06">
        <w:tc>
          <w:tcPr>
            <w:tcW w:w="1996" w:type="pct"/>
            <w:shd w:val="clear" w:color="auto" w:fill="auto"/>
          </w:tcPr>
          <w:p w:rsidR="00A05681" w:rsidRPr="001539DC" w:rsidRDefault="00A05681" w:rsidP="00B150F0">
            <w:r w:rsidRPr="001539DC">
              <w:t>металлургическое производство</w:t>
            </w:r>
            <w:r w:rsidR="00B150F0">
              <w:t xml:space="preserve"> </w:t>
            </w:r>
            <w:r w:rsidRPr="001539DC">
              <w:t>и производство готовых</w:t>
            </w:r>
            <w:r w:rsidR="00B150F0">
              <w:t xml:space="preserve"> </w:t>
            </w:r>
            <w:r w:rsidRPr="001539DC">
              <w:t>металлических изделий</w:t>
            </w:r>
          </w:p>
        </w:tc>
        <w:tc>
          <w:tcPr>
            <w:tcW w:w="334" w:type="pct"/>
            <w:shd w:val="clear" w:color="auto" w:fill="auto"/>
          </w:tcPr>
          <w:p w:rsidR="00A05681" w:rsidRPr="001539DC" w:rsidRDefault="00A05681" w:rsidP="00B150F0">
            <w:r w:rsidRPr="001539DC">
              <w:t>2,6</w:t>
            </w:r>
          </w:p>
        </w:tc>
        <w:tc>
          <w:tcPr>
            <w:tcW w:w="334" w:type="pct"/>
            <w:shd w:val="clear" w:color="auto" w:fill="auto"/>
          </w:tcPr>
          <w:p w:rsidR="00A05681" w:rsidRPr="001539DC" w:rsidRDefault="00A05681" w:rsidP="00B150F0">
            <w:r w:rsidRPr="001539DC">
              <w:t>3,1</w:t>
            </w:r>
          </w:p>
        </w:tc>
        <w:tc>
          <w:tcPr>
            <w:tcW w:w="334" w:type="pct"/>
            <w:shd w:val="clear" w:color="auto" w:fill="auto"/>
          </w:tcPr>
          <w:p w:rsidR="00A05681" w:rsidRPr="001539DC" w:rsidRDefault="00A05681" w:rsidP="00B150F0">
            <w:r w:rsidRPr="001539DC">
              <w:t>3,3</w:t>
            </w:r>
          </w:p>
        </w:tc>
        <w:tc>
          <w:tcPr>
            <w:tcW w:w="334" w:type="pct"/>
            <w:shd w:val="clear" w:color="auto" w:fill="auto"/>
          </w:tcPr>
          <w:p w:rsidR="00A05681" w:rsidRPr="001539DC" w:rsidRDefault="00A05681" w:rsidP="00B150F0">
            <w:r w:rsidRPr="001539DC">
              <w:t>2,7</w:t>
            </w:r>
          </w:p>
        </w:tc>
        <w:tc>
          <w:tcPr>
            <w:tcW w:w="334" w:type="pct"/>
            <w:shd w:val="clear" w:color="auto" w:fill="auto"/>
          </w:tcPr>
          <w:p w:rsidR="00A05681" w:rsidRPr="001539DC" w:rsidRDefault="00A05681" w:rsidP="00B150F0">
            <w:r w:rsidRPr="001539DC">
              <w:t>2,9</w:t>
            </w:r>
          </w:p>
        </w:tc>
        <w:tc>
          <w:tcPr>
            <w:tcW w:w="334" w:type="pct"/>
            <w:shd w:val="clear" w:color="auto" w:fill="auto"/>
          </w:tcPr>
          <w:p w:rsidR="00A05681" w:rsidRPr="001539DC" w:rsidRDefault="00A05681" w:rsidP="00B150F0">
            <w:r w:rsidRPr="001539DC">
              <w:t>3,5</w:t>
            </w:r>
          </w:p>
        </w:tc>
        <w:tc>
          <w:tcPr>
            <w:tcW w:w="334" w:type="pct"/>
            <w:shd w:val="clear" w:color="auto" w:fill="auto"/>
          </w:tcPr>
          <w:p w:rsidR="00A05681" w:rsidRPr="001539DC" w:rsidRDefault="00A05681" w:rsidP="00B150F0">
            <w:r w:rsidRPr="001539DC">
              <w:t>3,8</w:t>
            </w:r>
          </w:p>
        </w:tc>
        <w:tc>
          <w:tcPr>
            <w:tcW w:w="334" w:type="pct"/>
            <w:shd w:val="clear" w:color="auto" w:fill="auto"/>
          </w:tcPr>
          <w:p w:rsidR="00A05681" w:rsidRPr="001539DC" w:rsidRDefault="00A05681" w:rsidP="00B150F0">
            <w:r w:rsidRPr="001539DC">
              <w:t>3,7</w:t>
            </w:r>
          </w:p>
        </w:tc>
        <w:tc>
          <w:tcPr>
            <w:tcW w:w="334" w:type="pct"/>
            <w:shd w:val="clear" w:color="auto" w:fill="auto"/>
          </w:tcPr>
          <w:p w:rsidR="00A05681" w:rsidRPr="001539DC" w:rsidRDefault="00A05681" w:rsidP="00B150F0">
            <w:r w:rsidRPr="001539DC">
              <w:t>3,3</w:t>
            </w:r>
          </w:p>
        </w:tc>
      </w:tr>
      <w:tr w:rsidR="00A05681" w:rsidRPr="001539DC" w:rsidTr="00686F06">
        <w:tc>
          <w:tcPr>
            <w:tcW w:w="1996" w:type="pct"/>
            <w:shd w:val="clear" w:color="auto" w:fill="auto"/>
          </w:tcPr>
          <w:p w:rsidR="00A05681" w:rsidRPr="001539DC" w:rsidRDefault="00A05681" w:rsidP="00B150F0">
            <w:r w:rsidRPr="001539DC">
              <w:t>в том числе металлургическое</w:t>
            </w:r>
            <w:r w:rsidR="00B150F0">
              <w:t xml:space="preserve"> </w:t>
            </w:r>
            <w:r w:rsidRPr="001539DC">
              <w:t>производство</w:t>
            </w:r>
          </w:p>
        </w:tc>
        <w:tc>
          <w:tcPr>
            <w:tcW w:w="334" w:type="pct"/>
            <w:shd w:val="clear" w:color="auto" w:fill="auto"/>
          </w:tcPr>
          <w:p w:rsidR="00A05681" w:rsidRPr="001539DC" w:rsidRDefault="00A05681" w:rsidP="00B150F0">
            <w:r w:rsidRPr="001539DC">
              <w:t>2,5</w:t>
            </w:r>
          </w:p>
        </w:tc>
        <w:tc>
          <w:tcPr>
            <w:tcW w:w="334" w:type="pct"/>
            <w:shd w:val="clear" w:color="auto" w:fill="auto"/>
          </w:tcPr>
          <w:p w:rsidR="00A05681" w:rsidRPr="001539DC" w:rsidRDefault="00A05681" w:rsidP="00B150F0">
            <w:r w:rsidRPr="001539DC">
              <w:t>2,8</w:t>
            </w:r>
          </w:p>
        </w:tc>
        <w:tc>
          <w:tcPr>
            <w:tcW w:w="334" w:type="pct"/>
            <w:shd w:val="clear" w:color="auto" w:fill="auto"/>
          </w:tcPr>
          <w:p w:rsidR="00A05681" w:rsidRPr="001539DC" w:rsidRDefault="00A05681" w:rsidP="00B150F0">
            <w:r w:rsidRPr="001539DC">
              <w:t>2,9</w:t>
            </w:r>
          </w:p>
        </w:tc>
        <w:tc>
          <w:tcPr>
            <w:tcW w:w="334" w:type="pct"/>
            <w:shd w:val="clear" w:color="auto" w:fill="auto"/>
          </w:tcPr>
          <w:p w:rsidR="00A05681" w:rsidRPr="001539DC" w:rsidRDefault="00A05681" w:rsidP="00B150F0">
            <w:r w:rsidRPr="001539DC">
              <w:t>2,4</w:t>
            </w:r>
          </w:p>
        </w:tc>
        <w:tc>
          <w:tcPr>
            <w:tcW w:w="334" w:type="pct"/>
            <w:shd w:val="clear" w:color="auto" w:fill="auto"/>
          </w:tcPr>
          <w:p w:rsidR="00A05681" w:rsidRPr="001539DC" w:rsidRDefault="00A05681" w:rsidP="00B150F0">
            <w:r w:rsidRPr="001539DC">
              <w:t>2,5</w:t>
            </w:r>
          </w:p>
        </w:tc>
        <w:tc>
          <w:tcPr>
            <w:tcW w:w="334" w:type="pct"/>
            <w:shd w:val="clear" w:color="auto" w:fill="auto"/>
          </w:tcPr>
          <w:p w:rsidR="00A05681" w:rsidRPr="001539DC" w:rsidRDefault="00A05681" w:rsidP="00B150F0">
            <w:r w:rsidRPr="001539DC">
              <w:t>3,2</w:t>
            </w:r>
          </w:p>
        </w:tc>
        <w:tc>
          <w:tcPr>
            <w:tcW w:w="334" w:type="pct"/>
            <w:shd w:val="clear" w:color="auto" w:fill="auto"/>
          </w:tcPr>
          <w:p w:rsidR="00A05681" w:rsidRPr="001539DC" w:rsidRDefault="00A05681" w:rsidP="00B150F0">
            <w:r w:rsidRPr="001539DC">
              <w:t>3,4</w:t>
            </w:r>
          </w:p>
        </w:tc>
        <w:tc>
          <w:tcPr>
            <w:tcW w:w="334" w:type="pct"/>
            <w:shd w:val="clear" w:color="auto" w:fill="auto"/>
          </w:tcPr>
          <w:p w:rsidR="00A05681" w:rsidRPr="001539DC" w:rsidRDefault="00A05681" w:rsidP="00B150F0">
            <w:r w:rsidRPr="001539DC">
              <w:t>3,4</w:t>
            </w:r>
          </w:p>
        </w:tc>
        <w:tc>
          <w:tcPr>
            <w:tcW w:w="334" w:type="pct"/>
            <w:shd w:val="clear" w:color="auto" w:fill="auto"/>
          </w:tcPr>
          <w:p w:rsidR="00A05681" w:rsidRPr="001539DC" w:rsidRDefault="00A05681" w:rsidP="00B150F0">
            <w:r w:rsidRPr="001539DC">
              <w:t>2,9</w:t>
            </w:r>
          </w:p>
        </w:tc>
      </w:tr>
      <w:tr w:rsidR="00A05681" w:rsidRPr="001539DC" w:rsidTr="00686F06">
        <w:tc>
          <w:tcPr>
            <w:tcW w:w="1996" w:type="pct"/>
            <w:shd w:val="clear" w:color="auto" w:fill="auto"/>
          </w:tcPr>
          <w:p w:rsidR="00A05681" w:rsidRPr="001539DC" w:rsidRDefault="00A05681" w:rsidP="00B150F0">
            <w:r w:rsidRPr="001539DC">
              <w:t>производство машин и</w:t>
            </w:r>
            <w:r w:rsidR="00B150F0">
              <w:t xml:space="preserve"> </w:t>
            </w:r>
            <w:r w:rsidRPr="001539DC">
              <w:t>оборудования</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1,0</w:t>
            </w:r>
          </w:p>
        </w:tc>
        <w:tc>
          <w:tcPr>
            <w:tcW w:w="334" w:type="pct"/>
            <w:shd w:val="clear" w:color="auto" w:fill="auto"/>
          </w:tcPr>
          <w:p w:rsidR="00A05681" w:rsidRPr="001539DC" w:rsidRDefault="00A05681" w:rsidP="00B150F0">
            <w:r w:rsidRPr="001539DC">
              <w:t>0,9</w:t>
            </w:r>
          </w:p>
        </w:tc>
        <w:tc>
          <w:tcPr>
            <w:tcW w:w="334" w:type="pct"/>
            <w:shd w:val="clear" w:color="auto" w:fill="auto"/>
          </w:tcPr>
          <w:p w:rsidR="00A05681" w:rsidRPr="001539DC" w:rsidRDefault="00A05681" w:rsidP="00B150F0">
            <w:r w:rsidRPr="001539DC">
              <w:t>1,0</w:t>
            </w:r>
          </w:p>
        </w:tc>
        <w:tc>
          <w:tcPr>
            <w:tcW w:w="334" w:type="pct"/>
            <w:shd w:val="clear" w:color="auto" w:fill="auto"/>
          </w:tcPr>
          <w:p w:rsidR="00A05681" w:rsidRPr="001539DC" w:rsidRDefault="00A05681" w:rsidP="00B150F0">
            <w:r w:rsidRPr="001539DC">
              <w:t>1,0</w:t>
            </w:r>
          </w:p>
        </w:tc>
      </w:tr>
      <w:tr w:rsidR="00A05681" w:rsidRPr="001539DC" w:rsidTr="00686F06">
        <w:tc>
          <w:tcPr>
            <w:tcW w:w="1996" w:type="pct"/>
            <w:shd w:val="clear" w:color="auto" w:fill="auto"/>
          </w:tcPr>
          <w:p w:rsidR="00A05681" w:rsidRPr="001539DC" w:rsidRDefault="00A05681" w:rsidP="00B150F0">
            <w:r w:rsidRPr="001539DC">
              <w:t>производство</w:t>
            </w:r>
            <w:r w:rsidR="00B150F0">
              <w:t xml:space="preserve"> </w:t>
            </w:r>
            <w:r w:rsidRPr="001539DC">
              <w:t>электрооборудования,</w:t>
            </w:r>
            <w:r w:rsidR="00B150F0">
              <w:t xml:space="preserve"> </w:t>
            </w:r>
            <w:r w:rsidRPr="001539DC">
              <w:t xml:space="preserve">электронного и оптического </w:t>
            </w:r>
            <w:r w:rsidR="00B150F0">
              <w:t xml:space="preserve"> </w:t>
            </w:r>
            <w:r w:rsidRPr="001539DC">
              <w:t>оборудования</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0,5</w:t>
            </w:r>
          </w:p>
        </w:tc>
      </w:tr>
      <w:tr w:rsidR="00A05681" w:rsidRPr="001539DC" w:rsidTr="00686F06">
        <w:tc>
          <w:tcPr>
            <w:tcW w:w="1996" w:type="pct"/>
            <w:shd w:val="clear" w:color="auto" w:fill="auto"/>
          </w:tcPr>
          <w:p w:rsidR="00A05681" w:rsidRPr="001539DC" w:rsidRDefault="00A05681" w:rsidP="00B150F0">
            <w:r w:rsidRPr="001539DC">
              <w:t xml:space="preserve">производство транспортных </w:t>
            </w:r>
            <w:r w:rsidR="00B150F0">
              <w:t xml:space="preserve"> </w:t>
            </w:r>
            <w:r w:rsidRPr="001539DC">
              <w:t>средств и оборудования</w:t>
            </w:r>
          </w:p>
        </w:tc>
        <w:tc>
          <w:tcPr>
            <w:tcW w:w="334" w:type="pct"/>
            <w:shd w:val="clear" w:color="auto" w:fill="auto"/>
          </w:tcPr>
          <w:p w:rsidR="00A05681" w:rsidRPr="001539DC" w:rsidRDefault="00A05681" w:rsidP="00B150F0">
            <w:r w:rsidRPr="001539DC">
              <w:t>1,6</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1,3</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1,3</w:t>
            </w:r>
          </w:p>
        </w:tc>
        <w:tc>
          <w:tcPr>
            <w:tcW w:w="334" w:type="pct"/>
            <w:shd w:val="clear" w:color="auto" w:fill="auto"/>
          </w:tcPr>
          <w:p w:rsidR="00A05681" w:rsidRPr="001539DC" w:rsidRDefault="00A05681" w:rsidP="00B150F0">
            <w:r w:rsidRPr="001539DC">
              <w:t>1,2</w:t>
            </w:r>
          </w:p>
        </w:tc>
        <w:tc>
          <w:tcPr>
            <w:tcW w:w="334" w:type="pct"/>
            <w:shd w:val="clear" w:color="auto" w:fill="auto"/>
          </w:tcPr>
          <w:p w:rsidR="00A05681" w:rsidRPr="001539DC" w:rsidRDefault="00A05681" w:rsidP="00B150F0">
            <w:r w:rsidRPr="001539DC">
              <w:t>0,9</w:t>
            </w:r>
          </w:p>
        </w:tc>
        <w:tc>
          <w:tcPr>
            <w:tcW w:w="334" w:type="pct"/>
            <w:shd w:val="clear" w:color="auto" w:fill="auto"/>
          </w:tcPr>
          <w:p w:rsidR="00A05681" w:rsidRPr="001539DC" w:rsidRDefault="00A05681" w:rsidP="00B150F0">
            <w:r w:rsidRPr="001539DC">
              <w:t>1,0</w:t>
            </w:r>
          </w:p>
        </w:tc>
        <w:tc>
          <w:tcPr>
            <w:tcW w:w="334" w:type="pct"/>
            <w:shd w:val="clear" w:color="auto" w:fill="auto"/>
          </w:tcPr>
          <w:p w:rsidR="00A05681" w:rsidRPr="001539DC" w:rsidRDefault="00A05681" w:rsidP="00B150F0">
            <w:r w:rsidRPr="001539DC">
              <w:t>1,1</w:t>
            </w:r>
          </w:p>
        </w:tc>
      </w:tr>
      <w:tr w:rsidR="00A05681" w:rsidRPr="001539DC" w:rsidTr="00686F06">
        <w:tc>
          <w:tcPr>
            <w:tcW w:w="1996" w:type="pct"/>
            <w:shd w:val="clear" w:color="auto" w:fill="auto"/>
          </w:tcPr>
          <w:p w:rsidR="00A05681" w:rsidRPr="001539DC" w:rsidRDefault="00A05681" w:rsidP="00B150F0">
            <w:r w:rsidRPr="001539DC">
              <w:t>в том числе:</w:t>
            </w:r>
          </w:p>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r>
      <w:tr w:rsidR="00A05681" w:rsidRPr="001539DC" w:rsidTr="00686F06">
        <w:tc>
          <w:tcPr>
            <w:tcW w:w="1996" w:type="pct"/>
            <w:shd w:val="clear" w:color="auto" w:fill="auto"/>
          </w:tcPr>
          <w:p w:rsidR="00A05681" w:rsidRPr="001539DC" w:rsidRDefault="00A05681" w:rsidP="00B150F0">
            <w:r w:rsidRPr="001539DC">
              <w:t>производство автомобилей,</w:t>
            </w:r>
            <w:r w:rsidR="00B150F0">
              <w:t xml:space="preserve"> </w:t>
            </w:r>
            <w:r w:rsidRPr="001539DC">
              <w:t>прицепов и полуприцепов</w:t>
            </w:r>
          </w:p>
        </w:tc>
        <w:tc>
          <w:tcPr>
            <w:tcW w:w="334" w:type="pct"/>
            <w:shd w:val="clear" w:color="auto" w:fill="auto"/>
          </w:tcPr>
          <w:p w:rsidR="00A05681" w:rsidRPr="001539DC" w:rsidRDefault="00A05681" w:rsidP="00B150F0">
            <w:r w:rsidRPr="001539DC">
              <w:t>1,0</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0,9</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0,7</w:t>
            </w:r>
          </w:p>
        </w:tc>
      </w:tr>
      <w:tr w:rsidR="00A05681" w:rsidRPr="001539DC" w:rsidTr="00686F06">
        <w:tc>
          <w:tcPr>
            <w:tcW w:w="1996" w:type="pct"/>
            <w:shd w:val="clear" w:color="auto" w:fill="auto"/>
          </w:tcPr>
          <w:p w:rsidR="00A05681" w:rsidRPr="001539DC" w:rsidRDefault="00A05681" w:rsidP="00B150F0">
            <w:r w:rsidRPr="001539DC">
              <w:t>производство судов, летательных</w:t>
            </w:r>
            <w:r w:rsidR="00B150F0">
              <w:t xml:space="preserve"> </w:t>
            </w:r>
            <w:r w:rsidRPr="001539DC">
              <w:t xml:space="preserve">и космических аппаратов и </w:t>
            </w:r>
            <w:r w:rsidR="00B150F0">
              <w:t xml:space="preserve"> </w:t>
            </w:r>
            <w:r w:rsidRPr="001539DC">
              <w:t>прочих транспортных средств</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0,4</w:t>
            </w:r>
          </w:p>
        </w:tc>
      </w:tr>
      <w:tr w:rsidR="00A05681" w:rsidRPr="001539DC" w:rsidTr="00686F06">
        <w:tc>
          <w:tcPr>
            <w:tcW w:w="1996" w:type="pct"/>
            <w:shd w:val="clear" w:color="auto" w:fill="auto"/>
          </w:tcPr>
          <w:p w:rsidR="00A05681" w:rsidRPr="001539DC" w:rsidRDefault="00A05681" w:rsidP="00B150F0">
            <w:r w:rsidRPr="001539DC">
              <w:t>производство и распределение</w:t>
            </w:r>
            <w:r w:rsidR="00B150F0">
              <w:t xml:space="preserve"> </w:t>
            </w:r>
            <w:r w:rsidRPr="001539DC">
              <w:t>электроэнергии, газа и воды</w:t>
            </w:r>
          </w:p>
        </w:tc>
        <w:tc>
          <w:tcPr>
            <w:tcW w:w="334" w:type="pct"/>
            <w:shd w:val="clear" w:color="auto" w:fill="auto"/>
          </w:tcPr>
          <w:p w:rsidR="00A05681" w:rsidRPr="001539DC" w:rsidRDefault="00A05681" w:rsidP="00B150F0">
            <w:r w:rsidRPr="001539DC">
              <w:t>7,6</w:t>
            </w:r>
          </w:p>
        </w:tc>
        <w:tc>
          <w:tcPr>
            <w:tcW w:w="334" w:type="pct"/>
            <w:shd w:val="clear" w:color="auto" w:fill="auto"/>
          </w:tcPr>
          <w:p w:rsidR="00A05681" w:rsidRPr="001539DC" w:rsidRDefault="00A05681" w:rsidP="00B150F0">
            <w:r w:rsidRPr="001539DC">
              <w:t>6,0</w:t>
            </w:r>
          </w:p>
        </w:tc>
        <w:tc>
          <w:tcPr>
            <w:tcW w:w="334" w:type="pct"/>
            <w:shd w:val="clear" w:color="auto" w:fill="auto"/>
          </w:tcPr>
          <w:p w:rsidR="00A05681" w:rsidRPr="001539DC" w:rsidRDefault="00A05681" w:rsidP="00B150F0">
            <w:r w:rsidRPr="001539DC">
              <w:t>5,5</w:t>
            </w:r>
          </w:p>
        </w:tc>
        <w:tc>
          <w:tcPr>
            <w:tcW w:w="334" w:type="pct"/>
            <w:shd w:val="clear" w:color="auto" w:fill="auto"/>
          </w:tcPr>
          <w:p w:rsidR="00A05681" w:rsidRPr="001539DC" w:rsidRDefault="00A05681" w:rsidP="00B150F0">
            <w:r w:rsidRPr="001539DC">
              <w:t>5,8</w:t>
            </w:r>
          </w:p>
        </w:tc>
        <w:tc>
          <w:tcPr>
            <w:tcW w:w="334" w:type="pct"/>
            <w:shd w:val="clear" w:color="auto" w:fill="auto"/>
          </w:tcPr>
          <w:p w:rsidR="00A05681" w:rsidRPr="001539DC" w:rsidRDefault="00A05681" w:rsidP="00B150F0">
            <w:r w:rsidRPr="001539DC">
              <w:t>6,6</w:t>
            </w:r>
          </w:p>
        </w:tc>
        <w:tc>
          <w:tcPr>
            <w:tcW w:w="334" w:type="pct"/>
            <w:shd w:val="clear" w:color="auto" w:fill="auto"/>
          </w:tcPr>
          <w:p w:rsidR="00A05681" w:rsidRPr="001539DC" w:rsidRDefault="00A05681" w:rsidP="00B150F0">
            <w:r w:rsidRPr="001539DC">
              <w:t>6,9</w:t>
            </w:r>
          </w:p>
        </w:tc>
        <w:tc>
          <w:tcPr>
            <w:tcW w:w="334" w:type="pct"/>
            <w:shd w:val="clear" w:color="auto" w:fill="auto"/>
          </w:tcPr>
          <w:p w:rsidR="00A05681" w:rsidRPr="001539DC" w:rsidRDefault="00A05681" w:rsidP="00B150F0">
            <w:r w:rsidRPr="001539DC">
              <w:t>6,8</w:t>
            </w:r>
          </w:p>
        </w:tc>
        <w:tc>
          <w:tcPr>
            <w:tcW w:w="334" w:type="pct"/>
            <w:shd w:val="clear" w:color="auto" w:fill="auto"/>
          </w:tcPr>
          <w:p w:rsidR="00A05681" w:rsidRPr="001539DC" w:rsidRDefault="00A05681" w:rsidP="00B150F0">
            <w:r w:rsidRPr="001539DC">
              <w:t>6,3</w:t>
            </w:r>
          </w:p>
        </w:tc>
        <w:tc>
          <w:tcPr>
            <w:tcW w:w="334" w:type="pct"/>
            <w:shd w:val="clear" w:color="auto" w:fill="auto"/>
          </w:tcPr>
          <w:p w:rsidR="00A05681" w:rsidRPr="001539DC" w:rsidRDefault="00A05681" w:rsidP="00B150F0">
            <w:r w:rsidRPr="001539DC">
              <w:t>7,4</w:t>
            </w:r>
          </w:p>
        </w:tc>
      </w:tr>
      <w:tr w:rsidR="00A05681" w:rsidRPr="001539DC" w:rsidTr="00686F06">
        <w:tc>
          <w:tcPr>
            <w:tcW w:w="1996" w:type="pct"/>
            <w:shd w:val="clear" w:color="auto" w:fill="auto"/>
          </w:tcPr>
          <w:p w:rsidR="00A05681" w:rsidRPr="001539DC" w:rsidRDefault="00A05681" w:rsidP="00B150F0">
            <w:r w:rsidRPr="001539DC">
              <w:t>строительство</w:t>
            </w:r>
          </w:p>
        </w:tc>
        <w:tc>
          <w:tcPr>
            <w:tcW w:w="334" w:type="pct"/>
            <w:shd w:val="clear" w:color="auto" w:fill="auto"/>
          </w:tcPr>
          <w:p w:rsidR="00A05681" w:rsidRPr="001539DC" w:rsidRDefault="00A05681" w:rsidP="00B150F0">
            <w:r w:rsidRPr="001539DC">
              <w:t>4,5</w:t>
            </w:r>
          </w:p>
        </w:tc>
        <w:tc>
          <w:tcPr>
            <w:tcW w:w="334" w:type="pct"/>
            <w:shd w:val="clear" w:color="auto" w:fill="auto"/>
          </w:tcPr>
          <w:p w:rsidR="00A05681" w:rsidRPr="001539DC" w:rsidRDefault="00A05681" w:rsidP="00B150F0">
            <w:r w:rsidRPr="001539DC">
              <w:t>6,4</w:t>
            </w:r>
          </w:p>
        </w:tc>
        <w:tc>
          <w:tcPr>
            <w:tcW w:w="334" w:type="pct"/>
            <w:shd w:val="clear" w:color="auto" w:fill="auto"/>
          </w:tcPr>
          <w:p w:rsidR="00A05681" w:rsidRPr="001539DC" w:rsidRDefault="00A05681" w:rsidP="00B150F0">
            <w:r w:rsidRPr="001539DC">
              <w:t>5,2</w:t>
            </w:r>
          </w:p>
        </w:tc>
        <w:tc>
          <w:tcPr>
            <w:tcW w:w="334" w:type="pct"/>
            <w:shd w:val="clear" w:color="auto" w:fill="auto"/>
          </w:tcPr>
          <w:p w:rsidR="00A05681" w:rsidRPr="001539DC" w:rsidRDefault="00A05681" w:rsidP="00B150F0">
            <w:r w:rsidRPr="001539DC">
              <w:t>5,4</w:t>
            </w:r>
          </w:p>
        </w:tc>
        <w:tc>
          <w:tcPr>
            <w:tcW w:w="334" w:type="pct"/>
            <w:shd w:val="clear" w:color="auto" w:fill="auto"/>
          </w:tcPr>
          <w:p w:rsidR="00A05681" w:rsidRPr="001539DC" w:rsidRDefault="00A05681" w:rsidP="00B150F0">
            <w:r w:rsidRPr="001539DC">
              <w:t>4,9</w:t>
            </w:r>
          </w:p>
        </w:tc>
        <w:tc>
          <w:tcPr>
            <w:tcW w:w="334" w:type="pct"/>
            <w:shd w:val="clear" w:color="auto" w:fill="auto"/>
          </w:tcPr>
          <w:p w:rsidR="00A05681" w:rsidRPr="001539DC" w:rsidRDefault="00A05681" w:rsidP="00B150F0">
            <w:r w:rsidRPr="001539DC">
              <w:t>3,5</w:t>
            </w:r>
          </w:p>
        </w:tc>
        <w:tc>
          <w:tcPr>
            <w:tcW w:w="334" w:type="pct"/>
            <w:shd w:val="clear" w:color="auto" w:fill="auto"/>
          </w:tcPr>
          <w:p w:rsidR="00A05681" w:rsidRPr="001539DC" w:rsidRDefault="00A05681" w:rsidP="00B150F0">
            <w:r w:rsidRPr="001539DC">
              <w:t>3,6</w:t>
            </w:r>
          </w:p>
        </w:tc>
        <w:tc>
          <w:tcPr>
            <w:tcW w:w="334" w:type="pct"/>
            <w:shd w:val="clear" w:color="auto" w:fill="auto"/>
          </w:tcPr>
          <w:p w:rsidR="00A05681" w:rsidRPr="001539DC" w:rsidRDefault="00A05681" w:rsidP="00B150F0">
            <w:r w:rsidRPr="001539DC">
              <w:t>3,7</w:t>
            </w:r>
          </w:p>
        </w:tc>
        <w:tc>
          <w:tcPr>
            <w:tcW w:w="334" w:type="pct"/>
            <w:shd w:val="clear" w:color="auto" w:fill="auto"/>
          </w:tcPr>
          <w:p w:rsidR="00A05681" w:rsidRPr="001539DC" w:rsidRDefault="00A05681" w:rsidP="00B150F0">
            <w:r w:rsidRPr="001539DC">
              <w:t>3,5</w:t>
            </w:r>
          </w:p>
        </w:tc>
      </w:tr>
      <w:tr w:rsidR="00A05681" w:rsidRPr="001539DC" w:rsidTr="00686F06">
        <w:tc>
          <w:tcPr>
            <w:tcW w:w="1996" w:type="pct"/>
            <w:shd w:val="clear" w:color="auto" w:fill="auto"/>
          </w:tcPr>
          <w:p w:rsidR="00A05681" w:rsidRPr="001539DC" w:rsidRDefault="00A05681" w:rsidP="00B150F0">
            <w:r w:rsidRPr="001539DC">
              <w:t xml:space="preserve">оптовая и розничная торговля; </w:t>
            </w:r>
            <w:r w:rsidR="00B150F0">
              <w:t xml:space="preserve"> </w:t>
            </w:r>
            <w:r w:rsidRPr="001539DC">
              <w:t>ремонт автотранспортных средств,</w:t>
            </w:r>
            <w:r w:rsidR="00B150F0">
              <w:t xml:space="preserve"> </w:t>
            </w:r>
            <w:r w:rsidRPr="001539DC">
              <w:t>мотоциклов, бытовых изделий и</w:t>
            </w:r>
            <w:r w:rsidR="00B150F0">
              <w:t xml:space="preserve"> </w:t>
            </w:r>
            <w:r w:rsidRPr="001539DC">
              <w:t>предметов личного пользования</w:t>
            </w:r>
          </w:p>
        </w:tc>
        <w:tc>
          <w:tcPr>
            <w:tcW w:w="334" w:type="pct"/>
            <w:shd w:val="clear" w:color="auto" w:fill="auto"/>
          </w:tcPr>
          <w:p w:rsidR="00A05681" w:rsidRPr="001539DC" w:rsidRDefault="00A05681" w:rsidP="00B150F0">
            <w:r w:rsidRPr="001539DC">
              <w:t>2,0</w:t>
            </w:r>
          </w:p>
        </w:tc>
        <w:tc>
          <w:tcPr>
            <w:tcW w:w="334" w:type="pct"/>
            <w:shd w:val="clear" w:color="auto" w:fill="auto"/>
          </w:tcPr>
          <w:p w:rsidR="00A05681" w:rsidRPr="001539DC" w:rsidRDefault="00A05681" w:rsidP="00B150F0">
            <w:r w:rsidRPr="001539DC">
              <w:t>2,7</w:t>
            </w:r>
          </w:p>
        </w:tc>
        <w:tc>
          <w:tcPr>
            <w:tcW w:w="334" w:type="pct"/>
            <w:shd w:val="clear" w:color="auto" w:fill="auto"/>
          </w:tcPr>
          <w:p w:rsidR="00A05681" w:rsidRPr="001539DC" w:rsidRDefault="00A05681" w:rsidP="00B150F0">
            <w:r w:rsidRPr="001539DC">
              <w:t>2,9</w:t>
            </w:r>
          </w:p>
        </w:tc>
        <w:tc>
          <w:tcPr>
            <w:tcW w:w="334" w:type="pct"/>
            <w:shd w:val="clear" w:color="auto" w:fill="auto"/>
          </w:tcPr>
          <w:p w:rsidR="00A05681" w:rsidRPr="001539DC" w:rsidRDefault="00A05681" w:rsidP="00B150F0">
            <w:r w:rsidRPr="001539DC">
              <w:t>3,6</w:t>
            </w:r>
          </w:p>
        </w:tc>
        <w:tc>
          <w:tcPr>
            <w:tcW w:w="334" w:type="pct"/>
            <w:shd w:val="clear" w:color="auto" w:fill="auto"/>
          </w:tcPr>
          <w:p w:rsidR="00A05681" w:rsidRPr="001539DC" w:rsidRDefault="00A05681" w:rsidP="00B150F0">
            <w:r w:rsidRPr="001539DC">
              <w:t>3,5</w:t>
            </w:r>
          </w:p>
        </w:tc>
        <w:tc>
          <w:tcPr>
            <w:tcW w:w="334" w:type="pct"/>
            <w:shd w:val="clear" w:color="auto" w:fill="auto"/>
          </w:tcPr>
          <w:p w:rsidR="00A05681" w:rsidRPr="001539DC" w:rsidRDefault="00A05681" w:rsidP="00B150F0">
            <w:r w:rsidRPr="001539DC">
              <w:t>3,5</w:t>
            </w:r>
          </w:p>
        </w:tc>
        <w:tc>
          <w:tcPr>
            <w:tcW w:w="334" w:type="pct"/>
            <w:shd w:val="clear" w:color="auto" w:fill="auto"/>
          </w:tcPr>
          <w:p w:rsidR="00A05681" w:rsidRPr="001539DC" w:rsidRDefault="00A05681" w:rsidP="00B150F0">
            <w:r w:rsidRPr="001539DC">
              <w:t>3,6</w:t>
            </w:r>
          </w:p>
        </w:tc>
        <w:tc>
          <w:tcPr>
            <w:tcW w:w="334" w:type="pct"/>
            <w:shd w:val="clear" w:color="auto" w:fill="auto"/>
          </w:tcPr>
          <w:p w:rsidR="00A05681" w:rsidRPr="001539DC" w:rsidRDefault="00A05681" w:rsidP="00B150F0">
            <w:r w:rsidRPr="001539DC">
              <w:t>3,5</w:t>
            </w:r>
          </w:p>
        </w:tc>
        <w:tc>
          <w:tcPr>
            <w:tcW w:w="334" w:type="pct"/>
            <w:shd w:val="clear" w:color="auto" w:fill="auto"/>
          </w:tcPr>
          <w:p w:rsidR="00A05681" w:rsidRPr="001539DC" w:rsidRDefault="00A05681" w:rsidP="00B150F0">
            <w:r w:rsidRPr="001539DC">
              <w:t>3,4</w:t>
            </w:r>
          </w:p>
        </w:tc>
      </w:tr>
      <w:tr w:rsidR="00A05681" w:rsidRPr="001539DC" w:rsidTr="00686F06">
        <w:tc>
          <w:tcPr>
            <w:tcW w:w="1996" w:type="pct"/>
            <w:shd w:val="clear" w:color="auto" w:fill="auto"/>
          </w:tcPr>
          <w:p w:rsidR="00A05681" w:rsidRPr="001539DC" w:rsidRDefault="00A05681" w:rsidP="00B150F0">
            <w:r w:rsidRPr="001539DC">
              <w:t>из них:</w:t>
            </w:r>
          </w:p>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c>
          <w:tcPr>
            <w:tcW w:w="334" w:type="pct"/>
            <w:shd w:val="clear" w:color="auto" w:fill="auto"/>
          </w:tcPr>
          <w:p w:rsidR="00A05681" w:rsidRPr="001539DC" w:rsidRDefault="00A05681" w:rsidP="00B150F0"/>
        </w:tc>
      </w:tr>
      <w:tr w:rsidR="00A05681" w:rsidRPr="001539DC" w:rsidTr="00686F06">
        <w:tc>
          <w:tcPr>
            <w:tcW w:w="1996" w:type="pct"/>
            <w:shd w:val="clear" w:color="auto" w:fill="auto"/>
          </w:tcPr>
          <w:p w:rsidR="00A05681" w:rsidRPr="001539DC" w:rsidRDefault="00A05681" w:rsidP="00B150F0">
            <w:r w:rsidRPr="001539DC">
              <w:t>торговля автотранспортными</w:t>
            </w:r>
            <w:r w:rsidR="00B150F0">
              <w:t xml:space="preserve"> </w:t>
            </w:r>
            <w:r w:rsidRPr="001539DC">
              <w:t xml:space="preserve">средствами и мотоциклами, их </w:t>
            </w:r>
            <w:r w:rsidR="00B150F0">
              <w:t xml:space="preserve"> </w:t>
            </w:r>
            <w:r w:rsidRPr="001539DC">
              <w:t xml:space="preserve">техническое обслуживание и </w:t>
            </w:r>
            <w:r w:rsidR="00B150F0">
              <w:t xml:space="preserve"> </w:t>
            </w:r>
            <w:r w:rsidRPr="001539DC">
              <w:t>ремонт</w:t>
            </w:r>
          </w:p>
        </w:tc>
        <w:tc>
          <w:tcPr>
            <w:tcW w:w="334" w:type="pct"/>
            <w:shd w:val="clear" w:color="auto" w:fill="auto"/>
          </w:tcPr>
          <w:p w:rsidR="00A05681" w:rsidRPr="001539DC" w:rsidRDefault="00A05681" w:rsidP="00B150F0">
            <w:r w:rsidRPr="001539DC">
              <w:t>0,2</w:t>
            </w:r>
          </w:p>
        </w:tc>
        <w:tc>
          <w:tcPr>
            <w:tcW w:w="334" w:type="pct"/>
            <w:shd w:val="clear" w:color="auto" w:fill="auto"/>
          </w:tcPr>
          <w:p w:rsidR="00A05681" w:rsidRPr="001539DC" w:rsidRDefault="00A05681" w:rsidP="00B150F0">
            <w:r w:rsidRPr="001539DC">
              <w:t>0,2</w:t>
            </w:r>
          </w:p>
        </w:tc>
        <w:tc>
          <w:tcPr>
            <w:tcW w:w="334" w:type="pct"/>
            <w:shd w:val="clear" w:color="auto" w:fill="auto"/>
          </w:tcPr>
          <w:p w:rsidR="00A05681" w:rsidRPr="001539DC" w:rsidRDefault="00A05681" w:rsidP="00B150F0">
            <w:r w:rsidRPr="001539DC">
              <w:t>0,2</w:t>
            </w:r>
          </w:p>
        </w:tc>
        <w:tc>
          <w:tcPr>
            <w:tcW w:w="334" w:type="pct"/>
            <w:shd w:val="clear" w:color="auto" w:fill="auto"/>
          </w:tcPr>
          <w:p w:rsidR="00A05681" w:rsidRPr="001539DC" w:rsidRDefault="00A05681" w:rsidP="00B150F0">
            <w:r w:rsidRPr="001539DC">
              <w:t>0,3</w:t>
            </w:r>
          </w:p>
        </w:tc>
        <w:tc>
          <w:tcPr>
            <w:tcW w:w="334" w:type="pct"/>
            <w:shd w:val="clear" w:color="auto" w:fill="auto"/>
          </w:tcPr>
          <w:p w:rsidR="00A05681" w:rsidRPr="001539DC" w:rsidRDefault="00A05681" w:rsidP="00B150F0">
            <w:r w:rsidRPr="001539DC">
              <w:t>0,3</w:t>
            </w:r>
          </w:p>
        </w:tc>
        <w:tc>
          <w:tcPr>
            <w:tcW w:w="334" w:type="pct"/>
            <w:shd w:val="clear" w:color="auto" w:fill="auto"/>
          </w:tcPr>
          <w:p w:rsidR="00A05681" w:rsidRPr="001539DC" w:rsidRDefault="00A05681" w:rsidP="00B150F0">
            <w:r w:rsidRPr="001539DC">
              <w:t>0,2</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0,4</w:t>
            </w:r>
          </w:p>
        </w:tc>
      </w:tr>
      <w:tr w:rsidR="00A05681" w:rsidRPr="001539DC" w:rsidTr="00686F06">
        <w:tc>
          <w:tcPr>
            <w:tcW w:w="1996" w:type="pct"/>
            <w:shd w:val="clear" w:color="auto" w:fill="auto"/>
          </w:tcPr>
          <w:p w:rsidR="00A05681" w:rsidRPr="001539DC" w:rsidRDefault="00A05681" w:rsidP="00B150F0">
            <w:r w:rsidRPr="001539DC">
              <w:t xml:space="preserve">оптовая торговля, включая </w:t>
            </w:r>
            <w:r w:rsidR="00B150F0">
              <w:t xml:space="preserve"> </w:t>
            </w:r>
            <w:r w:rsidRPr="001539DC">
              <w:t xml:space="preserve">торговлю через агентов, кроме </w:t>
            </w:r>
            <w:r w:rsidR="00B150F0">
              <w:t xml:space="preserve"> </w:t>
            </w:r>
            <w:r w:rsidRPr="001539DC">
              <w:t xml:space="preserve">торговли автотранспортными </w:t>
            </w:r>
            <w:r w:rsidR="00B150F0">
              <w:t xml:space="preserve"> </w:t>
            </w:r>
            <w:r w:rsidRPr="001539DC">
              <w:t>средствами и мотоциклами</w:t>
            </w:r>
          </w:p>
        </w:tc>
        <w:tc>
          <w:tcPr>
            <w:tcW w:w="334" w:type="pct"/>
            <w:shd w:val="clear" w:color="auto" w:fill="auto"/>
          </w:tcPr>
          <w:p w:rsidR="00A05681" w:rsidRPr="001539DC" w:rsidRDefault="00A05681" w:rsidP="00B150F0">
            <w:r w:rsidRPr="001539DC">
              <w:t>1,3</w:t>
            </w:r>
          </w:p>
        </w:tc>
        <w:tc>
          <w:tcPr>
            <w:tcW w:w="334" w:type="pct"/>
            <w:shd w:val="clear" w:color="auto" w:fill="auto"/>
          </w:tcPr>
          <w:p w:rsidR="00A05681" w:rsidRPr="001539DC" w:rsidRDefault="00A05681" w:rsidP="00B150F0">
            <w:r w:rsidRPr="001539DC">
              <w:t>1,8</w:t>
            </w:r>
          </w:p>
        </w:tc>
        <w:tc>
          <w:tcPr>
            <w:tcW w:w="334" w:type="pct"/>
            <w:shd w:val="clear" w:color="auto" w:fill="auto"/>
          </w:tcPr>
          <w:p w:rsidR="00A05681" w:rsidRPr="001539DC" w:rsidRDefault="00A05681" w:rsidP="00B150F0">
            <w:r w:rsidRPr="001539DC">
              <w:t>1,9</w:t>
            </w:r>
          </w:p>
        </w:tc>
        <w:tc>
          <w:tcPr>
            <w:tcW w:w="334" w:type="pct"/>
            <w:shd w:val="clear" w:color="auto" w:fill="auto"/>
          </w:tcPr>
          <w:p w:rsidR="00A05681" w:rsidRPr="001539DC" w:rsidRDefault="00A05681" w:rsidP="00B150F0">
            <w:r w:rsidRPr="001539DC">
              <w:t>2,3</w:t>
            </w:r>
          </w:p>
        </w:tc>
        <w:tc>
          <w:tcPr>
            <w:tcW w:w="334" w:type="pct"/>
            <w:shd w:val="clear" w:color="auto" w:fill="auto"/>
          </w:tcPr>
          <w:p w:rsidR="00A05681" w:rsidRPr="001539DC" w:rsidRDefault="00A05681" w:rsidP="00B150F0">
            <w:r w:rsidRPr="001539DC">
              <w:t>2,2</w:t>
            </w:r>
          </w:p>
        </w:tc>
        <w:tc>
          <w:tcPr>
            <w:tcW w:w="334" w:type="pct"/>
            <w:shd w:val="clear" w:color="auto" w:fill="auto"/>
          </w:tcPr>
          <w:p w:rsidR="00A05681" w:rsidRPr="001539DC" w:rsidRDefault="00A05681" w:rsidP="00B150F0">
            <w:r w:rsidRPr="001539DC">
              <w:t>2,3</w:t>
            </w:r>
          </w:p>
        </w:tc>
        <w:tc>
          <w:tcPr>
            <w:tcW w:w="334" w:type="pct"/>
            <w:shd w:val="clear" w:color="auto" w:fill="auto"/>
          </w:tcPr>
          <w:p w:rsidR="00A05681" w:rsidRPr="001539DC" w:rsidRDefault="00A05681" w:rsidP="00B150F0">
            <w:r w:rsidRPr="001539DC">
              <w:t>2,1</w:t>
            </w:r>
          </w:p>
        </w:tc>
        <w:tc>
          <w:tcPr>
            <w:tcW w:w="334" w:type="pct"/>
            <w:shd w:val="clear" w:color="auto" w:fill="auto"/>
          </w:tcPr>
          <w:p w:rsidR="00A05681" w:rsidRPr="001539DC" w:rsidRDefault="00A05681" w:rsidP="00B150F0">
            <w:r w:rsidRPr="001539DC">
              <w:t>1,7</w:t>
            </w:r>
          </w:p>
        </w:tc>
        <w:tc>
          <w:tcPr>
            <w:tcW w:w="334" w:type="pct"/>
            <w:shd w:val="clear" w:color="auto" w:fill="auto"/>
          </w:tcPr>
          <w:p w:rsidR="00A05681" w:rsidRPr="001539DC" w:rsidRDefault="00A05681" w:rsidP="00B150F0">
            <w:r w:rsidRPr="001539DC">
              <w:t>1,7</w:t>
            </w:r>
          </w:p>
        </w:tc>
      </w:tr>
      <w:tr w:rsidR="00A05681" w:rsidRPr="001539DC" w:rsidTr="00686F06">
        <w:tc>
          <w:tcPr>
            <w:tcW w:w="1996" w:type="pct"/>
            <w:shd w:val="clear" w:color="auto" w:fill="auto"/>
          </w:tcPr>
          <w:p w:rsidR="00A05681" w:rsidRPr="001539DC" w:rsidRDefault="00A05681" w:rsidP="00B150F0">
            <w:r w:rsidRPr="001539DC">
              <w:t>розничная торговля, кроме</w:t>
            </w:r>
            <w:r w:rsidR="00B150F0">
              <w:t xml:space="preserve"> </w:t>
            </w:r>
            <w:r w:rsidRPr="001539DC">
              <w:t>торговли автотранспортными</w:t>
            </w:r>
            <w:r w:rsidR="00B150F0">
              <w:t xml:space="preserve"> </w:t>
            </w:r>
            <w:r w:rsidRPr="001539DC">
              <w:t>средствами и мотоциклами;</w:t>
            </w:r>
            <w:r w:rsidR="00B150F0">
              <w:t xml:space="preserve"> </w:t>
            </w:r>
            <w:r w:rsidRPr="001539DC">
              <w:t>ремонт бытовых изделий и</w:t>
            </w:r>
            <w:r w:rsidR="00B150F0">
              <w:t xml:space="preserve"> </w:t>
            </w:r>
            <w:r w:rsidRPr="001539DC">
              <w:t>предметов личного пользования</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1,0</w:t>
            </w:r>
          </w:p>
        </w:tc>
        <w:tc>
          <w:tcPr>
            <w:tcW w:w="334" w:type="pct"/>
            <w:shd w:val="clear" w:color="auto" w:fill="auto"/>
          </w:tcPr>
          <w:p w:rsidR="00A05681" w:rsidRPr="001539DC" w:rsidRDefault="00A05681" w:rsidP="00B150F0">
            <w:r w:rsidRPr="001539DC">
              <w:t>1,0</w:t>
            </w:r>
          </w:p>
        </w:tc>
        <w:tc>
          <w:tcPr>
            <w:tcW w:w="334" w:type="pct"/>
            <w:shd w:val="clear" w:color="auto" w:fill="auto"/>
          </w:tcPr>
          <w:p w:rsidR="00A05681" w:rsidRPr="001539DC" w:rsidRDefault="00A05681" w:rsidP="00B150F0">
            <w:r w:rsidRPr="001539DC">
              <w:t>1,0</w:t>
            </w:r>
          </w:p>
        </w:tc>
        <w:tc>
          <w:tcPr>
            <w:tcW w:w="334" w:type="pct"/>
            <w:shd w:val="clear" w:color="auto" w:fill="auto"/>
          </w:tcPr>
          <w:p w:rsidR="00A05681" w:rsidRPr="001539DC" w:rsidRDefault="00A05681" w:rsidP="00B150F0">
            <w:r w:rsidRPr="001539DC">
              <w:t>1,1</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1,3</w:t>
            </w:r>
          </w:p>
        </w:tc>
      </w:tr>
      <w:tr w:rsidR="00A05681" w:rsidRPr="001539DC" w:rsidTr="00686F06">
        <w:tc>
          <w:tcPr>
            <w:tcW w:w="1996" w:type="pct"/>
            <w:shd w:val="clear" w:color="auto" w:fill="auto"/>
          </w:tcPr>
          <w:p w:rsidR="00A05681" w:rsidRPr="001539DC" w:rsidRDefault="00A05681" w:rsidP="00B150F0">
            <w:r w:rsidRPr="001539DC">
              <w:t>гостиницы и рестораны</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0,3</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0,3</w:t>
            </w:r>
          </w:p>
        </w:tc>
      </w:tr>
      <w:tr w:rsidR="00A05681" w:rsidRPr="001539DC" w:rsidTr="00686F06">
        <w:tc>
          <w:tcPr>
            <w:tcW w:w="1996" w:type="pct"/>
            <w:shd w:val="clear" w:color="auto" w:fill="auto"/>
          </w:tcPr>
          <w:p w:rsidR="00A05681" w:rsidRPr="001539DC" w:rsidRDefault="00A05681" w:rsidP="00B150F0">
            <w:r w:rsidRPr="001539DC">
              <w:t>транспорт и связь</w:t>
            </w:r>
          </w:p>
        </w:tc>
        <w:tc>
          <w:tcPr>
            <w:tcW w:w="334" w:type="pct"/>
            <w:shd w:val="clear" w:color="auto" w:fill="auto"/>
          </w:tcPr>
          <w:p w:rsidR="00A05681" w:rsidRPr="001539DC" w:rsidRDefault="00A05681" w:rsidP="00B150F0">
            <w:r w:rsidRPr="001539DC">
              <w:t>12,6</w:t>
            </w:r>
          </w:p>
        </w:tc>
        <w:tc>
          <w:tcPr>
            <w:tcW w:w="334" w:type="pct"/>
            <w:shd w:val="clear" w:color="auto" w:fill="auto"/>
          </w:tcPr>
          <w:p w:rsidR="00A05681" w:rsidRPr="001539DC" w:rsidRDefault="00A05681" w:rsidP="00B150F0">
            <w:r w:rsidRPr="001539DC">
              <w:t>21,2</w:t>
            </w:r>
          </w:p>
        </w:tc>
        <w:tc>
          <w:tcPr>
            <w:tcW w:w="334" w:type="pct"/>
            <w:shd w:val="clear" w:color="auto" w:fill="auto"/>
          </w:tcPr>
          <w:p w:rsidR="00A05681" w:rsidRPr="001539DC" w:rsidRDefault="00A05681" w:rsidP="00B150F0">
            <w:r w:rsidRPr="001539DC">
              <w:t>22,2</w:t>
            </w:r>
          </w:p>
        </w:tc>
        <w:tc>
          <w:tcPr>
            <w:tcW w:w="334" w:type="pct"/>
            <w:shd w:val="clear" w:color="auto" w:fill="auto"/>
          </w:tcPr>
          <w:p w:rsidR="00A05681" w:rsidRPr="001539DC" w:rsidRDefault="00A05681" w:rsidP="00B150F0">
            <w:r w:rsidRPr="001539DC">
              <w:t>18,5</w:t>
            </w:r>
          </w:p>
        </w:tc>
        <w:tc>
          <w:tcPr>
            <w:tcW w:w="334" w:type="pct"/>
            <w:shd w:val="clear" w:color="auto" w:fill="auto"/>
          </w:tcPr>
          <w:p w:rsidR="00A05681" w:rsidRPr="001539DC" w:rsidRDefault="00A05681" w:rsidP="00B150F0">
            <w:r w:rsidRPr="001539DC">
              <w:t>22,3</w:t>
            </w:r>
          </w:p>
        </w:tc>
        <w:tc>
          <w:tcPr>
            <w:tcW w:w="334" w:type="pct"/>
            <w:shd w:val="clear" w:color="auto" w:fill="auto"/>
          </w:tcPr>
          <w:p w:rsidR="00A05681" w:rsidRPr="001539DC" w:rsidRDefault="00A05681" w:rsidP="00B150F0">
            <w:r w:rsidRPr="001539DC">
              <w:t>22,7</w:t>
            </w:r>
          </w:p>
        </w:tc>
        <w:tc>
          <w:tcPr>
            <w:tcW w:w="334" w:type="pct"/>
            <w:shd w:val="clear" w:color="auto" w:fill="auto"/>
          </w:tcPr>
          <w:p w:rsidR="00A05681" w:rsidRPr="001539DC" w:rsidRDefault="00A05681" w:rsidP="00B150F0">
            <w:r w:rsidRPr="001539DC">
              <w:t>24,5</w:t>
            </w:r>
          </w:p>
        </w:tc>
        <w:tc>
          <w:tcPr>
            <w:tcW w:w="334" w:type="pct"/>
            <w:shd w:val="clear" w:color="auto" w:fill="auto"/>
          </w:tcPr>
          <w:p w:rsidR="00A05681" w:rsidRPr="001539DC" w:rsidRDefault="00A05681" w:rsidP="00B150F0">
            <w:r w:rsidRPr="001539DC">
              <w:t>23,6</w:t>
            </w:r>
          </w:p>
        </w:tc>
        <w:tc>
          <w:tcPr>
            <w:tcW w:w="334" w:type="pct"/>
            <w:shd w:val="clear" w:color="auto" w:fill="auto"/>
          </w:tcPr>
          <w:p w:rsidR="00A05681" w:rsidRPr="001539DC" w:rsidRDefault="00A05681" w:rsidP="00B150F0">
            <w:r w:rsidRPr="001539DC">
              <w:t>21,9</w:t>
            </w:r>
          </w:p>
        </w:tc>
      </w:tr>
      <w:tr w:rsidR="00A05681" w:rsidRPr="001539DC" w:rsidTr="00686F06">
        <w:tc>
          <w:tcPr>
            <w:tcW w:w="1996" w:type="pct"/>
            <w:shd w:val="clear" w:color="auto" w:fill="auto"/>
          </w:tcPr>
          <w:p w:rsidR="00A05681" w:rsidRPr="001539DC" w:rsidRDefault="00A05681" w:rsidP="00B150F0">
            <w:r w:rsidRPr="001539DC">
              <w:t>из них связь</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2,7</w:t>
            </w:r>
          </w:p>
        </w:tc>
        <w:tc>
          <w:tcPr>
            <w:tcW w:w="334" w:type="pct"/>
            <w:shd w:val="clear" w:color="auto" w:fill="auto"/>
          </w:tcPr>
          <w:p w:rsidR="00A05681" w:rsidRPr="001539DC" w:rsidRDefault="00A05681" w:rsidP="00B150F0">
            <w:r w:rsidRPr="001539DC">
              <w:t>3,0</w:t>
            </w:r>
          </w:p>
        </w:tc>
        <w:tc>
          <w:tcPr>
            <w:tcW w:w="334" w:type="pct"/>
            <w:shd w:val="clear" w:color="auto" w:fill="auto"/>
          </w:tcPr>
          <w:p w:rsidR="00A05681" w:rsidRPr="001539DC" w:rsidRDefault="00A05681" w:rsidP="00B150F0">
            <w:r w:rsidRPr="001539DC">
              <w:t>3,4</w:t>
            </w:r>
          </w:p>
        </w:tc>
        <w:tc>
          <w:tcPr>
            <w:tcW w:w="334" w:type="pct"/>
            <w:shd w:val="clear" w:color="auto" w:fill="auto"/>
          </w:tcPr>
          <w:p w:rsidR="00A05681" w:rsidRPr="001539DC" w:rsidRDefault="00A05681" w:rsidP="00B150F0">
            <w:r w:rsidRPr="001539DC">
              <w:t>4,8</w:t>
            </w:r>
          </w:p>
        </w:tc>
        <w:tc>
          <w:tcPr>
            <w:tcW w:w="334" w:type="pct"/>
            <w:shd w:val="clear" w:color="auto" w:fill="auto"/>
          </w:tcPr>
          <w:p w:rsidR="00A05681" w:rsidRPr="001539DC" w:rsidRDefault="00A05681" w:rsidP="00B150F0">
            <w:r w:rsidRPr="001539DC">
              <w:t>5,4</w:t>
            </w:r>
          </w:p>
        </w:tc>
        <w:tc>
          <w:tcPr>
            <w:tcW w:w="334" w:type="pct"/>
            <w:shd w:val="clear" w:color="auto" w:fill="auto"/>
          </w:tcPr>
          <w:p w:rsidR="00A05681" w:rsidRPr="001539DC" w:rsidRDefault="00A05681" w:rsidP="00B150F0">
            <w:r w:rsidRPr="001539DC">
              <w:t>5,4</w:t>
            </w:r>
          </w:p>
        </w:tc>
        <w:tc>
          <w:tcPr>
            <w:tcW w:w="334" w:type="pct"/>
            <w:shd w:val="clear" w:color="auto" w:fill="auto"/>
          </w:tcPr>
          <w:p w:rsidR="00A05681" w:rsidRPr="001539DC" w:rsidRDefault="00A05681" w:rsidP="00B150F0">
            <w:r w:rsidRPr="001539DC">
              <w:t>4,5</w:t>
            </w:r>
          </w:p>
        </w:tc>
        <w:tc>
          <w:tcPr>
            <w:tcW w:w="334" w:type="pct"/>
            <w:shd w:val="clear" w:color="auto" w:fill="auto"/>
          </w:tcPr>
          <w:p w:rsidR="00A05681" w:rsidRPr="001539DC" w:rsidRDefault="00A05681" w:rsidP="00B150F0">
            <w:r w:rsidRPr="001539DC">
              <w:t>4,4</w:t>
            </w:r>
          </w:p>
        </w:tc>
      </w:tr>
      <w:tr w:rsidR="00A05681" w:rsidRPr="001539DC" w:rsidTr="00686F06">
        <w:tc>
          <w:tcPr>
            <w:tcW w:w="1996" w:type="pct"/>
            <w:shd w:val="clear" w:color="auto" w:fill="auto"/>
          </w:tcPr>
          <w:p w:rsidR="00A05681" w:rsidRPr="001539DC" w:rsidRDefault="00A05681" w:rsidP="00B150F0">
            <w:r w:rsidRPr="001539DC">
              <w:t>финансовая деятельность</w:t>
            </w:r>
          </w:p>
        </w:tc>
        <w:tc>
          <w:tcPr>
            <w:tcW w:w="334" w:type="pct"/>
            <w:shd w:val="clear" w:color="auto" w:fill="auto"/>
          </w:tcPr>
          <w:p w:rsidR="00A05681" w:rsidRPr="001539DC" w:rsidRDefault="00A05681" w:rsidP="00B150F0">
            <w:r w:rsidRPr="001539DC">
              <w:t>2,5</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0,8</w:t>
            </w:r>
          </w:p>
        </w:tc>
        <w:tc>
          <w:tcPr>
            <w:tcW w:w="334" w:type="pct"/>
            <w:shd w:val="clear" w:color="auto" w:fill="auto"/>
          </w:tcPr>
          <w:p w:rsidR="00A05681" w:rsidRPr="001539DC" w:rsidRDefault="00A05681" w:rsidP="00B150F0">
            <w:r w:rsidRPr="001539DC">
              <w:t>1,0</w:t>
            </w:r>
          </w:p>
        </w:tc>
        <w:tc>
          <w:tcPr>
            <w:tcW w:w="334" w:type="pct"/>
            <w:shd w:val="clear" w:color="auto" w:fill="auto"/>
          </w:tcPr>
          <w:p w:rsidR="00A05681" w:rsidRPr="001539DC" w:rsidRDefault="00A05681" w:rsidP="00B150F0">
            <w:r w:rsidRPr="001539DC">
              <w:t>1,2</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1,1</w:t>
            </w:r>
          </w:p>
        </w:tc>
        <w:tc>
          <w:tcPr>
            <w:tcW w:w="334" w:type="pct"/>
            <w:shd w:val="clear" w:color="auto" w:fill="auto"/>
          </w:tcPr>
          <w:p w:rsidR="00A05681" w:rsidRPr="001539DC" w:rsidRDefault="00A05681" w:rsidP="00B150F0">
            <w:r w:rsidRPr="001539DC">
              <w:t>1,2</w:t>
            </w:r>
          </w:p>
        </w:tc>
      </w:tr>
      <w:tr w:rsidR="00A05681" w:rsidRPr="001539DC" w:rsidTr="00686F06">
        <w:tc>
          <w:tcPr>
            <w:tcW w:w="1996" w:type="pct"/>
            <w:shd w:val="clear" w:color="auto" w:fill="auto"/>
          </w:tcPr>
          <w:p w:rsidR="00A05681" w:rsidRPr="001539DC" w:rsidRDefault="00A05681" w:rsidP="00B150F0">
            <w:r w:rsidRPr="001539DC">
              <w:t>операции с недвижимым</w:t>
            </w:r>
            <w:r w:rsidR="00B150F0">
              <w:t xml:space="preserve"> </w:t>
            </w:r>
            <w:r w:rsidRPr="001539DC">
              <w:t xml:space="preserve">имуществом, аренда и </w:t>
            </w:r>
            <w:r w:rsidR="00B150F0">
              <w:t xml:space="preserve"> </w:t>
            </w:r>
            <w:r w:rsidRPr="001539DC">
              <w:t>предоставление услуг</w:t>
            </w:r>
          </w:p>
        </w:tc>
        <w:tc>
          <w:tcPr>
            <w:tcW w:w="334" w:type="pct"/>
            <w:shd w:val="clear" w:color="auto" w:fill="auto"/>
          </w:tcPr>
          <w:p w:rsidR="00A05681" w:rsidRPr="001539DC" w:rsidRDefault="00A05681" w:rsidP="00B150F0">
            <w:r w:rsidRPr="001539DC">
              <w:t>25,3</w:t>
            </w:r>
          </w:p>
        </w:tc>
        <w:tc>
          <w:tcPr>
            <w:tcW w:w="334" w:type="pct"/>
            <w:shd w:val="clear" w:color="auto" w:fill="auto"/>
          </w:tcPr>
          <w:p w:rsidR="00A05681" w:rsidRPr="001539DC" w:rsidRDefault="00A05681" w:rsidP="00B150F0">
            <w:r w:rsidRPr="001539DC">
              <w:t>15,2</w:t>
            </w:r>
          </w:p>
        </w:tc>
        <w:tc>
          <w:tcPr>
            <w:tcW w:w="334" w:type="pct"/>
            <w:shd w:val="clear" w:color="auto" w:fill="auto"/>
          </w:tcPr>
          <w:p w:rsidR="00A05681" w:rsidRPr="001539DC" w:rsidRDefault="00A05681" w:rsidP="00B150F0">
            <w:r w:rsidRPr="001539DC">
              <w:t>14,7</w:t>
            </w:r>
          </w:p>
        </w:tc>
        <w:tc>
          <w:tcPr>
            <w:tcW w:w="334" w:type="pct"/>
            <w:shd w:val="clear" w:color="auto" w:fill="auto"/>
          </w:tcPr>
          <w:p w:rsidR="00A05681" w:rsidRPr="001539DC" w:rsidRDefault="00A05681" w:rsidP="00B150F0">
            <w:r w:rsidRPr="001539DC">
              <w:t>18,1</w:t>
            </w:r>
          </w:p>
        </w:tc>
        <w:tc>
          <w:tcPr>
            <w:tcW w:w="334" w:type="pct"/>
            <w:shd w:val="clear" w:color="auto" w:fill="auto"/>
          </w:tcPr>
          <w:p w:rsidR="00A05681" w:rsidRPr="001539DC" w:rsidRDefault="00A05681" w:rsidP="00B150F0">
            <w:r w:rsidRPr="001539DC">
              <w:t>17,7</w:t>
            </w:r>
          </w:p>
        </w:tc>
        <w:tc>
          <w:tcPr>
            <w:tcW w:w="334" w:type="pct"/>
            <w:shd w:val="clear" w:color="auto" w:fill="auto"/>
          </w:tcPr>
          <w:p w:rsidR="00A05681" w:rsidRPr="001539DC" w:rsidRDefault="00A05681" w:rsidP="00B150F0">
            <w:r w:rsidRPr="001539DC">
              <w:t>17,3</w:t>
            </w:r>
          </w:p>
        </w:tc>
        <w:tc>
          <w:tcPr>
            <w:tcW w:w="334" w:type="pct"/>
            <w:shd w:val="clear" w:color="auto" w:fill="auto"/>
          </w:tcPr>
          <w:p w:rsidR="00A05681" w:rsidRPr="001539DC" w:rsidRDefault="00A05681" w:rsidP="00B150F0">
            <w:r w:rsidRPr="001539DC">
              <w:t>16,8</w:t>
            </w:r>
          </w:p>
        </w:tc>
        <w:tc>
          <w:tcPr>
            <w:tcW w:w="334" w:type="pct"/>
            <w:shd w:val="clear" w:color="auto" w:fill="auto"/>
          </w:tcPr>
          <w:p w:rsidR="00A05681" w:rsidRPr="001539DC" w:rsidRDefault="00A05681" w:rsidP="00B150F0">
            <w:r w:rsidRPr="001539DC">
              <w:t>17,0</w:t>
            </w:r>
          </w:p>
        </w:tc>
        <w:tc>
          <w:tcPr>
            <w:tcW w:w="334" w:type="pct"/>
            <w:shd w:val="clear" w:color="auto" w:fill="auto"/>
          </w:tcPr>
          <w:p w:rsidR="00A05681" w:rsidRPr="001539DC" w:rsidRDefault="00A05681" w:rsidP="00B150F0">
            <w:r w:rsidRPr="001539DC">
              <w:t>17,3</w:t>
            </w:r>
          </w:p>
        </w:tc>
      </w:tr>
      <w:tr w:rsidR="00A05681" w:rsidRPr="001539DC" w:rsidTr="00686F06">
        <w:tc>
          <w:tcPr>
            <w:tcW w:w="1996" w:type="pct"/>
            <w:shd w:val="clear" w:color="auto" w:fill="auto"/>
          </w:tcPr>
          <w:p w:rsidR="00A05681" w:rsidRPr="001539DC" w:rsidRDefault="00A05681" w:rsidP="00B150F0">
            <w:r w:rsidRPr="001539DC">
              <w:t>из них научные исследования и</w:t>
            </w:r>
            <w:r w:rsidR="00B150F0">
              <w:t xml:space="preserve"> </w:t>
            </w:r>
            <w:r w:rsidRPr="001539DC">
              <w:t>разработки</w:t>
            </w:r>
          </w:p>
        </w:tc>
        <w:tc>
          <w:tcPr>
            <w:tcW w:w="334" w:type="pct"/>
            <w:shd w:val="clear" w:color="auto" w:fill="auto"/>
          </w:tcPr>
          <w:p w:rsidR="00A05681" w:rsidRPr="001539DC" w:rsidRDefault="00A05681" w:rsidP="00B150F0">
            <w:r w:rsidRPr="001539DC">
              <w:t>0,4</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0,7</w:t>
            </w:r>
          </w:p>
        </w:tc>
        <w:tc>
          <w:tcPr>
            <w:tcW w:w="334" w:type="pct"/>
            <w:shd w:val="clear" w:color="auto" w:fill="auto"/>
          </w:tcPr>
          <w:p w:rsidR="00A05681" w:rsidRPr="001539DC" w:rsidRDefault="00A05681" w:rsidP="00B150F0">
            <w:r w:rsidRPr="001539DC">
              <w:t>0,6</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0,5</w:t>
            </w:r>
          </w:p>
        </w:tc>
        <w:tc>
          <w:tcPr>
            <w:tcW w:w="334" w:type="pct"/>
            <w:shd w:val="clear" w:color="auto" w:fill="auto"/>
          </w:tcPr>
          <w:p w:rsidR="00A05681" w:rsidRPr="001539DC" w:rsidRDefault="00A05681" w:rsidP="00B150F0">
            <w:r w:rsidRPr="001539DC">
              <w:t>0,5</w:t>
            </w:r>
          </w:p>
        </w:tc>
      </w:tr>
      <w:tr w:rsidR="00A05681" w:rsidRPr="001539DC" w:rsidTr="00686F06">
        <w:tc>
          <w:tcPr>
            <w:tcW w:w="1996" w:type="pct"/>
            <w:shd w:val="clear" w:color="auto" w:fill="auto"/>
          </w:tcPr>
          <w:p w:rsidR="00A05681" w:rsidRPr="001539DC" w:rsidRDefault="00A05681" w:rsidP="00B150F0">
            <w:r w:rsidRPr="001539DC">
              <w:t>государственное управление и</w:t>
            </w:r>
            <w:r w:rsidR="00B150F0">
              <w:t xml:space="preserve"> </w:t>
            </w:r>
            <w:r w:rsidRPr="001539DC">
              <w:t>обеспечение военной</w:t>
            </w:r>
            <w:r w:rsidR="00B150F0">
              <w:t xml:space="preserve"> </w:t>
            </w:r>
            <w:r w:rsidRPr="001539DC">
              <w:t>безопасности; обязательное</w:t>
            </w:r>
            <w:r w:rsidR="00B150F0">
              <w:t xml:space="preserve"> </w:t>
            </w:r>
            <w:r w:rsidRPr="001539DC">
              <w:t>социальное обеспечение</w:t>
            </w:r>
          </w:p>
        </w:tc>
        <w:tc>
          <w:tcPr>
            <w:tcW w:w="334" w:type="pct"/>
            <w:shd w:val="clear" w:color="auto" w:fill="auto"/>
          </w:tcPr>
          <w:p w:rsidR="00A05681" w:rsidRPr="001539DC" w:rsidRDefault="00A05681" w:rsidP="00B150F0">
            <w:r w:rsidRPr="001539DC">
              <w:t>3,2</w:t>
            </w:r>
          </w:p>
        </w:tc>
        <w:tc>
          <w:tcPr>
            <w:tcW w:w="334" w:type="pct"/>
            <w:shd w:val="clear" w:color="auto" w:fill="auto"/>
          </w:tcPr>
          <w:p w:rsidR="00A05681" w:rsidRPr="001539DC" w:rsidRDefault="00A05681" w:rsidP="00B150F0">
            <w:r w:rsidRPr="001539DC">
              <w:t>1,5</w:t>
            </w:r>
          </w:p>
        </w:tc>
        <w:tc>
          <w:tcPr>
            <w:tcW w:w="334" w:type="pct"/>
            <w:shd w:val="clear" w:color="auto" w:fill="auto"/>
          </w:tcPr>
          <w:p w:rsidR="00A05681" w:rsidRPr="001539DC" w:rsidRDefault="00A05681" w:rsidP="00B150F0">
            <w:r w:rsidRPr="001539DC">
              <w:t>1,5</w:t>
            </w:r>
          </w:p>
        </w:tc>
        <w:tc>
          <w:tcPr>
            <w:tcW w:w="334" w:type="pct"/>
            <w:shd w:val="clear" w:color="auto" w:fill="auto"/>
          </w:tcPr>
          <w:p w:rsidR="00A05681" w:rsidRPr="001539DC" w:rsidRDefault="00A05681" w:rsidP="00B150F0">
            <w:r w:rsidRPr="001539DC">
              <w:t>2,0</w:t>
            </w:r>
          </w:p>
        </w:tc>
        <w:tc>
          <w:tcPr>
            <w:tcW w:w="334" w:type="pct"/>
            <w:shd w:val="clear" w:color="auto" w:fill="auto"/>
          </w:tcPr>
          <w:p w:rsidR="00A05681" w:rsidRPr="001539DC" w:rsidRDefault="00A05681" w:rsidP="00B150F0">
            <w:r w:rsidRPr="001539DC">
              <w:t>1,6</w:t>
            </w:r>
          </w:p>
        </w:tc>
        <w:tc>
          <w:tcPr>
            <w:tcW w:w="334" w:type="pct"/>
            <w:shd w:val="clear" w:color="auto" w:fill="auto"/>
          </w:tcPr>
          <w:p w:rsidR="00A05681" w:rsidRPr="001539DC" w:rsidRDefault="00A05681" w:rsidP="00B150F0">
            <w:r w:rsidRPr="001539DC">
              <w:t>1,7</w:t>
            </w:r>
          </w:p>
        </w:tc>
        <w:tc>
          <w:tcPr>
            <w:tcW w:w="334" w:type="pct"/>
            <w:shd w:val="clear" w:color="auto" w:fill="auto"/>
          </w:tcPr>
          <w:p w:rsidR="00A05681" w:rsidRPr="001539DC" w:rsidRDefault="00A05681" w:rsidP="00B150F0">
            <w:r w:rsidRPr="001539DC">
              <w:t>1,6</w:t>
            </w:r>
          </w:p>
        </w:tc>
        <w:tc>
          <w:tcPr>
            <w:tcW w:w="334" w:type="pct"/>
            <w:shd w:val="clear" w:color="auto" w:fill="auto"/>
          </w:tcPr>
          <w:p w:rsidR="00A05681" w:rsidRPr="001539DC" w:rsidRDefault="00A05681" w:rsidP="00B150F0">
            <w:r w:rsidRPr="001539DC">
              <w:t>1,7</w:t>
            </w:r>
          </w:p>
        </w:tc>
        <w:tc>
          <w:tcPr>
            <w:tcW w:w="334" w:type="pct"/>
            <w:shd w:val="clear" w:color="auto" w:fill="auto"/>
          </w:tcPr>
          <w:p w:rsidR="00A05681" w:rsidRPr="001539DC" w:rsidRDefault="00A05681" w:rsidP="00B150F0">
            <w:r w:rsidRPr="001539DC">
              <w:t>1,6</w:t>
            </w:r>
          </w:p>
        </w:tc>
      </w:tr>
      <w:tr w:rsidR="00A05681" w:rsidRPr="001539DC" w:rsidTr="00686F06">
        <w:tc>
          <w:tcPr>
            <w:tcW w:w="1996" w:type="pct"/>
            <w:shd w:val="clear" w:color="auto" w:fill="auto"/>
          </w:tcPr>
          <w:p w:rsidR="00A05681" w:rsidRPr="001539DC" w:rsidRDefault="00A05681" w:rsidP="00B150F0">
            <w:r w:rsidRPr="001539DC">
              <w:t>образование</w:t>
            </w:r>
          </w:p>
        </w:tc>
        <w:tc>
          <w:tcPr>
            <w:tcW w:w="334" w:type="pct"/>
            <w:shd w:val="clear" w:color="auto" w:fill="auto"/>
          </w:tcPr>
          <w:p w:rsidR="00A05681" w:rsidRPr="001539DC" w:rsidRDefault="00A05681" w:rsidP="00B150F0">
            <w:r w:rsidRPr="001539DC">
              <w:t>1,8</w:t>
            </w:r>
          </w:p>
        </w:tc>
        <w:tc>
          <w:tcPr>
            <w:tcW w:w="334" w:type="pct"/>
            <w:shd w:val="clear" w:color="auto" w:fill="auto"/>
          </w:tcPr>
          <w:p w:rsidR="00A05681" w:rsidRPr="001539DC" w:rsidRDefault="00A05681" w:rsidP="00B150F0">
            <w:r w:rsidRPr="001539DC">
              <w:t>1,3</w:t>
            </w:r>
          </w:p>
        </w:tc>
        <w:tc>
          <w:tcPr>
            <w:tcW w:w="334" w:type="pct"/>
            <w:shd w:val="clear" w:color="auto" w:fill="auto"/>
          </w:tcPr>
          <w:p w:rsidR="00A05681" w:rsidRPr="001539DC" w:rsidRDefault="00A05681" w:rsidP="00B150F0">
            <w:r w:rsidRPr="001539DC">
              <w:t>1,5</w:t>
            </w:r>
          </w:p>
        </w:tc>
        <w:tc>
          <w:tcPr>
            <w:tcW w:w="334" w:type="pct"/>
            <w:shd w:val="clear" w:color="auto" w:fill="auto"/>
          </w:tcPr>
          <w:p w:rsidR="00A05681" w:rsidRPr="001539DC" w:rsidRDefault="00A05681" w:rsidP="00B150F0">
            <w:r w:rsidRPr="001539DC">
              <w:t>1,5</w:t>
            </w:r>
          </w:p>
        </w:tc>
        <w:tc>
          <w:tcPr>
            <w:tcW w:w="334" w:type="pct"/>
            <w:shd w:val="clear" w:color="auto" w:fill="auto"/>
          </w:tcPr>
          <w:p w:rsidR="00A05681" w:rsidRPr="001539DC" w:rsidRDefault="00A05681" w:rsidP="00B150F0">
            <w:r w:rsidRPr="001539DC">
              <w:t>1,4</w:t>
            </w:r>
          </w:p>
        </w:tc>
        <w:tc>
          <w:tcPr>
            <w:tcW w:w="334" w:type="pct"/>
            <w:shd w:val="clear" w:color="auto" w:fill="auto"/>
          </w:tcPr>
          <w:p w:rsidR="00A05681" w:rsidRPr="001539DC" w:rsidRDefault="00A05681" w:rsidP="00B150F0">
            <w:r w:rsidRPr="001539DC">
              <w:t>1,8</w:t>
            </w:r>
          </w:p>
        </w:tc>
        <w:tc>
          <w:tcPr>
            <w:tcW w:w="334" w:type="pct"/>
            <w:shd w:val="clear" w:color="auto" w:fill="auto"/>
          </w:tcPr>
          <w:p w:rsidR="00A05681" w:rsidRPr="001539DC" w:rsidRDefault="00A05681" w:rsidP="00B150F0">
            <w:r w:rsidRPr="001539DC">
              <w:t>1,9</w:t>
            </w:r>
          </w:p>
        </w:tc>
        <w:tc>
          <w:tcPr>
            <w:tcW w:w="334" w:type="pct"/>
            <w:shd w:val="clear" w:color="auto" w:fill="auto"/>
          </w:tcPr>
          <w:p w:rsidR="00A05681" w:rsidRPr="001539DC" w:rsidRDefault="00A05681" w:rsidP="00B150F0">
            <w:r w:rsidRPr="001539DC">
              <w:t>2,1</w:t>
            </w:r>
          </w:p>
        </w:tc>
        <w:tc>
          <w:tcPr>
            <w:tcW w:w="334" w:type="pct"/>
            <w:shd w:val="clear" w:color="auto" w:fill="auto"/>
          </w:tcPr>
          <w:p w:rsidR="00A05681" w:rsidRPr="001539DC" w:rsidRDefault="00A05681" w:rsidP="00B150F0">
            <w:r w:rsidRPr="001539DC">
              <w:t>2,3</w:t>
            </w:r>
          </w:p>
        </w:tc>
      </w:tr>
      <w:tr w:rsidR="00A05681" w:rsidRPr="001539DC" w:rsidTr="00686F06">
        <w:tc>
          <w:tcPr>
            <w:tcW w:w="1996" w:type="pct"/>
            <w:shd w:val="clear" w:color="auto" w:fill="auto"/>
          </w:tcPr>
          <w:p w:rsidR="00A05681" w:rsidRPr="001539DC" w:rsidRDefault="00A05681" w:rsidP="00B150F0">
            <w:r w:rsidRPr="001539DC">
              <w:t xml:space="preserve">здравоохранение и </w:t>
            </w:r>
            <w:r w:rsidR="00B150F0">
              <w:t xml:space="preserve"> </w:t>
            </w:r>
            <w:r w:rsidRPr="001539DC">
              <w:t>предоставление социальных услуг</w:t>
            </w:r>
          </w:p>
        </w:tc>
        <w:tc>
          <w:tcPr>
            <w:tcW w:w="334" w:type="pct"/>
            <w:shd w:val="clear" w:color="auto" w:fill="auto"/>
          </w:tcPr>
          <w:p w:rsidR="00A05681" w:rsidRPr="001539DC" w:rsidRDefault="00A05681" w:rsidP="00B150F0">
            <w:r w:rsidRPr="001539DC">
              <w:t>2,5</w:t>
            </w:r>
          </w:p>
        </w:tc>
        <w:tc>
          <w:tcPr>
            <w:tcW w:w="334" w:type="pct"/>
            <w:shd w:val="clear" w:color="auto" w:fill="auto"/>
          </w:tcPr>
          <w:p w:rsidR="00A05681" w:rsidRPr="001539DC" w:rsidRDefault="00A05681" w:rsidP="00B150F0">
            <w:r w:rsidRPr="001539DC">
              <w:t>2,6</w:t>
            </w:r>
          </w:p>
        </w:tc>
        <w:tc>
          <w:tcPr>
            <w:tcW w:w="334" w:type="pct"/>
            <w:shd w:val="clear" w:color="auto" w:fill="auto"/>
          </w:tcPr>
          <w:p w:rsidR="00A05681" w:rsidRPr="001539DC" w:rsidRDefault="00A05681" w:rsidP="00B150F0">
            <w:r w:rsidRPr="001539DC">
              <w:t>2,4</w:t>
            </w:r>
          </w:p>
        </w:tc>
        <w:tc>
          <w:tcPr>
            <w:tcW w:w="334" w:type="pct"/>
            <w:shd w:val="clear" w:color="auto" w:fill="auto"/>
          </w:tcPr>
          <w:p w:rsidR="00A05681" w:rsidRPr="001539DC" w:rsidRDefault="00A05681" w:rsidP="00B150F0">
            <w:r w:rsidRPr="001539DC">
              <w:t>2,0</w:t>
            </w:r>
          </w:p>
        </w:tc>
        <w:tc>
          <w:tcPr>
            <w:tcW w:w="334" w:type="pct"/>
            <w:shd w:val="clear" w:color="auto" w:fill="auto"/>
          </w:tcPr>
          <w:p w:rsidR="00A05681" w:rsidRPr="001539DC" w:rsidRDefault="00A05681" w:rsidP="00B150F0">
            <w:r w:rsidRPr="001539DC">
              <w:t>2,0</w:t>
            </w:r>
          </w:p>
        </w:tc>
        <w:tc>
          <w:tcPr>
            <w:tcW w:w="334" w:type="pct"/>
            <w:shd w:val="clear" w:color="auto" w:fill="auto"/>
          </w:tcPr>
          <w:p w:rsidR="00A05681" w:rsidRPr="001539DC" w:rsidRDefault="00A05681" w:rsidP="00B150F0">
            <w:r w:rsidRPr="001539DC">
              <w:t>2,5</w:t>
            </w:r>
          </w:p>
        </w:tc>
        <w:tc>
          <w:tcPr>
            <w:tcW w:w="334" w:type="pct"/>
            <w:shd w:val="clear" w:color="auto" w:fill="auto"/>
          </w:tcPr>
          <w:p w:rsidR="00A05681" w:rsidRPr="001539DC" w:rsidRDefault="00A05681" w:rsidP="00B150F0">
            <w:r w:rsidRPr="001539DC">
              <w:t>2,6</w:t>
            </w:r>
          </w:p>
        </w:tc>
        <w:tc>
          <w:tcPr>
            <w:tcW w:w="334" w:type="pct"/>
            <w:shd w:val="clear" w:color="auto" w:fill="auto"/>
          </w:tcPr>
          <w:p w:rsidR="00A05681" w:rsidRPr="001539DC" w:rsidRDefault="00A05681" w:rsidP="00B150F0">
            <w:r w:rsidRPr="001539DC">
              <w:t>2,7</w:t>
            </w:r>
          </w:p>
        </w:tc>
        <w:tc>
          <w:tcPr>
            <w:tcW w:w="334" w:type="pct"/>
            <w:shd w:val="clear" w:color="auto" w:fill="auto"/>
          </w:tcPr>
          <w:p w:rsidR="00A05681" w:rsidRPr="001539DC" w:rsidRDefault="00A05681" w:rsidP="00B150F0">
            <w:r w:rsidRPr="001539DC">
              <w:t>2,7</w:t>
            </w:r>
          </w:p>
        </w:tc>
      </w:tr>
      <w:tr w:rsidR="00A05681" w:rsidRPr="001539DC" w:rsidTr="00686F06">
        <w:tc>
          <w:tcPr>
            <w:tcW w:w="1996" w:type="pct"/>
            <w:shd w:val="clear" w:color="auto" w:fill="auto"/>
          </w:tcPr>
          <w:p w:rsidR="00A05681" w:rsidRPr="001539DC" w:rsidRDefault="00A05681" w:rsidP="00B150F0">
            <w:r w:rsidRPr="001539DC">
              <w:t xml:space="preserve">предоставление прочих </w:t>
            </w:r>
            <w:r w:rsidR="00B150F0">
              <w:t xml:space="preserve"> </w:t>
            </w:r>
            <w:r w:rsidRPr="001539DC">
              <w:t xml:space="preserve">коммунальных, социальных и </w:t>
            </w:r>
            <w:r w:rsidR="00B150F0">
              <w:t xml:space="preserve"> </w:t>
            </w:r>
            <w:r w:rsidRPr="001539DC">
              <w:t>персональных услуг</w:t>
            </w:r>
          </w:p>
        </w:tc>
        <w:tc>
          <w:tcPr>
            <w:tcW w:w="334" w:type="pct"/>
            <w:shd w:val="clear" w:color="auto" w:fill="auto"/>
          </w:tcPr>
          <w:p w:rsidR="00A05681" w:rsidRPr="001539DC" w:rsidRDefault="00A05681" w:rsidP="00B150F0">
            <w:r w:rsidRPr="001539DC">
              <w:t>4,3</w:t>
            </w:r>
          </w:p>
        </w:tc>
        <w:tc>
          <w:tcPr>
            <w:tcW w:w="334" w:type="pct"/>
            <w:shd w:val="clear" w:color="auto" w:fill="auto"/>
          </w:tcPr>
          <w:p w:rsidR="00A05681" w:rsidRPr="001539DC" w:rsidRDefault="00A05681" w:rsidP="00B150F0">
            <w:r w:rsidRPr="001539DC">
              <w:t>3,9</w:t>
            </w:r>
          </w:p>
        </w:tc>
        <w:tc>
          <w:tcPr>
            <w:tcW w:w="334" w:type="pct"/>
            <w:shd w:val="clear" w:color="auto" w:fill="auto"/>
          </w:tcPr>
          <w:p w:rsidR="00A05681" w:rsidRPr="001539DC" w:rsidRDefault="00A05681" w:rsidP="00B150F0">
            <w:r w:rsidRPr="001539DC">
              <w:t>3,5</w:t>
            </w:r>
          </w:p>
        </w:tc>
        <w:tc>
          <w:tcPr>
            <w:tcW w:w="334" w:type="pct"/>
            <w:shd w:val="clear" w:color="auto" w:fill="auto"/>
          </w:tcPr>
          <w:p w:rsidR="00A05681" w:rsidRPr="001539DC" w:rsidRDefault="00A05681" w:rsidP="00B150F0">
            <w:r w:rsidRPr="001539DC">
              <w:t>3,8</w:t>
            </w:r>
          </w:p>
        </w:tc>
        <w:tc>
          <w:tcPr>
            <w:tcW w:w="334" w:type="pct"/>
            <w:shd w:val="clear" w:color="auto" w:fill="auto"/>
          </w:tcPr>
          <w:p w:rsidR="00A05681" w:rsidRPr="001539DC" w:rsidRDefault="00A05681" w:rsidP="00B150F0">
            <w:r w:rsidRPr="001539DC">
              <w:t>2,6</w:t>
            </w:r>
          </w:p>
        </w:tc>
        <w:tc>
          <w:tcPr>
            <w:tcW w:w="334" w:type="pct"/>
            <w:shd w:val="clear" w:color="auto" w:fill="auto"/>
          </w:tcPr>
          <w:p w:rsidR="00A05681" w:rsidRPr="001539DC" w:rsidRDefault="00A05681" w:rsidP="00B150F0">
            <w:r w:rsidRPr="001539DC">
              <w:t>2,4</w:t>
            </w:r>
          </w:p>
        </w:tc>
        <w:tc>
          <w:tcPr>
            <w:tcW w:w="334" w:type="pct"/>
            <w:shd w:val="clear" w:color="auto" w:fill="auto"/>
          </w:tcPr>
          <w:p w:rsidR="00A05681" w:rsidRPr="001539DC" w:rsidRDefault="00A05681" w:rsidP="00B150F0">
            <w:r w:rsidRPr="001539DC">
              <w:t>2,5</w:t>
            </w:r>
          </w:p>
        </w:tc>
        <w:tc>
          <w:tcPr>
            <w:tcW w:w="334" w:type="pct"/>
            <w:shd w:val="clear" w:color="auto" w:fill="auto"/>
          </w:tcPr>
          <w:p w:rsidR="00A05681" w:rsidRPr="001539DC" w:rsidRDefault="00A05681" w:rsidP="00B150F0">
            <w:r w:rsidRPr="001539DC">
              <w:t>2,8</w:t>
            </w:r>
          </w:p>
        </w:tc>
        <w:tc>
          <w:tcPr>
            <w:tcW w:w="334" w:type="pct"/>
            <w:shd w:val="clear" w:color="auto" w:fill="auto"/>
          </w:tcPr>
          <w:p w:rsidR="00A05681" w:rsidRPr="001539DC" w:rsidRDefault="00A05681" w:rsidP="00B150F0">
            <w:r w:rsidRPr="001539DC">
              <w:t>2,6</w:t>
            </w:r>
          </w:p>
        </w:tc>
      </w:tr>
    </w:tbl>
    <w:p w:rsidR="008D4578" w:rsidRPr="001539DC" w:rsidRDefault="008D4578" w:rsidP="001539DC">
      <w:pPr>
        <w:ind w:firstLine="709"/>
        <w:rPr>
          <w:sz w:val="28"/>
          <w:szCs w:val="28"/>
        </w:rPr>
      </w:pPr>
    </w:p>
    <w:p w:rsidR="0042726C" w:rsidRPr="001539DC" w:rsidRDefault="0042726C" w:rsidP="001539DC">
      <w:pPr>
        <w:pStyle w:val="af8"/>
        <w:keepNext/>
        <w:ind w:firstLine="709"/>
        <w:rPr>
          <w:sz w:val="28"/>
          <w:szCs w:val="28"/>
        </w:rPr>
      </w:pPr>
      <w:r w:rsidRPr="001539DC">
        <w:rPr>
          <w:sz w:val="28"/>
          <w:szCs w:val="28"/>
        </w:rPr>
        <w:t xml:space="preserve">Таблица 2. </w:t>
      </w:r>
      <w:r w:rsidR="00211C23" w:rsidRPr="001539DC">
        <w:rPr>
          <w:noProof/>
          <w:sz w:val="28"/>
          <w:szCs w:val="28"/>
        </w:rPr>
        <w:t>1</w:t>
      </w:r>
      <w:r w:rsidRPr="001539DC">
        <w:rPr>
          <w:sz w:val="28"/>
          <w:szCs w:val="28"/>
        </w:rPr>
        <w:t xml:space="preserve"> – Объём инвестиций стран СНГ в экономику России</w:t>
      </w:r>
    </w:p>
    <w:tbl>
      <w:tblPr>
        <w:tblW w:w="89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716"/>
        <w:gridCol w:w="1103"/>
        <w:gridCol w:w="916"/>
        <w:gridCol w:w="1103"/>
        <w:gridCol w:w="916"/>
        <w:gridCol w:w="1103"/>
        <w:gridCol w:w="916"/>
        <w:gridCol w:w="1103"/>
      </w:tblGrid>
      <w:tr w:rsidR="008D4578" w:rsidRPr="001539DC" w:rsidTr="00686F06">
        <w:tc>
          <w:tcPr>
            <w:tcW w:w="619" w:type="pct"/>
            <w:vMerge w:val="restart"/>
            <w:shd w:val="clear" w:color="auto" w:fill="auto"/>
          </w:tcPr>
          <w:p w:rsidR="008D4578" w:rsidRPr="001539DC" w:rsidRDefault="008D4578" w:rsidP="00B150F0"/>
        </w:tc>
        <w:tc>
          <w:tcPr>
            <w:tcW w:w="1012" w:type="pct"/>
            <w:gridSpan w:val="2"/>
            <w:shd w:val="clear" w:color="auto" w:fill="auto"/>
          </w:tcPr>
          <w:p w:rsidR="00BF006D" w:rsidRPr="001539DC" w:rsidRDefault="00703E6C" w:rsidP="00B150F0">
            <w:r w:rsidRPr="001539DC">
              <w:t>2002</w:t>
            </w:r>
          </w:p>
        </w:tc>
        <w:tc>
          <w:tcPr>
            <w:tcW w:w="1123" w:type="pct"/>
            <w:gridSpan w:val="2"/>
            <w:shd w:val="clear" w:color="auto" w:fill="auto"/>
          </w:tcPr>
          <w:p w:rsidR="00BF006D" w:rsidRPr="001539DC" w:rsidRDefault="00703E6C" w:rsidP="00B150F0">
            <w:r w:rsidRPr="001539DC">
              <w:t>2007</w:t>
            </w:r>
          </w:p>
        </w:tc>
        <w:tc>
          <w:tcPr>
            <w:tcW w:w="1123" w:type="pct"/>
            <w:gridSpan w:val="2"/>
            <w:shd w:val="clear" w:color="auto" w:fill="auto"/>
          </w:tcPr>
          <w:p w:rsidR="00BF006D" w:rsidRPr="001539DC" w:rsidRDefault="00703E6C" w:rsidP="00B150F0">
            <w:r w:rsidRPr="001539DC">
              <w:t>2008</w:t>
            </w:r>
          </w:p>
        </w:tc>
        <w:tc>
          <w:tcPr>
            <w:tcW w:w="1123" w:type="pct"/>
            <w:gridSpan w:val="2"/>
            <w:shd w:val="clear" w:color="auto" w:fill="auto"/>
          </w:tcPr>
          <w:p w:rsidR="00BF006D" w:rsidRPr="001539DC" w:rsidRDefault="00703E6C" w:rsidP="00B150F0">
            <w:r w:rsidRPr="001539DC">
              <w:t>2009</w:t>
            </w:r>
          </w:p>
        </w:tc>
      </w:tr>
      <w:tr w:rsidR="008D4578" w:rsidRPr="001539DC" w:rsidTr="00686F06">
        <w:tc>
          <w:tcPr>
            <w:tcW w:w="619" w:type="pct"/>
            <w:vMerge/>
            <w:shd w:val="clear" w:color="auto" w:fill="auto"/>
          </w:tcPr>
          <w:p w:rsidR="008D4578" w:rsidRPr="001539DC" w:rsidRDefault="008D4578" w:rsidP="00B150F0"/>
        </w:tc>
        <w:tc>
          <w:tcPr>
            <w:tcW w:w="398" w:type="pct"/>
            <w:shd w:val="clear" w:color="auto" w:fill="auto"/>
          </w:tcPr>
          <w:p w:rsidR="00BF006D" w:rsidRPr="001539DC" w:rsidRDefault="008D4578" w:rsidP="00B150F0">
            <w:r w:rsidRPr="001539DC">
              <w:t>Тыс. долл. США</w:t>
            </w:r>
          </w:p>
        </w:tc>
        <w:tc>
          <w:tcPr>
            <w:tcW w:w="614" w:type="pct"/>
            <w:shd w:val="clear" w:color="auto" w:fill="auto"/>
          </w:tcPr>
          <w:p w:rsidR="00BF006D" w:rsidRPr="001539DC" w:rsidRDefault="008D4578" w:rsidP="00B150F0">
            <w:r w:rsidRPr="001539DC">
              <w:t>В процентах к итогу</w:t>
            </w:r>
          </w:p>
        </w:tc>
        <w:tc>
          <w:tcPr>
            <w:tcW w:w="510" w:type="pct"/>
            <w:shd w:val="clear" w:color="auto" w:fill="auto"/>
          </w:tcPr>
          <w:p w:rsidR="00BF006D" w:rsidRPr="001539DC" w:rsidRDefault="008D4578" w:rsidP="00B150F0">
            <w:r w:rsidRPr="001539DC">
              <w:t>Тыс. долл. США</w:t>
            </w:r>
          </w:p>
        </w:tc>
        <w:tc>
          <w:tcPr>
            <w:tcW w:w="614" w:type="pct"/>
            <w:shd w:val="clear" w:color="auto" w:fill="auto"/>
          </w:tcPr>
          <w:p w:rsidR="00BF006D" w:rsidRPr="001539DC" w:rsidRDefault="008D4578" w:rsidP="00B150F0">
            <w:r w:rsidRPr="001539DC">
              <w:t>В процентах к итогу</w:t>
            </w:r>
          </w:p>
        </w:tc>
        <w:tc>
          <w:tcPr>
            <w:tcW w:w="510" w:type="pct"/>
            <w:shd w:val="clear" w:color="auto" w:fill="auto"/>
          </w:tcPr>
          <w:p w:rsidR="00BF006D" w:rsidRPr="001539DC" w:rsidRDefault="008D4578" w:rsidP="00B150F0">
            <w:r w:rsidRPr="001539DC">
              <w:t>Тыс. долл. США</w:t>
            </w:r>
          </w:p>
        </w:tc>
        <w:tc>
          <w:tcPr>
            <w:tcW w:w="614" w:type="pct"/>
            <w:shd w:val="clear" w:color="auto" w:fill="auto"/>
          </w:tcPr>
          <w:p w:rsidR="00BF006D" w:rsidRPr="001539DC" w:rsidRDefault="008D4578" w:rsidP="00B150F0">
            <w:r w:rsidRPr="001539DC">
              <w:t>В процентах к итогу</w:t>
            </w:r>
          </w:p>
        </w:tc>
        <w:tc>
          <w:tcPr>
            <w:tcW w:w="510" w:type="pct"/>
            <w:shd w:val="clear" w:color="auto" w:fill="auto"/>
          </w:tcPr>
          <w:p w:rsidR="00BF006D" w:rsidRPr="001539DC" w:rsidRDefault="008D4578" w:rsidP="00B150F0">
            <w:r w:rsidRPr="001539DC">
              <w:t>Тыс. долл. США</w:t>
            </w:r>
          </w:p>
        </w:tc>
        <w:tc>
          <w:tcPr>
            <w:tcW w:w="614" w:type="pct"/>
            <w:shd w:val="clear" w:color="auto" w:fill="auto"/>
          </w:tcPr>
          <w:p w:rsidR="00BF006D" w:rsidRPr="001539DC" w:rsidRDefault="008D4578" w:rsidP="00B150F0">
            <w:r w:rsidRPr="001539DC">
              <w:t>В процентах к итогу</w:t>
            </w:r>
          </w:p>
        </w:tc>
      </w:tr>
      <w:tr w:rsidR="008D4578" w:rsidRPr="001539DC" w:rsidTr="00686F06">
        <w:tc>
          <w:tcPr>
            <w:tcW w:w="619" w:type="pct"/>
            <w:shd w:val="clear" w:color="auto" w:fill="auto"/>
          </w:tcPr>
          <w:p w:rsidR="00BF006D" w:rsidRPr="001539DC" w:rsidRDefault="008D4578" w:rsidP="00B150F0">
            <w:r w:rsidRPr="00686F06">
              <w:rPr>
                <w:b/>
                <w:bCs/>
              </w:rPr>
              <w:t>Всего инвестиций</w:t>
            </w:r>
          </w:p>
        </w:tc>
        <w:tc>
          <w:tcPr>
            <w:tcW w:w="398" w:type="pct"/>
            <w:shd w:val="clear" w:color="auto" w:fill="auto"/>
          </w:tcPr>
          <w:p w:rsidR="00BF006D" w:rsidRPr="001539DC" w:rsidRDefault="008D4578" w:rsidP="00B150F0">
            <w:r w:rsidRPr="00686F06">
              <w:rPr>
                <w:b/>
                <w:bCs/>
              </w:rPr>
              <w:t>22375</w:t>
            </w:r>
          </w:p>
        </w:tc>
        <w:tc>
          <w:tcPr>
            <w:tcW w:w="614" w:type="pct"/>
            <w:shd w:val="clear" w:color="auto" w:fill="auto"/>
          </w:tcPr>
          <w:p w:rsidR="00BF006D" w:rsidRPr="001539DC" w:rsidRDefault="008D4578" w:rsidP="00B150F0">
            <w:r w:rsidRPr="00686F06">
              <w:rPr>
                <w:b/>
                <w:bCs/>
              </w:rPr>
              <w:t>100</w:t>
            </w:r>
          </w:p>
        </w:tc>
        <w:tc>
          <w:tcPr>
            <w:tcW w:w="510" w:type="pct"/>
            <w:shd w:val="clear" w:color="auto" w:fill="auto"/>
          </w:tcPr>
          <w:p w:rsidR="00BF006D" w:rsidRPr="001539DC" w:rsidRDefault="008D4578" w:rsidP="00B150F0">
            <w:r w:rsidRPr="00686F06">
              <w:rPr>
                <w:b/>
                <w:bCs/>
              </w:rPr>
              <w:t>1665257</w:t>
            </w:r>
          </w:p>
        </w:tc>
        <w:tc>
          <w:tcPr>
            <w:tcW w:w="614" w:type="pct"/>
            <w:shd w:val="clear" w:color="auto" w:fill="auto"/>
          </w:tcPr>
          <w:p w:rsidR="00BF006D" w:rsidRPr="001539DC" w:rsidRDefault="008D4578" w:rsidP="00B150F0">
            <w:r w:rsidRPr="00686F06">
              <w:rPr>
                <w:b/>
                <w:bCs/>
              </w:rPr>
              <w:t>100</w:t>
            </w:r>
          </w:p>
        </w:tc>
        <w:tc>
          <w:tcPr>
            <w:tcW w:w="510" w:type="pct"/>
            <w:shd w:val="clear" w:color="auto" w:fill="auto"/>
          </w:tcPr>
          <w:p w:rsidR="00BF006D" w:rsidRPr="001539DC" w:rsidRDefault="008D4578" w:rsidP="00B150F0">
            <w:r w:rsidRPr="00686F06">
              <w:rPr>
                <w:b/>
                <w:bCs/>
              </w:rPr>
              <w:t>3032095</w:t>
            </w:r>
          </w:p>
        </w:tc>
        <w:tc>
          <w:tcPr>
            <w:tcW w:w="614" w:type="pct"/>
            <w:shd w:val="clear" w:color="auto" w:fill="auto"/>
          </w:tcPr>
          <w:p w:rsidR="00BF006D" w:rsidRPr="001539DC" w:rsidRDefault="008D4578" w:rsidP="00B150F0">
            <w:r w:rsidRPr="00686F06">
              <w:rPr>
                <w:b/>
                <w:bCs/>
              </w:rPr>
              <w:t>100</w:t>
            </w:r>
          </w:p>
        </w:tc>
        <w:tc>
          <w:tcPr>
            <w:tcW w:w="510" w:type="pct"/>
            <w:shd w:val="clear" w:color="auto" w:fill="auto"/>
          </w:tcPr>
          <w:p w:rsidR="00BF006D" w:rsidRPr="001539DC" w:rsidRDefault="008D4578" w:rsidP="00B150F0">
            <w:r w:rsidRPr="00686F06">
              <w:rPr>
                <w:b/>
                <w:bCs/>
              </w:rPr>
              <w:t>4671350</w:t>
            </w:r>
          </w:p>
        </w:tc>
        <w:tc>
          <w:tcPr>
            <w:tcW w:w="614" w:type="pct"/>
            <w:shd w:val="clear" w:color="auto" w:fill="auto"/>
          </w:tcPr>
          <w:p w:rsidR="00BF006D" w:rsidRPr="001539DC" w:rsidRDefault="008D4578" w:rsidP="00B150F0">
            <w:r w:rsidRPr="00686F06">
              <w:rPr>
                <w:b/>
                <w:bCs/>
              </w:rPr>
              <w:t>100</w:t>
            </w:r>
          </w:p>
        </w:tc>
      </w:tr>
      <w:tr w:rsidR="008D4578" w:rsidRPr="001539DC" w:rsidTr="00686F06">
        <w:tc>
          <w:tcPr>
            <w:tcW w:w="619" w:type="pct"/>
            <w:shd w:val="clear" w:color="auto" w:fill="auto"/>
          </w:tcPr>
          <w:p w:rsidR="00BF006D" w:rsidRPr="001539DC" w:rsidRDefault="008D4578" w:rsidP="00B150F0">
            <w:r w:rsidRPr="001539DC">
              <w:t>в том числе из стран:</w:t>
            </w:r>
          </w:p>
        </w:tc>
        <w:tc>
          <w:tcPr>
            <w:tcW w:w="398" w:type="pct"/>
            <w:shd w:val="clear" w:color="auto" w:fill="auto"/>
          </w:tcPr>
          <w:p w:rsidR="00BF006D" w:rsidRPr="001539DC" w:rsidRDefault="00BF006D" w:rsidP="00B150F0"/>
        </w:tc>
        <w:tc>
          <w:tcPr>
            <w:tcW w:w="614" w:type="pct"/>
            <w:shd w:val="clear" w:color="auto" w:fill="auto"/>
          </w:tcPr>
          <w:p w:rsidR="00BF006D" w:rsidRPr="001539DC" w:rsidRDefault="00BF006D" w:rsidP="00B150F0"/>
        </w:tc>
        <w:tc>
          <w:tcPr>
            <w:tcW w:w="510" w:type="pct"/>
            <w:shd w:val="clear" w:color="auto" w:fill="auto"/>
          </w:tcPr>
          <w:p w:rsidR="00BF006D" w:rsidRPr="001539DC" w:rsidRDefault="00BF006D" w:rsidP="00B150F0"/>
        </w:tc>
        <w:tc>
          <w:tcPr>
            <w:tcW w:w="614" w:type="pct"/>
            <w:shd w:val="clear" w:color="auto" w:fill="auto"/>
          </w:tcPr>
          <w:p w:rsidR="00BF006D" w:rsidRPr="001539DC" w:rsidRDefault="00BF006D" w:rsidP="00B150F0"/>
        </w:tc>
        <w:tc>
          <w:tcPr>
            <w:tcW w:w="510" w:type="pct"/>
            <w:shd w:val="clear" w:color="auto" w:fill="auto"/>
          </w:tcPr>
          <w:p w:rsidR="00BF006D" w:rsidRPr="001539DC" w:rsidRDefault="00BF006D" w:rsidP="00B150F0"/>
        </w:tc>
        <w:tc>
          <w:tcPr>
            <w:tcW w:w="614" w:type="pct"/>
            <w:shd w:val="clear" w:color="auto" w:fill="auto"/>
          </w:tcPr>
          <w:p w:rsidR="00BF006D" w:rsidRPr="001539DC" w:rsidRDefault="00BF006D" w:rsidP="00B150F0"/>
        </w:tc>
        <w:tc>
          <w:tcPr>
            <w:tcW w:w="510" w:type="pct"/>
            <w:shd w:val="clear" w:color="auto" w:fill="auto"/>
          </w:tcPr>
          <w:p w:rsidR="00BF006D" w:rsidRPr="001539DC" w:rsidRDefault="00BF006D" w:rsidP="00B150F0"/>
        </w:tc>
        <w:tc>
          <w:tcPr>
            <w:tcW w:w="614" w:type="pct"/>
            <w:shd w:val="clear" w:color="auto" w:fill="auto"/>
          </w:tcPr>
          <w:p w:rsidR="00BF006D" w:rsidRPr="001539DC" w:rsidRDefault="00BF006D" w:rsidP="00B150F0"/>
        </w:tc>
      </w:tr>
      <w:tr w:rsidR="008D4578" w:rsidRPr="001539DC" w:rsidTr="00686F06">
        <w:tc>
          <w:tcPr>
            <w:tcW w:w="619" w:type="pct"/>
            <w:shd w:val="clear" w:color="auto" w:fill="auto"/>
          </w:tcPr>
          <w:p w:rsidR="00BF006D" w:rsidRPr="001539DC" w:rsidRDefault="008D4578" w:rsidP="00B150F0">
            <w:r w:rsidRPr="001539DC">
              <w:t>Азербайджан</w:t>
            </w:r>
          </w:p>
        </w:tc>
        <w:tc>
          <w:tcPr>
            <w:tcW w:w="398" w:type="pct"/>
            <w:shd w:val="clear" w:color="auto" w:fill="auto"/>
          </w:tcPr>
          <w:p w:rsidR="00BF006D" w:rsidRPr="001539DC" w:rsidRDefault="008D4578" w:rsidP="00B150F0">
            <w:r w:rsidRPr="001539DC">
              <w:t>831</w:t>
            </w:r>
          </w:p>
        </w:tc>
        <w:tc>
          <w:tcPr>
            <w:tcW w:w="614" w:type="pct"/>
            <w:shd w:val="clear" w:color="auto" w:fill="auto"/>
          </w:tcPr>
          <w:p w:rsidR="00BF006D" w:rsidRPr="001539DC" w:rsidRDefault="008D4578" w:rsidP="00B150F0">
            <w:r w:rsidRPr="001539DC">
              <w:t>3,7</w:t>
            </w:r>
          </w:p>
        </w:tc>
        <w:tc>
          <w:tcPr>
            <w:tcW w:w="510" w:type="pct"/>
            <w:shd w:val="clear" w:color="auto" w:fill="auto"/>
          </w:tcPr>
          <w:p w:rsidR="00BF006D" w:rsidRPr="001539DC" w:rsidRDefault="008D4578" w:rsidP="00B150F0">
            <w:r w:rsidRPr="001539DC">
              <w:t>54983</w:t>
            </w:r>
          </w:p>
        </w:tc>
        <w:tc>
          <w:tcPr>
            <w:tcW w:w="614" w:type="pct"/>
            <w:shd w:val="clear" w:color="auto" w:fill="auto"/>
          </w:tcPr>
          <w:p w:rsidR="00BF006D" w:rsidRPr="001539DC" w:rsidRDefault="008D4578" w:rsidP="00B150F0">
            <w:r w:rsidRPr="001539DC">
              <w:t>3,3</w:t>
            </w:r>
          </w:p>
        </w:tc>
        <w:tc>
          <w:tcPr>
            <w:tcW w:w="510" w:type="pct"/>
            <w:shd w:val="clear" w:color="auto" w:fill="auto"/>
          </w:tcPr>
          <w:p w:rsidR="00BF006D" w:rsidRPr="001539DC" w:rsidRDefault="008D4578" w:rsidP="00B150F0">
            <w:r w:rsidRPr="001539DC">
              <w:t>72400</w:t>
            </w:r>
          </w:p>
        </w:tc>
        <w:tc>
          <w:tcPr>
            <w:tcW w:w="614" w:type="pct"/>
            <w:shd w:val="clear" w:color="auto" w:fill="auto"/>
          </w:tcPr>
          <w:p w:rsidR="00BF006D" w:rsidRPr="001539DC" w:rsidRDefault="008D4578" w:rsidP="00B150F0">
            <w:r w:rsidRPr="001539DC">
              <w:t>2,4</w:t>
            </w:r>
          </w:p>
        </w:tc>
        <w:tc>
          <w:tcPr>
            <w:tcW w:w="510" w:type="pct"/>
            <w:shd w:val="clear" w:color="auto" w:fill="auto"/>
          </w:tcPr>
          <w:p w:rsidR="00BF006D" w:rsidRPr="001539DC" w:rsidRDefault="008D4578" w:rsidP="00B150F0">
            <w:r w:rsidRPr="001539DC">
              <w:t>95165</w:t>
            </w:r>
          </w:p>
        </w:tc>
        <w:tc>
          <w:tcPr>
            <w:tcW w:w="614" w:type="pct"/>
            <w:shd w:val="clear" w:color="auto" w:fill="auto"/>
          </w:tcPr>
          <w:p w:rsidR="00BF006D" w:rsidRPr="001539DC" w:rsidRDefault="008D4578" w:rsidP="00B150F0">
            <w:r w:rsidRPr="001539DC">
              <w:t>2,0</w:t>
            </w:r>
          </w:p>
        </w:tc>
      </w:tr>
      <w:tr w:rsidR="008D4578" w:rsidRPr="001539DC" w:rsidTr="00686F06">
        <w:tc>
          <w:tcPr>
            <w:tcW w:w="619" w:type="pct"/>
            <w:shd w:val="clear" w:color="auto" w:fill="auto"/>
          </w:tcPr>
          <w:p w:rsidR="00BF006D" w:rsidRPr="001539DC" w:rsidRDefault="008D4578" w:rsidP="00B150F0">
            <w:r w:rsidRPr="001539DC">
              <w:t>Армения</w:t>
            </w:r>
          </w:p>
        </w:tc>
        <w:tc>
          <w:tcPr>
            <w:tcW w:w="398" w:type="pct"/>
            <w:shd w:val="clear" w:color="auto" w:fill="auto"/>
          </w:tcPr>
          <w:p w:rsidR="00BF006D" w:rsidRPr="001539DC" w:rsidRDefault="008D4578" w:rsidP="00B150F0">
            <w:r w:rsidRPr="001539DC">
              <w:t>5</w:t>
            </w:r>
          </w:p>
        </w:tc>
        <w:tc>
          <w:tcPr>
            <w:tcW w:w="614" w:type="pct"/>
            <w:shd w:val="clear" w:color="auto" w:fill="auto"/>
          </w:tcPr>
          <w:p w:rsidR="00BF006D" w:rsidRPr="001539DC" w:rsidRDefault="008D4578" w:rsidP="00B150F0">
            <w:r w:rsidRPr="001539DC">
              <w:t>0,0</w:t>
            </w:r>
          </w:p>
        </w:tc>
        <w:tc>
          <w:tcPr>
            <w:tcW w:w="510" w:type="pct"/>
            <w:shd w:val="clear" w:color="auto" w:fill="auto"/>
          </w:tcPr>
          <w:p w:rsidR="00BF006D" w:rsidRPr="001539DC" w:rsidRDefault="008D4578" w:rsidP="00B150F0">
            <w:r w:rsidRPr="001539DC">
              <w:t>4541</w:t>
            </w:r>
          </w:p>
        </w:tc>
        <w:tc>
          <w:tcPr>
            <w:tcW w:w="614" w:type="pct"/>
            <w:shd w:val="clear" w:color="auto" w:fill="auto"/>
          </w:tcPr>
          <w:p w:rsidR="00BF006D" w:rsidRPr="001539DC" w:rsidRDefault="008D4578" w:rsidP="00B150F0">
            <w:r w:rsidRPr="001539DC">
              <w:t>0,3</w:t>
            </w:r>
          </w:p>
        </w:tc>
        <w:tc>
          <w:tcPr>
            <w:tcW w:w="510" w:type="pct"/>
            <w:shd w:val="clear" w:color="auto" w:fill="auto"/>
          </w:tcPr>
          <w:p w:rsidR="00BF006D" w:rsidRPr="001539DC" w:rsidRDefault="008D4578" w:rsidP="00B150F0">
            <w:r w:rsidRPr="001539DC">
              <w:t>2034</w:t>
            </w:r>
          </w:p>
        </w:tc>
        <w:tc>
          <w:tcPr>
            <w:tcW w:w="614" w:type="pct"/>
            <w:shd w:val="clear" w:color="auto" w:fill="auto"/>
          </w:tcPr>
          <w:p w:rsidR="00BF006D" w:rsidRPr="001539DC" w:rsidRDefault="008D4578" w:rsidP="00B150F0">
            <w:r w:rsidRPr="001539DC">
              <w:t>0,1</w:t>
            </w:r>
          </w:p>
        </w:tc>
        <w:tc>
          <w:tcPr>
            <w:tcW w:w="510" w:type="pct"/>
            <w:shd w:val="clear" w:color="auto" w:fill="auto"/>
          </w:tcPr>
          <w:p w:rsidR="00BF006D" w:rsidRPr="001539DC" w:rsidRDefault="008D4578" w:rsidP="00B150F0">
            <w:r w:rsidRPr="001539DC">
              <w:t>24482</w:t>
            </w:r>
          </w:p>
        </w:tc>
        <w:tc>
          <w:tcPr>
            <w:tcW w:w="614" w:type="pct"/>
            <w:shd w:val="clear" w:color="auto" w:fill="auto"/>
          </w:tcPr>
          <w:p w:rsidR="00BF006D" w:rsidRPr="001539DC" w:rsidRDefault="008D4578" w:rsidP="00B150F0">
            <w:r w:rsidRPr="001539DC">
              <w:t>0,5</w:t>
            </w:r>
          </w:p>
        </w:tc>
      </w:tr>
      <w:tr w:rsidR="008D4578" w:rsidRPr="001539DC" w:rsidTr="00686F06">
        <w:tc>
          <w:tcPr>
            <w:tcW w:w="619" w:type="pct"/>
            <w:shd w:val="clear" w:color="auto" w:fill="auto"/>
          </w:tcPr>
          <w:p w:rsidR="00BF006D" w:rsidRPr="001539DC" w:rsidRDefault="008D4578" w:rsidP="00B150F0">
            <w:r w:rsidRPr="001539DC">
              <w:t>Беларусь</w:t>
            </w:r>
          </w:p>
        </w:tc>
        <w:tc>
          <w:tcPr>
            <w:tcW w:w="398" w:type="pct"/>
            <w:shd w:val="clear" w:color="auto" w:fill="auto"/>
          </w:tcPr>
          <w:p w:rsidR="00BF006D" w:rsidRPr="001539DC" w:rsidRDefault="008D4578" w:rsidP="00B150F0">
            <w:r w:rsidRPr="001539DC">
              <w:t>1007</w:t>
            </w:r>
          </w:p>
        </w:tc>
        <w:tc>
          <w:tcPr>
            <w:tcW w:w="614" w:type="pct"/>
            <w:shd w:val="clear" w:color="auto" w:fill="auto"/>
          </w:tcPr>
          <w:p w:rsidR="00BF006D" w:rsidRPr="001539DC" w:rsidRDefault="008D4578" w:rsidP="00B150F0">
            <w:r w:rsidRPr="001539DC">
              <w:t>4,5</w:t>
            </w:r>
          </w:p>
        </w:tc>
        <w:tc>
          <w:tcPr>
            <w:tcW w:w="510" w:type="pct"/>
            <w:shd w:val="clear" w:color="auto" w:fill="auto"/>
          </w:tcPr>
          <w:p w:rsidR="00BF006D" w:rsidRPr="001539DC" w:rsidRDefault="008D4578" w:rsidP="00B150F0">
            <w:r w:rsidRPr="001539DC">
              <w:t>447135</w:t>
            </w:r>
          </w:p>
        </w:tc>
        <w:tc>
          <w:tcPr>
            <w:tcW w:w="614" w:type="pct"/>
            <w:shd w:val="clear" w:color="auto" w:fill="auto"/>
          </w:tcPr>
          <w:p w:rsidR="00BF006D" w:rsidRPr="001539DC" w:rsidRDefault="008D4578" w:rsidP="00B150F0">
            <w:r w:rsidRPr="001539DC">
              <w:t>26,9</w:t>
            </w:r>
          </w:p>
        </w:tc>
        <w:tc>
          <w:tcPr>
            <w:tcW w:w="510" w:type="pct"/>
            <w:shd w:val="clear" w:color="auto" w:fill="auto"/>
          </w:tcPr>
          <w:p w:rsidR="00BF006D" w:rsidRPr="001539DC" w:rsidRDefault="008D4578" w:rsidP="00B150F0">
            <w:r w:rsidRPr="001539DC">
              <w:t>623723</w:t>
            </w:r>
          </w:p>
        </w:tc>
        <w:tc>
          <w:tcPr>
            <w:tcW w:w="614" w:type="pct"/>
            <w:shd w:val="clear" w:color="auto" w:fill="auto"/>
          </w:tcPr>
          <w:p w:rsidR="00BF006D" w:rsidRPr="001539DC" w:rsidRDefault="008D4578" w:rsidP="00B150F0">
            <w:r w:rsidRPr="001539DC">
              <w:t>20,6</w:t>
            </w:r>
          </w:p>
        </w:tc>
        <w:tc>
          <w:tcPr>
            <w:tcW w:w="510" w:type="pct"/>
            <w:shd w:val="clear" w:color="auto" w:fill="auto"/>
          </w:tcPr>
          <w:p w:rsidR="00BF006D" w:rsidRPr="001539DC" w:rsidRDefault="008D4578" w:rsidP="00B150F0">
            <w:r w:rsidRPr="001539DC">
              <w:t>955772</w:t>
            </w:r>
          </w:p>
        </w:tc>
        <w:tc>
          <w:tcPr>
            <w:tcW w:w="614" w:type="pct"/>
            <w:shd w:val="clear" w:color="auto" w:fill="auto"/>
          </w:tcPr>
          <w:p w:rsidR="00BF006D" w:rsidRPr="001539DC" w:rsidRDefault="008D4578" w:rsidP="00B150F0">
            <w:r w:rsidRPr="001539DC">
              <w:t>20,5</w:t>
            </w:r>
          </w:p>
        </w:tc>
      </w:tr>
      <w:tr w:rsidR="008D4578" w:rsidRPr="001539DC" w:rsidTr="00686F06">
        <w:tc>
          <w:tcPr>
            <w:tcW w:w="619" w:type="pct"/>
            <w:shd w:val="clear" w:color="auto" w:fill="auto"/>
          </w:tcPr>
          <w:p w:rsidR="00BF006D" w:rsidRPr="001539DC" w:rsidRDefault="008D4578" w:rsidP="00B150F0">
            <w:r w:rsidRPr="001539DC">
              <w:t>Грузия</w:t>
            </w:r>
          </w:p>
        </w:tc>
        <w:tc>
          <w:tcPr>
            <w:tcW w:w="398" w:type="pct"/>
            <w:shd w:val="clear" w:color="auto" w:fill="auto"/>
          </w:tcPr>
          <w:p w:rsidR="00BF006D" w:rsidRPr="001539DC" w:rsidRDefault="008D4578" w:rsidP="00B150F0">
            <w:r w:rsidRPr="001539DC">
              <w:t>207</w:t>
            </w:r>
          </w:p>
        </w:tc>
        <w:tc>
          <w:tcPr>
            <w:tcW w:w="614" w:type="pct"/>
            <w:shd w:val="clear" w:color="auto" w:fill="auto"/>
          </w:tcPr>
          <w:p w:rsidR="00BF006D" w:rsidRPr="001539DC" w:rsidRDefault="008D4578" w:rsidP="00B150F0">
            <w:r w:rsidRPr="001539DC">
              <w:t>0,9</w:t>
            </w:r>
          </w:p>
        </w:tc>
        <w:tc>
          <w:tcPr>
            <w:tcW w:w="510" w:type="pct"/>
            <w:shd w:val="clear" w:color="auto" w:fill="auto"/>
          </w:tcPr>
          <w:p w:rsidR="00BF006D" w:rsidRPr="001539DC" w:rsidRDefault="008D4578" w:rsidP="00B150F0">
            <w:r w:rsidRPr="001539DC">
              <w:t>7902</w:t>
            </w:r>
          </w:p>
        </w:tc>
        <w:tc>
          <w:tcPr>
            <w:tcW w:w="614" w:type="pct"/>
            <w:shd w:val="clear" w:color="auto" w:fill="auto"/>
          </w:tcPr>
          <w:p w:rsidR="00BF006D" w:rsidRPr="001539DC" w:rsidRDefault="008D4578" w:rsidP="00B150F0">
            <w:r w:rsidRPr="001539DC">
              <w:t>0,5</w:t>
            </w:r>
          </w:p>
        </w:tc>
        <w:tc>
          <w:tcPr>
            <w:tcW w:w="510" w:type="pct"/>
            <w:shd w:val="clear" w:color="auto" w:fill="auto"/>
          </w:tcPr>
          <w:p w:rsidR="00BF006D" w:rsidRPr="001539DC" w:rsidRDefault="008D4578" w:rsidP="00B150F0">
            <w:r w:rsidRPr="001539DC">
              <w:t>4551</w:t>
            </w:r>
          </w:p>
        </w:tc>
        <w:tc>
          <w:tcPr>
            <w:tcW w:w="614" w:type="pct"/>
            <w:shd w:val="clear" w:color="auto" w:fill="auto"/>
          </w:tcPr>
          <w:p w:rsidR="00BF006D" w:rsidRPr="001539DC" w:rsidRDefault="008D4578" w:rsidP="00B150F0">
            <w:r w:rsidRPr="001539DC">
              <w:t>0,1</w:t>
            </w:r>
          </w:p>
        </w:tc>
        <w:tc>
          <w:tcPr>
            <w:tcW w:w="510" w:type="pct"/>
            <w:shd w:val="clear" w:color="auto" w:fill="auto"/>
          </w:tcPr>
          <w:p w:rsidR="00BF006D" w:rsidRPr="001539DC" w:rsidRDefault="008D4578" w:rsidP="00B150F0">
            <w:r w:rsidRPr="001539DC">
              <w:t>9275</w:t>
            </w:r>
          </w:p>
        </w:tc>
        <w:tc>
          <w:tcPr>
            <w:tcW w:w="614" w:type="pct"/>
            <w:shd w:val="clear" w:color="auto" w:fill="auto"/>
          </w:tcPr>
          <w:p w:rsidR="00BF006D" w:rsidRPr="001539DC" w:rsidRDefault="008D4578" w:rsidP="00B150F0">
            <w:r w:rsidRPr="001539DC">
              <w:t>0,2</w:t>
            </w:r>
          </w:p>
        </w:tc>
      </w:tr>
      <w:tr w:rsidR="008D4578" w:rsidRPr="001539DC" w:rsidTr="00686F06">
        <w:tc>
          <w:tcPr>
            <w:tcW w:w="619" w:type="pct"/>
            <w:shd w:val="clear" w:color="auto" w:fill="auto"/>
          </w:tcPr>
          <w:p w:rsidR="00BF006D" w:rsidRPr="001539DC" w:rsidRDefault="008D4578" w:rsidP="00B150F0">
            <w:r w:rsidRPr="001539DC">
              <w:t>Казахстан</w:t>
            </w:r>
          </w:p>
        </w:tc>
        <w:tc>
          <w:tcPr>
            <w:tcW w:w="398" w:type="pct"/>
            <w:shd w:val="clear" w:color="auto" w:fill="auto"/>
          </w:tcPr>
          <w:p w:rsidR="00BF006D" w:rsidRPr="001539DC" w:rsidRDefault="008D4578" w:rsidP="00B150F0">
            <w:r w:rsidRPr="001539DC">
              <w:t>5632</w:t>
            </w:r>
          </w:p>
        </w:tc>
        <w:tc>
          <w:tcPr>
            <w:tcW w:w="614" w:type="pct"/>
            <w:shd w:val="clear" w:color="auto" w:fill="auto"/>
          </w:tcPr>
          <w:p w:rsidR="00BF006D" w:rsidRPr="001539DC" w:rsidRDefault="008D4578" w:rsidP="00B150F0">
            <w:r w:rsidRPr="001539DC">
              <w:t>25,2</w:t>
            </w:r>
          </w:p>
        </w:tc>
        <w:tc>
          <w:tcPr>
            <w:tcW w:w="510" w:type="pct"/>
            <w:shd w:val="clear" w:color="auto" w:fill="auto"/>
          </w:tcPr>
          <w:p w:rsidR="00BF006D" w:rsidRPr="001539DC" w:rsidRDefault="008D4578" w:rsidP="00B150F0">
            <w:r w:rsidRPr="001539DC">
              <w:t>732788</w:t>
            </w:r>
          </w:p>
        </w:tc>
        <w:tc>
          <w:tcPr>
            <w:tcW w:w="614" w:type="pct"/>
            <w:shd w:val="clear" w:color="auto" w:fill="auto"/>
          </w:tcPr>
          <w:p w:rsidR="00BF006D" w:rsidRPr="001539DC" w:rsidRDefault="008D4578" w:rsidP="00B150F0">
            <w:r w:rsidRPr="001539DC">
              <w:t>44,0</w:t>
            </w:r>
          </w:p>
        </w:tc>
        <w:tc>
          <w:tcPr>
            <w:tcW w:w="510" w:type="pct"/>
            <w:shd w:val="clear" w:color="auto" w:fill="auto"/>
          </w:tcPr>
          <w:p w:rsidR="00BF006D" w:rsidRPr="001539DC" w:rsidRDefault="008D4578" w:rsidP="00B150F0">
            <w:r w:rsidRPr="001539DC">
              <w:t>1116111</w:t>
            </w:r>
          </w:p>
        </w:tc>
        <w:tc>
          <w:tcPr>
            <w:tcW w:w="614" w:type="pct"/>
            <w:shd w:val="clear" w:color="auto" w:fill="auto"/>
          </w:tcPr>
          <w:p w:rsidR="00BF006D" w:rsidRPr="001539DC" w:rsidRDefault="008D4578" w:rsidP="00B150F0">
            <w:r w:rsidRPr="001539DC">
              <w:t>36,8</w:t>
            </w:r>
          </w:p>
        </w:tc>
        <w:tc>
          <w:tcPr>
            <w:tcW w:w="510" w:type="pct"/>
            <w:shd w:val="clear" w:color="auto" w:fill="auto"/>
          </w:tcPr>
          <w:p w:rsidR="00BF006D" w:rsidRPr="001539DC" w:rsidRDefault="008D4578" w:rsidP="00B150F0">
            <w:r w:rsidRPr="001539DC">
              <w:t>1468720</w:t>
            </w:r>
          </w:p>
        </w:tc>
        <w:tc>
          <w:tcPr>
            <w:tcW w:w="614" w:type="pct"/>
            <w:shd w:val="clear" w:color="auto" w:fill="auto"/>
          </w:tcPr>
          <w:p w:rsidR="00BF006D" w:rsidRPr="001539DC" w:rsidRDefault="008D4578" w:rsidP="00B150F0">
            <w:r w:rsidRPr="001539DC">
              <w:t>31,4</w:t>
            </w:r>
          </w:p>
        </w:tc>
      </w:tr>
      <w:tr w:rsidR="008D4578" w:rsidRPr="001539DC" w:rsidTr="00686F06">
        <w:tc>
          <w:tcPr>
            <w:tcW w:w="619" w:type="pct"/>
            <w:shd w:val="clear" w:color="auto" w:fill="auto"/>
          </w:tcPr>
          <w:p w:rsidR="00BF006D" w:rsidRPr="001539DC" w:rsidRDefault="008D4578" w:rsidP="00B150F0">
            <w:r w:rsidRPr="001539DC">
              <w:t>Киргизия</w:t>
            </w:r>
          </w:p>
        </w:tc>
        <w:tc>
          <w:tcPr>
            <w:tcW w:w="398" w:type="pct"/>
            <w:shd w:val="clear" w:color="auto" w:fill="auto"/>
          </w:tcPr>
          <w:p w:rsidR="00BF006D" w:rsidRPr="001539DC" w:rsidRDefault="008D4578" w:rsidP="00B150F0">
            <w:r w:rsidRPr="001539DC">
              <w:t>839</w:t>
            </w:r>
          </w:p>
        </w:tc>
        <w:tc>
          <w:tcPr>
            <w:tcW w:w="614" w:type="pct"/>
            <w:shd w:val="clear" w:color="auto" w:fill="auto"/>
          </w:tcPr>
          <w:p w:rsidR="00BF006D" w:rsidRPr="001539DC" w:rsidRDefault="008D4578" w:rsidP="00B150F0">
            <w:r w:rsidRPr="001539DC">
              <w:t>3,8</w:t>
            </w:r>
          </w:p>
        </w:tc>
        <w:tc>
          <w:tcPr>
            <w:tcW w:w="510" w:type="pct"/>
            <w:shd w:val="clear" w:color="auto" w:fill="auto"/>
          </w:tcPr>
          <w:p w:rsidR="00BF006D" w:rsidRPr="001539DC" w:rsidRDefault="008D4578" w:rsidP="00B150F0">
            <w:r w:rsidRPr="001539DC">
              <w:t>140168</w:t>
            </w:r>
          </w:p>
        </w:tc>
        <w:tc>
          <w:tcPr>
            <w:tcW w:w="614" w:type="pct"/>
            <w:shd w:val="clear" w:color="auto" w:fill="auto"/>
          </w:tcPr>
          <w:p w:rsidR="00BF006D" w:rsidRPr="001539DC" w:rsidRDefault="008D4578" w:rsidP="00B150F0">
            <w:r w:rsidRPr="001539DC">
              <w:t>8,4</w:t>
            </w:r>
          </w:p>
        </w:tc>
        <w:tc>
          <w:tcPr>
            <w:tcW w:w="510" w:type="pct"/>
            <w:shd w:val="clear" w:color="auto" w:fill="auto"/>
          </w:tcPr>
          <w:p w:rsidR="00BF006D" w:rsidRPr="001539DC" w:rsidRDefault="008D4578" w:rsidP="00B150F0">
            <w:r w:rsidRPr="001539DC">
              <w:t>451836</w:t>
            </w:r>
          </w:p>
        </w:tc>
        <w:tc>
          <w:tcPr>
            <w:tcW w:w="614" w:type="pct"/>
            <w:shd w:val="clear" w:color="auto" w:fill="auto"/>
          </w:tcPr>
          <w:p w:rsidR="00BF006D" w:rsidRPr="001539DC" w:rsidRDefault="008D4578" w:rsidP="00B150F0">
            <w:r w:rsidRPr="001539DC">
              <w:t>14,9</w:t>
            </w:r>
          </w:p>
        </w:tc>
        <w:tc>
          <w:tcPr>
            <w:tcW w:w="510" w:type="pct"/>
            <w:shd w:val="clear" w:color="auto" w:fill="auto"/>
          </w:tcPr>
          <w:p w:rsidR="00BF006D" w:rsidRPr="001539DC" w:rsidRDefault="008D4578" w:rsidP="00B150F0">
            <w:r w:rsidRPr="001539DC">
              <w:t>534177</w:t>
            </w:r>
          </w:p>
        </w:tc>
        <w:tc>
          <w:tcPr>
            <w:tcW w:w="614" w:type="pct"/>
            <w:shd w:val="clear" w:color="auto" w:fill="auto"/>
          </w:tcPr>
          <w:p w:rsidR="00BF006D" w:rsidRPr="001539DC" w:rsidRDefault="008D4578" w:rsidP="00B150F0">
            <w:r w:rsidRPr="001539DC">
              <w:t>11,4</w:t>
            </w:r>
          </w:p>
        </w:tc>
      </w:tr>
      <w:tr w:rsidR="008D4578" w:rsidRPr="001539DC" w:rsidTr="00686F06">
        <w:tc>
          <w:tcPr>
            <w:tcW w:w="619" w:type="pct"/>
            <w:shd w:val="clear" w:color="auto" w:fill="auto"/>
          </w:tcPr>
          <w:p w:rsidR="00BF006D" w:rsidRPr="001539DC" w:rsidRDefault="008D4578" w:rsidP="00B150F0">
            <w:r w:rsidRPr="001539DC">
              <w:t>Республика Молдова</w:t>
            </w:r>
          </w:p>
        </w:tc>
        <w:tc>
          <w:tcPr>
            <w:tcW w:w="398" w:type="pct"/>
            <w:shd w:val="clear" w:color="auto" w:fill="auto"/>
          </w:tcPr>
          <w:p w:rsidR="00BF006D" w:rsidRPr="001539DC" w:rsidRDefault="008D4578" w:rsidP="00B150F0">
            <w:r w:rsidRPr="001539DC">
              <w:t>1069</w:t>
            </w:r>
          </w:p>
        </w:tc>
        <w:tc>
          <w:tcPr>
            <w:tcW w:w="614" w:type="pct"/>
            <w:shd w:val="clear" w:color="auto" w:fill="auto"/>
          </w:tcPr>
          <w:p w:rsidR="00BF006D" w:rsidRPr="001539DC" w:rsidRDefault="008D4578" w:rsidP="00B150F0">
            <w:r w:rsidRPr="001539DC">
              <w:t>4,8</w:t>
            </w:r>
          </w:p>
        </w:tc>
        <w:tc>
          <w:tcPr>
            <w:tcW w:w="510" w:type="pct"/>
            <w:shd w:val="clear" w:color="auto" w:fill="auto"/>
          </w:tcPr>
          <w:p w:rsidR="00BF006D" w:rsidRPr="001539DC" w:rsidRDefault="008D4578" w:rsidP="00B150F0">
            <w:r w:rsidRPr="001539DC">
              <w:t>18100</w:t>
            </w:r>
          </w:p>
        </w:tc>
        <w:tc>
          <w:tcPr>
            <w:tcW w:w="614" w:type="pct"/>
            <w:shd w:val="clear" w:color="auto" w:fill="auto"/>
          </w:tcPr>
          <w:p w:rsidR="00BF006D" w:rsidRPr="001539DC" w:rsidRDefault="008D4578" w:rsidP="00B150F0">
            <w:r w:rsidRPr="001539DC">
              <w:t>1,1</w:t>
            </w:r>
          </w:p>
        </w:tc>
        <w:tc>
          <w:tcPr>
            <w:tcW w:w="510" w:type="pct"/>
            <w:shd w:val="clear" w:color="auto" w:fill="auto"/>
          </w:tcPr>
          <w:p w:rsidR="00BF006D" w:rsidRPr="001539DC" w:rsidRDefault="008D4578" w:rsidP="00B150F0">
            <w:r w:rsidRPr="001539DC">
              <w:t>17805</w:t>
            </w:r>
          </w:p>
        </w:tc>
        <w:tc>
          <w:tcPr>
            <w:tcW w:w="614" w:type="pct"/>
            <w:shd w:val="clear" w:color="auto" w:fill="auto"/>
          </w:tcPr>
          <w:p w:rsidR="00BF006D" w:rsidRPr="001539DC" w:rsidRDefault="008D4578" w:rsidP="00B150F0">
            <w:r w:rsidRPr="001539DC">
              <w:t>0,6</w:t>
            </w:r>
          </w:p>
        </w:tc>
        <w:tc>
          <w:tcPr>
            <w:tcW w:w="510" w:type="pct"/>
            <w:shd w:val="clear" w:color="auto" w:fill="auto"/>
          </w:tcPr>
          <w:p w:rsidR="00BF006D" w:rsidRPr="001539DC" w:rsidRDefault="008D4578" w:rsidP="00B150F0">
            <w:r w:rsidRPr="001539DC">
              <w:t>21416</w:t>
            </w:r>
          </w:p>
        </w:tc>
        <w:tc>
          <w:tcPr>
            <w:tcW w:w="614" w:type="pct"/>
            <w:shd w:val="clear" w:color="auto" w:fill="auto"/>
          </w:tcPr>
          <w:p w:rsidR="00BF006D" w:rsidRPr="001539DC" w:rsidRDefault="008D4578" w:rsidP="00B150F0">
            <w:r w:rsidRPr="001539DC">
              <w:t>0,5</w:t>
            </w:r>
          </w:p>
        </w:tc>
      </w:tr>
      <w:tr w:rsidR="008D4578" w:rsidRPr="001539DC" w:rsidTr="00686F06">
        <w:tc>
          <w:tcPr>
            <w:tcW w:w="619" w:type="pct"/>
            <w:shd w:val="clear" w:color="auto" w:fill="auto"/>
          </w:tcPr>
          <w:p w:rsidR="00BF006D" w:rsidRPr="001539DC" w:rsidRDefault="008D4578" w:rsidP="00B150F0">
            <w:r w:rsidRPr="001539DC">
              <w:t>Таджикистан</w:t>
            </w:r>
          </w:p>
        </w:tc>
        <w:tc>
          <w:tcPr>
            <w:tcW w:w="398" w:type="pct"/>
            <w:shd w:val="clear" w:color="auto" w:fill="auto"/>
          </w:tcPr>
          <w:p w:rsidR="00BF006D" w:rsidRPr="001539DC" w:rsidRDefault="008D4578" w:rsidP="00B150F0">
            <w:r w:rsidRPr="001539DC">
              <w:t>27</w:t>
            </w:r>
          </w:p>
        </w:tc>
        <w:tc>
          <w:tcPr>
            <w:tcW w:w="614" w:type="pct"/>
            <w:shd w:val="clear" w:color="auto" w:fill="auto"/>
          </w:tcPr>
          <w:p w:rsidR="00BF006D" w:rsidRPr="001539DC" w:rsidRDefault="008D4578" w:rsidP="00B150F0">
            <w:r w:rsidRPr="001539DC">
              <w:t>0,1</w:t>
            </w:r>
          </w:p>
        </w:tc>
        <w:tc>
          <w:tcPr>
            <w:tcW w:w="510" w:type="pct"/>
            <w:shd w:val="clear" w:color="auto" w:fill="auto"/>
          </w:tcPr>
          <w:p w:rsidR="00BF006D" w:rsidRPr="001539DC" w:rsidRDefault="008D4578" w:rsidP="00B150F0">
            <w:r w:rsidRPr="001539DC">
              <w:t>13843</w:t>
            </w:r>
          </w:p>
        </w:tc>
        <w:tc>
          <w:tcPr>
            <w:tcW w:w="614" w:type="pct"/>
            <w:shd w:val="clear" w:color="auto" w:fill="auto"/>
          </w:tcPr>
          <w:p w:rsidR="00BF006D" w:rsidRPr="001539DC" w:rsidRDefault="008D4578" w:rsidP="00B150F0">
            <w:r w:rsidRPr="001539DC">
              <w:t>0,8</w:t>
            </w:r>
          </w:p>
        </w:tc>
        <w:tc>
          <w:tcPr>
            <w:tcW w:w="510" w:type="pct"/>
            <w:shd w:val="clear" w:color="auto" w:fill="auto"/>
          </w:tcPr>
          <w:p w:rsidR="00BF006D" w:rsidRPr="001539DC" w:rsidRDefault="008D4578" w:rsidP="00B150F0">
            <w:r w:rsidRPr="001539DC">
              <w:t>17704</w:t>
            </w:r>
          </w:p>
        </w:tc>
        <w:tc>
          <w:tcPr>
            <w:tcW w:w="614" w:type="pct"/>
            <w:shd w:val="clear" w:color="auto" w:fill="auto"/>
          </w:tcPr>
          <w:p w:rsidR="00BF006D" w:rsidRPr="001539DC" w:rsidRDefault="008D4578" w:rsidP="00B150F0">
            <w:r w:rsidRPr="001539DC">
              <w:t>0,6</w:t>
            </w:r>
          </w:p>
        </w:tc>
        <w:tc>
          <w:tcPr>
            <w:tcW w:w="510" w:type="pct"/>
            <w:shd w:val="clear" w:color="auto" w:fill="auto"/>
          </w:tcPr>
          <w:p w:rsidR="00BF006D" w:rsidRPr="001539DC" w:rsidRDefault="008D4578" w:rsidP="00B150F0">
            <w:r w:rsidRPr="001539DC">
              <w:t>30672</w:t>
            </w:r>
          </w:p>
        </w:tc>
        <w:tc>
          <w:tcPr>
            <w:tcW w:w="614" w:type="pct"/>
            <w:shd w:val="clear" w:color="auto" w:fill="auto"/>
          </w:tcPr>
          <w:p w:rsidR="00BF006D" w:rsidRPr="001539DC" w:rsidRDefault="008D4578" w:rsidP="00B150F0">
            <w:r w:rsidRPr="001539DC">
              <w:t>0,7</w:t>
            </w:r>
          </w:p>
        </w:tc>
      </w:tr>
      <w:tr w:rsidR="008D4578" w:rsidRPr="001539DC" w:rsidTr="00686F06">
        <w:tc>
          <w:tcPr>
            <w:tcW w:w="619" w:type="pct"/>
            <w:shd w:val="clear" w:color="auto" w:fill="auto"/>
          </w:tcPr>
          <w:p w:rsidR="00BF006D" w:rsidRPr="001539DC" w:rsidRDefault="008D4578" w:rsidP="00B150F0">
            <w:r w:rsidRPr="001539DC">
              <w:t>Туркмения</w:t>
            </w:r>
          </w:p>
        </w:tc>
        <w:tc>
          <w:tcPr>
            <w:tcW w:w="398" w:type="pct"/>
            <w:shd w:val="clear" w:color="auto" w:fill="auto"/>
          </w:tcPr>
          <w:p w:rsidR="00BF006D" w:rsidRPr="001539DC" w:rsidRDefault="008D4578" w:rsidP="00B150F0">
            <w:r w:rsidRPr="001539DC">
              <w:t>1024</w:t>
            </w:r>
          </w:p>
        </w:tc>
        <w:tc>
          <w:tcPr>
            <w:tcW w:w="614" w:type="pct"/>
            <w:shd w:val="clear" w:color="auto" w:fill="auto"/>
          </w:tcPr>
          <w:p w:rsidR="00BF006D" w:rsidRPr="001539DC" w:rsidRDefault="008D4578" w:rsidP="00B150F0">
            <w:r w:rsidRPr="001539DC">
              <w:t>4,6</w:t>
            </w:r>
          </w:p>
        </w:tc>
        <w:tc>
          <w:tcPr>
            <w:tcW w:w="510" w:type="pct"/>
            <w:shd w:val="clear" w:color="auto" w:fill="auto"/>
          </w:tcPr>
          <w:p w:rsidR="00BF006D" w:rsidRPr="001539DC" w:rsidRDefault="008D4578" w:rsidP="00B150F0">
            <w:r w:rsidRPr="001539DC">
              <w:t>2288</w:t>
            </w:r>
          </w:p>
        </w:tc>
        <w:tc>
          <w:tcPr>
            <w:tcW w:w="614" w:type="pct"/>
            <w:shd w:val="clear" w:color="auto" w:fill="auto"/>
          </w:tcPr>
          <w:p w:rsidR="00BF006D" w:rsidRPr="001539DC" w:rsidRDefault="008D4578" w:rsidP="00B150F0">
            <w:r w:rsidRPr="001539DC">
              <w:t>0,1</w:t>
            </w:r>
          </w:p>
        </w:tc>
        <w:tc>
          <w:tcPr>
            <w:tcW w:w="510" w:type="pct"/>
            <w:shd w:val="clear" w:color="auto" w:fill="auto"/>
          </w:tcPr>
          <w:p w:rsidR="00BF006D" w:rsidRPr="001539DC" w:rsidRDefault="008D4578" w:rsidP="00B150F0">
            <w:r w:rsidRPr="001539DC">
              <w:t>678</w:t>
            </w:r>
          </w:p>
        </w:tc>
        <w:tc>
          <w:tcPr>
            <w:tcW w:w="614" w:type="pct"/>
            <w:shd w:val="clear" w:color="auto" w:fill="auto"/>
          </w:tcPr>
          <w:p w:rsidR="00BF006D" w:rsidRPr="001539DC" w:rsidRDefault="008D4578" w:rsidP="00B150F0">
            <w:r w:rsidRPr="001539DC">
              <w:t>0,0</w:t>
            </w:r>
          </w:p>
        </w:tc>
        <w:tc>
          <w:tcPr>
            <w:tcW w:w="510" w:type="pct"/>
            <w:shd w:val="clear" w:color="auto" w:fill="auto"/>
          </w:tcPr>
          <w:p w:rsidR="00BF006D" w:rsidRPr="001539DC" w:rsidRDefault="008D4578" w:rsidP="00B150F0">
            <w:r w:rsidRPr="001539DC">
              <w:t>2198</w:t>
            </w:r>
          </w:p>
        </w:tc>
        <w:tc>
          <w:tcPr>
            <w:tcW w:w="614" w:type="pct"/>
            <w:shd w:val="clear" w:color="auto" w:fill="auto"/>
          </w:tcPr>
          <w:p w:rsidR="00BF006D" w:rsidRPr="001539DC" w:rsidRDefault="008D4578" w:rsidP="00B150F0">
            <w:r w:rsidRPr="001539DC">
              <w:t>0,1</w:t>
            </w:r>
          </w:p>
        </w:tc>
      </w:tr>
      <w:tr w:rsidR="008D4578" w:rsidRPr="001539DC" w:rsidTr="00686F06">
        <w:tc>
          <w:tcPr>
            <w:tcW w:w="619" w:type="pct"/>
            <w:shd w:val="clear" w:color="auto" w:fill="auto"/>
          </w:tcPr>
          <w:p w:rsidR="00BF006D" w:rsidRPr="001539DC" w:rsidRDefault="008D4578" w:rsidP="00B150F0">
            <w:r w:rsidRPr="001539DC">
              <w:t>Узбекистан</w:t>
            </w:r>
          </w:p>
        </w:tc>
        <w:tc>
          <w:tcPr>
            <w:tcW w:w="398" w:type="pct"/>
            <w:shd w:val="clear" w:color="auto" w:fill="auto"/>
          </w:tcPr>
          <w:p w:rsidR="00BF006D" w:rsidRPr="001539DC" w:rsidRDefault="008D4578" w:rsidP="00B150F0">
            <w:r w:rsidRPr="001539DC">
              <w:t>2738</w:t>
            </w:r>
          </w:p>
        </w:tc>
        <w:tc>
          <w:tcPr>
            <w:tcW w:w="614" w:type="pct"/>
            <w:shd w:val="clear" w:color="auto" w:fill="auto"/>
          </w:tcPr>
          <w:p w:rsidR="00BF006D" w:rsidRPr="001539DC" w:rsidRDefault="008D4578" w:rsidP="00B150F0">
            <w:r w:rsidRPr="001539DC">
              <w:t>12,2</w:t>
            </w:r>
          </w:p>
        </w:tc>
        <w:tc>
          <w:tcPr>
            <w:tcW w:w="510" w:type="pct"/>
            <w:shd w:val="clear" w:color="auto" w:fill="auto"/>
          </w:tcPr>
          <w:p w:rsidR="00BF006D" w:rsidRPr="001539DC" w:rsidRDefault="008D4578" w:rsidP="00B150F0">
            <w:r w:rsidRPr="001539DC">
              <w:t>10639</w:t>
            </w:r>
          </w:p>
        </w:tc>
        <w:tc>
          <w:tcPr>
            <w:tcW w:w="614" w:type="pct"/>
            <w:shd w:val="clear" w:color="auto" w:fill="auto"/>
          </w:tcPr>
          <w:p w:rsidR="00BF006D" w:rsidRPr="001539DC" w:rsidRDefault="008D4578" w:rsidP="00B150F0">
            <w:r w:rsidRPr="001539DC">
              <w:t>0,6</w:t>
            </w:r>
          </w:p>
        </w:tc>
        <w:tc>
          <w:tcPr>
            <w:tcW w:w="510" w:type="pct"/>
            <w:shd w:val="clear" w:color="auto" w:fill="auto"/>
          </w:tcPr>
          <w:p w:rsidR="00BF006D" w:rsidRPr="001539DC" w:rsidRDefault="008D4578" w:rsidP="00B150F0">
            <w:r w:rsidRPr="001539DC">
              <w:t>20301</w:t>
            </w:r>
          </w:p>
        </w:tc>
        <w:tc>
          <w:tcPr>
            <w:tcW w:w="614" w:type="pct"/>
            <w:shd w:val="clear" w:color="auto" w:fill="auto"/>
          </w:tcPr>
          <w:p w:rsidR="00BF006D" w:rsidRPr="001539DC" w:rsidRDefault="008D4578" w:rsidP="00B150F0">
            <w:r w:rsidRPr="001539DC">
              <w:t>0,7</w:t>
            </w:r>
          </w:p>
        </w:tc>
        <w:tc>
          <w:tcPr>
            <w:tcW w:w="510" w:type="pct"/>
            <w:shd w:val="clear" w:color="auto" w:fill="auto"/>
          </w:tcPr>
          <w:p w:rsidR="00BF006D" w:rsidRPr="001539DC" w:rsidRDefault="008D4578" w:rsidP="00B150F0">
            <w:r w:rsidRPr="001539DC">
              <w:t>60498</w:t>
            </w:r>
          </w:p>
        </w:tc>
        <w:tc>
          <w:tcPr>
            <w:tcW w:w="614" w:type="pct"/>
            <w:shd w:val="clear" w:color="auto" w:fill="auto"/>
          </w:tcPr>
          <w:p w:rsidR="00BF006D" w:rsidRPr="001539DC" w:rsidRDefault="008D4578" w:rsidP="00B150F0">
            <w:r w:rsidRPr="001539DC">
              <w:t>1,3</w:t>
            </w:r>
          </w:p>
        </w:tc>
      </w:tr>
      <w:tr w:rsidR="008D4578" w:rsidRPr="001539DC" w:rsidTr="00686F06">
        <w:tc>
          <w:tcPr>
            <w:tcW w:w="619" w:type="pct"/>
            <w:shd w:val="clear" w:color="auto" w:fill="auto"/>
          </w:tcPr>
          <w:p w:rsidR="00BF006D" w:rsidRPr="001539DC" w:rsidRDefault="008D4578" w:rsidP="00B150F0">
            <w:r w:rsidRPr="001539DC">
              <w:t>Украина</w:t>
            </w:r>
          </w:p>
        </w:tc>
        <w:tc>
          <w:tcPr>
            <w:tcW w:w="398" w:type="pct"/>
            <w:shd w:val="clear" w:color="auto" w:fill="auto"/>
          </w:tcPr>
          <w:p w:rsidR="00BF006D" w:rsidRPr="001539DC" w:rsidRDefault="008D4578" w:rsidP="00B150F0">
            <w:r w:rsidRPr="001539DC">
              <w:t>8996</w:t>
            </w:r>
          </w:p>
        </w:tc>
        <w:tc>
          <w:tcPr>
            <w:tcW w:w="614" w:type="pct"/>
            <w:shd w:val="clear" w:color="auto" w:fill="auto"/>
          </w:tcPr>
          <w:p w:rsidR="00BF006D" w:rsidRPr="001539DC" w:rsidRDefault="008D4578" w:rsidP="00B150F0">
            <w:r w:rsidRPr="001539DC">
              <w:t>40,2</w:t>
            </w:r>
          </w:p>
        </w:tc>
        <w:tc>
          <w:tcPr>
            <w:tcW w:w="510" w:type="pct"/>
            <w:shd w:val="clear" w:color="auto" w:fill="auto"/>
          </w:tcPr>
          <w:p w:rsidR="00BF006D" w:rsidRPr="001539DC" w:rsidRDefault="008D4578" w:rsidP="00B150F0">
            <w:r w:rsidRPr="001539DC">
              <w:t>232870</w:t>
            </w:r>
          </w:p>
        </w:tc>
        <w:tc>
          <w:tcPr>
            <w:tcW w:w="614" w:type="pct"/>
            <w:shd w:val="clear" w:color="auto" w:fill="auto"/>
          </w:tcPr>
          <w:p w:rsidR="00BF006D" w:rsidRPr="001539DC" w:rsidRDefault="008D4578" w:rsidP="00B150F0">
            <w:r w:rsidRPr="001539DC">
              <w:t>14,0</w:t>
            </w:r>
          </w:p>
        </w:tc>
        <w:tc>
          <w:tcPr>
            <w:tcW w:w="510" w:type="pct"/>
            <w:shd w:val="clear" w:color="auto" w:fill="auto"/>
          </w:tcPr>
          <w:p w:rsidR="00BF006D" w:rsidRPr="001539DC" w:rsidRDefault="008D4578" w:rsidP="00B150F0">
            <w:r w:rsidRPr="001539DC">
              <w:t>704952</w:t>
            </w:r>
          </w:p>
        </w:tc>
        <w:tc>
          <w:tcPr>
            <w:tcW w:w="614" w:type="pct"/>
            <w:shd w:val="clear" w:color="auto" w:fill="auto"/>
          </w:tcPr>
          <w:p w:rsidR="00BF006D" w:rsidRPr="001539DC" w:rsidRDefault="008D4578" w:rsidP="00B150F0">
            <w:r w:rsidRPr="001539DC">
              <w:t>23,2</w:t>
            </w:r>
          </w:p>
        </w:tc>
        <w:tc>
          <w:tcPr>
            <w:tcW w:w="510" w:type="pct"/>
            <w:shd w:val="clear" w:color="auto" w:fill="auto"/>
          </w:tcPr>
          <w:p w:rsidR="00BF006D" w:rsidRPr="001539DC" w:rsidRDefault="008D4578" w:rsidP="00B150F0">
            <w:r w:rsidRPr="001539DC">
              <w:t>1468975</w:t>
            </w:r>
          </w:p>
        </w:tc>
        <w:tc>
          <w:tcPr>
            <w:tcW w:w="614" w:type="pct"/>
            <w:shd w:val="clear" w:color="auto" w:fill="auto"/>
          </w:tcPr>
          <w:p w:rsidR="00BF006D" w:rsidRPr="001539DC" w:rsidRDefault="008D4578" w:rsidP="00B150F0">
            <w:r w:rsidRPr="001539DC">
              <w:t>31,4</w:t>
            </w:r>
          </w:p>
        </w:tc>
      </w:tr>
    </w:tbl>
    <w:p w:rsidR="008D4578" w:rsidRPr="001539DC" w:rsidRDefault="008D4578" w:rsidP="001539DC">
      <w:pPr>
        <w:ind w:firstLine="709"/>
        <w:rPr>
          <w:sz w:val="28"/>
          <w:szCs w:val="28"/>
        </w:rPr>
      </w:pPr>
    </w:p>
    <w:p w:rsidR="0042726C" w:rsidRPr="001539DC" w:rsidRDefault="0042726C" w:rsidP="001539DC">
      <w:pPr>
        <w:pStyle w:val="af8"/>
        <w:keepNext/>
        <w:ind w:firstLine="709"/>
        <w:rPr>
          <w:sz w:val="28"/>
          <w:szCs w:val="28"/>
        </w:rPr>
      </w:pPr>
      <w:r w:rsidRPr="001539DC">
        <w:rPr>
          <w:sz w:val="28"/>
          <w:szCs w:val="28"/>
        </w:rPr>
        <w:t xml:space="preserve">Таблица 2. </w:t>
      </w:r>
      <w:r w:rsidR="00211C23" w:rsidRPr="001539DC">
        <w:rPr>
          <w:noProof/>
          <w:sz w:val="28"/>
          <w:szCs w:val="28"/>
        </w:rPr>
        <w:t>2</w:t>
      </w:r>
      <w:r w:rsidRPr="001539DC">
        <w:rPr>
          <w:sz w:val="28"/>
          <w:szCs w:val="28"/>
        </w:rPr>
        <w:t xml:space="preserve"> – Объём инвестиций России в экономику стран СНГ</w:t>
      </w:r>
    </w:p>
    <w:tbl>
      <w:tblPr>
        <w:tblW w:w="89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816"/>
        <w:gridCol w:w="1103"/>
        <w:gridCol w:w="816"/>
        <w:gridCol w:w="1103"/>
        <w:gridCol w:w="916"/>
        <w:gridCol w:w="1103"/>
        <w:gridCol w:w="916"/>
        <w:gridCol w:w="1103"/>
      </w:tblGrid>
      <w:tr w:rsidR="008D4578" w:rsidRPr="001539DC" w:rsidTr="00686F06">
        <w:tc>
          <w:tcPr>
            <w:tcW w:w="619" w:type="pct"/>
            <w:vMerge w:val="restart"/>
            <w:shd w:val="clear" w:color="auto" w:fill="auto"/>
          </w:tcPr>
          <w:p w:rsidR="008D4578" w:rsidRPr="001539DC" w:rsidRDefault="008D4578" w:rsidP="00B150F0"/>
        </w:tc>
        <w:tc>
          <w:tcPr>
            <w:tcW w:w="1068" w:type="pct"/>
            <w:gridSpan w:val="2"/>
            <w:shd w:val="clear" w:color="auto" w:fill="auto"/>
          </w:tcPr>
          <w:p w:rsidR="00BF006D" w:rsidRPr="001539DC" w:rsidRDefault="00703E6C" w:rsidP="00B150F0">
            <w:r w:rsidRPr="001539DC">
              <w:t>2002</w:t>
            </w:r>
          </w:p>
        </w:tc>
        <w:tc>
          <w:tcPr>
            <w:tcW w:w="1068" w:type="pct"/>
            <w:gridSpan w:val="2"/>
            <w:shd w:val="clear" w:color="auto" w:fill="auto"/>
          </w:tcPr>
          <w:p w:rsidR="00BF006D" w:rsidRPr="001539DC" w:rsidRDefault="00703E6C" w:rsidP="00B150F0">
            <w:r w:rsidRPr="001539DC">
              <w:t>2007</w:t>
            </w:r>
          </w:p>
        </w:tc>
        <w:tc>
          <w:tcPr>
            <w:tcW w:w="1123" w:type="pct"/>
            <w:gridSpan w:val="2"/>
            <w:shd w:val="clear" w:color="auto" w:fill="auto"/>
          </w:tcPr>
          <w:p w:rsidR="00BF006D" w:rsidRPr="001539DC" w:rsidRDefault="00703E6C" w:rsidP="00B150F0">
            <w:r w:rsidRPr="001539DC">
              <w:t>2008</w:t>
            </w:r>
          </w:p>
        </w:tc>
        <w:tc>
          <w:tcPr>
            <w:tcW w:w="1123" w:type="pct"/>
            <w:gridSpan w:val="2"/>
            <w:shd w:val="clear" w:color="auto" w:fill="auto"/>
          </w:tcPr>
          <w:p w:rsidR="00BF006D" w:rsidRPr="001539DC" w:rsidRDefault="00703E6C" w:rsidP="00B150F0">
            <w:r w:rsidRPr="001539DC">
              <w:t>2009</w:t>
            </w:r>
          </w:p>
        </w:tc>
      </w:tr>
      <w:tr w:rsidR="008D4578" w:rsidRPr="001539DC" w:rsidTr="00686F06">
        <w:tc>
          <w:tcPr>
            <w:tcW w:w="619" w:type="pct"/>
            <w:vMerge/>
            <w:shd w:val="clear" w:color="auto" w:fill="auto"/>
          </w:tcPr>
          <w:p w:rsidR="008D4578" w:rsidRPr="001539DC" w:rsidRDefault="008D4578" w:rsidP="00B150F0"/>
        </w:tc>
        <w:tc>
          <w:tcPr>
            <w:tcW w:w="454" w:type="pct"/>
            <w:shd w:val="clear" w:color="auto" w:fill="auto"/>
          </w:tcPr>
          <w:p w:rsidR="00BF006D" w:rsidRPr="001539DC" w:rsidRDefault="008D4578" w:rsidP="00B150F0">
            <w:r w:rsidRPr="001539DC">
              <w:t>Тыс. долл. США</w:t>
            </w:r>
          </w:p>
        </w:tc>
        <w:tc>
          <w:tcPr>
            <w:tcW w:w="614" w:type="pct"/>
            <w:shd w:val="clear" w:color="auto" w:fill="auto"/>
          </w:tcPr>
          <w:p w:rsidR="00BF006D" w:rsidRPr="001539DC" w:rsidRDefault="008D4578" w:rsidP="00B150F0">
            <w:r w:rsidRPr="001539DC">
              <w:t>В процентах к итогу</w:t>
            </w:r>
          </w:p>
        </w:tc>
        <w:tc>
          <w:tcPr>
            <w:tcW w:w="454" w:type="pct"/>
            <w:shd w:val="clear" w:color="auto" w:fill="auto"/>
          </w:tcPr>
          <w:p w:rsidR="00BF006D" w:rsidRPr="001539DC" w:rsidRDefault="008D4578" w:rsidP="00B150F0">
            <w:r w:rsidRPr="001539DC">
              <w:t>Тыс. долл. США</w:t>
            </w:r>
          </w:p>
        </w:tc>
        <w:tc>
          <w:tcPr>
            <w:tcW w:w="614" w:type="pct"/>
            <w:shd w:val="clear" w:color="auto" w:fill="auto"/>
          </w:tcPr>
          <w:p w:rsidR="00BF006D" w:rsidRPr="001539DC" w:rsidRDefault="008D4578" w:rsidP="00B150F0">
            <w:r w:rsidRPr="001539DC">
              <w:t>В процентах к итогу</w:t>
            </w:r>
          </w:p>
        </w:tc>
        <w:tc>
          <w:tcPr>
            <w:tcW w:w="510" w:type="pct"/>
            <w:shd w:val="clear" w:color="auto" w:fill="auto"/>
          </w:tcPr>
          <w:p w:rsidR="00BF006D" w:rsidRPr="001539DC" w:rsidRDefault="008D4578" w:rsidP="00B150F0">
            <w:r w:rsidRPr="001539DC">
              <w:t>Тыс. долл. США</w:t>
            </w:r>
          </w:p>
        </w:tc>
        <w:tc>
          <w:tcPr>
            <w:tcW w:w="614" w:type="pct"/>
            <w:shd w:val="clear" w:color="auto" w:fill="auto"/>
          </w:tcPr>
          <w:p w:rsidR="00BF006D" w:rsidRPr="001539DC" w:rsidRDefault="008D4578" w:rsidP="00B150F0">
            <w:r w:rsidRPr="001539DC">
              <w:t>В процентах к итогу</w:t>
            </w:r>
          </w:p>
        </w:tc>
        <w:tc>
          <w:tcPr>
            <w:tcW w:w="510" w:type="pct"/>
            <w:shd w:val="clear" w:color="auto" w:fill="auto"/>
          </w:tcPr>
          <w:p w:rsidR="00BF006D" w:rsidRPr="001539DC" w:rsidRDefault="008D4578" w:rsidP="00B150F0">
            <w:r w:rsidRPr="001539DC">
              <w:t>Тыс. долл. США</w:t>
            </w:r>
          </w:p>
        </w:tc>
        <w:tc>
          <w:tcPr>
            <w:tcW w:w="614" w:type="pct"/>
            <w:shd w:val="clear" w:color="auto" w:fill="auto"/>
          </w:tcPr>
          <w:p w:rsidR="00BF006D" w:rsidRPr="001539DC" w:rsidRDefault="008D4578" w:rsidP="00B150F0">
            <w:r w:rsidRPr="001539DC">
              <w:t>В процентах к итогу</w:t>
            </w:r>
          </w:p>
        </w:tc>
      </w:tr>
      <w:tr w:rsidR="008D4578" w:rsidRPr="001539DC" w:rsidTr="00686F06">
        <w:tc>
          <w:tcPr>
            <w:tcW w:w="619" w:type="pct"/>
            <w:shd w:val="clear" w:color="auto" w:fill="auto"/>
          </w:tcPr>
          <w:p w:rsidR="00BF006D" w:rsidRPr="001539DC" w:rsidRDefault="008D4578" w:rsidP="00B150F0">
            <w:r w:rsidRPr="001539DC">
              <w:t>Всего инвестиций</w:t>
            </w:r>
          </w:p>
        </w:tc>
        <w:tc>
          <w:tcPr>
            <w:tcW w:w="454" w:type="pct"/>
            <w:shd w:val="clear" w:color="auto" w:fill="auto"/>
          </w:tcPr>
          <w:p w:rsidR="00BF006D" w:rsidRPr="001539DC" w:rsidRDefault="008D4578" w:rsidP="00B150F0">
            <w:r w:rsidRPr="001539DC">
              <w:t>130981</w:t>
            </w:r>
          </w:p>
        </w:tc>
        <w:tc>
          <w:tcPr>
            <w:tcW w:w="614" w:type="pct"/>
            <w:shd w:val="clear" w:color="auto" w:fill="auto"/>
          </w:tcPr>
          <w:p w:rsidR="00BF006D" w:rsidRPr="001539DC" w:rsidRDefault="008D4578" w:rsidP="00B150F0">
            <w:r w:rsidRPr="001539DC">
              <w:t>100</w:t>
            </w:r>
          </w:p>
        </w:tc>
        <w:tc>
          <w:tcPr>
            <w:tcW w:w="454" w:type="pct"/>
            <w:shd w:val="clear" w:color="auto" w:fill="auto"/>
          </w:tcPr>
          <w:p w:rsidR="00BF006D" w:rsidRPr="001539DC" w:rsidRDefault="008D4578" w:rsidP="00B150F0">
            <w:r w:rsidRPr="001539DC">
              <w:t>620522</w:t>
            </w:r>
          </w:p>
        </w:tc>
        <w:tc>
          <w:tcPr>
            <w:tcW w:w="614" w:type="pct"/>
            <w:shd w:val="clear" w:color="auto" w:fill="auto"/>
          </w:tcPr>
          <w:p w:rsidR="00BF006D" w:rsidRPr="001539DC" w:rsidRDefault="008D4578" w:rsidP="00B150F0">
            <w:r w:rsidRPr="001539DC">
              <w:t>100</w:t>
            </w:r>
          </w:p>
        </w:tc>
        <w:tc>
          <w:tcPr>
            <w:tcW w:w="510" w:type="pct"/>
            <w:shd w:val="clear" w:color="auto" w:fill="auto"/>
          </w:tcPr>
          <w:p w:rsidR="00BF006D" w:rsidRPr="001539DC" w:rsidRDefault="008D4578" w:rsidP="00B150F0">
            <w:r w:rsidRPr="001539DC">
              <w:t>4127757</w:t>
            </w:r>
          </w:p>
        </w:tc>
        <w:tc>
          <w:tcPr>
            <w:tcW w:w="614" w:type="pct"/>
            <w:shd w:val="clear" w:color="auto" w:fill="auto"/>
          </w:tcPr>
          <w:p w:rsidR="00BF006D" w:rsidRPr="001539DC" w:rsidRDefault="008D4578" w:rsidP="00B150F0">
            <w:r w:rsidRPr="001539DC">
              <w:t>100</w:t>
            </w:r>
          </w:p>
        </w:tc>
        <w:tc>
          <w:tcPr>
            <w:tcW w:w="510" w:type="pct"/>
            <w:shd w:val="clear" w:color="auto" w:fill="auto"/>
          </w:tcPr>
          <w:p w:rsidR="00BF006D" w:rsidRPr="001539DC" w:rsidRDefault="008D4578" w:rsidP="00B150F0">
            <w:r w:rsidRPr="001539DC">
              <w:t>2696763</w:t>
            </w:r>
          </w:p>
        </w:tc>
        <w:tc>
          <w:tcPr>
            <w:tcW w:w="614" w:type="pct"/>
            <w:shd w:val="clear" w:color="auto" w:fill="auto"/>
          </w:tcPr>
          <w:p w:rsidR="00BF006D" w:rsidRPr="001539DC" w:rsidRDefault="008D4578" w:rsidP="00B150F0">
            <w:r w:rsidRPr="001539DC">
              <w:t>100</w:t>
            </w:r>
          </w:p>
        </w:tc>
      </w:tr>
      <w:tr w:rsidR="008D4578" w:rsidRPr="001539DC" w:rsidTr="00686F06">
        <w:tc>
          <w:tcPr>
            <w:tcW w:w="619" w:type="pct"/>
            <w:shd w:val="clear" w:color="auto" w:fill="auto"/>
          </w:tcPr>
          <w:p w:rsidR="00BF006D" w:rsidRPr="001539DC" w:rsidRDefault="008D4578" w:rsidP="00B150F0">
            <w:r w:rsidRPr="001539DC">
              <w:t>в том числе в страны:</w:t>
            </w:r>
          </w:p>
        </w:tc>
        <w:tc>
          <w:tcPr>
            <w:tcW w:w="454" w:type="pct"/>
            <w:shd w:val="clear" w:color="auto" w:fill="auto"/>
          </w:tcPr>
          <w:p w:rsidR="00BF006D" w:rsidRPr="001539DC" w:rsidRDefault="00BF006D" w:rsidP="00B150F0"/>
        </w:tc>
        <w:tc>
          <w:tcPr>
            <w:tcW w:w="614" w:type="pct"/>
            <w:shd w:val="clear" w:color="auto" w:fill="auto"/>
          </w:tcPr>
          <w:p w:rsidR="00BF006D" w:rsidRPr="001539DC" w:rsidRDefault="00BF006D" w:rsidP="00B150F0"/>
        </w:tc>
        <w:tc>
          <w:tcPr>
            <w:tcW w:w="454" w:type="pct"/>
            <w:shd w:val="clear" w:color="auto" w:fill="auto"/>
          </w:tcPr>
          <w:p w:rsidR="00BF006D" w:rsidRPr="001539DC" w:rsidRDefault="00BF006D" w:rsidP="00B150F0"/>
        </w:tc>
        <w:tc>
          <w:tcPr>
            <w:tcW w:w="614" w:type="pct"/>
            <w:shd w:val="clear" w:color="auto" w:fill="auto"/>
          </w:tcPr>
          <w:p w:rsidR="00BF006D" w:rsidRPr="001539DC" w:rsidRDefault="00BF006D" w:rsidP="00B150F0"/>
        </w:tc>
        <w:tc>
          <w:tcPr>
            <w:tcW w:w="510" w:type="pct"/>
            <w:shd w:val="clear" w:color="auto" w:fill="auto"/>
          </w:tcPr>
          <w:p w:rsidR="00BF006D" w:rsidRPr="001539DC" w:rsidRDefault="00BF006D" w:rsidP="00B150F0"/>
        </w:tc>
        <w:tc>
          <w:tcPr>
            <w:tcW w:w="614" w:type="pct"/>
            <w:shd w:val="clear" w:color="auto" w:fill="auto"/>
          </w:tcPr>
          <w:p w:rsidR="00BF006D" w:rsidRPr="001539DC" w:rsidRDefault="00BF006D" w:rsidP="00B150F0"/>
        </w:tc>
        <w:tc>
          <w:tcPr>
            <w:tcW w:w="510" w:type="pct"/>
            <w:shd w:val="clear" w:color="auto" w:fill="auto"/>
          </w:tcPr>
          <w:p w:rsidR="00BF006D" w:rsidRPr="001539DC" w:rsidRDefault="00BF006D" w:rsidP="00B150F0"/>
        </w:tc>
        <w:tc>
          <w:tcPr>
            <w:tcW w:w="614" w:type="pct"/>
            <w:shd w:val="clear" w:color="auto" w:fill="auto"/>
          </w:tcPr>
          <w:p w:rsidR="00BF006D" w:rsidRPr="001539DC" w:rsidRDefault="00BF006D" w:rsidP="00B150F0"/>
        </w:tc>
      </w:tr>
      <w:tr w:rsidR="008D4578" w:rsidRPr="001539DC" w:rsidTr="00686F06">
        <w:tc>
          <w:tcPr>
            <w:tcW w:w="619" w:type="pct"/>
            <w:shd w:val="clear" w:color="auto" w:fill="auto"/>
          </w:tcPr>
          <w:p w:rsidR="00BF006D" w:rsidRPr="001539DC" w:rsidRDefault="008D4578" w:rsidP="00B150F0">
            <w:r w:rsidRPr="001539DC">
              <w:t>Азербайджан</w:t>
            </w:r>
          </w:p>
        </w:tc>
        <w:tc>
          <w:tcPr>
            <w:tcW w:w="454" w:type="pct"/>
            <w:shd w:val="clear" w:color="auto" w:fill="auto"/>
          </w:tcPr>
          <w:p w:rsidR="00BF006D" w:rsidRPr="001539DC" w:rsidRDefault="008D4578" w:rsidP="00B150F0">
            <w:r w:rsidRPr="001539DC">
              <w:t>26</w:t>
            </w:r>
          </w:p>
        </w:tc>
        <w:tc>
          <w:tcPr>
            <w:tcW w:w="614" w:type="pct"/>
            <w:shd w:val="clear" w:color="auto" w:fill="auto"/>
          </w:tcPr>
          <w:p w:rsidR="00BF006D" w:rsidRPr="001539DC" w:rsidRDefault="008D4578" w:rsidP="00B150F0">
            <w:r w:rsidRPr="001539DC">
              <w:t>0,0</w:t>
            </w:r>
          </w:p>
        </w:tc>
        <w:tc>
          <w:tcPr>
            <w:tcW w:w="454" w:type="pct"/>
            <w:shd w:val="clear" w:color="auto" w:fill="auto"/>
          </w:tcPr>
          <w:p w:rsidR="00BF006D" w:rsidRPr="001539DC" w:rsidRDefault="008D4578" w:rsidP="00B150F0">
            <w:r w:rsidRPr="001539DC">
              <w:t>6734</w:t>
            </w:r>
          </w:p>
        </w:tc>
        <w:tc>
          <w:tcPr>
            <w:tcW w:w="614" w:type="pct"/>
            <w:shd w:val="clear" w:color="auto" w:fill="auto"/>
          </w:tcPr>
          <w:p w:rsidR="00BF006D" w:rsidRPr="001539DC" w:rsidRDefault="008D4578" w:rsidP="00B150F0">
            <w:r w:rsidRPr="001539DC">
              <w:t>1,1</w:t>
            </w:r>
          </w:p>
        </w:tc>
        <w:tc>
          <w:tcPr>
            <w:tcW w:w="510" w:type="pct"/>
            <w:shd w:val="clear" w:color="auto" w:fill="auto"/>
          </w:tcPr>
          <w:p w:rsidR="00BF006D" w:rsidRPr="001539DC" w:rsidRDefault="008D4578" w:rsidP="00B150F0">
            <w:r w:rsidRPr="001539DC">
              <w:t>6661</w:t>
            </w:r>
          </w:p>
        </w:tc>
        <w:tc>
          <w:tcPr>
            <w:tcW w:w="614" w:type="pct"/>
            <w:shd w:val="clear" w:color="auto" w:fill="auto"/>
          </w:tcPr>
          <w:p w:rsidR="00BF006D" w:rsidRPr="001539DC" w:rsidRDefault="008D4578" w:rsidP="00B150F0">
            <w:r w:rsidRPr="001539DC">
              <w:t>0,2</w:t>
            </w:r>
          </w:p>
        </w:tc>
        <w:tc>
          <w:tcPr>
            <w:tcW w:w="510" w:type="pct"/>
            <w:shd w:val="clear" w:color="auto" w:fill="auto"/>
          </w:tcPr>
          <w:p w:rsidR="00BF006D" w:rsidRPr="001539DC" w:rsidRDefault="008D4578" w:rsidP="00B150F0">
            <w:r w:rsidRPr="001539DC">
              <w:t>8994</w:t>
            </w:r>
          </w:p>
        </w:tc>
        <w:tc>
          <w:tcPr>
            <w:tcW w:w="614" w:type="pct"/>
            <w:shd w:val="clear" w:color="auto" w:fill="auto"/>
          </w:tcPr>
          <w:p w:rsidR="00BF006D" w:rsidRPr="001539DC" w:rsidRDefault="008D4578" w:rsidP="00B150F0">
            <w:r w:rsidRPr="001539DC">
              <w:t>0,3</w:t>
            </w:r>
          </w:p>
        </w:tc>
      </w:tr>
      <w:tr w:rsidR="008D4578" w:rsidRPr="001539DC" w:rsidTr="00686F06">
        <w:tc>
          <w:tcPr>
            <w:tcW w:w="619" w:type="pct"/>
            <w:shd w:val="clear" w:color="auto" w:fill="auto"/>
          </w:tcPr>
          <w:p w:rsidR="00BF006D" w:rsidRPr="001539DC" w:rsidRDefault="008D4578" w:rsidP="00B150F0">
            <w:r w:rsidRPr="001539DC">
              <w:t>Армения</w:t>
            </w:r>
          </w:p>
        </w:tc>
        <w:tc>
          <w:tcPr>
            <w:tcW w:w="454" w:type="pct"/>
            <w:shd w:val="clear" w:color="auto" w:fill="auto"/>
          </w:tcPr>
          <w:p w:rsidR="00BF006D" w:rsidRPr="001539DC" w:rsidRDefault="008D4578" w:rsidP="00B150F0">
            <w:r w:rsidRPr="001539DC">
              <w:t>5</w:t>
            </w:r>
          </w:p>
        </w:tc>
        <w:tc>
          <w:tcPr>
            <w:tcW w:w="614" w:type="pct"/>
            <w:shd w:val="clear" w:color="auto" w:fill="auto"/>
          </w:tcPr>
          <w:p w:rsidR="00BF006D" w:rsidRPr="001539DC" w:rsidRDefault="008D4578" w:rsidP="00B150F0">
            <w:r w:rsidRPr="001539DC">
              <w:t>0,0</w:t>
            </w:r>
          </w:p>
        </w:tc>
        <w:tc>
          <w:tcPr>
            <w:tcW w:w="454" w:type="pct"/>
            <w:shd w:val="clear" w:color="auto" w:fill="auto"/>
          </w:tcPr>
          <w:p w:rsidR="00BF006D" w:rsidRPr="001539DC" w:rsidRDefault="008D4578" w:rsidP="00B150F0">
            <w:r w:rsidRPr="001539DC">
              <w:t>138185</w:t>
            </w:r>
          </w:p>
        </w:tc>
        <w:tc>
          <w:tcPr>
            <w:tcW w:w="614" w:type="pct"/>
            <w:shd w:val="clear" w:color="auto" w:fill="auto"/>
          </w:tcPr>
          <w:p w:rsidR="00BF006D" w:rsidRPr="001539DC" w:rsidRDefault="008D4578" w:rsidP="00B150F0">
            <w:r w:rsidRPr="001539DC">
              <w:t>22,3</w:t>
            </w:r>
          </w:p>
        </w:tc>
        <w:tc>
          <w:tcPr>
            <w:tcW w:w="510" w:type="pct"/>
            <w:shd w:val="clear" w:color="auto" w:fill="auto"/>
          </w:tcPr>
          <w:p w:rsidR="00BF006D" w:rsidRPr="001539DC" w:rsidRDefault="008D4578" w:rsidP="00B150F0">
            <w:r w:rsidRPr="001539DC">
              <w:t>3168</w:t>
            </w:r>
          </w:p>
        </w:tc>
        <w:tc>
          <w:tcPr>
            <w:tcW w:w="614" w:type="pct"/>
            <w:shd w:val="clear" w:color="auto" w:fill="auto"/>
          </w:tcPr>
          <w:p w:rsidR="00BF006D" w:rsidRPr="001539DC" w:rsidRDefault="008D4578" w:rsidP="00B150F0">
            <w:r w:rsidRPr="001539DC">
              <w:t>0,1</w:t>
            </w:r>
          </w:p>
        </w:tc>
        <w:tc>
          <w:tcPr>
            <w:tcW w:w="510" w:type="pct"/>
            <w:shd w:val="clear" w:color="auto" w:fill="auto"/>
          </w:tcPr>
          <w:p w:rsidR="00BF006D" w:rsidRPr="001539DC" w:rsidRDefault="008D4578" w:rsidP="00B150F0">
            <w:r w:rsidRPr="001539DC">
              <w:t>3907</w:t>
            </w:r>
          </w:p>
        </w:tc>
        <w:tc>
          <w:tcPr>
            <w:tcW w:w="614" w:type="pct"/>
            <w:shd w:val="clear" w:color="auto" w:fill="auto"/>
          </w:tcPr>
          <w:p w:rsidR="00BF006D" w:rsidRPr="001539DC" w:rsidRDefault="008D4578" w:rsidP="00B150F0">
            <w:r w:rsidRPr="001539DC">
              <w:t>0,1</w:t>
            </w:r>
          </w:p>
        </w:tc>
      </w:tr>
      <w:tr w:rsidR="008D4578" w:rsidRPr="001539DC" w:rsidTr="00686F06">
        <w:tc>
          <w:tcPr>
            <w:tcW w:w="619" w:type="pct"/>
            <w:shd w:val="clear" w:color="auto" w:fill="auto"/>
          </w:tcPr>
          <w:p w:rsidR="00BF006D" w:rsidRPr="001539DC" w:rsidRDefault="008D4578" w:rsidP="00B150F0">
            <w:r w:rsidRPr="001539DC">
              <w:t>Беларусь</w:t>
            </w:r>
          </w:p>
        </w:tc>
        <w:tc>
          <w:tcPr>
            <w:tcW w:w="454" w:type="pct"/>
            <w:shd w:val="clear" w:color="auto" w:fill="auto"/>
          </w:tcPr>
          <w:p w:rsidR="00BF006D" w:rsidRPr="001539DC" w:rsidRDefault="008D4578" w:rsidP="00B150F0">
            <w:r w:rsidRPr="001539DC">
              <w:t>77238</w:t>
            </w:r>
          </w:p>
        </w:tc>
        <w:tc>
          <w:tcPr>
            <w:tcW w:w="614" w:type="pct"/>
            <w:shd w:val="clear" w:color="auto" w:fill="auto"/>
          </w:tcPr>
          <w:p w:rsidR="00BF006D" w:rsidRPr="001539DC" w:rsidRDefault="008D4578" w:rsidP="00B150F0">
            <w:r w:rsidRPr="001539DC">
              <w:t>59,0</w:t>
            </w:r>
          </w:p>
        </w:tc>
        <w:tc>
          <w:tcPr>
            <w:tcW w:w="454" w:type="pct"/>
            <w:shd w:val="clear" w:color="auto" w:fill="auto"/>
          </w:tcPr>
          <w:p w:rsidR="00BF006D" w:rsidRPr="001539DC" w:rsidRDefault="008D4578" w:rsidP="00B150F0">
            <w:r w:rsidRPr="001539DC">
              <w:t>102438</w:t>
            </w:r>
          </w:p>
        </w:tc>
        <w:tc>
          <w:tcPr>
            <w:tcW w:w="614" w:type="pct"/>
            <w:shd w:val="clear" w:color="auto" w:fill="auto"/>
          </w:tcPr>
          <w:p w:rsidR="00BF006D" w:rsidRPr="001539DC" w:rsidRDefault="008D4578" w:rsidP="00B150F0">
            <w:r w:rsidRPr="001539DC">
              <w:t>16,5</w:t>
            </w:r>
          </w:p>
        </w:tc>
        <w:tc>
          <w:tcPr>
            <w:tcW w:w="510" w:type="pct"/>
            <w:shd w:val="clear" w:color="auto" w:fill="auto"/>
          </w:tcPr>
          <w:p w:rsidR="00BF006D" w:rsidRPr="001539DC" w:rsidRDefault="008D4578" w:rsidP="00B150F0">
            <w:r w:rsidRPr="001539DC">
              <w:t>572329</w:t>
            </w:r>
          </w:p>
        </w:tc>
        <w:tc>
          <w:tcPr>
            <w:tcW w:w="614" w:type="pct"/>
            <w:shd w:val="clear" w:color="auto" w:fill="auto"/>
          </w:tcPr>
          <w:p w:rsidR="00BF006D" w:rsidRPr="001539DC" w:rsidRDefault="008D4578" w:rsidP="00B150F0">
            <w:r w:rsidRPr="001539DC">
              <w:t>13,8</w:t>
            </w:r>
          </w:p>
        </w:tc>
        <w:tc>
          <w:tcPr>
            <w:tcW w:w="510" w:type="pct"/>
            <w:shd w:val="clear" w:color="auto" w:fill="auto"/>
          </w:tcPr>
          <w:p w:rsidR="00BF006D" w:rsidRPr="001539DC" w:rsidRDefault="008D4578" w:rsidP="00B150F0">
            <w:r w:rsidRPr="001539DC">
              <w:t>1314092</w:t>
            </w:r>
          </w:p>
        </w:tc>
        <w:tc>
          <w:tcPr>
            <w:tcW w:w="614" w:type="pct"/>
            <w:shd w:val="clear" w:color="auto" w:fill="auto"/>
          </w:tcPr>
          <w:p w:rsidR="00BF006D" w:rsidRPr="001539DC" w:rsidRDefault="008D4578" w:rsidP="00B150F0">
            <w:r w:rsidRPr="001539DC">
              <w:t>48,7</w:t>
            </w:r>
          </w:p>
        </w:tc>
      </w:tr>
      <w:tr w:rsidR="008D4578" w:rsidRPr="001539DC" w:rsidTr="00686F06">
        <w:tc>
          <w:tcPr>
            <w:tcW w:w="619" w:type="pct"/>
            <w:shd w:val="clear" w:color="auto" w:fill="auto"/>
          </w:tcPr>
          <w:p w:rsidR="00BF006D" w:rsidRPr="001539DC" w:rsidRDefault="008D4578" w:rsidP="00B150F0">
            <w:r w:rsidRPr="001539DC">
              <w:t>Грузия</w:t>
            </w:r>
          </w:p>
        </w:tc>
        <w:tc>
          <w:tcPr>
            <w:tcW w:w="454" w:type="pct"/>
            <w:shd w:val="clear" w:color="auto" w:fill="auto"/>
          </w:tcPr>
          <w:p w:rsidR="00BF006D" w:rsidRPr="001539DC" w:rsidRDefault="008D4578" w:rsidP="00B150F0">
            <w:r w:rsidRPr="001539DC">
              <w:t>133</w:t>
            </w:r>
          </w:p>
        </w:tc>
        <w:tc>
          <w:tcPr>
            <w:tcW w:w="614" w:type="pct"/>
            <w:shd w:val="clear" w:color="auto" w:fill="auto"/>
          </w:tcPr>
          <w:p w:rsidR="00BF006D" w:rsidRPr="001539DC" w:rsidRDefault="008D4578" w:rsidP="00B150F0">
            <w:r w:rsidRPr="001539DC">
              <w:t>0,1</w:t>
            </w:r>
          </w:p>
        </w:tc>
        <w:tc>
          <w:tcPr>
            <w:tcW w:w="454" w:type="pct"/>
            <w:shd w:val="clear" w:color="auto" w:fill="auto"/>
          </w:tcPr>
          <w:p w:rsidR="00BF006D" w:rsidRPr="001539DC" w:rsidRDefault="008D4578" w:rsidP="00B150F0">
            <w:r w:rsidRPr="001539DC">
              <w:t>60</w:t>
            </w:r>
          </w:p>
        </w:tc>
        <w:tc>
          <w:tcPr>
            <w:tcW w:w="614" w:type="pct"/>
            <w:shd w:val="clear" w:color="auto" w:fill="auto"/>
          </w:tcPr>
          <w:p w:rsidR="00BF006D" w:rsidRPr="001539DC" w:rsidRDefault="008D4578" w:rsidP="00B150F0">
            <w:r w:rsidRPr="001539DC">
              <w:t>0,0</w:t>
            </w:r>
          </w:p>
        </w:tc>
        <w:tc>
          <w:tcPr>
            <w:tcW w:w="510" w:type="pct"/>
            <w:shd w:val="clear" w:color="auto" w:fill="auto"/>
          </w:tcPr>
          <w:p w:rsidR="00BF006D" w:rsidRPr="001539DC" w:rsidRDefault="008D4578" w:rsidP="00B150F0">
            <w:r w:rsidRPr="001539DC">
              <w:t>328</w:t>
            </w:r>
          </w:p>
        </w:tc>
        <w:tc>
          <w:tcPr>
            <w:tcW w:w="614" w:type="pct"/>
            <w:shd w:val="clear" w:color="auto" w:fill="auto"/>
          </w:tcPr>
          <w:p w:rsidR="00BF006D" w:rsidRPr="001539DC" w:rsidRDefault="008D4578" w:rsidP="00B150F0">
            <w:r w:rsidRPr="001539DC">
              <w:t>0,0</w:t>
            </w:r>
          </w:p>
        </w:tc>
        <w:tc>
          <w:tcPr>
            <w:tcW w:w="510" w:type="pct"/>
            <w:shd w:val="clear" w:color="auto" w:fill="auto"/>
          </w:tcPr>
          <w:p w:rsidR="00BF006D" w:rsidRPr="001539DC" w:rsidRDefault="008D4578" w:rsidP="00B150F0">
            <w:r w:rsidRPr="001539DC">
              <w:t>433</w:t>
            </w:r>
          </w:p>
        </w:tc>
        <w:tc>
          <w:tcPr>
            <w:tcW w:w="614" w:type="pct"/>
            <w:shd w:val="clear" w:color="auto" w:fill="auto"/>
          </w:tcPr>
          <w:p w:rsidR="00BF006D" w:rsidRPr="001539DC" w:rsidRDefault="008D4578" w:rsidP="00B150F0">
            <w:r w:rsidRPr="001539DC">
              <w:t>0,0</w:t>
            </w:r>
          </w:p>
        </w:tc>
      </w:tr>
      <w:tr w:rsidR="008D4578" w:rsidRPr="001539DC" w:rsidTr="00686F06">
        <w:tc>
          <w:tcPr>
            <w:tcW w:w="619" w:type="pct"/>
            <w:shd w:val="clear" w:color="auto" w:fill="auto"/>
          </w:tcPr>
          <w:p w:rsidR="00BF006D" w:rsidRPr="001539DC" w:rsidRDefault="008D4578" w:rsidP="00B150F0">
            <w:r w:rsidRPr="001539DC">
              <w:t>Казахстан</w:t>
            </w:r>
          </w:p>
        </w:tc>
        <w:tc>
          <w:tcPr>
            <w:tcW w:w="454" w:type="pct"/>
            <w:shd w:val="clear" w:color="auto" w:fill="auto"/>
          </w:tcPr>
          <w:p w:rsidR="00BF006D" w:rsidRPr="001539DC" w:rsidRDefault="008D4578" w:rsidP="00B150F0">
            <w:r w:rsidRPr="001539DC">
              <w:t>3453</w:t>
            </w:r>
          </w:p>
        </w:tc>
        <w:tc>
          <w:tcPr>
            <w:tcW w:w="614" w:type="pct"/>
            <w:shd w:val="clear" w:color="auto" w:fill="auto"/>
          </w:tcPr>
          <w:p w:rsidR="00BF006D" w:rsidRPr="001539DC" w:rsidRDefault="008D4578" w:rsidP="00B150F0">
            <w:r w:rsidRPr="001539DC">
              <w:t>2,6</w:t>
            </w:r>
          </w:p>
        </w:tc>
        <w:tc>
          <w:tcPr>
            <w:tcW w:w="454" w:type="pct"/>
            <w:shd w:val="clear" w:color="auto" w:fill="auto"/>
          </w:tcPr>
          <w:p w:rsidR="00BF006D" w:rsidRPr="001539DC" w:rsidRDefault="008D4578" w:rsidP="00B150F0">
            <w:r w:rsidRPr="001539DC">
              <w:t>204314</w:t>
            </w:r>
          </w:p>
        </w:tc>
        <w:tc>
          <w:tcPr>
            <w:tcW w:w="614" w:type="pct"/>
            <w:shd w:val="clear" w:color="auto" w:fill="auto"/>
          </w:tcPr>
          <w:p w:rsidR="00BF006D" w:rsidRPr="001539DC" w:rsidRDefault="008D4578" w:rsidP="00B150F0">
            <w:r w:rsidRPr="001539DC">
              <w:t>32,9</w:t>
            </w:r>
          </w:p>
        </w:tc>
        <w:tc>
          <w:tcPr>
            <w:tcW w:w="510" w:type="pct"/>
            <w:shd w:val="clear" w:color="auto" w:fill="auto"/>
          </w:tcPr>
          <w:p w:rsidR="00BF006D" w:rsidRPr="001539DC" w:rsidRDefault="008D4578" w:rsidP="00B150F0">
            <w:r w:rsidRPr="001539DC">
              <w:t>189231</w:t>
            </w:r>
          </w:p>
        </w:tc>
        <w:tc>
          <w:tcPr>
            <w:tcW w:w="614" w:type="pct"/>
            <w:shd w:val="clear" w:color="auto" w:fill="auto"/>
          </w:tcPr>
          <w:p w:rsidR="00BF006D" w:rsidRPr="001539DC" w:rsidRDefault="008D4578" w:rsidP="00B150F0">
            <w:r w:rsidRPr="001539DC">
              <w:t>4,6</w:t>
            </w:r>
          </w:p>
        </w:tc>
        <w:tc>
          <w:tcPr>
            <w:tcW w:w="510" w:type="pct"/>
            <w:shd w:val="clear" w:color="auto" w:fill="auto"/>
          </w:tcPr>
          <w:p w:rsidR="00BF006D" w:rsidRPr="001539DC" w:rsidRDefault="008D4578" w:rsidP="00B150F0">
            <w:r w:rsidRPr="001539DC">
              <w:t>445068</w:t>
            </w:r>
          </w:p>
        </w:tc>
        <w:tc>
          <w:tcPr>
            <w:tcW w:w="614" w:type="pct"/>
            <w:shd w:val="clear" w:color="auto" w:fill="auto"/>
          </w:tcPr>
          <w:p w:rsidR="00BF006D" w:rsidRPr="001539DC" w:rsidRDefault="008D4578" w:rsidP="00B150F0">
            <w:r w:rsidRPr="001539DC">
              <w:t>16,5</w:t>
            </w:r>
          </w:p>
        </w:tc>
      </w:tr>
      <w:tr w:rsidR="008D4578" w:rsidRPr="001539DC" w:rsidTr="00686F06">
        <w:tc>
          <w:tcPr>
            <w:tcW w:w="619" w:type="pct"/>
            <w:shd w:val="clear" w:color="auto" w:fill="auto"/>
          </w:tcPr>
          <w:p w:rsidR="00BF006D" w:rsidRPr="001539DC" w:rsidRDefault="008D4578" w:rsidP="00B150F0">
            <w:r w:rsidRPr="001539DC">
              <w:t>Киргизия</w:t>
            </w:r>
          </w:p>
        </w:tc>
        <w:tc>
          <w:tcPr>
            <w:tcW w:w="454" w:type="pct"/>
            <w:shd w:val="clear" w:color="auto" w:fill="auto"/>
          </w:tcPr>
          <w:p w:rsidR="00BF006D" w:rsidRPr="001539DC" w:rsidRDefault="008D4578" w:rsidP="00B150F0">
            <w:r w:rsidRPr="001539DC">
              <w:t>7</w:t>
            </w:r>
          </w:p>
        </w:tc>
        <w:tc>
          <w:tcPr>
            <w:tcW w:w="614" w:type="pct"/>
            <w:shd w:val="clear" w:color="auto" w:fill="auto"/>
          </w:tcPr>
          <w:p w:rsidR="00BF006D" w:rsidRPr="001539DC" w:rsidRDefault="008D4578" w:rsidP="00B150F0">
            <w:r w:rsidRPr="001539DC">
              <w:t>0,0</w:t>
            </w:r>
          </w:p>
        </w:tc>
        <w:tc>
          <w:tcPr>
            <w:tcW w:w="454" w:type="pct"/>
            <w:shd w:val="clear" w:color="auto" w:fill="auto"/>
          </w:tcPr>
          <w:p w:rsidR="00BF006D" w:rsidRPr="001539DC" w:rsidRDefault="008D4578" w:rsidP="00B150F0">
            <w:r w:rsidRPr="001539DC">
              <w:t>1247</w:t>
            </w:r>
          </w:p>
        </w:tc>
        <w:tc>
          <w:tcPr>
            <w:tcW w:w="614" w:type="pct"/>
            <w:shd w:val="clear" w:color="auto" w:fill="auto"/>
          </w:tcPr>
          <w:p w:rsidR="00BF006D" w:rsidRPr="001539DC" w:rsidRDefault="008D4578" w:rsidP="00B150F0">
            <w:r w:rsidRPr="001539DC">
              <w:t>0,2</w:t>
            </w:r>
          </w:p>
        </w:tc>
        <w:tc>
          <w:tcPr>
            <w:tcW w:w="510" w:type="pct"/>
            <w:shd w:val="clear" w:color="auto" w:fill="auto"/>
          </w:tcPr>
          <w:p w:rsidR="00BF006D" w:rsidRPr="001539DC" w:rsidRDefault="008D4578" w:rsidP="00B150F0">
            <w:r w:rsidRPr="001539DC">
              <w:t>112094</w:t>
            </w:r>
          </w:p>
        </w:tc>
        <w:tc>
          <w:tcPr>
            <w:tcW w:w="614" w:type="pct"/>
            <w:shd w:val="clear" w:color="auto" w:fill="auto"/>
          </w:tcPr>
          <w:p w:rsidR="00BF006D" w:rsidRPr="001539DC" w:rsidRDefault="008D4578" w:rsidP="00B150F0">
            <w:r w:rsidRPr="001539DC">
              <w:t>2,7</w:t>
            </w:r>
          </w:p>
        </w:tc>
        <w:tc>
          <w:tcPr>
            <w:tcW w:w="510" w:type="pct"/>
            <w:shd w:val="clear" w:color="auto" w:fill="auto"/>
          </w:tcPr>
          <w:p w:rsidR="00BF006D" w:rsidRPr="001539DC" w:rsidRDefault="008D4578" w:rsidP="00B150F0">
            <w:r w:rsidRPr="001539DC">
              <w:t>207718</w:t>
            </w:r>
          </w:p>
        </w:tc>
        <w:tc>
          <w:tcPr>
            <w:tcW w:w="614" w:type="pct"/>
            <w:shd w:val="clear" w:color="auto" w:fill="auto"/>
          </w:tcPr>
          <w:p w:rsidR="00BF006D" w:rsidRPr="001539DC" w:rsidRDefault="008D4578" w:rsidP="00B150F0">
            <w:r w:rsidRPr="001539DC">
              <w:t>7,7</w:t>
            </w:r>
          </w:p>
        </w:tc>
      </w:tr>
      <w:tr w:rsidR="008D4578" w:rsidRPr="001539DC" w:rsidTr="00686F06">
        <w:tc>
          <w:tcPr>
            <w:tcW w:w="619" w:type="pct"/>
            <w:shd w:val="clear" w:color="auto" w:fill="auto"/>
          </w:tcPr>
          <w:p w:rsidR="00BF006D" w:rsidRPr="001539DC" w:rsidRDefault="008D4578" w:rsidP="00B150F0">
            <w:r w:rsidRPr="001539DC">
              <w:t>Республика Молдова</w:t>
            </w:r>
          </w:p>
        </w:tc>
        <w:tc>
          <w:tcPr>
            <w:tcW w:w="454" w:type="pct"/>
            <w:shd w:val="clear" w:color="auto" w:fill="auto"/>
          </w:tcPr>
          <w:p w:rsidR="00BF006D" w:rsidRPr="001539DC" w:rsidRDefault="008D4578" w:rsidP="00B150F0">
            <w:r w:rsidRPr="001539DC">
              <w:t>31224</w:t>
            </w:r>
          </w:p>
        </w:tc>
        <w:tc>
          <w:tcPr>
            <w:tcW w:w="614" w:type="pct"/>
            <w:shd w:val="clear" w:color="auto" w:fill="auto"/>
          </w:tcPr>
          <w:p w:rsidR="00BF006D" w:rsidRPr="001539DC" w:rsidRDefault="008D4578" w:rsidP="00B150F0">
            <w:r w:rsidRPr="001539DC">
              <w:t>23,8</w:t>
            </w:r>
          </w:p>
        </w:tc>
        <w:tc>
          <w:tcPr>
            <w:tcW w:w="454" w:type="pct"/>
            <w:shd w:val="clear" w:color="auto" w:fill="auto"/>
          </w:tcPr>
          <w:p w:rsidR="00BF006D" w:rsidRPr="001539DC" w:rsidRDefault="008D4578" w:rsidP="00B150F0">
            <w:r w:rsidRPr="001539DC">
              <w:t>4904</w:t>
            </w:r>
          </w:p>
        </w:tc>
        <w:tc>
          <w:tcPr>
            <w:tcW w:w="614" w:type="pct"/>
            <w:shd w:val="clear" w:color="auto" w:fill="auto"/>
          </w:tcPr>
          <w:p w:rsidR="00BF006D" w:rsidRPr="001539DC" w:rsidRDefault="008D4578" w:rsidP="00B150F0">
            <w:r w:rsidRPr="001539DC">
              <w:t>0,8</w:t>
            </w:r>
          </w:p>
        </w:tc>
        <w:tc>
          <w:tcPr>
            <w:tcW w:w="510" w:type="pct"/>
            <w:shd w:val="clear" w:color="auto" w:fill="auto"/>
          </w:tcPr>
          <w:p w:rsidR="00BF006D" w:rsidRPr="001539DC" w:rsidRDefault="008D4578" w:rsidP="00B150F0">
            <w:r w:rsidRPr="001539DC">
              <w:t>44131</w:t>
            </w:r>
          </w:p>
        </w:tc>
        <w:tc>
          <w:tcPr>
            <w:tcW w:w="614" w:type="pct"/>
            <w:shd w:val="clear" w:color="auto" w:fill="auto"/>
          </w:tcPr>
          <w:p w:rsidR="00BF006D" w:rsidRPr="001539DC" w:rsidRDefault="008D4578" w:rsidP="00B150F0">
            <w:r w:rsidRPr="001539DC">
              <w:t>1,1</w:t>
            </w:r>
          </w:p>
        </w:tc>
        <w:tc>
          <w:tcPr>
            <w:tcW w:w="510" w:type="pct"/>
            <w:shd w:val="clear" w:color="auto" w:fill="auto"/>
          </w:tcPr>
          <w:p w:rsidR="00BF006D" w:rsidRPr="001539DC" w:rsidRDefault="008D4578" w:rsidP="00B150F0">
            <w:r w:rsidRPr="001539DC">
              <w:t>4248</w:t>
            </w:r>
          </w:p>
        </w:tc>
        <w:tc>
          <w:tcPr>
            <w:tcW w:w="614" w:type="pct"/>
            <w:shd w:val="clear" w:color="auto" w:fill="auto"/>
          </w:tcPr>
          <w:p w:rsidR="00BF006D" w:rsidRPr="001539DC" w:rsidRDefault="008D4578" w:rsidP="00B150F0">
            <w:r w:rsidRPr="001539DC">
              <w:t>0,2</w:t>
            </w:r>
          </w:p>
        </w:tc>
      </w:tr>
      <w:tr w:rsidR="008D4578" w:rsidRPr="001539DC" w:rsidTr="00686F06">
        <w:tc>
          <w:tcPr>
            <w:tcW w:w="619" w:type="pct"/>
            <w:shd w:val="clear" w:color="auto" w:fill="auto"/>
          </w:tcPr>
          <w:p w:rsidR="00BF006D" w:rsidRPr="001539DC" w:rsidRDefault="008D4578" w:rsidP="00B150F0">
            <w:r w:rsidRPr="001539DC">
              <w:t>Таджикистан</w:t>
            </w:r>
          </w:p>
        </w:tc>
        <w:tc>
          <w:tcPr>
            <w:tcW w:w="454" w:type="pct"/>
            <w:shd w:val="clear" w:color="auto" w:fill="auto"/>
          </w:tcPr>
          <w:p w:rsidR="00BF006D" w:rsidRPr="001539DC" w:rsidRDefault="008D4578" w:rsidP="00B150F0">
            <w:r w:rsidRPr="001539DC">
              <w:t>-</w:t>
            </w:r>
          </w:p>
        </w:tc>
        <w:tc>
          <w:tcPr>
            <w:tcW w:w="614" w:type="pct"/>
            <w:shd w:val="clear" w:color="auto" w:fill="auto"/>
          </w:tcPr>
          <w:p w:rsidR="00BF006D" w:rsidRPr="001539DC" w:rsidRDefault="008D4578" w:rsidP="00B150F0">
            <w:r w:rsidRPr="001539DC">
              <w:t>-</w:t>
            </w:r>
          </w:p>
        </w:tc>
        <w:tc>
          <w:tcPr>
            <w:tcW w:w="454" w:type="pct"/>
            <w:shd w:val="clear" w:color="auto" w:fill="auto"/>
          </w:tcPr>
          <w:p w:rsidR="00BF006D" w:rsidRPr="001539DC" w:rsidRDefault="008D4578" w:rsidP="00B150F0">
            <w:r w:rsidRPr="001539DC">
              <w:t>496</w:t>
            </w:r>
          </w:p>
        </w:tc>
        <w:tc>
          <w:tcPr>
            <w:tcW w:w="614" w:type="pct"/>
            <w:shd w:val="clear" w:color="auto" w:fill="auto"/>
          </w:tcPr>
          <w:p w:rsidR="00BF006D" w:rsidRPr="001539DC" w:rsidRDefault="008D4578" w:rsidP="00B150F0">
            <w:r w:rsidRPr="001539DC">
              <w:t>0,1</w:t>
            </w:r>
          </w:p>
        </w:tc>
        <w:tc>
          <w:tcPr>
            <w:tcW w:w="510" w:type="pct"/>
            <w:shd w:val="clear" w:color="auto" w:fill="auto"/>
          </w:tcPr>
          <w:p w:rsidR="00BF006D" w:rsidRPr="001539DC" w:rsidRDefault="008D4578" w:rsidP="00B150F0">
            <w:r w:rsidRPr="001539DC">
              <w:t>22315</w:t>
            </w:r>
          </w:p>
        </w:tc>
        <w:tc>
          <w:tcPr>
            <w:tcW w:w="614" w:type="pct"/>
            <w:shd w:val="clear" w:color="auto" w:fill="auto"/>
          </w:tcPr>
          <w:p w:rsidR="00BF006D" w:rsidRPr="001539DC" w:rsidRDefault="008D4578" w:rsidP="00B150F0">
            <w:r w:rsidRPr="001539DC">
              <w:t>0,5</w:t>
            </w:r>
          </w:p>
        </w:tc>
        <w:tc>
          <w:tcPr>
            <w:tcW w:w="510" w:type="pct"/>
            <w:shd w:val="clear" w:color="auto" w:fill="auto"/>
          </w:tcPr>
          <w:p w:rsidR="00BF006D" w:rsidRPr="001539DC" w:rsidRDefault="008D4578" w:rsidP="00B150F0">
            <w:r w:rsidRPr="001539DC">
              <w:t>105683</w:t>
            </w:r>
          </w:p>
        </w:tc>
        <w:tc>
          <w:tcPr>
            <w:tcW w:w="614" w:type="pct"/>
            <w:shd w:val="clear" w:color="auto" w:fill="auto"/>
          </w:tcPr>
          <w:p w:rsidR="00BF006D" w:rsidRPr="001539DC" w:rsidRDefault="008D4578" w:rsidP="00B150F0">
            <w:r w:rsidRPr="001539DC">
              <w:t>3,9</w:t>
            </w:r>
          </w:p>
        </w:tc>
      </w:tr>
      <w:tr w:rsidR="008D4578" w:rsidRPr="001539DC" w:rsidTr="00686F06">
        <w:tc>
          <w:tcPr>
            <w:tcW w:w="619" w:type="pct"/>
            <w:shd w:val="clear" w:color="auto" w:fill="auto"/>
          </w:tcPr>
          <w:p w:rsidR="00BF006D" w:rsidRPr="001539DC" w:rsidRDefault="008D4578" w:rsidP="00B150F0">
            <w:r w:rsidRPr="001539DC">
              <w:t>Туркмения</w:t>
            </w:r>
          </w:p>
        </w:tc>
        <w:tc>
          <w:tcPr>
            <w:tcW w:w="454" w:type="pct"/>
            <w:shd w:val="clear" w:color="auto" w:fill="auto"/>
          </w:tcPr>
          <w:p w:rsidR="00BF006D" w:rsidRPr="001539DC" w:rsidRDefault="008D4578" w:rsidP="00B150F0">
            <w:r w:rsidRPr="001539DC">
              <w:t>2934</w:t>
            </w:r>
          </w:p>
        </w:tc>
        <w:tc>
          <w:tcPr>
            <w:tcW w:w="614" w:type="pct"/>
            <w:shd w:val="clear" w:color="auto" w:fill="auto"/>
          </w:tcPr>
          <w:p w:rsidR="00BF006D" w:rsidRPr="001539DC" w:rsidRDefault="008D4578" w:rsidP="00B150F0">
            <w:r w:rsidRPr="001539DC">
              <w:t>2,3</w:t>
            </w:r>
          </w:p>
        </w:tc>
        <w:tc>
          <w:tcPr>
            <w:tcW w:w="454" w:type="pct"/>
            <w:shd w:val="clear" w:color="auto" w:fill="auto"/>
          </w:tcPr>
          <w:p w:rsidR="00BF006D" w:rsidRPr="001539DC" w:rsidRDefault="008D4578" w:rsidP="00B150F0">
            <w:r w:rsidRPr="001539DC">
              <w:t>-</w:t>
            </w:r>
          </w:p>
        </w:tc>
        <w:tc>
          <w:tcPr>
            <w:tcW w:w="614" w:type="pct"/>
            <w:shd w:val="clear" w:color="auto" w:fill="auto"/>
          </w:tcPr>
          <w:p w:rsidR="00BF006D" w:rsidRPr="001539DC" w:rsidRDefault="008D4578" w:rsidP="00B150F0">
            <w:r w:rsidRPr="001539DC">
              <w:t>-</w:t>
            </w:r>
          </w:p>
        </w:tc>
        <w:tc>
          <w:tcPr>
            <w:tcW w:w="510" w:type="pct"/>
            <w:shd w:val="clear" w:color="auto" w:fill="auto"/>
          </w:tcPr>
          <w:p w:rsidR="00BF006D" w:rsidRPr="001539DC" w:rsidRDefault="008D4578" w:rsidP="00B150F0">
            <w:r w:rsidRPr="001539DC">
              <w:t>-</w:t>
            </w:r>
          </w:p>
        </w:tc>
        <w:tc>
          <w:tcPr>
            <w:tcW w:w="614" w:type="pct"/>
            <w:shd w:val="clear" w:color="auto" w:fill="auto"/>
          </w:tcPr>
          <w:p w:rsidR="00BF006D" w:rsidRPr="001539DC" w:rsidRDefault="008D4578" w:rsidP="00B150F0">
            <w:r w:rsidRPr="001539DC">
              <w:t>-</w:t>
            </w:r>
          </w:p>
        </w:tc>
        <w:tc>
          <w:tcPr>
            <w:tcW w:w="510" w:type="pct"/>
            <w:shd w:val="clear" w:color="auto" w:fill="auto"/>
          </w:tcPr>
          <w:p w:rsidR="00BF006D" w:rsidRPr="001539DC" w:rsidRDefault="008D4578" w:rsidP="00B150F0">
            <w:r w:rsidRPr="001539DC">
              <w:t>0,4</w:t>
            </w:r>
          </w:p>
        </w:tc>
        <w:tc>
          <w:tcPr>
            <w:tcW w:w="614" w:type="pct"/>
            <w:shd w:val="clear" w:color="auto" w:fill="auto"/>
          </w:tcPr>
          <w:p w:rsidR="00BF006D" w:rsidRPr="001539DC" w:rsidRDefault="008D4578" w:rsidP="00B150F0">
            <w:r w:rsidRPr="001539DC">
              <w:t>0,0</w:t>
            </w:r>
          </w:p>
        </w:tc>
      </w:tr>
      <w:tr w:rsidR="008D4578" w:rsidRPr="001539DC" w:rsidTr="00686F06">
        <w:tc>
          <w:tcPr>
            <w:tcW w:w="619" w:type="pct"/>
            <w:shd w:val="clear" w:color="auto" w:fill="auto"/>
          </w:tcPr>
          <w:p w:rsidR="00BF006D" w:rsidRPr="001539DC" w:rsidRDefault="008D4578" w:rsidP="00B150F0">
            <w:r w:rsidRPr="001539DC">
              <w:t>Узбекистан</w:t>
            </w:r>
          </w:p>
        </w:tc>
        <w:tc>
          <w:tcPr>
            <w:tcW w:w="454" w:type="pct"/>
            <w:shd w:val="clear" w:color="auto" w:fill="auto"/>
          </w:tcPr>
          <w:p w:rsidR="00BF006D" w:rsidRPr="001539DC" w:rsidRDefault="008D4578" w:rsidP="00B150F0">
            <w:r w:rsidRPr="001539DC">
              <w:t>929</w:t>
            </w:r>
          </w:p>
        </w:tc>
        <w:tc>
          <w:tcPr>
            <w:tcW w:w="614" w:type="pct"/>
            <w:shd w:val="clear" w:color="auto" w:fill="auto"/>
          </w:tcPr>
          <w:p w:rsidR="00BF006D" w:rsidRPr="001539DC" w:rsidRDefault="008D4578" w:rsidP="00B150F0">
            <w:r w:rsidRPr="001539DC">
              <w:t>0,7</w:t>
            </w:r>
          </w:p>
        </w:tc>
        <w:tc>
          <w:tcPr>
            <w:tcW w:w="454" w:type="pct"/>
            <w:shd w:val="clear" w:color="auto" w:fill="auto"/>
          </w:tcPr>
          <w:p w:rsidR="00BF006D" w:rsidRPr="001539DC" w:rsidRDefault="008D4578" w:rsidP="00B150F0">
            <w:r w:rsidRPr="001539DC">
              <w:t>6968</w:t>
            </w:r>
          </w:p>
        </w:tc>
        <w:tc>
          <w:tcPr>
            <w:tcW w:w="614" w:type="pct"/>
            <w:shd w:val="clear" w:color="auto" w:fill="auto"/>
          </w:tcPr>
          <w:p w:rsidR="00BF006D" w:rsidRPr="001539DC" w:rsidRDefault="008D4578" w:rsidP="00B150F0">
            <w:r w:rsidRPr="001539DC">
              <w:t>1,1</w:t>
            </w:r>
          </w:p>
        </w:tc>
        <w:tc>
          <w:tcPr>
            <w:tcW w:w="510" w:type="pct"/>
            <w:shd w:val="clear" w:color="auto" w:fill="auto"/>
          </w:tcPr>
          <w:p w:rsidR="00BF006D" w:rsidRPr="001539DC" w:rsidRDefault="008D4578" w:rsidP="00B150F0">
            <w:r w:rsidRPr="001539DC">
              <w:t>176174</w:t>
            </w:r>
          </w:p>
        </w:tc>
        <w:tc>
          <w:tcPr>
            <w:tcW w:w="614" w:type="pct"/>
            <w:shd w:val="clear" w:color="auto" w:fill="auto"/>
          </w:tcPr>
          <w:p w:rsidR="00BF006D" w:rsidRPr="001539DC" w:rsidRDefault="008D4578" w:rsidP="00B150F0">
            <w:r w:rsidRPr="001539DC">
              <w:t>4,3</w:t>
            </w:r>
          </w:p>
        </w:tc>
        <w:tc>
          <w:tcPr>
            <w:tcW w:w="510" w:type="pct"/>
            <w:shd w:val="clear" w:color="auto" w:fill="auto"/>
          </w:tcPr>
          <w:p w:rsidR="00BF006D" w:rsidRPr="001539DC" w:rsidRDefault="008D4578" w:rsidP="00B150F0">
            <w:r w:rsidRPr="001539DC">
              <w:t>93040</w:t>
            </w:r>
          </w:p>
        </w:tc>
        <w:tc>
          <w:tcPr>
            <w:tcW w:w="614" w:type="pct"/>
            <w:shd w:val="clear" w:color="auto" w:fill="auto"/>
          </w:tcPr>
          <w:p w:rsidR="00BF006D" w:rsidRPr="001539DC" w:rsidRDefault="008D4578" w:rsidP="00B150F0">
            <w:r w:rsidRPr="001539DC">
              <w:t>3,6</w:t>
            </w:r>
          </w:p>
        </w:tc>
      </w:tr>
      <w:tr w:rsidR="008D4578" w:rsidRPr="001539DC" w:rsidTr="00686F06">
        <w:tc>
          <w:tcPr>
            <w:tcW w:w="619" w:type="pct"/>
            <w:shd w:val="clear" w:color="auto" w:fill="auto"/>
          </w:tcPr>
          <w:p w:rsidR="00BF006D" w:rsidRPr="001539DC" w:rsidRDefault="008D4578" w:rsidP="00B150F0">
            <w:r w:rsidRPr="001539DC">
              <w:t>Украина</w:t>
            </w:r>
          </w:p>
        </w:tc>
        <w:tc>
          <w:tcPr>
            <w:tcW w:w="454" w:type="pct"/>
            <w:shd w:val="clear" w:color="auto" w:fill="auto"/>
          </w:tcPr>
          <w:p w:rsidR="00BF006D" w:rsidRPr="001539DC" w:rsidRDefault="008D4578" w:rsidP="00B150F0">
            <w:r w:rsidRPr="001539DC">
              <w:t>15032</w:t>
            </w:r>
          </w:p>
        </w:tc>
        <w:tc>
          <w:tcPr>
            <w:tcW w:w="614" w:type="pct"/>
            <w:shd w:val="clear" w:color="auto" w:fill="auto"/>
          </w:tcPr>
          <w:p w:rsidR="00BF006D" w:rsidRPr="001539DC" w:rsidRDefault="008D4578" w:rsidP="00B150F0">
            <w:r w:rsidRPr="001539DC">
              <w:t>11,5</w:t>
            </w:r>
          </w:p>
        </w:tc>
        <w:tc>
          <w:tcPr>
            <w:tcW w:w="454" w:type="pct"/>
            <w:shd w:val="clear" w:color="auto" w:fill="auto"/>
          </w:tcPr>
          <w:p w:rsidR="00BF006D" w:rsidRPr="001539DC" w:rsidRDefault="008D4578" w:rsidP="00B150F0">
            <w:r w:rsidRPr="001539DC">
              <w:t>155176</w:t>
            </w:r>
          </w:p>
        </w:tc>
        <w:tc>
          <w:tcPr>
            <w:tcW w:w="614" w:type="pct"/>
            <w:shd w:val="clear" w:color="auto" w:fill="auto"/>
          </w:tcPr>
          <w:p w:rsidR="00BF006D" w:rsidRPr="001539DC" w:rsidRDefault="008D4578" w:rsidP="00B150F0">
            <w:r w:rsidRPr="001539DC">
              <w:t>25,0</w:t>
            </w:r>
          </w:p>
        </w:tc>
        <w:tc>
          <w:tcPr>
            <w:tcW w:w="510" w:type="pct"/>
            <w:shd w:val="clear" w:color="auto" w:fill="auto"/>
          </w:tcPr>
          <w:p w:rsidR="00BF006D" w:rsidRPr="001539DC" w:rsidRDefault="008D4578" w:rsidP="00B150F0">
            <w:r w:rsidRPr="001539DC">
              <w:t>3001326</w:t>
            </w:r>
          </w:p>
        </w:tc>
        <w:tc>
          <w:tcPr>
            <w:tcW w:w="614" w:type="pct"/>
            <w:shd w:val="clear" w:color="auto" w:fill="auto"/>
          </w:tcPr>
          <w:p w:rsidR="00BF006D" w:rsidRPr="001539DC" w:rsidRDefault="008D4578" w:rsidP="00B150F0">
            <w:r w:rsidRPr="001539DC">
              <w:t>72,7</w:t>
            </w:r>
          </w:p>
        </w:tc>
        <w:tc>
          <w:tcPr>
            <w:tcW w:w="510" w:type="pct"/>
            <w:shd w:val="clear" w:color="auto" w:fill="auto"/>
          </w:tcPr>
          <w:p w:rsidR="00BF006D" w:rsidRPr="001539DC" w:rsidRDefault="008D4578" w:rsidP="00B150F0">
            <w:r w:rsidRPr="001539DC">
              <w:t>513580</w:t>
            </w:r>
          </w:p>
        </w:tc>
        <w:tc>
          <w:tcPr>
            <w:tcW w:w="614" w:type="pct"/>
            <w:shd w:val="clear" w:color="auto" w:fill="auto"/>
          </w:tcPr>
          <w:p w:rsidR="00BF006D" w:rsidRPr="001539DC" w:rsidRDefault="008D4578" w:rsidP="00B150F0">
            <w:r w:rsidRPr="001539DC">
              <w:t>19,0</w:t>
            </w:r>
          </w:p>
        </w:tc>
      </w:tr>
    </w:tbl>
    <w:p w:rsidR="00AE7CD3" w:rsidRPr="001539DC" w:rsidRDefault="00AE7CD3" w:rsidP="001539DC">
      <w:pPr>
        <w:ind w:firstLine="709"/>
        <w:rPr>
          <w:sz w:val="28"/>
          <w:szCs w:val="28"/>
        </w:rPr>
      </w:pPr>
    </w:p>
    <w:p w:rsidR="0042726C" w:rsidRPr="001539DC" w:rsidRDefault="0042726C" w:rsidP="001539DC">
      <w:pPr>
        <w:pStyle w:val="af8"/>
        <w:ind w:firstLine="709"/>
        <w:rPr>
          <w:sz w:val="28"/>
          <w:szCs w:val="28"/>
        </w:rPr>
      </w:pPr>
      <w:r w:rsidRPr="001539DC">
        <w:rPr>
          <w:sz w:val="28"/>
          <w:szCs w:val="28"/>
        </w:rPr>
        <w:t xml:space="preserve">Таблица 3. </w:t>
      </w:r>
      <w:r w:rsidR="00211C23" w:rsidRPr="001539DC">
        <w:rPr>
          <w:noProof/>
          <w:sz w:val="28"/>
          <w:szCs w:val="28"/>
        </w:rPr>
        <w:t>3</w:t>
      </w:r>
      <w:r w:rsidRPr="001539DC">
        <w:rPr>
          <w:sz w:val="28"/>
          <w:szCs w:val="28"/>
        </w:rPr>
        <w:t xml:space="preserve"> </w:t>
      </w:r>
      <w:r w:rsidR="008208A5" w:rsidRPr="001539DC">
        <w:rPr>
          <w:sz w:val="28"/>
          <w:szCs w:val="28"/>
        </w:rPr>
        <w:t xml:space="preserve">– </w:t>
      </w:r>
      <w:r w:rsidRPr="001539DC">
        <w:rPr>
          <w:sz w:val="28"/>
          <w:szCs w:val="28"/>
        </w:rPr>
        <w:t xml:space="preserve">Инвестиции в основной капитал </w:t>
      </w:r>
      <w:r w:rsidR="00703E6C" w:rsidRPr="001539DC">
        <w:rPr>
          <w:sz w:val="28"/>
          <w:szCs w:val="28"/>
        </w:rPr>
        <w:t>2009</w:t>
      </w:r>
      <w:r w:rsidRPr="001539DC">
        <w:rPr>
          <w:sz w:val="28"/>
          <w:szCs w:val="28"/>
        </w:rPr>
        <w:t>-</w:t>
      </w:r>
      <w:r w:rsidR="00703E6C" w:rsidRPr="001539DC">
        <w:rPr>
          <w:sz w:val="28"/>
          <w:szCs w:val="28"/>
        </w:rPr>
        <w:t>2010</w:t>
      </w:r>
      <w:r w:rsidRPr="001539DC">
        <w:rPr>
          <w:sz w:val="28"/>
          <w:szCs w:val="28"/>
        </w:rPr>
        <w:t xml:space="preserve"> года</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4"/>
        <w:gridCol w:w="2056"/>
        <w:gridCol w:w="3699"/>
        <w:gridCol w:w="1841"/>
      </w:tblGrid>
      <w:tr w:rsidR="00AE7CD3" w:rsidRPr="001539DC" w:rsidTr="00686F06">
        <w:tc>
          <w:tcPr>
            <w:tcW w:w="747" w:type="pct"/>
            <w:vMerge w:val="restart"/>
            <w:shd w:val="clear" w:color="auto" w:fill="auto"/>
          </w:tcPr>
          <w:p w:rsidR="00AE7CD3" w:rsidRPr="001539DC" w:rsidRDefault="00AE7CD3" w:rsidP="00B150F0"/>
        </w:tc>
        <w:tc>
          <w:tcPr>
            <w:tcW w:w="1151" w:type="pct"/>
            <w:vMerge w:val="restart"/>
            <w:shd w:val="clear" w:color="auto" w:fill="auto"/>
          </w:tcPr>
          <w:p w:rsidR="00BF006D" w:rsidRPr="001539DC" w:rsidRDefault="00AE7CD3" w:rsidP="00B150F0">
            <w:r w:rsidRPr="00686F06">
              <w:rPr>
                <w:iCs/>
              </w:rPr>
              <w:t>Млрд.рублей</w:t>
            </w:r>
          </w:p>
        </w:tc>
        <w:tc>
          <w:tcPr>
            <w:tcW w:w="3102" w:type="pct"/>
            <w:gridSpan w:val="2"/>
            <w:shd w:val="clear" w:color="auto" w:fill="auto"/>
          </w:tcPr>
          <w:p w:rsidR="00BF006D" w:rsidRPr="001539DC" w:rsidRDefault="00AE7CD3" w:rsidP="00B150F0">
            <w:r w:rsidRPr="00686F06">
              <w:rPr>
                <w:iCs/>
              </w:rPr>
              <w:t>В % к</w:t>
            </w:r>
          </w:p>
        </w:tc>
      </w:tr>
      <w:tr w:rsidR="00AE7CD3" w:rsidRPr="001539DC" w:rsidTr="00686F06">
        <w:tc>
          <w:tcPr>
            <w:tcW w:w="747" w:type="pct"/>
            <w:vMerge/>
            <w:shd w:val="clear" w:color="auto" w:fill="auto"/>
          </w:tcPr>
          <w:p w:rsidR="00AE7CD3" w:rsidRPr="001539DC" w:rsidRDefault="00AE7CD3" w:rsidP="00B150F0"/>
        </w:tc>
        <w:tc>
          <w:tcPr>
            <w:tcW w:w="1151" w:type="pct"/>
            <w:vMerge/>
            <w:shd w:val="clear" w:color="auto" w:fill="auto"/>
          </w:tcPr>
          <w:p w:rsidR="00AE7CD3" w:rsidRPr="001539DC" w:rsidRDefault="00AE7CD3" w:rsidP="00B150F0"/>
        </w:tc>
        <w:tc>
          <w:tcPr>
            <w:tcW w:w="2071" w:type="pct"/>
            <w:shd w:val="clear" w:color="auto" w:fill="auto"/>
          </w:tcPr>
          <w:p w:rsidR="00BF006D" w:rsidRPr="001539DC" w:rsidRDefault="00B150F0" w:rsidP="00B150F0">
            <w:r w:rsidRPr="00686F06">
              <w:rPr>
                <w:iCs/>
              </w:rPr>
              <w:t>С</w:t>
            </w:r>
            <w:r w:rsidR="00AE7CD3" w:rsidRPr="00686F06">
              <w:rPr>
                <w:iCs/>
              </w:rPr>
              <w:t>оответствующему</w:t>
            </w:r>
            <w:r w:rsidRPr="00686F06">
              <w:rPr>
                <w:iCs/>
              </w:rPr>
              <w:t xml:space="preserve"> </w:t>
            </w:r>
            <w:r w:rsidR="00AE7CD3" w:rsidRPr="00686F06">
              <w:rPr>
                <w:iCs/>
              </w:rPr>
              <w:t>периоду</w:t>
            </w:r>
            <w:r w:rsidRPr="00686F06">
              <w:rPr>
                <w:iCs/>
              </w:rPr>
              <w:t xml:space="preserve"> </w:t>
            </w:r>
            <w:r w:rsidR="00AE7CD3" w:rsidRPr="00686F06">
              <w:rPr>
                <w:iCs/>
              </w:rPr>
              <w:t>предыдущего года</w:t>
            </w:r>
          </w:p>
        </w:tc>
        <w:tc>
          <w:tcPr>
            <w:tcW w:w="1031" w:type="pct"/>
            <w:shd w:val="clear" w:color="auto" w:fill="auto"/>
          </w:tcPr>
          <w:p w:rsidR="00BF006D" w:rsidRPr="001539DC" w:rsidRDefault="00B150F0" w:rsidP="00B150F0">
            <w:r w:rsidRPr="00686F06">
              <w:rPr>
                <w:iCs/>
              </w:rPr>
              <w:t>П</w:t>
            </w:r>
            <w:r w:rsidR="00AE7CD3" w:rsidRPr="00686F06">
              <w:rPr>
                <w:iCs/>
              </w:rPr>
              <w:t>редыдущему</w:t>
            </w:r>
            <w:r w:rsidRPr="00686F06">
              <w:rPr>
                <w:iCs/>
              </w:rPr>
              <w:t xml:space="preserve"> </w:t>
            </w:r>
            <w:r w:rsidR="00AE7CD3" w:rsidRPr="00686F06">
              <w:rPr>
                <w:iCs/>
              </w:rPr>
              <w:t>периоду</w:t>
            </w:r>
          </w:p>
        </w:tc>
      </w:tr>
      <w:tr w:rsidR="00AE7CD3" w:rsidRPr="001539DC" w:rsidTr="00686F06">
        <w:tc>
          <w:tcPr>
            <w:tcW w:w="5000" w:type="pct"/>
            <w:gridSpan w:val="4"/>
            <w:shd w:val="clear" w:color="auto" w:fill="auto"/>
          </w:tcPr>
          <w:p w:rsidR="00BF006D" w:rsidRPr="001539DC" w:rsidRDefault="00703E6C" w:rsidP="00B150F0">
            <w:r w:rsidRPr="00686F06">
              <w:rPr>
                <w:b/>
                <w:bCs/>
              </w:rPr>
              <w:t>2009</w:t>
            </w:r>
            <w:r w:rsidR="00AE7CD3" w:rsidRPr="00686F06">
              <w:rPr>
                <w:b/>
                <w:bCs/>
              </w:rPr>
              <w:t>г.</w:t>
            </w:r>
          </w:p>
        </w:tc>
      </w:tr>
      <w:tr w:rsidR="00AE7CD3" w:rsidRPr="001539DC" w:rsidTr="00686F06">
        <w:tc>
          <w:tcPr>
            <w:tcW w:w="747" w:type="pct"/>
            <w:shd w:val="clear" w:color="auto" w:fill="auto"/>
          </w:tcPr>
          <w:p w:rsidR="00BF006D" w:rsidRPr="001539DC" w:rsidRDefault="00AE7CD3" w:rsidP="00B150F0">
            <w:r w:rsidRPr="001539DC">
              <w:t>Январь</w:t>
            </w:r>
          </w:p>
        </w:tc>
        <w:tc>
          <w:tcPr>
            <w:tcW w:w="1151" w:type="pct"/>
            <w:shd w:val="clear" w:color="auto" w:fill="auto"/>
          </w:tcPr>
          <w:p w:rsidR="00BF006D" w:rsidRPr="001539DC" w:rsidRDefault="00AE7CD3" w:rsidP="00B150F0">
            <w:r w:rsidRPr="001539DC">
              <w:t>253,9</w:t>
            </w:r>
          </w:p>
        </w:tc>
        <w:tc>
          <w:tcPr>
            <w:tcW w:w="2071" w:type="pct"/>
            <w:shd w:val="clear" w:color="auto" w:fill="auto"/>
          </w:tcPr>
          <w:p w:rsidR="00BF006D" w:rsidRPr="001539DC" w:rsidRDefault="00AE7CD3" w:rsidP="00B150F0">
            <w:r w:rsidRPr="001539DC">
              <w:t>126,9</w:t>
            </w:r>
          </w:p>
        </w:tc>
        <w:tc>
          <w:tcPr>
            <w:tcW w:w="1031" w:type="pct"/>
            <w:shd w:val="clear" w:color="auto" w:fill="auto"/>
          </w:tcPr>
          <w:p w:rsidR="00BF006D" w:rsidRPr="001539DC" w:rsidRDefault="00AE7CD3" w:rsidP="00B150F0">
            <w:r w:rsidRPr="001539DC">
              <w:t>31,5</w:t>
            </w:r>
          </w:p>
        </w:tc>
      </w:tr>
      <w:tr w:rsidR="00AE7CD3" w:rsidRPr="001539DC" w:rsidTr="00686F06">
        <w:tc>
          <w:tcPr>
            <w:tcW w:w="747" w:type="pct"/>
            <w:shd w:val="clear" w:color="auto" w:fill="auto"/>
          </w:tcPr>
          <w:p w:rsidR="00BF006D" w:rsidRPr="001539DC" w:rsidRDefault="00AE7CD3" w:rsidP="00B150F0">
            <w:r w:rsidRPr="001539DC">
              <w:t>Февраль</w:t>
            </w:r>
          </w:p>
        </w:tc>
        <w:tc>
          <w:tcPr>
            <w:tcW w:w="1151" w:type="pct"/>
            <w:shd w:val="clear" w:color="auto" w:fill="auto"/>
          </w:tcPr>
          <w:p w:rsidR="00BF006D" w:rsidRPr="001539DC" w:rsidRDefault="00AE7CD3" w:rsidP="00B150F0">
            <w:r w:rsidRPr="001539DC">
              <w:t>300,3</w:t>
            </w:r>
          </w:p>
        </w:tc>
        <w:tc>
          <w:tcPr>
            <w:tcW w:w="2071" w:type="pct"/>
            <w:shd w:val="clear" w:color="auto" w:fill="auto"/>
          </w:tcPr>
          <w:p w:rsidR="00BF006D" w:rsidRPr="001539DC" w:rsidRDefault="00AE7CD3" w:rsidP="00B150F0">
            <w:r w:rsidRPr="001539DC">
              <w:t>122,0</w:t>
            </w:r>
          </w:p>
        </w:tc>
        <w:tc>
          <w:tcPr>
            <w:tcW w:w="1031" w:type="pct"/>
            <w:shd w:val="clear" w:color="auto" w:fill="auto"/>
          </w:tcPr>
          <w:p w:rsidR="00BF006D" w:rsidRPr="001539DC" w:rsidRDefault="00AE7CD3" w:rsidP="00B150F0">
            <w:r w:rsidRPr="001539DC">
              <w:t>116,9</w:t>
            </w:r>
          </w:p>
        </w:tc>
      </w:tr>
      <w:tr w:rsidR="00AE7CD3" w:rsidRPr="001539DC" w:rsidTr="00686F06">
        <w:tc>
          <w:tcPr>
            <w:tcW w:w="747" w:type="pct"/>
            <w:shd w:val="clear" w:color="auto" w:fill="auto"/>
          </w:tcPr>
          <w:p w:rsidR="00BF006D" w:rsidRPr="001539DC" w:rsidRDefault="00AE7CD3" w:rsidP="00B150F0">
            <w:r w:rsidRPr="001539DC">
              <w:t>Март</w:t>
            </w:r>
          </w:p>
        </w:tc>
        <w:tc>
          <w:tcPr>
            <w:tcW w:w="1151" w:type="pct"/>
            <w:shd w:val="clear" w:color="auto" w:fill="auto"/>
          </w:tcPr>
          <w:p w:rsidR="00BF006D" w:rsidRPr="001539DC" w:rsidRDefault="00AE7CD3" w:rsidP="00B150F0">
            <w:r w:rsidRPr="001539DC">
              <w:t>362,4</w:t>
            </w:r>
          </w:p>
        </w:tc>
        <w:tc>
          <w:tcPr>
            <w:tcW w:w="2071" w:type="pct"/>
            <w:shd w:val="clear" w:color="auto" w:fill="auto"/>
          </w:tcPr>
          <w:p w:rsidR="00BF006D" w:rsidRPr="001539DC" w:rsidRDefault="00AE7CD3" w:rsidP="00B150F0">
            <w:r w:rsidRPr="001539DC">
              <w:t>120,7</w:t>
            </w:r>
          </w:p>
        </w:tc>
        <w:tc>
          <w:tcPr>
            <w:tcW w:w="1031" w:type="pct"/>
            <w:shd w:val="clear" w:color="auto" w:fill="auto"/>
          </w:tcPr>
          <w:p w:rsidR="00BF006D" w:rsidRPr="001539DC" w:rsidRDefault="00AE7CD3" w:rsidP="00B150F0">
            <w:r w:rsidRPr="001539DC">
              <w:t>120,3</w:t>
            </w:r>
          </w:p>
        </w:tc>
      </w:tr>
      <w:tr w:rsidR="00AE7CD3" w:rsidRPr="001539DC" w:rsidTr="00686F06">
        <w:tc>
          <w:tcPr>
            <w:tcW w:w="747" w:type="pct"/>
            <w:shd w:val="clear" w:color="auto" w:fill="auto"/>
          </w:tcPr>
          <w:p w:rsidR="00BF006D" w:rsidRPr="001539DC" w:rsidRDefault="00AE7CD3" w:rsidP="00B150F0">
            <w:r w:rsidRPr="001539DC">
              <w:t>I квартал</w:t>
            </w:r>
          </w:p>
        </w:tc>
        <w:tc>
          <w:tcPr>
            <w:tcW w:w="1151" w:type="pct"/>
            <w:shd w:val="clear" w:color="auto" w:fill="auto"/>
          </w:tcPr>
          <w:p w:rsidR="00BF006D" w:rsidRPr="001539DC" w:rsidRDefault="00AE7CD3" w:rsidP="00B150F0">
            <w:r w:rsidRPr="00686F06">
              <w:rPr>
                <w:b/>
                <w:bCs/>
                <w:iCs/>
              </w:rPr>
              <w:t>916,6</w:t>
            </w:r>
          </w:p>
        </w:tc>
        <w:tc>
          <w:tcPr>
            <w:tcW w:w="2071" w:type="pct"/>
            <w:shd w:val="clear" w:color="auto" w:fill="auto"/>
          </w:tcPr>
          <w:p w:rsidR="00BF006D" w:rsidRPr="001539DC" w:rsidRDefault="00AE7CD3" w:rsidP="00B150F0">
            <w:r w:rsidRPr="00686F06">
              <w:rPr>
                <w:b/>
                <w:bCs/>
                <w:iCs/>
              </w:rPr>
              <w:t>122,8</w:t>
            </w:r>
          </w:p>
        </w:tc>
        <w:tc>
          <w:tcPr>
            <w:tcW w:w="1031" w:type="pct"/>
            <w:shd w:val="clear" w:color="auto" w:fill="auto"/>
          </w:tcPr>
          <w:p w:rsidR="00BF006D" w:rsidRPr="001539DC" w:rsidRDefault="00AE7CD3" w:rsidP="00B150F0">
            <w:r w:rsidRPr="00686F06">
              <w:rPr>
                <w:b/>
                <w:bCs/>
                <w:iCs/>
              </w:rPr>
              <w:t>50,4</w:t>
            </w:r>
          </w:p>
        </w:tc>
      </w:tr>
      <w:tr w:rsidR="00AE7CD3" w:rsidRPr="001539DC" w:rsidTr="00686F06">
        <w:tc>
          <w:tcPr>
            <w:tcW w:w="747" w:type="pct"/>
            <w:shd w:val="clear" w:color="auto" w:fill="auto"/>
          </w:tcPr>
          <w:p w:rsidR="00BF006D" w:rsidRPr="001539DC" w:rsidRDefault="00AE7CD3" w:rsidP="00B150F0">
            <w:r w:rsidRPr="001539DC">
              <w:t>Апрель</w:t>
            </w:r>
          </w:p>
        </w:tc>
        <w:tc>
          <w:tcPr>
            <w:tcW w:w="1151" w:type="pct"/>
            <w:shd w:val="clear" w:color="auto" w:fill="auto"/>
          </w:tcPr>
          <w:p w:rsidR="00BF006D" w:rsidRPr="001539DC" w:rsidRDefault="00AE7CD3" w:rsidP="00B150F0">
            <w:r w:rsidRPr="001539DC">
              <w:t>373,0</w:t>
            </w:r>
          </w:p>
        </w:tc>
        <w:tc>
          <w:tcPr>
            <w:tcW w:w="2071" w:type="pct"/>
            <w:shd w:val="clear" w:color="auto" w:fill="auto"/>
          </w:tcPr>
          <w:p w:rsidR="00BF006D" w:rsidRPr="001539DC" w:rsidRDefault="00AE7CD3" w:rsidP="00B150F0">
            <w:r w:rsidRPr="001539DC">
              <w:t>122,1</w:t>
            </w:r>
          </w:p>
        </w:tc>
        <w:tc>
          <w:tcPr>
            <w:tcW w:w="1031" w:type="pct"/>
            <w:shd w:val="clear" w:color="auto" w:fill="auto"/>
          </w:tcPr>
          <w:p w:rsidR="00BF006D" w:rsidRPr="001539DC" w:rsidRDefault="00AE7CD3" w:rsidP="00B150F0">
            <w:r w:rsidRPr="001539DC">
              <w:t>101,9</w:t>
            </w:r>
          </w:p>
        </w:tc>
      </w:tr>
      <w:tr w:rsidR="00AE7CD3" w:rsidRPr="001539DC" w:rsidTr="00686F06">
        <w:tc>
          <w:tcPr>
            <w:tcW w:w="747" w:type="pct"/>
            <w:shd w:val="clear" w:color="auto" w:fill="auto"/>
          </w:tcPr>
          <w:p w:rsidR="00BF006D" w:rsidRPr="001539DC" w:rsidRDefault="00AE7CD3" w:rsidP="00B150F0">
            <w:r w:rsidRPr="001539DC">
              <w:t>Май</w:t>
            </w:r>
          </w:p>
        </w:tc>
        <w:tc>
          <w:tcPr>
            <w:tcW w:w="1151" w:type="pct"/>
            <w:shd w:val="clear" w:color="auto" w:fill="auto"/>
          </w:tcPr>
          <w:p w:rsidR="00BF006D" w:rsidRPr="001539DC" w:rsidRDefault="00AE7CD3" w:rsidP="00B150F0">
            <w:r w:rsidRPr="001539DC">
              <w:t>483,3</w:t>
            </w:r>
          </w:p>
        </w:tc>
        <w:tc>
          <w:tcPr>
            <w:tcW w:w="2071" w:type="pct"/>
            <w:shd w:val="clear" w:color="auto" w:fill="auto"/>
          </w:tcPr>
          <w:p w:rsidR="00BF006D" w:rsidRPr="001539DC" w:rsidRDefault="00AE7CD3" w:rsidP="00B150F0">
            <w:r w:rsidRPr="001539DC">
              <w:t>123,9</w:t>
            </w:r>
          </w:p>
        </w:tc>
        <w:tc>
          <w:tcPr>
            <w:tcW w:w="1031" w:type="pct"/>
            <w:shd w:val="clear" w:color="auto" w:fill="auto"/>
          </w:tcPr>
          <w:p w:rsidR="00BF006D" w:rsidRPr="001539DC" w:rsidRDefault="00AE7CD3" w:rsidP="00B150F0">
            <w:r w:rsidRPr="001539DC">
              <w:t>127,6</w:t>
            </w:r>
          </w:p>
        </w:tc>
      </w:tr>
      <w:tr w:rsidR="00AE7CD3" w:rsidRPr="001539DC" w:rsidTr="00686F06">
        <w:tc>
          <w:tcPr>
            <w:tcW w:w="747" w:type="pct"/>
            <w:shd w:val="clear" w:color="auto" w:fill="auto"/>
          </w:tcPr>
          <w:p w:rsidR="00BF006D" w:rsidRPr="001539DC" w:rsidRDefault="00AE7CD3" w:rsidP="00B150F0">
            <w:r w:rsidRPr="001539DC">
              <w:t>Июнь</w:t>
            </w:r>
          </w:p>
        </w:tc>
        <w:tc>
          <w:tcPr>
            <w:tcW w:w="1151" w:type="pct"/>
            <w:shd w:val="clear" w:color="auto" w:fill="auto"/>
          </w:tcPr>
          <w:p w:rsidR="00BF006D" w:rsidRPr="001539DC" w:rsidRDefault="00AE7CD3" w:rsidP="00B150F0">
            <w:r w:rsidRPr="001539DC">
              <w:t>592,8</w:t>
            </w:r>
          </w:p>
        </w:tc>
        <w:tc>
          <w:tcPr>
            <w:tcW w:w="2071" w:type="pct"/>
            <w:shd w:val="clear" w:color="auto" w:fill="auto"/>
          </w:tcPr>
          <w:p w:rsidR="00BF006D" w:rsidRPr="001539DC" w:rsidRDefault="00AE7CD3" w:rsidP="00B150F0">
            <w:r w:rsidRPr="001539DC">
              <w:t>125,9</w:t>
            </w:r>
          </w:p>
        </w:tc>
        <w:tc>
          <w:tcPr>
            <w:tcW w:w="1031" w:type="pct"/>
            <w:shd w:val="clear" w:color="auto" w:fill="auto"/>
          </w:tcPr>
          <w:p w:rsidR="00BF006D" w:rsidRPr="001539DC" w:rsidRDefault="00AE7CD3" w:rsidP="00B150F0">
            <w:r w:rsidRPr="001539DC">
              <w:t>121,2</w:t>
            </w:r>
          </w:p>
        </w:tc>
      </w:tr>
      <w:tr w:rsidR="00AE7CD3" w:rsidRPr="001539DC" w:rsidTr="00686F06">
        <w:tc>
          <w:tcPr>
            <w:tcW w:w="747" w:type="pct"/>
            <w:shd w:val="clear" w:color="auto" w:fill="auto"/>
          </w:tcPr>
          <w:p w:rsidR="00BF006D" w:rsidRPr="001539DC" w:rsidRDefault="00AE7CD3" w:rsidP="00B150F0">
            <w:r w:rsidRPr="001539DC">
              <w:t>II квартал</w:t>
            </w:r>
          </w:p>
        </w:tc>
        <w:tc>
          <w:tcPr>
            <w:tcW w:w="1151" w:type="pct"/>
            <w:shd w:val="clear" w:color="auto" w:fill="auto"/>
          </w:tcPr>
          <w:p w:rsidR="00BF006D" w:rsidRPr="001539DC" w:rsidRDefault="00AE7CD3" w:rsidP="00B150F0">
            <w:r w:rsidRPr="00686F06">
              <w:rPr>
                <w:b/>
                <w:bCs/>
                <w:iCs/>
              </w:rPr>
              <w:t>1449,1</w:t>
            </w:r>
          </w:p>
        </w:tc>
        <w:tc>
          <w:tcPr>
            <w:tcW w:w="2071" w:type="pct"/>
            <w:shd w:val="clear" w:color="auto" w:fill="auto"/>
          </w:tcPr>
          <w:p w:rsidR="00BF006D" w:rsidRPr="001539DC" w:rsidRDefault="00AE7CD3" w:rsidP="00B150F0">
            <w:r w:rsidRPr="00686F06">
              <w:rPr>
                <w:b/>
                <w:bCs/>
                <w:iCs/>
              </w:rPr>
              <w:t>124,2</w:t>
            </w:r>
          </w:p>
        </w:tc>
        <w:tc>
          <w:tcPr>
            <w:tcW w:w="1031" w:type="pct"/>
            <w:shd w:val="clear" w:color="auto" w:fill="auto"/>
          </w:tcPr>
          <w:p w:rsidR="00BF006D" w:rsidRPr="001539DC" w:rsidRDefault="00AE7CD3" w:rsidP="00B150F0">
            <w:r w:rsidRPr="00686F06">
              <w:rPr>
                <w:b/>
                <w:bCs/>
                <w:iCs/>
              </w:rPr>
              <w:t>153,1</w:t>
            </w:r>
          </w:p>
        </w:tc>
      </w:tr>
      <w:tr w:rsidR="00AE7CD3" w:rsidRPr="001539DC" w:rsidTr="00686F06">
        <w:tc>
          <w:tcPr>
            <w:tcW w:w="747" w:type="pct"/>
            <w:shd w:val="clear" w:color="auto" w:fill="auto"/>
          </w:tcPr>
          <w:p w:rsidR="00BF006D" w:rsidRPr="00686F06" w:rsidRDefault="00AE7CD3" w:rsidP="00B150F0">
            <w:pPr>
              <w:rPr>
                <w:b/>
              </w:rPr>
            </w:pPr>
            <w:r w:rsidRPr="00686F06">
              <w:rPr>
                <w:b/>
              </w:rPr>
              <w:t>I полугодие</w:t>
            </w:r>
          </w:p>
        </w:tc>
        <w:tc>
          <w:tcPr>
            <w:tcW w:w="1151" w:type="pct"/>
            <w:shd w:val="clear" w:color="auto" w:fill="auto"/>
          </w:tcPr>
          <w:p w:rsidR="00BF006D" w:rsidRPr="001539DC" w:rsidRDefault="00AE7CD3" w:rsidP="00B150F0">
            <w:r w:rsidRPr="00686F06">
              <w:rPr>
                <w:b/>
                <w:bCs/>
                <w:iCs/>
              </w:rPr>
              <w:t>2365,7</w:t>
            </w:r>
          </w:p>
        </w:tc>
        <w:tc>
          <w:tcPr>
            <w:tcW w:w="2071" w:type="pct"/>
            <w:shd w:val="clear" w:color="auto" w:fill="auto"/>
          </w:tcPr>
          <w:p w:rsidR="00BF006D" w:rsidRPr="001539DC" w:rsidRDefault="00AE7CD3" w:rsidP="00B150F0">
            <w:r w:rsidRPr="00686F06">
              <w:rPr>
                <w:b/>
                <w:bCs/>
                <w:iCs/>
              </w:rPr>
              <w:t>123,7</w:t>
            </w:r>
          </w:p>
        </w:tc>
        <w:tc>
          <w:tcPr>
            <w:tcW w:w="1031" w:type="pct"/>
            <w:shd w:val="clear" w:color="auto" w:fill="auto"/>
          </w:tcPr>
          <w:p w:rsidR="00BF006D" w:rsidRPr="001539DC" w:rsidRDefault="00BF006D" w:rsidP="00B150F0"/>
        </w:tc>
      </w:tr>
      <w:tr w:rsidR="00AE7CD3" w:rsidRPr="001539DC" w:rsidTr="00686F06">
        <w:tc>
          <w:tcPr>
            <w:tcW w:w="747" w:type="pct"/>
            <w:shd w:val="clear" w:color="auto" w:fill="auto"/>
          </w:tcPr>
          <w:p w:rsidR="00BF006D" w:rsidRPr="001539DC" w:rsidRDefault="00AE7CD3" w:rsidP="00B150F0">
            <w:r w:rsidRPr="001539DC">
              <w:t>Июль</w:t>
            </w:r>
          </w:p>
        </w:tc>
        <w:tc>
          <w:tcPr>
            <w:tcW w:w="1151" w:type="pct"/>
            <w:shd w:val="clear" w:color="auto" w:fill="auto"/>
          </w:tcPr>
          <w:p w:rsidR="00BF006D" w:rsidRPr="001539DC" w:rsidRDefault="00AE7CD3" w:rsidP="00B150F0">
            <w:r w:rsidRPr="001539DC">
              <w:t>550,9</w:t>
            </w:r>
          </w:p>
        </w:tc>
        <w:tc>
          <w:tcPr>
            <w:tcW w:w="2071" w:type="pct"/>
            <w:shd w:val="clear" w:color="auto" w:fill="auto"/>
          </w:tcPr>
          <w:p w:rsidR="00BF006D" w:rsidRPr="001539DC" w:rsidRDefault="00AE7CD3" w:rsidP="00B150F0">
            <w:r w:rsidRPr="001539DC">
              <w:t>125,0</w:t>
            </w:r>
          </w:p>
        </w:tc>
        <w:tc>
          <w:tcPr>
            <w:tcW w:w="1031" w:type="pct"/>
            <w:shd w:val="clear" w:color="auto" w:fill="auto"/>
          </w:tcPr>
          <w:p w:rsidR="00BF006D" w:rsidRPr="001539DC" w:rsidRDefault="00AE7CD3" w:rsidP="00B150F0">
            <w:r w:rsidRPr="001539DC">
              <w:t>91,4</w:t>
            </w:r>
          </w:p>
        </w:tc>
      </w:tr>
      <w:tr w:rsidR="00AE7CD3" w:rsidRPr="001539DC" w:rsidTr="00686F06">
        <w:tc>
          <w:tcPr>
            <w:tcW w:w="747" w:type="pct"/>
            <w:shd w:val="clear" w:color="auto" w:fill="auto"/>
          </w:tcPr>
          <w:p w:rsidR="00BF006D" w:rsidRPr="001539DC" w:rsidRDefault="00AE7CD3" w:rsidP="00B150F0">
            <w:r w:rsidRPr="001539DC">
              <w:t>Август</w:t>
            </w:r>
          </w:p>
        </w:tc>
        <w:tc>
          <w:tcPr>
            <w:tcW w:w="1151" w:type="pct"/>
            <w:shd w:val="clear" w:color="auto" w:fill="auto"/>
          </w:tcPr>
          <w:p w:rsidR="00BF006D" w:rsidRPr="001539DC" w:rsidRDefault="00AE7CD3" w:rsidP="00B150F0">
            <w:r w:rsidRPr="001539DC">
              <w:t>593,7</w:t>
            </w:r>
          </w:p>
        </w:tc>
        <w:tc>
          <w:tcPr>
            <w:tcW w:w="2071" w:type="pct"/>
            <w:shd w:val="clear" w:color="auto" w:fill="auto"/>
          </w:tcPr>
          <w:p w:rsidR="00BF006D" w:rsidRPr="001539DC" w:rsidRDefault="00AE7CD3" w:rsidP="00B150F0">
            <w:r w:rsidRPr="001539DC">
              <w:t>117,0</w:t>
            </w:r>
          </w:p>
        </w:tc>
        <w:tc>
          <w:tcPr>
            <w:tcW w:w="1031" w:type="pct"/>
            <w:shd w:val="clear" w:color="auto" w:fill="auto"/>
          </w:tcPr>
          <w:p w:rsidR="00BF006D" w:rsidRPr="001539DC" w:rsidRDefault="00AE7CD3" w:rsidP="00B150F0">
            <w:r w:rsidRPr="001539DC">
              <w:t>105,8</w:t>
            </w:r>
          </w:p>
        </w:tc>
      </w:tr>
      <w:tr w:rsidR="00AE7CD3" w:rsidRPr="001539DC" w:rsidTr="00686F06">
        <w:tc>
          <w:tcPr>
            <w:tcW w:w="747" w:type="pct"/>
            <w:shd w:val="clear" w:color="auto" w:fill="auto"/>
          </w:tcPr>
          <w:p w:rsidR="00BF006D" w:rsidRPr="001539DC" w:rsidRDefault="00AE7CD3" w:rsidP="00B150F0">
            <w:r w:rsidRPr="001539DC">
              <w:t>Сентябрь</w:t>
            </w:r>
          </w:p>
        </w:tc>
        <w:tc>
          <w:tcPr>
            <w:tcW w:w="1151" w:type="pct"/>
            <w:shd w:val="clear" w:color="auto" w:fill="auto"/>
          </w:tcPr>
          <w:p w:rsidR="00BF006D" w:rsidRPr="001539DC" w:rsidRDefault="00AE7CD3" w:rsidP="00B150F0">
            <w:r w:rsidRPr="001539DC">
              <w:t>619,0</w:t>
            </w:r>
          </w:p>
        </w:tc>
        <w:tc>
          <w:tcPr>
            <w:tcW w:w="2071" w:type="pct"/>
            <w:shd w:val="clear" w:color="auto" w:fill="auto"/>
          </w:tcPr>
          <w:p w:rsidR="00BF006D" w:rsidRPr="001539DC" w:rsidRDefault="00AE7CD3" w:rsidP="00B150F0">
            <w:r w:rsidRPr="001539DC">
              <w:t>113,7</w:t>
            </w:r>
          </w:p>
        </w:tc>
        <w:tc>
          <w:tcPr>
            <w:tcW w:w="1031" w:type="pct"/>
            <w:shd w:val="clear" w:color="auto" w:fill="auto"/>
          </w:tcPr>
          <w:p w:rsidR="00BF006D" w:rsidRPr="001539DC" w:rsidRDefault="00AE7CD3" w:rsidP="00B150F0">
            <w:r w:rsidRPr="001539DC">
              <w:t>102,5</w:t>
            </w:r>
          </w:p>
        </w:tc>
      </w:tr>
      <w:tr w:rsidR="00AE7CD3" w:rsidRPr="001539DC" w:rsidTr="00686F06">
        <w:tc>
          <w:tcPr>
            <w:tcW w:w="747" w:type="pct"/>
            <w:shd w:val="clear" w:color="auto" w:fill="auto"/>
          </w:tcPr>
          <w:p w:rsidR="00BF006D" w:rsidRPr="001539DC" w:rsidRDefault="00AE7CD3" w:rsidP="00B150F0">
            <w:r w:rsidRPr="001539DC">
              <w:t>III квартал</w:t>
            </w:r>
          </w:p>
        </w:tc>
        <w:tc>
          <w:tcPr>
            <w:tcW w:w="1151" w:type="pct"/>
            <w:shd w:val="clear" w:color="auto" w:fill="auto"/>
          </w:tcPr>
          <w:p w:rsidR="00BF006D" w:rsidRPr="001539DC" w:rsidRDefault="00AE7CD3" w:rsidP="00B150F0">
            <w:r w:rsidRPr="00686F06">
              <w:rPr>
                <w:b/>
                <w:bCs/>
                <w:iCs/>
              </w:rPr>
              <w:t>1763,6</w:t>
            </w:r>
          </w:p>
        </w:tc>
        <w:tc>
          <w:tcPr>
            <w:tcW w:w="2071" w:type="pct"/>
            <w:shd w:val="clear" w:color="auto" w:fill="auto"/>
          </w:tcPr>
          <w:p w:rsidR="00BF006D" w:rsidRPr="001539DC" w:rsidRDefault="00AE7CD3" w:rsidP="00B150F0">
            <w:r w:rsidRPr="00686F06">
              <w:rPr>
                <w:b/>
                <w:bCs/>
                <w:iCs/>
              </w:rPr>
              <w:t>118,2</w:t>
            </w:r>
          </w:p>
        </w:tc>
        <w:tc>
          <w:tcPr>
            <w:tcW w:w="1031" w:type="pct"/>
            <w:shd w:val="clear" w:color="auto" w:fill="auto"/>
          </w:tcPr>
          <w:p w:rsidR="00BF006D" w:rsidRPr="001539DC" w:rsidRDefault="00AE7CD3" w:rsidP="00B150F0">
            <w:r w:rsidRPr="00686F06">
              <w:rPr>
                <w:b/>
                <w:bCs/>
                <w:iCs/>
              </w:rPr>
              <w:t>116,2</w:t>
            </w:r>
          </w:p>
        </w:tc>
      </w:tr>
      <w:tr w:rsidR="00AE7CD3" w:rsidRPr="001539DC" w:rsidTr="00686F06">
        <w:tc>
          <w:tcPr>
            <w:tcW w:w="747" w:type="pct"/>
            <w:shd w:val="clear" w:color="auto" w:fill="auto"/>
          </w:tcPr>
          <w:p w:rsidR="00BF006D" w:rsidRPr="001539DC" w:rsidRDefault="00AE7CD3" w:rsidP="00B150F0">
            <w:r w:rsidRPr="001539DC">
              <w:t>Январь-сентябрь</w:t>
            </w:r>
          </w:p>
        </w:tc>
        <w:tc>
          <w:tcPr>
            <w:tcW w:w="1151" w:type="pct"/>
            <w:shd w:val="clear" w:color="auto" w:fill="auto"/>
          </w:tcPr>
          <w:p w:rsidR="00BF006D" w:rsidRPr="001539DC" w:rsidRDefault="00AE7CD3" w:rsidP="00B150F0">
            <w:r w:rsidRPr="00686F06">
              <w:rPr>
                <w:b/>
                <w:bCs/>
                <w:iCs/>
              </w:rPr>
              <w:t>4129,3</w:t>
            </w:r>
          </w:p>
        </w:tc>
        <w:tc>
          <w:tcPr>
            <w:tcW w:w="2071" w:type="pct"/>
            <w:shd w:val="clear" w:color="auto" w:fill="auto"/>
          </w:tcPr>
          <w:p w:rsidR="00BF006D" w:rsidRPr="001539DC" w:rsidRDefault="00AE7CD3" w:rsidP="00B150F0">
            <w:r w:rsidRPr="00686F06">
              <w:rPr>
                <w:b/>
                <w:bCs/>
                <w:iCs/>
              </w:rPr>
              <w:t>121,3</w:t>
            </w:r>
          </w:p>
        </w:tc>
        <w:tc>
          <w:tcPr>
            <w:tcW w:w="1031" w:type="pct"/>
            <w:shd w:val="clear" w:color="auto" w:fill="auto"/>
          </w:tcPr>
          <w:p w:rsidR="00BF006D" w:rsidRPr="001539DC" w:rsidRDefault="00BF006D" w:rsidP="00B150F0"/>
        </w:tc>
      </w:tr>
      <w:tr w:rsidR="00AE7CD3" w:rsidRPr="001539DC" w:rsidTr="00686F06">
        <w:tc>
          <w:tcPr>
            <w:tcW w:w="747" w:type="pct"/>
            <w:shd w:val="clear" w:color="auto" w:fill="auto"/>
          </w:tcPr>
          <w:p w:rsidR="00BF006D" w:rsidRPr="001539DC" w:rsidRDefault="00AE7CD3" w:rsidP="00B150F0">
            <w:r w:rsidRPr="001539DC">
              <w:t>Октябрь</w:t>
            </w:r>
          </w:p>
        </w:tc>
        <w:tc>
          <w:tcPr>
            <w:tcW w:w="1151" w:type="pct"/>
            <w:shd w:val="clear" w:color="auto" w:fill="auto"/>
          </w:tcPr>
          <w:p w:rsidR="00BF006D" w:rsidRPr="001539DC" w:rsidRDefault="00AE7CD3" w:rsidP="00B150F0">
            <w:r w:rsidRPr="001539DC">
              <w:t>646,5</w:t>
            </w:r>
          </w:p>
        </w:tc>
        <w:tc>
          <w:tcPr>
            <w:tcW w:w="2071" w:type="pct"/>
            <w:shd w:val="clear" w:color="auto" w:fill="auto"/>
          </w:tcPr>
          <w:p w:rsidR="00BF006D" w:rsidRPr="001539DC" w:rsidRDefault="00AE7CD3" w:rsidP="00B150F0">
            <w:r w:rsidRPr="001539DC">
              <w:t>119,6</w:t>
            </w:r>
          </w:p>
        </w:tc>
        <w:tc>
          <w:tcPr>
            <w:tcW w:w="1031" w:type="pct"/>
            <w:shd w:val="clear" w:color="auto" w:fill="auto"/>
          </w:tcPr>
          <w:p w:rsidR="00BF006D" w:rsidRPr="001539DC" w:rsidRDefault="00AE7CD3" w:rsidP="00B150F0">
            <w:r w:rsidRPr="001539DC">
              <w:t>102,5</w:t>
            </w:r>
          </w:p>
        </w:tc>
      </w:tr>
      <w:tr w:rsidR="00AE7CD3" w:rsidRPr="001539DC" w:rsidTr="00686F06">
        <w:tc>
          <w:tcPr>
            <w:tcW w:w="747" w:type="pct"/>
            <w:shd w:val="clear" w:color="auto" w:fill="auto"/>
          </w:tcPr>
          <w:p w:rsidR="00BF006D" w:rsidRPr="001539DC" w:rsidRDefault="00AE7CD3" w:rsidP="00B150F0">
            <w:r w:rsidRPr="001539DC">
              <w:t>Ноябрь</w:t>
            </w:r>
          </w:p>
        </w:tc>
        <w:tc>
          <w:tcPr>
            <w:tcW w:w="1151" w:type="pct"/>
            <w:shd w:val="clear" w:color="auto" w:fill="auto"/>
          </w:tcPr>
          <w:p w:rsidR="00BF006D" w:rsidRPr="001539DC" w:rsidRDefault="00AE7CD3" w:rsidP="00B150F0">
            <w:r w:rsidRPr="001539DC">
              <w:t>687,0</w:t>
            </w:r>
          </w:p>
        </w:tc>
        <w:tc>
          <w:tcPr>
            <w:tcW w:w="2071" w:type="pct"/>
            <w:shd w:val="clear" w:color="auto" w:fill="auto"/>
          </w:tcPr>
          <w:p w:rsidR="00BF006D" w:rsidRPr="001539DC" w:rsidRDefault="00AE7CD3" w:rsidP="00B150F0">
            <w:r w:rsidRPr="001539DC">
              <w:t>115,5</w:t>
            </w:r>
          </w:p>
        </w:tc>
        <w:tc>
          <w:tcPr>
            <w:tcW w:w="1031" w:type="pct"/>
            <w:shd w:val="clear" w:color="auto" w:fill="auto"/>
          </w:tcPr>
          <w:p w:rsidR="00BF006D" w:rsidRPr="001539DC" w:rsidRDefault="00AE7CD3" w:rsidP="00B150F0">
            <w:r w:rsidRPr="001539DC">
              <w:t>104,8</w:t>
            </w:r>
          </w:p>
        </w:tc>
      </w:tr>
      <w:tr w:rsidR="00AE7CD3" w:rsidRPr="001539DC" w:rsidTr="00686F06">
        <w:tc>
          <w:tcPr>
            <w:tcW w:w="747" w:type="pct"/>
            <w:shd w:val="clear" w:color="auto" w:fill="auto"/>
          </w:tcPr>
          <w:p w:rsidR="00BF006D" w:rsidRPr="001539DC" w:rsidRDefault="00AE7CD3" w:rsidP="00B150F0">
            <w:r w:rsidRPr="001539DC">
              <w:t>Декабрь</w:t>
            </w:r>
          </w:p>
        </w:tc>
        <w:tc>
          <w:tcPr>
            <w:tcW w:w="1151" w:type="pct"/>
            <w:shd w:val="clear" w:color="auto" w:fill="auto"/>
          </w:tcPr>
          <w:p w:rsidR="00BF006D" w:rsidRPr="001539DC" w:rsidRDefault="00AE7CD3" w:rsidP="00B150F0">
            <w:r w:rsidRPr="001539DC">
              <w:t>1164,0</w:t>
            </w:r>
          </w:p>
        </w:tc>
        <w:tc>
          <w:tcPr>
            <w:tcW w:w="2071" w:type="pct"/>
            <w:shd w:val="clear" w:color="auto" w:fill="auto"/>
          </w:tcPr>
          <w:p w:rsidR="00BF006D" w:rsidRPr="001539DC" w:rsidRDefault="00AE7CD3" w:rsidP="00B150F0">
            <w:r w:rsidRPr="001539DC">
              <w:t>124,5</w:t>
            </w:r>
          </w:p>
        </w:tc>
        <w:tc>
          <w:tcPr>
            <w:tcW w:w="1031" w:type="pct"/>
            <w:shd w:val="clear" w:color="auto" w:fill="auto"/>
          </w:tcPr>
          <w:p w:rsidR="00BF006D" w:rsidRPr="001539DC" w:rsidRDefault="00AE7CD3" w:rsidP="00B150F0">
            <w:r w:rsidRPr="001539DC">
              <w:t>167,5</w:t>
            </w:r>
          </w:p>
        </w:tc>
      </w:tr>
      <w:tr w:rsidR="00AE7CD3" w:rsidRPr="001539DC" w:rsidTr="00686F06">
        <w:tc>
          <w:tcPr>
            <w:tcW w:w="747" w:type="pct"/>
            <w:shd w:val="clear" w:color="auto" w:fill="auto"/>
          </w:tcPr>
          <w:p w:rsidR="00BF006D" w:rsidRPr="001539DC" w:rsidRDefault="00AE7CD3" w:rsidP="00B150F0">
            <w:r w:rsidRPr="001539DC">
              <w:t>IV квартал</w:t>
            </w:r>
          </w:p>
        </w:tc>
        <w:tc>
          <w:tcPr>
            <w:tcW w:w="1151" w:type="pct"/>
            <w:shd w:val="clear" w:color="auto" w:fill="auto"/>
          </w:tcPr>
          <w:p w:rsidR="00BF006D" w:rsidRPr="001539DC" w:rsidRDefault="00AE7CD3" w:rsidP="00B150F0">
            <w:r w:rsidRPr="00686F06">
              <w:rPr>
                <w:b/>
                <w:bCs/>
                <w:iCs/>
              </w:rPr>
              <w:t>2497,5</w:t>
            </w:r>
          </w:p>
        </w:tc>
        <w:tc>
          <w:tcPr>
            <w:tcW w:w="2071" w:type="pct"/>
            <w:shd w:val="clear" w:color="auto" w:fill="auto"/>
          </w:tcPr>
          <w:p w:rsidR="00BF006D" w:rsidRPr="001539DC" w:rsidRDefault="00AE7CD3" w:rsidP="00B150F0">
            <w:r w:rsidRPr="00686F06">
              <w:rPr>
                <w:b/>
                <w:bCs/>
                <w:iCs/>
              </w:rPr>
              <w:t>120,6</w:t>
            </w:r>
          </w:p>
        </w:tc>
        <w:tc>
          <w:tcPr>
            <w:tcW w:w="1031" w:type="pct"/>
            <w:shd w:val="clear" w:color="auto" w:fill="auto"/>
          </w:tcPr>
          <w:p w:rsidR="00BF006D" w:rsidRPr="001539DC" w:rsidRDefault="00AE7CD3" w:rsidP="00B150F0">
            <w:r w:rsidRPr="00686F06">
              <w:rPr>
                <w:b/>
                <w:bCs/>
                <w:iCs/>
              </w:rPr>
              <w:t>134,5</w:t>
            </w:r>
          </w:p>
        </w:tc>
      </w:tr>
      <w:tr w:rsidR="00AE7CD3" w:rsidRPr="001539DC" w:rsidTr="00686F06">
        <w:tc>
          <w:tcPr>
            <w:tcW w:w="747" w:type="pct"/>
            <w:shd w:val="clear" w:color="auto" w:fill="auto"/>
          </w:tcPr>
          <w:p w:rsidR="00BF006D" w:rsidRPr="00686F06" w:rsidRDefault="00AE7CD3" w:rsidP="00B150F0">
            <w:pPr>
              <w:rPr>
                <w:b/>
              </w:rPr>
            </w:pPr>
            <w:r w:rsidRPr="00686F06">
              <w:rPr>
                <w:b/>
              </w:rPr>
              <w:t>Год</w:t>
            </w:r>
          </w:p>
        </w:tc>
        <w:tc>
          <w:tcPr>
            <w:tcW w:w="1151" w:type="pct"/>
            <w:shd w:val="clear" w:color="auto" w:fill="auto"/>
          </w:tcPr>
          <w:p w:rsidR="00BF006D" w:rsidRPr="001539DC" w:rsidRDefault="00AE7CD3" w:rsidP="00B150F0">
            <w:r w:rsidRPr="00686F06">
              <w:rPr>
                <w:b/>
                <w:bCs/>
                <w:iCs/>
              </w:rPr>
              <w:t>6626,8</w:t>
            </w:r>
          </w:p>
        </w:tc>
        <w:tc>
          <w:tcPr>
            <w:tcW w:w="2071" w:type="pct"/>
            <w:shd w:val="clear" w:color="auto" w:fill="auto"/>
          </w:tcPr>
          <w:p w:rsidR="00BF006D" w:rsidRPr="001539DC" w:rsidRDefault="00AE7CD3" w:rsidP="00B150F0">
            <w:r w:rsidRPr="00686F06">
              <w:rPr>
                <w:b/>
                <w:bCs/>
                <w:iCs/>
              </w:rPr>
              <w:t>121,1</w:t>
            </w:r>
          </w:p>
        </w:tc>
        <w:tc>
          <w:tcPr>
            <w:tcW w:w="1031" w:type="pct"/>
            <w:shd w:val="clear" w:color="auto" w:fill="auto"/>
          </w:tcPr>
          <w:p w:rsidR="00BF006D" w:rsidRPr="001539DC" w:rsidRDefault="00BF006D" w:rsidP="00B150F0"/>
        </w:tc>
      </w:tr>
      <w:tr w:rsidR="00AE7CD3" w:rsidRPr="001539DC" w:rsidTr="00686F06">
        <w:tc>
          <w:tcPr>
            <w:tcW w:w="5000" w:type="pct"/>
            <w:gridSpan w:val="4"/>
            <w:shd w:val="clear" w:color="auto" w:fill="auto"/>
          </w:tcPr>
          <w:p w:rsidR="00BF006D" w:rsidRPr="00686F06" w:rsidRDefault="00703E6C" w:rsidP="00B150F0">
            <w:pPr>
              <w:rPr>
                <w:b/>
              </w:rPr>
            </w:pPr>
            <w:r w:rsidRPr="00686F06">
              <w:rPr>
                <w:b/>
              </w:rPr>
              <w:t>2010</w:t>
            </w:r>
            <w:r w:rsidR="00AE7CD3" w:rsidRPr="00686F06">
              <w:rPr>
                <w:b/>
              </w:rPr>
              <w:t>г.</w:t>
            </w:r>
          </w:p>
        </w:tc>
      </w:tr>
      <w:tr w:rsidR="00AE7CD3" w:rsidRPr="001539DC" w:rsidTr="00686F06">
        <w:tc>
          <w:tcPr>
            <w:tcW w:w="747" w:type="pct"/>
            <w:shd w:val="clear" w:color="auto" w:fill="auto"/>
          </w:tcPr>
          <w:p w:rsidR="00BF006D" w:rsidRPr="001539DC" w:rsidRDefault="00AE7CD3" w:rsidP="00B150F0">
            <w:r w:rsidRPr="001539DC">
              <w:t>Январь</w:t>
            </w:r>
          </w:p>
        </w:tc>
        <w:tc>
          <w:tcPr>
            <w:tcW w:w="1151" w:type="pct"/>
            <w:shd w:val="clear" w:color="auto" w:fill="auto"/>
          </w:tcPr>
          <w:p w:rsidR="00BF006D" w:rsidRPr="001539DC" w:rsidRDefault="00AE7CD3" w:rsidP="00B150F0">
            <w:r w:rsidRPr="001539DC">
              <w:t>354,9</w:t>
            </w:r>
          </w:p>
        </w:tc>
        <w:tc>
          <w:tcPr>
            <w:tcW w:w="2071" w:type="pct"/>
            <w:shd w:val="clear" w:color="auto" w:fill="auto"/>
          </w:tcPr>
          <w:p w:rsidR="00BF006D" w:rsidRPr="001539DC" w:rsidRDefault="00AE7CD3" w:rsidP="00B150F0">
            <w:r w:rsidRPr="001539DC">
              <w:t>118,4</w:t>
            </w:r>
          </w:p>
        </w:tc>
        <w:tc>
          <w:tcPr>
            <w:tcW w:w="1031" w:type="pct"/>
            <w:shd w:val="clear" w:color="auto" w:fill="auto"/>
          </w:tcPr>
          <w:p w:rsidR="00BF006D" w:rsidRPr="001539DC" w:rsidRDefault="00AE7CD3" w:rsidP="00B150F0">
            <w:r w:rsidRPr="001539DC">
              <w:t>30,0</w:t>
            </w:r>
          </w:p>
        </w:tc>
      </w:tr>
      <w:tr w:rsidR="00AE7CD3" w:rsidRPr="001539DC" w:rsidTr="00686F06">
        <w:tc>
          <w:tcPr>
            <w:tcW w:w="747" w:type="pct"/>
            <w:shd w:val="clear" w:color="auto" w:fill="auto"/>
          </w:tcPr>
          <w:p w:rsidR="00BF006D" w:rsidRPr="001539DC" w:rsidRDefault="00AE7CD3" w:rsidP="00B150F0">
            <w:r w:rsidRPr="001539DC">
              <w:t>Февраль</w:t>
            </w:r>
          </w:p>
        </w:tc>
        <w:tc>
          <w:tcPr>
            <w:tcW w:w="1151" w:type="pct"/>
            <w:shd w:val="clear" w:color="auto" w:fill="auto"/>
          </w:tcPr>
          <w:p w:rsidR="00BF006D" w:rsidRPr="001539DC" w:rsidRDefault="00AE7CD3" w:rsidP="00B150F0">
            <w:r w:rsidRPr="001539DC">
              <w:t>429,2</w:t>
            </w:r>
          </w:p>
        </w:tc>
        <w:tc>
          <w:tcPr>
            <w:tcW w:w="2071" w:type="pct"/>
            <w:shd w:val="clear" w:color="auto" w:fill="auto"/>
          </w:tcPr>
          <w:p w:rsidR="00BF006D" w:rsidRPr="001539DC" w:rsidRDefault="00AE7CD3" w:rsidP="00B150F0">
            <w:r w:rsidRPr="001539DC">
              <w:t>120,1</w:t>
            </w:r>
          </w:p>
        </w:tc>
        <w:tc>
          <w:tcPr>
            <w:tcW w:w="1031" w:type="pct"/>
            <w:shd w:val="clear" w:color="auto" w:fill="auto"/>
          </w:tcPr>
          <w:p w:rsidR="00BF006D" w:rsidRPr="001539DC" w:rsidRDefault="00AE7CD3" w:rsidP="00B150F0">
            <w:r w:rsidRPr="001539DC">
              <w:t>118,5</w:t>
            </w:r>
          </w:p>
        </w:tc>
      </w:tr>
      <w:tr w:rsidR="00AE7CD3" w:rsidRPr="001539DC" w:rsidTr="00686F06">
        <w:tc>
          <w:tcPr>
            <w:tcW w:w="747" w:type="pct"/>
            <w:shd w:val="clear" w:color="auto" w:fill="auto"/>
          </w:tcPr>
          <w:p w:rsidR="00BF006D" w:rsidRPr="001539DC" w:rsidRDefault="00AE7CD3" w:rsidP="00B150F0">
            <w:r w:rsidRPr="001539DC">
              <w:t>Март</w:t>
            </w:r>
          </w:p>
        </w:tc>
        <w:tc>
          <w:tcPr>
            <w:tcW w:w="1151" w:type="pct"/>
            <w:shd w:val="clear" w:color="auto" w:fill="auto"/>
          </w:tcPr>
          <w:p w:rsidR="00BF006D" w:rsidRPr="001539DC" w:rsidRDefault="00AE7CD3" w:rsidP="00B150F0">
            <w:r w:rsidRPr="001539DC">
              <w:t>511,8</w:t>
            </w:r>
          </w:p>
        </w:tc>
        <w:tc>
          <w:tcPr>
            <w:tcW w:w="2071" w:type="pct"/>
            <w:shd w:val="clear" w:color="auto" w:fill="auto"/>
          </w:tcPr>
          <w:p w:rsidR="00BF006D" w:rsidRPr="001539DC" w:rsidRDefault="00AE7CD3" w:rsidP="00B150F0">
            <w:r w:rsidRPr="001539DC">
              <w:t>118,9</w:t>
            </w:r>
          </w:p>
        </w:tc>
        <w:tc>
          <w:tcPr>
            <w:tcW w:w="1031" w:type="pct"/>
            <w:shd w:val="clear" w:color="auto" w:fill="auto"/>
          </w:tcPr>
          <w:p w:rsidR="00BF006D" w:rsidRPr="001539DC" w:rsidRDefault="00AE7CD3" w:rsidP="00B150F0">
            <w:r w:rsidRPr="001539DC">
              <w:t>119,1</w:t>
            </w:r>
          </w:p>
        </w:tc>
      </w:tr>
      <w:tr w:rsidR="00AE7CD3" w:rsidRPr="001539DC" w:rsidTr="00686F06">
        <w:tc>
          <w:tcPr>
            <w:tcW w:w="747" w:type="pct"/>
            <w:shd w:val="clear" w:color="auto" w:fill="auto"/>
          </w:tcPr>
          <w:p w:rsidR="00BF006D" w:rsidRPr="001539DC" w:rsidRDefault="00AE7CD3" w:rsidP="00B150F0">
            <w:r w:rsidRPr="001539DC">
              <w:t>I квартал</w:t>
            </w:r>
          </w:p>
        </w:tc>
        <w:tc>
          <w:tcPr>
            <w:tcW w:w="1151" w:type="pct"/>
            <w:shd w:val="clear" w:color="auto" w:fill="auto"/>
          </w:tcPr>
          <w:p w:rsidR="00BF006D" w:rsidRPr="001539DC" w:rsidRDefault="00AE7CD3" w:rsidP="00B150F0">
            <w:r w:rsidRPr="00686F06">
              <w:rPr>
                <w:b/>
                <w:bCs/>
                <w:iCs/>
              </w:rPr>
              <w:t>1295,9</w:t>
            </w:r>
          </w:p>
        </w:tc>
        <w:tc>
          <w:tcPr>
            <w:tcW w:w="2071" w:type="pct"/>
            <w:shd w:val="clear" w:color="auto" w:fill="auto"/>
          </w:tcPr>
          <w:p w:rsidR="00BF006D" w:rsidRPr="001539DC" w:rsidRDefault="00AE7CD3" w:rsidP="00B150F0">
            <w:r w:rsidRPr="00686F06">
              <w:rPr>
                <w:b/>
                <w:bCs/>
                <w:iCs/>
              </w:rPr>
              <w:t>119,1</w:t>
            </w:r>
          </w:p>
        </w:tc>
        <w:tc>
          <w:tcPr>
            <w:tcW w:w="1031" w:type="pct"/>
            <w:shd w:val="clear" w:color="auto" w:fill="auto"/>
          </w:tcPr>
          <w:p w:rsidR="00BF006D" w:rsidRPr="001539DC" w:rsidRDefault="00AE7CD3" w:rsidP="00B150F0">
            <w:r w:rsidRPr="00686F06">
              <w:rPr>
                <w:b/>
                <w:bCs/>
                <w:iCs/>
              </w:rPr>
              <w:t>49,8</w:t>
            </w:r>
          </w:p>
        </w:tc>
      </w:tr>
      <w:tr w:rsidR="00AE7CD3" w:rsidRPr="001539DC" w:rsidTr="00686F06">
        <w:tc>
          <w:tcPr>
            <w:tcW w:w="747" w:type="pct"/>
            <w:shd w:val="clear" w:color="auto" w:fill="auto"/>
          </w:tcPr>
          <w:p w:rsidR="00BF006D" w:rsidRPr="001539DC" w:rsidRDefault="00AE7CD3" w:rsidP="00B150F0">
            <w:r w:rsidRPr="001539DC">
              <w:t>Апрель</w:t>
            </w:r>
          </w:p>
        </w:tc>
        <w:tc>
          <w:tcPr>
            <w:tcW w:w="1151" w:type="pct"/>
            <w:shd w:val="clear" w:color="auto" w:fill="auto"/>
          </w:tcPr>
          <w:p w:rsidR="00BF006D" w:rsidRPr="001539DC" w:rsidRDefault="00AE7CD3" w:rsidP="00B150F0">
            <w:r w:rsidRPr="001539DC">
              <w:t>529,6</w:t>
            </w:r>
          </w:p>
        </w:tc>
        <w:tc>
          <w:tcPr>
            <w:tcW w:w="2071" w:type="pct"/>
            <w:shd w:val="clear" w:color="auto" w:fill="auto"/>
          </w:tcPr>
          <w:p w:rsidR="00BF006D" w:rsidRPr="001539DC" w:rsidRDefault="00AE7CD3" w:rsidP="00B150F0">
            <w:r w:rsidRPr="001539DC">
              <w:t>118,9</w:t>
            </w:r>
          </w:p>
        </w:tc>
        <w:tc>
          <w:tcPr>
            <w:tcW w:w="1031" w:type="pct"/>
            <w:shd w:val="clear" w:color="auto" w:fill="auto"/>
          </w:tcPr>
          <w:p w:rsidR="00BF006D" w:rsidRPr="001539DC" w:rsidRDefault="00AE7CD3" w:rsidP="00B150F0">
            <w:r w:rsidRPr="001539DC">
              <w:t>101,9</w:t>
            </w:r>
          </w:p>
        </w:tc>
      </w:tr>
      <w:tr w:rsidR="00AE7CD3" w:rsidRPr="001539DC" w:rsidTr="00686F06">
        <w:tc>
          <w:tcPr>
            <w:tcW w:w="747" w:type="pct"/>
            <w:shd w:val="clear" w:color="auto" w:fill="auto"/>
          </w:tcPr>
          <w:p w:rsidR="00BF006D" w:rsidRPr="001539DC" w:rsidRDefault="00AE7CD3" w:rsidP="00B150F0">
            <w:r w:rsidRPr="001539DC">
              <w:t>Май</w:t>
            </w:r>
          </w:p>
        </w:tc>
        <w:tc>
          <w:tcPr>
            <w:tcW w:w="1151" w:type="pct"/>
            <w:shd w:val="clear" w:color="auto" w:fill="auto"/>
          </w:tcPr>
          <w:p w:rsidR="00BF006D" w:rsidRPr="001539DC" w:rsidRDefault="00AE7CD3" w:rsidP="00B150F0">
            <w:r w:rsidRPr="001539DC">
              <w:t>655,8</w:t>
            </w:r>
          </w:p>
        </w:tc>
        <w:tc>
          <w:tcPr>
            <w:tcW w:w="2071" w:type="pct"/>
            <w:shd w:val="clear" w:color="auto" w:fill="auto"/>
          </w:tcPr>
          <w:p w:rsidR="00BF006D" w:rsidRPr="001539DC" w:rsidRDefault="00AE7CD3" w:rsidP="00B150F0">
            <w:r w:rsidRPr="001539DC">
              <w:t>113,5</w:t>
            </w:r>
          </w:p>
        </w:tc>
        <w:tc>
          <w:tcPr>
            <w:tcW w:w="1031" w:type="pct"/>
            <w:shd w:val="clear" w:color="auto" w:fill="auto"/>
          </w:tcPr>
          <w:p w:rsidR="00BF006D" w:rsidRPr="001539DC" w:rsidRDefault="00AE7CD3" w:rsidP="00B150F0">
            <w:r w:rsidRPr="001539DC">
              <w:t>121,8</w:t>
            </w:r>
          </w:p>
        </w:tc>
      </w:tr>
      <w:tr w:rsidR="00AE7CD3" w:rsidRPr="001539DC" w:rsidTr="00686F06">
        <w:tc>
          <w:tcPr>
            <w:tcW w:w="747" w:type="pct"/>
            <w:shd w:val="clear" w:color="auto" w:fill="auto"/>
          </w:tcPr>
          <w:p w:rsidR="00BF006D" w:rsidRPr="001539DC" w:rsidRDefault="00AE7CD3" w:rsidP="00B150F0">
            <w:r w:rsidRPr="001539DC">
              <w:t>Июнь</w:t>
            </w:r>
          </w:p>
        </w:tc>
        <w:tc>
          <w:tcPr>
            <w:tcW w:w="1151" w:type="pct"/>
            <w:shd w:val="clear" w:color="auto" w:fill="auto"/>
          </w:tcPr>
          <w:p w:rsidR="00BF006D" w:rsidRPr="001539DC" w:rsidRDefault="00AE7CD3" w:rsidP="00B150F0">
            <w:r w:rsidRPr="001539DC">
              <w:t>774,8</w:t>
            </w:r>
          </w:p>
        </w:tc>
        <w:tc>
          <w:tcPr>
            <w:tcW w:w="2071" w:type="pct"/>
            <w:shd w:val="clear" w:color="auto" w:fill="auto"/>
          </w:tcPr>
          <w:p w:rsidR="00BF006D" w:rsidRPr="001539DC" w:rsidRDefault="00AE7CD3" w:rsidP="00B150F0">
            <w:r w:rsidRPr="001539DC">
              <w:t>108,7</w:t>
            </w:r>
          </w:p>
        </w:tc>
        <w:tc>
          <w:tcPr>
            <w:tcW w:w="1031" w:type="pct"/>
            <w:shd w:val="clear" w:color="auto" w:fill="auto"/>
          </w:tcPr>
          <w:p w:rsidR="00BF006D" w:rsidRPr="001539DC" w:rsidRDefault="00AE7CD3" w:rsidP="00B150F0">
            <w:r w:rsidRPr="001539DC">
              <w:t>116,0</w:t>
            </w:r>
          </w:p>
        </w:tc>
      </w:tr>
      <w:tr w:rsidR="00AE7CD3" w:rsidRPr="001539DC" w:rsidTr="00686F06">
        <w:tc>
          <w:tcPr>
            <w:tcW w:w="747" w:type="pct"/>
            <w:shd w:val="clear" w:color="auto" w:fill="auto"/>
          </w:tcPr>
          <w:p w:rsidR="00BF006D" w:rsidRPr="001539DC" w:rsidRDefault="00AE7CD3" w:rsidP="00B150F0">
            <w:r w:rsidRPr="001539DC">
              <w:t>II квартал</w:t>
            </w:r>
          </w:p>
        </w:tc>
        <w:tc>
          <w:tcPr>
            <w:tcW w:w="1151" w:type="pct"/>
            <w:shd w:val="clear" w:color="auto" w:fill="auto"/>
          </w:tcPr>
          <w:p w:rsidR="00BF006D" w:rsidRPr="001539DC" w:rsidRDefault="00AE7CD3" w:rsidP="00B150F0">
            <w:r w:rsidRPr="00686F06">
              <w:rPr>
                <w:b/>
                <w:bCs/>
                <w:iCs/>
              </w:rPr>
              <w:t>1960,2</w:t>
            </w:r>
          </w:p>
        </w:tc>
        <w:tc>
          <w:tcPr>
            <w:tcW w:w="2071" w:type="pct"/>
            <w:shd w:val="clear" w:color="auto" w:fill="auto"/>
          </w:tcPr>
          <w:p w:rsidR="00BF006D" w:rsidRPr="001539DC" w:rsidRDefault="00AE7CD3" w:rsidP="00B150F0">
            <w:r w:rsidRPr="00686F06">
              <w:rPr>
                <w:b/>
                <w:bCs/>
                <w:iCs/>
              </w:rPr>
              <w:t>113,0</w:t>
            </w:r>
          </w:p>
        </w:tc>
        <w:tc>
          <w:tcPr>
            <w:tcW w:w="1031" w:type="pct"/>
            <w:shd w:val="clear" w:color="auto" w:fill="auto"/>
          </w:tcPr>
          <w:p w:rsidR="00BF006D" w:rsidRPr="001539DC" w:rsidRDefault="00AE7CD3" w:rsidP="00B150F0">
            <w:r w:rsidRPr="00686F06">
              <w:rPr>
                <w:b/>
                <w:bCs/>
                <w:iCs/>
              </w:rPr>
              <w:t>145,2</w:t>
            </w:r>
          </w:p>
        </w:tc>
      </w:tr>
      <w:tr w:rsidR="00AE7CD3" w:rsidRPr="001539DC" w:rsidTr="00686F06">
        <w:tc>
          <w:tcPr>
            <w:tcW w:w="747" w:type="pct"/>
            <w:shd w:val="clear" w:color="auto" w:fill="auto"/>
          </w:tcPr>
          <w:p w:rsidR="00BF006D" w:rsidRPr="00686F06" w:rsidRDefault="00AE7CD3" w:rsidP="00B150F0">
            <w:pPr>
              <w:rPr>
                <w:b/>
              </w:rPr>
            </w:pPr>
            <w:r w:rsidRPr="00686F06">
              <w:rPr>
                <w:b/>
              </w:rPr>
              <w:t>I полугодие</w:t>
            </w:r>
          </w:p>
        </w:tc>
        <w:tc>
          <w:tcPr>
            <w:tcW w:w="1151" w:type="pct"/>
            <w:shd w:val="clear" w:color="auto" w:fill="auto"/>
          </w:tcPr>
          <w:p w:rsidR="00BF006D" w:rsidRPr="001539DC" w:rsidRDefault="00AE7CD3" w:rsidP="00B150F0">
            <w:r w:rsidRPr="00686F06">
              <w:rPr>
                <w:b/>
                <w:bCs/>
                <w:iCs/>
              </w:rPr>
              <w:t>3256,1</w:t>
            </w:r>
          </w:p>
        </w:tc>
        <w:tc>
          <w:tcPr>
            <w:tcW w:w="2071" w:type="pct"/>
            <w:shd w:val="clear" w:color="auto" w:fill="auto"/>
          </w:tcPr>
          <w:p w:rsidR="00BF006D" w:rsidRPr="001539DC" w:rsidRDefault="00AE7CD3" w:rsidP="00B150F0">
            <w:r w:rsidRPr="00686F06">
              <w:rPr>
                <w:b/>
                <w:bCs/>
                <w:iCs/>
              </w:rPr>
              <w:t>115,4</w:t>
            </w:r>
          </w:p>
        </w:tc>
        <w:tc>
          <w:tcPr>
            <w:tcW w:w="1031" w:type="pct"/>
            <w:shd w:val="clear" w:color="auto" w:fill="auto"/>
          </w:tcPr>
          <w:p w:rsidR="00BF006D" w:rsidRPr="001539DC" w:rsidRDefault="00BF006D" w:rsidP="00B150F0"/>
        </w:tc>
      </w:tr>
      <w:tr w:rsidR="00AE7CD3" w:rsidRPr="001539DC" w:rsidTr="00686F06">
        <w:tc>
          <w:tcPr>
            <w:tcW w:w="747" w:type="pct"/>
            <w:shd w:val="clear" w:color="auto" w:fill="auto"/>
          </w:tcPr>
          <w:p w:rsidR="00BF006D" w:rsidRPr="001539DC" w:rsidRDefault="00AE7CD3" w:rsidP="00B150F0">
            <w:r w:rsidRPr="001539DC">
              <w:t>Июль</w:t>
            </w:r>
          </w:p>
        </w:tc>
        <w:tc>
          <w:tcPr>
            <w:tcW w:w="1151" w:type="pct"/>
            <w:shd w:val="clear" w:color="auto" w:fill="auto"/>
          </w:tcPr>
          <w:p w:rsidR="00BF006D" w:rsidRPr="001539DC" w:rsidRDefault="00AE7CD3" w:rsidP="00B150F0">
            <w:r w:rsidRPr="001539DC">
              <w:t>730,0</w:t>
            </w:r>
          </w:p>
        </w:tc>
        <w:tc>
          <w:tcPr>
            <w:tcW w:w="2071" w:type="pct"/>
            <w:shd w:val="clear" w:color="auto" w:fill="auto"/>
          </w:tcPr>
          <w:p w:rsidR="00BF006D" w:rsidRPr="001539DC" w:rsidRDefault="00AE7CD3" w:rsidP="00B150F0">
            <w:r w:rsidRPr="001539DC">
              <w:t>109,9</w:t>
            </w:r>
          </w:p>
        </w:tc>
        <w:tc>
          <w:tcPr>
            <w:tcW w:w="1031" w:type="pct"/>
            <w:shd w:val="clear" w:color="auto" w:fill="auto"/>
          </w:tcPr>
          <w:p w:rsidR="00BF006D" w:rsidRPr="001539DC" w:rsidRDefault="00AE7CD3" w:rsidP="00B150F0">
            <w:r w:rsidRPr="001539DC">
              <w:t>92,4</w:t>
            </w:r>
          </w:p>
        </w:tc>
      </w:tr>
      <w:tr w:rsidR="00AE7CD3" w:rsidRPr="001539DC" w:rsidTr="00686F06">
        <w:tc>
          <w:tcPr>
            <w:tcW w:w="747" w:type="pct"/>
            <w:shd w:val="clear" w:color="auto" w:fill="auto"/>
          </w:tcPr>
          <w:p w:rsidR="00BF006D" w:rsidRPr="001539DC" w:rsidRDefault="00AE7CD3" w:rsidP="00B150F0">
            <w:r w:rsidRPr="001539DC">
              <w:t>Август</w:t>
            </w:r>
          </w:p>
        </w:tc>
        <w:tc>
          <w:tcPr>
            <w:tcW w:w="1151" w:type="pct"/>
            <w:shd w:val="clear" w:color="auto" w:fill="auto"/>
          </w:tcPr>
          <w:p w:rsidR="00BF006D" w:rsidRPr="001539DC" w:rsidRDefault="00AE7CD3" w:rsidP="00B150F0">
            <w:r w:rsidRPr="001539DC">
              <w:t>775,7</w:t>
            </w:r>
          </w:p>
        </w:tc>
        <w:tc>
          <w:tcPr>
            <w:tcW w:w="2071" w:type="pct"/>
            <w:shd w:val="clear" w:color="auto" w:fill="auto"/>
          </w:tcPr>
          <w:p w:rsidR="00BF006D" w:rsidRPr="001539DC" w:rsidRDefault="00AE7CD3" w:rsidP="00B150F0">
            <w:r w:rsidRPr="001539DC">
              <w:t>107,9</w:t>
            </w:r>
          </w:p>
        </w:tc>
        <w:tc>
          <w:tcPr>
            <w:tcW w:w="1031" w:type="pct"/>
            <w:shd w:val="clear" w:color="auto" w:fill="auto"/>
          </w:tcPr>
          <w:p w:rsidR="00BF006D" w:rsidRPr="001539DC" w:rsidRDefault="00AE7CD3" w:rsidP="00B150F0">
            <w:r w:rsidRPr="001539DC">
              <w:t>103,9</w:t>
            </w:r>
          </w:p>
        </w:tc>
      </w:tr>
      <w:tr w:rsidR="00AE7CD3" w:rsidRPr="001539DC" w:rsidTr="00686F06">
        <w:tc>
          <w:tcPr>
            <w:tcW w:w="747" w:type="pct"/>
            <w:shd w:val="clear" w:color="auto" w:fill="auto"/>
          </w:tcPr>
          <w:p w:rsidR="00BF006D" w:rsidRPr="001539DC" w:rsidRDefault="00AE7CD3" w:rsidP="00B150F0">
            <w:r w:rsidRPr="001539DC">
              <w:t>Сентябрь</w:t>
            </w:r>
          </w:p>
        </w:tc>
        <w:tc>
          <w:tcPr>
            <w:tcW w:w="1151" w:type="pct"/>
            <w:shd w:val="clear" w:color="auto" w:fill="auto"/>
          </w:tcPr>
          <w:p w:rsidR="00BF006D" w:rsidRPr="001539DC" w:rsidRDefault="00AE7CD3" w:rsidP="00B150F0">
            <w:r w:rsidRPr="001539DC">
              <w:t>836,9</w:t>
            </w:r>
          </w:p>
        </w:tc>
        <w:tc>
          <w:tcPr>
            <w:tcW w:w="2071" w:type="pct"/>
            <w:shd w:val="clear" w:color="auto" w:fill="auto"/>
          </w:tcPr>
          <w:p w:rsidR="00BF006D" w:rsidRPr="001539DC" w:rsidRDefault="00AE7CD3" w:rsidP="00B150F0">
            <w:r w:rsidRPr="001539DC">
              <w:t>111,8</w:t>
            </w:r>
          </w:p>
        </w:tc>
        <w:tc>
          <w:tcPr>
            <w:tcW w:w="1031" w:type="pct"/>
            <w:shd w:val="clear" w:color="auto" w:fill="auto"/>
          </w:tcPr>
          <w:p w:rsidR="00BF006D" w:rsidRPr="001539DC" w:rsidRDefault="00AE7CD3" w:rsidP="00B150F0">
            <w:r w:rsidRPr="001539DC">
              <w:t>106,1</w:t>
            </w:r>
          </w:p>
        </w:tc>
      </w:tr>
      <w:tr w:rsidR="00AE7CD3" w:rsidRPr="001539DC" w:rsidTr="00686F06">
        <w:tc>
          <w:tcPr>
            <w:tcW w:w="747" w:type="pct"/>
            <w:shd w:val="clear" w:color="auto" w:fill="auto"/>
          </w:tcPr>
          <w:p w:rsidR="00BF006D" w:rsidRPr="001539DC" w:rsidRDefault="00AE7CD3" w:rsidP="00B150F0">
            <w:r w:rsidRPr="001539DC">
              <w:t>III квартал</w:t>
            </w:r>
          </w:p>
        </w:tc>
        <w:tc>
          <w:tcPr>
            <w:tcW w:w="1151" w:type="pct"/>
            <w:shd w:val="clear" w:color="auto" w:fill="auto"/>
          </w:tcPr>
          <w:p w:rsidR="00BF006D" w:rsidRPr="001539DC" w:rsidRDefault="00AE7CD3" w:rsidP="00B150F0">
            <w:r w:rsidRPr="00686F06">
              <w:rPr>
                <w:b/>
                <w:bCs/>
                <w:iCs/>
              </w:rPr>
              <w:t>2342,6</w:t>
            </w:r>
          </w:p>
        </w:tc>
        <w:tc>
          <w:tcPr>
            <w:tcW w:w="2071" w:type="pct"/>
            <w:shd w:val="clear" w:color="auto" w:fill="auto"/>
          </w:tcPr>
          <w:p w:rsidR="00BF006D" w:rsidRPr="001539DC" w:rsidRDefault="00AE7CD3" w:rsidP="00B150F0">
            <w:r w:rsidRPr="00686F06">
              <w:rPr>
                <w:b/>
                <w:bCs/>
                <w:iCs/>
              </w:rPr>
              <w:t>109,9</w:t>
            </w:r>
          </w:p>
        </w:tc>
        <w:tc>
          <w:tcPr>
            <w:tcW w:w="1031" w:type="pct"/>
            <w:shd w:val="clear" w:color="auto" w:fill="auto"/>
          </w:tcPr>
          <w:p w:rsidR="00BF006D" w:rsidRPr="001539DC" w:rsidRDefault="00AE7CD3" w:rsidP="00B150F0">
            <w:r w:rsidRPr="00686F06">
              <w:rPr>
                <w:b/>
                <w:bCs/>
                <w:iCs/>
              </w:rPr>
              <w:t>113,0</w:t>
            </w:r>
          </w:p>
        </w:tc>
      </w:tr>
      <w:tr w:rsidR="00AE7CD3" w:rsidRPr="001539DC" w:rsidTr="00686F06">
        <w:tc>
          <w:tcPr>
            <w:tcW w:w="747" w:type="pct"/>
            <w:shd w:val="clear" w:color="auto" w:fill="auto"/>
          </w:tcPr>
          <w:p w:rsidR="00BF006D" w:rsidRPr="00686F06" w:rsidRDefault="00AE7CD3" w:rsidP="00B150F0">
            <w:pPr>
              <w:rPr>
                <w:b/>
              </w:rPr>
            </w:pPr>
            <w:r w:rsidRPr="00686F06">
              <w:rPr>
                <w:b/>
              </w:rPr>
              <w:t>Январь-сентябрь</w:t>
            </w:r>
          </w:p>
        </w:tc>
        <w:tc>
          <w:tcPr>
            <w:tcW w:w="1151" w:type="pct"/>
            <w:shd w:val="clear" w:color="auto" w:fill="auto"/>
          </w:tcPr>
          <w:p w:rsidR="00BF006D" w:rsidRPr="001539DC" w:rsidRDefault="00AE7CD3" w:rsidP="00B150F0">
            <w:r w:rsidRPr="00686F06">
              <w:rPr>
                <w:b/>
                <w:bCs/>
                <w:iCs/>
              </w:rPr>
              <w:t>5598,7</w:t>
            </w:r>
          </w:p>
        </w:tc>
        <w:tc>
          <w:tcPr>
            <w:tcW w:w="2071" w:type="pct"/>
            <w:shd w:val="clear" w:color="auto" w:fill="auto"/>
          </w:tcPr>
          <w:p w:rsidR="00BF006D" w:rsidRPr="001539DC" w:rsidRDefault="00AE7CD3" w:rsidP="00B150F0">
            <w:r w:rsidRPr="00686F06">
              <w:rPr>
                <w:b/>
                <w:bCs/>
                <w:iCs/>
              </w:rPr>
              <w:t>113,1</w:t>
            </w:r>
          </w:p>
        </w:tc>
        <w:tc>
          <w:tcPr>
            <w:tcW w:w="1031" w:type="pct"/>
            <w:shd w:val="clear" w:color="auto" w:fill="auto"/>
          </w:tcPr>
          <w:p w:rsidR="00BF006D" w:rsidRPr="001539DC" w:rsidRDefault="00BF006D" w:rsidP="00B150F0"/>
        </w:tc>
      </w:tr>
    </w:tbl>
    <w:p w:rsidR="0042726C" w:rsidRPr="001539DC" w:rsidRDefault="0042726C" w:rsidP="001539DC">
      <w:pPr>
        <w:ind w:firstLine="709"/>
        <w:rPr>
          <w:b/>
          <w:bCs/>
          <w:sz w:val="28"/>
          <w:szCs w:val="28"/>
        </w:rPr>
      </w:pPr>
      <w:bookmarkStart w:id="21" w:name="_GoBack"/>
      <w:bookmarkEnd w:id="21"/>
    </w:p>
    <w:sectPr w:rsidR="0042726C" w:rsidRPr="001539DC" w:rsidSect="001539DC">
      <w:footerReference w:type="even"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F06" w:rsidRDefault="00686F06">
      <w:r>
        <w:separator/>
      </w:r>
    </w:p>
  </w:endnote>
  <w:endnote w:type="continuationSeparator" w:id="0">
    <w:p w:rsidR="00686F06" w:rsidRDefault="0068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06D" w:rsidRDefault="00BF006D" w:rsidP="00A05681">
    <w:pPr>
      <w:pStyle w:val="af5"/>
      <w:framePr w:wrap="around" w:vAnchor="text" w:hAnchor="margin" w:xAlign="center" w:y="1"/>
      <w:rPr>
        <w:rStyle w:val="af7"/>
        <w:rFonts w:cs="Tahoma"/>
      </w:rPr>
    </w:pPr>
  </w:p>
  <w:p w:rsidR="00BF006D" w:rsidRDefault="00BF006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F06" w:rsidRDefault="00686F06">
      <w:r>
        <w:separator/>
      </w:r>
    </w:p>
  </w:footnote>
  <w:footnote w:type="continuationSeparator" w:id="0">
    <w:p w:rsidR="00686F06" w:rsidRDefault="00686F06">
      <w:r>
        <w:continuationSeparator/>
      </w:r>
    </w:p>
  </w:footnote>
  <w:footnote w:id="1">
    <w:p w:rsidR="00686F06" w:rsidRDefault="00BF006D">
      <w:pPr>
        <w:pStyle w:val="ae"/>
      </w:pPr>
      <w:r>
        <w:rPr>
          <w:rStyle w:val="af0"/>
        </w:rPr>
        <w:footnoteRef/>
      </w:r>
      <w:r>
        <w:t xml:space="preserve"> БСЭ.Т.10.С.178.</w:t>
      </w:r>
      <w:r w:rsidR="00B150F0">
        <w:t xml:space="preserve"> </w:t>
      </w:r>
    </w:p>
  </w:footnote>
  <w:footnote w:id="2">
    <w:p w:rsidR="00686F06" w:rsidRDefault="00BF006D">
      <w:pPr>
        <w:pStyle w:val="ae"/>
      </w:pPr>
      <w:r>
        <w:rPr>
          <w:rStyle w:val="af0"/>
        </w:rPr>
        <w:footnoteRef/>
      </w:r>
      <w:r>
        <w:t xml:space="preserve"> Амбарцумов А.А. 1000 терминов рыночной экономики.-М.,1993.-С.92 .</w:t>
      </w:r>
      <w:r w:rsidR="00B150F0">
        <w:t xml:space="preserve"> </w:t>
      </w:r>
    </w:p>
  </w:footnote>
  <w:footnote w:id="3">
    <w:p w:rsidR="00686F06" w:rsidRDefault="00BF006D">
      <w:pPr>
        <w:pStyle w:val="ae"/>
      </w:pPr>
      <w:r>
        <w:rPr>
          <w:rStyle w:val="af0"/>
        </w:rPr>
        <w:footnoteRef/>
      </w:r>
      <w:r w:rsidR="00B150F0">
        <w:t xml:space="preserve"> </w:t>
      </w:r>
      <w:r>
        <w:t>Золотогоров В.Г. Экономика : словарь.-Минск,</w:t>
      </w:r>
      <w:r w:rsidR="00703E6C">
        <w:t>2005</w:t>
      </w:r>
      <w:r>
        <w:t xml:space="preserve">.- С.160-161. </w:t>
      </w:r>
    </w:p>
  </w:footnote>
  <w:footnote w:id="4">
    <w:p w:rsidR="00686F06" w:rsidRDefault="00BF006D">
      <w:pPr>
        <w:pStyle w:val="ae"/>
      </w:pPr>
      <w:r>
        <w:rPr>
          <w:rStyle w:val="af0"/>
        </w:rPr>
        <w:footnoteRef/>
      </w:r>
      <w:r>
        <w:t xml:space="preserve"> Словарь-справочник экономики /Сост. Кураков Л.П.,Кураков В.Л._М.,1998.-С.107.</w:t>
      </w:r>
    </w:p>
  </w:footnote>
  <w:footnote w:id="5">
    <w:p w:rsidR="00686F06" w:rsidRDefault="00BF006D">
      <w:pPr>
        <w:pStyle w:val="ae"/>
      </w:pPr>
      <w:r>
        <w:rPr>
          <w:rStyle w:val="af0"/>
        </w:rPr>
        <w:footnoteRef/>
      </w:r>
      <w:r>
        <w:t xml:space="preserve"> Федеральный Закон «Об инвестиционной деятельности в РФ».</w:t>
      </w:r>
    </w:p>
  </w:footnote>
  <w:footnote w:id="6">
    <w:p w:rsidR="00686F06" w:rsidRDefault="00BF006D">
      <w:pPr>
        <w:pStyle w:val="ae"/>
      </w:pPr>
      <w:r>
        <w:rPr>
          <w:rStyle w:val="af0"/>
        </w:rPr>
        <w:footnoteRef/>
      </w:r>
      <w:r>
        <w:t xml:space="preserve"> Амосова В.В., Гукасьян Г.М., Маковикова Г.А. Экономическая теория. – СПб: Питер, </w:t>
      </w:r>
      <w:r w:rsidR="00703E6C">
        <w:t>2003</w:t>
      </w:r>
      <w:r>
        <w:t>. – 480с.</w:t>
      </w:r>
    </w:p>
  </w:footnote>
  <w:footnote w:id="7">
    <w:p w:rsidR="00686F06" w:rsidRDefault="00BF006D">
      <w:pPr>
        <w:pStyle w:val="ae"/>
      </w:pPr>
      <w:r>
        <w:rPr>
          <w:rStyle w:val="af0"/>
        </w:rPr>
        <w:footnoteRef/>
      </w:r>
      <w:r>
        <w:t xml:space="preserve"> Комаров В.В. Инвестиции и лизинг в СНГ. – М.: Финансы и статистика, </w:t>
      </w:r>
      <w:r w:rsidR="00703E6C">
        <w:t>2003</w:t>
      </w:r>
      <w:r>
        <w:t>. – 424с.</w:t>
      </w:r>
    </w:p>
  </w:footnote>
  <w:footnote w:id="8">
    <w:p w:rsidR="00686F06" w:rsidRDefault="00BF006D">
      <w:pPr>
        <w:pStyle w:val="ae"/>
      </w:pPr>
      <w:r>
        <w:rPr>
          <w:rStyle w:val="af0"/>
        </w:rPr>
        <w:footnoteRef/>
      </w:r>
      <w:r>
        <w:t xml:space="preserve"> Журавлев С. Инвестиции поднялись на расходах//Российская Бизнес-газета </w:t>
      </w:r>
      <w:r w:rsidR="00703E6C">
        <w:t>2009</w:t>
      </w:r>
      <w:r>
        <w:t xml:space="preserve"> - №583 – с.16-22</w:t>
      </w:r>
    </w:p>
  </w:footnote>
  <w:footnote w:id="9">
    <w:p w:rsidR="00686F06" w:rsidRDefault="00BF006D" w:rsidP="00B150F0">
      <w:pPr>
        <w:autoSpaceDE w:val="0"/>
        <w:autoSpaceDN w:val="0"/>
      </w:pPr>
      <w:r>
        <w:rPr>
          <w:rStyle w:val="af0"/>
        </w:rPr>
        <w:footnoteRef/>
      </w:r>
      <w:r>
        <w:t xml:space="preserve"> Теория и практика накопления и инвестиций в переходной экономике России. Под ред. Ю. В. Матвеева, В. Н. Строгова. – Самара: СГЭА, 1999. – с. 218.</w:t>
      </w:r>
    </w:p>
  </w:footnote>
  <w:footnote w:id="10">
    <w:p w:rsidR="00686F06" w:rsidRDefault="00BF006D">
      <w:pPr>
        <w:pStyle w:val="ae"/>
      </w:pPr>
      <w:r>
        <w:rPr>
          <w:rStyle w:val="af0"/>
        </w:rPr>
        <w:footnoteRef/>
      </w:r>
      <w:r>
        <w:t xml:space="preserve"> </w:t>
      </w:r>
      <w:r w:rsidRPr="008D4578">
        <w:t xml:space="preserve">Розанова Ю.М. Формирование инвестиционного климата в экономике России// Вестник московского университета. Серия 6. Экономика. – </w:t>
      </w:r>
      <w:r w:rsidR="00703E6C">
        <w:t>2002</w:t>
      </w:r>
      <w:r w:rsidRPr="008D4578">
        <w:t>. - №4. – с.30-45.</w:t>
      </w:r>
    </w:p>
  </w:footnote>
  <w:footnote w:id="11">
    <w:p w:rsidR="00686F06" w:rsidRDefault="00CD665E" w:rsidP="00C50071">
      <w:pPr>
        <w:pStyle w:val="a5"/>
        <w:spacing w:before="0" w:beforeAutospacing="0" w:after="0" w:afterAutospacing="0"/>
      </w:pPr>
      <w:r w:rsidRPr="00B07A0F">
        <w:rPr>
          <w:rStyle w:val="af0"/>
          <w:sz w:val="20"/>
          <w:szCs w:val="20"/>
        </w:rPr>
        <w:footnoteRef/>
      </w:r>
      <w:r w:rsidR="00C50071">
        <w:t>,</w:t>
      </w:r>
      <w:r w:rsidR="00C50071" w:rsidRPr="00C50071">
        <w:rPr>
          <w:rStyle w:val="af0"/>
          <w:sz w:val="20"/>
          <w:szCs w:val="20"/>
        </w:rPr>
        <w:t>12</w:t>
      </w:r>
      <w:r w:rsidRPr="00B07A0F">
        <w:t xml:space="preserve"> </w:t>
      </w:r>
      <w:r w:rsidRPr="00C50071">
        <w:rPr>
          <w:sz w:val="20"/>
          <w:szCs w:val="20"/>
        </w:rPr>
        <w:t>www.gks.ru – сайт Федеральной службы го</w:t>
      </w:r>
      <w:r w:rsidR="00C50071">
        <w:rPr>
          <w:sz w:val="20"/>
          <w:szCs w:val="20"/>
        </w:rPr>
        <w:t>сударственной статистики России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05987"/>
    <w:multiLevelType w:val="multilevel"/>
    <w:tmpl w:val="717AD90C"/>
    <w:lvl w:ilvl="0">
      <w:start w:val="1"/>
      <w:numFmt w:val="decimal"/>
      <w:lvlText w:val="%1."/>
      <w:lvlJc w:val="left"/>
      <w:pPr>
        <w:tabs>
          <w:tab w:val="num" w:pos="360"/>
        </w:tabs>
        <w:ind w:left="360" w:hanging="360"/>
      </w:pPr>
      <w:rPr>
        <w:rFonts w:cs="Times New Roman" w:hint="default"/>
        <w:b/>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3"/>
      <w:lvlJc w:val="left"/>
      <w:pPr>
        <w:tabs>
          <w:tab w:val="num" w:pos="1080"/>
        </w:tabs>
        <w:ind w:left="1080" w:hanging="360"/>
      </w:pPr>
      <w:rPr>
        <w:rFonts w:cs="Times New Roman" w:hint="default"/>
        <w:b w:val="0"/>
        <w:sz w:val="28"/>
        <w:szCs w:val="28"/>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E0D4108"/>
    <w:multiLevelType w:val="hybridMultilevel"/>
    <w:tmpl w:val="18F25A4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12916FF"/>
    <w:multiLevelType w:val="multilevel"/>
    <w:tmpl w:val="0419001F"/>
    <w:lvl w:ilvl="0">
      <w:start w:val="1"/>
      <w:numFmt w:val="decimal"/>
      <w:lvlText w:val="%1."/>
      <w:lvlJc w:val="left"/>
      <w:pPr>
        <w:tabs>
          <w:tab w:val="num" w:pos="360"/>
        </w:tabs>
        <w:ind w:left="360" w:hanging="360"/>
      </w:pPr>
      <w:rPr>
        <w:rFonts w:cs="Times New Roman" w:hint="default"/>
        <w:b/>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29D5145"/>
    <w:multiLevelType w:val="hybridMultilevel"/>
    <w:tmpl w:val="366A0F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2C54401"/>
    <w:multiLevelType w:val="hybridMultilevel"/>
    <w:tmpl w:val="1A30F0D8"/>
    <w:lvl w:ilvl="0" w:tplc="04190003">
      <w:start w:val="1"/>
      <w:numFmt w:val="bullet"/>
      <w:lvlText w:val="o"/>
      <w:lvlJc w:val="left"/>
      <w:pPr>
        <w:tabs>
          <w:tab w:val="num" w:pos="661"/>
        </w:tabs>
        <w:ind w:left="661" w:hanging="360"/>
      </w:pPr>
      <w:rPr>
        <w:rFonts w:ascii="Courier New" w:hAnsi="Courier New" w:hint="default"/>
      </w:rPr>
    </w:lvl>
    <w:lvl w:ilvl="1" w:tplc="04190003" w:tentative="1">
      <w:start w:val="1"/>
      <w:numFmt w:val="bullet"/>
      <w:lvlText w:val="o"/>
      <w:lvlJc w:val="left"/>
      <w:pPr>
        <w:tabs>
          <w:tab w:val="num" w:pos="1381"/>
        </w:tabs>
        <w:ind w:left="1381" w:hanging="360"/>
      </w:pPr>
      <w:rPr>
        <w:rFonts w:ascii="Courier New" w:hAnsi="Courier New" w:hint="default"/>
      </w:rPr>
    </w:lvl>
    <w:lvl w:ilvl="2" w:tplc="04190005" w:tentative="1">
      <w:start w:val="1"/>
      <w:numFmt w:val="bullet"/>
      <w:lvlText w:val=""/>
      <w:lvlJc w:val="left"/>
      <w:pPr>
        <w:tabs>
          <w:tab w:val="num" w:pos="2101"/>
        </w:tabs>
        <w:ind w:left="2101" w:hanging="360"/>
      </w:pPr>
      <w:rPr>
        <w:rFonts w:ascii="Wingdings" w:hAnsi="Wingdings" w:hint="default"/>
      </w:rPr>
    </w:lvl>
    <w:lvl w:ilvl="3" w:tplc="04190001" w:tentative="1">
      <w:start w:val="1"/>
      <w:numFmt w:val="bullet"/>
      <w:lvlText w:val=""/>
      <w:lvlJc w:val="left"/>
      <w:pPr>
        <w:tabs>
          <w:tab w:val="num" w:pos="2821"/>
        </w:tabs>
        <w:ind w:left="2821" w:hanging="360"/>
      </w:pPr>
      <w:rPr>
        <w:rFonts w:ascii="Symbol" w:hAnsi="Symbol" w:hint="default"/>
      </w:rPr>
    </w:lvl>
    <w:lvl w:ilvl="4" w:tplc="04190003" w:tentative="1">
      <w:start w:val="1"/>
      <w:numFmt w:val="bullet"/>
      <w:lvlText w:val="o"/>
      <w:lvlJc w:val="left"/>
      <w:pPr>
        <w:tabs>
          <w:tab w:val="num" w:pos="3541"/>
        </w:tabs>
        <w:ind w:left="3541" w:hanging="360"/>
      </w:pPr>
      <w:rPr>
        <w:rFonts w:ascii="Courier New" w:hAnsi="Courier New" w:hint="default"/>
      </w:rPr>
    </w:lvl>
    <w:lvl w:ilvl="5" w:tplc="04190005" w:tentative="1">
      <w:start w:val="1"/>
      <w:numFmt w:val="bullet"/>
      <w:lvlText w:val=""/>
      <w:lvlJc w:val="left"/>
      <w:pPr>
        <w:tabs>
          <w:tab w:val="num" w:pos="4261"/>
        </w:tabs>
        <w:ind w:left="4261" w:hanging="360"/>
      </w:pPr>
      <w:rPr>
        <w:rFonts w:ascii="Wingdings" w:hAnsi="Wingdings" w:hint="default"/>
      </w:rPr>
    </w:lvl>
    <w:lvl w:ilvl="6" w:tplc="04190001" w:tentative="1">
      <w:start w:val="1"/>
      <w:numFmt w:val="bullet"/>
      <w:lvlText w:val=""/>
      <w:lvlJc w:val="left"/>
      <w:pPr>
        <w:tabs>
          <w:tab w:val="num" w:pos="4981"/>
        </w:tabs>
        <w:ind w:left="4981" w:hanging="360"/>
      </w:pPr>
      <w:rPr>
        <w:rFonts w:ascii="Symbol" w:hAnsi="Symbol" w:hint="default"/>
      </w:rPr>
    </w:lvl>
    <w:lvl w:ilvl="7" w:tplc="04190003" w:tentative="1">
      <w:start w:val="1"/>
      <w:numFmt w:val="bullet"/>
      <w:lvlText w:val="o"/>
      <w:lvlJc w:val="left"/>
      <w:pPr>
        <w:tabs>
          <w:tab w:val="num" w:pos="5701"/>
        </w:tabs>
        <w:ind w:left="5701" w:hanging="360"/>
      </w:pPr>
      <w:rPr>
        <w:rFonts w:ascii="Courier New" w:hAnsi="Courier New" w:hint="default"/>
      </w:rPr>
    </w:lvl>
    <w:lvl w:ilvl="8" w:tplc="04190005" w:tentative="1">
      <w:start w:val="1"/>
      <w:numFmt w:val="bullet"/>
      <w:lvlText w:val=""/>
      <w:lvlJc w:val="left"/>
      <w:pPr>
        <w:tabs>
          <w:tab w:val="num" w:pos="6421"/>
        </w:tabs>
        <w:ind w:left="6421" w:hanging="360"/>
      </w:pPr>
      <w:rPr>
        <w:rFonts w:ascii="Wingdings" w:hAnsi="Wingdings" w:hint="default"/>
      </w:rPr>
    </w:lvl>
  </w:abstractNum>
  <w:abstractNum w:abstractNumId="5">
    <w:nsid w:val="166C5464"/>
    <w:multiLevelType w:val="hybridMultilevel"/>
    <w:tmpl w:val="7786AFB2"/>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8181425"/>
    <w:multiLevelType w:val="multilevel"/>
    <w:tmpl w:val="A3E2C68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A450E9B"/>
    <w:multiLevelType w:val="hybridMultilevel"/>
    <w:tmpl w:val="1F2C6414"/>
    <w:lvl w:ilvl="0" w:tplc="47F888BE">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DC7051"/>
    <w:multiLevelType w:val="hybridMultilevel"/>
    <w:tmpl w:val="805E3AF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0B56D9"/>
    <w:multiLevelType w:val="hybridMultilevel"/>
    <w:tmpl w:val="391AF394"/>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0">
    <w:nsid w:val="247E2244"/>
    <w:multiLevelType w:val="hybridMultilevel"/>
    <w:tmpl w:val="0F824A7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24EB7182"/>
    <w:multiLevelType w:val="multilevel"/>
    <w:tmpl w:val="74B820C2"/>
    <w:lvl w:ilvl="0">
      <w:start w:val="1"/>
      <w:numFmt w:val="decimal"/>
      <w:lvlText w:val="%1"/>
      <w:lvlJc w:val="left"/>
      <w:pPr>
        <w:tabs>
          <w:tab w:val="num" w:pos="360"/>
        </w:tabs>
        <w:ind w:left="360" w:hanging="360"/>
      </w:pPr>
      <w:rPr>
        <w:rFonts w:ascii="Times New Roman" w:hAnsi="Times New Roman" w:cs="Times New Roman" w:hint="default"/>
        <w:b/>
        <w:i w:val="0"/>
        <w:sz w:val="32"/>
        <w:szCs w:val="3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15C4B6A"/>
    <w:multiLevelType w:val="multilevel"/>
    <w:tmpl w:val="8A5448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32D96EED"/>
    <w:multiLevelType w:val="hybridMultilevel"/>
    <w:tmpl w:val="0088C6FA"/>
    <w:lvl w:ilvl="0" w:tplc="FC7012B2">
      <w:start w:val="1"/>
      <w:numFmt w:val="bullet"/>
      <w:pStyle w:val="a"/>
      <w:lvlText w:val=""/>
      <w:lvlJc w:val="left"/>
      <w:pPr>
        <w:tabs>
          <w:tab w:val="num" w:pos="436"/>
        </w:tabs>
        <w:ind w:left="436" w:hanging="360"/>
      </w:pPr>
      <w:rPr>
        <w:rFonts w:ascii="Symbol" w:hAnsi="Symbol" w:hint="default"/>
      </w:rPr>
    </w:lvl>
    <w:lvl w:ilvl="1" w:tplc="04190003">
      <w:start w:val="1"/>
      <w:numFmt w:val="bullet"/>
      <w:lvlText w:val="o"/>
      <w:lvlJc w:val="left"/>
      <w:pPr>
        <w:tabs>
          <w:tab w:val="num" w:pos="1723"/>
        </w:tabs>
        <w:ind w:left="1723" w:hanging="360"/>
      </w:pPr>
      <w:rPr>
        <w:rFonts w:ascii="Courier New" w:hAnsi="Courier New" w:hint="default"/>
      </w:rPr>
    </w:lvl>
    <w:lvl w:ilvl="2" w:tplc="04190005">
      <w:start w:val="1"/>
      <w:numFmt w:val="bullet"/>
      <w:lvlText w:val=""/>
      <w:lvlJc w:val="left"/>
      <w:pPr>
        <w:tabs>
          <w:tab w:val="num" w:pos="2443"/>
        </w:tabs>
        <w:ind w:left="2443" w:hanging="360"/>
      </w:pPr>
      <w:rPr>
        <w:rFonts w:ascii="Wingdings" w:hAnsi="Wingdings" w:hint="default"/>
      </w:rPr>
    </w:lvl>
    <w:lvl w:ilvl="3" w:tplc="04190001">
      <w:start w:val="1"/>
      <w:numFmt w:val="bullet"/>
      <w:lvlText w:val=""/>
      <w:lvlJc w:val="left"/>
      <w:pPr>
        <w:tabs>
          <w:tab w:val="num" w:pos="3163"/>
        </w:tabs>
        <w:ind w:left="3163" w:hanging="360"/>
      </w:pPr>
      <w:rPr>
        <w:rFonts w:ascii="Symbol" w:hAnsi="Symbol" w:hint="default"/>
      </w:rPr>
    </w:lvl>
    <w:lvl w:ilvl="4" w:tplc="04190003">
      <w:start w:val="1"/>
      <w:numFmt w:val="bullet"/>
      <w:lvlText w:val="o"/>
      <w:lvlJc w:val="left"/>
      <w:pPr>
        <w:tabs>
          <w:tab w:val="num" w:pos="3883"/>
        </w:tabs>
        <w:ind w:left="3883" w:hanging="360"/>
      </w:pPr>
      <w:rPr>
        <w:rFonts w:ascii="Courier New" w:hAnsi="Courier New" w:hint="default"/>
      </w:rPr>
    </w:lvl>
    <w:lvl w:ilvl="5" w:tplc="04190005">
      <w:start w:val="1"/>
      <w:numFmt w:val="bullet"/>
      <w:lvlText w:val=""/>
      <w:lvlJc w:val="left"/>
      <w:pPr>
        <w:tabs>
          <w:tab w:val="num" w:pos="4603"/>
        </w:tabs>
        <w:ind w:left="4603" w:hanging="360"/>
      </w:pPr>
      <w:rPr>
        <w:rFonts w:ascii="Wingdings" w:hAnsi="Wingdings" w:hint="default"/>
      </w:rPr>
    </w:lvl>
    <w:lvl w:ilvl="6" w:tplc="04190001">
      <w:start w:val="1"/>
      <w:numFmt w:val="bullet"/>
      <w:lvlText w:val=""/>
      <w:lvlJc w:val="left"/>
      <w:pPr>
        <w:tabs>
          <w:tab w:val="num" w:pos="5323"/>
        </w:tabs>
        <w:ind w:left="5323" w:hanging="360"/>
      </w:pPr>
      <w:rPr>
        <w:rFonts w:ascii="Symbol" w:hAnsi="Symbol" w:hint="default"/>
      </w:rPr>
    </w:lvl>
    <w:lvl w:ilvl="7" w:tplc="04190003">
      <w:start w:val="1"/>
      <w:numFmt w:val="bullet"/>
      <w:lvlText w:val="o"/>
      <w:lvlJc w:val="left"/>
      <w:pPr>
        <w:tabs>
          <w:tab w:val="num" w:pos="6043"/>
        </w:tabs>
        <w:ind w:left="6043" w:hanging="360"/>
      </w:pPr>
      <w:rPr>
        <w:rFonts w:ascii="Courier New" w:hAnsi="Courier New" w:hint="default"/>
      </w:rPr>
    </w:lvl>
    <w:lvl w:ilvl="8" w:tplc="04190005">
      <w:start w:val="1"/>
      <w:numFmt w:val="bullet"/>
      <w:lvlText w:val=""/>
      <w:lvlJc w:val="left"/>
      <w:pPr>
        <w:tabs>
          <w:tab w:val="num" w:pos="6763"/>
        </w:tabs>
        <w:ind w:left="6763" w:hanging="360"/>
      </w:pPr>
      <w:rPr>
        <w:rFonts w:ascii="Wingdings" w:hAnsi="Wingdings" w:hint="default"/>
      </w:rPr>
    </w:lvl>
  </w:abstractNum>
  <w:abstractNum w:abstractNumId="14">
    <w:nsid w:val="338358C4"/>
    <w:multiLevelType w:val="multilevel"/>
    <w:tmpl w:val="44D86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327D92"/>
    <w:multiLevelType w:val="hybridMultilevel"/>
    <w:tmpl w:val="AF3E814C"/>
    <w:lvl w:ilvl="0" w:tplc="0419000F">
      <w:start w:val="1"/>
      <w:numFmt w:val="decimal"/>
      <w:lvlText w:val="%1."/>
      <w:lvlJc w:val="left"/>
      <w:pPr>
        <w:tabs>
          <w:tab w:val="num" w:pos="720"/>
        </w:tabs>
        <w:ind w:left="720" w:hanging="360"/>
      </w:pPr>
      <w:rPr>
        <w:rFonts w:cs="Times New Roman"/>
      </w:rPr>
    </w:lvl>
    <w:lvl w:ilvl="1" w:tplc="47F888BE">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5FA7A90"/>
    <w:multiLevelType w:val="hybridMultilevel"/>
    <w:tmpl w:val="949811F0"/>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7">
    <w:nsid w:val="3AEE7E22"/>
    <w:multiLevelType w:val="multilevel"/>
    <w:tmpl w:val="B62C46A0"/>
    <w:lvl w:ilvl="0">
      <w:start w:val="1"/>
      <w:numFmt w:val="decimal"/>
      <w:lvlText w:val="%1"/>
      <w:lvlJc w:val="left"/>
      <w:pPr>
        <w:tabs>
          <w:tab w:val="num" w:pos="360"/>
        </w:tabs>
        <w:ind w:left="360" w:hanging="360"/>
      </w:pPr>
      <w:rPr>
        <w:rFonts w:cs="Times New Roman" w:hint="default"/>
        <w:b w:val="0"/>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3"/>
      <w:lvlJc w:val="left"/>
      <w:pPr>
        <w:tabs>
          <w:tab w:val="num" w:pos="1080"/>
        </w:tabs>
        <w:ind w:left="1080" w:hanging="360"/>
      </w:pPr>
      <w:rPr>
        <w:rFonts w:cs="Times New Roman" w:hint="default"/>
        <w:b w:val="0"/>
        <w:sz w:val="28"/>
        <w:szCs w:val="28"/>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3B8D5E0B"/>
    <w:multiLevelType w:val="hybridMultilevel"/>
    <w:tmpl w:val="2F261B02"/>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D470B37"/>
    <w:multiLevelType w:val="multilevel"/>
    <w:tmpl w:val="D72EB762"/>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FED16D9"/>
    <w:multiLevelType w:val="hybridMultilevel"/>
    <w:tmpl w:val="69C2C6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05D7746"/>
    <w:multiLevelType w:val="hybridMultilevel"/>
    <w:tmpl w:val="02B4028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410231D6"/>
    <w:multiLevelType w:val="multilevel"/>
    <w:tmpl w:val="0B4E10A6"/>
    <w:lvl w:ilvl="0">
      <w:start w:val="1"/>
      <w:numFmt w:val="decimal"/>
      <w:lvlText w:val="%1."/>
      <w:lvlJc w:val="left"/>
      <w:pPr>
        <w:tabs>
          <w:tab w:val="num" w:pos="720"/>
        </w:tabs>
        <w:ind w:left="720" w:hanging="360"/>
      </w:pPr>
      <w:rPr>
        <w:rFonts w:cs="Times New Roman"/>
        <w:b/>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3E320D0"/>
    <w:multiLevelType w:val="hybridMultilevel"/>
    <w:tmpl w:val="227EAAD4"/>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444008E4"/>
    <w:multiLevelType w:val="multilevel"/>
    <w:tmpl w:val="ED84A8EA"/>
    <w:lvl w:ilvl="0">
      <w:start w:val="1"/>
      <w:numFmt w:val="decimal"/>
      <w:pStyle w:val="a0"/>
      <w:lvlText w:val="%1."/>
      <w:lvlJc w:val="left"/>
      <w:pPr>
        <w:tabs>
          <w:tab w:val="num" w:pos="1471"/>
        </w:tabs>
        <w:ind w:left="1471" w:hanging="391"/>
      </w:pPr>
      <w:rPr>
        <w:rFonts w:cs="Times New Roman" w:hint="default"/>
      </w:rPr>
    </w:lvl>
    <w:lvl w:ilvl="1">
      <w:start w:val="1"/>
      <w:numFmt w:val="decimal"/>
      <w:pStyle w:val="2"/>
      <w:isLgl/>
      <w:lvlText w:val="%1.%2."/>
      <w:lvlJc w:val="left"/>
      <w:pPr>
        <w:tabs>
          <w:tab w:val="num" w:pos="2191"/>
        </w:tabs>
        <w:ind w:left="1800" w:hanging="329"/>
      </w:pPr>
      <w:rPr>
        <w:rFonts w:cs="Times New Roman" w:hint="default"/>
      </w:rPr>
    </w:lvl>
    <w:lvl w:ilvl="2">
      <w:start w:val="1"/>
      <w:numFmt w:val="decimal"/>
      <w:isLgl/>
      <w:lvlText w:val="%1.%2.%3."/>
      <w:lvlJc w:val="left"/>
      <w:pPr>
        <w:tabs>
          <w:tab w:val="num" w:pos="2520"/>
        </w:tabs>
        <w:ind w:left="180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880"/>
        </w:tabs>
        <w:ind w:left="2880" w:hanging="180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25">
    <w:nsid w:val="4BF23A97"/>
    <w:multiLevelType w:val="hybridMultilevel"/>
    <w:tmpl w:val="CC1015D8"/>
    <w:lvl w:ilvl="0" w:tplc="47F888BE">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068"/>
        </w:tabs>
        <w:ind w:left="1068" w:hanging="360"/>
      </w:pPr>
      <w:rPr>
        <w:rFonts w:ascii="Courier New" w:hAnsi="Courier New" w:hint="default"/>
      </w:rPr>
    </w:lvl>
    <w:lvl w:ilvl="2" w:tplc="04190005">
      <w:start w:val="1"/>
      <w:numFmt w:val="bullet"/>
      <w:lvlText w:val=""/>
      <w:lvlJc w:val="left"/>
      <w:pPr>
        <w:tabs>
          <w:tab w:val="num" w:pos="1788"/>
        </w:tabs>
        <w:ind w:left="1788" w:hanging="360"/>
      </w:pPr>
      <w:rPr>
        <w:rFonts w:ascii="Wingdings" w:hAnsi="Wingdings" w:hint="default"/>
      </w:rPr>
    </w:lvl>
    <w:lvl w:ilvl="3" w:tplc="0419000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26">
    <w:nsid w:val="5141757C"/>
    <w:multiLevelType w:val="hybridMultilevel"/>
    <w:tmpl w:val="A9F6EE1C"/>
    <w:lvl w:ilvl="0" w:tplc="47F888BE">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068"/>
        </w:tabs>
        <w:ind w:left="1068" w:hanging="360"/>
      </w:pPr>
      <w:rPr>
        <w:rFonts w:ascii="Courier New" w:hAnsi="Courier New" w:hint="default"/>
      </w:rPr>
    </w:lvl>
    <w:lvl w:ilvl="2" w:tplc="04190003">
      <w:start w:val="1"/>
      <w:numFmt w:val="bullet"/>
      <w:lvlText w:val="o"/>
      <w:lvlJc w:val="left"/>
      <w:pPr>
        <w:tabs>
          <w:tab w:val="num" w:pos="1788"/>
        </w:tabs>
        <w:ind w:left="1788" w:hanging="360"/>
      </w:pPr>
      <w:rPr>
        <w:rFonts w:ascii="Courier New" w:hAnsi="Courier New" w:hint="default"/>
      </w:rPr>
    </w:lvl>
    <w:lvl w:ilvl="3" w:tplc="04190003">
      <w:start w:val="1"/>
      <w:numFmt w:val="bullet"/>
      <w:lvlText w:val="o"/>
      <w:lvlJc w:val="left"/>
      <w:pPr>
        <w:tabs>
          <w:tab w:val="num" w:pos="2508"/>
        </w:tabs>
        <w:ind w:left="2508" w:hanging="360"/>
      </w:pPr>
      <w:rPr>
        <w:rFonts w:ascii="Courier New" w:hAnsi="Courier New" w:hint="default"/>
      </w:rPr>
    </w:lvl>
    <w:lvl w:ilvl="4" w:tplc="04190003" w:tentative="1">
      <w:start w:val="1"/>
      <w:numFmt w:val="bullet"/>
      <w:lvlText w:val="o"/>
      <w:lvlJc w:val="left"/>
      <w:pPr>
        <w:tabs>
          <w:tab w:val="num" w:pos="3228"/>
        </w:tabs>
        <w:ind w:left="3228" w:hanging="360"/>
      </w:pPr>
      <w:rPr>
        <w:rFonts w:ascii="Courier New" w:hAnsi="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27">
    <w:nsid w:val="523E5CA4"/>
    <w:multiLevelType w:val="multilevel"/>
    <w:tmpl w:val="7786AFB2"/>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5B2F75F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6051466E"/>
    <w:multiLevelType w:val="hybridMultilevel"/>
    <w:tmpl w:val="4F9225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0E91E1A"/>
    <w:multiLevelType w:val="multilevel"/>
    <w:tmpl w:val="93D24EE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1">
    <w:nsid w:val="612D4867"/>
    <w:multiLevelType w:val="multilevel"/>
    <w:tmpl w:val="55228894"/>
    <w:lvl w:ilvl="0">
      <w:start w:val="1"/>
      <w:numFmt w:val="decimal"/>
      <w:lvlText w:val="%1"/>
      <w:lvlJc w:val="left"/>
      <w:pPr>
        <w:tabs>
          <w:tab w:val="num" w:pos="720"/>
        </w:tabs>
        <w:ind w:left="720" w:hanging="360"/>
      </w:pPr>
      <w:rPr>
        <w:rFonts w:cs="Times New Roman" w:hint="default"/>
        <w:b/>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74B7F02"/>
    <w:multiLevelType w:val="multilevel"/>
    <w:tmpl w:val="B62C46A0"/>
    <w:lvl w:ilvl="0">
      <w:start w:val="1"/>
      <w:numFmt w:val="decimal"/>
      <w:lvlText w:val="%1"/>
      <w:lvlJc w:val="left"/>
      <w:pPr>
        <w:tabs>
          <w:tab w:val="num" w:pos="360"/>
        </w:tabs>
        <w:ind w:left="360" w:hanging="360"/>
      </w:pPr>
      <w:rPr>
        <w:rFonts w:cs="Times New Roman" w:hint="default"/>
        <w:b w:val="0"/>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3"/>
      <w:lvlJc w:val="left"/>
      <w:pPr>
        <w:tabs>
          <w:tab w:val="num" w:pos="1080"/>
        </w:tabs>
        <w:ind w:left="1080" w:hanging="360"/>
      </w:pPr>
      <w:rPr>
        <w:rFonts w:cs="Times New Roman" w:hint="default"/>
        <w:b w:val="0"/>
        <w:sz w:val="28"/>
        <w:szCs w:val="28"/>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678528BD"/>
    <w:multiLevelType w:val="hybridMultilevel"/>
    <w:tmpl w:val="AE162106"/>
    <w:lvl w:ilvl="0" w:tplc="47F888BE">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84B43A1"/>
    <w:multiLevelType w:val="hybridMultilevel"/>
    <w:tmpl w:val="537047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68D045F9"/>
    <w:multiLevelType w:val="hybridMultilevel"/>
    <w:tmpl w:val="04382836"/>
    <w:lvl w:ilvl="0" w:tplc="47F888BE">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F9E4EE0"/>
    <w:multiLevelType w:val="multilevel"/>
    <w:tmpl w:val="B62C46A0"/>
    <w:lvl w:ilvl="0">
      <w:start w:val="1"/>
      <w:numFmt w:val="decimal"/>
      <w:lvlText w:val="%1"/>
      <w:lvlJc w:val="left"/>
      <w:pPr>
        <w:tabs>
          <w:tab w:val="num" w:pos="360"/>
        </w:tabs>
        <w:ind w:left="360" w:hanging="360"/>
      </w:pPr>
      <w:rPr>
        <w:rFonts w:cs="Times New Roman" w:hint="default"/>
        <w:b w:val="0"/>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3"/>
      <w:lvlJc w:val="left"/>
      <w:pPr>
        <w:tabs>
          <w:tab w:val="num" w:pos="1080"/>
        </w:tabs>
        <w:ind w:left="1080" w:hanging="360"/>
      </w:pPr>
      <w:rPr>
        <w:rFonts w:cs="Times New Roman" w:hint="default"/>
        <w:b w:val="0"/>
        <w:sz w:val="28"/>
        <w:szCs w:val="28"/>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73E03718"/>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nsid w:val="75516811"/>
    <w:multiLevelType w:val="hybridMultilevel"/>
    <w:tmpl w:val="5EB0EE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77250E01"/>
    <w:multiLevelType w:val="multilevel"/>
    <w:tmpl w:val="B62C46A0"/>
    <w:lvl w:ilvl="0">
      <w:start w:val="1"/>
      <w:numFmt w:val="decimal"/>
      <w:lvlText w:val="%1"/>
      <w:lvlJc w:val="left"/>
      <w:pPr>
        <w:tabs>
          <w:tab w:val="num" w:pos="360"/>
        </w:tabs>
        <w:ind w:left="360" w:hanging="360"/>
      </w:pPr>
      <w:rPr>
        <w:rFonts w:cs="Times New Roman" w:hint="default"/>
        <w:b w:val="0"/>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3"/>
      <w:lvlJc w:val="left"/>
      <w:pPr>
        <w:tabs>
          <w:tab w:val="num" w:pos="1080"/>
        </w:tabs>
        <w:ind w:left="1080" w:hanging="360"/>
      </w:pPr>
      <w:rPr>
        <w:rFonts w:cs="Times New Roman" w:hint="default"/>
        <w:b w:val="0"/>
        <w:sz w:val="28"/>
        <w:szCs w:val="28"/>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nsid w:val="777D4B97"/>
    <w:multiLevelType w:val="hybridMultilevel"/>
    <w:tmpl w:val="99024DA4"/>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7D4635C"/>
    <w:multiLevelType w:val="hybridMultilevel"/>
    <w:tmpl w:val="08888B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7A6D732B"/>
    <w:multiLevelType w:val="multilevel"/>
    <w:tmpl w:val="2F94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246486"/>
    <w:multiLevelType w:val="multilevel"/>
    <w:tmpl w:val="A65A7350"/>
    <w:lvl w:ilvl="0">
      <w:start w:val="1"/>
      <w:numFmt w:val="decimal"/>
      <w:lvlText w:val="%1"/>
      <w:lvlJc w:val="left"/>
      <w:pPr>
        <w:tabs>
          <w:tab w:val="num" w:pos="360"/>
        </w:tabs>
        <w:ind w:left="360" w:hanging="360"/>
      </w:pPr>
      <w:rPr>
        <w:rFonts w:cs="Times New Roman" w:hint="default"/>
        <w:b w:val="0"/>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3"/>
      <w:lvlJc w:val="left"/>
      <w:pPr>
        <w:tabs>
          <w:tab w:val="num" w:pos="1080"/>
        </w:tabs>
        <w:ind w:left="1080" w:hanging="360"/>
      </w:pPr>
      <w:rPr>
        <w:rFonts w:cs="Times New Roman" w:hint="default"/>
        <w:b w:val="0"/>
        <w:sz w:val="28"/>
        <w:szCs w:val="28"/>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nsid w:val="7BF9458E"/>
    <w:multiLevelType w:val="multilevel"/>
    <w:tmpl w:val="0419001F"/>
    <w:lvl w:ilvl="0">
      <w:start w:val="1"/>
      <w:numFmt w:val="decimal"/>
      <w:lvlText w:val="%1."/>
      <w:lvlJc w:val="left"/>
      <w:pPr>
        <w:tabs>
          <w:tab w:val="num" w:pos="360"/>
        </w:tabs>
        <w:ind w:left="360" w:hanging="360"/>
      </w:pPr>
      <w:rPr>
        <w:rFonts w:cs="Times New Roman" w:hint="default"/>
        <w:b/>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7C8A07A7"/>
    <w:multiLevelType w:val="multilevel"/>
    <w:tmpl w:val="8F3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1"/>
  </w:num>
  <w:num w:numId="3">
    <w:abstractNumId w:val="21"/>
  </w:num>
  <w:num w:numId="4">
    <w:abstractNumId w:val="40"/>
  </w:num>
  <w:num w:numId="5">
    <w:abstractNumId w:val="38"/>
  </w:num>
  <w:num w:numId="6">
    <w:abstractNumId w:val="34"/>
  </w:num>
  <w:num w:numId="7">
    <w:abstractNumId w:val="23"/>
  </w:num>
  <w:num w:numId="8">
    <w:abstractNumId w:val="1"/>
  </w:num>
  <w:num w:numId="9">
    <w:abstractNumId w:val="33"/>
  </w:num>
  <w:num w:numId="10">
    <w:abstractNumId w:val="15"/>
  </w:num>
  <w:num w:numId="11">
    <w:abstractNumId w:val="7"/>
  </w:num>
  <w:num w:numId="12">
    <w:abstractNumId w:val="35"/>
  </w:num>
  <w:num w:numId="13">
    <w:abstractNumId w:val="25"/>
  </w:num>
  <w:num w:numId="14">
    <w:abstractNumId w:val="26"/>
  </w:num>
  <w:num w:numId="15">
    <w:abstractNumId w:val="9"/>
  </w:num>
  <w:num w:numId="16">
    <w:abstractNumId w:val="8"/>
  </w:num>
  <w:num w:numId="17">
    <w:abstractNumId w:val="14"/>
  </w:num>
  <w:num w:numId="18">
    <w:abstractNumId w:val="4"/>
  </w:num>
  <w:num w:numId="19">
    <w:abstractNumId w:val="16"/>
  </w:num>
  <w:num w:numId="20">
    <w:abstractNumId w:val="42"/>
  </w:num>
  <w:num w:numId="21">
    <w:abstractNumId w:val="45"/>
  </w:num>
  <w:num w:numId="22">
    <w:abstractNumId w:val="3"/>
  </w:num>
  <w:num w:numId="23">
    <w:abstractNumId w:val="20"/>
  </w:num>
  <w:num w:numId="24">
    <w:abstractNumId w:val="2"/>
  </w:num>
  <w:num w:numId="25">
    <w:abstractNumId w:val="22"/>
  </w:num>
  <w:num w:numId="26">
    <w:abstractNumId w:val="31"/>
  </w:num>
  <w:num w:numId="27">
    <w:abstractNumId w:val="28"/>
  </w:num>
  <w:num w:numId="28">
    <w:abstractNumId w:val="11"/>
  </w:num>
  <w:num w:numId="29">
    <w:abstractNumId w:val="30"/>
  </w:num>
  <w:num w:numId="30">
    <w:abstractNumId w:val="37"/>
  </w:num>
  <w:num w:numId="31">
    <w:abstractNumId w:val="12"/>
  </w:num>
  <w:num w:numId="32">
    <w:abstractNumId w:val="29"/>
  </w:num>
  <w:num w:numId="33">
    <w:abstractNumId w:val="24"/>
  </w:num>
  <w:num w:numId="34">
    <w:abstractNumId w:val="19"/>
  </w:num>
  <w:num w:numId="35">
    <w:abstractNumId w:val="10"/>
  </w:num>
  <w:num w:numId="36">
    <w:abstractNumId w:val="6"/>
  </w:num>
  <w:num w:numId="37">
    <w:abstractNumId w:val="43"/>
  </w:num>
  <w:num w:numId="38">
    <w:abstractNumId w:val="44"/>
  </w:num>
  <w:num w:numId="39">
    <w:abstractNumId w:val="0"/>
  </w:num>
  <w:num w:numId="40">
    <w:abstractNumId w:val="36"/>
  </w:num>
  <w:num w:numId="41">
    <w:abstractNumId w:val="39"/>
  </w:num>
  <w:num w:numId="42">
    <w:abstractNumId w:val="32"/>
  </w:num>
  <w:num w:numId="43">
    <w:abstractNumId w:val="17"/>
  </w:num>
  <w:num w:numId="44">
    <w:abstractNumId w:val="5"/>
  </w:num>
  <w:num w:numId="45">
    <w:abstractNumId w:val="27"/>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2C9"/>
    <w:rsid w:val="00014720"/>
    <w:rsid w:val="00035049"/>
    <w:rsid w:val="00047B1B"/>
    <w:rsid w:val="0005497D"/>
    <w:rsid w:val="00054E7C"/>
    <w:rsid w:val="000568E1"/>
    <w:rsid w:val="00095C7F"/>
    <w:rsid w:val="000A28B7"/>
    <w:rsid w:val="00120244"/>
    <w:rsid w:val="00125B74"/>
    <w:rsid w:val="00142B20"/>
    <w:rsid w:val="001539DC"/>
    <w:rsid w:val="00161E5F"/>
    <w:rsid w:val="0019046E"/>
    <w:rsid w:val="00195121"/>
    <w:rsid w:val="001C1F7A"/>
    <w:rsid w:val="001F32C1"/>
    <w:rsid w:val="0020428F"/>
    <w:rsid w:val="00210741"/>
    <w:rsid w:val="00211C23"/>
    <w:rsid w:val="00213495"/>
    <w:rsid w:val="00225CFD"/>
    <w:rsid w:val="002715DE"/>
    <w:rsid w:val="00294D10"/>
    <w:rsid w:val="002B059F"/>
    <w:rsid w:val="002C5B6A"/>
    <w:rsid w:val="002D2787"/>
    <w:rsid w:val="002D432E"/>
    <w:rsid w:val="0030537B"/>
    <w:rsid w:val="00321725"/>
    <w:rsid w:val="003503A7"/>
    <w:rsid w:val="00350E2E"/>
    <w:rsid w:val="0037363D"/>
    <w:rsid w:val="003F2FCF"/>
    <w:rsid w:val="00417E1B"/>
    <w:rsid w:val="0042726C"/>
    <w:rsid w:val="00462BEC"/>
    <w:rsid w:val="00463963"/>
    <w:rsid w:val="004655FE"/>
    <w:rsid w:val="00474D05"/>
    <w:rsid w:val="004A5DBE"/>
    <w:rsid w:val="004B2A2D"/>
    <w:rsid w:val="004B2C5E"/>
    <w:rsid w:val="004C61C3"/>
    <w:rsid w:val="004D4D7D"/>
    <w:rsid w:val="00516C11"/>
    <w:rsid w:val="00546831"/>
    <w:rsid w:val="0057508E"/>
    <w:rsid w:val="0059140B"/>
    <w:rsid w:val="005B4CA1"/>
    <w:rsid w:val="005F4B10"/>
    <w:rsid w:val="00654242"/>
    <w:rsid w:val="00686F06"/>
    <w:rsid w:val="0069404C"/>
    <w:rsid w:val="00695495"/>
    <w:rsid w:val="00697C44"/>
    <w:rsid w:val="006A5DD6"/>
    <w:rsid w:val="006F24DB"/>
    <w:rsid w:val="006F65D9"/>
    <w:rsid w:val="006F6793"/>
    <w:rsid w:val="006F6B99"/>
    <w:rsid w:val="00703E6C"/>
    <w:rsid w:val="00727FB0"/>
    <w:rsid w:val="007418BB"/>
    <w:rsid w:val="00752037"/>
    <w:rsid w:val="007677EC"/>
    <w:rsid w:val="007812FD"/>
    <w:rsid w:val="0079588A"/>
    <w:rsid w:val="007964FE"/>
    <w:rsid w:val="007A012C"/>
    <w:rsid w:val="007E4ECD"/>
    <w:rsid w:val="00805155"/>
    <w:rsid w:val="008208A5"/>
    <w:rsid w:val="00833833"/>
    <w:rsid w:val="00875EB2"/>
    <w:rsid w:val="008D2D11"/>
    <w:rsid w:val="008D4578"/>
    <w:rsid w:val="008D6528"/>
    <w:rsid w:val="008F729D"/>
    <w:rsid w:val="00914CFD"/>
    <w:rsid w:val="00951051"/>
    <w:rsid w:val="0096466F"/>
    <w:rsid w:val="009A3B47"/>
    <w:rsid w:val="009C71D1"/>
    <w:rsid w:val="009D4D39"/>
    <w:rsid w:val="00A05681"/>
    <w:rsid w:val="00A10415"/>
    <w:rsid w:val="00A9215D"/>
    <w:rsid w:val="00AE7CD3"/>
    <w:rsid w:val="00AF76F4"/>
    <w:rsid w:val="00B07A0F"/>
    <w:rsid w:val="00B07D46"/>
    <w:rsid w:val="00B150F0"/>
    <w:rsid w:val="00B23BA6"/>
    <w:rsid w:val="00B32851"/>
    <w:rsid w:val="00B9550C"/>
    <w:rsid w:val="00BE32FF"/>
    <w:rsid w:val="00BF006D"/>
    <w:rsid w:val="00C235BD"/>
    <w:rsid w:val="00C25137"/>
    <w:rsid w:val="00C416E4"/>
    <w:rsid w:val="00C43F4D"/>
    <w:rsid w:val="00C50071"/>
    <w:rsid w:val="00C75929"/>
    <w:rsid w:val="00CA4393"/>
    <w:rsid w:val="00CB0D97"/>
    <w:rsid w:val="00CB32C9"/>
    <w:rsid w:val="00CD665E"/>
    <w:rsid w:val="00CD6CAD"/>
    <w:rsid w:val="00CF272D"/>
    <w:rsid w:val="00CF393C"/>
    <w:rsid w:val="00CF3E2E"/>
    <w:rsid w:val="00D01C15"/>
    <w:rsid w:val="00D87E3F"/>
    <w:rsid w:val="00DA03B7"/>
    <w:rsid w:val="00DB69C6"/>
    <w:rsid w:val="00DD68A5"/>
    <w:rsid w:val="00DF22FF"/>
    <w:rsid w:val="00E2597A"/>
    <w:rsid w:val="00E42D38"/>
    <w:rsid w:val="00E57844"/>
    <w:rsid w:val="00E87328"/>
    <w:rsid w:val="00E96AAB"/>
    <w:rsid w:val="00E97AE6"/>
    <w:rsid w:val="00EF3BE9"/>
    <w:rsid w:val="00F14937"/>
    <w:rsid w:val="00F2573A"/>
    <w:rsid w:val="00F36E67"/>
    <w:rsid w:val="00F37213"/>
    <w:rsid w:val="00F6139C"/>
    <w:rsid w:val="00F852A7"/>
    <w:rsid w:val="00FC3580"/>
    <w:rsid w:val="00FC6077"/>
    <w:rsid w:val="00FF1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martTagType w:namespaceuri="urn:schemas-microsoft-com:office:smarttags" w:name="time"/>
  <w:shapeDefaults>
    <o:shapedefaults v:ext="edit" spidmax="1027"/>
    <o:shapelayout v:ext="edit">
      <o:idmap v:ext="edit" data="1"/>
    </o:shapelayout>
  </w:shapeDefaults>
  <w:decimalSymbol w:val=","/>
  <w:listSeparator w:val=";"/>
  <w14:defaultImageDpi w14:val="0"/>
  <w15:chartTrackingRefBased/>
  <w15:docId w15:val="{FB0AA7BD-AE6F-46F7-A8E5-3D95E646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F0"/>
    <w:pPr>
      <w:spacing w:line="360" w:lineRule="auto"/>
      <w:jc w:val="both"/>
    </w:pPr>
  </w:style>
  <w:style w:type="paragraph" w:styleId="1">
    <w:name w:val="heading 1"/>
    <w:basedOn w:val="a1"/>
    <w:next w:val="a1"/>
    <w:link w:val="10"/>
    <w:uiPriority w:val="9"/>
    <w:qFormat/>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
    <w:qFormat/>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pPr>
      <w:keepNext/>
      <w:spacing w:before="240" w:after="60"/>
      <w:outlineLvl w:val="2"/>
    </w:pPr>
    <w:rPr>
      <w:rFonts w:ascii="Arial" w:hAnsi="Arial" w:cs="Arial"/>
      <w:b/>
      <w:bCs/>
      <w:sz w:val="26"/>
      <w:szCs w:val="26"/>
    </w:rPr>
  </w:style>
  <w:style w:type="paragraph" w:styleId="9">
    <w:name w:val="heading 9"/>
    <w:basedOn w:val="a1"/>
    <w:next w:val="a1"/>
    <w:link w:val="90"/>
    <w:uiPriority w:val="9"/>
    <w:qFormat/>
    <w:pPr>
      <w:keepNext/>
      <w:spacing w:before="140"/>
      <w:ind w:left="440" w:right="400" w:firstLine="280"/>
      <w:jc w:val="center"/>
      <w:outlineLvl w:val="8"/>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customStyle="1" w:styleId="a">
    <w:name w:val="Маркер_мой"/>
    <w:basedOn w:val="a1"/>
    <w:autoRedefine/>
    <w:pPr>
      <w:numPr>
        <w:numId w:val="1"/>
      </w:numPr>
      <w:ind w:firstLine="104"/>
    </w:pPr>
    <w:rPr>
      <w:rFonts w:eastAsia="MS Mincho"/>
      <w:sz w:val="28"/>
      <w:szCs w:val="28"/>
    </w:rPr>
  </w:style>
  <w:style w:type="paragraph" w:styleId="a5">
    <w:name w:val="Normal (Web)"/>
    <w:basedOn w:val="a1"/>
    <w:uiPriority w:val="99"/>
    <w:pPr>
      <w:spacing w:before="100" w:beforeAutospacing="1" w:after="100" w:afterAutospacing="1"/>
    </w:pPr>
    <w:rPr>
      <w:sz w:val="24"/>
      <w:szCs w:val="24"/>
    </w:rPr>
  </w:style>
  <w:style w:type="paragraph" w:customStyle="1" w:styleId="Style1">
    <w:name w:val="Style 1"/>
    <w:basedOn w:val="a1"/>
    <w:pPr>
      <w:widowControl w:val="0"/>
      <w:autoSpaceDE w:val="0"/>
      <w:autoSpaceDN w:val="0"/>
      <w:ind w:left="1512" w:right="648" w:firstLine="288"/>
    </w:pPr>
    <w:rPr>
      <w:sz w:val="24"/>
      <w:szCs w:val="24"/>
    </w:rPr>
  </w:style>
  <w:style w:type="paragraph" w:customStyle="1" w:styleId="-">
    <w:name w:val="Аб-курс"/>
    <w:basedOn w:val="a1"/>
    <w:autoRedefine/>
    <w:rPr>
      <w:sz w:val="28"/>
      <w:szCs w:val="28"/>
    </w:rPr>
  </w:style>
  <w:style w:type="paragraph" w:customStyle="1" w:styleId="a6">
    <w:name w:val="Курс"/>
    <w:basedOn w:val="a1"/>
    <w:pPr>
      <w:ind w:firstLine="720"/>
      <w:jc w:val="center"/>
    </w:pPr>
    <w:rPr>
      <w:sz w:val="28"/>
      <w:szCs w:val="28"/>
    </w:rPr>
  </w:style>
  <w:style w:type="paragraph" w:customStyle="1" w:styleId="a7">
    <w:name w:val="основной"/>
    <w:basedOn w:val="a6"/>
    <w:pPr>
      <w:ind w:firstLine="0"/>
      <w:jc w:val="left"/>
    </w:pPr>
  </w:style>
  <w:style w:type="paragraph" w:customStyle="1" w:styleId="a8">
    <w:name w:val="лека"/>
    <w:basedOn w:val="a1"/>
    <w:rPr>
      <w:i/>
      <w:iCs/>
      <w:sz w:val="24"/>
      <w:szCs w:val="24"/>
    </w:rPr>
  </w:style>
  <w:style w:type="paragraph" w:styleId="22">
    <w:name w:val="Body Text 2"/>
    <w:basedOn w:val="a1"/>
    <w:link w:val="23"/>
    <w:uiPriority w:val="99"/>
    <w:pPr>
      <w:overflowPunct w:val="0"/>
      <w:autoSpaceDE w:val="0"/>
      <w:autoSpaceDN w:val="0"/>
      <w:adjustRightInd w:val="0"/>
      <w:ind w:firstLine="720"/>
      <w:textAlignment w:val="baseline"/>
    </w:pPr>
    <w:rPr>
      <w:sz w:val="24"/>
    </w:rPr>
  </w:style>
  <w:style w:type="character" w:customStyle="1" w:styleId="23">
    <w:name w:val="Основной текст 2 Знак"/>
    <w:link w:val="22"/>
    <w:uiPriority w:val="99"/>
    <w:semiHidden/>
  </w:style>
  <w:style w:type="paragraph" w:styleId="a9">
    <w:name w:val="Body Text"/>
    <w:basedOn w:val="a1"/>
    <w:link w:val="aa"/>
    <w:uiPriority w:val="99"/>
    <w:pPr>
      <w:spacing w:after="120"/>
    </w:pPr>
  </w:style>
  <w:style w:type="character" w:customStyle="1" w:styleId="aa">
    <w:name w:val="Основной текст Знак"/>
    <w:link w:val="a9"/>
    <w:uiPriority w:val="99"/>
    <w:semiHidden/>
  </w:style>
  <w:style w:type="paragraph" w:styleId="31">
    <w:name w:val="Body Text Indent 3"/>
    <w:basedOn w:val="a1"/>
    <w:link w:val="32"/>
    <w:uiPriority w:val="99"/>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24">
    <w:name w:val="Body Text Indent 2"/>
    <w:basedOn w:val="a1"/>
    <w:link w:val="25"/>
    <w:uiPriority w:val="99"/>
    <w:pPr>
      <w:spacing w:after="120" w:line="480" w:lineRule="auto"/>
      <w:ind w:left="283"/>
    </w:pPr>
  </w:style>
  <w:style w:type="character" w:customStyle="1" w:styleId="25">
    <w:name w:val="Основной текст с отступом 2 Знак"/>
    <w:link w:val="24"/>
    <w:uiPriority w:val="99"/>
    <w:semiHidden/>
  </w:style>
  <w:style w:type="character" w:styleId="ab">
    <w:name w:val="Hyperlink"/>
    <w:uiPriority w:val="99"/>
    <w:rPr>
      <w:rFonts w:cs="Times New Roman"/>
      <w:color w:val="0000FF"/>
      <w:u w:val="single"/>
    </w:rPr>
  </w:style>
  <w:style w:type="paragraph" w:styleId="ac">
    <w:name w:val="Body Text Indent"/>
    <w:basedOn w:val="a1"/>
    <w:link w:val="ad"/>
    <w:uiPriority w:val="99"/>
    <w:pPr>
      <w:spacing w:after="120"/>
      <w:ind w:left="283"/>
    </w:pPr>
  </w:style>
  <w:style w:type="character" w:customStyle="1" w:styleId="ad">
    <w:name w:val="Основной текст с отступом Знак"/>
    <w:link w:val="ac"/>
    <w:uiPriority w:val="99"/>
    <w:semiHidden/>
  </w:style>
  <w:style w:type="paragraph" w:styleId="ae">
    <w:name w:val="footnote text"/>
    <w:basedOn w:val="a1"/>
    <w:link w:val="af"/>
    <w:uiPriority w:val="99"/>
    <w:semiHidden/>
  </w:style>
  <w:style w:type="character" w:customStyle="1" w:styleId="af">
    <w:name w:val="Текст сноски Знак"/>
    <w:link w:val="ae"/>
    <w:uiPriority w:val="99"/>
    <w:semiHidden/>
  </w:style>
  <w:style w:type="character" w:styleId="af0">
    <w:name w:val="footnote reference"/>
    <w:uiPriority w:val="99"/>
    <w:semiHidden/>
    <w:rPr>
      <w:rFonts w:cs="Times New Roman"/>
      <w:vertAlign w:val="superscript"/>
    </w:rPr>
  </w:style>
  <w:style w:type="paragraph" w:styleId="af1">
    <w:name w:val="Document Map"/>
    <w:basedOn w:val="a1"/>
    <w:link w:val="af2"/>
    <w:uiPriority w:val="99"/>
    <w:semiHidden/>
    <w:pPr>
      <w:shd w:val="clear" w:color="auto" w:fill="000080"/>
    </w:pPr>
    <w:rPr>
      <w:rFonts w:ascii="Tahoma" w:hAnsi="Tahoma" w:cs="Tahoma"/>
    </w:rPr>
  </w:style>
  <w:style w:type="character" w:customStyle="1" w:styleId="af2">
    <w:name w:val="Схема документа Знак"/>
    <w:link w:val="af1"/>
    <w:uiPriority w:val="99"/>
    <w:semiHidden/>
    <w:rPr>
      <w:rFonts w:ascii="Tahoma" w:hAnsi="Tahoma" w:cs="Tahoma"/>
      <w:sz w:val="16"/>
      <w:szCs w:val="16"/>
    </w:rPr>
  </w:style>
  <w:style w:type="paragraph" w:styleId="af3">
    <w:name w:val="Subtitle"/>
    <w:basedOn w:val="a1"/>
    <w:link w:val="af4"/>
    <w:uiPriority w:val="11"/>
    <w:qFormat/>
    <w:pPr>
      <w:autoSpaceDE w:val="0"/>
      <w:autoSpaceDN w:val="0"/>
      <w:ind w:firstLine="567"/>
    </w:pPr>
    <w:rPr>
      <w:rFonts w:ascii="Tahoma" w:hAnsi="Tahoma"/>
      <w:sz w:val="28"/>
      <w:szCs w:val="28"/>
    </w:rPr>
  </w:style>
  <w:style w:type="character" w:customStyle="1" w:styleId="af4">
    <w:name w:val="Подзаголовок Знак"/>
    <w:link w:val="af3"/>
    <w:uiPriority w:val="11"/>
    <w:rPr>
      <w:rFonts w:ascii="Cambria" w:eastAsia="Times New Roman" w:hAnsi="Cambria" w:cs="Times New Roman"/>
      <w:sz w:val="24"/>
      <w:szCs w:val="24"/>
    </w:rPr>
  </w:style>
  <w:style w:type="paragraph" w:styleId="af5">
    <w:name w:val="footer"/>
    <w:basedOn w:val="a1"/>
    <w:link w:val="af6"/>
    <w:uiPriority w:val="99"/>
    <w:pPr>
      <w:tabs>
        <w:tab w:val="center" w:pos="4677"/>
        <w:tab w:val="right" w:pos="9355"/>
      </w:tabs>
      <w:autoSpaceDE w:val="0"/>
      <w:autoSpaceDN w:val="0"/>
    </w:pPr>
    <w:rPr>
      <w:rFonts w:ascii="Tahoma" w:hAnsi="Tahoma" w:cs="Tahoma"/>
      <w:color w:val="000000"/>
      <w:sz w:val="28"/>
      <w:szCs w:val="28"/>
    </w:rPr>
  </w:style>
  <w:style w:type="character" w:customStyle="1" w:styleId="af6">
    <w:name w:val="Нижний колонтитул Знак"/>
    <w:link w:val="af5"/>
    <w:uiPriority w:val="99"/>
    <w:semiHidden/>
  </w:style>
  <w:style w:type="paragraph" w:customStyle="1" w:styleId="s">
    <w:name w:val="s"/>
    <w:basedOn w:val="a1"/>
    <w:rsid w:val="00CF3E2E"/>
    <w:pPr>
      <w:spacing w:before="100" w:beforeAutospacing="1" w:after="100" w:afterAutospacing="1" w:line="264" w:lineRule="auto"/>
      <w:ind w:firstLine="300"/>
    </w:pPr>
    <w:rPr>
      <w:rFonts w:ascii="Arial" w:hAnsi="Arial" w:cs="Arial"/>
      <w:i/>
      <w:iCs/>
      <w:color w:val="004080"/>
    </w:rPr>
  </w:style>
  <w:style w:type="paragraph" w:styleId="11">
    <w:name w:val="toc 1"/>
    <w:basedOn w:val="a1"/>
    <w:next w:val="a1"/>
    <w:autoRedefine/>
    <w:uiPriority w:val="39"/>
    <w:semiHidden/>
    <w:rsid w:val="004655FE"/>
    <w:pPr>
      <w:tabs>
        <w:tab w:val="right" w:leader="dot" w:pos="9344"/>
      </w:tabs>
    </w:pPr>
    <w:rPr>
      <w:sz w:val="28"/>
    </w:rPr>
  </w:style>
  <w:style w:type="paragraph" w:styleId="26">
    <w:name w:val="toc 2"/>
    <w:basedOn w:val="a1"/>
    <w:next w:val="a1"/>
    <w:autoRedefine/>
    <w:uiPriority w:val="39"/>
    <w:semiHidden/>
    <w:rsid w:val="008F729D"/>
    <w:pPr>
      <w:tabs>
        <w:tab w:val="left" w:pos="720"/>
        <w:tab w:val="right" w:leader="dot" w:pos="9344"/>
      </w:tabs>
      <w:ind w:left="198"/>
    </w:pPr>
  </w:style>
  <w:style w:type="character" w:styleId="af7">
    <w:name w:val="page number"/>
    <w:uiPriority w:val="99"/>
    <w:rsid w:val="004655FE"/>
    <w:rPr>
      <w:rFonts w:cs="Times New Roman"/>
    </w:rPr>
  </w:style>
  <w:style w:type="paragraph" w:styleId="af8">
    <w:name w:val="caption"/>
    <w:basedOn w:val="a1"/>
    <w:next w:val="a1"/>
    <w:uiPriority w:val="35"/>
    <w:qFormat/>
    <w:rsid w:val="00833833"/>
    <w:rPr>
      <w:b/>
      <w:bCs/>
    </w:rPr>
  </w:style>
  <w:style w:type="paragraph" w:styleId="af9">
    <w:name w:val="header"/>
    <w:basedOn w:val="a1"/>
    <w:link w:val="afa"/>
    <w:uiPriority w:val="99"/>
    <w:rsid w:val="009D4D39"/>
    <w:pPr>
      <w:tabs>
        <w:tab w:val="center" w:pos="4677"/>
        <w:tab w:val="right" w:pos="9355"/>
      </w:tabs>
    </w:pPr>
  </w:style>
  <w:style w:type="character" w:customStyle="1" w:styleId="afa">
    <w:name w:val="Верхний колонтитул Знак"/>
    <w:link w:val="af9"/>
    <w:uiPriority w:val="99"/>
    <w:semiHidden/>
  </w:style>
  <w:style w:type="paragraph" w:customStyle="1" w:styleId="a0">
    <w:name w:val="Список_мой"/>
    <w:basedOn w:val="a1"/>
    <w:autoRedefine/>
    <w:rsid w:val="00462BEC"/>
    <w:pPr>
      <w:numPr>
        <w:numId w:val="33"/>
      </w:numPr>
      <w:tabs>
        <w:tab w:val="left" w:pos="360"/>
      </w:tabs>
      <w:ind w:left="-567" w:firstLine="425"/>
      <w:jc w:val="center"/>
    </w:pPr>
    <w:rPr>
      <w:rFonts w:eastAsia="MS Mincho"/>
      <w:sz w:val="28"/>
      <w:szCs w:val="28"/>
    </w:rPr>
  </w:style>
  <w:style w:type="paragraph" w:customStyle="1" w:styleId="2">
    <w:name w:val="Список_мой2"/>
    <w:basedOn w:val="a0"/>
    <w:autoRedefine/>
    <w:rsid w:val="00462BEC"/>
    <w:pPr>
      <w:numPr>
        <w:ilvl w:val="1"/>
      </w:numPr>
      <w:tabs>
        <w:tab w:val="left" w:pos="1559"/>
      </w:tabs>
    </w:pPr>
  </w:style>
  <w:style w:type="character" w:customStyle="1" w:styleId="art1">
    <w:name w:val="art1"/>
    <w:rsid w:val="00C43F4D"/>
    <w:rPr>
      <w:rFonts w:ascii="Times New Roman" w:hAnsi="Times New Roman" w:cs="Times New Roman"/>
      <w:color w:val="000000"/>
      <w:sz w:val="24"/>
      <w:szCs w:val="24"/>
    </w:rPr>
  </w:style>
  <w:style w:type="table" w:styleId="afb">
    <w:name w:val="Table Grid"/>
    <w:basedOn w:val="a3"/>
    <w:uiPriority w:val="59"/>
    <w:rsid w:val="00B15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659364">
      <w:marLeft w:val="0"/>
      <w:marRight w:val="0"/>
      <w:marTop w:val="0"/>
      <w:marBottom w:val="0"/>
      <w:divBdr>
        <w:top w:val="none" w:sz="0" w:space="0" w:color="auto"/>
        <w:left w:val="none" w:sz="0" w:space="0" w:color="auto"/>
        <w:bottom w:val="none" w:sz="0" w:space="0" w:color="auto"/>
        <w:right w:val="none" w:sz="0" w:space="0" w:color="auto"/>
      </w:divBdr>
    </w:div>
    <w:div w:id="1106659365">
      <w:marLeft w:val="0"/>
      <w:marRight w:val="0"/>
      <w:marTop w:val="0"/>
      <w:marBottom w:val="0"/>
      <w:divBdr>
        <w:top w:val="none" w:sz="0" w:space="0" w:color="auto"/>
        <w:left w:val="none" w:sz="0" w:space="0" w:color="auto"/>
        <w:bottom w:val="none" w:sz="0" w:space="0" w:color="auto"/>
        <w:right w:val="none" w:sz="0" w:space="0" w:color="auto"/>
      </w:divBdr>
      <w:divsChild>
        <w:div w:id="1106659392">
          <w:marLeft w:val="0"/>
          <w:marRight w:val="0"/>
          <w:marTop w:val="0"/>
          <w:marBottom w:val="0"/>
          <w:divBdr>
            <w:top w:val="none" w:sz="0" w:space="0" w:color="auto"/>
            <w:left w:val="none" w:sz="0" w:space="0" w:color="auto"/>
            <w:bottom w:val="none" w:sz="0" w:space="0" w:color="auto"/>
            <w:right w:val="none" w:sz="0" w:space="0" w:color="auto"/>
          </w:divBdr>
        </w:div>
      </w:divsChild>
    </w:div>
    <w:div w:id="1106659366">
      <w:marLeft w:val="0"/>
      <w:marRight w:val="0"/>
      <w:marTop w:val="0"/>
      <w:marBottom w:val="0"/>
      <w:divBdr>
        <w:top w:val="none" w:sz="0" w:space="0" w:color="auto"/>
        <w:left w:val="none" w:sz="0" w:space="0" w:color="auto"/>
        <w:bottom w:val="none" w:sz="0" w:space="0" w:color="auto"/>
        <w:right w:val="none" w:sz="0" w:space="0" w:color="auto"/>
      </w:divBdr>
    </w:div>
    <w:div w:id="1106659367">
      <w:marLeft w:val="0"/>
      <w:marRight w:val="0"/>
      <w:marTop w:val="0"/>
      <w:marBottom w:val="0"/>
      <w:divBdr>
        <w:top w:val="none" w:sz="0" w:space="0" w:color="auto"/>
        <w:left w:val="none" w:sz="0" w:space="0" w:color="auto"/>
        <w:bottom w:val="none" w:sz="0" w:space="0" w:color="auto"/>
        <w:right w:val="none" w:sz="0" w:space="0" w:color="auto"/>
      </w:divBdr>
    </w:div>
    <w:div w:id="1106659369">
      <w:marLeft w:val="0"/>
      <w:marRight w:val="0"/>
      <w:marTop w:val="0"/>
      <w:marBottom w:val="0"/>
      <w:divBdr>
        <w:top w:val="none" w:sz="0" w:space="0" w:color="auto"/>
        <w:left w:val="none" w:sz="0" w:space="0" w:color="auto"/>
        <w:bottom w:val="none" w:sz="0" w:space="0" w:color="auto"/>
        <w:right w:val="none" w:sz="0" w:space="0" w:color="auto"/>
      </w:divBdr>
    </w:div>
    <w:div w:id="1106659371">
      <w:marLeft w:val="0"/>
      <w:marRight w:val="0"/>
      <w:marTop w:val="0"/>
      <w:marBottom w:val="0"/>
      <w:divBdr>
        <w:top w:val="none" w:sz="0" w:space="0" w:color="auto"/>
        <w:left w:val="none" w:sz="0" w:space="0" w:color="auto"/>
        <w:bottom w:val="none" w:sz="0" w:space="0" w:color="auto"/>
        <w:right w:val="none" w:sz="0" w:space="0" w:color="auto"/>
      </w:divBdr>
    </w:div>
    <w:div w:id="1106659372">
      <w:marLeft w:val="0"/>
      <w:marRight w:val="0"/>
      <w:marTop w:val="0"/>
      <w:marBottom w:val="0"/>
      <w:divBdr>
        <w:top w:val="none" w:sz="0" w:space="0" w:color="auto"/>
        <w:left w:val="none" w:sz="0" w:space="0" w:color="auto"/>
        <w:bottom w:val="none" w:sz="0" w:space="0" w:color="auto"/>
        <w:right w:val="none" w:sz="0" w:space="0" w:color="auto"/>
      </w:divBdr>
    </w:div>
    <w:div w:id="1106659373">
      <w:marLeft w:val="0"/>
      <w:marRight w:val="0"/>
      <w:marTop w:val="0"/>
      <w:marBottom w:val="0"/>
      <w:divBdr>
        <w:top w:val="none" w:sz="0" w:space="0" w:color="auto"/>
        <w:left w:val="none" w:sz="0" w:space="0" w:color="auto"/>
        <w:bottom w:val="none" w:sz="0" w:space="0" w:color="auto"/>
        <w:right w:val="none" w:sz="0" w:space="0" w:color="auto"/>
      </w:divBdr>
      <w:divsChild>
        <w:div w:id="1106659374">
          <w:marLeft w:val="0"/>
          <w:marRight w:val="0"/>
          <w:marTop w:val="0"/>
          <w:marBottom w:val="0"/>
          <w:divBdr>
            <w:top w:val="none" w:sz="0" w:space="0" w:color="auto"/>
            <w:left w:val="none" w:sz="0" w:space="0" w:color="auto"/>
            <w:bottom w:val="none" w:sz="0" w:space="0" w:color="auto"/>
            <w:right w:val="none" w:sz="0" w:space="0" w:color="auto"/>
          </w:divBdr>
        </w:div>
      </w:divsChild>
    </w:div>
    <w:div w:id="1106659377">
      <w:marLeft w:val="0"/>
      <w:marRight w:val="0"/>
      <w:marTop w:val="0"/>
      <w:marBottom w:val="0"/>
      <w:divBdr>
        <w:top w:val="none" w:sz="0" w:space="0" w:color="auto"/>
        <w:left w:val="none" w:sz="0" w:space="0" w:color="auto"/>
        <w:bottom w:val="none" w:sz="0" w:space="0" w:color="auto"/>
        <w:right w:val="none" w:sz="0" w:space="0" w:color="auto"/>
      </w:divBdr>
    </w:div>
    <w:div w:id="1106659378">
      <w:marLeft w:val="0"/>
      <w:marRight w:val="0"/>
      <w:marTop w:val="0"/>
      <w:marBottom w:val="0"/>
      <w:divBdr>
        <w:top w:val="none" w:sz="0" w:space="0" w:color="auto"/>
        <w:left w:val="none" w:sz="0" w:space="0" w:color="auto"/>
        <w:bottom w:val="none" w:sz="0" w:space="0" w:color="auto"/>
        <w:right w:val="none" w:sz="0" w:space="0" w:color="auto"/>
      </w:divBdr>
      <w:divsChild>
        <w:div w:id="1106659370">
          <w:marLeft w:val="0"/>
          <w:marRight w:val="0"/>
          <w:marTop w:val="0"/>
          <w:marBottom w:val="0"/>
          <w:divBdr>
            <w:top w:val="none" w:sz="0" w:space="0" w:color="auto"/>
            <w:left w:val="none" w:sz="0" w:space="0" w:color="auto"/>
            <w:bottom w:val="none" w:sz="0" w:space="0" w:color="auto"/>
            <w:right w:val="none" w:sz="0" w:space="0" w:color="auto"/>
          </w:divBdr>
        </w:div>
      </w:divsChild>
    </w:div>
    <w:div w:id="1106659379">
      <w:marLeft w:val="0"/>
      <w:marRight w:val="0"/>
      <w:marTop w:val="0"/>
      <w:marBottom w:val="0"/>
      <w:divBdr>
        <w:top w:val="none" w:sz="0" w:space="0" w:color="auto"/>
        <w:left w:val="none" w:sz="0" w:space="0" w:color="auto"/>
        <w:bottom w:val="none" w:sz="0" w:space="0" w:color="auto"/>
        <w:right w:val="none" w:sz="0" w:space="0" w:color="auto"/>
      </w:divBdr>
      <w:divsChild>
        <w:div w:id="1106659383">
          <w:marLeft w:val="0"/>
          <w:marRight w:val="0"/>
          <w:marTop w:val="0"/>
          <w:marBottom w:val="0"/>
          <w:divBdr>
            <w:top w:val="none" w:sz="0" w:space="0" w:color="auto"/>
            <w:left w:val="none" w:sz="0" w:space="0" w:color="auto"/>
            <w:bottom w:val="none" w:sz="0" w:space="0" w:color="auto"/>
            <w:right w:val="none" w:sz="0" w:space="0" w:color="auto"/>
          </w:divBdr>
        </w:div>
      </w:divsChild>
    </w:div>
    <w:div w:id="1106659380">
      <w:marLeft w:val="0"/>
      <w:marRight w:val="0"/>
      <w:marTop w:val="0"/>
      <w:marBottom w:val="0"/>
      <w:divBdr>
        <w:top w:val="none" w:sz="0" w:space="0" w:color="auto"/>
        <w:left w:val="none" w:sz="0" w:space="0" w:color="auto"/>
        <w:bottom w:val="none" w:sz="0" w:space="0" w:color="auto"/>
        <w:right w:val="none" w:sz="0" w:space="0" w:color="auto"/>
      </w:divBdr>
    </w:div>
    <w:div w:id="1106659381">
      <w:marLeft w:val="0"/>
      <w:marRight w:val="0"/>
      <w:marTop w:val="0"/>
      <w:marBottom w:val="0"/>
      <w:divBdr>
        <w:top w:val="none" w:sz="0" w:space="0" w:color="auto"/>
        <w:left w:val="none" w:sz="0" w:space="0" w:color="auto"/>
        <w:bottom w:val="none" w:sz="0" w:space="0" w:color="auto"/>
        <w:right w:val="none" w:sz="0" w:space="0" w:color="auto"/>
      </w:divBdr>
    </w:div>
    <w:div w:id="1106659382">
      <w:marLeft w:val="0"/>
      <w:marRight w:val="0"/>
      <w:marTop w:val="0"/>
      <w:marBottom w:val="0"/>
      <w:divBdr>
        <w:top w:val="none" w:sz="0" w:space="0" w:color="auto"/>
        <w:left w:val="none" w:sz="0" w:space="0" w:color="auto"/>
        <w:bottom w:val="none" w:sz="0" w:space="0" w:color="auto"/>
        <w:right w:val="none" w:sz="0" w:space="0" w:color="auto"/>
      </w:divBdr>
    </w:div>
    <w:div w:id="1106659384">
      <w:marLeft w:val="0"/>
      <w:marRight w:val="0"/>
      <w:marTop w:val="0"/>
      <w:marBottom w:val="0"/>
      <w:divBdr>
        <w:top w:val="none" w:sz="0" w:space="0" w:color="auto"/>
        <w:left w:val="none" w:sz="0" w:space="0" w:color="auto"/>
        <w:bottom w:val="none" w:sz="0" w:space="0" w:color="auto"/>
        <w:right w:val="none" w:sz="0" w:space="0" w:color="auto"/>
      </w:divBdr>
      <w:divsChild>
        <w:div w:id="1106659363">
          <w:marLeft w:val="0"/>
          <w:marRight w:val="0"/>
          <w:marTop w:val="0"/>
          <w:marBottom w:val="0"/>
          <w:divBdr>
            <w:top w:val="none" w:sz="0" w:space="0" w:color="auto"/>
            <w:left w:val="none" w:sz="0" w:space="0" w:color="auto"/>
            <w:bottom w:val="none" w:sz="0" w:space="0" w:color="auto"/>
            <w:right w:val="none" w:sz="0" w:space="0" w:color="auto"/>
          </w:divBdr>
        </w:div>
      </w:divsChild>
    </w:div>
    <w:div w:id="1106659385">
      <w:marLeft w:val="0"/>
      <w:marRight w:val="0"/>
      <w:marTop w:val="0"/>
      <w:marBottom w:val="0"/>
      <w:divBdr>
        <w:top w:val="none" w:sz="0" w:space="0" w:color="auto"/>
        <w:left w:val="none" w:sz="0" w:space="0" w:color="auto"/>
        <w:bottom w:val="none" w:sz="0" w:space="0" w:color="auto"/>
        <w:right w:val="none" w:sz="0" w:space="0" w:color="auto"/>
      </w:divBdr>
      <w:divsChild>
        <w:div w:id="1106659387">
          <w:marLeft w:val="0"/>
          <w:marRight w:val="0"/>
          <w:marTop w:val="0"/>
          <w:marBottom w:val="0"/>
          <w:divBdr>
            <w:top w:val="none" w:sz="0" w:space="0" w:color="auto"/>
            <w:left w:val="none" w:sz="0" w:space="0" w:color="auto"/>
            <w:bottom w:val="none" w:sz="0" w:space="0" w:color="auto"/>
            <w:right w:val="none" w:sz="0" w:space="0" w:color="auto"/>
          </w:divBdr>
        </w:div>
      </w:divsChild>
    </w:div>
    <w:div w:id="1106659386">
      <w:marLeft w:val="0"/>
      <w:marRight w:val="0"/>
      <w:marTop w:val="0"/>
      <w:marBottom w:val="0"/>
      <w:divBdr>
        <w:top w:val="none" w:sz="0" w:space="0" w:color="auto"/>
        <w:left w:val="none" w:sz="0" w:space="0" w:color="auto"/>
        <w:bottom w:val="none" w:sz="0" w:space="0" w:color="auto"/>
        <w:right w:val="none" w:sz="0" w:space="0" w:color="auto"/>
      </w:divBdr>
    </w:div>
    <w:div w:id="1106659388">
      <w:marLeft w:val="0"/>
      <w:marRight w:val="0"/>
      <w:marTop w:val="0"/>
      <w:marBottom w:val="0"/>
      <w:divBdr>
        <w:top w:val="none" w:sz="0" w:space="0" w:color="auto"/>
        <w:left w:val="none" w:sz="0" w:space="0" w:color="auto"/>
        <w:bottom w:val="none" w:sz="0" w:space="0" w:color="auto"/>
        <w:right w:val="none" w:sz="0" w:space="0" w:color="auto"/>
      </w:divBdr>
      <w:divsChild>
        <w:div w:id="1106659375">
          <w:marLeft w:val="0"/>
          <w:marRight w:val="0"/>
          <w:marTop w:val="0"/>
          <w:marBottom w:val="0"/>
          <w:divBdr>
            <w:top w:val="none" w:sz="0" w:space="0" w:color="auto"/>
            <w:left w:val="none" w:sz="0" w:space="0" w:color="auto"/>
            <w:bottom w:val="none" w:sz="0" w:space="0" w:color="auto"/>
            <w:right w:val="none" w:sz="0" w:space="0" w:color="auto"/>
          </w:divBdr>
        </w:div>
      </w:divsChild>
    </w:div>
    <w:div w:id="1106659389">
      <w:marLeft w:val="0"/>
      <w:marRight w:val="0"/>
      <w:marTop w:val="0"/>
      <w:marBottom w:val="0"/>
      <w:divBdr>
        <w:top w:val="none" w:sz="0" w:space="0" w:color="auto"/>
        <w:left w:val="none" w:sz="0" w:space="0" w:color="auto"/>
        <w:bottom w:val="none" w:sz="0" w:space="0" w:color="auto"/>
        <w:right w:val="none" w:sz="0" w:space="0" w:color="auto"/>
      </w:divBdr>
      <w:divsChild>
        <w:div w:id="1106659376">
          <w:marLeft w:val="0"/>
          <w:marRight w:val="0"/>
          <w:marTop w:val="0"/>
          <w:marBottom w:val="0"/>
          <w:divBdr>
            <w:top w:val="none" w:sz="0" w:space="0" w:color="auto"/>
            <w:left w:val="none" w:sz="0" w:space="0" w:color="auto"/>
            <w:bottom w:val="none" w:sz="0" w:space="0" w:color="auto"/>
            <w:right w:val="none" w:sz="0" w:space="0" w:color="auto"/>
          </w:divBdr>
        </w:div>
      </w:divsChild>
    </w:div>
    <w:div w:id="1106659390">
      <w:marLeft w:val="0"/>
      <w:marRight w:val="0"/>
      <w:marTop w:val="0"/>
      <w:marBottom w:val="0"/>
      <w:divBdr>
        <w:top w:val="none" w:sz="0" w:space="0" w:color="auto"/>
        <w:left w:val="none" w:sz="0" w:space="0" w:color="auto"/>
        <w:bottom w:val="none" w:sz="0" w:space="0" w:color="auto"/>
        <w:right w:val="none" w:sz="0" w:space="0" w:color="auto"/>
      </w:divBdr>
      <w:divsChild>
        <w:div w:id="1106659368">
          <w:marLeft w:val="0"/>
          <w:marRight w:val="0"/>
          <w:marTop w:val="0"/>
          <w:marBottom w:val="0"/>
          <w:divBdr>
            <w:top w:val="none" w:sz="0" w:space="0" w:color="auto"/>
            <w:left w:val="none" w:sz="0" w:space="0" w:color="auto"/>
            <w:bottom w:val="none" w:sz="0" w:space="0" w:color="auto"/>
            <w:right w:val="none" w:sz="0" w:space="0" w:color="auto"/>
          </w:divBdr>
        </w:div>
      </w:divsChild>
    </w:div>
    <w:div w:id="11066593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10656</Words>
  <Characters>60744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cp:lastPrinted>2008-12-21T14:03:00Z</cp:lastPrinted>
  <dcterms:created xsi:type="dcterms:W3CDTF">2014-03-21T20:47:00Z</dcterms:created>
  <dcterms:modified xsi:type="dcterms:W3CDTF">2014-03-21T20:47:00Z</dcterms:modified>
</cp:coreProperties>
</file>