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C53" w:rsidRPr="0065633D" w:rsidRDefault="00855C53" w:rsidP="0065633D">
      <w:pPr>
        <w:pStyle w:val="2"/>
        <w:rPr>
          <w:kern w:val="0"/>
        </w:rPr>
      </w:pPr>
      <w:r w:rsidRPr="0065633D">
        <w:t>план</w:t>
      </w:r>
    </w:p>
    <w:p w:rsidR="00855C53" w:rsidRDefault="00855C53" w:rsidP="00855C53">
      <w:pPr>
        <w:widowControl w:val="0"/>
        <w:autoSpaceDE w:val="0"/>
        <w:autoSpaceDN w:val="0"/>
        <w:adjustRightInd w:val="0"/>
        <w:ind w:firstLine="709"/>
        <w:rPr>
          <w:b/>
          <w:bCs/>
        </w:rPr>
      </w:pPr>
    </w:p>
    <w:p w:rsidR="00855C53" w:rsidRDefault="00153A12" w:rsidP="00400798">
      <w:pPr>
        <w:widowControl w:val="0"/>
        <w:autoSpaceDE w:val="0"/>
        <w:autoSpaceDN w:val="0"/>
        <w:adjustRightInd w:val="0"/>
        <w:ind w:firstLine="0"/>
        <w:rPr>
          <w:b/>
          <w:bCs/>
        </w:rPr>
      </w:pPr>
      <w:r w:rsidRPr="00855C53">
        <w:t>Понятие притчи</w:t>
      </w:r>
    </w:p>
    <w:p w:rsidR="00153A12" w:rsidRPr="00855C53" w:rsidRDefault="00153A12" w:rsidP="00400798">
      <w:pPr>
        <w:widowControl w:val="0"/>
        <w:autoSpaceDE w:val="0"/>
        <w:autoSpaceDN w:val="0"/>
        <w:adjustRightInd w:val="0"/>
        <w:ind w:firstLine="0"/>
      </w:pPr>
      <w:r w:rsidRPr="00855C53">
        <w:t>Знач</w:t>
      </w:r>
      <w:r w:rsidR="004D4E6E" w:rsidRPr="00855C53">
        <w:t>ение притчи в древнерусской литера</w:t>
      </w:r>
      <w:r w:rsidRPr="00855C53">
        <w:t>туре</w:t>
      </w:r>
    </w:p>
    <w:p w:rsidR="00855C53" w:rsidRDefault="00153A12" w:rsidP="00400798">
      <w:pPr>
        <w:widowControl w:val="0"/>
        <w:autoSpaceDE w:val="0"/>
        <w:autoSpaceDN w:val="0"/>
        <w:adjustRightInd w:val="0"/>
        <w:ind w:firstLine="0"/>
        <w:rPr>
          <w:b/>
          <w:bCs/>
        </w:rPr>
      </w:pPr>
      <w:r w:rsidRPr="00855C53">
        <w:t>Список литературы</w:t>
      </w:r>
    </w:p>
    <w:p w:rsidR="00855C53" w:rsidRDefault="00855C53" w:rsidP="00855C53">
      <w:pPr>
        <w:widowControl w:val="0"/>
        <w:autoSpaceDE w:val="0"/>
        <w:autoSpaceDN w:val="0"/>
        <w:adjustRightInd w:val="0"/>
        <w:ind w:firstLine="709"/>
        <w:rPr>
          <w:b/>
          <w:bCs/>
        </w:rPr>
      </w:pPr>
    </w:p>
    <w:p w:rsidR="00153A12" w:rsidRPr="00855C53" w:rsidRDefault="00855C53" w:rsidP="0065633D">
      <w:pPr>
        <w:pStyle w:val="2"/>
        <w:rPr>
          <w:kern w:val="0"/>
        </w:rPr>
      </w:pPr>
      <w:r>
        <w:br w:type="page"/>
      </w:r>
      <w:r w:rsidR="00153A12" w:rsidRPr="00855C53">
        <w:rPr>
          <w:kern w:val="0"/>
        </w:rPr>
        <w:t>1</w:t>
      </w:r>
      <w:r w:rsidRPr="00855C53">
        <w:rPr>
          <w:kern w:val="0"/>
        </w:rPr>
        <w:t xml:space="preserve">. </w:t>
      </w:r>
      <w:r w:rsidR="00153A12" w:rsidRPr="00855C53">
        <w:rPr>
          <w:kern w:val="0"/>
        </w:rPr>
        <w:t>Понятие притчи</w:t>
      </w:r>
    </w:p>
    <w:p w:rsidR="00855C53" w:rsidRDefault="00855C53" w:rsidP="00855C53">
      <w:pPr>
        <w:widowControl w:val="0"/>
        <w:autoSpaceDE w:val="0"/>
        <w:autoSpaceDN w:val="0"/>
        <w:adjustRightInd w:val="0"/>
        <w:ind w:firstLine="709"/>
      </w:pPr>
    </w:p>
    <w:p w:rsidR="00153A12" w:rsidRPr="00855C53" w:rsidRDefault="00293BCD" w:rsidP="00855C53">
      <w:pPr>
        <w:widowControl w:val="0"/>
        <w:autoSpaceDE w:val="0"/>
        <w:autoSpaceDN w:val="0"/>
        <w:adjustRightInd w:val="0"/>
        <w:ind w:firstLine="709"/>
      </w:pPr>
      <w:r w:rsidRPr="00855C53">
        <w:t>Притча</w:t>
      </w:r>
      <w:r w:rsidR="00D2306A" w:rsidRPr="00855C53">
        <w:t xml:space="preserve"> (слав</w:t>
      </w:r>
      <w:r w:rsidR="00855C53" w:rsidRPr="00855C53">
        <w:t xml:space="preserve">. </w:t>
      </w:r>
      <w:r w:rsidR="00D2306A" w:rsidRPr="00855C53">
        <w:t>притъка</w:t>
      </w:r>
      <w:r w:rsidR="00855C53" w:rsidRPr="00855C53">
        <w:t xml:space="preserve"> - </w:t>
      </w:r>
      <w:r w:rsidR="00D2306A" w:rsidRPr="00855C53">
        <w:t>случай, происшествие</w:t>
      </w:r>
      <w:r w:rsidR="00855C53" w:rsidRPr="00855C53">
        <w:t xml:space="preserve">) - </w:t>
      </w:r>
      <w:r w:rsidR="00D2306A" w:rsidRPr="00855C53">
        <w:t>иносказание, образный рассказ, часто употребляемый в Библии и Евангелии для изложения вероучительных истин</w:t>
      </w:r>
      <w:r w:rsidR="00855C53" w:rsidRPr="00855C53">
        <w:t xml:space="preserve">. </w:t>
      </w:r>
    </w:p>
    <w:p w:rsidR="00D2306A" w:rsidRPr="00855C53" w:rsidRDefault="00293BCD" w:rsidP="00855C53">
      <w:pPr>
        <w:widowControl w:val="0"/>
        <w:autoSpaceDE w:val="0"/>
        <w:autoSpaceDN w:val="0"/>
        <w:adjustRightInd w:val="0"/>
        <w:ind w:firstLine="709"/>
      </w:pPr>
      <w:r w:rsidRPr="00855C53">
        <w:t>Притча</w:t>
      </w:r>
      <w:r w:rsidR="00855C53" w:rsidRPr="00855C53">
        <w:t xml:space="preserve"> - </w:t>
      </w:r>
      <w:r w:rsidR="00D2306A" w:rsidRPr="00855C53">
        <w:t>малый дидактико-аллегорический литературный жанр, заключающий в себе моральное или религиозное поучение (глубинную премудрость</w:t>
      </w:r>
      <w:r w:rsidR="00855C53" w:rsidRPr="00855C53">
        <w:t xml:space="preserve">). </w:t>
      </w:r>
      <w:r w:rsidR="00D2306A" w:rsidRPr="00855C53">
        <w:t>В ряде своих модификаций близка басне</w:t>
      </w:r>
      <w:r w:rsidR="00855C53" w:rsidRPr="00855C53">
        <w:t xml:space="preserve">. </w:t>
      </w:r>
      <w:r w:rsidR="00153A12" w:rsidRPr="00855C53">
        <w:t>В отличие от басни притча не содержит прямого наставления, морали</w:t>
      </w:r>
      <w:r w:rsidR="00855C53" w:rsidRPr="00855C53">
        <w:t xml:space="preserve">. </w:t>
      </w:r>
      <w:r w:rsidR="00153A12" w:rsidRPr="00855C53">
        <w:t>Слушатель сам должен его вывести</w:t>
      </w:r>
      <w:r w:rsidR="00855C53" w:rsidRPr="00855C53">
        <w:t xml:space="preserve">. </w:t>
      </w:r>
      <w:r w:rsidR="00153A12" w:rsidRPr="00855C53">
        <w:t>Поэтому Свои притчи Христос обычно заканчивал восклицанием</w:t>
      </w:r>
      <w:r w:rsidR="00855C53" w:rsidRPr="00855C53">
        <w:t xml:space="preserve">: </w:t>
      </w:r>
      <w:r w:rsidR="00153A12" w:rsidRPr="00855C53">
        <w:t>«Имеющий уши слышать, да слышит</w:t>
      </w:r>
      <w:r w:rsidR="00855C53" w:rsidRPr="00855C53">
        <w:t xml:space="preserve">! </w:t>
      </w:r>
      <w:r w:rsidR="00153A12" w:rsidRPr="00855C53">
        <w:t xml:space="preserve">» </w:t>
      </w:r>
      <w:r w:rsidR="00D2306A" w:rsidRPr="00855C53">
        <w:t>Универсальное явление в мировом фольклоре и литературе (например, притчи Евангелий, в том числе о блудном сыне</w:t>
      </w:r>
      <w:r w:rsidR="00855C53" w:rsidRPr="00855C53">
        <w:t xml:space="preserve">). </w:t>
      </w:r>
    </w:p>
    <w:p w:rsidR="00AE223A" w:rsidRPr="00855C53" w:rsidRDefault="00AE223A" w:rsidP="00855C53">
      <w:pPr>
        <w:widowControl w:val="0"/>
        <w:autoSpaceDE w:val="0"/>
        <w:autoSpaceDN w:val="0"/>
        <w:adjustRightInd w:val="0"/>
        <w:ind w:firstLine="709"/>
      </w:pPr>
      <w:r w:rsidRPr="00855C53">
        <w:t>Притча (литер</w:t>
      </w:r>
      <w:r w:rsidR="00855C53" w:rsidRPr="00855C53">
        <w:t xml:space="preserve">) - </w:t>
      </w:r>
      <w:r w:rsidRPr="00855C53">
        <w:t>небольшой рассказ аллегорический по форме и нравственно-дидактический по цели</w:t>
      </w:r>
      <w:r w:rsidR="00855C53" w:rsidRPr="00855C53">
        <w:t xml:space="preserve">. </w:t>
      </w:r>
      <w:r w:rsidRPr="00855C53">
        <w:t>К сходной с ней поэтической форме</w:t>
      </w:r>
      <w:r w:rsidR="00855C53" w:rsidRPr="00855C53">
        <w:t xml:space="preserve"> - </w:t>
      </w:r>
      <w:r w:rsidRPr="00855C53">
        <w:t>басне, притча относится так, как аллегория</w:t>
      </w:r>
      <w:r w:rsidR="00855C53" w:rsidRPr="00855C53">
        <w:t xml:space="preserve"> - </w:t>
      </w:r>
      <w:r w:rsidRPr="00855C53">
        <w:t>к поэтическому образу</w:t>
      </w:r>
      <w:r w:rsidR="00855C53" w:rsidRPr="00855C53">
        <w:t xml:space="preserve">: </w:t>
      </w:r>
      <w:r w:rsidRPr="00855C53">
        <w:t>в то время как применения образа бесконечно разнообразны, аллегория и притча символизируют, по замыслу автора, лишь одну, вполне определенную идею</w:t>
      </w:r>
      <w:r w:rsidR="00855C53" w:rsidRPr="00855C53">
        <w:t xml:space="preserve">. </w:t>
      </w:r>
      <w:r w:rsidRPr="00855C53">
        <w:t>Процесс творчества в создании притчи противоположен поэтическому</w:t>
      </w:r>
      <w:r w:rsidR="00855C53" w:rsidRPr="00855C53">
        <w:t xml:space="preserve">. </w:t>
      </w:r>
      <w:r w:rsidRPr="00855C53">
        <w:t>Поэт мыслит образами, которые можно потом перевести в отвлеченные формулы, на язык прозаический</w:t>
      </w:r>
      <w:r w:rsidR="00855C53" w:rsidRPr="00855C53">
        <w:t xml:space="preserve">; </w:t>
      </w:r>
      <w:r w:rsidRPr="00855C53">
        <w:t>сочинитель притчи имеет готовое прозаическое обобщение и лишь одевает эту абстракцию в художественную оболочку индивидуального случая</w:t>
      </w:r>
      <w:r w:rsidR="00855C53" w:rsidRPr="00855C53">
        <w:t xml:space="preserve">. </w:t>
      </w:r>
      <w:r w:rsidRPr="00855C53">
        <w:t>Движения мысли вперед в создании притчи нет</w:t>
      </w:r>
      <w:r w:rsidR="00855C53" w:rsidRPr="00855C53">
        <w:t xml:space="preserve">: </w:t>
      </w:r>
      <w:r w:rsidRPr="00855C53">
        <w:t>идея делается в новой, образной форме нагляднее, общедоступнее, но не создается вновь, не становится сложнее, развитее</w:t>
      </w:r>
      <w:r w:rsidR="00855C53" w:rsidRPr="00855C53">
        <w:t xml:space="preserve">. </w:t>
      </w:r>
      <w:r w:rsidRPr="00855C53">
        <w:t>Но это касается только момента индивидуального создания притчи</w:t>
      </w:r>
      <w:r w:rsidR="00855C53" w:rsidRPr="00855C53">
        <w:t xml:space="preserve">: </w:t>
      </w:r>
      <w:r w:rsidRPr="00855C53">
        <w:t>в дальнейшем своем существовании она может применяться к другим случаям, стать иносказательной в более широкой форме, опоэтизироваться</w:t>
      </w:r>
      <w:r w:rsidR="00855C53" w:rsidRPr="00855C53">
        <w:t xml:space="preserve">: </w:t>
      </w:r>
      <w:r w:rsidRPr="00855C53">
        <w:t>это условие ее жизни, ибо притча, пригодная только для одного исключительного случая, исчезает из памяти вместе с ним</w:t>
      </w:r>
      <w:r w:rsidR="00855C53" w:rsidRPr="00855C53">
        <w:t xml:space="preserve">. </w:t>
      </w:r>
    </w:p>
    <w:p w:rsidR="00153A12" w:rsidRPr="00855C53" w:rsidRDefault="00153A12" w:rsidP="00855C53">
      <w:pPr>
        <w:widowControl w:val="0"/>
        <w:autoSpaceDE w:val="0"/>
        <w:autoSpaceDN w:val="0"/>
        <w:adjustRightInd w:val="0"/>
        <w:ind w:firstLine="709"/>
      </w:pPr>
      <w:r w:rsidRPr="00855C53">
        <w:t>Понятие "притча"</w:t>
      </w:r>
      <w:r w:rsidR="00855C53" w:rsidRPr="00855C53">
        <w:t xml:space="preserve"> </w:t>
      </w:r>
      <w:r w:rsidRPr="00855C53">
        <w:t>имеет несколько значений</w:t>
      </w:r>
      <w:r w:rsidR="00855C53" w:rsidRPr="00855C53">
        <w:t xml:space="preserve">. </w:t>
      </w:r>
      <w:r w:rsidRPr="00855C53">
        <w:t>Оно может означать</w:t>
      </w:r>
      <w:r w:rsidR="00855C53" w:rsidRPr="00855C53">
        <w:t xml:space="preserve">: </w:t>
      </w:r>
      <w:r w:rsidRPr="00855C53">
        <w:t>пословица, поговорка, мудрое изречение, моральное наставление, краткий рассказ</w:t>
      </w:r>
      <w:r w:rsidR="00855C53" w:rsidRPr="00855C53">
        <w:t xml:space="preserve">. </w:t>
      </w:r>
      <w:r w:rsidRPr="00855C53">
        <w:t>В выражении "стать притчей во языцех" слово "притча" следует понимать как поговорку</w:t>
      </w:r>
      <w:r w:rsidR="00855C53" w:rsidRPr="00855C53">
        <w:t xml:space="preserve">: </w:t>
      </w:r>
      <w:r w:rsidRPr="00855C53">
        <w:t>войти в поговорку у язычников</w:t>
      </w:r>
      <w:r w:rsidR="00855C53" w:rsidRPr="00855C53">
        <w:t xml:space="preserve">. </w:t>
      </w:r>
    </w:p>
    <w:p w:rsidR="00153A12" w:rsidRPr="00855C53" w:rsidRDefault="00153A12" w:rsidP="00855C53">
      <w:pPr>
        <w:widowControl w:val="0"/>
        <w:autoSpaceDE w:val="0"/>
        <w:autoSpaceDN w:val="0"/>
        <w:adjustRightInd w:val="0"/>
        <w:ind w:firstLine="709"/>
      </w:pPr>
      <w:r w:rsidRPr="00855C53">
        <w:t>Поэтому словом «притча» называется как аллегорические нравоучительные повествования, так и краткие изречения, пословицы</w:t>
      </w:r>
      <w:r w:rsidR="00855C53" w:rsidRPr="00855C53">
        <w:t xml:space="preserve">. </w:t>
      </w:r>
      <w:r w:rsidRPr="00855C53">
        <w:t>Язык притчей от начала и до конца поэтический</w:t>
      </w:r>
      <w:r w:rsidR="00855C53" w:rsidRPr="00855C53">
        <w:t xml:space="preserve">. </w:t>
      </w:r>
    </w:p>
    <w:p w:rsidR="00855C53" w:rsidRPr="00855C53" w:rsidRDefault="00153A12" w:rsidP="00855C53">
      <w:pPr>
        <w:widowControl w:val="0"/>
        <w:autoSpaceDE w:val="0"/>
        <w:autoSpaceDN w:val="0"/>
        <w:adjustRightInd w:val="0"/>
        <w:ind w:firstLine="709"/>
      </w:pPr>
      <w:r w:rsidRPr="00855C53">
        <w:t>Притча</w:t>
      </w:r>
      <w:r w:rsidR="00855C53" w:rsidRPr="00855C53">
        <w:t xml:space="preserve"> - </w:t>
      </w:r>
      <w:r w:rsidRPr="00855C53">
        <w:t>иносказательный рассказ с нравоучением</w:t>
      </w:r>
      <w:r w:rsidR="00855C53">
        <w:t xml:space="preserve">. С. </w:t>
      </w:r>
      <w:r w:rsidRPr="00855C53">
        <w:t>Аверинцев дает такое определение притче</w:t>
      </w:r>
      <w:r w:rsidR="00855C53" w:rsidRPr="00855C53">
        <w:t xml:space="preserve">: </w:t>
      </w:r>
      <w:r w:rsidRPr="00855C53">
        <w:t>"притча</w:t>
      </w:r>
      <w:r w:rsidR="00855C53" w:rsidRPr="00855C53">
        <w:t xml:space="preserve"> - </w:t>
      </w:r>
      <w:r w:rsidRPr="00855C53">
        <w:t>дидактико-аллегорический жанр, в основных чертах близкий басне</w:t>
      </w:r>
      <w:r w:rsidR="00855C53" w:rsidRPr="00855C53">
        <w:t xml:space="preserve">. </w:t>
      </w:r>
      <w:r w:rsidRPr="00855C53">
        <w:t>В отличие от нее притча</w:t>
      </w:r>
      <w:r w:rsidR="00855C53" w:rsidRPr="00855C53">
        <w:t xml:space="preserve">: </w:t>
      </w:r>
      <w:r w:rsidRPr="00855C53">
        <w:t>1</w:t>
      </w:r>
      <w:r w:rsidR="00855C53" w:rsidRPr="00855C53">
        <w:t xml:space="preserve">) </w:t>
      </w:r>
      <w:r w:rsidRPr="00855C53">
        <w:t>неспособна к обособленному бытованию и возникает в некотором контексте, в связи с чем она 2</w:t>
      </w:r>
      <w:r w:rsidR="00855C53" w:rsidRPr="00855C53">
        <w:t xml:space="preserve">) </w:t>
      </w:r>
      <w:r w:rsidRPr="00855C53">
        <w:t>допускает отсутствие развитого сюжетного движения и может редуцироваться до простого сравнения, сохраняя, однако, особую символическую наполненность</w:t>
      </w:r>
      <w:r w:rsidR="00855C53" w:rsidRPr="00855C53">
        <w:t xml:space="preserve">; </w:t>
      </w:r>
      <w:r w:rsidRPr="00855C53">
        <w:t>3</w:t>
      </w:r>
      <w:r w:rsidR="00855C53" w:rsidRPr="00855C53">
        <w:t xml:space="preserve">) </w:t>
      </w:r>
      <w:r w:rsidRPr="00855C53">
        <w:t>с содержательной стороны притча отличается тяготением к глубинной "премудрости" религиозного или моралистического порядка, с чем связана 4</w:t>
      </w:r>
      <w:r w:rsidR="00855C53" w:rsidRPr="00855C53">
        <w:t xml:space="preserve">) </w:t>
      </w:r>
      <w:r w:rsidRPr="00855C53">
        <w:t>возвышенная топика"</w:t>
      </w:r>
      <w:r w:rsidR="00855C53" w:rsidRPr="00855C53">
        <w:t xml:space="preserve">. </w:t>
      </w:r>
    </w:p>
    <w:p w:rsidR="0065633D" w:rsidRDefault="0065633D" w:rsidP="00855C53">
      <w:pPr>
        <w:widowControl w:val="0"/>
        <w:autoSpaceDE w:val="0"/>
        <w:autoSpaceDN w:val="0"/>
        <w:adjustRightInd w:val="0"/>
        <w:ind w:firstLine="709"/>
      </w:pPr>
    </w:p>
    <w:p w:rsidR="00153A12" w:rsidRPr="00855C53" w:rsidRDefault="00153A12" w:rsidP="0065633D">
      <w:pPr>
        <w:pStyle w:val="2"/>
      </w:pPr>
      <w:r w:rsidRPr="00855C53">
        <w:t>2</w:t>
      </w:r>
      <w:r w:rsidR="00855C53" w:rsidRPr="00855C53">
        <w:t xml:space="preserve">. </w:t>
      </w:r>
      <w:r w:rsidRPr="00855C53">
        <w:t>Знач</w:t>
      </w:r>
      <w:r w:rsidR="004D4E6E" w:rsidRPr="00855C53">
        <w:t>ение притчи в древнерусской литера</w:t>
      </w:r>
      <w:r w:rsidRPr="00855C53">
        <w:t>туре</w:t>
      </w:r>
    </w:p>
    <w:p w:rsidR="0065633D" w:rsidRDefault="0065633D" w:rsidP="00855C53">
      <w:pPr>
        <w:widowControl w:val="0"/>
        <w:autoSpaceDE w:val="0"/>
        <w:autoSpaceDN w:val="0"/>
        <w:adjustRightInd w:val="0"/>
        <w:ind w:firstLine="709"/>
      </w:pPr>
    </w:p>
    <w:p w:rsidR="00AE223A" w:rsidRPr="00855C53" w:rsidRDefault="00AE223A" w:rsidP="00855C53">
      <w:pPr>
        <w:widowControl w:val="0"/>
        <w:autoSpaceDE w:val="0"/>
        <w:autoSpaceDN w:val="0"/>
        <w:adjustRightInd w:val="0"/>
        <w:ind w:firstLine="709"/>
      </w:pPr>
      <w:r w:rsidRPr="00855C53">
        <w:t>Одним из любимых, пользовавшихся большим сочувствием в народе и уважением русских грамотников, религиозно-назидательных чтений в древнерусской письменности была притча</w:t>
      </w:r>
      <w:r w:rsidR="00855C53" w:rsidRPr="00855C53">
        <w:t xml:space="preserve">. </w:t>
      </w:r>
      <w:r w:rsidRPr="00855C53">
        <w:t>Своей искусственностью, более или менее удачным сближением двух разнородных по содержанию понятий и предметов, она удовлетворяла незатейливому вкусу древнерусского грамотника, а своим назиданием, извлекаемым посредством аллегорического объяснения</w:t>
      </w:r>
      <w:r w:rsidR="00855C53" w:rsidRPr="00855C53">
        <w:t xml:space="preserve"> - </w:t>
      </w:r>
      <w:r w:rsidRPr="00855C53">
        <w:t>его религиозным требованиям</w:t>
      </w:r>
      <w:r w:rsidR="00855C53" w:rsidRPr="00855C53">
        <w:t xml:space="preserve">. </w:t>
      </w:r>
      <w:r w:rsidRPr="00855C53">
        <w:t>Простой народ она увлекала картинностью изложения и занимательными подробностями в развитии ее содержания</w:t>
      </w:r>
      <w:r w:rsidR="00855C53" w:rsidRPr="00855C53">
        <w:t xml:space="preserve">. </w:t>
      </w:r>
      <w:r w:rsidRPr="00855C53">
        <w:t>Книжники наши усердно списывали восточные апологи, переделывали их, усложняли прибавками и решались даже на собственные опыты в этом роде</w:t>
      </w:r>
      <w:r w:rsidR="00855C53" w:rsidRPr="00855C53">
        <w:t xml:space="preserve">. </w:t>
      </w:r>
      <w:r w:rsidRPr="00855C53">
        <w:t>Притча в древней Руси понималась различно</w:t>
      </w:r>
      <w:r w:rsidR="00855C53" w:rsidRPr="00855C53">
        <w:t xml:space="preserve">. </w:t>
      </w:r>
      <w:r w:rsidRPr="00855C53">
        <w:t>Под притчей разумелась и пословица</w:t>
      </w:r>
      <w:r w:rsidR="00855C53" w:rsidRPr="00855C53">
        <w:t xml:space="preserve"> - </w:t>
      </w:r>
      <w:r w:rsidRPr="00855C53">
        <w:t>"есть же притча и до сего дне,</w:t>
      </w:r>
      <w:r w:rsidR="00855C53" w:rsidRPr="00855C53">
        <w:t xml:space="preserve"> - </w:t>
      </w:r>
      <w:r w:rsidRPr="00855C53">
        <w:t>говорит Нестор</w:t>
      </w:r>
      <w:r w:rsidR="00855C53" w:rsidRPr="00855C53">
        <w:t xml:space="preserve">. - </w:t>
      </w:r>
      <w:r w:rsidRPr="00855C53">
        <w:t>погибли яко же обры",</w:t>
      </w:r>
      <w:r w:rsidR="00855C53" w:rsidRPr="00855C53">
        <w:t xml:space="preserve"> - </w:t>
      </w:r>
      <w:r w:rsidRPr="00855C53">
        <w:t>и вообще всякое меткое изречение</w:t>
      </w:r>
      <w:r w:rsidR="00855C53" w:rsidRPr="00855C53">
        <w:t xml:space="preserve">; </w:t>
      </w:r>
      <w:r w:rsidRPr="00855C53">
        <w:t>под притчей, разумеется и ныне какое-либо несчастье или неожиданный случай</w:t>
      </w:r>
      <w:r w:rsidR="00855C53" w:rsidRPr="00855C53">
        <w:t xml:space="preserve">. </w:t>
      </w:r>
      <w:r w:rsidRPr="00855C53">
        <w:t>"Эка притча случилась", говорит простолюдин при постигшем его несчастном обстоятельстве, или "век без притчи не изживешь" Название притча носило, затем, всякое аллегорическое объяснение какого бы то ни было предмета</w:t>
      </w:r>
      <w:r w:rsidR="00855C53" w:rsidRPr="00855C53">
        <w:t xml:space="preserve">. </w:t>
      </w:r>
      <w:r w:rsidRPr="00855C53">
        <w:t>В "Сказании от притчей вкратце" мы читаем</w:t>
      </w:r>
      <w:r w:rsidR="00855C53" w:rsidRPr="00855C53">
        <w:t xml:space="preserve">: </w:t>
      </w:r>
      <w:r w:rsidRPr="00855C53">
        <w:t>"Стоит гора на двух холмех, среди горы кладязь глубок, на верху горы лежат два камени самоцветные, а над ними два лютые льва</w:t>
      </w:r>
      <w:r w:rsidR="00855C53" w:rsidRPr="00855C53">
        <w:t xml:space="preserve">. </w:t>
      </w:r>
      <w:r w:rsidRPr="00855C53">
        <w:t>Толкование</w:t>
      </w:r>
      <w:r w:rsidR="00855C53" w:rsidRPr="00855C53">
        <w:t xml:space="preserve">: </w:t>
      </w:r>
      <w:r w:rsidRPr="00855C53">
        <w:t>Гора</w:t>
      </w:r>
      <w:r w:rsidR="00855C53" w:rsidRPr="00855C53">
        <w:t xml:space="preserve"> - </w:t>
      </w:r>
      <w:r w:rsidRPr="00855C53">
        <w:t>человек на двух ногах стоит, а камени</w:t>
      </w:r>
      <w:r w:rsidR="00855C53" w:rsidRPr="00855C53">
        <w:t xml:space="preserve"> - </w:t>
      </w:r>
      <w:r w:rsidRPr="00855C53">
        <w:t>очи ясные, а львы лютые</w:t>
      </w:r>
      <w:r w:rsidR="00855C53" w:rsidRPr="00855C53">
        <w:t xml:space="preserve"> - </w:t>
      </w:r>
      <w:r w:rsidRPr="00855C53">
        <w:t>брови черные, а кладязь</w:t>
      </w:r>
      <w:r w:rsidR="00855C53" w:rsidRPr="00855C53">
        <w:t xml:space="preserve"> - </w:t>
      </w:r>
      <w:r w:rsidRPr="00855C53">
        <w:t>гортань и горло"</w:t>
      </w:r>
      <w:r w:rsidR="00855C53" w:rsidRPr="00855C53">
        <w:t xml:space="preserve">. </w:t>
      </w:r>
      <w:r w:rsidRPr="00855C53">
        <w:t>Наконец, под притчей в собственном смысле разумеется такой род литературы, в котором под внешними образами предлагается какая-либо мысль, или ряд мыслей догматических или нравственных, с целью нагляднее объяснить их или живее запечатлеть в сердцах читателей</w:t>
      </w:r>
      <w:r w:rsidR="00855C53" w:rsidRPr="00855C53">
        <w:t xml:space="preserve">. </w:t>
      </w:r>
    </w:p>
    <w:p w:rsidR="00AE223A" w:rsidRPr="00855C53" w:rsidRDefault="00AE223A" w:rsidP="00855C53">
      <w:pPr>
        <w:widowControl w:val="0"/>
        <w:autoSpaceDE w:val="0"/>
        <w:autoSpaceDN w:val="0"/>
        <w:adjustRightInd w:val="0"/>
        <w:ind w:firstLine="709"/>
      </w:pPr>
      <w:r w:rsidRPr="00855C53">
        <w:t>Образцами притчи в литературе византийской послужили притчи Святого Писания</w:t>
      </w:r>
      <w:r w:rsidR="00855C53" w:rsidRPr="00855C53">
        <w:t xml:space="preserve">. </w:t>
      </w:r>
      <w:r w:rsidRPr="00855C53">
        <w:t>С именем притчи из Святого Писания наш древнерусский грамотник не соединял определенного взгляда</w:t>
      </w:r>
      <w:r w:rsidR="00855C53" w:rsidRPr="00855C53">
        <w:t xml:space="preserve">: </w:t>
      </w:r>
      <w:r w:rsidRPr="00855C53">
        <w:t>всякое непонятное для него изречение в Святом Писании он называл притчей (напр</w:t>
      </w:r>
      <w:r w:rsidR="00855C53" w:rsidRPr="00855C53">
        <w:t xml:space="preserve">. </w:t>
      </w:r>
      <w:r w:rsidRPr="00855C53">
        <w:t>"Дух Божий ношашеся верху воды"</w:t>
      </w:r>
      <w:r w:rsidR="00855C53" w:rsidRPr="00855C53">
        <w:t xml:space="preserve">). </w:t>
      </w:r>
      <w:r w:rsidRPr="00855C53">
        <w:t>С другой стороны, любя аллегорическую форму, он находил притчу в Святом Писании там, где по смыслу самого Писания ее не было</w:t>
      </w:r>
      <w:r w:rsidR="00855C53" w:rsidRPr="00855C53">
        <w:t xml:space="preserve">; </w:t>
      </w:r>
      <w:r w:rsidRPr="00855C53">
        <w:t>так, например, в словах апостола Павла</w:t>
      </w:r>
      <w:r w:rsidR="00855C53" w:rsidRPr="00855C53">
        <w:t xml:space="preserve">: </w:t>
      </w:r>
      <w:r w:rsidRPr="00855C53">
        <w:t>"трикраты корабль опровержеся со мною" древний книжник видит притчу</w:t>
      </w:r>
      <w:r w:rsidR="00855C53" w:rsidRPr="00855C53">
        <w:t xml:space="preserve">: </w:t>
      </w:r>
      <w:r w:rsidRPr="00855C53">
        <w:t>"трижды человечество потопи</w:t>
      </w:r>
      <w:r w:rsidR="00855C53" w:rsidRPr="00855C53">
        <w:t xml:space="preserve">: </w:t>
      </w:r>
      <w:r w:rsidRPr="00855C53">
        <w:t>в рай, в потопе и по приятии закона, егда на идолослужение уклонишася людие нощь и день"</w:t>
      </w:r>
      <w:r w:rsidR="00855C53" w:rsidRPr="00855C53">
        <w:t xml:space="preserve">. </w:t>
      </w:r>
      <w:r w:rsidRPr="00855C53">
        <w:t>Что касается до действительных притч, сказанных Иисусом Христом, то вообще они излагаются не вполне, как в Евангелии, а отрывочно, только первые слова притчи, например, "человеку некоему богату угобзися нива"</w:t>
      </w:r>
      <w:r w:rsidR="00855C53" w:rsidRPr="00855C53">
        <w:t xml:space="preserve">; </w:t>
      </w:r>
      <w:r w:rsidRPr="00855C53">
        <w:t>затем следует уже самое толкование</w:t>
      </w:r>
      <w:r w:rsidR="00855C53" w:rsidRPr="00855C53">
        <w:t xml:space="preserve">. </w:t>
      </w:r>
      <w:r w:rsidRPr="00855C53">
        <w:t>Толкование этих притч излагается своеобразное, не такое, какое в некоторых притчах предложено самим Иисусом Христом, или какoe обыкновенно, на основании святого предания, соединяется с известной притчей</w:t>
      </w:r>
      <w:r w:rsidR="00855C53" w:rsidRPr="00855C53">
        <w:t xml:space="preserve">. </w:t>
      </w:r>
      <w:r w:rsidRPr="00855C53">
        <w:t>Притча о сеятеле толкуется так</w:t>
      </w:r>
      <w:r w:rsidR="00855C53" w:rsidRPr="00855C53">
        <w:t xml:space="preserve">: </w:t>
      </w:r>
      <w:r w:rsidRPr="00855C53">
        <w:t>"семя есть слово Бoжие, впадшее в терние</w:t>
      </w:r>
      <w:r w:rsidR="00855C53" w:rsidRPr="00855C53">
        <w:t xml:space="preserve"> - </w:t>
      </w:r>
      <w:r w:rsidRPr="00855C53">
        <w:t>Иуда, шед бо удавися и птицы небесные снедоша его, на землю же благу</w:t>
      </w:r>
      <w:r w:rsidR="00855C53" w:rsidRPr="00855C53">
        <w:t xml:space="preserve"> - </w:t>
      </w:r>
      <w:r w:rsidRPr="00855C53">
        <w:t>пророци и апостоли"</w:t>
      </w:r>
      <w:r w:rsidR="00855C53" w:rsidRPr="00855C53">
        <w:t xml:space="preserve">. </w:t>
      </w:r>
      <w:r w:rsidRPr="00855C53">
        <w:t>Вообще, древнерусский книжник не любил вдаваться в толкованиях притч в отвлеченности, а сосредоточивал смысл притч на лицах и событиях действительных из священной истоpии Ветхого и Нового Завета</w:t>
      </w:r>
      <w:r w:rsidR="00855C53" w:rsidRPr="00855C53">
        <w:t xml:space="preserve">. </w:t>
      </w:r>
      <w:r w:rsidRPr="00855C53">
        <w:t>Например, "Жена некая имяше драхму и погуби ю</w:t>
      </w:r>
      <w:r w:rsidR="00855C53" w:rsidRPr="00855C53">
        <w:t xml:space="preserve">. </w:t>
      </w:r>
      <w:r w:rsidRPr="00855C53">
        <w:t>Толкование</w:t>
      </w:r>
      <w:r w:rsidR="00855C53" w:rsidRPr="00855C53">
        <w:t xml:space="preserve">: </w:t>
      </w:r>
      <w:r w:rsidRPr="00855C53">
        <w:t>жена</w:t>
      </w:r>
      <w:r w:rsidR="00855C53" w:rsidRPr="00855C53">
        <w:t xml:space="preserve"> - </w:t>
      </w:r>
      <w:r w:rsidRPr="00855C53">
        <w:t>церковь, драхма</w:t>
      </w:r>
      <w:r w:rsidR="00855C53" w:rsidRPr="00855C53">
        <w:t xml:space="preserve"> - </w:t>
      </w:r>
      <w:r w:rsidRPr="00855C53">
        <w:t>Адам"</w:t>
      </w:r>
      <w:r w:rsidR="00855C53" w:rsidRPr="00855C53">
        <w:t xml:space="preserve">. </w:t>
      </w:r>
      <w:r w:rsidRPr="00855C53">
        <w:t>Древнерусский книжник не заботился о выдержанн</w:t>
      </w:r>
      <w:r w:rsidR="00764F3B" w:rsidRPr="00855C53">
        <w:t>ости соответствия между целой притчей</w:t>
      </w:r>
      <w:r w:rsidRPr="00855C53">
        <w:t xml:space="preserve"> и толкован</w:t>
      </w:r>
      <w:r w:rsidR="00764F3B" w:rsidRPr="00855C53">
        <w:t>ием, а основывал последнее на сл</w:t>
      </w:r>
      <w:r w:rsidRPr="00855C53">
        <w:t xml:space="preserve">учайном сближении отдельных слов </w:t>
      </w:r>
      <w:r w:rsidR="00764F3B" w:rsidRPr="00855C53">
        <w:t xml:space="preserve">притчей </w:t>
      </w:r>
      <w:r w:rsidRPr="00855C53">
        <w:t>с той или другой личностью или обстоятельством</w:t>
      </w:r>
      <w:r w:rsidR="00855C53" w:rsidRPr="00855C53">
        <w:t xml:space="preserve">. </w:t>
      </w:r>
      <w:r w:rsidRPr="00855C53">
        <w:t>Как п</w:t>
      </w:r>
      <w:r w:rsidR="00764F3B" w:rsidRPr="00855C53">
        <w:t>ереводные, так и оригинальные притчи</w:t>
      </w:r>
      <w:r w:rsidRPr="00855C53">
        <w:t xml:space="preserve"> в нашей древнерусской письменности носят на себе характер нравственно-религиозный, и притом более или менее аскетичес</w:t>
      </w:r>
      <w:r w:rsidR="0065633D">
        <w:t>к</w:t>
      </w:r>
      <w:r w:rsidRPr="00855C53">
        <w:t>ий</w:t>
      </w:r>
      <w:r w:rsidR="00855C53" w:rsidRPr="00855C53">
        <w:t xml:space="preserve">. </w:t>
      </w:r>
      <w:r w:rsidRPr="00855C53">
        <w:t>Это объя</w:t>
      </w:r>
      <w:r w:rsidR="00764F3B" w:rsidRPr="00855C53">
        <w:t>сняется тем, что проводниками притчи</w:t>
      </w:r>
      <w:r w:rsidRPr="00855C53">
        <w:t xml:space="preserve"> были у нас исключительно иноки, мрачно смотревшие на мир, полный суеты, и видевшие в нем только обман и ложь</w:t>
      </w:r>
      <w:r w:rsidR="00855C53" w:rsidRPr="00855C53">
        <w:t xml:space="preserve">. </w:t>
      </w:r>
      <w:r w:rsidRPr="00855C53">
        <w:t>В "книгах благодатного закона" они искали подтверждения своего воззрения и это воззрение переносили через литературу в массы народа</w:t>
      </w:r>
      <w:r w:rsidR="00855C53" w:rsidRPr="00855C53">
        <w:t xml:space="preserve">. </w:t>
      </w:r>
      <w:r w:rsidRPr="00855C53">
        <w:t>Трудно найти</w:t>
      </w:r>
      <w:r w:rsidR="00764F3B" w:rsidRPr="00855C53">
        <w:t xml:space="preserve"> в древнерусской письменности притчу</w:t>
      </w:r>
      <w:r w:rsidRPr="00855C53">
        <w:t>, которая была бы свободна от аскетического в</w:t>
      </w:r>
      <w:r w:rsidR="00764F3B" w:rsidRPr="00855C53">
        <w:t>згляда на жизнь и мир</w:t>
      </w:r>
      <w:r w:rsidR="00855C53" w:rsidRPr="00855C53">
        <w:t xml:space="preserve">. </w:t>
      </w:r>
      <w:r w:rsidR="00764F3B" w:rsidRPr="00855C53">
        <w:t>После Святого</w:t>
      </w:r>
      <w:r w:rsidRPr="00855C53">
        <w:t xml:space="preserve"> Писания первым и главным источником, из которого заимствовал наш древнерусский грамотни</w:t>
      </w:r>
      <w:r w:rsidR="00764F3B" w:rsidRPr="00855C53">
        <w:t>к притчи, были прологи и сочинения святых</w:t>
      </w:r>
      <w:r w:rsidRPr="00855C53">
        <w:t xml:space="preserve"> отцов</w:t>
      </w:r>
      <w:r w:rsidR="00855C53" w:rsidRPr="00855C53">
        <w:t xml:space="preserve">. </w:t>
      </w:r>
      <w:r w:rsidRPr="00855C53">
        <w:t xml:space="preserve">В печатном прологе под </w:t>
      </w:r>
      <w:r w:rsidR="00764F3B" w:rsidRPr="00855C53">
        <w:t>28-м числом сентября помещена притча</w:t>
      </w:r>
      <w:r w:rsidRPr="00855C53">
        <w:t xml:space="preserve"> "О теле человеческом и о души и о воскресении мертвых"</w:t>
      </w:r>
      <w:r w:rsidR="00855C53" w:rsidRPr="00855C53">
        <w:t xml:space="preserve">. </w:t>
      </w:r>
      <w:r w:rsidRPr="00855C53">
        <w:t>Содержание ее следующее</w:t>
      </w:r>
      <w:r w:rsidR="00855C53" w:rsidRPr="00855C53">
        <w:t xml:space="preserve">: </w:t>
      </w:r>
      <w:r w:rsidRPr="00855C53">
        <w:t>человек доброго рода насадил виноград, оградил его оплотом</w:t>
      </w:r>
      <w:r w:rsidR="00855C53" w:rsidRPr="00855C53">
        <w:t xml:space="preserve">; </w:t>
      </w:r>
      <w:r w:rsidRPr="00855C53">
        <w:t>между тем ему нужно было отправиться в дом своего отца</w:t>
      </w:r>
      <w:r w:rsidR="00855C53" w:rsidRPr="00855C53">
        <w:t xml:space="preserve">. </w:t>
      </w:r>
      <w:r w:rsidRPr="00855C53">
        <w:t xml:space="preserve">Оставить кого либо из приближенных к нему лиц охранять виноградник </w:t>
      </w:r>
      <w:r w:rsidR="00764F3B" w:rsidRPr="00855C53">
        <w:t>–</w:t>
      </w:r>
      <w:r w:rsidRPr="00855C53">
        <w:t xml:space="preserve"> значит</w:t>
      </w:r>
      <w:r w:rsidR="00764F3B" w:rsidRPr="00855C53">
        <w:t>,</w:t>
      </w:r>
      <w:r w:rsidRPr="00855C53">
        <w:t xml:space="preserve"> отдать добро на верное расхищение</w:t>
      </w:r>
      <w:r w:rsidR="00855C53" w:rsidRPr="00855C53">
        <w:t xml:space="preserve">; </w:t>
      </w:r>
      <w:r w:rsidRPr="00855C53">
        <w:t>подумал и посадил у дверей виноградника слепца с хромцом, а сам отправился в путь</w:t>
      </w:r>
      <w:r w:rsidR="00855C53" w:rsidRPr="00855C53">
        <w:t xml:space="preserve">. </w:t>
      </w:r>
      <w:r w:rsidRPr="00855C53">
        <w:t>"Что убо повевает извнутрь врат", спросил слепец своего товарища, и когда последний сказал</w:t>
      </w:r>
      <w:r w:rsidR="00855C53" w:rsidRPr="00855C53">
        <w:t xml:space="preserve">: </w:t>
      </w:r>
      <w:r w:rsidRPr="00855C53">
        <w:t>"многая благая господина нашего внутрь, их же неизреченно вкушение", у слепца явилась мысль проникнуть во внутренность виноградника</w:t>
      </w:r>
      <w:r w:rsidR="00855C53" w:rsidRPr="00855C53">
        <w:t xml:space="preserve">: </w:t>
      </w:r>
      <w:r w:rsidRPr="00855C53">
        <w:t>хромой должен был сесть на плечи слепого и указывать ему дорогу</w:t>
      </w:r>
      <w:r w:rsidR="00855C53" w:rsidRPr="00855C53">
        <w:t xml:space="preserve">. </w:t>
      </w:r>
      <w:r w:rsidRPr="00855C53">
        <w:t>Возвратившийся господин тотчас же заметил похищение</w:t>
      </w:r>
      <w:r w:rsidR="00855C53" w:rsidRPr="00855C53">
        <w:t xml:space="preserve">; </w:t>
      </w:r>
      <w:r w:rsidRPr="00855C53">
        <w:t>ни слепой, ни хромой не признавали себя виновными и сваливали свою вину друг на друга</w:t>
      </w:r>
      <w:r w:rsidR="00855C53" w:rsidRPr="00855C53">
        <w:t xml:space="preserve">. </w:t>
      </w:r>
      <w:r w:rsidRPr="00855C53">
        <w:t>Господин сел на судилище и сказал им</w:t>
      </w:r>
      <w:r w:rsidR="00855C53" w:rsidRPr="00855C53">
        <w:t xml:space="preserve">: </w:t>
      </w:r>
      <w:r w:rsidRPr="00855C53">
        <w:t>"якоже еста крала, тако да всядет хромец на слепца", и приказал их бит</w:t>
      </w:r>
      <w:r w:rsidR="00764F3B" w:rsidRPr="00855C53">
        <w:t>ь в таком положении</w:t>
      </w:r>
      <w:r w:rsidR="00855C53" w:rsidRPr="00855C53">
        <w:t xml:space="preserve">. </w:t>
      </w:r>
      <w:r w:rsidR="00764F3B" w:rsidRPr="00855C53">
        <w:t>Толкование</w:t>
      </w:r>
      <w:r w:rsidR="00855C53" w:rsidRPr="00855C53">
        <w:t xml:space="preserve">: </w:t>
      </w:r>
      <w:r w:rsidRPr="00855C53">
        <w:t>Человек домовитый есть Иисус Христос, виноград</w:t>
      </w:r>
      <w:r w:rsidR="00855C53" w:rsidRPr="00855C53">
        <w:t xml:space="preserve"> - </w:t>
      </w:r>
      <w:r w:rsidRPr="00855C53">
        <w:t>земля, оплот</w:t>
      </w:r>
      <w:r w:rsidR="00855C53" w:rsidRPr="00855C53">
        <w:t xml:space="preserve"> - </w:t>
      </w:r>
      <w:r w:rsidRPr="00855C53">
        <w:t>заповеди Божии, слепец и хромец</w:t>
      </w:r>
      <w:r w:rsidR="00855C53" w:rsidRPr="00855C53">
        <w:t xml:space="preserve"> - </w:t>
      </w:r>
      <w:r w:rsidRPr="00855C53">
        <w:t>тело и душа человек</w:t>
      </w:r>
      <w:r w:rsidR="00764F3B" w:rsidRPr="00855C53">
        <w:t>а, суд</w:t>
      </w:r>
      <w:r w:rsidR="00855C53" w:rsidRPr="00855C53">
        <w:t xml:space="preserve"> - </w:t>
      </w:r>
      <w:r w:rsidR="00764F3B" w:rsidRPr="00855C53">
        <w:t>воскресение мертвых</w:t>
      </w:r>
      <w:r w:rsidR="00855C53" w:rsidRPr="00855C53">
        <w:t xml:space="preserve">. </w:t>
      </w:r>
      <w:r w:rsidR="00764F3B" w:rsidRPr="00855C53">
        <w:t>Притча</w:t>
      </w:r>
      <w:r w:rsidRPr="00855C53">
        <w:t xml:space="preserve"> эта была в большом уважении у грамотников русских, что доказывается множеством списков ее в разных сборниках</w:t>
      </w:r>
      <w:r w:rsidR="00855C53" w:rsidRPr="00855C53">
        <w:t xml:space="preserve">. </w:t>
      </w:r>
      <w:r w:rsidRPr="00855C53">
        <w:t>Она, между прочим, приведена в слове Кирилла Туровского</w:t>
      </w:r>
      <w:r w:rsidR="00855C53" w:rsidRPr="00855C53">
        <w:t xml:space="preserve">: </w:t>
      </w:r>
      <w:r w:rsidRPr="00855C53">
        <w:t>"О теле человеческом и о души и о воскресении мертвы</w:t>
      </w:r>
      <w:r w:rsidR="00764F3B" w:rsidRPr="00855C53">
        <w:t>х"</w:t>
      </w:r>
      <w:r w:rsidR="00855C53" w:rsidRPr="00855C53">
        <w:t xml:space="preserve">. </w:t>
      </w:r>
      <w:r w:rsidR="00764F3B" w:rsidRPr="00855C53">
        <w:t>Грамотею древнего времени притча</w:t>
      </w:r>
      <w:r w:rsidRPr="00855C53">
        <w:t xml:space="preserve"> эта, вероятно, показалась слишком краткой и бледной и потому он усложнил ее вставками и украсил риторическими, напыщенными фразами, затемнившими ее и лишившими первоначального поэтического колорита</w:t>
      </w:r>
      <w:r w:rsidR="00855C53" w:rsidRPr="00855C53">
        <w:t xml:space="preserve">; </w:t>
      </w:r>
      <w:r w:rsidRPr="00855C53">
        <w:t>после каждой почти фразы он приводит толкование с обширным нравоучением</w:t>
      </w:r>
      <w:r w:rsidR="00855C53" w:rsidRPr="00855C53">
        <w:t xml:space="preserve">. </w:t>
      </w:r>
      <w:r w:rsidRPr="00855C53">
        <w:t>Не м</w:t>
      </w:r>
      <w:r w:rsidR="00764F3B" w:rsidRPr="00855C53">
        <w:t>еньшим уважением пользовалась притча</w:t>
      </w:r>
      <w:r w:rsidRPr="00855C53">
        <w:t xml:space="preserve"> под заглавием</w:t>
      </w:r>
      <w:r w:rsidR="00855C53" w:rsidRPr="00855C53">
        <w:t xml:space="preserve">: </w:t>
      </w:r>
      <w:r w:rsidRPr="00855C53">
        <w:t>"Иже во святых отца нашего Иоанна Златоустого архиепископа Константина града повесть душеполезна в чину притча о дворе и змии и что есть житие се настоящее всякого человека"</w:t>
      </w:r>
      <w:r w:rsidR="00855C53" w:rsidRPr="00855C53">
        <w:t xml:space="preserve">. </w:t>
      </w:r>
      <w:r w:rsidRPr="00855C53">
        <w:t>Самым любимым чтением наших предков была повесть о житии Варлаама и Иоасафа царевича индийских и в особенности</w:t>
      </w:r>
      <w:r w:rsidR="00764F3B" w:rsidRPr="00855C53">
        <w:t xml:space="preserve"> притчи, заключающиеся в ней</w:t>
      </w:r>
      <w:r w:rsidR="00855C53" w:rsidRPr="00855C53">
        <w:t xml:space="preserve">. </w:t>
      </w:r>
      <w:r w:rsidR="00764F3B" w:rsidRPr="00855C53">
        <w:t>Притчи</w:t>
      </w:r>
      <w:r w:rsidRPr="00855C53">
        <w:t xml:space="preserve"> эти, независимо от самого содержания повести, были в большом употреблении у древнерусских книжников, что показывают их списки и переделки</w:t>
      </w:r>
      <w:r w:rsidR="00855C53" w:rsidRPr="00855C53">
        <w:t xml:space="preserve">. </w:t>
      </w:r>
      <w:r w:rsidRPr="00855C53">
        <w:t>Эта любимая у всех народов в средние века духовно</w:t>
      </w:r>
      <w:r w:rsidR="00764F3B" w:rsidRPr="00855C53">
        <w:t>-</w:t>
      </w:r>
      <w:r w:rsidRPr="00855C53">
        <w:t>нравственная повесть перешла к нам от греков, через южнославянские литературы</w:t>
      </w:r>
      <w:r w:rsidR="00855C53" w:rsidRPr="00855C53">
        <w:t xml:space="preserve">. </w:t>
      </w:r>
      <w:r w:rsidRPr="00855C53">
        <w:t>Кто был составитель ее</w:t>
      </w:r>
      <w:r w:rsidR="00855C53" w:rsidRPr="00855C53">
        <w:t xml:space="preserve"> - </w:t>
      </w:r>
      <w:r w:rsidRPr="00855C53">
        <w:t>неизвестно</w:t>
      </w:r>
      <w:r w:rsidR="00855C53" w:rsidRPr="00855C53">
        <w:t xml:space="preserve">. </w:t>
      </w:r>
      <w:r w:rsidRPr="00855C53">
        <w:t>Некоторые, основываясь на том, что в заглавии греческого текста поставлено и</w:t>
      </w:r>
      <w:r w:rsidR="00764F3B" w:rsidRPr="00855C53">
        <w:t>мя Иоанна мниха из монастыря святого</w:t>
      </w:r>
      <w:r w:rsidRPr="00855C53">
        <w:t xml:space="preserve"> Саввы, приписывают повесть эту св</w:t>
      </w:r>
      <w:r w:rsidR="00855C53" w:rsidRPr="00855C53">
        <w:t xml:space="preserve">. </w:t>
      </w:r>
      <w:r w:rsidRPr="00855C53">
        <w:t>Иоанну Дамаскину</w:t>
      </w:r>
      <w:r w:rsidR="00855C53" w:rsidRPr="00855C53">
        <w:t xml:space="preserve">. </w:t>
      </w:r>
      <w:r w:rsidRPr="00855C53">
        <w:t xml:space="preserve">Переход ее в нашу литературу </w:t>
      </w:r>
      <w:r w:rsidR="00764F3B" w:rsidRPr="00855C53">
        <w:t>Пыпин относит к XIV или XIII в</w:t>
      </w:r>
      <w:r w:rsidR="00855C53" w:rsidRPr="00855C53">
        <w:t xml:space="preserve">. </w:t>
      </w:r>
      <w:r w:rsidRPr="00855C53">
        <w:t>и даже раньше</w:t>
      </w:r>
      <w:r w:rsidR="00855C53" w:rsidRPr="00855C53">
        <w:t xml:space="preserve">. </w:t>
      </w:r>
      <w:r w:rsidRPr="00855C53">
        <w:t>Предположение, что повесть эта перешла к нам именно из литературы южнославянской, находит себе подтверждение в том, что одна из притчей, взятая из жития царевича Иоасафа (об инороге</w:t>
      </w:r>
      <w:r w:rsidR="00855C53" w:rsidRPr="00855C53">
        <w:t>),</w:t>
      </w:r>
      <w:r w:rsidRPr="00855C53">
        <w:t xml:space="preserve"> называется в некоторых сборниках притчею "от болгарских книг"</w:t>
      </w:r>
      <w:r w:rsidR="00855C53" w:rsidRPr="00855C53">
        <w:t xml:space="preserve">. </w:t>
      </w:r>
      <w:r w:rsidRPr="00855C53">
        <w:t>Русский книжник дополнил ее различными вставками</w:t>
      </w:r>
      <w:r w:rsidR="00855C53" w:rsidRPr="00855C53">
        <w:t xml:space="preserve"> - </w:t>
      </w:r>
      <w:r w:rsidRPr="00855C53">
        <w:t>вместо одного инорога, погнавшегося за человеком, у него являются лев и верблюд, вместо одного дерева</w:t>
      </w:r>
      <w:r w:rsidR="00855C53" w:rsidRPr="00855C53">
        <w:t xml:space="preserve"> - </w:t>
      </w:r>
      <w:r w:rsidRPr="00855C53">
        <w:t>два, золотое и серебряное, и проч</w:t>
      </w:r>
      <w:r w:rsidR="00855C53" w:rsidRPr="00855C53">
        <w:t xml:space="preserve">. </w:t>
      </w:r>
      <w:r w:rsidRPr="00855C53">
        <w:t>Соответственно вставкам осложняется и толкование</w:t>
      </w:r>
      <w:r w:rsidR="00855C53" w:rsidRPr="00855C53">
        <w:t xml:space="preserve">. </w:t>
      </w:r>
      <w:r w:rsidRPr="00855C53">
        <w:t>Кроме притч византийского п</w:t>
      </w:r>
      <w:r w:rsidR="00764F3B" w:rsidRPr="00855C53">
        <w:t>роисхождения есть еще сборник притч</w:t>
      </w:r>
      <w:r w:rsidRPr="00855C53">
        <w:t>, перешедших к нам из западной литературы</w:t>
      </w:r>
      <w:r w:rsidR="00855C53" w:rsidRPr="00855C53">
        <w:t xml:space="preserve">. </w:t>
      </w:r>
      <w:r w:rsidRPr="00855C53">
        <w:t>Сборник этот известен на Западе под заглавием "Gesta Romanorum"</w:t>
      </w:r>
      <w:r w:rsidR="00855C53" w:rsidRPr="00855C53">
        <w:t xml:space="preserve">. </w:t>
      </w:r>
      <w:r w:rsidRPr="00855C53">
        <w:t>Перевод этого сборника сделан на русский язык не ранее второй половины</w:t>
      </w:r>
      <w:r w:rsidR="00764F3B" w:rsidRPr="00855C53">
        <w:t xml:space="preserve"> XVII в</w:t>
      </w:r>
      <w:r w:rsidR="00855C53" w:rsidRPr="00855C53">
        <w:t xml:space="preserve">. </w:t>
      </w:r>
      <w:r w:rsidR="00764F3B" w:rsidRPr="00855C53">
        <w:t>каким-то белорусцем</w:t>
      </w:r>
      <w:r w:rsidR="00855C53" w:rsidRPr="00855C53">
        <w:t xml:space="preserve">. </w:t>
      </w:r>
      <w:r w:rsidR="00764F3B" w:rsidRPr="00855C53">
        <w:t>При</w:t>
      </w:r>
      <w:r w:rsidR="00153A12" w:rsidRPr="00855C53">
        <w:t>т</w:t>
      </w:r>
      <w:r w:rsidR="00764F3B" w:rsidRPr="00855C53">
        <w:t>чи</w:t>
      </w:r>
      <w:r w:rsidRPr="00855C53">
        <w:t xml:space="preserve"> эти мало имели значения в народе и не пользовались ни сочувствием, ни уважением его</w:t>
      </w:r>
      <w:r w:rsidR="00855C53" w:rsidRPr="00855C53">
        <w:t xml:space="preserve">. </w:t>
      </w:r>
      <w:r w:rsidRPr="00855C53">
        <w:t>Легкий, иногда шутливый тон их не гармонировал с религиозным настроением древнерусского человека</w:t>
      </w:r>
      <w:r w:rsidR="00855C53" w:rsidRPr="00855C53">
        <w:t xml:space="preserve">. </w:t>
      </w:r>
      <w:r w:rsidRPr="00855C53">
        <w:t>Грамотеев старого времени увлекала замысловатость сопоставления или сближения в них двух разнородных предметов, но при всем то</w:t>
      </w:r>
      <w:r w:rsidR="00764F3B" w:rsidRPr="00855C53">
        <w:t>м они не слишком жаловали их</w:t>
      </w:r>
      <w:r w:rsidR="00855C53" w:rsidRPr="00855C53">
        <w:t xml:space="preserve">: </w:t>
      </w:r>
      <w:r w:rsidR="00764F3B" w:rsidRPr="00855C53">
        <w:t>Притчи</w:t>
      </w:r>
      <w:r w:rsidRPr="00855C53">
        <w:t xml:space="preserve"> эти в каком виде перешли к нам, в таком и остались, а не варьировались, не вызывали ни вставок, ни переделок</w:t>
      </w:r>
      <w:r w:rsidR="00855C53" w:rsidRPr="00855C53">
        <w:t xml:space="preserve">. </w:t>
      </w:r>
      <w:r w:rsidRPr="00855C53">
        <w:t>Древнерусские грамотники и сами, по чужому примеру и образцу, пытали</w:t>
      </w:r>
      <w:r w:rsidR="00764F3B" w:rsidRPr="00855C53">
        <w:t>сь составлять свои собственные притчи</w:t>
      </w:r>
      <w:r w:rsidR="00855C53" w:rsidRPr="00855C53">
        <w:t xml:space="preserve">. </w:t>
      </w:r>
      <w:r w:rsidR="00764F3B" w:rsidRPr="00855C53">
        <w:t>О притче</w:t>
      </w:r>
      <w:r w:rsidRPr="00855C53">
        <w:t xml:space="preserve"> собственно русского изделия надо заметить, что чем отдаленнее от нашего времени составитель, тем свежее и естественнее образы, чем ближе</w:t>
      </w:r>
      <w:r w:rsidR="00855C53" w:rsidRPr="00855C53">
        <w:t xml:space="preserve"> - </w:t>
      </w:r>
      <w:r w:rsidR="00764F3B" w:rsidRPr="00855C53">
        <w:t>тем бледнее и искусственнее</w:t>
      </w:r>
      <w:r w:rsidR="00855C53" w:rsidRPr="00855C53">
        <w:t xml:space="preserve">. </w:t>
      </w:r>
      <w:r w:rsidR="00764F3B" w:rsidRPr="00855C53">
        <w:t>Притчи</w:t>
      </w:r>
      <w:r w:rsidRPr="00855C53">
        <w:t xml:space="preserve"> собственно русские отличаются особой формой</w:t>
      </w:r>
      <w:r w:rsidR="00855C53" w:rsidRPr="00855C53">
        <w:t xml:space="preserve">: </w:t>
      </w:r>
      <w:r w:rsidRPr="00855C53">
        <w:t>они имеют, по больше</w:t>
      </w:r>
      <w:r w:rsidR="00764F3B" w:rsidRPr="00855C53">
        <w:t>й части, вид диалогов</w:t>
      </w:r>
      <w:r w:rsidR="00855C53" w:rsidRPr="00855C53">
        <w:t xml:space="preserve">. </w:t>
      </w:r>
      <w:r w:rsidR="00764F3B" w:rsidRPr="00855C53">
        <w:t>В этих притчах</w:t>
      </w:r>
      <w:r w:rsidRPr="00855C53">
        <w:t xml:space="preserve"> древнерусский грамотник воплощал свои заветные мысли и идеи в образы, чтобы понятнее и резче запечатлевать их в умах и се</w:t>
      </w:r>
      <w:r w:rsidR="00764F3B" w:rsidRPr="00855C53">
        <w:t>рдцах читателей</w:t>
      </w:r>
      <w:r w:rsidR="00855C53" w:rsidRPr="00855C53">
        <w:t xml:space="preserve">. </w:t>
      </w:r>
      <w:r w:rsidR="00764F3B" w:rsidRPr="00855C53">
        <w:t>Известен, например</w:t>
      </w:r>
      <w:r w:rsidRPr="00855C53">
        <w:t xml:space="preserve">, темный взгляд </w:t>
      </w:r>
      <w:r w:rsidR="00764F3B" w:rsidRPr="00855C53">
        <w:t>древнерусского</w:t>
      </w:r>
      <w:r w:rsidRPr="00855C53">
        <w:t xml:space="preserve"> человека на женщину</w:t>
      </w:r>
      <w:r w:rsidR="00855C53" w:rsidRPr="00855C53">
        <w:t xml:space="preserve">; </w:t>
      </w:r>
      <w:r w:rsidRPr="00855C53">
        <w:t>этот взгляд изображен в</w:t>
      </w:r>
      <w:r w:rsidR="00764F3B" w:rsidRPr="00855C53">
        <w:t xml:space="preserve"> притче</w:t>
      </w:r>
      <w:r w:rsidR="00855C53" w:rsidRPr="00855C53">
        <w:t xml:space="preserve">: </w:t>
      </w:r>
      <w:r w:rsidRPr="00855C53">
        <w:t>"Сказание вопросом от притчей вкратце"</w:t>
      </w:r>
      <w:r w:rsidR="00855C53" w:rsidRPr="00855C53">
        <w:t xml:space="preserve">. </w:t>
      </w:r>
      <w:r w:rsidRPr="00855C53">
        <w:t>Характер это</w:t>
      </w:r>
      <w:r w:rsidR="00764F3B" w:rsidRPr="00855C53">
        <w:t>й притчи</w:t>
      </w:r>
      <w:r w:rsidRPr="00855C53">
        <w:t xml:space="preserve"> чисто русский, она заимствована из сказки</w:t>
      </w:r>
      <w:r w:rsidR="00855C53" w:rsidRPr="00855C53">
        <w:t xml:space="preserve">. </w:t>
      </w:r>
      <w:r w:rsidRPr="00855C53">
        <w:t xml:space="preserve">Всего больше обращала на себя внимание </w:t>
      </w:r>
      <w:r w:rsidR="00764F3B" w:rsidRPr="00855C53">
        <w:t>древнерусского</w:t>
      </w:r>
      <w:r w:rsidRPr="00855C53">
        <w:t xml:space="preserve"> человека смерть</w:t>
      </w:r>
      <w:r w:rsidR="00855C53" w:rsidRPr="00855C53">
        <w:t xml:space="preserve"> - </w:t>
      </w:r>
      <w:r w:rsidRPr="00855C53">
        <w:t xml:space="preserve">и вот </w:t>
      </w:r>
      <w:r w:rsidR="00764F3B" w:rsidRPr="00855C53">
        <w:t>древнерусский</w:t>
      </w:r>
      <w:r w:rsidRPr="00855C53">
        <w:t xml:space="preserve"> грамотник в </w:t>
      </w:r>
      <w:bookmarkStart w:id="0" w:name="YANDEX_4"/>
      <w:bookmarkEnd w:id="0"/>
      <w:r w:rsidR="00764F3B" w:rsidRPr="00855C53">
        <w:t>притче</w:t>
      </w:r>
      <w:r w:rsidRPr="00855C53">
        <w:t xml:space="preserve"> изобразил борьбу жизни с смертью</w:t>
      </w:r>
      <w:r w:rsidR="00855C53" w:rsidRPr="00855C53">
        <w:t xml:space="preserve">. </w:t>
      </w:r>
      <w:r w:rsidRPr="00855C53">
        <w:t>В сборнике XVII в</w:t>
      </w:r>
      <w:r w:rsidR="00855C53" w:rsidRPr="00855C53">
        <w:t xml:space="preserve">. </w:t>
      </w:r>
      <w:r w:rsidRPr="00855C53">
        <w:t>встречается притча под заглавием</w:t>
      </w:r>
      <w:r w:rsidR="00855C53" w:rsidRPr="00855C53">
        <w:t xml:space="preserve">: </w:t>
      </w:r>
      <w:r w:rsidRPr="00855C53">
        <w:t>"Прение живота с смертью", она перешла в народную поэзию под названием "Об Анике-воине"</w:t>
      </w:r>
      <w:r w:rsidR="00855C53" w:rsidRPr="00855C53">
        <w:t xml:space="preserve">. </w:t>
      </w:r>
      <w:r w:rsidRPr="00855C53">
        <w:t>До конца XVIII в</w:t>
      </w:r>
      <w:r w:rsidR="00855C53" w:rsidRPr="00855C53">
        <w:t xml:space="preserve">. </w:t>
      </w:r>
      <w:r w:rsidRPr="00855C53">
        <w:t>распространено было в древней Руси мнение, что с наступлением восьмой тысячи лет явится на земле антихрист</w:t>
      </w:r>
      <w:r w:rsidR="00855C53" w:rsidRPr="00855C53">
        <w:t xml:space="preserve">. </w:t>
      </w:r>
      <w:r w:rsidRPr="00855C53">
        <w:t xml:space="preserve">От этой мысли не свободны были и самые образованные </w:t>
      </w:r>
      <w:r w:rsidR="00764F3B" w:rsidRPr="00855C53">
        <w:t>люди в древнее время, как, например</w:t>
      </w:r>
      <w:r w:rsidRPr="00855C53">
        <w:t>, Максим Грек, выставлявший в числе признаков скорого пришествия антихриста агарянскую прелесть или магометанство</w:t>
      </w:r>
      <w:r w:rsidR="00855C53" w:rsidRPr="00855C53">
        <w:t xml:space="preserve">. </w:t>
      </w:r>
      <w:r w:rsidRPr="00855C53">
        <w:t>Древнерусский книжник вырази</w:t>
      </w:r>
      <w:r w:rsidR="00764F3B" w:rsidRPr="00855C53">
        <w:t>л свое мнение об антихристе в притче</w:t>
      </w:r>
      <w:r w:rsidR="00855C53" w:rsidRPr="00855C53">
        <w:t xml:space="preserve">: </w:t>
      </w:r>
      <w:r w:rsidRPr="00855C53">
        <w:t>"Некто родися на лицы поля в нощи тьмою, пеленами не повит, водою не омыт, и солнце нань не возсияет</w:t>
      </w:r>
      <w:r w:rsidR="00855C53" w:rsidRPr="00855C53">
        <w:t xml:space="preserve">: </w:t>
      </w:r>
      <w:r w:rsidRPr="00855C53">
        <w:t>возрасту ж</w:t>
      </w:r>
      <w:r w:rsidR="00764F3B" w:rsidRPr="00855C53">
        <w:t>е его мир радуется"</w:t>
      </w:r>
      <w:r w:rsidR="00855C53" w:rsidRPr="00855C53">
        <w:t xml:space="preserve">. </w:t>
      </w:r>
      <w:r w:rsidR="00764F3B" w:rsidRPr="00855C53">
        <w:t>Любовь к притче</w:t>
      </w:r>
      <w:r w:rsidRPr="00855C53">
        <w:t>, аллегорическому объяснению так завлекла древнерусского человека</w:t>
      </w:r>
      <w:r w:rsidR="00764F3B" w:rsidRPr="00855C53">
        <w:t>-</w:t>
      </w:r>
      <w:r w:rsidRPr="00855C53">
        <w:t>грамотника, что под пером его она потеряла свое первоначальное назначение</w:t>
      </w:r>
      <w:r w:rsidR="00855C53" w:rsidRPr="00855C53">
        <w:t xml:space="preserve"> - </w:t>
      </w:r>
      <w:r w:rsidRPr="00855C53">
        <w:t>исключительно религиозно-назидательное чтение</w:t>
      </w:r>
      <w:r w:rsidR="00855C53" w:rsidRPr="00855C53">
        <w:t xml:space="preserve">. </w:t>
      </w:r>
      <w:r w:rsidRPr="00855C53">
        <w:t>Под видом притчи он начал изображать различные обыкновенные предметы, не имеющие никакого отношения к нравоучению</w:t>
      </w:r>
      <w:r w:rsidR="00855C53" w:rsidRPr="00855C53">
        <w:t xml:space="preserve">. </w:t>
      </w:r>
      <w:r w:rsidRPr="00855C53">
        <w:t>В притче его начала занимать только одна внешняя сторона</w:t>
      </w:r>
      <w:r w:rsidR="00855C53" w:rsidRPr="00855C53">
        <w:t xml:space="preserve"> - </w:t>
      </w:r>
      <w:r w:rsidRPr="00855C53">
        <w:t>форма изложения</w:t>
      </w:r>
      <w:r w:rsidR="00855C53" w:rsidRPr="00855C53">
        <w:t xml:space="preserve">. </w:t>
      </w:r>
      <w:r w:rsidRPr="00855C53">
        <w:t xml:space="preserve">Так, в виде притчи под образом царя, а иногда женщины, он начал изображать времена года и </w:t>
      </w:r>
      <w:r w:rsidR="00855C53">
        <w:t>т.п.</w:t>
      </w:r>
      <w:r w:rsidR="00855C53" w:rsidRPr="00855C53">
        <w:t xml:space="preserve">; </w:t>
      </w:r>
      <w:r w:rsidRPr="00855C53">
        <w:t>в виде притчи излагалось содержание риторики, где под образом царя изображалась самая риторика, под видом подданных</w:t>
      </w:r>
      <w:r w:rsidR="00855C53" w:rsidRPr="00855C53">
        <w:t xml:space="preserve"> - </w:t>
      </w:r>
      <w:r w:rsidRPr="00855C53">
        <w:t>роды и виды ее, под видом занятий как царя, так и подданных</w:t>
      </w:r>
      <w:r w:rsidR="00855C53" w:rsidRPr="00855C53">
        <w:t xml:space="preserve"> - </w:t>
      </w:r>
      <w:r w:rsidRPr="00855C53">
        <w:t>определение предмета каждого рода и вида</w:t>
      </w:r>
      <w:r w:rsidR="00855C53" w:rsidRPr="00855C53">
        <w:t xml:space="preserve">. </w:t>
      </w:r>
    </w:p>
    <w:p w:rsidR="00153A12" w:rsidRPr="00855C53" w:rsidRDefault="00730201" w:rsidP="00855C53">
      <w:pPr>
        <w:widowControl w:val="0"/>
        <w:autoSpaceDE w:val="0"/>
        <w:autoSpaceDN w:val="0"/>
        <w:adjustRightInd w:val="0"/>
        <w:ind w:firstLine="709"/>
      </w:pPr>
      <w:r w:rsidRPr="00855C53">
        <w:t>Ч</w:t>
      </w:r>
      <w:r w:rsidR="00A4652A" w:rsidRPr="00855C53">
        <w:t>еловек</w:t>
      </w:r>
      <w:r w:rsidRPr="00855C53">
        <w:t xml:space="preserve"> </w:t>
      </w:r>
      <w:r w:rsidR="00225615" w:rsidRPr="00855C53">
        <w:t xml:space="preserve">при чтении древней литературы </w:t>
      </w:r>
      <w:r w:rsidRPr="00855C53">
        <w:t>бывает разочарован или очарован (в зависимости от его темперамента</w:t>
      </w:r>
      <w:r w:rsidR="00855C53" w:rsidRPr="00855C53">
        <w:t>),</w:t>
      </w:r>
      <w:r w:rsidRPr="00855C53">
        <w:t xml:space="preserve"> обнаружив, что для него ничего не представлено в отшлифованной форме</w:t>
      </w:r>
      <w:r w:rsidR="00855C53" w:rsidRPr="00855C53">
        <w:t xml:space="preserve">. </w:t>
      </w:r>
      <w:r w:rsidRPr="00855C53">
        <w:t>Он не находит готового символа веры для зубрежки или свода законов с параллельными местами и алфавитным указателем на все случаи жизни</w:t>
      </w:r>
      <w:r w:rsidR="00855C53" w:rsidRPr="00855C53">
        <w:t xml:space="preserve">. </w:t>
      </w:r>
      <w:r w:rsidR="00A4652A" w:rsidRPr="00855C53">
        <w:t>Истина передается</w:t>
      </w:r>
      <w:r w:rsidRPr="00855C53">
        <w:t xml:space="preserve"> посредством повествования</w:t>
      </w:r>
      <w:r w:rsidR="00225615" w:rsidRPr="00855C53">
        <w:t>, притчи, послания</w:t>
      </w:r>
      <w:r w:rsidR="00855C53" w:rsidRPr="00855C53">
        <w:t xml:space="preserve">. </w:t>
      </w:r>
      <w:r w:rsidR="00225615" w:rsidRPr="00855C53">
        <w:t>Притча</w:t>
      </w:r>
      <w:r w:rsidR="00855C53" w:rsidRPr="00855C53">
        <w:t xml:space="preserve"> - </w:t>
      </w:r>
      <w:r w:rsidRPr="00855C53">
        <w:t>наставление, разъяснение чего-либо с использованием</w:t>
      </w:r>
      <w:r w:rsidR="00225615" w:rsidRPr="00855C53">
        <w:t xml:space="preserve"> понятий</w:t>
      </w:r>
      <w:r w:rsidRPr="00855C53">
        <w:t>, примеров заимствованных из окружающей природы или жизни человека</w:t>
      </w:r>
      <w:r w:rsidR="00855C53" w:rsidRPr="00855C53">
        <w:t xml:space="preserve">. </w:t>
      </w:r>
      <w:r w:rsidR="00225615" w:rsidRPr="00855C53">
        <w:t>Притчи тем и замечательны, что обыденные и вечные понятия объясняют образно и просто</w:t>
      </w:r>
      <w:r w:rsidR="00855C53" w:rsidRPr="00855C53">
        <w:t xml:space="preserve">. </w:t>
      </w:r>
    </w:p>
    <w:p w:rsidR="00225615" w:rsidRPr="00855C53" w:rsidRDefault="00225615" w:rsidP="00855C53">
      <w:pPr>
        <w:widowControl w:val="0"/>
        <w:autoSpaceDE w:val="0"/>
        <w:autoSpaceDN w:val="0"/>
        <w:adjustRightInd w:val="0"/>
        <w:ind w:firstLine="709"/>
      </w:pPr>
      <w:r w:rsidRPr="00855C53">
        <w:t>В древнерусской литературе посредством притчи передавались истины или утверждения, претендующие на истинность</w:t>
      </w:r>
      <w:r w:rsidR="00855C53" w:rsidRPr="00855C53">
        <w:t xml:space="preserve">. </w:t>
      </w:r>
      <w:r w:rsidR="00153A12" w:rsidRPr="00855C53">
        <w:t>Наши предки высоко ценили</w:t>
      </w:r>
      <w:r w:rsidRPr="00855C53">
        <w:t xml:space="preserve"> притчу</w:t>
      </w:r>
      <w:r w:rsidR="00855C53" w:rsidRPr="00855C53">
        <w:t xml:space="preserve">. </w:t>
      </w:r>
      <w:r w:rsidRPr="00855C53">
        <w:t>Уже в "Изборнике" Святослава сборники притч характеризуются</w:t>
      </w:r>
      <w:r w:rsidR="00855C53" w:rsidRPr="00855C53">
        <w:t xml:space="preserve"> - </w:t>
      </w:r>
      <w:r w:rsidRPr="00855C53">
        <w:t>наравне с Книгой Иова</w:t>
      </w:r>
      <w:r w:rsidR="00855C53" w:rsidRPr="00855C53">
        <w:t xml:space="preserve"> - </w:t>
      </w:r>
      <w:r w:rsidRPr="00855C53">
        <w:t>как книги "хитростьная и творитвьная", "в них же всякая твари и ухыштрении большую остроту умьную обряшттеши, яко Господа единого мудрого речи суть"</w:t>
      </w:r>
      <w:r w:rsidR="00855C53" w:rsidRPr="00855C53">
        <w:t xml:space="preserve">. </w:t>
      </w:r>
    </w:p>
    <w:p w:rsidR="00225615" w:rsidRPr="00855C53" w:rsidRDefault="00225615" w:rsidP="00855C53">
      <w:pPr>
        <w:widowControl w:val="0"/>
        <w:autoSpaceDE w:val="0"/>
        <w:autoSpaceDN w:val="0"/>
        <w:adjustRightInd w:val="0"/>
        <w:ind w:firstLine="709"/>
      </w:pPr>
      <w:r w:rsidRPr="00855C53">
        <w:t>То есть в этом памятнике XI века утверждается, что искусство баснописца способн</w:t>
      </w:r>
      <w:r w:rsidR="00293BCD" w:rsidRPr="00855C53">
        <w:t>о производить ту же "остроту умь</w:t>
      </w:r>
      <w:r w:rsidRPr="00855C53">
        <w:t>ную", которой запечатлена Книга Иова, включаемая Церковью в состав книг Ветхого Завета</w:t>
      </w:r>
      <w:r w:rsidR="00855C53" w:rsidRPr="00855C53">
        <w:t xml:space="preserve">. </w:t>
      </w:r>
      <w:r w:rsidRPr="00855C53">
        <w:t>(Тем самым Церковь свидетельствует о том, что данная книга была создана под непосредственным наитием Святого Духа</w:t>
      </w:r>
      <w:r w:rsidR="00855C53" w:rsidRPr="00855C53">
        <w:t xml:space="preserve">) </w:t>
      </w:r>
    </w:p>
    <w:p w:rsidR="00225615" w:rsidRPr="00855C53" w:rsidRDefault="00225615" w:rsidP="00855C53">
      <w:pPr>
        <w:widowControl w:val="0"/>
        <w:autoSpaceDE w:val="0"/>
        <w:autoSpaceDN w:val="0"/>
        <w:adjustRightInd w:val="0"/>
        <w:ind w:firstLine="709"/>
      </w:pPr>
      <w:r w:rsidRPr="00855C53">
        <w:t>И современные исследователи древнерусской притчи говорят в один голос о важном</w:t>
      </w:r>
      <w:r w:rsidR="00855C53" w:rsidRPr="00855C53">
        <w:t xml:space="preserve"> - </w:t>
      </w:r>
      <w:r w:rsidRPr="00855C53">
        <w:t>срединном</w:t>
      </w:r>
      <w:r w:rsidR="00855C53" w:rsidRPr="00855C53">
        <w:t xml:space="preserve">! - </w:t>
      </w:r>
      <w:r w:rsidRPr="00855C53">
        <w:t>ее положении между двумя группами жанров, на которые распадается для нас вся литература Древней Руси,</w:t>
      </w:r>
      <w:r w:rsidR="00855C53" w:rsidRPr="00855C53">
        <w:t xml:space="preserve"> - </w:t>
      </w:r>
      <w:r w:rsidRPr="00855C53">
        <w:t>между "заземленными" жанрами (историческая повесть, послание</w:t>
      </w:r>
      <w:r w:rsidR="00855C53" w:rsidRPr="00855C53">
        <w:t xml:space="preserve">) </w:t>
      </w:r>
      <w:r w:rsidRPr="00855C53">
        <w:t>и жанрами "чудесными" (житийная литература</w:t>
      </w:r>
      <w:r w:rsidR="00855C53" w:rsidRPr="00855C53">
        <w:t xml:space="preserve">). </w:t>
      </w:r>
      <w:r w:rsidRPr="00855C53">
        <w:t>Место между обыденностью и чудом, между землей и небом занимает п</w:t>
      </w:r>
      <w:r w:rsidR="00A64215" w:rsidRPr="00855C53">
        <w:t>ритча</w:t>
      </w:r>
      <w:r w:rsidR="00855C53" w:rsidRPr="00855C53">
        <w:t xml:space="preserve"> - </w:t>
      </w:r>
      <w:r w:rsidRPr="00855C53">
        <w:t>именно она становится центром равновесия древнерусской литературы</w:t>
      </w:r>
      <w:r w:rsidR="00855C53" w:rsidRPr="00855C53">
        <w:t xml:space="preserve">. </w:t>
      </w:r>
    </w:p>
    <w:p w:rsidR="00225615" w:rsidRPr="00855C53" w:rsidRDefault="00225615" w:rsidP="00855C53">
      <w:pPr>
        <w:widowControl w:val="0"/>
        <w:autoSpaceDE w:val="0"/>
        <w:autoSpaceDN w:val="0"/>
        <w:adjustRightInd w:val="0"/>
        <w:ind w:firstLine="709"/>
      </w:pPr>
      <w:r w:rsidRPr="00855C53">
        <w:t>Аллегорический метод препятствует разгулу самовыражения, набрасывает узду на страстную человеческую природу создателя басни</w:t>
      </w:r>
      <w:r w:rsidR="00855C53" w:rsidRPr="00855C53">
        <w:t xml:space="preserve">; </w:t>
      </w:r>
      <w:r w:rsidRPr="00855C53">
        <w:t>вместе с тем степень художественного обобщения, "умная острота" в басне достигается средствами искусства, полностью зависит от личного мастерства художника</w:t>
      </w:r>
      <w:r w:rsidR="00855C53" w:rsidRPr="00855C53">
        <w:t xml:space="preserve">. </w:t>
      </w:r>
    </w:p>
    <w:p w:rsidR="00730201" w:rsidRPr="00855C53" w:rsidRDefault="00225615" w:rsidP="00855C53">
      <w:pPr>
        <w:widowControl w:val="0"/>
        <w:autoSpaceDE w:val="0"/>
        <w:autoSpaceDN w:val="0"/>
        <w:adjustRightInd w:val="0"/>
        <w:ind w:firstLine="709"/>
      </w:pPr>
      <w:r w:rsidRPr="00855C53">
        <w:t xml:space="preserve">Также одним из примеров </w:t>
      </w:r>
      <w:r w:rsidR="00A64215" w:rsidRPr="00855C53">
        <w:t xml:space="preserve">древнерусской притчи </w:t>
      </w:r>
      <w:r w:rsidRPr="00855C53">
        <w:t xml:space="preserve">является </w:t>
      </w:r>
      <w:r w:rsidR="00A4652A" w:rsidRPr="00855C53">
        <w:t>"Повесть</w:t>
      </w:r>
      <w:r w:rsidR="00730201" w:rsidRPr="00855C53">
        <w:t xml:space="preserve"> о белоризце" Кирилла Туровского (XII в</w:t>
      </w:r>
      <w:r w:rsidR="00855C53" w:rsidRPr="00855C53">
        <w:t xml:space="preserve">). </w:t>
      </w:r>
    </w:p>
    <w:p w:rsidR="00225615" w:rsidRPr="00855C53" w:rsidRDefault="00730201" w:rsidP="00855C53">
      <w:pPr>
        <w:widowControl w:val="0"/>
        <w:autoSpaceDE w:val="0"/>
        <w:autoSpaceDN w:val="0"/>
        <w:adjustRightInd w:val="0"/>
        <w:ind w:firstLine="709"/>
      </w:pPr>
      <w:r w:rsidRPr="00855C53">
        <w:t>В определенные культурные эпохи, в которых отличительной чертой литературы было тяготение к дидактике и аллегориз</w:t>
      </w:r>
      <w:r w:rsidR="009648BF" w:rsidRPr="00855C53">
        <w:t>му,</w:t>
      </w:r>
      <w:r w:rsidRPr="00855C53">
        <w:t xml:space="preserve"> притча была центральным жанром в иерархии</w:t>
      </w:r>
      <w:r w:rsidR="00855C53" w:rsidRPr="00855C53">
        <w:t xml:space="preserve">. </w:t>
      </w:r>
      <w:r w:rsidRPr="00855C53">
        <w:t>Именно поэтому она была своеобразным эталоном, образцом</w:t>
      </w:r>
      <w:r w:rsidR="00855C53" w:rsidRPr="00855C53">
        <w:t xml:space="preserve">. </w:t>
      </w:r>
      <w:r w:rsidRPr="00855C53">
        <w:t>Именно жанр притчи избирает для себя епископ Кирилл Туровский</w:t>
      </w:r>
      <w:r w:rsidR="00855C53" w:rsidRPr="00855C53">
        <w:t xml:space="preserve">. </w:t>
      </w:r>
      <w:r w:rsidRPr="00855C53">
        <w:t>Полагают, что притчи, упоминаемые Кириллом Туровским, восходят к древним восточным версиям, которые, однако, Кирилл стилизует под евангельские притчи</w:t>
      </w:r>
      <w:r w:rsidR="00855C53" w:rsidRPr="00855C53">
        <w:t xml:space="preserve">. </w:t>
      </w:r>
      <w:r w:rsidRPr="00855C53">
        <w:t>Включение притчи сопровождается ее толкованием</w:t>
      </w:r>
      <w:r w:rsidR="00855C53" w:rsidRPr="00855C53">
        <w:t xml:space="preserve">. </w:t>
      </w:r>
    </w:p>
    <w:p w:rsidR="00730201" w:rsidRPr="00855C53" w:rsidRDefault="00F35B3F" w:rsidP="00855C53">
      <w:pPr>
        <w:widowControl w:val="0"/>
        <w:autoSpaceDE w:val="0"/>
        <w:autoSpaceDN w:val="0"/>
        <w:adjustRightInd w:val="0"/>
        <w:ind w:firstLine="709"/>
      </w:pPr>
      <w:r w:rsidRPr="00855C53">
        <w:t>З</w:t>
      </w:r>
      <w:r w:rsidR="00730201" w:rsidRPr="00855C53">
        <w:t>начительную роль в толковании притчи играют цитаты и аллюзии из канонических библейских текстов, которые воспринимаются не как тексты, но как реальность, обращение к которой создает необходимое условие для правильного и однозначного восприятия притчи</w:t>
      </w:r>
      <w:r w:rsidR="00855C53" w:rsidRPr="00855C53">
        <w:t xml:space="preserve">. </w:t>
      </w:r>
      <w:r w:rsidR="00730201" w:rsidRPr="00855C53">
        <w:t>Знания творящего и воспринимающего, достаточно близкие из-за общей сферы интересов, сближаются еще больше благодаря настойчивому возвращению творящего к текстам, хорошо знакомым воспринимающему</w:t>
      </w:r>
      <w:r w:rsidR="00855C53" w:rsidRPr="00855C53">
        <w:t xml:space="preserve">. </w:t>
      </w:r>
      <w:r w:rsidR="00730201" w:rsidRPr="00855C53">
        <w:t>Слово в древнерусской литературе символично, его нужно трактовать, апеллируя к авторитету, которым является текст Библии</w:t>
      </w:r>
      <w:r w:rsidR="00855C53" w:rsidRPr="00855C53">
        <w:t xml:space="preserve">. </w:t>
      </w:r>
    </w:p>
    <w:p w:rsidR="00730201" w:rsidRPr="00855C53" w:rsidRDefault="00F35B3F" w:rsidP="00855C53">
      <w:pPr>
        <w:widowControl w:val="0"/>
        <w:autoSpaceDE w:val="0"/>
        <w:autoSpaceDN w:val="0"/>
        <w:adjustRightInd w:val="0"/>
        <w:ind w:firstLine="709"/>
      </w:pPr>
      <w:r w:rsidRPr="00855C53">
        <w:t>Р</w:t>
      </w:r>
      <w:r w:rsidR="00730201" w:rsidRPr="00855C53">
        <w:t>еальная жизнь как текст включается в "Повесть</w:t>
      </w:r>
      <w:r w:rsidR="00855C53">
        <w:t>...</w:t>
      </w:r>
      <w:r w:rsidR="00855C53" w:rsidRPr="00855C53">
        <w:t xml:space="preserve"> </w:t>
      </w:r>
      <w:r w:rsidR="00730201" w:rsidRPr="00855C53">
        <w:t>"</w:t>
      </w:r>
      <w:r w:rsidR="00855C53" w:rsidRPr="00855C53">
        <w:t xml:space="preserve">. </w:t>
      </w:r>
      <w:r w:rsidR="00730201" w:rsidRPr="00855C53">
        <w:t>Речь идет о монашестве, и эталоном служит служение Богу феодоса</w:t>
      </w:r>
      <w:r w:rsidR="00855C53" w:rsidRPr="00855C53">
        <w:t xml:space="preserve">. </w:t>
      </w:r>
      <w:r w:rsidR="00730201" w:rsidRPr="00855C53">
        <w:t>игоумена печьрскаго</w:t>
      </w:r>
      <w:r w:rsidR="00855C53" w:rsidRPr="00855C53">
        <w:t xml:space="preserve">. </w:t>
      </w:r>
      <w:r w:rsidR="00730201" w:rsidRPr="00855C53">
        <w:t>иже в киеве</w:t>
      </w:r>
      <w:r w:rsidR="00855C53" w:rsidRPr="00855C53">
        <w:t xml:space="preserve">. </w:t>
      </w:r>
      <w:r w:rsidR="00730201" w:rsidRPr="00855C53">
        <w:t>понеже нелицемерьно мнишьствова</w:t>
      </w:r>
      <w:r w:rsidR="00855C53" w:rsidRPr="00855C53">
        <w:t xml:space="preserve">. </w:t>
      </w:r>
      <w:r w:rsidR="00730201" w:rsidRPr="00855C53">
        <w:t>/ възлюбивъ бога и братию свою</w:t>
      </w:r>
      <w:r w:rsidR="00855C53" w:rsidRPr="00855C53">
        <w:t xml:space="preserve">. </w:t>
      </w:r>
      <w:r w:rsidR="00730201" w:rsidRPr="00855C53">
        <w:t>акы своя оуды</w:t>
      </w:r>
      <w:r w:rsidR="00855C53" w:rsidRPr="00855C53">
        <w:t xml:space="preserve">. </w:t>
      </w:r>
      <w:r w:rsidR="00730201" w:rsidRPr="00855C53">
        <w:t>темь же и богъ / възлюби и и место</w:t>
      </w:r>
      <w:r w:rsidR="00855C53" w:rsidRPr="00855C53">
        <w:t xml:space="preserve">. </w:t>
      </w:r>
      <w:r w:rsidR="00730201" w:rsidRPr="00855C53">
        <w:t>его ради прослави паче всехъ</w:t>
      </w:r>
      <w:r w:rsidR="00855C53" w:rsidRPr="00855C53">
        <w:t xml:space="preserve">. </w:t>
      </w:r>
      <w:r w:rsidR="00730201" w:rsidRPr="00855C53">
        <w:t>иже манастырь в роуси</w:t>
      </w:r>
      <w:r w:rsidR="00855C53" w:rsidRPr="00855C53">
        <w:t xml:space="preserve">. </w:t>
      </w:r>
      <w:r w:rsidR="00730201" w:rsidRPr="00855C53">
        <w:t>Исторические и библейские события для автора одинаково реальны</w:t>
      </w:r>
      <w:r w:rsidR="00855C53" w:rsidRPr="00855C53">
        <w:t xml:space="preserve">; </w:t>
      </w:r>
      <w:r w:rsidR="00730201" w:rsidRPr="00855C53">
        <w:t>сосуществуя в тексте, они образуют единую картину мира</w:t>
      </w:r>
      <w:r w:rsidR="00855C53" w:rsidRPr="00855C53">
        <w:t xml:space="preserve">. </w:t>
      </w:r>
    </w:p>
    <w:p w:rsidR="00A4652A" w:rsidRPr="00855C53" w:rsidRDefault="00730201" w:rsidP="00855C53">
      <w:pPr>
        <w:widowControl w:val="0"/>
        <w:autoSpaceDE w:val="0"/>
        <w:autoSpaceDN w:val="0"/>
        <w:adjustRightInd w:val="0"/>
        <w:ind w:firstLine="709"/>
      </w:pPr>
      <w:r w:rsidRPr="00855C53">
        <w:t>Использование готового эталона не предполагало собственно авторского творчества, поэтому неотъемлемой составляющей древнерусских текстов являются интертексты, которые могут принимать вид прямых заимствований, цитирований прямых и скрытых, переработок тем и сюжетов, аллюзий, подражаний</w:t>
      </w:r>
      <w:r w:rsidR="00855C53" w:rsidRPr="00855C53">
        <w:t xml:space="preserve">. </w:t>
      </w:r>
      <w:r w:rsidRPr="00855C53">
        <w:t>Интертекстуальность является жанрообразующим фактором</w:t>
      </w:r>
      <w:r w:rsidR="00855C53" w:rsidRPr="00855C53">
        <w:t xml:space="preserve">: </w:t>
      </w:r>
      <w:r w:rsidRPr="00855C53">
        <w:t>интертекстом является как сама притча, так и цитаты и аллюзии, которые выступают неотъемлемой составляющей толкования притчи</w:t>
      </w:r>
      <w:r w:rsidR="00855C53" w:rsidRPr="00855C53">
        <w:t xml:space="preserve">. </w:t>
      </w:r>
    </w:p>
    <w:p w:rsidR="00153A12" w:rsidRPr="00855C53" w:rsidRDefault="00A4652A" w:rsidP="00855C53">
      <w:pPr>
        <w:widowControl w:val="0"/>
        <w:autoSpaceDE w:val="0"/>
        <w:autoSpaceDN w:val="0"/>
        <w:adjustRightInd w:val="0"/>
        <w:ind w:firstLine="709"/>
      </w:pPr>
      <w:r w:rsidRPr="00855C53">
        <w:t>В сущности, любая сюжетная история, попадающая в отвечающий ее содержанию учительный контекст, становится для древнерусского читателя "притчей"</w:t>
      </w:r>
      <w:r w:rsidR="00855C53" w:rsidRPr="00855C53">
        <w:t xml:space="preserve">. </w:t>
      </w:r>
      <w:r w:rsidRPr="00855C53">
        <w:t>Здесь необходимо только различать собственно притчу как целостную жанровую структуру, органически присущую средневековой литературе, и функцию "притчи" как функцию морализации</w:t>
      </w:r>
      <w:r w:rsidR="00855C53" w:rsidRPr="00855C53">
        <w:t xml:space="preserve"> - </w:t>
      </w:r>
      <w:r w:rsidRPr="00855C53">
        <w:t>осуществленной, скорее, по типу басни</w:t>
      </w:r>
      <w:r w:rsidR="00855C53" w:rsidRPr="00855C53">
        <w:t xml:space="preserve">. </w:t>
      </w:r>
      <w:r w:rsidRPr="00855C53">
        <w:t>Притчу как таковую, как жанровую форму определяет, в частности, О</w:t>
      </w:r>
      <w:r w:rsidR="00855C53">
        <w:t xml:space="preserve">.В. </w:t>
      </w:r>
      <w:r w:rsidRPr="00855C53">
        <w:t>Творогов</w:t>
      </w:r>
      <w:r w:rsidR="00855C53" w:rsidRPr="00855C53">
        <w:t xml:space="preserve">: </w:t>
      </w:r>
      <w:r w:rsidRPr="00855C53">
        <w:t>"сюжетные компоненты притчи оказываются &lt;</w:t>
      </w:r>
      <w:r w:rsidR="00855C53">
        <w:t>...</w:t>
      </w:r>
      <w:r w:rsidR="00855C53" w:rsidRPr="00855C53">
        <w:t xml:space="preserve"> </w:t>
      </w:r>
      <w:r w:rsidRPr="00855C53">
        <w:t>&gt; не более чем метафорами ее дидактической идеи"</w:t>
      </w:r>
      <w:r w:rsidR="00855C53" w:rsidRPr="00855C53">
        <w:t xml:space="preserve">. </w:t>
      </w:r>
      <w:r w:rsidRPr="00855C53">
        <w:t>Таких законченных, полных с точки зрения жанровой формы</w:t>
      </w:r>
      <w:bookmarkStart w:id="1" w:name="YANDEX_1"/>
      <w:bookmarkStart w:id="2" w:name="YANDEX_2"/>
      <w:bookmarkStart w:id="3" w:name="YANDEX_3"/>
      <w:bookmarkStart w:id="4" w:name="YANDEX_LAST"/>
      <w:bookmarkEnd w:id="1"/>
      <w:bookmarkEnd w:id="2"/>
      <w:bookmarkEnd w:id="3"/>
      <w:bookmarkEnd w:id="4"/>
      <w:r w:rsidR="006D0BD2" w:rsidRPr="00855C53">
        <w:t xml:space="preserve"> притч в древнерусской литературе</w:t>
      </w:r>
      <w:r w:rsidRPr="00855C53">
        <w:t xml:space="preserve"> можно найти много</w:t>
      </w:r>
      <w:r w:rsidR="00855C53" w:rsidRPr="00855C53">
        <w:t xml:space="preserve">. </w:t>
      </w:r>
      <w:r w:rsidRPr="00855C53">
        <w:t>Но не меньше и сюжетных историй, выступающих в функции "притчи" во внешнем, обрамляющем повествовании или контексте</w:t>
      </w:r>
      <w:r w:rsidR="00855C53" w:rsidRPr="00855C53">
        <w:t xml:space="preserve">. </w:t>
      </w:r>
      <w:r w:rsidRPr="00855C53">
        <w:t>А функцию "притчи" определим как функцию раскрытия и иллюстрации морального положения, как функцию образного и сюжетного расширения учительного повествования, учительного контекста</w:t>
      </w:r>
      <w:r w:rsidR="00855C53" w:rsidRPr="00855C53">
        <w:t xml:space="preserve">. </w:t>
      </w:r>
      <w:bookmarkStart w:id="5" w:name="begin"/>
    </w:p>
    <w:p w:rsidR="006E24B3" w:rsidRPr="00855C53" w:rsidRDefault="006E24B3" w:rsidP="00855C53">
      <w:pPr>
        <w:widowControl w:val="0"/>
        <w:autoSpaceDE w:val="0"/>
        <w:autoSpaceDN w:val="0"/>
        <w:adjustRightInd w:val="0"/>
        <w:ind w:firstLine="709"/>
      </w:pPr>
      <w:r w:rsidRPr="00855C53">
        <w:t xml:space="preserve">Одна </w:t>
      </w:r>
      <w:bookmarkEnd w:id="5"/>
      <w:r w:rsidR="002018D8" w:rsidRPr="00855C53">
        <w:t>древнерусская притча</w:t>
      </w:r>
      <w:r w:rsidRPr="00855C53">
        <w:t xml:space="preserve"> предлагает такой рецепт обретения телесного и душевного здоровья</w:t>
      </w:r>
      <w:r w:rsidR="00855C53" w:rsidRPr="00855C53">
        <w:t xml:space="preserve">: </w:t>
      </w:r>
      <w:r w:rsidRPr="00855C53">
        <w:t>"накопать корней послушания, нарвать листьев смирения, собрать чистоты душевной и плодов веры нелицемерной</w:t>
      </w:r>
      <w:r w:rsidR="00855C53" w:rsidRPr="00855C53">
        <w:t xml:space="preserve">. </w:t>
      </w:r>
      <w:r w:rsidRPr="00855C53">
        <w:t>Все это сварить в чаше терпения и просеять решетом боголюбия и развести слезами раскаяния и смешать ложкой покаяния</w:t>
      </w:r>
      <w:r w:rsidR="00855C53" w:rsidRPr="00855C53">
        <w:t xml:space="preserve">. </w:t>
      </w:r>
      <w:r w:rsidRPr="00855C53">
        <w:t>Потом закрыть крышкой милосердия, сварить на огне усердия, слить</w:t>
      </w:r>
      <w:r w:rsidR="002018D8" w:rsidRPr="00855C53">
        <w:t xml:space="preserve"> </w:t>
      </w:r>
      <w:r w:rsidRPr="00855C53">
        <w:t>в сосуд целомудрия и остудить на камне смиренномудрия</w:t>
      </w:r>
      <w:r w:rsidR="00855C53" w:rsidRPr="00855C53">
        <w:t xml:space="preserve">. </w:t>
      </w:r>
      <w:r w:rsidRPr="00855C53">
        <w:t>Принимать по три ложки в сутки с раствором страха Божия и с по</w:t>
      </w:r>
      <w:r w:rsidR="00153A12" w:rsidRPr="00855C53">
        <w:t>лною надеждою ожидать исцеления</w:t>
      </w:r>
      <w:r w:rsidRPr="00855C53">
        <w:t>"</w:t>
      </w:r>
      <w:r w:rsidR="00855C53" w:rsidRPr="00855C53">
        <w:t xml:space="preserve">. </w:t>
      </w:r>
    </w:p>
    <w:p w:rsidR="00855C53" w:rsidRDefault="002018D8" w:rsidP="00855C53">
      <w:pPr>
        <w:widowControl w:val="0"/>
        <w:autoSpaceDE w:val="0"/>
        <w:autoSpaceDN w:val="0"/>
        <w:adjustRightInd w:val="0"/>
        <w:ind w:firstLine="709"/>
      </w:pPr>
      <w:r w:rsidRPr="00855C53">
        <w:t>Притчи всегда играли важную роль в истории человечества, и по сей день, они остаются для нас прекрасным и эффективным средством развития, обучения и общения</w:t>
      </w:r>
      <w:r w:rsidR="00855C53" w:rsidRPr="00855C53">
        <w:t xml:space="preserve">. </w:t>
      </w:r>
    </w:p>
    <w:p w:rsidR="00855C53" w:rsidRPr="00855C53" w:rsidRDefault="0065633D" w:rsidP="0065633D">
      <w:pPr>
        <w:pStyle w:val="2"/>
      </w:pPr>
      <w:r>
        <w:br w:type="page"/>
      </w:r>
      <w:r w:rsidR="00454852" w:rsidRPr="00855C53">
        <w:t>Список литературы</w:t>
      </w:r>
    </w:p>
    <w:p w:rsidR="0065633D" w:rsidRDefault="0065633D" w:rsidP="00855C53">
      <w:pPr>
        <w:widowControl w:val="0"/>
        <w:autoSpaceDE w:val="0"/>
        <w:autoSpaceDN w:val="0"/>
        <w:adjustRightInd w:val="0"/>
        <w:ind w:firstLine="709"/>
      </w:pPr>
    </w:p>
    <w:p w:rsidR="00D30D9B" w:rsidRPr="00855C53" w:rsidRDefault="00D30D9B" w:rsidP="0065633D">
      <w:pPr>
        <w:pStyle w:val="a1"/>
        <w:tabs>
          <w:tab w:val="left" w:pos="560"/>
        </w:tabs>
        <w:ind w:firstLine="0"/>
      </w:pPr>
      <w:r w:rsidRPr="00855C53">
        <w:t>Византия и Русь</w:t>
      </w:r>
      <w:r w:rsidR="00855C53" w:rsidRPr="00855C53">
        <w:t xml:space="preserve">. </w:t>
      </w:r>
      <w:r w:rsidRPr="00855C53">
        <w:t>М</w:t>
      </w:r>
      <w:r w:rsidR="00855C53" w:rsidRPr="00855C53">
        <w:t xml:space="preserve">.: </w:t>
      </w:r>
      <w:r w:rsidRPr="00855C53">
        <w:t>Наука, 1989</w:t>
      </w:r>
      <w:r w:rsidR="00855C53" w:rsidRPr="00855C53">
        <w:t xml:space="preserve">. </w:t>
      </w:r>
    </w:p>
    <w:p w:rsidR="00D30D9B" w:rsidRPr="00855C53" w:rsidRDefault="00D30D9B" w:rsidP="0065633D">
      <w:pPr>
        <w:pStyle w:val="a1"/>
        <w:tabs>
          <w:tab w:val="left" w:pos="560"/>
        </w:tabs>
        <w:ind w:firstLine="0"/>
      </w:pPr>
      <w:r w:rsidRPr="00855C53">
        <w:t>Древнерусское искусство (художественная культура Новгорода</w:t>
      </w:r>
      <w:r w:rsidR="00855C53" w:rsidRPr="00855C53">
        <w:t xml:space="preserve">). </w:t>
      </w:r>
      <w:r w:rsidRPr="00855C53">
        <w:t>М</w:t>
      </w:r>
      <w:r w:rsidR="00855C53" w:rsidRPr="00855C53">
        <w:t xml:space="preserve">.: </w:t>
      </w:r>
      <w:r w:rsidRPr="00855C53">
        <w:t>Наука, 1968</w:t>
      </w:r>
      <w:r w:rsidR="00855C53" w:rsidRPr="00855C53">
        <w:t xml:space="preserve">. </w:t>
      </w:r>
    </w:p>
    <w:p w:rsidR="00D30D9B" w:rsidRPr="00855C53" w:rsidRDefault="00153A12" w:rsidP="0065633D">
      <w:pPr>
        <w:pStyle w:val="a1"/>
        <w:tabs>
          <w:tab w:val="left" w:pos="560"/>
        </w:tabs>
        <w:ind w:firstLine="0"/>
      </w:pPr>
      <w:r w:rsidRPr="00855C53">
        <w:t>Древнерусская притча</w:t>
      </w:r>
      <w:r w:rsidR="00855C53" w:rsidRPr="00855C53">
        <w:t xml:space="preserve">. - </w:t>
      </w:r>
      <w:r w:rsidRPr="00855C53">
        <w:t>М</w:t>
      </w:r>
      <w:r w:rsidR="00855C53" w:rsidRPr="00855C53">
        <w:t xml:space="preserve">.: </w:t>
      </w:r>
      <w:r w:rsidR="00D2306A" w:rsidRPr="00855C53">
        <w:t>Советская Россия, 1991</w:t>
      </w:r>
      <w:r w:rsidR="00855C53" w:rsidRPr="00855C53">
        <w:t xml:space="preserve">. </w:t>
      </w:r>
    </w:p>
    <w:p w:rsidR="00D30D9B" w:rsidRPr="00855C53" w:rsidRDefault="00D30D9B" w:rsidP="0065633D">
      <w:pPr>
        <w:pStyle w:val="a1"/>
        <w:tabs>
          <w:tab w:val="left" w:pos="560"/>
        </w:tabs>
        <w:ind w:firstLine="0"/>
      </w:pPr>
      <w:r w:rsidRPr="00855C53">
        <w:t>Культура Древней Руси</w:t>
      </w:r>
      <w:r w:rsidR="00855C53" w:rsidRPr="00855C53">
        <w:t xml:space="preserve">. </w:t>
      </w:r>
      <w:r w:rsidRPr="00855C53">
        <w:t>М</w:t>
      </w:r>
      <w:r w:rsidR="00855C53" w:rsidRPr="00855C53">
        <w:t xml:space="preserve">.: </w:t>
      </w:r>
      <w:r w:rsidRPr="00855C53">
        <w:t>Наука, 1966</w:t>
      </w:r>
      <w:r w:rsidR="00855C53" w:rsidRPr="00855C53">
        <w:t xml:space="preserve">. </w:t>
      </w:r>
    </w:p>
    <w:p w:rsidR="00D30D9B" w:rsidRPr="00855C53" w:rsidRDefault="00D2306A" w:rsidP="0065633D">
      <w:pPr>
        <w:pStyle w:val="a1"/>
        <w:tabs>
          <w:tab w:val="left" w:pos="560"/>
        </w:tabs>
        <w:ind w:firstLine="0"/>
      </w:pPr>
      <w:r w:rsidRPr="00855C53">
        <w:t>Памятники литературы Древней Руси IX</w:t>
      </w:r>
      <w:r w:rsidR="00855C53" w:rsidRPr="00855C53">
        <w:t xml:space="preserve"> - </w:t>
      </w:r>
      <w:r w:rsidRPr="00855C53">
        <w:t>XII вв</w:t>
      </w:r>
      <w:r w:rsidR="00855C53" w:rsidRPr="00855C53">
        <w:t xml:space="preserve">. - </w:t>
      </w:r>
      <w:r w:rsidR="00153A12" w:rsidRPr="00855C53">
        <w:t>М</w:t>
      </w:r>
      <w:r w:rsidR="00855C53" w:rsidRPr="00855C53">
        <w:t xml:space="preserve">.: </w:t>
      </w:r>
      <w:r w:rsidRPr="00855C53">
        <w:t>Худ</w:t>
      </w:r>
      <w:r w:rsidR="00153A12" w:rsidRPr="00855C53">
        <w:t>ожественная</w:t>
      </w:r>
      <w:r w:rsidRPr="00855C53">
        <w:t xml:space="preserve"> лит</w:t>
      </w:r>
      <w:r w:rsidR="00153A12" w:rsidRPr="00855C53">
        <w:t>ература</w:t>
      </w:r>
      <w:r w:rsidRPr="00855C53">
        <w:t>, 1989</w:t>
      </w:r>
      <w:r w:rsidR="00855C53" w:rsidRPr="00855C53">
        <w:t xml:space="preserve">. </w:t>
      </w:r>
    </w:p>
    <w:p w:rsidR="00855C53" w:rsidRDefault="00D2306A" w:rsidP="0065633D">
      <w:pPr>
        <w:pStyle w:val="a1"/>
        <w:tabs>
          <w:tab w:val="left" w:pos="560"/>
        </w:tabs>
        <w:ind w:firstLine="0"/>
      </w:pPr>
      <w:r w:rsidRPr="00855C53">
        <w:t>Словарь древнерусского, языка</w:t>
      </w:r>
      <w:r w:rsidR="00855C53">
        <w:t>.1</w:t>
      </w:r>
      <w:r w:rsidRPr="00855C53">
        <w:t>0 т</w:t>
      </w:r>
      <w:r w:rsidR="00855C53" w:rsidRPr="00855C53">
        <w:t xml:space="preserve">. - </w:t>
      </w:r>
      <w:r w:rsidRPr="00855C53">
        <w:t>М</w:t>
      </w:r>
      <w:r w:rsidR="00855C53" w:rsidRPr="00855C53">
        <w:t xml:space="preserve">.: </w:t>
      </w:r>
      <w:r w:rsidRPr="00855C53">
        <w:t>Русский язык, 1989</w:t>
      </w:r>
      <w:r w:rsidR="00855C53" w:rsidRPr="00855C53">
        <w:t xml:space="preserve">. </w:t>
      </w:r>
    </w:p>
    <w:p w:rsidR="00D2306A" w:rsidRPr="00855C53" w:rsidRDefault="00D2306A" w:rsidP="00855C53">
      <w:pPr>
        <w:widowControl w:val="0"/>
        <w:autoSpaceDE w:val="0"/>
        <w:autoSpaceDN w:val="0"/>
        <w:adjustRightInd w:val="0"/>
        <w:ind w:firstLine="709"/>
      </w:pPr>
      <w:bookmarkStart w:id="6" w:name="_GoBack"/>
      <w:bookmarkEnd w:id="6"/>
    </w:p>
    <w:sectPr w:rsidR="00D2306A" w:rsidRPr="00855C53" w:rsidSect="00855C5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283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24E" w:rsidRDefault="0002224E">
      <w:pPr>
        <w:widowControl w:val="0"/>
        <w:autoSpaceDE w:val="0"/>
        <w:autoSpaceDN w:val="0"/>
        <w:adjustRightInd w:val="0"/>
        <w:ind w:firstLine="709"/>
      </w:pPr>
      <w:r>
        <w:separator/>
      </w:r>
    </w:p>
  </w:endnote>
  <w:endnote w:type="continuationSeparator" w:id="0">
    <w:p w:rsidR="0002224E" w:rsidRDefault="0002224E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C53" w:rsidRDefault="00855C53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C53" w:rsidRDefault="00855C53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24E" w:rsidRDefault="0002224E">
      <w:pPr>
        <w:widowControl w:val="0"/>
        <w:autoSpaceDE w:val="0"/>
        <w:autoSpaceDN w:val="0"/>
        <w:adjustRightInd w:val="0"/>
        <w:ind w:firstLine="709"/>
      </w:pPr>
      <w:r>
        <w:separator/>
      </w:r>
    </w:p>
  </w:footnote>
  <w:footnote w:type="continuationSeparator" w:id="0">
    <w:p w:rsidR="0002224E" w:rsidRDefault="0002224E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C53" w:rsidRDefault="00EB319D" w:rsidP="0073541A">
    <w:pPr>
      <w:pStyle w:val="a8"/>
      <w:framePr w:wrap="auto" w:vAnchor="text" w:hAnchor="margin" w:xAlign="right" w:y="1"/>
      <w:rPr>
        <w:rStyle w:val="ab"/>
      </w:rPr>
    </w:pPr>
    <w:r>
      <w:rPr>
        <w:rStyle w:val="ab"/>
      </w:rPr>
      <w:t>2</w:t>
    </w:r>
  </w:p>
  <w:p w:rsidR="00855C53" w:rsidRDefault="00855C53" w:rsidP="0073541A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C53" w:rsidRDefault="00855C5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CFA47AD"/>
    <w:multiLevelType w:val="hybridMultilevel"/>
    <w:tmpl w:val="12B4EC7A"/>
    <w:lvl w:ilvl="0" w:tplc="6EAADE3C">
      <w:start w:val="1"/>
      <w:numFmt w:val="decimal"/>
      <w:lvlText w:val="%1."/>
      <w:lvlJc w:val="left"/>
      <w:pPr>
        <w:tabs>
          <w:tab w:val="num" w:pos="1035"/>
        </w:tabs>
        <w:ind w:left="1035" w:hanging="4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211727"/>
    <w:multiLevelType w:val="hybridMultilevel"/>
    <w:tmpl w:val="EDD0FCEA"/>
    <w:lvl w:ilvl="0" w:tplc="6EAADE3C">
      <w:start w:val="1"/>
      <w:numFmt w:val="decimal"/>
      <w:lvlText w:val="%1."/>
      <w:lvlJc w:val="left"/>
      <w:pPr>
        <w:tabs>
          <w:tab w:val="num" w:pos="1035"/>
        </w:tabs>
        <w:ind w:left="1035" w:hanging="4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88387A"/>
    <w:multiLevelType w:val="hybridMultilevel"/>
    <w:tmpl w:val="AD0AD824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24716E"/>
    <w:multiLevelType w:val="hybridMultilevel"/>
    <w:tmpl w:val="4E52268E"/>
    <w:lvl w:ilvl="0" w:tplc="6EAADE3C">
      <w:start w:val="1"/>
      <w:numFmt w:val="decimal"/>
      <w:lvlText w:val="%1."/>
      <w:lvlJc w:val="left"/>
      <w:pPr>
        <w:tabs>
          <w:tab w:val="num" w:pos="1035"/>
        </w:tabs>
        <w:ind w:left="1035" w:hanging="4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7DD34BEA"/>
    <w:multiLevelType w:val="singleLevel"/>
    <w:tmpl w:val="C3AAD8D8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43DD"/>
    <w:rsid w:val="0002224E"/>
    <w:rsid w:val="00044A24"/>
    <w:rsid w:val="000B3E3E"/>
    <w:rsid w:val="00153A12"/>
    <w:rsid w:val="002018D8"/>
    <w:rsid w:val="00225615"/>
    <w:rsid w:val="00293BCD"/>
    <w:rsid w:val="003A43DD"/>
    <w:rsid w:val="00400798"/>
    <w:rsid w:val="00454852"/>
    <w:rsid w:val="004D4E6E"/>
    <w:rsid w:val="0065633D"/>
    <w:rsid w:val="006D0BD2"/>
    <w:rsid w:val="006E24B3"/>
    <w:rsid w:val="00730201"/>
    <w:rsid w:val="0073541A"/>
    <w:rsid w:val="00764F3B"/>
    <w:rsid w:val="007C11CD"/>
    <w:rsid w:val="007D63EA"/>
    <w:rsid w:val="00855C53"/>
    <w:rsid w:val="009648BF"/>
    <w:rsid w:val="009D7EC2"/>
    <w:rsid w:val="00A4652A"/>
    <w:rsid w:val="00A64215"/>
    <w:rsid w:val="00AE223A"/>
    <w:rsid w:val="00D2306A"/>
    <w:rsid w:val="00D30D9B"/>
    <w:rsid w:val="00DC44E1"/>
    <w:rsid w:val="00EB319D"/>
    <w:rsid w:val="00F3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762E255-9E42-426C-9D86-3154C7E50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855C53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855C53"/>
    <w:pPr>
      <w:keepNext/>
      <w:widowControl w:val="0"/>
      <w:autoSpaceDE w:val="0"/>
      <w:autoSpaceDN w:val="0"/>
      <w:adjustRightInd w:val="0"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65633D"/>
    <w:pPr>
      <w:keepNext/>
      <w:widowControl w:val="0"/>
      <w:tabs>
        <w:tab w:val="left" w:pos="6285"/>
      </w:tabs>
      <w:autoSpaceDE w:val="0"/>
      <w:autoSpaceDN w:val="0"/>
      <w:adjustRightInd w:val="0"/>
      <w:ind w:firstLine="0"/>
      <w:jc w:val="center"/>
      <w:outlineLvl w:val="1"/>
    </w:pPr>
    <w:rPr>
      <w:b/>
      <w:bCs/>
      <w:i/>
      <w:iCs/>
      <w:smallCaps/>
      <w:noProof/>
      <w:kern w:val="16"/>
    </w:rPr>
  </w:style>
  <w:style w:type="paragraph" w:styleId="3">
    <w:name w:val="heading 3"/>
    <w:basedOn w:val="a2"/>
    <w:next w:val="a2"/>
    <w:link w:val="30"/>
    <w:uiPriority w:val="99"/>
    <w:qFormat/>
    <w:rsid w:val="00855C53"/>
    <w:pPr>
      <w:keepNext/>
      <w:widowControl w:val="0"/>
      <w:autoSpaceDE w:val="0"/>
      <w:autoSpaceDN w:val="0"/>
      <w:adjustRightInd w:val="0"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855C53"/>
    <w:pPr>
      <w:keepNext/>
      <w:widowControl w:val="0"/>
      <w:autoSpaceDE w:val="0"/>
      <w:autoSpaceDN w:val="0"/>
      <w:adjustRightInd w:val="0"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855C53"/>
    <w:pPr>
      <w:keepNext/>
      <w:widowControl w:val="0"/>
      <w:autoSpaceDE w:val="0"/>
      <w:autoSpaceDN w:val="0"/>
      <w:adjustRightInd w:val="0"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855C53"/>
    <w:pPr>
      <w:keepNext/>
      <w:widowControl w:val="0"/>
      <w:autoSpaceDE w:val="0"/>
      <w:autoSpaceDN w:val="0"/>
      <w:adjustRightInd w:val="0"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855C53"/>
    <w:pPr>
      <w:keepNext/>
      <w:widowControl w:val="0"/>
      <w:autoSpaceDE w:val="0"/>
      <w:autoSpaceDN w:val="0"/>
      <w:adjustRightInd w:val="0"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855C53"/>
    <w:pPr>
      <w:keepNext/>
      <w:widowControl w:val="0"/>
      <w:autoSpaceDE w:val="0"/>
      <w:autoSpaceDN w:val="0"/>
      <w:adjustRightInd w:val="0"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Normal (Web)"/>
    <w:basedOn w:val="a2"/>
    <w:uiPriority w:val="99"/>
    <w:rsid w:val="00855C53"/>
    <w:pPr>
      <w:widowControl w:val="0"/>
      <w:autoSpaceDE w:val="0"/>
      <w:autoSpaceDN w:val="0"/>
      <w:adjustRightInd w:val="0"/>
      <w:spacing w:before="100" w:beforeAutospacing="1" w:after="100" w:afterAutospacing="1"/>
      <w:ind w:firstLine="709"/>
    </w:pPr>
    <w:rPr>
      <w:lang w:val="uk-UA" w:eastAsia="uk-UA"/>
    </w:rPr>
  </w:style>
  <w:style w:type="character" w:styleId="a7">
    <w:name w:val="footnote reference"/>
    <w:uiPriority w:val="99"/>
    <w:semiHidden/>
    <w:rsid w:val="00855C53"/>
    <w:rPr>
      <w:sz w:val="28"/>
      <w:szCs w:val="28"/>
      <w:vertAlign w:val="superscript"/>
    </w:rPr>
  </w:style>
  <w:style w:type="paragraph" w:styleId="a8">
    <w:name w:val="header"/>
    <w:basedOn w:val="a2"/>
    <w:next w:val="a9"/>
    <w:link w:val="aa"/>
    <w:uiPriority w:val="99"/>
    <w:rsid w:val="00855C5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0"/>
      <w:jc w:val="right"/>
    </w:pPr>
    <w:rPr>
      <w:noProof/>
      <w:kern w:val="16"/>
    </w:rPr>
  </w:style>
  <w:style w:type="paragraph" w:customStyle="1" w:styleId="a0">
    <w:name w:val="лит"/>
    <w:basedOn w:val="a2"/>
    <w:autoRedefine/>
    <w:uiPriority w:val="99"/>
    <w:rsid w:val="00855C53"/>
    <w:pPr>
      <w:widowControl w:val="0"/>
      <w:numPr>
        <w:numId w:val="4"/>
      </w:numPr>
      <w:tabs>
        <w:tab w:val="num" w:pos="1080"/>
      </w:tabs>
      <w:autoSpaceDE w:val="0"/>
      <w:autoSpaceDN w:val="0"/>
      <w:adjustRightInd w:val="0"/>
      <w:jc w:val="left"/>
    </w:pPr>
  </w:style>
  <w:style w:type="character" w:styleId="ab">
    <w:name w:val="page number"/>
    <w:uiPriority w:val="99"/>
    <w:rsid w:val="00855C53"/>
  </w:style>
  <w:style w:type="paragraph" w:styleId="a9">
    <w:name w:val="Body Text"/>
    <w:basedOn w:val="a2"/>
    <w:link w:val="ac"/>
    <w:uiPriority w:val="99"/>
    <w:rsid w:val="00855C53"/>
    <w:pPr>
      <w:widowControl w:val="0"/>
      <w:autoSpaceDE w:val="0"/>
      <w:autoSpaceDN w:val="0"/>
      <w:adjustRightInd w:val="0"/>
      <w:ind w:firstLine="709"/>
    </w:pPr>
  </w:style>
  <w:style w:type="character" w:customStyle="1" w:styleId="ac">
    <w:name w:val="Основной текст Знак"/>
    <w:link w:val="a9"/>
    <w:uiPriority w:val="99"/>
    <w:semiHidden/>
    <w:rPr>
      <w:sz w:val="28"/>
      <w:szCs w:val="28"/>
    </w:rPr>
  </w:style>
  <w:style w:type="paragraph" w:customStyle="1" w:styleId="ad">
    <w:name w:val="выделение"/>
    <w:uiPriority w:val="99"/>
    <w:rsid w:val="00855C53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e">
    <w:name w:val="Hyperlink"/>
    <w:uiPriority w:val="99"/>
    <w:rsid w:val="00855C53"/>
    <w:rPr>
      <w:color w:val="0000FF"/>
      <w:u w:val="single"/>
    </w:rPr>
  </w:style>
  <w:style w:type="character" w:customStyle="1" w:styleId="11">
    <w:name w:val="Текст Знак1"/>
    <w:link w:val="af"/>
    <w:uiPriority w:val="99"/>
    <w:locked/>
    <w:rsid w:val="00855C53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">
    <w:name w:val="Plain Text"/>
    <w:basedOn w:val="a2"/>
    <w:link w:val="11"/>
    <w:uiPriority w:val="99"/>
    <w:rsid w:val="00855C53"/>
    <w:pPr>
      <w:widowControl w:val="0"/>
      <w:autoSpaceDE w:val="0"/>
      <w:autoSpaceDN w:val="0"/>
      <w:adjustRightInd w:val="0"/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0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Нижний колонтитул Знак1"/>
    <w:link w:val="af1"/>
    <w:uiPriority w:val="99"/>
    <w:semiHidden/>
    <w:locked/>
    <w:rsid w:val="00855C53"/>
    <w:rPr>
      <w:sz w:val="28"/>
      <w:szCs w:val="28"/>
      <w:lang w:val="ru-RU" w:eastAsia="ru-RU"/>
    </w:rPr>
  </w:style>
  <w:style w:type="paragraph" w:styleId="af1">
    <w:name w:val="footer"/>
    <w:basedOn w:val="a2"/>
    <w:link w:val="12"/>
    <w:uiPriority w:val="99"/>
    <w:semiHidden/>
    <w:rsid w:val="00855C53"/>
    <w:pPr>
      <w:widowControl w:val="0"/>
      <w:tabs>
        <w:tab w:val="center" w:pos="4819"/>
        <w:tab w:val="right" w:pos="9639"/>
      </w:tabs>
      <w:autoSpaceDE w:val="0"/>
      <w:autoSpaceDN w:val="0"/>
      <w:adjustRightInd w:val="0"/>
      <w:ind w:firstLine="709"/>
    </w:pPr>
  </w:style>
  <w:style w:type="character" w:customStyle="1" w:styleId="af2">
    <w:name w:val="Нижний колонтитул Знак"/>
    <w:uiPriority w:val="99"/>
    <w:semiHidden/>
    <w:rPr>
      <w:sz w:val="28"/>
      <w:szCs w:val="28"/>
    </w:rPr>
  </w:style>
  <w:style w:type="character" w:customStyle="1" w:styleId="aa">
    <w:name w:val="Верхний колонтитул Знак"/>
    <w:link w:val="a8"/>
    <w:uiPriority w:val="99"/>
    <w:semiHidden/>
    <w:locked/>
    <w:rsid w:val="00855C53"/>
    <w:rPr>
      <w:noProof/>
      <w:kern w:val="16"/>
      <w:sz w:val="28"/>
      <w:szCs w:val="28"/>
      <w:lang w:val="ru-RU" w:eastAsia="ru-RU"/>
    </w:rPr>
  </w:style>
  <w:style w:type="character" w:customStyle="1" w:styleId="af3">
    <w:name w:val="номер страницы"/>
    <w:uiPriority w:val="99"/>
    <w:rsid w:val="00855C53"/>
    <w:rPr>
      <w:sz w:val="28"/>
      <w:szCs w:val="28"/>
    </w:rPr>
  </w:style>
  <w:style w:type="paragraph" w:styleId="13">
    <w:name w:val="toc 1"/>
    <w:basedOn w:val="a2"/>
    <w:next w:val="a2"/>
    <w:autoRedefine/>
    <w:uiPriority w:val="99"/>
    <w:semiHidden/>
    <w:rsid w:val="00855C53"/>
    <w:pPr>
      <w:widowControl w:val="0"/>
      <w:autoSpaceDE w:val="0"/>
      <w:autoSpaceDN w:val="0"/>
      <w:adjustRightInd w:val="0"/>
      <w:ind w:firstLine="0"/>
      <w:jc w:val="left"/>
    </w:pPr>
    <w:rPr>
      <w:caps/>
    </w:rPr>
  </w:style>
  <w:style w:type="paragraph" w:styleId="21">
    <w:name w:val="toc 2"/>
    <w:basedOn w:val="a2"/>
    <w:next w:val="a2"/>
    <w:autoRedefine/>
    <w:uiPriority w:val="99"/>
    <w:semiHidden/>
    <w:rsid w:val="00855C53"/>
    <w:pPr>
      <w:widowControl w:val="0"/>
      <w:autoSpaceDE w:val="0"/>
      <w:autoSpaceDN w:val="0"/>
      <w:adjustRightInd w:val="0"/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855C53"/>
    <w:pPr>
      <w:widowControl w:val="0"/>
      <w:autoSpaceDE w:val="0"/>
      <w:autoSpaceDN w:val="0"/>
      <w:adjustRightInd w:val="0"/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855C53"/>
    <w:pPr>
      <w:widowControl w:val="0"/>
      <w:tabs>
        <w:tab w:val="right" w:leader="dot" w:pos="9345"/>
      </w:tabs>
      <w:autoSpaceDE w:val="0"/>
      <w:autoSpaceDN w:val="0"/>
      <w:adjustRightInd w:val="0"/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855C53"/>
    <w:pPr>
      <w:widowControl w:val="0"/>
      <w:autoSpaceDE w:val="0"/>
      <w:autoSpaceDN w:val="0"/>
      <w:adjustRightInd w:val="0"/>
      <w:ind w:left="958" w:firstLine="709"/>
    </w:pPr>
  </w:style>
  <w:style w:type="paragraph" w:customStyle="1" w:styleId="a">
    <w:name w:val="список ненумерованный"/>
    <w:autoRedefine/>
    <w:uiPriority w:val="99"/>
    <w:rsid w:val="00855C53"/>
    <w:pPr>
      <w:numPr>
        <w:numId w:val="5"/>
      </w:numPr>
      <w:tabs>
        <w:tab w:val="clear" w:pos="1077"/>
        <w:tab w:val="num" w:pos="108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855C53"/>
    <w:pPr>
      <w:numPr>
        <w:numId w:val="6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855C53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855C53"/>
    <w:rPr>
      <w:b/>
      <w:bCs/>
    </w:rPr>
  </w:style>
  <w:style w:type="paragraph" w:customStyle="1" w:styleId="200">
    <w:name w:val="Стиль Оглавление 2 + Слева:  0 см Первая строка:  0 см"/>
    <w:basedOn w:val="21"/>
    <w:autoRedefine/>
    <w:uiPriority w:val="99"/>
    <w:rsid w:val="00855C53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855C53"/>
    <w:rPr>
      <w:i/>
      <w:iCs/>
    </w:rPr>
  </w:style>
  <w:style w:type="paragraph" w:customStyle="1" w:styleId="af4">
    <w:name w:val="схема"/>
    <w:basedOn w:val="a2"/>
    <w:uiPriority w:val="99"/>
    <w:rsid w:val="00855C53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 w:val="20"/>
      <w:szCs w:val="20"/>
    </w:rPr>
  </w:style>
  <w:style w:type="paragraph" w:customStyle="1" w:styleId="af5">
    <w:name w:val="ТАБЛИЦА"/>
    <w:next w:val="a2"/>
    <w:autoRedefine/>
    <w:uiPriority w:val="99"/>
    <w:rsid w:val="00855C53"/>
    <w:pPr>
      <w:spacing w:line="360" w:lineRule="auto"/>
      <w:jc w:val="center"/>
    </w:pPr>
    <w:rPr>
      <w:color w:val="000000"/>
    </w:rPr>
  </w:style>
  <w:style w:type="paragraph" w:styleId="af6">
    <w:name w:val="footnote text"/>
    <w:basedOn w:val="a2"/>
    <w:link w:val="af7"/>
    <w:autoRedefine/>
    <w:uiPriority w:val="99"/>
    <w:semiHidden/>
    <w:rsid w:val="00855C53"/>
    <w:pPr>
      <w:autoSpaceDE w:val="0"/>
      <w:autoSpaceDN w:val="0"/>
      <w:ind w:firstLine="709"/>
    </w:pPr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rPr>
      <w:sz w:val="20"/>
      <w:szCs w:val="20"/>
    </w:rPr>
  </w:style>
  <w:style w:type="paragraph" w:customStyle="1" w:styleId="af8">
    <w:name w:val="титут"/>
    <w:uiPriority w:val="99"/>
    <w:rsid w:val="00855C53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9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2894</Words>
  <Characters>16501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Человек бывает разочарован или очарован (в зависимости от его темперамента), обнаружив, что для него ничего не представлено в</vt:lpstr>
    </vt:vector>
  </TitlesOfParts>
  <Company>Diapsalmata</Company>
  <LinksUpToDate>false</LinksUpToDate>
  <CharactersWithSpaces>19357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Человек бывает разочарован или очарован (в зависимости от его темперамента), обнаружив, что для него ничего не представлено в</dc:title>
  <dc:subject/>
  <dc:creator>Алик</dc:creator>
  <cp:keywords/>
  <dc:description/>
  <cp:lastModifiedBy>admin</cp:lastModifiedBy>
  <cp:revision>2</cp:revision>
  <dcterms:created xsi:type="dcterms:W3CDTF">2014-02-23T01:59:00Z</dcterms:created>
  <dcterms:modified xsi:type="dcterms:W3CDTF">2014-02-23T01:59:00Z</dcterms:modified>
</cp:coreProperties>
</file>