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03E" w:rsidRPr="00415420" w:rsidRDefault="007E703E" w:rsidP="00415420">
      <w:pPr>
        <w:pStyle w:val="aa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Федеральное агентство по образованию и науке РФ</w:t>
      </w:r>
    </w:p>
    <w:p w:rsidR="007E703E" w:rsidRPr="00415420" w:rsidRDefault="007E703E" w:rsidP="00415420">
      <w:pPr>
        <w:pStyle w:val="aa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Костромской государственный технологический университет.</w:t>
      </w:r>
    </w:p>
    <w:p w:rsidR="007E703E" w:rsidRPr="00415420" w:rsidRDefault="00415420" w:rsidP="00415420">
      <w:pPr>
        <w:pStyle w:val="aa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Кафедра высшей математики</w:t>
      </w:r>
    </w:p>
    <w:p w:rsidR="007E703E" w:rsidRPr="00415420" w:rsidRDefault="007E703E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7E703E" w:rsidRPr="00415420" w:rsidRDefault="007E703E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7E703E" w:rsidRPr="00415420" w:rsidRDefault="007E703E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7E703E" w:rsidRPr="00415420" w:rsidRDefault="007E703E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7E703E" w:rsidRPr="00415420" w:rsidRDefault="007E703E" w:rsidP="00415420">
      <w:pPr>
        <w:pStyle w:val="aa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Реферат</w:t>
      </w:r>
    </w:p>
    <w:p w:rsidR="007E703E" w:rsidRPr="00415420" w:rsidRDefault="007E703E" w:rsidP="00415420">
      <w:pPr>
        <w:pStyle w:val="aa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по эконометрике на тему:</w:t>
      </w:r>
    </w:p>
    <w:p w:rsidR="007E703E" w:rsidRPr="00415420" w:rsidRDefault="00415420" w:rsidP="00415420">
      <w:pPr>
        <w:pStyle w:val="aa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Мультиколлинеарность</w:t>
      </w:r>
    </w:p>
    <w:p w:rsidR="007E703E" w:rsidRPr="00415420" w:rsidRDefault="007E703E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7E703E" w:rsidRPr="00415420" w:rsidRDefault="007E703E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7E703E" w:rsidRPr="00415420" w:rsidRDefault="007E703E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7E703E" w:rsidRPr="00415420" w:rsidRDefault="007E703E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7E703E" w:rsidRPr="00415420" w:rsidRDefault="007E703E" w:rsidP="00AB3677">
      <w:pPr>
        <w:pStyle w:val="aa"/>
        <w:spacing w:line="360" w:lineRule="auto"/>
        <w:ind w:firstLine="5954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Выполнила</w:t>
      </w:r>
    </w:p>
    <w:p w:rsidR="00B37912" w:rsidRPr="00415420" w:rsidRDefault="007E703E" w:rsidP="00AB3677">
      <w:pPr>
        <w:pStyle w:val="aa"/>
        <w:spacing w:line="360" w:lineRule="auto"/>
        <w:ind w:firstLine="5954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 xml:space="preserve">студент </w:t>
      </w:r>
      <w:r w:rsidR="00B37912" w:rsidRPr="00415420">
        <w:rPr>
          <w:rFonts w:ascii="Times New Roman" w:hAnsi="Times New Roman"/>
          <w:sz w:val="28"/>
          <w:szCs w:val="28"/>
          <w:lang w:val="ru-RU"/>
        </w:rPr>
        <w:t>1 курса</w:t>
      </w:r>
    </w:p>
    <w:p w:rsidR="007E703E" w:rsidRPr="00415420" w:rsidRDefault="007E703E" w:rsidP="00AB3677">
      <w:pPr>
        <w:pStyle w:val="aa"/>
        <w:spacing w:line="360" w:lineRule="auto"/>
        <w:ind w:firstLine="5954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 xml:space="preserve">заочного факультета </w:t>
      </w:r>
    </w:p>
    <w:p w:rsidR="007E703E" w:rsidRPr="00415420" w:rsidRDefault="00B37912" w:rsidP="00AB3677">
      <w:pPr>
        <w:pStyle w:val="aa"/>
        <w:spacing w:line="360" w:lineRule="auto"/>
        <w:ind w:firstLine="5954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сп-</w:t>
      </w:r>
      <w:r w:rsidR="007E703E" w:rsidRPr="00415420">
        <w:rPr>
          <w:rFonts w:ascii="Times New Roman" w:hAnsi="Times New Roman"/>
          <w:sz w:val="28"/>
          <w:szCs w:val="28"/>
          <w:lang w:val="ru-RU"/>
        </w:rPr>
        <w:t>ть «Бухгалтерский учёт,</w:t>
      </w:r>
    </w:p>
    <w:p w:rsidR="007E703E" w:rsidRPr="00415420" w:rsidRDefault="007E703E" w:rsidP="00AB3677">
      <w:pPr>
        <w:pStyle w:val="aa"/>
        <w:spacing w:line="360" w:lineRule="auto"/>
        <w:ind w:firstLine="5954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анализ и аудит».</w:t>
      </w:r>
    </w:p>
    <w:p w:rsidR="00B37912" w:rsidRPr="00415420" w:rsidRDefault="007E703E" w:rsidP="00AB3677">
      <w:pPr>
        <w:pStyle w:val="aa"/>
        <w:spacing w:line="360" w:lineRule="auto"/>
        <w:ind w:firstLine="5954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 xml:space="preserve">Проверила </w:t>
      </w:r>
    </w:p>
    <w:p w:rsidR="007E703E" w:rsidRPr="00415420" w:rsidRDefault="007E703E" w:rsidP="00AB3677">
      <w:pPr>
        <w:pStyle w:val="aa"/>
        <w:spacing w:line="360" w:lineRule="auto"/>
        <w:ind w:firstLine="5954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Катержина С.Ф.</w:t>
      </w:r>
    </w:p>
    <w:p w:rsidR="007E703E" w:rsidRPr="00415420" w:rsidRDefault="007E703E" w:rsidP="00415420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E703E" w:rsidRPr="00415420" w:rsidRDefault="007E703E" w:rsidP="00415420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E703E" w:rsidRPr="00415420" w:rsidRDefault="007E703E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E703E" w:rsidRDefault="007E703E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3677" w:rsidRDefault="00AB3677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3677" w:rsidRDefault="00AB3677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3677" w:rsidRDefault="00AB3677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703E" w:rsidRPr="00AB3677" w:rsidRDefault="00B37912" w:rsidP="00AB3677">
      <w:pPr>
        <w:spacing w:before="0"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415420">
        <w:rPr>
          <w:rFonts w:ascii="Times New Roman" w:hAnsi="Times New Roman"/>
          <w:bCs/>
          <w:sz w:val="28"/>
          <w:szCs w:val="28"/>
          <w:lang w:val="ru-RU"/>
        </w:rPr>
        <w:t>К</w:t>
      </w:r>
      <w:r w:rsidR="00AB3677">
        <w:rPr>
          <w:rFonts w:ascii="Times New Roman" w:hAnsi="Times New Roman"/>
          <w:bCs/>
          <w:sz w:val="28"/>
          <w:szCs w:val="28"/>
          <w:lang w:val="ru-RU"/>
        </w:rPr>
        <w:t>острома 2008 г</w:t>
      </w:r>
    </w:p>
    <w:p w:rsidR="00415420" w:rsidRPr="00415420" w:rsidRDefault="00415420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420">
        <w:rPr>
          <w:rFonts w:ascii="Times New Roman" w:hAnsi="Times New Roman"/>
          <w:sz w:val="28"/>
          <w:szCs w:val="28"/>
        </w:rPr>
        <w:br w:type="page"/>
      </w:r>
    </w:p>
    <w:p w:rsidR="00B37912" w:rsidRPr="00AB3677" w:rsidRDefault="00AB3677" w:rsidP="00AB3677">
      <w:pPr>
        <w:spacing w:before="0"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B3677">
        <w:rPr>
          <w:rFonts w:ascii="Times New Roman" w:hAnsi="Times New Roman"/>
          <w:b/>
          <w:sz w:val="28"/>
          <w:szCs w:val="28"/>
          <w:lang w:val="ru-RU"/>
        </w:rPr>
        <w:t>Мультиколлинеарность</w:t>
      </w:r>
    </w:p>
    <w:p w:rsidR="00AB3677" w:rsidRPr="00AB3677" w:rsidRDefault="00AB3677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4806" w:rsidRPr="00415420" w:rsidRDefault="008C720D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Под</w:t>
      </w:r>
      <w:r w:rsidR="00AB367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мультиколлинеарностью понимается высокая взаимная коррелированность объясняющих переменных. Мультиколлинеарность может проявляться в функциональной (явной) и стохастической (скрытой) формах.</w:t>
      </w:r>
    </w:p>
    <w:p w:rsidR="008C720D" w:rsidRPr="00415420" w:rsidRDefault="008C720D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При функциональной форме мультиколлинеарности по крайней мере одна из парных связей</w:t>
      </w:r>
      <w:r w:rsidR="00E96614" w:rsidRPr="00415420">
        <w:rPr>
          <w:rFonts w:ascii="Times New Roman" w:hAnsi="Times New Roman"/>
          <w:sz w:val="28"/>
          <w:szCs w:val="28"/>
          <w:lang w:val="ru-RU"/>
        </w:rPr>
        <w:t xml:space="preserve"> между объясняющими переменными является линейной функциональной зависимостью. В этом случае матрица </w:t>
      </w:r>
      <w:r w:rsidR="00E96614" w:rsidRPr="00415420">
        <w:rPr>
          <w:rFonts w:ascii="Times New Roman" w:hAnsi="Times New Roman"/>
          <w:sz w:val="28"/>
          <w:szCs w:val="28"/>
        </w:rPr>
        <w:t>X</w:t>
      </w:r>
      <w:r w:rsidR="00E96614" w:rsidRPr="00415420">
        <w:rPr>
          <w:rFonts w:ascii="Times New Roman" w:hAnsi="Times New Roman"/>
          <w:sz w:val="28"/>
          <w:szCs w:val="28"/>
          <w:lang w:val="ru-RU"/>
        </w:rPr>
        <w:t>`</w:t>
      </w:r>
      <w:r w:rsidR="00E96614" w:rsidRPr="00415420">
        <w:rPr>
          <w:rFonts w:ascii="Times New Roman" w:hAnsi="Times New Roman"/>
          <w:sz w:val="28"/>
          <w:szCs w:val="28"/>
        </w:rPr>
        <w:t>X</w:t>
      </w:r>
      <w:r w:rsidR="00E96614" w:rsidRPr="00415420">
        <w:rPr>
          <w:rFonts w:ascii="Times New Roman" w:hAnsi="Times New Roman"/>
          <w:sz w:val="28"/>
          <w:szCs w:val="28"/>
          <w:lang w:val="ru-RU"/>
        </w:rPr>
        <w:t xml:space="preserve"> особенная, так как содержит линейно зависимые векторы-столбцы, и её определитель равен нулю, т.е. нарушается предпосылка регрессионного анализа, это приводит к невозможности решения соответствующей системы нормальных уравнений и получения оценок параметров регрессионной модели.</w:t>
      </w:r>
    </w:p>
    <w:p w:rsidR="00E96614" w:rsidRPr="00415420" w:rsidRDefault="00E96614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 xml:space="preserve">Однако в экономических исследованиях мультиколлинеарность чаще проявляется в стохастической форме, когда между хотя бы двумя объясняющими переменными существует тесная корреляционная связь. Матрица </w:t>
      </w:r>
      <w:r w:rsidRPr="00415420">
        <w:rPr>
          <w:rFonts w:ascii="Times New Roman" w:hAnsi="Times New Roman"/>
          <w:sz w:val="28"/>
          <w:szCs w:val="28"/>
        </w:rPr>
        <w:t>X</w:t>
      </w:r>
      <w:r w:rsidRPr="00415420">
        <w:rPr>
          <w:rFonts w:ascii="Times New Roman" w:hAnsi="Times New Roman"/>
          <w:sz w:val="28"/>
          <w:szCs w:val="28"/>
          <w:lang w:val="ru-RU"/>
        </w:rPr>
        <w:t>`</w:t>
      </w:r>
      <w:r w:rsidRPr="00415420">
        <w:rPr>
          <w:rFonts w:ascii="Times New Roman" w:hAnsi="Times New Roman"/>
          <w:sz w:val="28"/>
          <w:szCs w:val="28"/>
        </w:rPr>
        <w:t>X</w:t>
      </w:r>
      <w:r w:rsidRPr="00415420">
        <w:rPr>
          <w:rFonts w:ascii="Times New Roman" w:hAnsi="Times New Roman"/>
          <w:sz w:val="28"/>
          <w:szCs w:val="28"/>
          <w:lang w:val="ru-RU"/>
        </w:rPr>
        <w:t xml:space="preserve"> в этом случае является неособенной, но её определитель очень мал.</w:t>
      </w:r>
    </w:p>
    <w:p w:rsidR="00E96614" w:rsidRPr="00415420" w:rsidRDefault="00E96614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 xml:space="preserve">В то же время вектор оценок </w:t>
      </w:r>
      <w:r w:rsidR="00876746" w:rsidRPr="00415420">
        <w:rPr>
          <w:rFonts w:ascii="Times New Roman" w:hAnsi="Times New Roman"/>
          <w:sz w:val="28"/>
          <w:szCs w:val="28"/>
        </w:rPr>
        <w:t>b</w:t>
      </w:r>
      <w:r w:rsidR="00876746" w:rsidRPr="00415420">
        <w:rPr>
          <w:rFonts w:ascii="Times New Roman" w:hAnsi="Times New Roman"/>
          <w:sz w:val="28"/>
          <w:szCs w:val="28"/>
          <w:lang w:val="ru-RU"/>
        </w:rPr>
        <w:t xml:space="preserve"> и его ковариционная матрица ∑</w:t>
      </w:r>
      <w:r w:rsidR="00876746" w:rsidRPr="00415420">
        <w:rPr>
          <w:rFonts w:ascii="Times New Roman" w:hAnsi="Times New Roman"/>
          <w:sz w:val="28"/>
          <w:szCs w:val="28"/>
          <w:vertAlign w:val="subscript"/>
        </w:rPr>
        <w:t>b</w:t>
      </w:r>
      <w:r w:rsidR="00AB3677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="00876746" w:rsidRPr="00415420">
        <w:rPr>
          <w:rFonts w:ascii="Times New Roman" w:hAnsi="Times New Roman"/>
          <w:sz w:val="28"/>
          <w:szCs w:val="28"/>
          <w:lang w:val="ru-RU"/>
        </w:rPr>
        <w:t>пропорциональны обратной матрице (</w:t>
      </w:r>
      <w:r w:rsidR="00876746" w:rsidRPr="00415420">
        <w:rPr>
          <w:rFonts w:ascii="Times New Roman" w:hAnsi="Times New Roman"/>
          <w:sz w:val="28"/>
          <w:szCs w:val="28"/>
        </w:rPr>
        <w:t>X</w:t>
      </w:r>
      <w:r w:rsidR="00876746" w:rsidRPr="00415420">
        <w:rPr>
          <w:rFonts w:ascii="Times New Roman" w:hAnsi="Times New Roman"/>
          <w:sz w:val="28"/>
          <w:szCs w:val="28"/>
          <w:lang w:val="ru-RU"/>
        </w:rPr>
        <w:t>`</w:t>
      </w:r>
      <w:r w:rsidR="00876746" w:rsidRPr="00415420">
        <w:rPr>
          <w:rFonts w:ascii="Times New Roman" w:hAnsi="Times New Roman"/>
          <w:sz w:val="28"/>
          <w:szCs w:val="28"/>
        </w:rPr>
        <w:t>X</w:t>
      </w:r>
      <w:r w:rsidR="00876746" w:rsidRPr="00415420">
        <w:rPr>
          <w:rFonts w:ascii="Times New Roman" w:hAnsi="Times New Roman"/>
          <w:sz w:val="28"/>
          <w:szCs w:val="28"/>
          <w:lang w:val="ru-RU"/>
        </w:rPr>
        <w:t>)</w:t>
      </w:r>
      <w:r w:rsidR="00876746" w:rsidRPr="00415420">
        <w:rPr>
          <w:rFonts w:ascii="Times New Roman" w:hAnsi="Times New Roman"/>
          <w:sz w:val="28"/>
          <w:szCs w:val="28"/>
          <w:vertAlign w:val="superscript"/>
          <w:lang w:val="ru-RU"/>
        </w:rPr>
        <w:t>-1</w:t>
      </w:r>
      <w:r w:rsidR="00876746" w:rsidRPr="00415420">
        <w:rPr>
          <w:rFonts w:ascii="Times New Roman" w:hAnsi="Times New Roman"/>
          <w:sz w:val="28"/>
          <w:szCs w:val="28"/>
          <w:lang w:val="ru-RU"/>
        </w:rPr>
        <w:t>, а значит, их элементы обратно пропорциональны величине определителя |</w:t>
      </w:r>
      <w:r w:rsidR="00876746" w:rsidRPr="00415420">
        <w:rPr>
          <w:rFonts w:ascii="Times New Roman" w:hAnsi="Times New Roman"/>
          <w:sz w:val="28"/>
          <w:szCs w:val="28"/>
        </w:rPr>
        <w:t>X</w:t>
      </w:r>
      <w:r w:rsidR="00876746" w:rsidRPr="00415420">
        <w:rPr>
          <w:rFonts w:ascii="Times New Roman" w:hAnsi="Times New Roman"/>
          <w:sz w:val="28"/>
          <w:szCs w:val="28"/>
          <w:lang w:val="ru-RU"/>
        </w:rPr>
        <w:t>`</w:t>
      </w:r>
      <w:r w:rsidR="00876746" w:rsidRPr="00415420">
        <w:rPr>
          <w:rFonts w:ascii="Times New Roman" w:hAnsi="Times New Roman"/>
          <w:sz w:val="28"/>
          <w:szCs w:val="28"/>
        </w:rPr>
        <w:t>X</w:t>
      </w:r>
      <w:r w:rsidR="00876746" w:rsidRPr="00415420">
        <w:rPr>
          <w:rFonts w:ascii="Times New Roman" w:hAnsi="Times New Roman"/>
          <w:sz w:val="28"/>
          <w:szCs w:val="28"/>
          <w:lang w:val="ru-RU"/>
        </w:rPr>
        <w:t xml:space="preserve">|. В результате получаются значительные средние квадратические отклонения (стандартные ошибки) коэффициентов регрессии </w:t>
      </w:r>
      <w:r w:rsidR="00876746" w:rsidRPr="00415420">
        <w:rPr>
          <w:rFonts w:ascii="Times New Roman" w:hAnsi="Times New Roman"/>
          <w:sz w:val="28"/>
          <w:szCs w:val="28"/>
        </w:rPr>
        <w:t>b</w:t>
      </w:r>
      <w:r w:rsidR="00876746" w:rsidRPr="00415420">
        <w:rPr>
          <w:rFonts w:ascii="Times New Roman" w:hAnsi="Times New Roman"/>
          <w:sz w:val="28"/>
          <w:szCs w:val="28"/>
          <w:vertAlign w:val="subscript"/>
          <w:lang w:val="ru-RU"/>
        </w:rPr>
        <w:t>0</w:t>
      </w:r>
      <w:r w:rsidR="00876746" w:rsidRPr="00415420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876746" w:rsidRPr="00415420">
        <w:rPr>
          <w:rFonts w:ascii="Times New Roman" w:hAnsi="Times New Roman"/>
          <w:sz w:val="28"/>
          <w:szCs w:val="28"/>
        </w:rPr>
        <w:t>b</w:t>
      </w:r>
      <w:r w:rsidR="00876746" w:rsidRPr="00415420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="00876746" w:rsidRPr="00415420">
        <w:rPr>
          <w:rFonts w:ascii="Times New Roman" w:hAnsi="Times New Roman"/>
          <w:sz w:val="28"/>
          <w:szCs w:val="28"/>
          <w:lang w:val="ru-RU"/>
        </w:rPr>
        <w:t>,…,</w:t>
      </w:r>
      <w:r w:rsidR="00876746" w:rsidRPr="00415420">
        <w:rPr>
          <w:rFonts w:ascii="Times New Roman" w:hAnsi="Times New Roman"/>
          <w:sz w:val="28"/>
          <w:szCs w:val="28"/>
        </w:rPr>
        <w:t>b</w:t>
      </w:r>
      <w:r w:rsidR="00876746" w:rsidRPr="00415420">
        <w:rPr>
          <w:rFonts w:ascii="Times New Roman" w:hAnsi="Times New Roman"/>
          <w:sz w:val="28"/>
          <w:szCs w:val="28"/>
          <w:vertAlign w:val="subscript"/>
        </w:rPr>
        <w:t>p</w:t>
      </w:r>
      <w:r w:rsidR="00876746" w:rsidRPr="00415420">
        <w:rPr>
          <w:rFonts w:ascii="Times New Roman" w:hAnsi="Times New Roman"/>
          <w:sz w:val="28"/>
          <w:szCs w:val="28"/>
          <w:lang w:val="ru-RU"/>
        </w:rPr>
        <w:t xml:space="preserve"> и оценка их значимости по </w:t>
      </w:r>
      <w:r w:rsidR="00876746" w:rsidRPr="00415420">
        <w:rPr>
          <w:rFonts w:ascii="Times New Roman" w:hAnsi="Times New Roman"/>
          <w:sz w:val="28"/>
          <w:szCs w:val="28"/>
        </w:rPr>
        <w:t>t</w:t>
      </w:r>
      <w:r w:rsidR="00876746" w:rsidRPr="00415420">
        <w:rPr>
          <w:rFonts w:ascii="Times New Roman" w:hAnsi="Times New Roman"/>
          <w:sz w:val="28"/>
          <w:szCs w:val="28"/>
          <w:lang w:val="ru-RU"/>
        </w:rPr>
        <w:t xml:space="preserve">-критерию не имеет смысла, хотя в целом регрессионная модель может оказаться значимой по </w:t>
      </w:r>
      <w:r w:rsidR="00876746" w:rsidRPr="00415420">
        <w:rPr>
          <w:rFonts w:ascii="Times New Roman" w:hAnsi="Times New Roman"/>
          <w:sz w:val="28"/>
          <w:szCs w:val="28"/>
        </w:rPr>
        <w:t>F</w:t>
      </w:r>
      <w:r w:rsidR="00876746" w:rsidRPr="00415420">
        <w:rPr>
          <w:rFonts w:ascii="Times New Roman" w:hAnsi="Times New Roman"/>
          <w:sz w:val="28"/>
          <w:szCs w:val="28"/>
          <w:lang w:val="ru-RU"/>
        </w:rPr>
        <w:t>-критерию.</w:t>
      </w:r>
    </w:p>
    <w:p w:rsidR="00876746" w:rsidRPr="00415420" w:rsidRDefault="00876746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Оценки становятся очень чувствительными к незначительному изменению результатов наблюдений и объёма выборки. Уравнения регрессии в этом случае, как правило, не имеют реального смысла, так как некоторые из его коэффициентов могут иметь неправильные с точки зрения экономической теории знаки и неоправданно большие значения.</w:t>
      </w:r>
    </w:p>
    <w:p w:rsidR="00876746" w:rsidRPr="00415420" w:rsidRDefault="00876746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Точных количественных критериев</w:t>
      </w:r>
      <w:r w:rsidR="002F6F70" w:rsidRPr="00415420">
        <w:rPr>
          <w:rFonts w:ascii="Times New Roman" w:hAnsi="Times New Roman"/>
          <w:sz w:val="28"/>
          <w:szCs w:val="28"/>
          <w:lang w:val="ru-RU"/>
        </w:rPr>
        <w:t xml:space="preserve"> для определения наличия или отсутствия мультиколлинеарности не существует. Тем не </w:t>
      </w:r>
      <w:r w:rsidR="00AB3677" w:rsidRPr="00415420">
        <w:rPr>
          <w:rFonts w:ascii="Times New Roman" w:hAnsi="Times New Roman"/>
          <w:sz w:val="28"/>
          <w:szCs w:val="28"/>
          <w:lang w:val="ru-RU"/>
        </w:rPr>
        <w:t>менее,</w:t>
      </w:r>
      <w:r w:rsidR="002F6F70" w:rsidRPr="00415420">
        <w:rPr>
          <w:rFonts w:ascii="Times New Roman" w:hAnsi="Times New Roman"/>
          <w:sz w:val="28"/>
          <w:szCs w:val="28"/>
          <w:lang w:val="ru-RU"/>
        </w:rPr>
        <w:t xml:space="preserve"> имеются некоторые эвристические подходы по её выявлению.</w:t>
      </w:r>
    </w:p>
    <w:p w:rsidR="002F6F70" w:rsidRPr="00415420" w:rsidRDefault="002F6F70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 xml:space="preserve">Один из таких подходов заключается в анализе корреляционной матрицы между объясняющими переменными </w:t>
      </w:r>
      <w:r w:rsidRPr="00415420">
        <w:rPr>
          <w:rFonts w:ascii="Times New Roman" w:hAnsi="Times New Roman"/>
          <w:sz w:val="28"/>
          <w:szCs w:val="28"/>
        </w:rPr>
        <w:t>X</w:t>
      </w:r>
      <w:r w:rsidRPr="00415420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415420">
        <w:rPr>
          <w:rFonts w:ascii="Times New Roman" w:hAnsi="Times New Roman"/>
          <w:sz w:val="28"/>
          <w:szCs w:val="28"/>
          <w:lang w:val="ru-RU"/>
        </w:rPr>
        <w:t>,</w:t>
      </w:r>
      <w:r w:rsidRPr="00415420">
        <w:rPr>
          <w:rFonts w:ascii="Times New Roman" w:hAnsi="Times New Roman"/>
          <w:sz w:val="28"/>
          <w:szCs w:val="28"/>
        </w:rPr>
        <w:t>X</w:t>
      </w:r>
      <w:r w:rsidRPr="00415420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415420">
        <w:rPr>
          <w:rFonts w:ascii="Times New Roman" w:hAnsi="Times New Roman"/>
          <w:sz w:val="28"/>
          <w:szCs w:val="28"/>
          <w:lang w:val="ru-RU"/>
        </w:rPr>
        <w:t>,…,</w:t>
      </w:r>
      <w:r w:rsidRPr="00415420">
        <w:rPr>
          <w:rFonts w:ascii="Times New Roman" w:hAnsi="Times New Roman"/>
          <w:sz w:val="28"/>
          <w:szCs w:val="28"/>
        </w:rPr>
        <w:t>X</w:t>
      </w:r>
      <w:r w:rsidRPr="00415420">
        <w:rPr>
          <w:rFonts w:ascii="Times New Roman" w:hAnsi="Times New Roman"/>
          <w:sz w:val="28"/>
          <w:szCs w:val="28"/>
          <w:vertAlign w:val="subscript"/>
        </w:rPr>
        <w:t>p</w:t>
      </w:r>
      <w:r w:rsidRPr="00415420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и выявлении пар переменных, имеющих высокие переменные корреляции (обычно больше 0,8). Если такие переменные существуют, говорят о мультиколлинеарности между ними. Полезно также находить множественные коэффициенты детерминации между одной из объясняющих переменных и некоторой группой из них. Наличие высокого множественного коэффициента детерминации (обычно больше 0,6) свидетельствует о мультиколлинеарности.</w:t>
      </w:r>
    </w:p>
    <w:p w:rsidR="002F6F70" w:rsidRPr="00415420" w:rsidRDefault="002F6F70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Другой подход состоит в исследовании матрицы</w:t>
      </w:r>
      <w:r w:rsidR="00AB367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</w:rPr>
        <w:t>X</w:t>
      </w:r>
      <w:r w:rsidRPr="00415420">
        <w:rPr>
          <w:rFonts w:ascii="Times New Roman" w:hAnsi="Times New Roman"/>
          <w:sz w:val="28"/>
          <w:szCs w:val="28"/>
          <w:lang w:val="ru-RU"/>
        </w:rPr>
        <w:t>`</w:t>
      </w:r>
      <w:r w:rsidRPr="00415420">
        <w:rPr>
          <w:rFonts w:ascii="Times New Roman" w:hAnsi="Times New Roman"/>
          <w:sz w:val="28"/>
          <w:szCs w:val="28"/>
        </w:rPr>
        <w:t>X</w:t>
      </w:r>
      <w:r w:rsidRPr="00415420">
        <w:rPr>
          <w:rFonts w:ascii="Times New Roman" w:hAnsi="Times New Roman"/>
          <w:sz w:val="28"/>
          <w:szCs w:val="28"/>
          <w:lang w:val="ru-RU"/>
        </w:rPr>
        <w:t xml:space="preserve">. Если определитель матрицы </w:t>
      </w:r>
      <w:r w:rsidRPr="00415420">
        <w:rPr>
          <w:rFonts w:ascii="Times New Roman" w:hAnsi="Times New Roman"/>
          <w:sz w:val="28"/>
          <w:szCs w:val="28"/>
        </w:rPr>
        <w:t>X</w:t>
      </w:r>
      <w:r w:rsidRPr="00415420">
        <w:rPr>
          <w:rFonts w:ascii="Times New Roman" w:hAnsi="Times New Roman"/>
          <w:sz w:val="28"/>
          <w:szCs w:val="28"/>
          <w:lang w:val="ru-RU"/>
        </w:rPr>
        <w:t>`</w:t>
      </w:r>
      <w:r w:rsidRPr="00415420">
        <w:rPr>
          <w:rFonts w:ascii="Times New Roman" w:hAnsi="Times New Roman"/>
          <w:sz w:val="28"/>
          <w:szCs w:val="28"/>
        </w:rPr>
        <w:t>X</w:t>
      </w:r>
      <w:r w:rsidRPr="00415420">
        <w:rPr>
          <w:rFonts w:ascii="Times New Roman" w:hAnsi="Times New Roman"/>
          <w:sz w:val="28"/>
          <w:szCs w:val="28"/>
          <w:lang w:val="ru-RU"/>
        </w:rPr>
        <w:t xml:space="preserve"> либо её минимальное собственное значение λ</w:t>
      </w:r>
      <w:r w:rsidR="008E72E5" w:rsidRPr="00415420">
        <w:rPr>
          <w:rFonts w:ascii="Times New Roman" w:hAnsi="Times New Roman"/>
          <w:sz w:val="28"/>
          <w:szCs w:val="28"/>
          <w:vertAlign w:val="subscript"/>
        </w:rPr>
        <w:t>min</w:t>
      </w:r>
      <w:r w:rsidR="008E72E5" w:rsidRPr="00415420">
        <w:rPr>
          <w:rFonts w:ascii="Times New Roman" w:hAnsi="Times New Roman"/>
          <w:sz w:val="28"/>
          <w:szCs w:val="28"/>
          <w:lang w:val="ru-RU"/>
        </w:rPr>
        <w:t xml:space="preserve"> близки к нулю ( например одного порядка с накапливающимися ошибками вычислений), то это говорит о наличии мультиколлинеарности. о том же может свидетельствовать и значительное отклонение максимального собственного значения λ</w:t>
      </w:r>
      <w:r w:rsidR="008E72E5" w:rsidRPr="00415420">
        <w:rPr>
          <w:rFonts w:ascii="Times New Roman" w:hAnsi="Times New Roman"/>
          <w:sz w:val="28"/>
          <w:szCs w:val="28"/>
          <w:vertAlign w:val="subscript"/>
        </w:rPr>
        <w:t>max</w:t>
      </w:r>
      <w:r w:rsidR="008E72E5" w:rsidRPr="00415420">
        <w:rPr>
          <w:rFonts w:ascii="Times New Roman" w:hAnsi="Times New Roman"/>
          <w:sz w:val="28"/>
          <w:szCs w:val="28"/>
          <w:lang w:val="ru-RU"/>
        </w:rPr>
        <w:t xml:space="preserve"> матрицы </w:t>
      </w:r>
      <w:r w:rsidR="008E72E5" w:rsidRPr="00415420">
        <w:rPr>
          <w:rFonts w:ascii="Times New Roman" w:hAnsi="Times New Roman"/>
          <w:sz w:val="28"/>
          <w:szCs w:val="28"/>
        </w:rPr>
        <w:t>X</w:t>
      </w:r>
      <w:r w:rsidR="008E72E5" w:rsidRPr="00415420">
        <w:rPr>
          <w:rFonts w:ascii="Times New Roman" w:hAnsi="Times New Roman"/>
          <w:sz w:val="28"/>
          <w:szCs w:val="28"/>
          <w:lang w:val="ru-RU"/>
        </w:rPr>
        <w:t>`</w:t>
      </w:r>
      <w:r w:rsidR="008E72E5" w:rsidRPr="00415420">
        <w:rPr>
          <w:rFonts w:ascii="Times New Roman" w:hAnsi="Times New Roman"/>
          <w:sz w:val="28"/>
          <w:szCs w:val="28"/>
        </w:rPr>
        <w:t>X</w:t>
      </w:r>
      <w:r w:rsidR="008E72E5" w:rsidRPr="00415420">
        <w:rPr>
          <w:rFonts w:ascii="Times New Roman" w:hAnsi="Times New Roman"/>
          <w:sz w:val="28"/>
          <w:szCs w:val="28"/>
          <w:lang w:val="ru-RU"/>
        </w:rPr>
        <w:t xml:space="preserve"> от её минимального собственного значения λ</w:t>
      </w:r>
      <w:r w:rsidR="008E72E5" w:rsidRPr="00415420">
        <w:rPr>
          <w:rFonts w:ascii="Times New Roman" w:hAnsi="Times New Roman"/>
          <w:sz w:val="28"/>
          <w:szCs w:val="28"/>
          <w:vertAlign w:val="subscript"/>
        </w:rPr>
        <w:t>min</w:t>
      </w:r>
      <w:r w:rsidR="008E72E5" w:rsidRPr="00415420">
        <w:rPr>
          <w:rFonts w:ascii="Times New Roman" w:hAnsi="Times New Roman"/>
          <w:sz w:val="28"/>
          <w:szCs w:val="28"/>
          <w:lang w:val="ru-RU"/>
        </w:rPr>
        <w:t>.</w:t>
      </w:r>
    </w:p>
    <w:p w:rsidR="003B2A68" w:rsidRPr="00415420" w:rsidRDefault="008E72E5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Для</w:t>
      </w:r>
      <w:r w:rsidR="00AB367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B2A68" w:rsidRPr="00415420">
        <w:rPr>
          <w:rFonts w:ascii="Times New Roman" w:hAnsi="Times New Roman"/>
          <w:sz w:val="28"/>
          <w:szCs w:val="28"/>
          <w:lang w:val="ru-RU"/>
        </w:rPr>
        <w:t>устранения или уменьшения мультиколлинеарности</w:t>
      </w:r>
      <w:r w:rsidRPr="00415420">
        <w:rPr>
          <w:rFonts w:ascii="Times New Roman" w:hAnsi="Times New Roman"/>
          <w:sz w:val="28"/>
          <w:szCs w:val="28"/>
          <w:lang w:val="ru-RU"/>
        </w:rPr>
        <w:t xml:space="preserve"> используется ряд методов. Самый простой из них (но далеко не всегда возможный) состоит в том, что из двух объясняющих переменных, имеющих высокий коэффициент корреляции (больше 0,8)</w:t>
      </w:r>
      <w:r w:rsidR="003B2A68" w:rsidRPr="00415420">
        <w:rPr>
          <w:rFonts w:ascii="Times New Roman" w:hAnsi="Times New Roman"/>
          <w:sz w:val="28"/>
          <w:szCs w:val="28"/>
          <w:lang w:val="ru-RU"/>
        </w:rPr>
        <w:t>, одну переменную исключают из рассмотрения. При этом, какую переменную оставить, а какую удалить из анализа, решают в первую очередь на основании экономических соображений. Если с экономической точки зрения ни одной из переменных нельзя отдать предпочтение, то оставляют ту из двух переменных, которая имеет больший коэффициент корреляции с зависимой переменной.</w:t>
      </w:r>
    </w:p>
    <w:p w:rsidR="00D50A3C" w:rsidRDefault="003B2A68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Д</w:t>
      </w:r>
      <w:r w:rsidR="007E703E" w:rsidRPr="00415420">
        <w:rPr>
          <w:rFonts w:ascii="Times New Roman" w:hAnsi="Times New Roman"/>
          <w:sz w:val="28"/>
          <w:szCs w:val="28"/>
          <w:lang w:val="ru-RU"/>
        </w:rPr>
        <w:t>р</w:t>
      </w:r>
      <w:r w:rsidRPr="00415420">
        <w:rPr>
          <w:rFonts w:ascii="Times New Roman" w:hAnsi="Times New Roman"/>
          <w:sz w:val="28"/>
          <w:szCs w:val="28"/>
          <w:lang w:val="ru-RU"/>
        </w:rPr>
        <w:t>угой метод</w:t>
      </w:r>
      <w:r w:rsidR="00AB367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 xml:space="preserve">устранения или уменьшения мультиколлинеарности заключается в переходе от несмещённых оценок, определённых по методу наименьших квадратов, к смещённым оценкам, обладающим, однако, меньшим рассеянием относительно оцениваемого параметра, т.е. меньшим математическим ожиданием квадрата отклонения оценки </w:t>
      </w:r>
      <w:r w:rsidRPr="00415420">
        <w:rPr>
          <w:rFonts w:ascii="Times New Roman" w:hAnsi="Times New Roman"/>
          <w:sz w:val="28"/>
          <w:szCs w:val="28"/>
        </w:rPr>
        <w:t>b</w:t>
      </w:r>
      <w:r w:rsidRPr="00415420">
        <w:rPr>
          <w:rFonts w:ascii="Times New Roman" w:hAnsi="Times New Roman"/>
          <w:sz w:val="28"/>
          <w:szCs w:val="28"/>
          <w:vertAlign w:val="subscript"/>
        </w:rPr>
        <w:t>j</w:t>
      </w:r>
      <w:r w:rsidRPr="00415420">
        <w:rPr>
          <w:rFonts w:ascii="Times New Roman" w:hAnsi="Times New Roman"/>
          <w:sz w:val="28"/>
          <w:szCs w:val="28"/>
          <w:lang w:val="ru-RU"/>
        </w:rPr>
        <w:t xml:space="preserve"> от параметра β</w:t>
      </w:r>
      <w:r w:rsidRPr="00415420">
        <w:rPr>
          <w:rFonts w:ascii="Times New Roman" w:hAnsi="Times New Roman"/>
          <w:sz w:val="28"/>
          <w:szCs w:val="28"/>
          <w:vertAlign w:val="subscript"/>
        </w:rPr>
        <w:t>j</w:t>
      </w:r>
      <w:r w:rsidRPr="00415420">
        <w:rPr>
          <w:rFonts w:ascii="Times New Roman" w:hAnsi="Times New Roman"/>
          <w:sz w:val="28"/>
          <w:szCs w:val="28"/>
          <w:lang w:val="ru-RU"/>
        </w:rPr>
        <w:t xml:space="preserve"> или </w:t>
      </w:r>
      <w:r w:rsidR="00D50A3C" w:rsidRPr="00415420">
        <w:rPr>
          <w:rFonts w:ascii="Times New Roman" w:hAnsi="Times New Roman"/>
          <w:sz w:val="28"/>
          <w:szCs w:val="28"/>
        </w:rPr>
        <w:t>M</w:t>
      </w:r>
      <w:r w:rsidR="00D50A3C" w:rsidRPr="00415420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D50A3C" w:rsidRPr="00415420">
        <w:rPr>
          <w:rFonts w:ascii="Times New Roman" w:hAnsi="Times New Roman"/>
          <w:sz w:val="28"/>
          <w:szCs w:val="28"/>
        </w:rPr>
        <w:t>b</w:t>
      </w:r>
      <w:r w:rsidR="00D50A3C" w:rsidRPr="00415420">
        <w:rPr>
          <w:rFonts w:ascii="Times New Roman" w:hAnsi="Times New Roman"/>
          <w:sz w:val="28"/>
          <w:szCs w:val="28"/>
          <w:vertAlign w:val="subscript"/>
        </w:rPr>
        <w:t>j</w:t>
      </w:r>
      <w:r w:rsidR="00D50A3C" w:rsidRPr="00415420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="00D50A3C" w:rsidRPr="00415420">
        <w:rPr>
          <w:rFonts w:ascii="Times New Roman" w:hAnsi="Times New Roman"/>
          <w:sz w:val="28"/>
          <w:szCs w:val="28"/>
          <w:lang w:val="ru-RU"/>
        </w:rPr>
        <w:t>- β</w:t>
      </w:r>
      <w:r w:rsidR="00D50A3C" w:rsidRPr="00415420">
        <w:rPr>
          <w:rFonts w:ascii="Times New Roman" w:hAnsi="Times New Roman"/>
          <w:sz w:val="28"/>
          <w:szCs w:val="28"/>
          <w:vertAlign w:val="subscript"/>
        </w:rPr>
        <w:t>j</w:t>
      </w:r>
      <w:r w:rsidR="00D50A3C" w:rsidRPr="00415420">
        <w:rPr>
          <w:rFonts w:ascii="Times New Roman" w:hAnsi="Times New Roman"/>
          <w:sz w:val="28"/>
          <w:szCs w:val="28"/>
          <w:lang w:val="ru-RU"/>
        </w:rPr>
        <w:t>)</w:t>
      </w:r>
      <w:r w:rsidR="00D50A3C" w:rsidRPr="00415420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="00D50A3C" w:rsidRPr="00415420">
        <w:rPr>
          <w:rFonts w:ascii="Times New Roman" w:hAnsi="Times New Roman"/>
          <w:sz w:val="28"/>
          <w:szCs w:val="28"/>
          <w:lang w:val="ru-RU"/>
        </w:rPr>
        <w:t>.</w:t>
      </w:r>
    </w:p>
    <w:p w:rsidR="001874DA" w:rsidRPr="001874DA" w:rsidRDefault="001874DA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0A3C" w:rsidRPr="00415420" w:rsidRDefault="00656B91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C:\Documents and Settings\Admin\Рабочий стол\11111.bmp" style="width:370.5pt;height:177pt;visibility:visible">
            <v:imagedata r:id="rId4" o:title="11111"/>
          </v:shape>
        </w:pict>
      </w:r>
    </w:p>
    <w:p w:rsidR="001874DA" w:rsidRDefault="001874DA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6614" w:rsidRPr="00415420" w:rsidRDefault="00D50A3C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Оценки, определяемые вектором, обладают в соответствии с теоремой Гаусса-Маркова минимальными дисперсиями в классе всех линейных несмещённых оценок, но при наличии мультиколлинеарности</w:t>
      </w:r>
      <w:r w:rsidR="00AB367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эти дисперсии могут оказаться слишком большими, и обращение к соответствующим смещённым оценкам может повысить точность оценивания параметров регрессии. На рисунке показан случай, когда смещённая оценка</w:t>
      </w:r>
      <w:r w:rsidR="00AB367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47D60" w:rsidRPr="00415420">
        <w:rPr>
          <w:rFonts w:ascii="Times New Roman" w:hAnsi="Times New Roman"/>
          <w:sz w:val="28"/>
          <w:szCs w:val="28"/>
          <w:lang w:val="ru-RU"/>
        </w:rPr>
        <w:t>β</w:t>
      </w:r>
      <w:r w:rsidR="00847D60" w:rsidRPr="00415420">
        <w:rPr>
          <w:rFonts w:ascii="Times New Roman" w:hAnsi="Times New Roman"/>
          <w:sz w:val="28"/>
          <w:szCs w:val="28"/>
          <w:vertAlign w:val="subscript"/>
        </w:rPr>
        <w:t>j</w:t>
      </w:r>
      <w:r w:rsidR="00847D60" w:rsidRPr="00415420">
        <w:rPr>
          <w:rFonts w:ascii="Times New Roman" w:hAnsi="Times New Roman"/>
          <w:sz w:val="28"/>
          <w:szCs w:val="28"/>
          <w:vertAlign w:val="superscript"/>
          <w:lang w:val="ru-RU"/>
        </w:rPr>
        <w:t>^</w:t>
      </w:r>
      <w:r w:rsidR="00847D60" w:rsidRPr="00415420">
        <w:rPr>
          <w:rFonts w:ascii="Times New Roman" w:hAnsi="Times New Roman"/>
          <w:sz w:val="28"/>
          <w:szCs w:val="28"/>
          <w:lang w:val="ru-RU"/>
        </w:rPr>
        <w:t>, выборочное распределение которой задаётся плотностью φ ( β</w:t>
      </w:r>
      <w:r w:rsidR="00847D60" w:rsidRPr="00415420">
        <w:rPr>
          <w:rFonts w:ascii="Times New Roman" w:hAnsi="Times New Roman"/>
          <w:sz w:val="28"/>
          <w:szCs w:val="28"/>
          <w:vertAlign w:val="subscript"/>
        </w:rPr>
        <w:t>j</w:t>
      </w:r>
      <w:r w:rsidR="00847D60" w:rsidRPr="00415420">
        <w:rPr>
          <w:rFonts w:ascii="Times New Roman" w:hAnsi="Times New Roman"/>
          <w:sz w:val="28"/>
          <w:szCs w:val="28"/>
          <w:vertAlign w:val="superscript"/>
          <w:lang w:val="ru-RU"/>
        </w:rPr>
        <w:t>^</w:t>
      </w:r>
      <w:r w:rsidR="00847D60" w:rsidRPr="00415420">
        <w:rPr>
          <w:rFonts w:ascii="Times New Roman" w:hAnsi="Times New Roman"/>
          <w:sz w:val="28"/>
          <w:szCs w:val="28"/>
          <w:lang w:val="ru-RU"/>
        </w:rPr>
        <w:t>).</w:t>
      </w:r>
    </w:p>
    <w:p w:rsidR="00847D60" w:rsidRDefault="00847D60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Действительно, пусть максимально допустимый по величине доверительный интервал для оцениваемого параметра β</w:t>
      </w:r>
      <w:r w:rsidRPr="00415420">
        <w:rPr>
          <w:rFonts w:ascii="Times New Roman" w:hAnsi="Times New Roman"/>
          <w:sz w:val="28"/>
          <w:szCs w:val="28"/>
          <w:vertAlign w:val="subscript"/>
        </w:rPr>
        <w:t>j</w:t>
      </w:r>
      <w:r w:rsidRPr="00415420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есть (</w:t>
      </w:r>
      <w:r w:rsidR="00105FAC" w:rsidRPr="00415420">
        <w:rPr>
          <w:rFonts w:ascii="Times New Roman" w:hAnsi="Times New Roman"/>
          <w:sz w:val="28"/>
          <w:szCs w:val="28"/>
          <w:lang w:val="ru-RU"/>
        </w:rPr>
        <w:t>β</w:t>
      </w:r>
      <w:r w:rsidR="00105FAC" w:rsidRPr="00415420">
        <w:rPr>
          <w:rFonts w:ascii="Times New Roman" w:hAnsi="Times New Roman"/>
          <w:sz w:val="28"/>
          <w:szCs w:val="28"/>
          <w:vertAlign w:val="subscript"/>
        </w:rPr>
        <w:t>j</w:t>
      </w:r>
      <w:r w:rsidR="00105FAC" w:rsidRPr="00415420">
        <w:rPr>
          <w:rFonts w:ascii="Times New Roman" w:hAnsi="Times New Roman"/>
          <w:sz w:val="28"/>
          <w:szCs w:val="28"/>
          <w:lang w:val="ru-RU"/>
        </w:rPr>
        <w:t>-Δ, β</w:t>
      </w:r>
      <w:r w:rsidR="00105FAC" w:rsidRPr="00415420">
        <w:rPr>
          <w:rFonts w:ascii="Times New Roman" w:hAnsi="Times New Roman"/>
          <w:sz w:val="28"/>
          <w:szCs w:val="28"/>
          <w:vertAlign w:val="subscript"/>
        </w:rPr>
        <w:t>j</w:t>
      </w:r>
      <w:r w:rsidR="00105FAC" w:rsidRPr="00415420">
        <w:rPr>
          <w:rFonts w:ascii="Times New Roman" w:hAnsi="Times New Roman"/>
          <w:sz w:val="28"/>
          <w:szCs w:val="28"/>
          <w:lang w:val="ru-RU"/>
        </w:rPr>
        <w:t>+Δ). Тогда доверительная вероятность,</w:t>
      </w:r>
      <w:r w:rsidR="00AB367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05FAC" w:rsidRPr="00415420">
        <w:rPr>
          <w:rFonts w:ascii="Times New Roman" w:hAnsi="Times New Roman"/>
          <w:sz w:val="28"/>
          <w:szCs w:val="28"/>
          <w:lang w:val="ru-RU"/>
        </w:rPr>
        <w:t>или надёжность оценки, определяемая площадью под кривой распределения на интервале (β</w:t>
      </w:r>
      <w:r w:rsidR="00105FAC" w:rsidRPr="00415420">
        <w:rPr>
          <w:rFonts w:ascii="Times New Roman" w:hAnsi="Times New Roman"/>
          <w:sz w:val="28"/>
          <w:szCs w:val="28"/>
          <w:vertAlign w:val="subscript"/>
        </w:rPr>
        <w:t>j</w:t>
      </w:r>
      <w:r w:rsidR="00105FAC" w:rsidRPr="00415420">
        <w:rPr>
          <w:rFonts w:ascii="Times New Roman" w:hAnsi="Times New Roman"/>
          <w:sz w:val="28"/>
          <w:szCs w:val="28"/>
          <w:lang w:val="ru-RU"/>
        </w:rPr>
        <w:t>-Δ, β</w:t>
      </w:r>
      <w:r w:rsidR="00105FAC" w:rsidRPr="00415420">
        <w:rPr>
          <w:rFonts w:ascii="Times New Roman" w:hAnsi="Times New Roman"/>
          <w:sz w:val="28"/>
          <w:szCs w:val="28"/>
          <w:vertAlign w:val="subscript"/>
        </w:rPr>
        <w:t>j</w:t>
      </w:r>
      <w:r w:rsidR="00105FAC" w:rsidRPr="00415420">
        <w:rPr>
          <w:rFonts w:ascii="Times New Roman" w:hAnsi="Times New Roman"/>
          <w:sz w:val="28"/>
          <w:szCs w:val="28"/>
          <w:lang w:val="ru-RU"/>
        </w:rPr>
        <w:t>+Δ), как нетрудно видеть из рисунка, будет в данном случае больше для оценки β</w:t>
      </w:r>
      <w:r w:rsidR="00105FAC" w:rsidRPr="00415420">
        <w:rPr>
          <w:rFonts w:ascii="Times New Roman" w:hAnsi="Times New Roman"/>
          <w:sz w:val="28"/>
          <w:szCs w:val="28"/>
          <w:vertAlign w:val="subscript"/>
        </w:rPr>
        <w:t>j</w:t>
      </w:r>
      <w:r w:rsidR="00105FAC" w:rsidRPr="00415420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="00105FAC" w:rsidRPr="00415420">
        <w:rPr>
          <w:rFonts w:ascii="Times New Roman" w:hAnsi="Times New Roman"/>
          <w:sz w:val="28"/>
          <w:szCs w:val="28"/>
          <w:lang w:val="ru-RU"/>
        </w:rPr>
        <w:t xml:space="preserve">по сравнению с </w:t>
      </w:r>
      <w:r w:rsidR="00105FAC" w:rsidRPr="00415420">
        <w:rPr>
          <w:rFonts w:ascii="Times New Roman" w:hAnsi="Times New Roman"/>
          <w:sz w:val="28"/>
          <w:szCs w:val="28"/>
        </w:rPr>
        <w:t>b</w:t>
      </w:r>
      <w:r w:rsidR="00105FAC" w:rsidRPr="00415420">
        <w:rPr>
          <w:rFonts w:ascii="Times New Roman" w:hAnsi="Times New Roman"/>
          <w:sz w:val="28"/>
          <w:szCs w:val="28"/>
          <w:vertAlign w:val="subscript"/>
        </w:rPr>
        <w:t>j</w:t>
      </w:r>
      <w:r w:rsidR="00105FAC" w:rsidRPr="00415420">
        <w:rPr>
          <w:rFonts w:ascii="Times New Roman" w:hAnsi="Times New Roman"/>
          <w:sz w:val="28"/>
          <w:szCs w:val="28"/>
          <w:lang w:val="ru-RU"/>
        </w:rPr>
        <w:t xml:space="preserve"> ( на рисунке эти площади заштрихованы). Соответственно средний квадрат отклонения оценки от оцениваемого параметра будет меньше для смещённой оценки, т.е.:</w:t>
      </w:r>
    </w:p>
    <w:p w:rsidR="001874DA" w:rsidRPr="001874DA" w:rsidRDefault="001874DA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5FAC" w:rsidRDefault="00105FAC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15420">
        <w:rPr>
          <w:rFonts w:ascii="Times New Roman" w:hAnsi="Times New Roman"/>
          <w:sz w:val="28"/>
          <w:szCs w:val="28"/>
        </w:rPr>
        <w:t>M</w:t>
      </w:r>
      <w:r w:rsidRPr="00415420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1636EC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β</w:t>
      </w:r>
      <w:r w:rsidRPr="00415420">
        <w:rPr>
          <w:rFonts w:ascii="Times New Roman" w:hAnsi="Times New Roman"/>
          <w:sz w:val="28"/>
          <w:szCs w:val="28"/>
          <w:vertAlign w:val="subscript"/>
        </w:rPr>
        <w:t>j</w:t>
      </w:r>
      <w:r w:rsidRPr="00415420">
        <w:rPr>
          <w:rFonts w:ascii="Times New Roman" w:hAnsi="Times New Roman"/>
          <w:sz w:val="28"/>
          <w:szCs w:val="28"/>
          <w:vertAlign w:val="superscript"/>
          <w:lang w:val="ru-RU"/>
        </w:rPr>
        <w:t>^</w:t>
      </w:r>
      <w:r w:rsidRPr="00415420">
        <w:rPr>
          <w:rFonts w:ascii="Times New Roman" w:hAnsi="Times New Roman"/>
          <w:sz w:val="28"/>
          <w:szCs w:val="28"/>
          <w:lang w:val="ru-RU"/>
        </w:rPr>
        <w:t>-</w:t>
      </w:r>
      <w:r w:rsidR="001636EC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β</w:t>
      </w:r>
      <w:r w:rsidRPr="00415420">
        <w:rPr>
          <w:rFonts w:ascii="Times New Roman" w:hAnsi="Times New Roman"/>
          <w:sz w:val="28"/>
          <w:szCs w:val="28"/>
          <w:vertAlign w:val="subscript"/>
        </w:rPr>
        <w:t>j</w:t>
      </w:r>
      <w:r w:rsidR="001636EC" w:rsidRPr="00415420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="001636EC" w:rsidRPr="00415420">
        <w:rPr>
          <w:rFonts w:ascii="Times New Roman" w:hAnsi="Times New Roman"/>
          <w:sz w:val="28"/>
          <w:szCs w:val="28"/>
          <w:lang w:val="ru-RU"/>
        </w:rPr>
        <w:t>)</w:t>
      </w:r>
      <w:r w:rsidR="001636EC" w:rsidRPr="00415420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2 </w:t>
      </w:r>
      <w:r w:rsidR="001636EC" w:rsidRPr="00415420">
        <w:rPr>
          <w:rFonts w:ascii="Times New Roman" w:hAnsi="Times New Roman"/>
          <w:sz w:val="28"/>
          <w:szCs w:val="28"/>
          <w:lang w:val="ru-RU"/>
        </w:rPr>
        <w:t xml:space="preserve">&lt; </w:t>
      </w:r>
      <w:r w:rsidR="001636EC" w:rsidRPr="00415420">
        <w:rPr>
          <w:rFonts w:ascii="Times New Roman" w:hAnsi="Times New Roman"/>
          <w:sz w:val="28"/>
          <w:szCs w:val="28"/>
        </w:rPr>
        <w:t>M</w:t>
      </w:r>
      <w:r w:rsidR="001636EC" w:rsidRPr="00415420">
        <w:rPr>
          <w:rFonts w:ascii="Times New Roman" w:hAnsi="Times New Roman"/>
          <w:sz w:val="28"/>
          <w:szCs w:val="28"/>
          <w:lang w:val="ru-RU"/>
        </w:rPr>
        <w:t xml:space="preserve"> ( </w:t>
      </w:r>
      <w:r w:rsidR="001636EC" w:rsidRPr="00415420">
        <w:rPr>
          <w:rFonts w:ascii="Times New Roman" w:hAnsi="Times New Roman"/>
          <w:sz w:val="28"/>
          <w:szCs w:val="28"/>
        </w:rPr>
        <w:t>b</w:t>
      </w:r>
      <w:r w:rsidR="001636EC" w:rsidRPr="00415420">
        <w:rPr>
          <w:rFonts w:ascii="Times New Roman" w:hAnsi="Times New Roman"/>
          <w:sz w:val="28"/>
          <w:szCs w:val="28"/>
          <w:vertAlign w:val="subscript"/>
        </w:rPr>
        <w:t>j</w:t>
      </w:r>
      <w:r w:rsidR="001636EC" w:rsidRPr="00415420">
        <w:rPr>
          <w:rFonts w:ascii="Times New Roman" w:hAnsi="Times New Roman"/>
          <w:sz w:val="28"/>
          <w:szCs w:val="28"/>
          <w:lang w:val="ru-RU"/>
        </w:rPr>
        <w:t xml:space="preserve"> - β</w:t>
      </w:r>
      <w:r w:rsidR="001636EC" w:rsidRPr="00415420">
        <w:rPr>
          <w:rFonts w:ascii="Times New Roman" w:hAnsi="Times New Roman"/>
          <w:sz w:val="28"/>
          <w:szCs w:val="28"/>
          <w:vertAlign w:val="subscript"/>
        </w:rPr>
        <w:t>j</w:t>
      </w:r>
      <w:r w:rsidR="001636EC" w:rsidRPr="00415420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="001636EC" w:rsidRPr="00415420">
        <w:rPr>
          <w:rFonts w:ascii="Times New Roman" w:hAnsi="Times New Roman"/>
          <w:sz w:val="28"/>
          <w:szCs w:val="28"/>
          <w:lang w:val="ru-RU"/>
        </w:rPr>
        <w:t>)</w:t>
      </w:r>
      <w:r w:rsidR="001636EC" w:rsidRPr="00415420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</w:p>
    <w:p w:rsidR="001874DA" w:rsidRPr="001874DA" w:rsidRDefault="001874DA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E96614" w:rsidRDefault="001636EC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При использовании «ридж-регрессии» (или «гребневой регрессии») вместо несмещённых оценок рассматривают смещённые оценки, задаваемые вектором</w:t>
      </w:r>
    </w:p>
    <w:p w:rsidR="001874DA" w:rsidRPr="001874DA" w:rsidRDefault="001874DA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36EC" w:rsidRDefault="001636EC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β</w:t>
      </w:r>
      <w:r w:rsidRPr="00415420">
        <w:rPr>
          <w:rFonts w:ascii="Times New Roman" w:hAnsi="Times New Roman"/>
          <w:sz w:val="28"/>
          <w:szCs w:val="28"/>
          <w:vertAlign w:val="subscript"/>
        </w:rPr>
        <w:t>τ</w:t>
      </w:r>
      <w:r w:rsidRPr="00415420">
        <w:rPr>
          <w:rFonts w:ascii="Times New Roman" w:hAnsi="Times New Roman"/>
          <w:sz w:val="28"/>
          <w:szCs w:val="28"/>
          <w:vertAlign w:val="superscript"/>
          <w:lang w:val="ru-RU"/>
        </w:rPr>
        <w:t>^</w:t>
      </w:r>
      <w:r w:rsidRPr="00415420">
        <w:rPr>
          <w:rFonts w:ascii="Times New Roman" w:hAnsi="Times New Roman"/>
          <w:sz w:val="28"/>
          <w:szCs w:val="28"/>
          <w:lang w:val="ru-RU"/>
        </w:rPr>
        <w:t xml:space="preserve">=( </w:t>
      </w:r>
      <w:r w:rsidRPr="00415420">
        <w:rPr>
          <w:rFonts w:ascii="Times New Roman" w:hAnsi="Times New Roman"/>
          <w:sz w:val="28"/>
          <w:szCs w:val="28"/>
        </w:rPr>
        <w:t>X</w:t>
      </w:r>
      <w:r w:rsidRPr="00415420">
        <w:rPr>
          <w:rFonts w:ascii="Times New Roman" w:hAnsi="Times New Roman"/>
          <w:sz w:val="28"/>
          <w:szCs w:val="28"/>
          <w:lang w:val="ru-RU"/>
        </w:rPr>
        <w:t>`</w:t>
      </w:r>
      <w:r w:rsidRPr="00415420">
        <w:rPr>
          <w:rFonts w:ascii="Times New Roman" w:hAnsi="Times New Roman"/>
          <w:sz w:val="28"/>
          <w:szCs w:val="28"/>
        </w:rPr>
        <w:t>X</w:t>
      </w:r>
      <w:r w:rsidRPr="00415420">
        <w:rPr>
          <w:rFonts w:ascii="Times New Roman" w:hAnsi="Times New Roman"/>
          <w:sz w:val="28"/>
          <w:szCs w:val="28"/>
          <w:lang w:val="ru-RU"/>
        </w:rPr>
        <w:t>+τ</w:t>
      </w:r>
      <w:r w:rsidR="005A5B62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</w:rPr>
        <w:t>E</w:t>
      </w:r>
      <w:r w:rsidR="005A5B62" w:rsidRPr="00415420">
        <w:rPr>
          <w:rFonts w:ascii="Times New Roman" w:hAnsi="Times New Roman"/>
          <w:sz w:val="28"/>
          <w:szCs w:val="28"/>
          <w:vertAlign w:val="subscript"/>
        </w:rPr>
        <w:t>p</w:t>
      </w:r>
      <w:r w:rsidR="005A5B62" w:rsidRPr="00415420">
        <w:rPr>
          <w:rFonts w:ascii="Times New Roman" w:hAnsi="Times New Roman"/>
          <w:sz w:val="28"/>
          <w:szCs w:val="28"/>
          <w:vertAlign w:val="subscript"/>
          <w:lang w:val="ru-RU"/>
        </w:rPr>
        <w:t>+1</w:t>
      </w:r>
      <w:r w:rsidR="005A5B62" w:rsidRPr="00415420">
        <w:rPr>
          <w:rFonts w:ascii="Times New Roman" w:hAnsi="Times New Roman"/>
          <w:sz w:val="28"/>
          <w:szCs w:val="28"/>
          <w:lang w:val="ru-RU"/>
        </w:rPr>
        <w:t>)</w:t>
      </w:r>
      <w:r w:rsidR="005A5B62" w:rsidRPr="00415420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-1 </w:t>
      </w:r>
      <w:r w:rsidR="005A5B62" w:rsidRPr="00415420">
        <w:rPr>
          <w:rFonts w:ascii="Times New Roman" w:hAnsi="Times New Roman"/>
          <w:sz w:val="28"/>
          <w:szCs w:val="28"/>
        </w:rPr>
        <w:t>X</w:t>
      </w:r>
      <w:r w:rsidR="005A5B62" w:rsidRPr="00415420">
        <w:rPr>
          <w:rFonts w:ascii="Times New Roman" w:hAnsi="Times New Roman"/>
          <w:sz w:val="28"/>
          <w:szCs w:val="28"/>
          <w:lang w:val="ru-RU"/>
        </w:rPr>
        <w:t>`</w:t>
      </w:r>
      <w:r w:rsidR="005A5B62" w:rsidRPr="00415420">
        <w:rPr>
          <w:rFonts w:ascii="Times New Roman" w:hAnsi="Times New Roman"/>
          <w:sz w:val="28"/>
          <w:szCs w:val="28"/>
        </w:rPr>
        <w:t>Y</w:t>
      </w:r>
      <w:r w:rsidR="005A5B62" w:rsidRPr="00415420">
        <w:rPr>
          <w:rFonts w:ascii="Times New Roman" w:hAnsi="Times New Roman"/>
          <w:sz w:val="28"/>
          <w:szCs w:val="28"/>
          <w:lang w:val="ru-RU"/>
        </w:rPr>
        <w:t>,</w:t>
      </w:r>
    </w:p>
    <w:p w:rsidR="001874DA" w:rsidRPr="001874DA" w:rsidRDefault="001874DA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5B62" w:rsidRPr="00415420" w:rsidRDefault="005A5B62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где</w:t>
      </w:r>
      <w:r w:rsidR="00AB367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/>
          <w:sz w:val="28"/>
          <w:szCs w:val="28"/>
          <w:lang w:val="ru-RU"/>
        </w:rPr>
        <w:t xml:space="preserve">τ – </w:t>
      </w:r>
      <w:r w:rsidRPr="00415420">
        <w:rPr>
          <w:rFonts w:ascii="Times New Roman" w:hAnsi="Times New Roman"/>
          <w:sz w:val="28"/>
          <w:szCs w:val="28"/>
          <w:lang w:val="ru-RU"/>
        </w:rPr>
        <w:t xml:space="preserve">некоторое положительное число, называемое «гребнем» или «хребтом», </w:t>
      </w:r>
    </w:p>
    <w:p w:rsidR="00E96614" w:rsidRPr="00415420" w:rsidRDefault="005A5B62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</w:rPr>
        <w:t>E</w:t>
      </w:r>
      <w:r w:rsidRPr="00415420">
        <w:rPr>
          <w:rFonts w:ascii="Times New Roman" w:hAnsi="Times New Roman"/>
          <w:sz w:val="28"/>
          <w:szCs w:val="28"/>
          <w:vertAlign w:val="subscript"/>
        </w:rPr>
        <w:t>p</w:t>
      </w:r>
      <w:r w:rsidRPr="00415420">
        <w:rPr>
          <w:rFonts w:ascii="Times New Roman" w:hAnsi="Times New Roman"/>
          <w:sz w:val="28"/>
          <w:szCs w:val="28"/>
          <w:vertAlign w:val="subscript"/>
          <w:lang w:val="ru-RU"/>
        </w:rPr>
        <w:t>+1</w:t>
      </w:r>
      <w:r w:rsidRPr="00415420">
        <w:rPr>
          <w:rFonts w:ascii="Times New Roman" w:hAnsi="Times New Roman"/>
          <w:sz w:val="28"/>
          <w:szCs w:val="28"/>
          <w:lang w:val="ru-RU"/>
        </w:rPr>
        <w:t xml:space="preserve"> – единичная матрица (р+1) –го порядка.</w:t>
      </w:r>
    </w:p>
    <w:p w:rsidR="005A5B62" w:rsidRPr="00415420" w:rsidRDefault="005A5B62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 xml:space="preserve">Добавление </w:t>
      </w:r>
      <w:r w:rsidRPr="00415420">
        <w:rPr>
          <w:rFonts w:ascii="Times New Roman" w:hAnsi="Times New Roman"/>
          <w:b/>
          <w:sz w:val="28"/>
          <w:szCs w:val="28"/>
          <w:lang w:val="ru-RU"/>
        </w:rPr>
        <w:t xml:space="preserve">τ </w:t>
      </w:r>
      <w:r w:rsidRPr="00415420">
        <w:rPr>
          <w:rFonts w:ascii="Times New Roman" w:hAnsi="Times New Roman"/>
          <w:sz w:val="28"/>
          <w:szCs w:val="28"/>
          <w:lang w:val="ru-RU"/>
        </w:rPr>
        <w:t xml:space="preserve">к диагональным элементам матрицы </w:t>
      </w:r>
      <w:r w:rsidRPr="00415420">
        <w:rPr>
          <w:rFonts w:ascii="Times New Roman" w:hAnsi="Times New Roman"/>
          <w:sz w:val="28"/>
          <w:szCs w:val="28"/>
        </w:rPr>
        <w:t>X</w:t>
      </w:r>
      <w:r w:rsidRPr="00415420">
        <w:rPr>
          <w:rFonts w:ascii="Times New Roman" w:hAnsi="Times New Roman"/>
          <w:sz w:val="28"/>
          <w:szCs w:val="28"/>
          <w:lang w:val="ru-RU"/>
        </w:rPr>
        <w:t>`</w:t>
      </w:r>
      <w:r w:rsidRPr="00415420">
        <w:rPr>
          <w:rFonts w:ascii="Times New Roman" w:hAnsi="Times New Roman"/>
          <w:sz w:val="28"/>
          <w:szCs w:val="28"/>
        </w:rPr>
        <w:t>X</w:t>
      </w:r>
      <w:r w:rsidRPr="00415420">
        <w:rPr>
          <w:rFonts w:ascii="Times New Roman" w:hAnsi="Times New Roman"/>
          <w:sz w:val="28"/>
          <w:szCs w:val="28"/>
          <w:lang w:val="ru-RU"/>
        </w:rPr>
        <w:t xml:space="preserve"> делает оценки параметров модели смещёнными, но при этом увеличивается определитель матрицы системы нормальных уравнений – вместо (</w:t>
      </w:r>
      <w:r w:rsidRPr="00415420">
        <w:rPr>
          <w:rFonts w:ascii="Times New Roman" w:hAnsi="Times New Roman"/>
          <w:sz w:val="28"/>
          <w:szCs w:val="28"/>
        </w:rPr>
        <w:t>X</w:t>
      </w:r>
      <w:r w:rsidRPr="00415420">
        <w:rPr>
          <w:rFonts w:ascii="Times New Roman" w:hAnsi="Times New Roman"/>
          <w:sz w:val="28"/>
          <w:szCs w:val="28"/>
          <w:lang w:val="ru-RU"/>
        </w:rPr>
        <w:t>`</w:t>
      </w:r>
      <w:r w:rsidRPr="00415420">
        <w:rPr>
          <w:rFonts w:ascii="Times New Roman" w:hAnsi="Times New Roman"/>
          <w:sz w:val="28"/>
          <w:szCs w:val="28"/>
        </w:rPr>
        <w:t>X</w:t>
      </w:r>
      <w:r w:rsidRPr="00415420">
        <w:rPr>
          <w:rFonts w:ascii="Times New Roman" w:hAnsi="Times New Roman"/>
          <w:sz w:val="28"/>
          <w:szCs w:val="28"/>
          <w:lang w:val="ru-RU"/>
        </w:rPr>
        <w:t xml:space="preserve">) от будет равен </w:t>
      </w:r>
    </w:p>
    <w:p w:rsidR="001874DA" w:rsidRDefault="001874DA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597F" w:rsidRPr="00415420" w:rsidRDefault="0005597F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|</w:t>
      </w:r>
      <w:r w:rsidRPr="00415420">
        <w:rPr>
          <w:rFonts w:ascii="Times New Roman" w:hAnsi="Times New Roman"/>
          <w:sz w:val="28"/>
          <w:szCs w:val="28"/>
        </w:rPr>
        <w:t>X</w:t>
      </w:r>
      <w:r w:rsidRPr="00415420">
        <w:rPr>
          <w:rFonts w:ascii="Times New Roman" w:hAnsi="Times New Roman"/>
          <w:sz w:val="28"/>
          <w:szCs w:val="28"/>
          <w:lang w:val="ru-RU"/>
        </w:rPr>
        <w:t>`</w:t>
      </w:r>
      <w:r w:rsidRPr="00415420">
        <w:rPr>
          <w:rFonts w:ascii="Times New Roman" w:hAnsi="Times New Roman"/>
          <w:sz w:val="28"/>
          <w:szCs w:val="28"/>
        </w:rPr>
        <w:t>X</w:t>
      </w:r>
      <w:r w:rsidRPr="00415420">
        <w:rPr>
          <w:rFonts w:ascii="Times New Roman" w:hAnsi="Times New Roman"/>
          <w:sz w:val="28"/>
          <w:szCs w:val="28"/>
          <w:lang w:val="ru-RU"/>
        </w:rPr>
        <w:t xml:space="preserve">+τ </w:t>
      </w:r>
      <w:r w:rsidRPr="00415420">
        <w:rPr>
          <w:rFonts w:ascii="Times New Roman" w:hAnsi="Times New Roman"/>
          <w:sz w:val="28"/>
          <w:szCs w:val="28"/>
        </w:rPr>
        <w:t>E</w:t>
      </w:r>
      <w:r w:rsidRPr="00415420">
        <w:rPr>
          <w:rFonts w:ascii="Times New Roman" w:hAnsi="Times New Roman"/>
          <w:sz w:val="28"/>
          <w:szCs w:val="28"/>
          <w:vertAlign w:val="subscript"/>
        </w:rPr>
        <w:t>p</w:t>
      </w:r>
      <w:r w:rsidRPr="00415420">
        <w:rPr>
          <w:rFonts w:ascii="Times New Roman" w:hAnsi="Times New Roman"/>
          <w:sz w:val="28"/>
          <w:szCs w:val="28"/>
          <w:vertAlign w:val="subscript"/>
          <w:lang w:val="ru-RU"/>
        </w:rPr>
        <w:t>+1</w:t>
      </w:r>
      <w:r w:rsidRPr="00415420">
        <w:rPr>
          <w:rFonts w:ascii="Times New Roman" w:hAnsi="Times New Roman"/>
          <w:sz w:val="28"/>
          <w:szCs w:val="28"/>
          <w:lang w:val="ru-RU"/>
        </w:rPr>
        <w:t>|</w:t>
      </w:r>
    </w:p>
    <w:p w:rsidR="001874DA" w:rsidRDefault="001874DA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597F" w:rsidRPr="00415420" w:rsidRDefault="0005597F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Таким образом, становится возможным исключение мультиколлинеарности в случае, когда определитель |</w:t>
      </w:r>
      <w:r w:rsidRPr="00415420">
        <w:rPr>
          <w:rFonts w:ascii="Times New Roman" w:hAnsi="Times New Roman"/>
          <w:sz w:val="28"/>
          <w:szCs w:val="28"/>
        </w:rPr>
        <w:t>X</w:t>
      </w:r>
      <w:r w:rsidRPr="00415420">
        <w:rPr>
          <w:rFonts w:ascii="Times New Roman" w:hAnsi="Times New Roman"/>
          <w:sz w:val="28"/>
          <w:szCs w:val="28"/>
          <w:lang w:val="ru-RU"/>
        </w:rPr>
        <w:t>`</w:t>
      </w:r>
      <w:r w:rsidRPr="00415420">
        <w:rPr>
          <w:rFonts w:ascii="Times New Roman" w:hAnsi="Times New Roman"/>
          <w:sz w:val="28"/>
          <w:szCs w:val="28"/>
        </w:rPr>
        <w:t>X</w:t>
      </w:r>
      <w:r w:rsidRPr="00415420">
        <w:rPr>
          <w:rFonts w:ascii="Times New Roman" w:hAnsi="Times New Roman"/>
          <w:sz w:val="28"/>
          <w:szCs w:val="28"/>
          <w:lang w:val="ru-RU"/>
        </w:rPr>
        <w:t>| близок к нулю.</w:t>
      </w:r>
    </w:p>
    <w:p w:rsidR="0005597F" w:rsidRPr="00415420" w:rsidRDefault="0005597F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Для устранения мультиколлинеарности может быть использован переход</w:t>
      </w:r>
      <w:r w:rsidR="00AB367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от исходных объясняющих переменных</w:t>
      </w:r>
      <w:r w:rsidR="00AB367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</w:rPr>
        <w:t>X</w:t>
      </w:r>
      <w:r w:rsidRPr="00415420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415420">
        <w:rPr>
          <w:rFonts w:ascii="Times New Roman" w:hAnsi="Times New Roman"/>
          <w:sz w:val="28"/>
          <w:szCs w:val="28"/>
          <w:lang w:val="ru-RU"/>
        </w:rPr>
        <w:t>,</w:t>
      </w:r>
      <w:r w:rsidRPr="00415420">
        <w:rPr>
          <w:rFonts w:ascii="Times New Roman" w:hAnsi="Times New Roman"/>
          <w:sz w:val="28"/>
          <w:szCs w:val="28"/>
        </w:rPr>
        <w:t>X</w:t>
      </w:r>
      <w:r w:rsidRPr="00415420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415420">
        <w:rPr>
          <w:rFonts w:ascii="Times New Roman" w:hAnsi="Times New Roman"/>
          <w:sz w:val="28"/>
          <w:szCs w:val="28"/>
          <w:lang w:val="ru-RU"/>
        </w:rPr>
        <w:t>,…,</w:t>
      </w:r>
      <w:r w:rsidRPr="00415420">
        <w:rPr>
          <w:rFonts w:ascii="Times New Roman" w:hAnsi="Times New Roman"/>
          <w:sz w:val="28"/>
          <w:szCs w:val="28"/>
        </w:rPr>
        <w:t>X</w:t>
      </w:r>
      <w:r w:rsidRPr="00415420">
        <w:rPr>
          <w:rFonts w:ascii="Times New Roman" w:hAnsi="Times New Roman"/>
          <w:sz w:val="28"/>
          <w:szCs w:val="28"/>
          <w:vertAlign w:val="subscript"/>
        </w:rPr>
        <w:t>n</w:t>
      </w:r>
      <w:r w:rsidRPr="00415420">
        <w:rPr>
          <w:rFonts w:ascii="Times New Roman" w:hAnsi="Times New Roman"/>
          <w:sz w:val="28"/>
          <w:szCs w:val="28"/>
          <w:lang w:val="ru-RU"/>
        </w:rPr>
        <w:t xml:space="preserve">, связанных между собой достаточно тесной корреляционной зависимостью, к новым переменным, представляющим линейные комбинации исходных. При этом </w:t>
      </w:r>
      <w:r w:rsidR="00126CE5" w:rsidRPr="00415420">
        <w:rPr>
          <w:rFonts w:ascii="Times New Roman" w:hAnsi="Times New Roman"/>
          <w:sz w:val="28"/>
          <w:szCs w:val="28"/>
          <w:lang w:val="ru-RU"/>
        </w:rPr>
        <w:t>новые переменные должны быть слабо</w:t>
      </w:r>
      <w:r w:rsidR="001874DA" w:rsidRPr="001874D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26CE5" w:rsidRPr="00415420">
        <w:rPr>
          <w:rFonts w:ascii="Times New Roman" w:hAnsi="Times New Roman"/>
          <w:sz w:val="28"/>
          <w:szCs w:val="28"/>
          <w:lang w:val="ru-RU"/>
        </w:rPr>
        <w:t>коррелированными либо вообще некоррелированными. В качестве таких переменных берут, например, так называемые главные компоненты вектора исходных объясняющих переменных, изучаемые в компонентном анализе, и рассматривают регрессию на главных компонентах, в которой последние выступают в качестве обобщённых объясняющих переменных, подлежащих в дальнейшем содержательной (экономической) интерпритации.</w:t>
      </w:r>
    </w:p>
    <w:p w:rsidR="00126CE5" w:rsidRPr="00415420" w:rsidRDefault="00126CE5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Ортогональность главных компонент предотвращает проявление эффекта мультиколлинеарности. Кроме того, применяемый метод позволяет ограничиться малым числом главных компонент при сранительно большом количестве исходных объясняющих переменных.</w:t>
      </w:r>
    </w:p>
    <w:p w:rsidR="00D05588" w:rsidRPr="00415420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i/>
          <w:iCs/>
          <w:sz w:val="28"/>
          <w:szCs w:val="28"/>
          <w:lang w:val="ru-RU"/>
        </w:rPr>
        <w:t xml:space="preserve">Мультиколлинеарность — </w:t>
      </w:r>
      <w:r w:rsidRPr="00415420">
        <w:rPr>
          <w:rFonts w:ascii="Times New Roman" w:hAnsi="Times New Roman"/>
          <w:sz w:val="28"/>
          <w:szCs w:val="28"/>
          <w:lang w:val="ru-RU"/>
        </w:rPr>
        <w:t>это понятие, которое используется для описания</w:t>
      </w:r>
      <w:r w:rsidR="001874DA" w:rsidRPr="001874D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проблемы, когда нестрогая линейная зависимость между объясняющими переменными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приводит к получению ненадежных оценок регрессии. Разумеется, такая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зависимость совсем необязательно дает неудовлетворительные оценки. Если все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другие условия благоприятствуют, т. е. если число наблюдений и выборочные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дисперсии объясняющих переменных велики, а дисперсия случайного члена —мала, то в итоге можно получить вполне хорошие оценки.</w:t>
      </w:r>
    </w:p>
    <w:p w:rsidR="00D05588" w:rsidRPr="00415420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Итак, мультиколлинеарность должна вызываться сочетанием нестрогой зависимости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и одного (или более) неблагоприятного условия, и это — вопрос</w:t>
      </w:r>
    </w:p>
    <w:p w:rsidR="00D05588" w:rsidRPr="00415420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степени выраженности явления, а не его вида. Оценка любой регрессии будет</w:t>
      </w:r>
      <w:r w:rsidR="001874DA" w:rsidRPr="001874D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страдать от нее в определенной степени, если только все независимые переменные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не окажутся абсолютно некоррелированными. Рассмотрение данной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проблемы начинается только тогда, когда это серьезно влияет на результаты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оценки регрессии.</w:t>
      </w:r>
    </w:p>
    <w:p w:rsidR="00D05588" w:rsidRPr="00415420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Эта проблема является обычной для регрессий временных рядов, т. е. когда</w:t>
      </w:r>
      <w:r w:rsidR="00B37912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данные состоят из ряда наблюдений в течение какого-то периода времени. Если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две или более независимые переменные имеют ярко выраженный временной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тренд, то они будут тесно коррелированы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>, и это может привести к мульти</w:t>
      </w:r>
      <w:r w:rsidRPr="00415420">
        <w:rPr>
          <w:rFonts w:ascii="Times New Roman" w:hAnsi="Times New Roman"/>
          <w:sz w:val="28"/>
          <w:szCs w:val="28"/>
          <w:lang w:val="ru-RU"/>
        </w:rPr>
        <w:t>коллинеарности.</w:t>
      </w:r>
    </w:p>
    <w:p w:rsidR="001874DA" w:rsidRDefault="001874DA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D05588" w:rsidRPr="00415420" w:rsidRDefault="00D05588" w:rsidP="001874DA">
      <w:pPr>
        <w:autoSpaceDE w:val="0"/>
        <w:autoSpaceDN w:val="0"/>
        <w:adjustRightInd w:val="0"/>
        <w:spacing w:before="0" w:after="0" w:line="360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 w:rsidRPr="00415420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Что можно предпринять в этом случае?</w:t>
      </w:r>
    </w:p>
    <w:p w:rsidR="005F2BB7" w:rsidRPr="00415420" w:rsidRDefault="005F2BB7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</w:p>
    <w:p w:rsidR="00D05588" w:rsidRPr="00415420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 xml:space="preserve">Различные методы, которые могут быть </w:t>
      </w:r>
      <w:r w:rsidR="00B37912" w:rsidRPr="00415420">
        <w:rPr>
          <w:rFonts w:ascii="Times New Roman" w:hAnsi="Times New Roman"/>
          <w:sz w:val="28"/>
          <w:szCs w:val="28"/>
          <w:lang w:val="ru-RU"/>
        </w:rPr>
        <w:t>использованы для смягчения муль</w:t>
      </w:r>
      <w:r w:rsidRPr="00415420">
        <w:rPr>
          <w:rFonts w:ascii="Times New Roman" w:hAnsi="Times New Roman"/>
          <w:sz w:val="28"/>
          <w:szCs w:val="28"/>
          <w:lang w:val="ru-RU"/>
        </w:rPr>
        <w:t>тиколлинеарности, делятся на две категории: к первой категории относятся</w:t>
      </w:r>
      <w:r w:rsidR="00B37912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попытки повысить степень выполнения четырех условий, обеспечивающих надежность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оценок регрессии; ко второй категории относится использование</w:t>
      </w:r>
      <w:r w:rsidR="00B37912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внешней информации. Если сначала использовать возможные непосредственно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получаемые данные, то, очевидно, было бы полезным увеличить число наблюдений.</w:t>
      </w:r>
    </w:p>
    <w:p w:rsidR="00D05588" w:rsidRPr="00415420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Если вы применяете данные временных рядов, то это можно сделать</w:t>
      </w:r>
      <w:r w:rsidR="001874DA" w:rsidRPr="001874D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путем сокращения продолжительности каждого периода времени. Например,</w:t>
      </w:r>
      <w:r w:rsidR="001874DA" w:rsidRPr="001874D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при оценивании уравнений функции спроса в упражнениях 5.3 и 5.6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можно перейти с использования ежегодных данных на поквартальные данные.</w:t>
      </w:r>
    </w:p>
    <w:p w:rsidR="00D05588" w:rsidRPr="00415420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После этого вместо 25 наблюдений их станет 100. Это настолько очевидно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и так просто сделать, что большинство исследователей, использующих временные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ряды, почти автоматически применяют поквартальные данные, если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они имеются, вместо ежегодных данных,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даже если проблема мультиколли</w:t>
      </w:r>
      <w:r w:rsidRPr="00415420">
        <w:rPr>
          <w:rFonts w:ascii="Times New Roman" w:hAnsi="Times New Roman"/>
          <w:sz w:val="28"/>
          <w:szCs w:val="28"/>
          <w:lang w:val="ru-RU"/>
        </w:rPr>
        <w:t>неарности не стоит, просто для сведения к минимуму теоретических дисперсий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коэффициентов регрессии. В таком подходе существуют, однако, и потенциальные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проблемы. Можно привнести или усилить автокорреляцию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415420">
        <w:rPr>
          <w:rFonts w:ascii="Times New Roman" w:hAnsi="Times New Roman"/>
          <w:sz w:val="28"/>
          <w:szCs w:val="28"/>
          <w:lang w:val="ru-RU"/>
        </w:rPr>
        <w:t>но она может быть нейтрализована. Кроме того, можно привнести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(или усилить) смещение, вызванное ошибками измерения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>,</w:t>
      </w:r>
      <w:r w:rsidRPr="00415420">
        <w:rPr>
          <w:rFonts w:ascii="Times New Roman" w:hAnsi="Times New Roman"/>
          <w:sz w:val="28"/>
          <w:szCs w:val="28"/>
          <w:lang w:val="ru-RU"/>
        </w:rPr>
        <w:t xml:space="preserve"> если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поквартальные данные измерены с меньшей точностью, чем соответствующие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ежегодные данные. Эту проблему не так просто решить, но она может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оказаться несущественной.</w:t>
      </w:r>
    </w:p>
    <w:p w:rsidR="00D05588" w:rsidRPr="00415420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Если вы используете данные перекрестной выборки и находитесь на стадии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планирования исследования, то можно увеличить точность оценок регрессии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и ослабить проблему мультиколлинеарности просто за счет большего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расхода средств на увеличение размера выборки. Однако такой подход имеет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уменьшающуюся предельную отдачу, поскольку стандартные отклонения коэффициентов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регрессии обратно пропорциональны величине 7л &gt; в то время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 xml:space="preserve">как расходы прямо пропорциональны </w:t>
      </w:r>
      <w:r w:rsidRPr="00415420">
        <w:rPr>
          <w:rFonts w:ascii="Times New Roman" w:hAnsi="Times New Roman"/>
          <w:i/>
          <w:iCs/>
          <w:sz w:val="28"/>
          <w:szCs w:val="28"/>
          <w:lang w:val="ru-RU"/>
        </w:rPr>
        <w:t>п.</w:t>
      </w:r>
    </w:p>
    <w:p w:rsidR="00D05588" w:rsidRPr="00415420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Столь же важно, если вы используете данные перекрестной выборки и находитесь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на стадии планирования исследования, максимизировать дисперсию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наблюдений независимых переменных в выборке, например путем расслоения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 xml:space="preserve">выборки. </w:t>
      </w:r>
    </w:p>
    <w:p w:rsidR="00D05588" w:rsidRPr="00415420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Далее, можно сократить величину а^. Случайный член включает в себя объединенный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 xml:space="preserve">эффект всех переменных, оказывающих влияние на величину </w:t>
      </w:r>
      <w:r w:rsidRPr="00415420">
        <w:rPr>
          <w:rFonts w:ascii="Times New Roman" w:hAnsi="Times New Roman"/>
          <w:i/>
          <w:iCs/>
          <w:sz w:val="28"/>
          <w:szCs w:val="28"/>
          <w:lang w:val="ru-RU"/>
        </w:rPr>
        <w:t>уу</w:t>
      </w:r>
      <w:r w:rsidR="005F2BB7" w:rsidRPr="00415420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которые не включены явно в уравнение регрессии. Если вы допускаете мысль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о том, что важная переменная могла быть опущена и, следовательно, оказывает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влияние на и, то можно сократить величину а^, если добавить эту переменную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в уравнение регрессии.</w:t>
      </w:r>
    </w:p>
    <w:p w:rsidR="00D05588" w:rsidRPr="00415420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Если, однако, новая переменная линейно связана с одной или несколькими</w:t>
      </w:r>
      <w:r w:rsidR="001874DA" w:rsidRPr="001874D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переменными, уже включенными в уравнение, то ее введение может еще</w:t>
      </w:r>
      <w:r w:rsidR="001874DA" w:rsidRPr="001874D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больше усугубить проблему мультиколлинеарности. Мы вернемся к обсуждению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этого вопроса,</w:t>
      </w:r>
      <w:r w:rsidR="001874DA" w:rsidRPr="001874D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который представляет большую практическую важность,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в конце следующей главы после рассмотрения ошибок спецификации.</w:t>
      </w:r>
    </w:p>
    <w:p w:rsidR="00D05588" w:rsidRPr="00AB24F5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Наконец, об использовании самого простого метода. Если вы действительно</w:t>
      </w:r>
      <w:r w:rsidR="007B47BD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имеете возможность собрать дополнительные данные, то нужно постараться</w:t>
      </w:r>
      <w:r w:rsidR="007B47BD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получить выборку, в которой независимые переменные слабо связаны между</w:t>
      </w:r>
      <w:r w:rsidR="007B47BD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собой</w:t>
      </w:r>
      <w:r w:rsidR="00AB24F5" w:rsidRPr="00AB24F5">
        <w:rPr>
          <w:rFonts w:ascii="Times New Roman" w:hAnsi="Times New Roman"/>
          <w:sz w:val="28"/>
          <w:szCs w:val="28"/>
          <w:lang w:val="ru-RU"/>
        </w:rPr>
        <w:t>.</w:t>
      </w:r>
    </w:p>
    <w:p w:rsidR="00D05588" w:rsidRPr="00415420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Существуют два типа внешней информации, которая может оказаться полезной:</w:t>
      </w:r>
      <w:r w:rsidR="007B47BD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теоретические ограничения и внешние эмпирические оценки. Теоретическое</w:t>
      </w:r>
      <w:r w:rsidR="007B47BD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ограничение представляет собой допущение, касающееся величины коэффициента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или некоторой связи между коэффициентами. Поясним это на примере.</w:t>
      </w:r>
    </w:p>
    <w:p w:rsidR="00D05588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При построении производственной функции с использованием данных временных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рядов (как это было сделано в разделе 5.3) следует иметь в виду, что на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выпуск продукции, наряду с изменениями в капитальных и трудовых затратах,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вероятно, будет оказывать влияние технический прогресс. Если вы имеете дело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с агрегированными данными, то невозможно количественно оценить технический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прогресс, и проще всего включить экспоненциальный временной тренд в</w:t>
      </w:r>
      <w:r w:rsidR="007B47BD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уравнение, записав функцию Кобба—Дугласа, например, в виде:</w:t>
      </w:r>
    </w:p>
    <w:p w:rsidR="001874DA" w:rsidRPr="001874DA" w:rsidRDefault="001874DA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5588" w:rsidRPr="00415420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15420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Г= AK«Lte«v, </w:t>
      </w:r>
      <w:r w:rsidRPr="00415420">
        <w:rPr>
          <w:rFonts w:ascii="Times New Roman" w:hAnsi="Times New Roman"/>
          <w:b/>
          <w:bCs/>
          <w:sz w:val="28"/>
          <w:szCs w:val="28"/>
          <w:lang w:val="ru-RU"/>
        </w:rPr>
        <w:t>(5.47)</w:t>
      </w:r>
    </w:p>
    <w:p w:rsidR="001874DA" w:rsidRDefault="001874DA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5588" w:rsidRPr="00415420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 xml:space="preserve">где </w:t>
      </w:r>
      <w:r w:rsidRPr="00415420">
        <w:rPr>
          <w:rFonts w:ascii="Times New Roman" w:hAnsi="Times New Roman"/>
          <w:i/>
          <w:iCs/>
          <w:sz w:val="28"/>
          <w:szCs w:val="28"/>
          <w:lang w:val="ru-RU"/>
        </w:rPr>
        <w:t xml:space="preserve">Y, К </w:t>
      </w:r>
      <w:r w:rsidRPr="00415420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415420">
        <w:rPr>
          <w:rFonts w:ascii="Times New Roman" w:hAnsi="Times New Roman"/>
          <w:i/>
          <w:iCs/>
          <w:sz w:val="28"/>
          <w:szCs w:val="28"/>
          <w:lang w:val="ru-RU"/>
        </w:rPr>
        <w:t xml:space="preserve">L </w:t>
      </w:r>
      <w:r w:rsidRPr="00415420">
        <w:rPr>
          <w:rFonts w:ascii="Times New Roman" w:hAnsi="Times New Roman"/>
          <w:sz w:val="28"/>
          <w:szCs w:val="28"/>
          <w:lang w:val="ru-RU"/>
        </w:rPr>
        <w:t xml:space="preserve">имеют те же определения, что и в разделе 5.3; / — время; </w:t>
      </w:r>
      <w:r w:rsidRPr="00415420">
        <w:rPr>
          <w:rFonts w:ascii="Times New Roman" w:hAnsi="Times New Roman"/>
          <w:i/>
          <w:iCs/>
          <w:sz w:val="28"/>
          <w:szCs w:val="28"/>
          <w:lang w:val="ru-RU"/>
        </w:rPr>
        <w:t xml:space="preserve">г </w:t>
      </w:r>
      <w:r w:rsidRPr="00415420">
        <w:rPr>
          <w:rFonts w:ascii="Times New Roman" w:hAnsi="Times New Roman"/>
          <w:sz w:val="28"/>
          <w:szCs w:val="28"/>
          <w:lang w:val="ru-RU"/>
        </w:rPr>
        <w:t>— темп</w:t>
      </w:r>
    </w:p>
    <w:p w:rsidR="00D05588" w:rsidRPr="00415420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прироста выпуска благодаря техническому прогрессу. Оценив это соотношение</w:t>
      </w:r>
      <w:r w:rsidR="007B47BD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по данным табл. 5.1, получим (стандартные ошибки указаны в скобках):</w:t>
      </w:r>
    </w:p>
    <w:p w:rsidR="001874DA" w:rsidRDefault="001874DA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5588" w:rsidRPr="00415420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420">
        <w:rPr>
          <w:rFonts w:ascii="Times New Roman" w:hAnsi="Times New Roman"/>
          <w:sz w:val="28"/>
          <w:szCs w:val="28"/>
        </w:rPr>
        <w:t xml:space="preserve">log </w:t>
      </w:r>
      <w:r w:rsidRPr="00415420">
        <w:rPr>
          <w:rFonts w:ascii="Times New Roman" w:hAnsi="Times New Roman"/>
          <w:sz w:val="28"/>
          <w:szCs w:val="28"/>
          <w:lang w:val="ru-RU"/>
        </w:rPr>
        <w:t>У</w:t>
      </w:r>
      <w:r w:rsidRPr="00415420">
        <w:rPr>
          <w:rFonts w:ascii="Times New Roman" w:hAnsi="Times New Roman"/>
          <w:sz w:val="28"/>
          <w:szCs w:val="28"/>
        </w:rPr>
        <w:t xml:space="preserve">= 2,81 - 0,53 log </w:t>
      </w:r>
      <w:r w:rsidRPr="00415420">
        <w:rPr>
          <w:rFonts w:ascii="Times New Roman" w:hAnsi="Times New Roman"/>
          <w:i/>
          <w:iCs/>
          <w:sz w:val="28"/>
          <w:szCs w:val="28"/>
        </w:rPr>
        <w:t xml:space="preserve">K+ </w:t>
      </w:r>
      <w:r w:rsidRPr="00415420">
        <w:rPr>
          <w:rFonts w:ascii="Times New Roman" w:hAnsi="Times New Roman"/>
          <w:sz w:val="28"/>
          <w:szCs w:val="28"/>
        </w:rPr>
        <w:t xml:space="preserve">0,91 log </w:t>
      </w:r>
      <w:r w:rsidRPr="00415420">
        <w:rPr>
          <w:rFonts w:ascii="Times New Roman" w:hAnsi="Times New Roman"/>
          <w:i/>
          <w:iCs/>
          <w:sz w:val="28"/>
          <w:szCs w:val="28"/>
        </w:rPr>
        <w:t xml:space="preserve">L </w:t>
      </w:r>
      <w:r w:rsidRPr="00415420">
        <w:rPr>
          <w:rFonts w:ascii="Times New Roman" w:hAnsi="Times New Roman"/>
          <w:sz w:val="28"/>
          <w:szCs w:val="28"/>
        </w:rPr>
        <w:t xml:space="preserve">+ 0,047/; </w:t>
      </w:r>
      <w:r w:rsidRPr="00415420">
        <w:rPr>
          <w:rFonts w:ascii="Times New Roman" w:hAnsi="Times New Roman"/>
          <w:i/>
          <w:iCs/>
          <w:sz w:val="28"/>
          <w:szCs w:val="28"/>
        </w:rPr>
        <w:t xml:space="preserve">R2 </w:t>
      </w:r>
      <w:r w:rsidRPr="00415420">
        <w:rPr>
          <w:rFonts w:ascii="Times New Roman" w:hAnsi="Times New Roman"/>
          <w:sz w:val="28"/>
          <w:szCs w:val="28"/>
        </w:rPr>
        <w:t>= 0,97; (5.48)</w:t>
      </w:r>
    </w:p>
    <w:p w:rsidR="00D05588" w:rsidRPr="00415420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 xml:space="preserve">(1,38) (0,34) (0,14) (0,021) </w:t>
      </w:r>
      <w:r w:rsidRPr="00415420">
        <w:rPr>
          <w:rFonts w:ascii="Times New Roman" w:hAnsi="Times New Roman"/>
          <w:i/>
          <w:iCs/>
          <w:sz w:val="28"/>
          <w:szCs w:val="28"/>
          <w:lang w:val="ru-RU"/>
        </w:rPr>
        <w:t xml:space="preserve">F= </w:t>
      </w:r>
      <w:r w:rsidRPr="00415420">
        <w:rPr>
          <w:rFonts w:ascii="Times New Roman" w:hAnsi="Times New Roman"/>
          <w:sz w:val="28"/>
          <w:szCs w:val="28"/>
          <w:lang w:val="ru-RU"/>
        </w:rPr>
        <w:t>189,8.</w:t>
      </w:r>
    </w:p>
    <w:p w:rsidR="001874DA" w:rsidRDefault="001874DA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5588" w:rsidRPr="00415420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Со всей очевидностью этот результат показывает, что эластичность выпуска</w:t>
      </w:r>
      <w:r w:rsidR="001874DA" w:rsidRPr="001874D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продукции по затратам капитала отрицательна, что означает снижение выпуска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при увеличении затрат капитала. Уравнение также показывает темп прироста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выпуска продукции за счет технического прогресса порядка 4,7% в год,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что является неправдоподобно высокой оценкой для рассматриваемого периода.</w:t>
      </w:r>
    </w:p>
    <w:p w:rsidR="00D05588" w:rsidRPr="00415420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Здесь можно предположить, что по крайней мере отчасти проблема связана</w:t>
      </w:r>
      <w:r w:rsidR="007B47BD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с мультиколлинеарностью, так как коэффициент корреляции между log</w:t>
      </w:r>
      <w:r w:rsidR="007B47BD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i/>
          <w:iCs/>
          <w:sz w:val="28"/>
          <w:szCs w:val="28"/>
          <w:lang w:val="ru-RU"/>
        </w:rPr>
        <w:t xml:space="preserve">К и t </w:t>
      </w:r>
      <w:r w:rsidRPr="00415420">
        <w:rPr>
          <w:rFonts w:ascii="Times New Roman" w:hAnsi="Times New Roman"/>
          <w:sz w:val="28"/>
          <w:szCs w:val="28"/>
          <w:lang w:val="ru-RU"/>
        </w:rPr>
        <w:t xml:space="preserve">составляет 0,997, а стандартная ошибка коэффициента при log </w:t>
      </w:r>
      <w:r w:rsidRPr="00415420">
        <w:rPr>
          <w:rFonts w:ascii="Times New Roman" w:hAnsi="Times New Roman"/>
          <w:i/>
          <w:iCs/>
          <w:sz w:val="28"/>
          <w:szCs w:val="28"/>
          <w:lang w:val="ru-RU"/>
        </w:rPr>
        <w:t xml:space="preserve">Къ </w:t>
      </w:r>
      <w:r w:rsidRPr="00415420">
        <w:rPr>
          <w:rFonts w:ascii="Times New Roman" w:hAnsi="Times New Roman"/>
          <w:sz w:val="28"/>
          <w:szCs w:val="28"/>
          <w:lang w:val="ru-RU"/>
        </w:rPr>
        <w:t>5 раз</w:t>
      </w:r>
      <w:r w:rsidR="007B47BD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больше, чем в уравнении без величины / (5.32).</w:t>
      </w:r>
    </w:p>
    <w:p w:rsidR="00D05588" w:rsidRPr="00415420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15420">
        <w:rPr>
          <w:rFonts w:ascii="Times New Roman" w:hAnsi="Times New Roman"/>
          <w:sz w:val="28"/>
          <w:szCs w:val="28"/>
          <w:lang w:val="ru-RU"/>
        </w:rPr>
        <w:t>Отсюда появляется желание ввести ограничения на эффект от масштаба,</w:t>
      </w:r>
      <w:r w:rsidR="007B47BD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рассматривая его как постоянную величину, что позволит переписать уравнение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только с двумя независимыми переменными, имеющими временной тренд,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вместо трех и с капиталовооруженностью труда в качестве объясняющей переменной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вместо затрат капитала. Этот показатель по-прежнему тесно коррелирован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с временем (коэффициент корреляции сос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>тавляет 0,96), но степень корре</w:t>
      </w:r>
      <w:r w:rsidRPr="00415420">
        <w:rPr>
          <w:rFonts w:ascii="Times New Roman" w:hAnsi="Times New Roman"/>
          <w:sz w:val="28"/>
          <w:szCs w:val="28"/>
          <w:lang w:val="ru-RU"/>
        </w:rPr>
        <w:t xml:space="preserve">лированности уже не так предельно высока. 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>Оценив уравнение (5.28) с экспо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ненциальным временным трендом, мы получим (стандартные ошибки указаны</w:t>
      </w:r>
      <w:r w:rsidR="005F2BB7" w:rsidRPr="0041542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в скобках):</w:t>
      </w:r>
    </w:p>
    <w:p w:rsidR="001874DA" w:rsidRDefault="001874DA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05588" w:rsidRPr="00415420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15420">
        <w:rPr>
          <w:rFonts w:ascii="Times New Roman" w:hAnsi="Times New Roman"/>
          <w:bCs/>
          <w:sz w:val="28"/>
          <w:szCs w:val="28"/>
        </w:rPr>
        <w:t xml:space="preserve">log </w:t>
      </w:r>
      <w:r w:rsidRPr="00415420">
        <w:rPr>
          <w:rFonts w:ascii="Times New Roman" w:hAnsi="Times New Roman"/>
          <w:bCs/>
          <w:i/>
          <w:iCs/>
          <w:sz w:val="28"/>
          <w:szCs w:val="28"/>
        </w:rPr>
        <w:t xml:space="preserve">Y/L = </w:t>
      </w:r>
      <w:r w:rsidRPr="00415420">
        <w:rPr>
          <w:rFonts w:ascii="Times New Roman" w:hAnsi="Times New Roman"/>
          <w:bCs/>
          <w:sz w:val="28"/>
          <w:szCs w:val="28"/>
        </w:rPr>
        <w:t xml:space="preserve">-0,11 + 0,11 log </w:t>
      </w:r>
      <w:r w:rsidRPr="00415420">
        <w:rPr>
          <w:rFonts w:ascii="Times New Roman" w:hAnsi="Times New Roman"/>
          <w:bCs/>
          <w:i/>
          <w:iCs/>
          <w:sz w:val="28"/>
          <w:szCs w:val="28"/>
        </w:rPr>
        <w:t xml:space="preserve">K/L </w:t>
      </w:r>
      <w:r w:rsidRPr="00415420">
        <w:rPr>
          <w:rFonts w:ascii="Times New Roman" w:hAnsi="Times New Roman"/>
          <w:bCs/>
          <w:sz w:val="28"/>
          <w:szCs w:val="28"/>
        </w:rPr>
        <w:t xml:space="preserve">+ 0,006f; </w:t>
      </w:r>
      <w:r w:rsidRPr="00415420">
        <w:rPr>
          <w:rFonts w:ascii="Times New Roman" w:hAnsi="Times New Roman"/>
          <w:bCs/>
          <w:i/>
          <w:iCs/>
          <w:sz w:val="28"/>
          <w:szCs w:val="28"/>
        </w:rPr>
        <w:t xml:space="preserve">R2 </w:t>
      </w:r>
      <w:r w:rsidRPr="00415420">
        <w:rPr>
          <w:rFonts w:ascii="Times New Roman" w:hAnsi="Times New Roman"/>
          <w:bCs/>
          <w:sz w:val="28"/>
          <w:szCs w:val="28"/>
        </w:rPr>
        <w:t>= 0,65; (5.49)</w:t>
      </w:r>
    </w:p>
    <w:p w:rsidR="00D05588" w:rsidRPr="001874DA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874DA">
        <w:rPr>
          <w:rFonts w:ascii="Times New Roman" w:hAnsi="Times New Roman"/>
          <w:bCs/>
          <w:sz w:val="28"/>
          <w:szCs w:val="28"/>
        </w:rPr>
        <w:t>(0,03) (0,15) (0,006) F=19,5.</w:t>
      </w:r>
    </w:p>
    <w:p w:rsidR="001874DA" w:rsidRDefault="001874DA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05588" w:rsidRPr="00415420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15420">
        <w:rPr>
          <w:rFonts w:ascii="Times New Roman" w:hAnsi="Times New Roman"/>
          <w:bCs/>
          <w:sz w:val="28"/>
          <w:szCs w:val="28"/>
          <w:lang w:val="ru-RU"/>
        </w:rPr>
        <w:t>Оценки величин а и г, хотя и незначимо отличаются от нуля, теперь более</w:t>
      </w:r>
      <w:r w:rsidR="007B47BD" w:rsidRPr="0041542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реалистичны, чем раньше, а стандартные ошибки — намного меньше, чем в</w:t>
      </w:r>
      <w:r w:rsidR="007B47BD" w:rsidRPr="0041542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уравнении (5.48). Тот факт, что величина г незначимо отличается от нуля, подтверждает</w:t>
      </w:r>
      <w:r w:rsidR="005F2BB7" w:rsidRPr="0041542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вывод Ч. Кобба и П. Дугласа о том, что темп увеличения общей производительности</w:t>
      </w:r>
      <w:r w:rsidR="005F2BB7" w:rsidRPr="0041542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факторов в рассматриваемый период был очень низким. Очевидно,</w:t>
      </w:r>
      <w:r w:rsidR="005F2BB7" w:rsidRPr="0041542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что обоснованность этой процедуры зависит от правильности введенного</w:t>
      </w:r>
      <w:r w:rsidR="005F2BB7" w:rsidRPr="0041542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ограничения, поэтому сначала нужно статистически проверить ограничение,</w:t>
      </w:r>
      <w:r w:rsidR="005F2BB7" w:rsidRPr="0041542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что рассматривается в следующей главе.</w:t>
      </w:r>
    </w:p>
    <w:p w:rsidR="00D05588" w:rsidRPr="00415420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15420">
        <w:rPr>
          <w:rFonts w:ascii="Times New Roman" w:hAnsi="Times New Roman"/>
          <w:bCs/>
          <w:sz w:val="28"/>
          <w:szCs w:val="28"/>
          <w:lang w:val="ru-RU"/>
        </w:rPr>
        <w:t>Наконец, можно использовать внешние оценки. Предположим, что вы решили</w:t>
      </w:r>
      <w:r w:rsidR="005F2BB7" w:rsidRPr="0041542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воспользоваться уравнением (5.24) в качестве формулы для функции спроса,</w:t>
      </w:r>
      <w:r w:rsidR="005F2BB7" w:rsidRPr="0041542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но имеется проблема мультиколлинеарности, так как располагаемый личный</w:t>
      </w:r>
      <w:r w:rsidR="005F2BB7" w:rsidRPr="0041542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доход и цена имеют ярко выраженные временные тренды, а следовательно,</w:t>
      </w:r>
      <w:r w:rsidR="005F2BB7" w:rsidRPr="0041542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тесно коррелированы. Предположим, однако, что вы также имеете перекрестные</w:t>
      </w:r>
      <w:r w:rsidR="005F2BB7" w:rsidRPr="0041542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 xml:space="preserve">статистические данные для </w:t>
      </w:r>
      <w:r w:rsidRPr="00415420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у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и х, полученные из другой выборки. Если</w:t>
      </w:r>
      <w:r w:rsidR="005F2BB7" w:rsidRPr="0041542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допустить, что все домохозяйства в проводимом анализе платили за данный товар</w:t>
      </w:r>
      <w:r w:rsidR="005F2BB7" w:rsidRPr="0041542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одинаковую цену, то модель примет вид:</w:t>
      </w:r>
    </w:p>
    <w:p w:rsidR="00D05588" w:rsidRPr="00415420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15420">
        <w:rPr>
          <w:rFonts w:ascii="Times New Roman" w:hAnsi="Times New Roman"/>
          <w:bCs/>
          <w:sz w:val="28"/>
          <w:szCs w:val="28"/>
        </w:rPr>
        <w:t xml:space="preserve">log/=loga' + p*logx' + w'.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(5.50)</w:t>
      </w:r>
    </w:p>
    <w:p w:rsidR="001874DA" w:rsidRDefault="001874DA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05588" w:rsidRPr="00415420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15420">
        <w:rPr>
          <w:rFonts w:ascii="Times New Roman" w:hAnsi="Times New Roman"/>
          <w:bCs/>
          <w:sz w:val="28"/>
          <w:szCs w:val="28"/>
          <w:lang w:val="ru-RU"/>
        </w:rPr>
        <w:t xml:space="preserve">Получив оценку </w:t>
      </w:r>
      <w:r w:rsidRPr="00415420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Ь\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 xml:space="preserve">для р\ при оценивании регрессионной зависимости </w:t>
      </w:r>
      <w:r w:rsidRPr="00415420">
        <w:rPr>
          <w:rFonts w:ascii="Times New Roman" w:hAnsi="Times New Roman"/>
          <w:bCs/>
          <w:i/>
          <w:iCs/>
          <w:sz w:val="28"/>
          <w:szCs w:val="28"/>
          <w:lang w:val="ru-RU"/>
        </w:rPr>
        <w:t>у</w:t>
      </w:r>
      <w:r w:rsidR="001874DA" w:rsidRPr="001874DA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 xml:space="preserve">от </w:t>
      </w:r>
      <w:r w:rsidRPr="00415420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х\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вы можете подставить ее в уравнение (5.24). Теперь определяется новая</w:t>
      </w:r>
      <w:r w:rsidR="001874DA" w:rsidRPr="001874DA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 xml:space="preserve">переменная logy, равная (log </w:t>
      </w:r>
      <w:r w:rsidRPr="00415420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у —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6',log х), описывающая спрос, скорректированный</w:t>
      </w:r>
      <w:r w:rsidR="005F2BB7" w:rsidRPr="0041542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на изменения дохода. После этого уравнение (5.25) принимает вид:</w:t>
      </w:r>
    </w:p>
    <w:p w:rsidR="001874DA" w:rsidRDefault="001874DA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05588" w:rsidRPr="00415420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15420">
        <w:rPr>
          <w:rFonts w:ascii="Times New Roman" w:hAnsi="Times New Roman"/>
          <w:bCs/>
          <w:sz w:val="28"/>
          <w:szCs w:val="28"/>
        </w:rPr>
        <w:t>logy = log a+ p2 log/J +w. (5.51)</w:t>
      </w:r>
    </w:p>
    <w:p w:rsidR="001874DA" w:rsidRDefault="001874DA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05588" w:rsidRPr="00415420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15420">
        <w:rPr>
          <w:rFonts w:ascii="Times New Roman" w:hAnsi="Times New Roman"/>
          <w:bCs/>
          <w:sz w:val="28"/>
          <w:szCs w:val="28"/>
          <w:lang w:val="ru-RU"/>
        </w:rPr>
        <w:t>Рассчитав logy для каждого наблюдения, вы оцениваете его регрессионную</w:t>
      </w:r>
      <w:r w:rsidR="007B47BD" w:rsidRPr="0041542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 xml:space="preserve">зависимость от log </w:t>
      </w:r>
      <w:r w:rsidRPr="00415420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p,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и, так как здесь имеется только одна независимая переменная,</w:t>
      </w:r>
      <w:r w:rsidR="005F2BB7" w:rsidRPr="0041542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мультиколлинеарность автоматически исключается.</w:t>
      </w:r>
    </w:p>
    <w:p w:rsidR="00D05588" w:rsidRPr="00415420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15420">
        <w:rPr>
          <w:rFonts w:ascii="Times New Roman" w:hAnsi="Times New Roman"/>
          <w:bCs/>
          <w:sz w:val="28"/>
          <w:szCs w:val="28"/>
          <w:lang w:val="ru-RU"/>
        </w:rPr>
        <w:t>При использовании этого метода могут возникнуть две проблемы, которые</w:t>
      </w:r>
      <w:r w:rsidR="007B47BD" w:rsidRPr="0041542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необходимо учитывать. Во-первых, оценка величины Р2 зависит от точности</w:t>
      </w:r>
      <w:r w:rsidR="007B47BD" w:rsidRPr="0041542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оценки величины Р'р которая, безусловно, подвержена влиянию ошибки выборки.</w:t>
      </w:r>
    </w:p>
    <w:p w:rsidR="00D05588" w:rsidRPr="00415420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15420">
        <w:rPr>
          <w:rFonts w:ascii="Times New Roman" w:hAnsi="Times New Roman"/>
          <w:bCs/>
          <w:sz w:val="28"/>
          <w:szCs w:val="28"/>
          <w:lang w:val="ru-RU"/>
        </w:rPr>
        <w:t>Во-вторых, вы допускаете, что коэффициент при доходе имеет одинаковый</w:t>
      </w:r>
      <w:r w:rsidR="007B47BD" w:rsidRPr="0041542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смысл для случаев временных рядов и перекрестных выборок, что, конечно,</w:t>
      </w:r>
      <w:r w:rsidR="007B47BD" w:rsidRPr="0041542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может быть и не так. Для большинства товаров краткосрочная и долгосрочная</w:t>
      </w:r>
      <w:r w:rsidR="005F2BB7" w:rsidRPr="0041542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эластичность спроса по доходу может значительно различаться. Одна</w:t>
      </w:r>
      <w:r w:rsidR="005F2BB7" w:rsidRPr="0041542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из причин этого состоит в том, что характер расходов подвержен влиянию</w:t>
      </w:r>
      <w:r w:rsidR="005F2BB7" w:rsidRPr="0041542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инерции, которое в краткосрочном периоде может превзойти эффекты дохода.</w:t>
      </w:r>
    </w:p>
    <w:p w:rsidR="00D05588" w:rsidRDefault="00D05588" w:rsidP="0041542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420">
        <w:rPr>
          <w:rFonts w:ascii="Times New Roman" w:hAnsi="Times New Roman"/>
          <w:bCs/>
          <w:sz w:val="28"/>
          <w:szCs w:val="28"/>
          <w:lang w:val="ru-RU"/>
        </w:rPr>
        <w:t>Другая причина заключается в том, что изменение уровня дохода может</w:t>
      </w:r>
      <w:r w:rsidR="007B47BD" w:rsidRPr="0041542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оказать на расходы как непосредственное (в виде изменения бюджетного ограничения),</w:t>
      </w:r>
      <w:r w:rsidR="005F2BB7" w:rsidRPr="0041542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так и косвенное влияние (за счет изменения образа жизни),</w:t>
      </w:r>
      <w:r w:rsidR="007B47BD" w:rsidRPr="0041542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причем косвенное влияние происходит намного медленнее, чем прямое. В</w:t>
      </w:r>
      <w:r w:rsidR="007B47BD" w:rsidRPr="0041542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качестве первого приближения обычно считается, что регрессии для временных</w:t>
      </w:r>
      <w:r w:rsidR="005F2BB7" w:rsidRPr="0041542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bCs/>
          <w:sz w:val="28"/>
          <w:szCs w:val="28"/>
          <w:lang w:val="ru-RU"/>
        </w:rPr>
        <w:t>рядов, особенно с небольшими периодами выборки, дают показатели</w:t>
      </w:r>
      <w:r w:rsidR="005F2BB7" w:rsidRPr="0041542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краткосрочной эластичности, в то время как регрессии с использованием</w:t>
      </w:r>
      <w:r w:rsidR="005F2BB7" w:rsidRPr="00415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ru-RU"/>
        </w:rPr>
        <w:t>данных перекрестных выборок дают показатели долгосрочной эластичности.</w:t>
      </w:r>
    </w:p>
    <w:p w:rsidR="00415420" w:rsidRDefault="004154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15420" w:rsidRPr="001874DA" w:rsidRDefault="00415420" w:rsidP="001874DA">
      <w:pPr>
        <w:spacing w:before="0"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874DA">
        <w:rPr>
          <w:rFonts w:ascii="Times New Roman" w:hAnsi="Times New Roman"/>
          <w:b/>
          <w:sz w:val="28"/>
          <w:szCs w:val="28"/>
          <w:lang w:val="ru-RU"/>
        </w:rPr>
        <w:t>Список используемой литературы:</w:t>
      </w:r>
    </w:p>
    <w:p w:rsidR="00415420" w:rsidRPr="00415420" w:rsidRDefault="00415420" w:rsidP="00415420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15420" w:rsidRPr="00415420" w:rsidRDefault="00415420" w:rsidP="001874DA">
      <w:p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Н.</w:t>
      </w:r>
      <w:r w:rsidRPr="00415420">
        <w:rPr>
          <w:rFonts w:ascii="Times New Roman" w:hAnsi="Times New Roman"/>
          <w:sz w:val="28"/>
          <w:szCs w:val="28"/>
          <w:lang w:val="ru-RU"/>
        </w:rPr>
        <w:t>Ш. Кремер, Б.А. Путко «Эконометрика», Москва, 2005</w:t>
      </w:r>
    </w:p>
    <w:p w:rsidR="00415420" w:rsidRPr="00415420" w:rsidRDefault="00AB24F5" w:rsidP="001874DA">
      <w:p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К.</w:t>
      </w:r>
      <w:r w:rsidRPr="00AB24F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15420" w:rsidRPr="00415420">
        <w:rPr>
          <w:rFonts w:ascii="Times New Roman" w:hAnsi="Times New Roman"/>
          <w:sz w:val="28"/>
          <w:szCs w:val="28"/>
          <w:lang w:val="ru-RU"/>
        </w:rPr>
        <w:t>Доугерти «Введение в эконометрику», Москва, 1999</w:t>
      </w:r>
      <w:bookmarkStart w:id="0" w:name="_GoBack"/>
      <w:bookmarkEnd w:id="0"/>
    </w:p>
    <w:sectPr w:rsidR="00415420" w:rsidRPr="00415420" w:rsidSect="004154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20D"/>
    <w:rsid w:val="00024786"/>
    <w:rsid w:val="00051AAC"/>
    <w:rsid w:val="0005597F"/>
    <w:rsid w:val="000C1675"/>
    <w:rsid w:val="000D670A"/>
    <w:rsid w:val="00105FAC"/>
    <w:rsid w:val="00126CE5"/>
    <w:rsid w:val="001636EC"/>
    <w:rsid w:val="001874DA"/>
    <w:rsid w:val="00187B83"/>
    <w:rsid w:val="00283152"/>
    <w:rsid w:val="002F6F70"/>
    <w:rsid w:val="003B2A68"/>
    <w:rsid w:val="00415420"/>
    <w:rsid w:val="00517744"/>
    <w:rsid w:val="005A5B62"/>
    <w:rsid w:val="005F2BB7"/>
    <w:rsid w:val="00651095"/>
    <w:rsid w:val="00656B91"/>
    <w:rsid w:val="007251B9"/>
    <w:rsid w:val="00764EE4"/>
    <w:rsid w:val="00774038"/>
    <w:rsid w:val="007B47BD"/>
    <w:rsid w:val="007E703E"/>
    <w:rsid w:val="007F7CD2"/>
    <w:rsid w:val="00847D60"/>
    <w:rsid w:val="00876746"/>
    <w:rsid w:val="008C720D"/>
    <w:rsid w:val="008E72E5"/>
    <w:rsid w:val="009450F0"/>
    <w:rsid w:val="00A644D9"/>
    <w:rsid w:val="00AB24F5"/>
    <w:rsid w:val="00AB3677"/>
    <w:rsid w:val="00AE6417"/>
    <w:rsid w:val="00B37912"/>
    <w:rsid w:val="00BC65B9"/>
    <w:rsid w:val="00D05588"/>
    <w:rsid w:val="00D50A3C"/>
    <w:rsid w:val="00E24806"/>
    <w:rsid w:val="00E336EA"/>
    <w:rsid w:val="00E96614"/>
    <w:rsid w:val="00EC2EF3"/>
    <w:rsid w:val="00F819FF"/>
    <w:rsid w:val="00FB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EEC6BC91-1041-4C55-9613-9BA4B24D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="Times New Roman" w:hAnsi="Century Schoolbook" w:cs="Century Schoolbook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095"/>
    <w:pPr>
      <w:spacing w:before="200" w:after="200" w:line="276" w:lineRule="auto"/>
    </w:pPr>
    <w:rPr>
      <w:rFonts w:cs="Times New Roman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651095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095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095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095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095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095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095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09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09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51095"/>
    <w:rPr>
      <w:rFonts w:cs="Times New Roman"/>
      <w:b/>
      <w:bCs/>
      <w:caps/>
      <w:color w:val="FFFFFF"/>
      <w:spacing w:val="15"/>
      <w:shd w:val="clear" w:color="auto" w:fill="4F81BD"/>
    </w:rPr>
  </w:style>
  <w:style w:type="character" w:customStyle="1" w:styleId="20">
    <w:name w:val="Заголовок 2 Знак"/>
    <w:link w:val="2"/>
    <w:uiPriority w:val="9"/>
    <w:semiHidden/>
    <w:locked/>
    <w:rsid w:val="00651095"/>
    <w:rPr>
      <w:rFonts w:cs="Times New Roman"/>
      <w:caps/>
      <w:spacing w:val="15"/>
      <w:shd w:val="clear" w:color="auto" w:fill="DBE5F1"/>
    </w:rPr>
  </w:style>
  <w:style w:type="character" w:customStyle="1" w:styleId="30">
    <w:name w:val="Заголовок 3 Знак"/>
    <w:link w:val="3"/>
    <w:uiPriority w:val="9"/>
    <w:semiHidden/>
    <w:locked/>
    <w:rsid w:val="00651095"/>
    <w:rPr>
      <w:rFonts w:cs="Times New Roman"/>
      <w:caps/>
      <w:color w:val="243F60"/>
      <w:spacing w:val="15"/>
    </w:rPr>
  </w:style>
  <w:style w:type="character" w:customStyle="1" w:styleId="40">
    <w:name w:val="Заголовок 4 Знак"/>
    <w:link w:val="4"/>
    <w:uiPriority w:val="9"/>
    <w:semiHidden/>
    <w:locked/>
    <w:rsid w:val="00651095"/>
    <w:rPr>
      <w:rFonts w:cs="Times New Roman"/>
      <w:caps/>
      <w:color w:val="365F91"/>
      <w:spacing w:val="10"/>
    </w:rPr>
  </w:style>
  <w:style w:type="character" w:customStyle="1" w:styleId="50">
    <w:name w:val="Заголовок 5 Знак"/>
    <w:link w:val="5"/>
    <w:uiPriority w:val="9"/>
    <w:semiHidden/>
    <w:locked/>
    <w:rsid w:val="00651095"/>
    <w:rPr>
      <w:rFonts w:cs="Times New Roman"/>
      <w:caps/>
      <w:color w:val="365F91"/>
      <w:spacing w:val="10"/>
    </w:rPr>
  </w:style>
  <w:style w:type="character" w:customStyle="1" w:styleId="60">
    <w:name w:val="Заголовок 6 Знак"/>
    <w:link w:val="6"/>
    <w:uiPriority w:val="9"/>
    <w:semiHidden/>
    <w:locked/>
    <w:rsid w:val="00651095"/>
    <w:rPr>
      <w:rFonts w:cs="Times New Roman"/>
      <w:caps/>
      <w:color w:val="365F91"/>
      <w:spacing w:val="10"/>
    </w:rPr>
  </w:style>
  <w:style w:type="character" w:customStyle="1" w:styleId="70">
    <w:name w:val="Заголовок 7 Знак"/>
    <w:link w:val="7"/>
    <w:uiPriority w:val="9"/>
    <w:semiHidden/>
    <w:locked/>
    <w:rsid w:val="00651095"/>
    <w:rPr>
      <w:rFonts w:cs="Times New Roman"/>
      <w:caps/>
      <w:color w:val="365F91"/>
      <w:spacing w:val="10"/>
    </w:rPr>
  </w:style>
  <w:style w:type="character" w:customStyle="1" w:styleId="80">
    <w:name w:val="Заголовок 8 Знак"/>
    <w:link w:val="8"/>
    <w:uiPriority w:val="9"/>
    <w:semiHidden/>
    <w:locked/>
    <w:rsid w:val="00651095"/>
    <w:rPr>
      <w:rFonts w:cs="Times New Roman"/>
      <w:caps/>
      <w:spacing w:val="10"/>
      <w:sz w:val="18"/>
      <w:szCs w:val="18"/>
    </w:rPr>
  </w:style>
  <w:style w:type="character" w:customStyle="1" w:styleId="90">
    <w:name w:val="Заголовок 9 Знак"/>
    <w:link w:val="9"/>
    <w:uiPriority w:val="9"/>
    <w:semiHidden/>
    <w:locked/>
    <w:rsid w:val="00651095"/>
    <w:rPr>
      <w:rFonts w:cs="Times New Roman"/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51095"/>
    <w:rPr>
      <w:b/>
      <w:bCs/>
      <w:color w:val="365F91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51095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locked/>
    <w:rsid w:val="00651095"/>
    <w:rPr>
      <w:rFonts w:cs="Times New Roman"/>
      <w:caps/>
      <w:color w:val="4F81BD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51095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a7">
    <w:name w:val="Подзаголовок Знак"/>
    <w:link w:val="a6"/>
    <w:uiPriority w:val="11"/>
    <w:locked/>
    <w:rsid w:val="00651095"/>
    <w:rPr>
      <w:rFonts w:cs="Times New Roman"/>
      <w:caps/>
      <w:color w:val="595959"/>
      <w:spacing w:val="10"/>
      <w:sz w:val="24"/>
      <w:szCs w:val="24"/>
    </w:rPr>
  </w:style>
  <w:style w:type="character" w:styleId="a8">
    <w:name w:val="Strong"/>
    <w:uiPriority w:val="22"/>
    <w:qFormat/>
    <w:rsid w:val="00651095"/>
    <w:rPr>
      <w:b/>
    </w:rPr>
  </w:style>
  <w:style w:type="character" w:styleId="a9">
    <w:name w:val="Emphasis"/>
    <w:uiPriority w:val="20"/>
    <w:qFormat/>
    <w:rsid w:val="00651095"/>
    <w:rPr>
      <w:caps/>
      <w:color w:val="243F60"/>
      <w:spacing w:val="5"/>
    </w:rPr>
  </w:style>
  <w:style w:type="paragraph" w:styleId="aa">
    <w:name w:val="No Spacing"/>
    <w:basedOn w:val="a"/>
    <w:link w:val="ab"/>
    <w:uiPriority w:val="1"/>
    <w:qFormat/>
    <w:rsid w:val="00651095"/>
    <w:pPr>
      <w:spacing w:before="0"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651095"/>
    <w:rPr>
      <w:rFonts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65109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51095"/>
    <w:rPr>
      <w:i/>
      <w:iCs/>
    </w:rPr>
  </w:style>
  <w:style w:type="character" w:customStyle="1" w:styleId="22">
    <w:name w:val="Цитата 2 Знак"/>
    <w:link w:val="21"/>
    <w:uiPriority w:val="29"/>
    <w:locked/>
    <w:rsid w:val="00651095"/>
    <w:rPr>
      <w:rFonts w:cs="Times New Roman"/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51095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ae">
    <w:name w:val="Выделенная цитата Знак"/>
    <w:link w:val="ad"/>
    <w:uiPriority w:val="30"/>
    <w:locked/>
    <w:rsid w:val="00651095"/>
    <w:rPr>
      <w:rFonts w:cs="Times New Roman"/>
      <w:i/>
      <w:iCs/>
      <w:color w:val="4F81BD"/>
      <w:sz w:val="20"/>
      <w:szCs w:val="20"/>
    </w:rPr>
  </w:style>
  <w:style w:type="character" w:styleId="af">
    <w:name w:val="Subtle Emphasis"/>
    <w:uiPriority w:val="19"/>
    <w:qFormat/>
    <w:rsid w:val="00651095"/>
    <w:rPr>
      <w:i/>
      <w:color w:val="243F60"/>
    </w:rPr>
  </w:style>
  <w:style w:type="character" w:styleId="af0">
    <w:name w:val="Intense Emphasis"/>
    <w:uiPriority w:val="21"/>
    <w:qFormat/>
    <w:rsid w:val="00651095"/>
    <w:rPr>
      <w:b/>
      <w:caps/>
      <w:color w:val="243F60"/>
      <w:spacing w:val="10"/>
    </w:rPr>
  </w:style>
  <w:style w:type="character" w:styleId="af1">
    <w:name w:val="Subtle Reference"/>
    <w:uiPriority w:val="31"/>
    <w:qFormat/>
    <w:rsid w:val="00651095"/>
    <w:rPr>
      <w:b/>
      <w:color w:val="4F81BD"/>
    </w:rPr>
  </w:style>
  <w:style w:type="character" w:styleId="af2">
    <w:name w:val="Intense Reference"/>
    <w:uiPriority w:val="32"/>
    <w:qFormat/>
    <w:rsid w:val="00651095"/>
    <w:rPr>
      <w:b/>
      <w:i/>
      <w:caps/>
      <w:color w:val="4F81BD"/>
    </w:rPr>
  </w:style>
  <w:style w:type="character" w:styleId="af3">
    <w:name w:val="Book Title"/>
    <w:uiPriority w:val="33"/>
    <w:qFormat/>
    <w:rsid w:val="00651095"/>
    <w:rPr>
      <w:b/>
      <w:i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651095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819F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F819FF"/>
    <w:rPr>
      <w:rFonts w:ascii="Tahoma" w:hAnsi="Tahoma" w:cs="Tahoma"/>
      <w:sz w:val="16"/>
      <w:szCs w:val="16"/>
    </w:rPr>
  </w:style>
  <w:style w:type="character" w:styleId="af7">
    <w:name w:val="Placeholder Text"/>
    <w:uiPriority w:val="99"/>
    <w:semiHidden/>
    <w:rsid w:val="00BC65B9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2459</Words>
  <Characters>14021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2014-02-22T11:28:00Z</dcterms:created>
  <dcterms:modified xsi:type="dcterms:W3CDTF">2014-02-22T11:28:00Z</dcterms:modified>
</cp:coreProperties>
</file>