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695" w:rsidRDefault="00717695" w:rsidP="00DA6579">
      <w:pPr>
        <w:pStyle w:val="a9"/>
        <w:jc w:val="center"/>
        <w:rPr>
          <w:lang w:val="uk-UA"/>
        </w:rPr>
      </w:pPr>
    </w:p>
    <w:p w:rsidR="00DA6579" w:rsidRDefault="00DA6579" w:rsidP="00DA6579">
      <w:pPr>
        <w:pStyle w:val="a9"/>
        <w:jc w:val="center"/>
        <w:rPr>
          <w:lang w:val="uk-UA"/>
        </w:rPr>
      </w:pPr>
    </w:p>
    <w:p w:rsidR="00DA6579" w:rsidRDefault="00DA6579" w:rsidP="00DA6579">
      <w:pPr>
        <w:pStyle w:val="a9"/>
        <w:jc w:val="center"/>
        <w:rPr>
          <w:lang w:val="uk-UA"/>
        </w:rPr>
      </w:pPr>
    </w:p>
    <w:p w:rsidR="00DA6579" w:rsidRDefault="00DA6579" w:rsidP="00DA6579">
      <w:pPr>
        <w:pStyle w:val="a9"/>
        <w:jc w:val="center"/>
        <w:rPr>
          <w:lang w:val="uk-UA"/>
        </w:rPr>
      </w:pPr>
    </w:p>
    <w:p w:rsidR="00DA6579" w:rsidRDefault="00DA6579" w:rsidP="00DA6579">
      <w:pPr>
        <w:pStyle w:val="a9"/>
        <w:jc w:val="center"/>
        <w:rPr>
          <w:lang w:val="uk-UA"/>
        </w:rPr>
      </w:pPr>
    </w:p>
    <w:p w:rsidR="00DA6579" w:rsidRDefault="00DA6579" w:rsidP="00DA6579">
      <w:pPr>
        <w:pStyle w:val="a9"/>
        <w:jc w:val="center"/>
        <w:rPr>
          <w:lang w:val="uk-UA"/>
        </w:rPr>
      </w:pPr>
    </w:p>
    <w:p w:rsidR="00DA6579" w:rsidRDefault="00DA6579" w:rsidP="00DA6579">
      <w:pPr>
        <w:pStyle w:val="a9"/>
        <w:jc w:val="center"/>
        <w:rPr>
          <w:lang w:val="uk-UA"/>
        </w:rPr>
      </w:pPr>
    </w:p>
    <w:p w:rsidR="00DA6579" w:rsidRDefault="00DA6579" w:rsidP="00DA6579">
      <w:pPr>
        <w:pStyle w:val="a9"/>
        <w:jc w:val="center"/>
        <w:rPr>
          <w:lang w:val="uk-UA"/>
        </w:rPr>
      </w:pPr>
    </w:p>
    <w:p w:rsidR="00DA6579" w:rsidRDefault="00DA6579" w:rsidP="00DA6579">
      <w:pPr>
        <w:pStyle w:val="a9"/>
        <w:jc w:val="center"/>
        <w:rPr>
          <w:lang w:val="uk-UA"/>
        </w:rPr>
      </w:pPr>
    </w:p>
    <w:p w:rsidR="00DA6579" w:rsidRDefault="00DA6579" w:rsidP="00DA6579">
      <w:pPr>
        <w:pStyle w:val="a9"/>
        <w:jc w:val="center"/>
        <w:rPr>
          <w:lang w:val="uk-UA"/>
        </w:rPr>
      </w:pPr>
    </w:p>
    <w:p w:rsidR="00DA6579" w:rsidRDefault="00DA6579" w:rsidP="00DA6579">
      <w:pPr>
        <w:pStyle w:val="a9"/>
        <w:jc w:val="center"/>
        <w:rPr>
          <w:lang w:val="uk-UA"/>
        </w:rPr>
      </w:pPr>
    </w:p>
    <w:p w:rsidR="00DA6579" w:rsidRPr="00DA6579" w:rsidRDefault="00DA6579" w:rsidP="00DA6579">
      <w:pPr>
        <w:pStyle w:val="a9"/>
        <w:jc w:val="center"/>
        <w:rPr>
          <w:lang w:val="uk-UA"/>
        </w:rPr>
      </w:pPr>
    </w:p>
    <w:p w:rsidR="00717695" w:rsidRPr="00DA6579" w:rsidRDefault="00717695" w:rsidP="00DA6579">
      <w:pPr>
        <w:pStyle w:val="a9"/>
        <w:jc w:val="center"/>
        <w:rPr>
          <w:lang w:val="uk-UA"/>
        </w:rPr>
      </w:pPr>
      <w:r w:rsidRPr="00DA6579">
        <w:rPr>
          <w:lang w:val="uk-UA"/>
        </w:rPr>
        <w:t>ІНДИВІДУАЛЬНА РОБОТА</w:t>
      </w:r>
    </w:p>
    <w:p w:rsidR="00717695" w:rsidRPr="00DA6579" w:rsidRDefault="00717695" w:rsidP="00DA6579">
      <w:pPr>
        <w:pStyle w:val="a9"/>
        <w:jc w:val="center"/>
        <w:rPr>
          <w:lang w:val="uk-UA"/>
        </w:rPr>
      </w:pPr>
      <w:r w:rsidRPr="00DA6579">
        <w:rPr>
          <w:lang w:val="uk-UA"/>
        </w:rPr>
        <w:t>з дисципліни «Статистика»</w:t>
      </w:r>
    </w:p>
    <w:p w:rsidR="00717695" w:rsidRPr="00DA6579" w:rsidRDefault="00717695" w:rsidP="00DA6579">
      <w:pPr>
        <w:pStyle w:val="a9"/>
        <w:jc w:val="center"/>
        <w:rPr>
          <w:lang w:val="uk-UA"/>
        </w:rPr>
      </w:pPr>
      <w:r w:rsidRPr="00DA6579">
        <w:rPr>
          <w:lang w:val="uk-UA"/>
        </w:rPr>
        <w:t>на тему: «Аналіз обсягу інвестицій в основний капітал за регіонами у 2005р.»</w:t>
      </w:r>
    </w:p>
    <w:p w:rsidR="00717695" w:rsidRPr="00DA6579" w:rsidRDefault="00717695" w:rsidP="00DA6579">
      <w:pPr>
        <w:pStyle w:val="a9"/>
        <w:jc w:val="center"/>
        <w:rPr>
          <w:lang w:val="uk-UA"/>
        </w:rPr>
      </w:pPr>
    </w:p>
    <w:p w:rsidR="00842ED0" w:rsidRPr="00DA6579" w:rsidRDefault="00DA6579" w:rsidP="00DA6579">
      <w:pPr>
        <w:pStyle w:val="a9"/>
        <w:rPr>
          <w:lang w:val="uk-UA"/>
        </w:rPr>
      </w:pPr>
      <w:r>
        <w:rPr>
          <w:lang w:val="uk-UA"/>
        </w:rPr>
        <w:br w:type="page"/>
        <w:t>Таблиця 1.1</w:t>
      </w:r>
    </w:p>
    <w:p w:rsidR="00717695" w:rsidRDefault="00B7126B" w:rsidP="00DA6579">
      <w:pPr>
        <w:pStyle w:val="a9"/>
        <w:rPr>
          <w:lang w:val="uk-UA"/>
        </w:rPr>
      </w:pPr>
      <w:r w:rsidRPr="00DA6579">
        <w:rPr>
          <w:lang w:val="uk-UA"/>
        </w:rPr>
        <w:t>Аналіз обсягу інвестицій в основний капітал за регіонами у 2005р.</w:t>
      </w:r>
    </w:p>
    <w:tbl>
      <w:tblPr>
        <w:tblW w:w="89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60"/>
        <w:gridCol w:w="902"/>
        <w:gridCol w:w="178"/>
        <w:gridCol w:w="1231"/>
        <w:gridCol w:w="1620"/>
        <w:gridCol w:w="1440"/>
      </w:tblGrid>
      <w:tr w:rsidR="00717695" w:rsidRPr="00DB7A69" w:rsidTr="00DB7A69">
        <w:trPr>
          <w:trHeight w:val="255"/>
        </w:trPr>
        <w:tc>
          <w:tcPr>
            <w:tcW w:w="1985" w:type="dxa"/>
            <w:shd w:val="clear" w:color="auto" w:fill="auto"/>
          </w:tcPr>
          <w:p w:rsidR="00717695" w:rsidRPr="00DB7A69" w:rsidRDefault="00717695" w:rsidP="00DA6579">
            <w:pPr>
              <w:pStyle w:val="ab"/>
              <w:rPr>
                <w:lang w:val="uk-UA"/>
              </w:rPr>
            </w:pPr>
            <w:r w:rsidRPr="00DB7A69">
              <w:rPr>
                <w:lang w:val="uk-UA"/>
              </w:rPr>
              <w:t>Точність</w:t>
            </w:r>
          </w:p>
        </w:tc>
        <w:tc>
          <w:tcPr>
            <w:tcW w:w="1560" w:type="dxa"/>
            <w:shd w:val="clear" w:color="auto" w:fill="auto"/>
          </w:tcPr>
          <w:p w:rsidR="00717695" w:rsidRPr="00DB7A69" w:rsidRDefault="00717695" w:rsidP="00DA6579">
            <w:pPr>
              <w:pStyle w:val="ab"/>
              <w:rPr>
                <w:lang w:val="uk-UA"/>
              </w:rPr>
            </w:pPr>
            <w:r w:rsidRPr="00DB7A69">
              <w:rPr>
                <w:lang w:val="uk-UA"/>
              </w:rPr>
              <w:t>0,0</w:t>
            </w:r>
          </w:p>
        </w:tc>
        <w:tc>
          <w:tcPr>
            <w:tcW w:w="902" w:type="dxa"/>
            <w:shd w:val="clear" w:color="auto" w:fill="auto"/>
          </w:tcPr>
          <w:p w:rsidR="00717695" w:rsidRPr="00DB7A69" w:rsidRDefault="00717695" w:rsidP="00DA6579">
            <w:pPr>
              <w:pStyle w:val="ab"/>
              <w:rPr>
                <w:lang w:val="uk-UA"/>
              </w:rPr>
            </w:pPr>
            <w:r w:rsidRPr="00DB7A69">
              <w:rPr>
                <w:lang w:val="uk-UA"/>
              </w:rPr>
              <w:t>0,0</w:t>
            </w:r>
          </w:p>
        </w:tc>
        <w:tc>
          <w:tcPr>
            <w:tcW w:w="1409" w:type="dxa"/>
            <w:gridSpan w:val="2"/>
            <w:shd w:val="clear" w:color="auto" w:fill="auto"/>
          </w:tcPr>
          <w:p w:rsidR="00717695" w:rsidRPr="00DB7A69" w:rsidRDefault="00717695" w:rsidP="00DA6579">
            <w:pPr>
              <w:pStyle w:val="ab"/>
              <w:rPr>
                <w:lang w:val="uk-UA"/>
              </w:rPr>
            </w:pPr>
            <w:r w:rsidRPr="00DB7A69">
              <w:rPr>
                <w:lang w:val="uk-UA"/>
              </w:rPr>
              <w:t>0,0</w:t>
            </w:r>
          </w:p>
        </w:tc>
        <w:tc>
          <w:tcPr>
            <w:tcW w:w="1620" w:type="dxa"/>
            <w:shd w:val="clear" w:color="auto" w:fill="auto"/>
          </w:tcPr>
          <w:p w:rsidR="00717695" w:rsidRPr="00DB7A69" w:rsidRDefault="00717695" w:rsidP="00DA6579">
            <w:pPr>
              <w:pStyle w:val="ab"/>
              <w:rPr>
                <w:lang w:val="uk-UA"/>
              </w:rPr>
            </w:pPr>
            <w:r w:rsidRPr="00DB7A69">
              <w:rPr>
                <w:lang w:val="uk-UA"/>
              </w:rPr>
              <w:t>0,0</w:t>
            </w:r>
          </w:p>
        </w:tc>
        <w:tc>
          <w:tcPr>
            <w:tcW w:w="1440" w:type="dxa"/>
            <w:shd w:val="clear" w:color="auto" w:fill="auto"/>
          </w:tcPr>
          <w:p w:rsidR="00717695" w:rsidRPr="00DB7A69" w:rsidRDefault="00717695" w:rsidP="00DA6579">
            <w:pPr>
              <w:pStyle w:val="ab"/>
              <w:rPr>
                <w:lang w:val="uk-UA"/>
              </w:rPr>
            </w:pPr>
            <w:r w:rsidRPr="00DB7A69">
              <w:rPr>
                <w:lang w:val="uk-UA"/>
              </w:rPr>
              <w:t>0,0</w:t>
            </w:r>
          </w:p>
        </w:tc>
      </w:tr>
      <w:tr w:rsidR="00717695" w:rsidRPr="00DB7A69" w:rsidTr="00DB7A69">
        <w:trPr>
          <w:trHeight w:val="255"/>
        </w:trPr>
        <w:tc>
          <w:tcPr>
            <w:tcW w:w="1985" w:type="dxa"/>
            <w:vMerge w:val="restart"/>
            <w:shd w:val="clear" w:color="auto" w:fill="auto"/>
          </w:tcPr>
          <w:p w:rsidR="00717695" w:rsidRPr="00DB7A69" w:rsidRDefault="00717695" w:rsidP="00DA6579">
            <w:pPr>
              <w:pStyle w:val="ab"/>
              <w:rPr>
                <w:lang w:val="uk-UA"/>
              </w:rPr>
            </w:pPr>
            <w:r w:rsidRPr="00DB7A69">
              <w:rPr>
                <w:lang w:val="uk-UA"/>
              </w:rPr>
              <w:t>Назва області</w:t>
            </w:r>
          </w:p>
        </w:tc>
        <w:tc>
          <w:tcPr>
            <w:tcW w:w="1560" w:type="dxa"/>
            <w:vMerge w:val="restart"/>
            <w:shd w:val="clear" w:color="auto" w:fill="auto"/>
          </w:tcPr>
          <w:p w:rsidR="00717695" w:rsidRPr="00DB7A69" w:rsidRDefault="00B7126B" w:rsidP="00DA6579">
            <w:pPr>
              <w:pStyle w:val="ab"/>
              <w:rPr>
                <w:lang w:val="uk-UA"/>
              </w:rPr>
            </w:pPr>
            <w:r w:rsidRPr="00DB7A69">
              <w:rPr>
                <w:lang w:val="uk-UA"/>
              </w:rPr>
              <w:t>Обсяг інвестицій в основний капітал</w:t>
            </w:r>
            <w:r w:rsidR="00DA6579" w:rsidRPr="00DB7A69">
              <w:rPr>
                <w:lang w:val="uk-UA"/>
              </w:rPr>
              <w:t xml:space="preserve"> </w:t>
            </w:r>
            <w:r w:rsidRPr="00DB7A69">
              <w:rPr>
                <w:lang w:val="uk-UA"/>
              </w:rPr>
              <w:t>у 2005</w:t>
            </w:r>
            <w:r w:rsidR="00717695" w:rsidRPr="00DB7A69">
              <w:rPr>
                <w:lang w:val="uk-UA"/>
              </w:rPr>
              <w:t xml:space="preserve"> р., млн.</w:t>
            </w:r>
            <w:r w:rsidR="00DA6579" w:rsidRPr="00DB7A69">
              <w:rPr>
                <w:lang w:val="uk-UA"/>
              </w:rPr>
              <w:t xml:space="preserve"> </w:t>
            </w:r>
            <w:r w:rsidR="00717695" w:rsidRPr="00DB7A69">
              <w:rPr>
                <w:lang w:val="uk-UA"/>
              </w:rPr>
              <w:t>грн</w:t>
            </w:r>
          </w:p>
        </w:tc>
        <w:tc>
          <w:tcPr>
            <w:tcW w:w="2311" w:type="dxa"/>
            <w:gridSpan w:val="3"/>
            <w:shd w:val="clear" w:color="auto" w:fill="auto"/>
          </w:tcPr>
          <w:p w:rsidR="00717695" w:rsidRPr="00DB7A69" w:rsidRDefault="00717695" w:rsidP="00DA6579">
            <w:pPr>
              <w:pStyle w:val="ab"/>
              <w:rPr>
                <w:lang w:val="uk-UA"/>
              </w:rPr>
            </w:pPr>
            <w:r w:rsidRPr="00DB7A69">
              <w:rPr>
                <w:lang w:val="uk-UA"/>
              </w:rPr>
              <w:t>Кількість населення , тис.</w:t>
            </w:r>
            <w:r w:rsidR="00DA6579" w:rsidRPr="00DB7A69">
              <w:rPr>
                <w:lang w:val="uk-UA"/>
              </w:rPr>
              <w:t xml:space="preserve"> </w:t>
            </w:r>
            <w:r w:rsidRPr="00DB7A69">
              <w:rPr>
                <w:lang w:val="uk-UA"/>
              </w:rPr>
              <w:t>осіб</w:t>
            </w:r>
          </w:p>
        </w:tc>
        <w:tc>
          <w:tcPr>
            <w:tcW w:w="1620" w:type="dxa"/>
            <w:vMerge w:val="restart"/>
            <w:shd w:val="clear" w:color="auto" w:fill="auto"/>
          </w:tcPr>
          <w:p w:rsidR="00717695" w:rsidRPr="00DB7A69" w:rsidRDefault="00717695" w:rsidP="00DA6579">
            <w:pPr>
              <w:pStyle w:val="ab"/>
              <w:rPr>
                <w:lang w:val="uk-UA"/>
              </w:rPr>
            </w:pPr>
            <w:r w:rsidRPr="00DB7A69">
              <w:rPr>
                <w:lang w:val="uk-UA"/>
              </w:rPr>
              <w:t>Середньо</w:t>
            </w:r>
            <w:r w:rsidR="00B7126B" w:rsidRPr="00DB7A69">
              <w:rPr>
                <w:lang w:val="uk-UA"/>
              </w:rPr>
              <w:t>річна кількість населення у 2005</w:t>
            </w:r>
            <w:r w:rsidRPr="00DB7A69">
              <w:rPr>
                <w:lang w:val="uk-UA"/>
              </w:rPr>
              <w:t>р., тис.</w:t>
            </w:r>
            <w:r w:rsidR="00DA6579" w:rsidRPr="00DB7A69">
              <w:rPr>
                <w:lang w:val="uk-UA"/>
              </w:rPr>
              <w:t xml:space="preserve"> </w:t>
            </w:r>
            <w:r w:rsidRPr="00DB7A69">
              <w:rPr>
                <w:lang w:val="uk-UA"/>
              </w:rPr>
              <w:t>осіб</w:t>
            </w:r>
          </w:p>
        </w:tc>
        <w:tc>
          <w:tcPr>
            <w:tcW w:w="1440" w:type="dxa"/>
            <w:vMerge w:val="restart"/>
            <w:shd w:val="clear" w:color="auto" w:fill="auto"/>
          </w:tcPr>
          <w:p w:rsidR="00717695" w:rsidRPr="00DB7A69" w:rsidRDefault="00717695" w:rsidP="00DA6579">
            <w:pPr>
              <w:pStyle w:val="ab"/>
              <w:rPr>
                <w:lang w:val="uk-UA"/>
              </w:rPr>
            </w:pPr>
            <w:r w:rsidRPr="00DB7A69">
              <w:rPr>
                <w:lang w:val="uk-UA"/>
              </w:rPr>
              <w:t xml:space="preserve">Обсяг </w:t>
            </w:r>
            <w:r w:rsidR="00B7126B" w:rsidRPr="00DB7A69">
              <w:rPr>
                <w:lang w:val="uk-UA"/>
              </w:rPr>
              <w:t xml:space="preserve">інвестицій </w:t>
            </w:r>
            <w:r w:rsidRPr="00DB7A69">
              <w:rPr>
                <w:lang w:val="uk-UA"/>
              </w:rPr>
              <w:t>на душу населення,</w:t>
            </w:r>
            <w:r w:rsidR="00DA6579" w:rsidRPr="00DB7A69">
              <w:rPr>
                <w:lang w:val="uk-UA"/>
              </w:rPr>
              <w:t xml:space="preserve"> </w:t>
            </w:r>
            <w:r w:rsidRPr="00DB7A69">
              <w:rPr>
                <w:lang w:val="uk-UA"/>
              </w:rPr>
              <w:t>грн./ос.</w:t>
            </w:r>
          </w:p>
        </w:tc>
      </w:tr>
      <w:tr w:rsidR="00717695" w:rsidRPr="00DB7A69" w:rsidTr="00DB7A69">
        <w:trPr>
          <w:trHeight w:val="537"/>
        </w:trPr>
        <w:tc>
          <w:tcPr>
            <w:tcW w:w="1985" w:type="dxa"/>
            <w:vMerge/>
            <w:shd w:val="clear" w:color="auto" w:fill="auto"/>
          </w:tcPr>
          <w:p w:rsidR="00717695" w:rsidRPr="00DB7A69" w:rsidRDefault="00717695" w:rsidP="00DA6579">
            <w:pPr>
              <w:pStyle w:val="ab"/>
              <w:rPr>
                <w:lang w:val="uk-UA"/>
              </w:rPr>
            </w:pPr>
          </w:p>
        </w:tc>
        <w:tc>
          <w:tcPr>
            <w:tcW w:w="1560" w:type="dxa"/>
            <w:vMerge/>
            <w:shd w:val="clear" w:color="auto" w:fill="auto"/>
          </w:tcPr>
          <w:p w:rsidR="00717695" w:rsidRPr="00DB7A69" w:rsidRDefault="00717695" w:rsidP="00DA6579">
            <w:pPr>
              <w:pStyle w:val="ab"/>
              <w:rPr>
                <w:lang w:val="uk-UA"/>
              </w:rPr>
            </w:pPr>
          </w:p>
        </w:tc>
        <w:tc>
          <w:tcPr>
            <w:tcW w:w="1080" w:type="dxa"/>
            <w:gridSpan w:val="2"/>
            <w:shd w:val="clear" w:color="auto" w:fill="auto"/>
          </w:tcPr>
          <w:p w:rsidR="00717695" w:rsidRPr="00DB7A69" w:rsidRDefault="00B7126B" w:rsidP="00DA6579">
            <w:pPr>
              <w:pStyle w:val="ab"/>
              <w:rPr>
                <w:lang w:val="uk-UA"/>
              </w:rPr>
            </w:pPr>
            <w:r w:rsidRPr="00DB7A69">
              <w:rPr>
                <w:lang w:val="uk-UA"/>
              </w:rPr>
              <w:t xml:space="preserve">на </w:t>
            </w:r>
            <w:r w:rsidR="002C30C9" w:rsidRPr="00DB7A69">
              <w:rPr>
                <w:lang w:val="uk-UA"/>
              </w:rPr>
              <w:t>0</w:t>
            </w:r>
            <w:r w:rsidRPr="00DB7A69">
              <w:rPr>
                <w:lang w:val="uk-UA"/>
              </w:rPr>
              <w:t>1.01.05</w:t>
            </w:r>
            <w:r w:rsidR="00DA6579" w:rsidRPr="00DB7A69">
              <w:rPr>
                <w:lang w:val="uk-UA"/>
              </w:rPr>
              <w:t xml:space="preserve"> </w:t>
            </w:r>
            <w:r w:rsidR="00717695" w:rsidRPr="00DB7A69">
              <w:rPr>
                <w:lang w:val="uk-UA"/>
              </w:rPr>
              <w:t>р</w:t>
            </w:r>
          </w:p>
        </w:tc>
        <w:tc>
          <w:tcPr>
            <w:tcW w:w="1231" w:type="dxa"/>
            <w:shd w:val="clear" w:color="auto" w:fill="auto"/>
          </w:tcPr>
          <w:p w:rsidR="00717695" w:rsidRPr="00DB7A69" w:rsidRDefault="00717695" w:rsidP="00DA6579">
            <w:pPr>
              <w:pStyle w:val="ab"/>
              <w:rPr>
                <w:lang w:val="uk-UA"/>
              </w:rPr>
            </w:pPr>
            <w:r w:rsidRPr="00DB7A69">
              <w:rPr>
                <w:lang w:val="uk-UA"/>
              </w:rPr>
              <w:t>на</w:t>
            </w:r>
            <w:r w:rsidR="00DA6579" w:rsidRPr="00DB7A69">
              <w:rPr>
                <w:lang w:val="uk-UA"/>
              </w:rPr>
              <w:t xml:space="preserve"> </w:t>
            </w:r>
            <w:r w:rsidR="002C30C9" w:rsidRPr="00DB7A69">
              <w:rPr>
                <w:lang w:val="uk-UA"/>
              </w:rPr>
              <w:t>0</w:t>
            </w:r>
            <w:r w:rsidR="00B7126B" w:rsidRPr="00DB7A69">
              <w:rPr>
                <w:lang w:val="uk-UA"/>
              </w:rPr>
              <w:t>1.01.06</w:t>
            </w:r>
            <w:r w:rsidR="00DA6579" w:rsidRPr="00DB7A69">
              <w:rPr>
                <w:lang w:val="uk-UA"/>
              </w:rPr>
              <w:t xml:space="preserve"> </w:t>
            </w:r>
            <w:r w:rsidRPr="00DB7A69">
              <w:rPr>
                <w:lang w:val="uk-UA"/>
              </w:rPr>
              <w:t>р</w:t>
            </w:r>
          </w:p>
        </w:tc>
        <w:tc>
          <w:tcPr>
            <w:tcW w:w="1620" w:type="dxa"/>
            <w:vMerge/>
            <w:shd w:val="clear" w:color="auto" w:fill="auto"/>
          </w:tcPr>
          <w:p w:rsidR="00717695" w:rsidRPr="00DB7A69" w:rsidRDefault="00717695" w:rsidP="00DA6579">
            <w:pPr>
              <w:pStyle w:val="ab"/>
              <w:rPr>
                <w:lang w:val="uk-UA"/>
              </w:rPr>
            </w:pPr>
          </w:p>
        </w:tc>
        <w:tc>
          <w:tcPr>
            <w:tcW w:w="1440" w:type="dxa"/>
            <w:vMerge/>
            <w:shd w:val="clear" w:color="auto" w:fill="auto"/>
          </w:tcPr>
          <w:p w:rsidR="00717695" w:rsidRPr="00DB7A69" w:rsidRDefault="00717695" w:rsidP="00DA6579">
            <w:pPr>
              <w:pStyle w:val="ab"/>
              <w:rPr>
                <w:lang w:val="uk-UA"/>
              </w:rPr>
            </w:pPr>
          </w:p>
        </w:tc>
      </w:tr>
      <w:tr w:rsidR="00717695" w:rsidRPr="00DB7A69" w:rsidTr="00DB7A69">
        <w:trPr>
          <w:trHeight w:val="255"/>
        </w:trPr>
        <w:tc>
          <w:tcPr>
            <w:tcW w:w="1985" w:type="dxa"/>
            <w:shd w:val="clear" w:color="auto" w:fill="auto"/>
          </w:tcPr>
          <w:p w:rsidR="00717695" w:rsidRPr="00DB7A69" w:rsidRDefault="00717695" w:rsidP="00DA6579">
            <w:pPr>
              <w:pStyle w:val="ab"/>
              <w:rPr>
                <w:lang w:val="uk-UA"/>
              </w:rPr>
            </w:pPr>
            <w:r w:rsidRPr="00DB7A69">
              <w:rPr>
                <w:lang w:val="uk-UA"/>
              </w:rPr>
              <w:t>А</w:t>
            </w:r>
          </w:p>
        </w:tc>
        <w:tc>
          <w:tcPr>
            <w:tcW w:w="1560" w:type="dxa"/>
            <w:shd w:val="clear" w:color="auto" w:fill="auto"/>
          </w:tcPr>
          <w:p w:rsidR="00717695" w:rsidRPr="00DB7A69" w:rsidRDefault="00717695" w:rsidP="00DA6579">
            <w:pPr>
              <w:pStyle w:val="ab"/>
              <w:rPr>
                <w:lang w:val="uk-UA"/>
              </w:rPr>
            </w:pPr>
            <w:r w:rsidRPr="00DB7A69">
              <w:rPr>
                <w:lang w:val="uk-UA"/>
              </w:rPr>
              <w:t>Б</w:t>
            </w:r>
          </w:p>
        </w:tc>
        <w:tc>
          <w:tcPr>
            <w:tcW w:w="1080" w:type="dxa"/>
            <w:gridSpan w:val="2"/>
            <w:shd w:val="clear" w:color="auto" w:fill="auto"/>
          </w:tcPr>
          <w:p w:rsidR="00717695" w:rsidRPr="00DB7A69" w:rsidRDefault="00717695" w:rsidP="00DA6579">
            <w:pPr>
              <w:pStyle w:val="ab"/>
              <w:rPr>
                <w:lang w:val="uk-UA"/>
              </w:rPr>
            </w:pPr>
            <w:r w:rsidRPr="00DB7A69">
              <w:rPr>
                <w:lang w:val="uk-UA"/>
              </w:rPr>
              <w:t>В</w:t>
            </w:r>
          </w:p>
        </w:tc>
        <w:tc>
          <w:tcPr>
            <w:tcW w:w="1231" w:type="dxa"/>
            <w:shd w:val="clear" w:color="auto" w:fill="auto"/>
          </w:tcPr>
          <w:p w:rsidR="00717695" w:rsidRPr="00DB7A69" w:rsidRDefault="00717695" w:rsidP="00DA6579">
            <w:pPr>
              <w:pStyle w:val="ab"/>
              <w:rPr>
                <w:lang w:val="uk-UA"/>
              </w:rPr>
            </w:pPr>
            <w:r w:rsidRPr="00DB7A69">
              <w:rPr>
                <w:lang w:val="uk-UA"/>
              </w:rPr>
              <w:t>Г</w:t>
            </w:r>
          </w:p>
        </w:tc>
        <w:tc>
          <w:tcPr>
            <w:tcW w:w="1620" w:type="dxa"/>
            <w:shd w:val="clear" w:color="auto" w:fill="auto"/>
          </w:tcPr>
          <w:p w:rsidR="00717695" w:rsidRPr="00DB7A69" w:rsidRDefault="00717695" w:rsidP="00DA6579">
            <w:pPr>
              <w:pStyle w:val="ab"/>
              <w:rPr>
                <w:lang w:val="uk-UA"/>
              </w:rPr>
            </w:pPr>
            <w:r w:rsidRPr="00DB7A69">
              <w:rPr>
                <w:lang w:val="uk-UA"/>
              </w:rPr>
              <w:t>Д = (В + Г) : 2</w:t>
            </w:r>
          </w:p>
        </w:tc>
        <w:tc>
          <w:tcPr>
            <w:tcW w:w="1440" w:type="dxa"/>
            <w:shd w:val="clear" w:color="auto" w:fill="auto"/>
          </w:tcPr>
          <w:p w:rsidR="00717695" w:rsidRPr="00DB7A69" w:rsidRDefault="00717695" w:rsidP="00DA6579">
            <w:pPr>
              <w:pStyle w:val="ab"/>
              <w:rPr>
                <w:lang w:val="uk-UA"/>
              </w:rPr>
            </w:pPr>
            <w:r w:rsidRPr="00DB7A69">
              <w:rPr>
                <w:lang w:val="uk-UA"/>
              </w:rPr>
              <w:t xml:space="preserve">Е = Б / </w:t>
            </w:r>
            <w:r w:rsidR="00EC668E" w:rsidRPr="00DB7A69">
              <w:rPr>
                <w:lang w:val="uk-UA"/>
              </w:rPr>
              <w:t>Д</w:t>
            </w:r>
          </w:p>
        </w:tc>
      </w:tr>
      <w:tr w:rsidR="00717695" w:rsidRPr="00DB7A69" w:rsidTr="00DB7A69">
        <w:trPr>
          <w:trHeight w:val="255"/>
        </w:trPr>
        <w:tc>
          <w:tcPr>
            <w:tcW w:w="1985" w:type="dxa"/>
            <w:shd w:val="clear" w:color="auto" w:fill="auto"/>
          </w:tcPr>
          <w:p w:rsidR="00717695" w:rsidRPr="00DB7A69" w:rsidRDefault="00717695" w:rsidP="00DA6579">
            <w:pPr>
              <w:pStyle w:val="ab"/>
              <w:rPr>
                <w:lang w:val="uk-UA"/>
              </w:rPr>
            </w:pPr>
            <w:r w:rsidRPr="00DB7A69">
              <w:rPr>
                <w:lang w:val="uk-UA"/>
              </w:rPr>
              <w:t>Україна</w:t>
            </w:r>
          </w:p>
        </w:tc>
        <w:tc>
          <w:tcPr>
            <w:tcW w:w="1560" w:type="dxa"/>
            <w:shd w:val="clear" w:color="auto" w:fill="auto"/>
          </w:tcPr>
          <w:p w:rsidR="00DE5896" w:rsidRPr="00DB7A69" w:rsidRDefault="00DE5896" w:rsidP="00DA6579">
            <w:pPr>
              <w:pStyle w:val="ab"/>
              <w:rPr>
                <w:lang w:val="uk-UA"/>
              </w:rPr>
            </w:pPr>
            <w:r w:rsidRPr="00DB7A69">
              <w:rPr>
                <w:lang w:val="uk-UA"/>
              </w:rPr>
              <w:t>93096</w:t>
            </w:r>
          </w:p>
        </w:tc>
        <w:tc>
          <w:tcPr>
            <w:tcW w:w="1080" w:type="dxa"/>
            <w:gridSpan w:val="2"/>
            <w:shd w:val="clear" w:color="auto" w:fill="auto"/>
          </w:tcPr>
          <w:p w:rsidR="00717695" w:rsidRPr="00DB7A69" w:rsidRDefault="00C83887" w:rsidP="00DA6579">
            <w:pPr>
              <w:pStyle w:val="ab"/>
              <w:rPr>
                <w:lang w:val="uk-UA"/>
              </w:rPr>
            </w:pPr>
            <w:r w:rsidRPr="00DB7A69">
              <w:rPr>
                <w:lang w:val="uk-UA"/>
              </w:rPr>
              <w:t>47100,5</w:t>
            </w:r>
          </w:p>
        </w:tc>
        <w:tc>
          <w:tcPr>
            <w:tcW w:w="1231" w:type="dxa"/>
            <w:shd w:val="clear" w:color="auto" w:fill="auto"/>
          </w:tcPr>
          <w:p w:rsidR="00717695" w:rsidRPr="00DB7A69" w:rsidRDefault="00BB2C7C" w:rsidP="00DA6579">
            <w:pPr>
              <w:pStyle w:val="ab"/>
              <w:rPr>
                <w:lang w:val="uk-UA"/>
              </w:rPr>
            </w:pPr>
            <w:r w:rsidRPr="00DB7A69">
              <w:rPr>
                <w:lang w:val="uk-UA"/>
              </w:rPr>
              <w:t>46749,2</w:t>
            </w:r>
          </w:p>
        </w:tc>
        <w:tc>
          <w:tcPr>
            <w:tcW w:w="1620" w:type="dxa"/>
            <w:shd w:val="clear" w:color="auto" w:fill="auto"/>
          </w:tcPr>
          <w:p w:rsidR="00717695" w:rsidRPr="00DB7A69" w:rsidRDefault="00956B67" w:rsidP="00DA6579">
            <w:pPr>
              <w:pStyle w:val="ab"/>
              <w:rPr>
                <w:lang w:val="uk-UA"/>
              </w:rPr>
            </w:pPr>
            <w:r w:rsidRPr="00DB7A69">
              <w:rPr>
                <w:lang w:val="uk-UA"/>
              </w:rPr>
              <w:t>46924,9</w:t>
            </w:r>
          </w:p>
        </w:tc>
        <w:tc>
          <w:tcPr>
            <w:tcW w:w="1440" w:type="dxa"/>
            <w:shd w:val="clear" w:color="auto" w:fill="auto"/>
          </w:tcPr>
          <w:p w:rsidR="00717695" w:rsidRPr="00DB7A69" w:rsidRDefault="00EC668E" w:rsidP="00DA6579">
            <w:pPr>
              <w:pStyle w:val="ab"/>
              <w:rPr>
                <w:lang w:val="uk-UA"/>
              </w:rPr>
            </w:pPr>
            <w:r w:rsidRPr="00DB7A69">
              <w:rPr>
                <w:lang w:val="uk-UA"/>
              </w:rPr>
              <w:t>1983,9</w:t>
            </w:r>
          </w:p>
        </w:tc>
      </w:tr>
      <w:tr w:rsidR="00717695" w:rsidRPr="00DB7A69" w:rsidTr="00DB7A69">
        <w:trPr>
          <w:trHeight w:val="463"/>
        </w:trPr>
        <w:tc>
          <w:tcPr>
            <w:tcW w:w="1985" w:type="dxa"/>
            <w:shd w:val="clear" w:color="auto" w:fill="auto"/>
          </w:tcPr>
          <w:p w:rsidR="00717695" w:rsidRPr="00DB7A69" w:rsidRDefault="00717695" w:rsidP="00DA6579">
            <w:pPr>
              <w:pStyle w:val="ab"/>
              <w:rPr>
                <w:lang w:val="uk-UA"/>
              </w:rPr>
            </w:pPr>
            <w:r w:rsidRPr="00DB7A69">
              <w:rPr>
                <w:lang w:val="uk-UA"/>
              </w:rPr>
              <w:t>Автономна</w:t>
            </w:r>
            <w:r w:rsidR="00DA6579" w:rsidRPr="00DB7A69">
              <w:rPr>
                <w:lang w:val="uk-UA"/>
              </w:rPr>
              <w:t xml:space="preserve"> </w:t>
            </w:r>
            <w:r w:rsidRPr="00DB7A69">
              <w:rPr>
                <w:lang w:val="uk-UA"/>
              </w:rPr>
              <w:t>Республіка Крим</w:t>
            </w:r>
          </w:p>
        </w:tc>
        <w:tc>
          <w:tcPr>
            <w:tcW w:w="1560" w:type="dxa"/>
            <w:shd w:val="clear" w:color="auto" w:fill="auto"/>
          </w:tcPr>
          <w:p w:rsidR="00717695" w:rsidRPr="00DB7A69" w:rsidRDefault="00DE5896" w:rsidP="00DA6579">
            <w:pPr>
              <w:pStyle w:val="ab"/>
              <w:rPr>
                <w:lang w:val="uk-UA"/>
              </w:rPr>
            </w:pPr>
            <w:r w:rsidRPr="00DB7A69">
              <w:rPr>
                <w:lang w:val="uk-UA"/>
              </w:rPr>
              <w:t>3375</w:t>
            </w:r>
          </w:p>
        </w:tc>
        <w:tc>
          <w:tcPr>
            <w:tcW w:w="1080" w:type="dxa"/>
            <w:gridSpan w:val="2"/>
            <w:shd w:val="clear" w:color="auto" w:fill="auto"/>
          </w:tcPr>
          <w:p w:rsidR="00717695" w:rsidRPr="00DB7A69" w:rsidRDefault="00C83887" w:rsidP="00DA6579">
            <w:pPr>
              <w:pStyle w:val="ab"/>
              <w:rPr>
                <w:lang w:val="uk-UA"/>
              </w:rPr>
            </w:pPr>
            <w:r w:rsidRPr="00DB7A69">
              <w:rPr>
                <w:lang w:val="uk-UA"/>
              </w:rPr>
              <w:t>1985,5</w:t>
            </w:r>
          </w:p>
        </w:tc>
        <w:tc>
          <w:tcPr>
            <w:tcW w:w="1231" w:type="dxa"/>
            <w:shd w:val="clear" w:color="auto" w:fill="auto"/>
          </w:tcPr>
          <w:p w:rsidR="00717695" w:rsidRPr="00DB7A69" w:rsidRDefault="00BB2C7C" w:rsidP="00DA6579">
            <w:pPr>
              <w:pStyle w:val="ab"/>
              <w:rPr>
                <w:lang w:val="uk-UA"/>
              </w:rPr>
            </w:pPr>
            <w:r w:rsidRPr="00DB7A69">
              <w:rPr>
                <w:lang w:val="uk-UA"/>
              </w:rPr>
              <w:t>1975,1</w:t>
            </w:r>
          </w:p>
        </w:tc>
        <w:tc>
          <w:tcPr>
            <w:tcW w:w="1620" w:type="dxa"/>
            <w:shd w:val="clear" w:color="auto" w:fill="auto"/>
          </w:tcPr>
          <w:p w:rsidR="00717695" w:rsidRPr="00DB7A69" w:rsidRDefault="00956B67" w:rsidP="00DA6579">
            <w:pPr>
              <w:pStyle w:val="ab"/>
              <w:rPr>
                <w:lang w:val="uk-UA"/>
              </w:rPr>
            </w:pPr>
            <w:r w:rsidRPr="00DB7A69">
              <w:rPr>
                <w:lang w:val="uk-UA"/>
              </w:rPr>
              <w:t>1980,3</w:t>
            </w:r>
          </w:p>
        </w:tc>
        <w:tc>
          <w:tcPr>
            <w:tcW w:w="1440" w:type="dxa"/>
            <w:shd w:val="clear" w:color="auto" w:fill="auto"/>
          </w:tcPr>
          <w:p w:rsidR="00717695" w:rsidRPr="00DB7A69" w:rsidRDefault="00EC668E" w:rsidP="00DA6579">
            <w:pPr>
              <w:pStyle w:val="ab"/>
              <w:rPr>
                <w:lang w:val="uk-UA"/>
              </w:rPr>
            </w:pPr>
            <w:r w:rsidRPr="00DB7A69">
              <w:rPr>
                <w:lang w:val="uk-UA"/>
              </w:rPr>
              <w:t>1704,3</w:t>
            </w:r>
          </w:p>
        </w:tc>
      </w:tr>
      <w:tr w:rsidR="00717695" w:rsidRPr="00DB7A69" w:rsidTr="00DB7A69">
        <w:trPr>
          <w:trHeight w:val="255"/>
        </w:trPr>
        <w:tc>
          <w:tcPr>
            <w:tcW w:w="1985" w:type="dxa"/>
            <w:shd w:val="clear" w:color="auto" w:fill="auto"/>
          </w:tcPr>
          <w:p w:rsidR="00717695" w:rsidRPr="00DB7A69" w:rsidRDefault="00717695" w:rsidP="00DA6579">
            <w:pPr>
              <w:pStyle w:val="ab"/>
              <w:rPr>
                <w:lang w:val="uk-UA"/>
              </w:rPr>
            </w:pPr>
            <w:r w:rsidRPr="00DB7A69">
              <w:rPr>
                <w:lang w:val="uk-UA"/>
              </w:rPr>
              <w:t>Області:</w:t>
            </w:r>
          </w:p>
        </w:tc>
        <w:tc>
          <w:tcPr>
            <w:tcW w:w="1560" w:type="dxa"/>
            <w:shd w:val="clear" w:color="auto" w:fill="auto"/>
          </w:tcPr>
          <w:p w:rsidR="00717695" w:rsidRPr="00DB7A69" w:rsidRDefault="00717695" w:rsidP="00DA6579">
            <w:pPr>
              <w:pStyle w:val="ab"/>
              <w:rPr>
                <w:lang w:val="uk-UA"/>
              </w:rPr>
            </w:pPr>
          </w:p>
        </w:tc>
        <w:tc>
          <w:tcPr>
            <w:tcW w:w="1080" w:type="dxa"/>
            <w:gridSpan w:val="2"/>
            <w:shd w:val="clear" w:color="auto" w:fill="auto"/>
          </w:tcPr>
          <w:p w:rsidR="00717695" w:rsidRPr="00DB7A69" w:rsidRDefault="00717695" w:rsidP="00DA6579">
            <w:pPr>
              <w:pStyle w:val="ab"/>
              <w:rPr>
                <w:lang w:val="uk-UA"/>
              </w:rPr>
            </w:pPr>
          </w:p>
        </w:tc>
        <w:tc>
          <w:tcPr>
            <w:tcW w:w="1231" w:type="dxa"/>
            <w:shd w:val="clear" w:color="auto" w:fill="auto"/>
          </w:tcPr>
          <w:p w:rsidR="00717695" w:rsidRPr="00DB7A69" w:rsidRDefault="00717695" w:rsidP="00DA6579">
            <w:pPr>
              <w:pStyle w:val="ab"/>
              <w:rPr>
                <w:lang w:val="uk-UA"/>
              </w:rPr>
            </w:pPr>
          </w:p>
        </w:tc>
        <w:tc>
          <w:tcPr>
            <w:tcW w:w="1620" w:type="dxa"/>
            <w:shd w:val="clear" w:color="auto" w:fill="auto"/>
          </w:tcPr>
          <w:p w:rsidR="00717695" w:rsidRPr="00DB7A69" w:rsidRDefault="00717695" w:rsidP="00DA6579">
            <w:pPr>
              <w:pStyle w:val="ab"/>
              <w:rPr>
                <w:lang w:val="uk-UA"/>
              </w:rPr>
            </w:pPr>
          </w:p>
        </w:tc>
        <w:tc>
          <w:tcPr>
            <w:tcW w:w="1440" w:type="dxa"/>
            <w:shd w:val="clear" w:color="auto" w:fill="auto"/>
          </w:tcPr>
          <w:p w:rsidR="00717695" w:rsidRPr="00DB7A69" w:rsidRDefault="00717695" w:rsidP="00DA6579">
            <w:pPr>
              <w:pStyle w:val="ab"/>
              <w:rPr>
                <w:lang w:val="uk-UA"/>
              </w:rPr>
            </w:pPr>
          </w:p>
        </w:tc>
      </w:tr>
      <w:tr w:rsidR="00717695" w:rsidRPr="00DB7A69" w:rsidTr="00DB7A69">
        <w:trPr>
          <w:trHeight w:hRule="exact" w:val="355"/>
        </w:trPr>
        <w:tc>
          <w:tcPr>
            <w:tcW w:w="1985" w:type="dxa"/>
            <w:shd w:val="clear" w:color="auto" w:fill="auto"/>
          </w:tcPr>
          <w:p w:rsidR="00717695" w:rsidRPr="00DB7A69" w:rsidRDefault="00717695" w:rsidP="00DA6579">
            <w:pPr>
              <w:pStyle w:val="ab"/>
              <w:rPr>
                <w:lang w:val="uk-UA"/>
              </w:rPr>
            </w:pPr>
            <w:r w:rsidRPr="00DB7A69">
              <w:rPr>
                <w:lang w:val="uk-UA"/>
              </w:rPr>
              <w:t>Вінницька</w:t>
            </w:r>
          </w:p>
        </w:tc>
        <w:tc>
          <w:tcPr>
            <w:tcW w:w="1560" w:type="dxa"/>
            <w:shd w:val="clear" w:color="auto" w:fill="auto"/>
          </w:tcPr>
          <w:p w:rsidR="00717695" w:rsidRPr="00DB7A69" w:rsidRDefault="00DE5896" w:rsidP="00DA6579">
            <w:pPr>
              <w:pStyle w:val="ab"/>
              <w:rPr>
                <w:lang w:val="uk-UA"/>
              </w:rPr>
            </w:pPr>
            <w:r w:rsidRPr="00DB7A69">
              <w:rPr>
                <w:lang w:val="uk-UA"/>
              </w:rPr>
              <w:t>1693</w:t>
            </w:r>
          </w:p>
        </w:tc>
        <w:tc>
          <w:tcPr>
            <w:tcW w:w="1080" w:type="dxa"/>
            <w:gridSpan w:val="2"/>
            <w:shd w:val="clear" w:color="auto" w:fill="auto"/>
          </w:tcPr>
          <w:p w:rsidR="00717695" w:rsidRPr="00DB7A69" w:rsidRDefault="00C83887" w:rsidP="00DA6579">
            <w:pPr>
              <w:pStyle w:val="ab"/>
              <w:rPr>
                <w:lang w:val="uk-UA"/>
              </w:rPr>
            </w:pPr>
            <w:r w:rsidRPr="00DB7A69">
              <w:rPr>
                <w:lang w:val="uk-UA"/>
              </w:rPr>
              <w:t>1713,1</w:t>
            </w:r>
          </w:p>
        </w:tc>
        <w:tc>
          <w:tcPr>
            <w:tcW w:w="1231" w:type="dxa"/>
            <w:shd w:val="clear" w:color="auto" w:fill="auto"/>
          </w:tcPr>
          <w:p w:rsidR="00717695" w:rsidRPr="00DB7A69" w:rsidRDefault="00BB2C7C" w:rsidP="00DA6579">
            <w:pPr>
              <w:pStyle w:val="ab"/>
              <w:rPr>
                <w:lang w:val="uk-UA"/>
              </w:rPr>
            </w:pPr>
            <w:r w:rsidRPr="00DB7A69">
              <w:rPr>
                <w:lang w:val="uk-UA"/>
              </w:rPr>
              <w:t>1694,5</w:t>
            </w:r>
          </w:p>
        </w:tc>
        <w:tc>
          <w:tcPr>
            <w:tcW w:w="1620" w:type="dxa"/>
            <w:shd w:val="clear" w:color="auto" w:fill="auto"/>
          </w:tcPr>
          <w:p w:rsidR="00717695" w:rsidRPr="00DB7A69" w:rsidRDefault="00956B67" w:rsidP="00DA6579">
            <w:pPr>
              <w:pStyle w:val="ab"/>
              <w:rPr>
                <w:lang w:val="uk-UA"/>
              </w:rPr>
            </w:pPr>
            <w:r w:rsidRPr="00DB7A69">
              <w:rPr>
                <w:lang w:val="uk-UA"/>
              </w:rPr>
              <w:t>1703,8</w:t>
            </w:r>
          </w:p>
        </w:tc>
        <w:tc>
          <w:tcPr>
            <w:tcW w:w="1440" w:type="dxa"/>
            <w:shd w:val="clear" w:color="auto" w:fill="auto"/>
          </w:tcPr>
          <w:p w:rsidR="00717695" w:rsidRPr="00DB7A69" w:rsidRDefault="00EC668E" w:rsidP="00DA6579">
            <w:pPr>
              <w:pStyle w:val="ab"/>
              <w:rPr>
                <w:lang w:val="uk-UA"/>
              </w:rPr>
            </w:pPr>
            <w:r w:rsidRPr="00DB7A69">
              <w:rPr>
                <w:lang w:val="uk-UA"/>
              </w:rPr>
              <w:t>993,7</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Волинська</w:t>
            </w:r>
          </w:p>
        </w:tc>
        <w:tc>
          <w:tcPr>
            <w:tcW w:w="1560" w:type="dxa"/>
            <w:shd w:val="clear" w:color="auto" w:fill="auto"/>
          </w:tcPr>
          <w:p w:rsidR="00717695" w:rsidRPr="00DB7A69" w:rsidRDefault="00DE5896" w:rsidP="00DA6579">
            <w:pPr>
              <w:pStyle w:val="ab"/>
              <w:rPr>
                <w:lang w:val="uk-UA"/>
              </w:rPr>
            </w:pPr>
            <w:r w:rsidRPr="00DB7A69">
              <w:rPr>
                <w:lang w:val="uk-UA"/>
              </w:rPr>
              <w:t>1186</w:t>
            </w:r>
          </w:p>
        </w:tc>
        <w:tc>
          <w:tcPr>
            <w:tcW w:w="1080" w:type="dxa"/>
            <w:gridSpan w:val="2"/>
            <w:shd w:val="clear" w:color="auto" w:fill="auto"/>
          </w:tcPr>
          <w:p w:rsidR="00717695" w:rsidRPr="00DB7A69" w:rsidRDefault="00C83887" w:rsidP="00DA6579">
            <w:pPr>
              <w:pStyle w:val="ab"/>
              <w:rPr>
                <w:lang w:val="uk-UA"/>
              </w:rPr>
            </w:pPr>
            <w:r w:rsidRPr="00DB7A69">
              <w:rPr>
                <w:lang w:val="uk-UA"/>
              </w:rPr>
              <w:t>1042,1</w:t>
            </w:r>
          </w:p>
        </w:tc>
        <w:tc>
          <w:tcPr>
            <w:tcW w:w="1231" w:type="dxa"/>
            <w:shd w:val="clear" w:color="auto" w:fill="auto"/>
          </w:tcPr>
          <w:p w:rsidR="00717695" w:rsidRPr="00DB7A69" w:rsidRDefault="00BB2C7C" w:rsidP="00DA6579">
            <w:pPr>
              <w:pStyle w:val="ab"/>
              <w:rPr>
                <w:lang w:val="uk-UA"/>
              </w:rPr>
            </w:pPr>
            <w:r w:rsidRPr="00DB7A69">
              <w:rPr>
                <w:lang w:val="uk-UA"/>
              </w:rPr>
              <w:t>1037,7</w:t>
            </w:r>
          </w:p>
        </w:tc>
        <w:tc>
          <w:tcPr>
            <w:tcW w:w="1620" w:type="dxa"/>
            <w:shd w:val="clear" w:color="auto" w:fill="auto"/>
          </w:tcPr>
          <w:p w:rsidR="00717695" w:rsidRPr="00DB7A69" w:rsidRDefault="00956B67" w:rsidP="00DA6579">
            <w:pPr>
              <w:pStyle w:val="ab"/>
              <w:rPr>
                <w:lang w:val="uk-UA"/>
              </w:rPr>
            </w:pPr>
            <w:r w:rsidRPr="00DB7A69">
              <w:rPr>
                <w:lang w:val="uk-UA"/>
              </w:rPr>
              <w:t>1039,9</w:t>
            </w:r>
          </w:p>
        </w:tc>
        <w:tc>
          <w:tcPr>
            <w:tcW w:w="1440" w:type="dxa"/>
            <w:shd w:val="clear" w:color="auto" w:fill="auto"/>
          </w:tcPr>
          <w:p w:rsidR="00717695" w:rsidRPr="00DB7A69" w:rsidRDefault="00EC668E" w:rsidP="00DA6579">
            <w:pPr>
              <w:pStyle w:val="ab"/>
              <w:rPr>
                <w:lang w:val="uk-UA"/>
              </w:rPr>
            </w:pPr>
            <w:r w:rsidRPr="00DB7A69">
              <w:rPr>
                <w:lang w:val="uk-UA"/>
              </w:rPr>
              <w:t>1140,5</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Дніпропетровська</w:t>
            </w:r>
          </w:p>
        </w:tc>
        <w:tc>
          <w:tcPr>
            <w:tcW w:w="1560" w:type="dxa"/>
            <w:shd w:val="clear" w:color="auto" w:fill="auto"/>
          </w:tcPr>
          <w:p w:rsidR="00717695" w:rsidRPr="00DB7A69" w:rsidRDefault="00DE5896" w:rsidP="00DA6579">
            <w:pPr>
              <w:pStyle w:val="ab"/>
              <w:rPr>
                <w:lang w:val="uk-UA"/>
              </w:rPr>
            </w:pPr>
            <w:r w:rsidRPr="00DB7A69">
              <w:rPr>
                <w:lang w:val="uk-UA"/>
              </w:rPr>
              <w:t>7792</w:t>
            </w:r>
          </w:p>
        </w:tc>
        <w:tc>
          <w:tcPr>
            <w:tcW w:w="1080" w:type="dxa"/>
            <w:gridSpan w:val="2"/>
            <w:shd w:val="clear" w:color="auto" w:fill="auto"/>
          </w:tcPr>
          <w:p w:rsidR="00717695" w:rsidRPr="00DB7A69" w:rsidRDefault="00C83887" w:rsidP="00DA6579">
            <w:pPr>
              <w:pStyle w:val="ab"/>
              <w:rPr>
                <w:lang w:val="uk-UA"/>
              </w:rPr>
            </w:pPr>
            <w:r w:rsidRPr="00DB7A69">
              <w:rPr>
                <w:lang w:val="uk-UA"/>
              </w:rPr>
              <w:t>3472,9</w:t>
            </w:r>
          </w:p>
        </w:tc>
        <w:tc>
          <w:tcPr>
            <w:tcW w:w="1231" w:type="dxa"/>
            <w:shd w:val="clear" w:color="auto" w:fill="auto"/>
          </w:tcPr>
          <w:p w:rsidR="00717695" w:rsidRPr="00DB7A69" w:rsidRDefault="00BB2C7C" w:rsidP="00DA6579">
            <w:pPr>
              <w:pStyle w:val="ab"/>
              <w:rPr>
                <w:lang w:val="uk-UA"/>
              </w:rPr>
            </w:pPr>
            <w:r w:rsidRPr="00DB7A69">
              <w:rPr>
                <w:lang w:val="uk-UA"/>
              </w:rPr>
              <w:t>3443,9</w:t>
            </w:r>
          </w:p>
        </w:tc>
        <w:tc>
          <w:tcPr>
            <w:tcW w:w="1620" w:type="dxa"/>
            <w:shd w:val="clear" w:color="auto" w:fill="auto"/>
          </w:tcPr>
          <w:p w:rsidR="00717695" w:rsidRPr="00DB7A69" w:rsidRDefault="00956B67" w:rsidP="00DA6579">
            <w:pPr>
              <w:pStyle w:val="ab"/>
              <w:rPr>
                <w:lang w:val="uk-UA"/>
              </w:rPr>
            </w:pPr>
            <w:r w:rsidRPr="00DB7A69">
              <w:rPr>
                <w:lang w:val="uk-UA"/>
              </w:rPr>
              <w:t>3458,4</w:t>
            </w:r>
          </w:p>
        </w:tc>
        <w:tc>
          <w:tcPr>
            <w:tcW w:w="1440" w:type="dxa"/>
            <w:shd w:val="clear" w:color="auto" w:fill="auto"/>
          </w:tcPr>
          <w:p w:rsidR="00717695" w:rsidRPr="00DB7A69" w:rsidRDefault="00EC668E" w:rsidP="00DA6579">
            <w:pPr>
              <w:pStyle w:val="ab"/>
              <w:rPr>
                <w:lang w:val="uk-UA"/>
              </w:rPr>
            </w:pPr>
            <w:r w:rsidRPr="00DB7A69">
              <w:rPr>
                <w:lang w:val="uk-UA"/>
              </w:rPr>
              <w:t>2253,1</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Донецька</w:t>
            </w:r>
          </w:p>
        </w:tc>
        <w:tc>
          <w:tcPr>
            <w:tcW w:w="1560" w:type="dxa"/>
            <w:shd w:val="clear" w:color="auto" w:fill="auto"/>
          </w:tcPr>
          <w:p w:rsidR="00717695" w:rsidRPr="00DB7A69" w:rsidRDefault="00DE5896" w:rsidP="00DA6579">
            <w:pPr>
              <w:pStyle w:val="ab"/>
              <w:rPr>
                <w:lang w:val="uk-UA"/>
              </w:rPr>
            </w:pPr>
            <w:r w:rsidRPr="00DB7A69">
              <w:rPr>
                <w:lang w:val="uk-UA"/>
              </w:rPr>
              <w:t>9598</w:t>
            </w:r>
          </w:p>
        </w:tc>
        <w:tc>
          <w:tcPr>
            <w:tcW w:w="1080" w:type="dxa"/>
            <w:gridSpan w:val="2"/>
            <w:shd w:val="clear" w:color="auto" w:fill="auto"/>
          </w:tcPr>
          <w:p w:rsidR="00717695" w:rsidRPr="00DB7A69" w:rsidRDefault="00C83887" w:rsidP="00DA6579">
            <w:pPr>
              <w:pStyle w:val="ab"/>
              <w:rPr>
                <w:lang w:val="uk-UA"/>
              </w:rPr>
            </w:pPr>
            <w:r w:rsidRPr="00DB7A69">
              <w:rPr>
                <w:lang w:val="uk-UA"/>
              </w:rPr>
              <w:t>4659,0</w:t>
            </w:r>
          </w:p>
        </w:tc>
        <w:tc>
          <w:tcPr>
            <w:tcW w:w="1231" w:type="dxa"/>
            <w:shd w:val="clear" w:color="auto" w:fill="auto"/>
          </w:tcPr>
          <w:p w:rsidR="00717695" w:rsidRPr="00DB7A69" w:rsidRDefault="00BB2C7C" w:rsidP="00DA6579">
            <w:pPr>
              <w:pStyle w:val="ab"/>
              <w:rPr>
                <w:lang w:val="uk-UA"/>
              </w:rPr>
            </w:pPr>
            <w:r w:rsidRPr="00DB7A69">
              <w:rPr>
                <w:lang w:val="uk-UA"/>
              </w:rPr>
              <w:t>4610,0</w:t>
            </w:r>
          </w:p>
        </w:tc>
        <w:tc>
          <w:tcPr>
            <w:tcW w:w="1620" w:type="dxa"/>
            <w:shd w:val="clear" w:color="auto" w:fill="auto"/>
          </w:tcPr>
          <w:p w:rsidR="00717695" w:rsidRPr="00DB7A69" w:rsidRDefault="00956B67" w:rsidP="00DA6579">
            <w:pPr>
              <w:pStyle w:val="ab"/>
              <w:rPr>
                <w:lang w:val="uk-UA"/>
              </w:rPr>
            </w:pPr>
            <w:r w:rsidRPr="00DB7A69">
              <w:rPr>
                <w:lang w:val="uk-UA"/>
              </w:rPr>
              <w:t>4634,5</w:t>
            </w:r>
          </w:p>
        </w:tc>
        <w:tc>
          <w:tcPr>
            <w:tcW w:w="1440" w:type="dxa"/>
            <w:shd w:val="clear" w:color="auto" w:fill="auto"/>
          </w:tcPr>
          <w:p w:rsidR="00717695" w:rsidRPr="00DB7A69" w:rsidRDefault="00EC668E" w:rsidP="00DA6579">
            <w:pPr>
              <w:pStyle w:val="ab"/>
              <w:rPr>
                <w:lang w:val="uk-UA"/>
              </w:rPr>
            </w:pPr>
            <w:r w:rsidRPr="00DB7A69">
              <w:rPr>
                <w:lang w:val="uk-UA"/>
              </w:rPr>
              <w:t>2071,0</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Житомирська</w:t>
            </w:r>
          </w:p>
        </w:tc>
        <w:tc>
          <w:tcPr>
            <w:tcW w:w="1560" w:type="dxa"/>
            <w:shd w:val="clear" w:color="auto" w:fill="auto"/>
          </w:tcPr>
          <w:p w:rsidR="00717695" w:rsidRPr="00DB7A69" w:rsidRDefault="00DE5896" w:rsidP="00DA6579">
            <w:pPr>
              <w:pStyle w:val="ab"/>
              <w:rPr>
                <w:lang w:val="uk-UA"/>
              </w:rPr>
            </w:pPr>
            <w:r w:rsidRPr="00DB7A69">
              <w:rPr>
                <w:lang w:val="uk-UA"/>
              </w:rPr>
              <w:t>1135</w:t>
            </w:r>
          </w:p>
        </w:tc>
        <w:tc>
          <w:tcPr>
            <w:tcW w:w="1080" w:type="dxa"/>
            <w:gridSpan w:val="2"/>
            <w:shd w:val="clear" w:color="auto" w:fill="auto"/>
          </w:tcPr>
          <w:p w:rsidR="00717695" w:rsidRPr="00DB7A69" w:rsidRDefault="00C83887" w:rsidP="00DA6579">
            <w:pPr>
              <w:pStyle w:val="ab"/>
              <w:rPr>
                <w:lang w:val="uk-UA"/>
              </w:rPr>
            </w:pPr>
            <w:r w:rsidRPr="00DB7A69">
              <w:rPr>
                <w:lang w:val="uk-UA"/>
              </w:rPr>
              <w:t>1346,0</w:t>
            </w:r>
          </w:p>
        </w:tc>
        <w:tc>
          <w:tcPr>
            <w:tcW w:w="1231" w:type="dxa"/>
            <w:shd w:val="clear" w:color="auto" w:fill="auto"/>
          </w:tcPr>
          <w:p w:rsidR="00717695" w:rsidRPr="00DB7A69" w:rsidRDefault="00BB2C7C" w:rsidP="00DA6579">
            <w:pPr>
              <w:pStyle w:val="ab"/>
              <w:rPr>
                <w:lang w:val="uk-UA"/>
              </w:rPr>
            </w:pPr>
            <w:r w:rsidRPr="00DB7A69">
              <w:rPr>
                <w:lang w:val="uk-UA"/>
              </w:rPr>
              <w:t>1330,8</w:t>
            </w:r>
          </w:p>
        </w:tc>
        <w:tc>
          <w:tcPr>
            <w:tcW w:w="1620" w:type="dxa"/>
            <w:shd w:val="clear" w:color="auto" w:fill="auto"/>
          </w:tcPr>
          <w:p w:rsidR="00717695" w:rsidRPr="00DB7A69" w:rsidRDefault="00956B67" w:rsidP="00DA6579">
            <w:pPr>
              <w:pStyle w:val="ab"/>
              <w:rPr>
                <w:lang w:val="uk-UA"/>
              </w:rPr>
            </w:pPr>
            <w:r w:rsidRPr="00DB7A69">
              <w:rPr>
                <w:lang w:val="uk-UA"/>
              </w:rPr>
              <w:t>1338,9</w:t>
            </w:r>
          </w:p>
        </w:tc>
        <w:tc>
          <w:tcPr>
            <w:tcW w:w="1440" w:type="dxa"/>
            <w:shd w:val="clear" w:color="auto" w:fill="auto"/>
          </w:tcPr>
          <w:p w:rsidR="00717695" w:rsidRPr="00DB7A69" w:rsidRDefault="00EC668E" w:rsidP="00DA6579">
            <w:pPr>
              <w:pStyle w:val="ab"/>
              <w:rPr>
                <w:lang w:val="uk-UA"/>
              </w:rPr>
            </w:pPr>
            <w:r w:rsidRPr="00DB7A69">
              <w:rPr>
                <w:lang w:val="uk-UA"/>
              </w:rPr>
              <w:t>847,7</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Закарпатська</w:t>
            </w:r>
          </w:p>
        </w:tc>
        <w:tc>
          <w:tcPr>
            <w:tcW w:w="1560" w:type="dxa"/>
            <w:shd w:val="clear" w:color="auto" w:fill="auto"/>
          </w:tcPr>
          <w:p w:rsidR="00717695" w:rsidRPr="00DB7A69" w:rsidRDefault="00DE5896" w:rsidP="00DA6579">
            <w:pPr>
              <w:pStyle w:val="ab"/>
              <w:rPr>
                <w:lang w:val="uk-UA"/>
              </w:rPr>
            </w:pPr>
            <w:r w:rsidRPr="00DB7A69">
              <w:rPr>
                <w:lang w:val="uk-UA"/>
              </w:rPr>
              <w:t>1115</w:t>
            </w:r>
          </w:p>
        </w:tc>
        <w:tc>
          <w:tcPr>
            <w:tcW w:w="1080" w:type="dxa"/>
            <w:gridSpan w:val="2"/>
            <w:shd w:val="clear" w:color="auto" w:fill="auto"/>
          </w:tcPr>
          <w:p w:rsidR="00717695" w:rsidRPr="00DB7A69" w:rsidRDefault="00C83887" w:rsidP="00DA6579">
            <w:pPr>
              <w:pStyle w:val="ab"/>
              <w:rPr>
                <w:lang w:val="uk-UA"/>
              </w:rPr>
            </w:pPr>
            <w:r w:rsidRPr="00DB7A69">
              <w:rPr>
                <w:lang w:val="uk-UA"/>
              </w:rPr>
              <w:t>1245,7</w:t>
            </w:r>
          </w:p>
        </w:tc>
        <w:tc>
          <w:tcPr>
            <w:tcW w:w="1231" w:type="dxa"/>
            <w:shd w:val="clear" w:color="auto" w:fill="auto"/>
          </w:tcPr>
          <w:p w:rsidR="00717695" w:rsidRPr="00DB7A69" w:rsidRDefault="00BB2C7C" w:rsidP="00DA6579">
            <w:pPr>
              <w:pStyle w:val="ab"/>
              <w:rPr>
                <w:lang w:val="uk-UA"/>
              </w:rPr>
            </w:pPr>
            <w:r w:rsidRPr="00DB7A69">
              <w:rPr>
                <w:lang w:val="uk-UA"/>
              </w:rPr>
              <w:t>1242,6</w:t>
            </w:r>
          </w:p>
        </w:tc>
        <w:tc>
          <w:tcPr>
            <w:tcW w:w="1620" w:type="dxa"/>
            <w:shd w:val="clear" w:color="auto" w:fill="auto"/>
          </w:tcPr>
          <w:p w:rsidR="00717695" w:rsidRPr="00DB7A69" w:rsidRDefault="00956B67" w:rsidP="00DA6579">
            <w:pPr>
              <w:pStyle w:val="ab"/>
              <w:rPr>
                <w:lang w:val="uk-UA"/>
              </w:rPr>
            </w:pPr>
            <w:r w:rsidRPr="00DB7A69">
              <w:rPr>
                <w:lang w:val="uk-UA"/>
              </w:rPr>
              <w:t>1244,2</w:t>
            </w:r>
          </w:p>
        </w:tc>
        <w:tc>
          <w:tcPr>
            <w:tcW w:w="1440" w:type="dxa"/>
            <w:shd w:val="clear" w:color="auto" w:fill="auto"/>
          </w:tcPr>
          <w:p w:rsidR="00717695" w:rsidRPr="00DB7A69" w:rsidRDefault="00EC668E" w:rsidP="00DA6579">
            <w:pPr>
              <w:pStyle w:val="ab"/>
              <w:rPr>
                <w:lang w:val="uk-UA"/>
              </w:rPr>
            </w:pPr>
            <w:r w:rsidRPr="00DB7A69">
              <w:rPr>
                <w:lang w:val="uk-UA"/>
              </w:rPr>
              <w:t>896,2</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Запорізька</w:t>
            </w:r>
          </w:p>
        </w:tc>
        <w:tc>
          <w:tcPr>
            <w:tcW w:w="1560" w:type="dxa"/>
            <w:shd w:val="clear" w:color="auto" w:fill="auto"/>
          </w:tcPr>
          <w:p w:rsidR="00717695" w:rsidRPr="00DB7A69" w:rsidRDefault="00DE5896" w:rsidP="00DA6579">
            <w:pPr>
              <w:pStyle w:val="ab"/>
              <w:rPr>
                <w:lang w:val="uk-UA"/>
              </w:rPr>
            </w:pPr>
            <w:r w:rsidRPr="00DB7A69">
              <w:rPr>
                <w:lang w:val="uk-UA"/>
              </w:rPr>
              <w:t>3299</w:t>
            </w:r>
          </w:p>
        </w:tc>
        <w:tc>
          <w:tcPr>
            <w:tcW w:w="1080" w:type="dxa"/>
            <w:gridSpan w:val="2"/>
            <w:shd w:val="clear" w:color="auto" w:fill="auto"/>
          </w:tcPr>
          <w:p w:rsidR="00717695" w:rsidRPr="00DB7A69" w:rsidRDefault="00C83887" w:rsidP="00DA6579">
            <w:pPr>
              <w:pStyle w:val="ab"/>
              <w:rPr>
                <w:lang w:val="uk-UA"/>
              </w:rPr>
            </w:pPr>
            <w:r w:rsidRPr="00DB7A69">
              <w:rPr>
                <w:lang w:val="uk-UA"/>
              </w:rPr>
              <w:t>1876,4</w:t>
            </w:r>
          </w:p>
        </w:tc>
        <w:tc>
          <w:tcPr>
            <w:tcW w:w="1231" w:type="dxa"/>
            <w:shd w:val="clear" w:color="auto" w:fill="auto"/>
          </w:tcPr>
          <w:p w:rsidR="00717695" w:rsidRPr="00DB7A69" w:rsidRDefault="00BB2C7C" w:rsidP="00DA6579">
            <w:pPr>
              <w:pStyle w:val="ab"/>
              <w:rPr>
                <w:lang w:val="uk-UA"/>
              </w:rPr>
            </w:pPr>
            <w:r w:rsidRPr="00DB7A69">
              <w:rPr>
                <w:lang w:val="uk-UA"/>
              </w:rPr>
              <w:t>1860,2</w:t>
            </w:r>
          </w:p>
        </w:tc>
        <w:tc>
          <w:tcPr>
            <w:tcW w:w="1620" w:type="dxa"/>
            <w:shd w:val="clear" w:color="auto" w:fill="auto"/>
          </w:tcPr>
          <w:p w:rsidR="00717695" w:rsidRPr="00DB7A69" w:rsidRDefault="00956B67" w:rsidP="00DA6579">
            <w:pPr>
              <w:pStyle w:val="ab"/>
              <w:rPr>
                <w:lang w:val="uk-UA"/>
              </w:rPr>
            </w:pPr>
            <w:r w:rsidRPr="00DB7A69">
              <w:rPr>
                <w:lang w:val="uk-UA"/>
              </w:rPr>
              <w:t>1868,3</w:t>
            </w:r>
          </w:p>
        </w:tc>
        <w:tc>
          <w:tcPr>
            <w:tcW w:w="1440" w:type="dxa"/>
            <w:shd w:val="clear" w:color="auto" w:fill="auto"/>
          </w:tcPr>
          <w:p w:rsidR="00717695" w:rsidRPr="00DB7A69" w:rsidRDefault="00EC668E" w:rsidP="00DA6579">
            <w:pPr>
              <w:pStyle w:val="ab"/>
              <w:rPr>
                <w:lang w:val="uk-UA"/>
              </w:rPr>
            </w:pPr>
            <w:r w:rsidRPr="00DB7A69">
              <w:rPr>
                <w:lang w:val="uk-UA"/>
              </w:rPr>
              <w:t>1765,8</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Івано-Франківська</w:t>
            </w:r>
          </w:p>
        </w:tc>
        <w:tc>
          <w:tcPr>
            <w:tcW w:w="1560" w:type="dxa"/>
            <w:shd w:val="clear" w:color="auto" w:fill="auto"/>
          </w:tcPr>
          <w:p w:rsidR="00717695" w:rsidRPr="00DB7A69" w:rsidRDefault="00DE5896" w:rsidP="00DA6579">
            <w:pPr>
              <w:pStyle w:val="ab"/>
              <w:rPr>
                <w:lang w:val="uk-UA"/>
              </w:rPr>
            </w:pPr>
            <w:r w:rsidRPr="00DB7A69">
              <w:rPr>
                <w:lang w:val="uk-UA"/>
              </w:rPr>
              <w:t>1683</w:t>
            </w:r>
          </w:p>
        </w:tc>
        <w:tc>
          <w:tcPr>
            <w:tcW w:w="1080" w:type="dxa"/>
            <w:gridSpan w:val="2"/>
            <w:shd w:val="clear" w:color="auto" w:fill="auto"/>
          </w:tcPr>
          <w:p w:rsidR="00717695" w:rsidRPr="00DB7A69" w:rsidRDefault="00C83887" w:rsidP="00DA6579">
            <w:pPr>
              <w:pStyle w:val="ab"/>
              <w:rPr>
                <w:lang w:val="uk-UA"/>
              </w:rPr>
            </w:pPr>
            <w:r w:rsidRPr="00DB7A69">
              <w:rPr>
                <w:lang w:val="uk-UA"/>
              </w:rPr>
              <w:t>1390,9</w:t>
            </w:r>
          </w:p>
        </w:tc>
        <w:tc>
          <w:tcPr>
            <w:tcW w:w="1231" w:type="dxa"/>
            <w:shd w:val="clear" w:color="auto" w:fill="auto"/>
          </w:tcPr>
          <w:p w:rsidR="00717695" w:rsidRPr="00DB7A69" w:rsidRDefault="00BB2C7C" w:rsidP="00DA6579">
            <w:pPr>
              <w:pStyle w:val="ab"/>
              <w:rPr>
                <w:lang w:val="uk-UA"/>
              </w:rPr>
            </w:pPr>
            <w:r w:rsidRPr="00DB7A69">
              <w:rPr>
                <w:lang w:val="uk-UA"/>
              </w:rPr>
              <w:t>1386,2</w:t>
            </w:r>
          </w:p>
        </w:tc>
        <w:tc>
          <w:tcPr>
            <w:tcW w:w="1620" w:type="dxa"/>
            <w:shd w:val="clear" w:color="auto" w:fill="auto"/>
          </w:tcPr>
          <w:p w:rsidR="00717695" w:rsidRPr="00DB7A69" w:rsidRDefault="00956B67" w:rsidP="00DA6579">
            <w:pPr>
              <w:pStyle w:val="ab"/>
              <w:rPr>
                <w:lang w:val="uk-UA"/>
              </w:rPr>
            </w:pPr>
            <w:r w:rsidRPr="00DB7A69">
              <w:rPr>
                <w:lang w:val="uk-UA"/>
              </w:rPr>
              <w:t>1388,6</w:t>
            </w:r>
          </w:p>
        </w:tc>
        <w:tc>
          <w:tcPr>
            <w:tcW w:w="1440" w:type="dxa"/>
            <w:shd w:val="clear" w:color="auto" w:fill="auto"/>
          </w:tcPr>
          <w:p w:rsidR="00717695" w:rsidRPr="00DB7A69" w:rsidRDefault="00EC668E" w:rsidP="00DA6579">
            <w:pPr>
              <w:pStyle w:val="ab"/>
              <w:rPr>
                <w:lang w:val="uk-UA"/>
              </w:rPr>
            </w:pPr>
            <w:r w:rsidRPr="00DB7A69">
              <w:rPr>
                <w:lang w:val="uk-UA"/>
              </w:rPr>
              <w:t>1212,0</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Київська</w:t>
            </w:r>
          </w:p>
        </w:tc>
        <w:tc>
          <w:tcPr>
            <w:tcW w:w="1560" w:type="dxa"/>
            <w:shd w:val="clear" w:color="auto" w:fill="auto"/>
          </w:tcPr>
          <w:p w:rsidR="00717695" w:rsidRPr="00DB7A69" w:rsidRDefault="00DE5896" w:rsidP="00DA6579">
            <w:pPr>
              <w:pStyle w:val="ab"/>
              <w:rPr>
                <w:lang w:val="uk-UA"/>
              </w:rPr>
            </w:pPr>
            <w:r w:rsidRPr="00DB7A69">
              <w:rPr>
                <w:lang w:val="uk-UA"/>
              </w:rPr>
              <w:t>4519</w:t>
            </w:r>
          </w:p>
        </w:tc>
        <w:tc>
          <w:tcPr>
            <w:tcW w:w="1080" w:type="dxa"/>
            <w:gridSpan w:val="2"/>
            <w:shd w:val="clear" w:color="auto" w:fill="auto"/>
          </w:tcPr>
          <w:p w:rsidR="00717695" w:rsidRPr="00DB7A69" w:rsidRDefault="00C83887" w:rsidP="00DA6579">
            <w:pPr>
              <w:pStyle w:val="ab"/>
              <w:rPr>
                <w:lang w:val="uk-UA"/>
              </w:rPr>
            </w:pPr>
            <w:r w:rsidRPr="00DB7A69">
              <w:rPr>
                <w:lang w:val="uk-UA"/>
              </w:rPr>
              <w:t>1773,1</w:t>
            </w:r>
          </w:p>
        </w:tc>
        <w:tc>
          <w:tcPr>
            <w:tcW w:w="1231" w:type="dxa"/>
            <w:shd w:val="clear" w:color="auto" w:fill="auto"/>
          </w:tcPr>
          <w:p w:rsidR="00717695" w:rsidRPr="00DB7A69" w:rsidRDefault="00BB2C7C" w:rsidP="00DA6579">
            <w:pPr>
              <w:pStyle w:val="ab"/>
              <w:rPr>
                <w:lang w:val="uk-UA"/>
              </w:rPr>
            </w:pPr>
            <w:r w:rsidRPr="00DB7A69">
              <w:rPr>
                <w:lang w:val="uk-UA"/>
              </w:rPr>
              <w:t>1758,0</w:t>
            </w:r>
          </w:p>
        </w:tc>
        <w:tc>
          <w:tcPr>
            <w:tcW w:w="1620" w:type="dxa"/>
            <w:shd w:val="clear" w:color="auto" w:fill="auto"/>
          </w:tcPr>
          <w:p w:rsidR="00717695" w:rsidRPr="00DB7A69" w:rsidRDefault="00956B67" w:rsidP="00DA6579">
            <w:pPr>
              <w:pStyle w:val="ab"/>
              <w:rPr>
                <w:lang w:val="uk-UA"/>
              </w:rPr>
            </w:pPr>
            <w:r w:rsidRPr="00DB7A69">
              <w:rPr>
                <w:lang w:val="uk-UA"/>
              </w:rPr>
              <w:t>1765,6</w:t>
            </w:r>
          </w:p>
        </w:tc>
        <w:tc>
          <w:tcPr>
            <w:tcW w:w="1440" w:type="dxa"/>
            <w:shd w:val="clear" w:color="auto" w:fill="auto"/>
          </w:tcPr>
          <w:p w:rsidR="00717695" w:rsidRPr="00DB7A69" w:rsidRDefault="00EC668E" w:rsidP="00DA6579">
            <w:pPr>
              <w:pStyle w:val="ab"/>
              <w:rPr>
                <w:lang w:val="uk-UA"/>
              </w:rPr>
            </w:pPr>
            <w:r w:rsidRPr="00DB7A69">
              <w:rPr>
                <w:lang w:val="uk-UA"/>
              </w:rPr>
              <w:t>2559,5</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Кіровоградська</w:t>
            </w:r>
          </w:p>
        </w:tc>
        <w:tc>
          <w:tcPr>
            <w:tcW w:w="1560" w:type="dxa"/>
            <w:shd w:val="clear" w:color="auto" w:fill="auto"/>
          </w:tcPr>
          <w:p w:rsidR="00717695" w:rsidRPr="00DB7A69" w:rsidRDefault="00DE5896" w:rsidP="00DA6579">
            <w:pPr>
              <w:pStyle w:val="ab"/>
              <w:rPr>
                <w:lang w:val="uk-UA"/>
              </w:rPr>
            </w:pPr>
            <w:r w:rsidRPr="00DB7A69">
              <w:rPr>
                <w:lang w:val="uk-UA"/>
              </w:rPr>
              <w:t>1285</w:t>
            </w:r>
          </w:p>
        </w:tc>
        <w:tc>
          <w:tcPr>
            <w:tcW w:w="1080" w:type="dxa"/>
            <w:gridSpan w:val="2"/>
            <w:shd w:val="clear" w:color="auto" w:fill="auto"/>
          </w:tcPr>
          <w:p w:rsidR="00717695" w:rsidRPr="00DB7A69" w:rsidRDefault="00C83887" w:rsidP="00DA6579">
            <w:pPr>
              <w:pStyle w:val="ab"/>
              <w:rPr>
                <w:lang w:val="uk-UA"/>
              </w:rPr>
            </w:pPr>
            <w:r w:rsidRPr="00DB7A69">
              <w:rPr>
                <w:lang w:val="uk-UA"/>
              </w:rPr>
              <w:t>1077,5</w:t>
            </w:r>
          </w:p>
        </w:tc>
        <w:tc>
          <w:tcPr>
            <w:tcW w:w="1231" w:type="dxa"/>
            <w:shd w:val="clear" w:color="auto" w:fill="auto"/>
          </w:tcPr>
          <w:p w:rsidR="00717695" w:rsidRPr="00DB7A69" w:rsidRDefault="00BB2C7C" w:rsidP="00DA6579">
            <w:pPr>
              <w:pStyle w:val="ab"/>
              <w:rPr>
                <w:lang w:val="uk-UA"/>
              </w:rPr>
            </w:pPr>
            <w:r w:rsidRPr="00DB7A69">
              <w:rPr>
                <w:lang w:val="uk-UA"/>
              </w:rPr>
              <w:t>1060,8</w:t>
            </w:r>
          </w:p>
        </w:tc>
        <w:tc>
          <w:tcPr>
            <w:tcW w:w="1620" w:type="dxa"/>
            <w:shd w:val="clear" w:color="auto" w:fill="auto"/>
          </w:tcPr>
          <w:p w:rsidR="00717695" w:rsidRPr="00DB7A69" w:rsidRDefault="00956B67" w:rsidP="00DA6579">
            <w:pPr>
              <w:pStyle w:val="ab"/>
              <w:rPr>
                <w:lang w:val="uk-UA"/>
              </w:rPr>
            </w:pPr>
            <w:r w:rsidRPr="00DB7A69">
              <w:rPr>
                <w:lang w:val="uk-UA"/>
              </w:rPr>
              <w:t>1069,2</w:t>
            </w:r>
          </w:p>
        </w:tc>
        <w:tc>
          <w:tcPr>
            <w:tcW w:w="1440" w:type="dxa"/>
            <w:shd w:val="clear" w:color="auto" w:fill="auto"/>
          </w:tcPr>
          <w:p w:rsidR="00717695" w:rsidRPr="00DB7A69" w:rsidRDefault="00EC668E" w:rsidP="00DA6579">
            <w:pPr>
              <w:pStyle w:val="ab"/>
              <w:rPr>
                <w:lang w:val="uk-UA"/>
              </w:rPr>
            </w:pPr>
            <w:r w:rsidRPr="00DB7A69">
              <w:rPr>
                <w:lang w:val="uk-UA"/>
              </w:rPr>
              <w:t>1201,8</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Луганська</w:t>
            </w:r>
          </w:p>
        </w:tc>
        <w:tc>
          <w:tcPr>
            <w:tcW w:w="1560" w:type="dxa"/>
            <w:shd w:val="clear" w:color="auto" w:fill="auto"/>
          </w:tcPr>
          <w:p w:rsidR="00717695" w:rsidRPr="00DB7A69" w:rsidRDefault="00DE5896" w:rsidP="00DA6579">
            <w:pPr>
              <w:pStyle w:val="ab"/>
              <w:rPr>
                <w:lang w:val="uk-UA"/>
              </w:rPr>
            </w:pPr>
            <w:r w:rsidRPr="00DB7A69">
              <w:rPr>
                <w:lang w:val="uk-UA"/>
              </w:rPr>
              <w:t>4363</w:t>
            </w:r>
          </w:p>
        </w:tc>
        <w:tc>
          <w:tcPr>
            <w:tcW w:w="1080" w:type="dxa"/>
            <w:gridSpan w:val="2"/>
            <w:shd w:val="clear" w:color="auto" w:fill="auto"/>
          </w:tcPr>
          <w:p w:rsidR="00717695" w:rsidRPr="00DB7A69" w:rsidRDefault="00C83887" w:rsidP="00DA6579">
            <w:pPr>
              <w:pStyle w:val="ab"/>
              <w:rPr>
                <w:lang w:val="uk-UA"/>
              </w:rPr>
            </w:pPr>
            <w:r w:rsidRPr="00DB7A69">
              <w:rPr>
                <w:lang w:val="uk-UA"/>
              </w:rPr>
              <w:t>2435,7</w:t>
            </w:r>
          </w:p>
        </w:tc>
        <w:tc>
          <w:tcPr>
            <w:tcW w:w="1231" w:type="dxa"/>
            <w:shd w:val="clear" w:color="auto" w:fill="auto"/>
          </w:tcPr>
          <w:p w:rsidR="00717695" w:rsidRPr="00DB7A69" w:rsidRDefault="00BB2C7C" w:rsidP="00DA6579">
            <w:pPr>
              <w:pStyle w:val="ab"/>
              <w:rPr>
                <w:lang w:val="uk-UA"/>
              </w:rPr>
            </w:pPr>
            <w:r w:rsidRPr="00DB7A69">
              <w:rPr>
                <w:lang w:val="uk-UA"/>
              </w:rPr>
              <w:t>2404,5</w:t>
            </w:r>
          </w:p>
        </w:tc>
        <w:tc>
          <w:tcPr>
            <w:tcW w:w="1620" w:type="dxa"/>
            <w:shd w:val="clear" w:color="auto" w:fill="auto"/>
          </w:tcPr>
          <w:p w:rsidR="00717695" w:rsidRPr="00DB7A69" w:rsidRDefault="00956B67" w:rsidP="00DA6579">
            <w:pPr>
              <w:pStyle w:val="ab"/>
              <w:rPr>
                <w:lang w:val="uk-UA"/>
              </w:rPr>
            </w:pPr>
            <w:r w:rsidRPr="00DB7A69">
              <w:rPr>
                <w:lang w:val="uk-UA"/>
              </w:rPr>
              <w:t>2420,1</w:t>
            </w:r>
          </w:p>
        </w:tc>
        <w:tc>
          <w:tcPr>
            <w:tcW w:w="1440" w:type="dxa"/>
            <w:shd w:val="clear" w:color="auto" w:fill="auto"/>
          </w:tcPr>
          <w:p w:rsidR="00717695" w:rsidRPr="00DB7A69" w:rsidRDefault="00EC668E" w:rsidP="00DA6579">
            <w:pPr>
              <w:pStyle w:val="ab"/>
              <w:rPr>
                <w:lang w:val="uk-UA"/>
              </w:rPr>
            </w:pPr>
            <w:r w:rsidRPr="00DB7A69">
              <w:rPr>
                <w:lang w:val="uk-UA"/>
              </w:rPr>
              <w:t>1802,8</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Львівська</w:t>
            </w:r>
          </w:p>
        </w:tc>
        <w:tc>
          <w:tcPr>
            <w:tcW w:w="1560" w:type="dxa"/>
            <w:shd w:val="clear" w:color="auto" w:fill="auto"/>
          </w:tcPr>
          <w:p w:rsidR="00717695" w:rsidRPr="00DB7A69" w:rsidRDefault="00DE5896" w:rsidP="00DA6579">
            <w:pPr>
              <w:pStyle w:val="ab"/>
              <w:rPr>
                <w:lang w:val="uk-UA"/>
              </w:rPr>
            </w:pPr>
            <w:r w:rsidRPr="00DB7A69">
              <w:rPr>
                <w:lang w:val="uk-UA"/>
              </w:rPr>
              <w:t>4682</w:t>
            </w:r>
          </w:p>
        </w:tc>
        <w:tc>
          <w:tcPr>
            <w:tcW w:w="1080" w:type="dxa"/>
            <w:gridSpan w:val="2"/>
            <w:shd w:val="clear" w:color="auto" w:fill="auto"/>
          </w:tcPr>
          <w:p w:rsidR="00717695" w:rsidRPr="00DB7A69" w:rsidRDefault="00C83887" w:rsidP="00DA6579">
            <w:pPr>
              <w:pStyle w:val="ab"/>
              <w:rPr>
                <w:lang w:val="uk-UA"/>
              </w:rPr>
            </w:pPr>
            <w:r w:rsidRPr="00DB7A69">
              <w:rPr>
                <w:lang w:val="uk-UA"/>
              </w:rPr>
              <w:t>2569,7</w:t>
            </w:r>
          </w:p>
        </w:tc>
        <w:tc>
          <w:tcPr>
            <w:tcW w:w="1231" w:type="dxa"/>
            <w:shd w:val="clear" w:color="auto" w:fill="auto"/>
          </w:tcPr>
          <w:p w:rsidR="00717695" w:rsidRPr="00DB7A69" w:rsidRDefault="00BB2C7C" w:rsidP="00DA6579">
            <w:pPr>
              <w:pStyle w:val="ab"/>
              <w:rPr>
                <w:lang w:val="uk-UA"/>
              </w:rPr>
            </w:pPr>
            <w:r w:rsidRPr="00DB7A69">
              <w:rPr>
                <w:lang w:val="uk-UA"/>
              </w:rPr>
              <w:t>2558,8</w:t>
            </w:r>
          </w:p>
        </w:tc>
        <w:tc>
          <w:tcPr>
            <w:tcW w:w="1620" w:type="dxa"/>
            <w:shd w:val="clear" w:color="auto" w:fill="auto"/>
          </w:tcPr>
          <w:p w:rsidR="00717695" w:rsidRPr="00DB7A69" w:rsidRDefault="00956B67" w:rsidP="00DA6579">
            <w:pPr>
              <w:pStyle w:val="ab"/>
              <w:rPr>
                <w:lang w:val="uk-UA"/>
              </w:rPr>
            </w:pPr>
            <w:r w:rsidRPr="00DB7A69">
              <w:rPr>
                <w:lang w:val="uk-UA"/>
              </w:rPr>
              <w:t>2564,3</w:t>
            </w:r>
          </w:p>
        </w:tc>
        <w:tc>
          <w:tcPr>
            <w:tcW w:w="1440" w:type="dxa"/>
            <w:shd w:val="clear" w:color="auto" w:fill="auto"/>
          </w:tcPr>
          <w:p w:rsidR="00717695" w:rsidRPr="00DB7A69" w:rsidRDefault="00EC668E" w:rsidP="00DA6579">
            <w:pPr>
              <w:pStyle w:val="ab"/>
              <w:rPr>
                <w:lang w:val="uk-UA"/>
              </w:rPr>
            </w:pPr>
            <w:r w:rsidRPr="00DB7A69">
              <w:rPr>
                <w:lang w:val="uk-UA"/>
              </w:rPr>
              <w:t>1825.8</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Миколаївська</w:t>
            </w:r>
          </w:p>
        </w:tc>
        <w:tc>
          <w:tcPr>
            <w:tcW w:w="1560" w:type="dxa"/>
            <w:shd w:val="clear" w:color="auto" w:fill="auto"/>
          </w:tcPr>
          <w:p w:rsidR="00717695" w:rsidRPr="00DB7A69" w:rsidRDefault="00DE5896" w:rsidP="00DA6579">
            <w:pPr>
              <w:pStyle w:val="ab"/>
              <w:rPr>
                <w:lang w:val="uk-UA"/>
              </w:rPr>
            </w:pPr>
            <w:r w:rsidRPr="00DB7A69">
              <w:rPr>
                <w:lang w:val="uk-UA"/>
              </w:rPr>
              <w:t>2534</w:t>
            </w:r>
          </w:p>
        </w:tc>
        <w:tc>
          <w:tcPr>
            <w:tcW w:w="1080" w:type="dxa"/>
            <w:gridSpan w:val="2"/>
            <w:shd w:val="clear" w:color="auto" w:fill="auto"/>
          </w:tcPr>
          <w:p w:rsidR="00717695" w:rsidRPr="00DB7A69" w:rsidRDefault="00C83887" w:rsidP="00DA6579">
            <w:pPr>
              <w:pStyle w:val="ab"/>
              <w:rPr>
                <w:lang w:val="uk-UA"/>
              </w:rPr>
            </w:pPr>
            <w:r w:rsidRPr="00DB7A69">
              <w:rPr>
                <w:lang w:val="uk-UA"/>
              </w:rPr>
              <w:t>1228,8</w:t>
            </w:r>
          </w:p>
        </w:tc>
        <w:tc>
          <w:tcPr>
            <w:tcW w:w="1231" w:type="dxa"/>
            <w:shd w:val="clear" w:color="auto" w:fill="auto"/>
          </w:tcPr>
          <w:p w:rsidR="00717695" w:rsidRPr="00DB7A69" w:rsidRDefault="00BB2C7C" w:rsidP="00DA6579">
            <w:pPr>
              <w:pStyle w:val="ab"/>
              <w:rPr>
                <w:lang w:val="uk-UA"/>
              </w:rPr>
            </w:pPr>
            <w:r w:rsidRPr="00DB7A69">
              <w:rPr>
                <w:lang w:val="uk-UA"/>
              </w:rPr>
              <w:t>1218,9</w:t>
            </w:r>
          </w:p>
        </w:tc>
        <w:tc>
          <w:tcPr>
            <w:tcW w:w="1620" w:type="dxa"/>
            <w:shd w:val="clear" w:color="auto" w:fill="auto"/>
          </w:tcPr>
          <w:p w:rsidR="00717695" w:rsidRPr="00DB7A69" w:rsidRDefault="00956B67" w:rsidP="00DA6579">
            <w:pPr>
              <w:pStyle w:val="ab"/>
              <w:rPr>
                <w:lang w:val="uk-UA"/>
              </w:rPr>
            </w:pPr>
            <w:r w:rsidRPr="00DB7A69">
              <w:rPr>
                <w:lang w:val="uk-UA"/>
              </w:rPr>
              <w:t>1223,9</w:t>
            </w:r>
          </w:p>
        </w:tc>
        <w:tc>
          <w:tcPr>
            <w:tcW w:w="1440" w:type="dxa"/>
            <w:shd w:val="clear" w:color="auto" w:fill="auto"/>
          </w:tcPr>
          <w:p w:rsidR="00717695" w:rsidRPr="00DB7A69" w:rsidRDefault="00D50A7F" w:rsidP="00DA6579">
            <w:pPr>
              <w:pStyle w:val="ab"/>
              <w:rPr>
                <w:lang w:val="uk-UA"/>
              </w:rPr>
            </w:pPr>
            <w:r w:rsidRPr="00DB7A69">
              <w:rPr>
                <w:lang w:val="uk-UA"/>
              </w:rPr>
              <w:t>2070,4</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Одеська</w:t>
            </w:r>
          </w:p>
        </w:tc>
        <w:tc>
          <w:tcPr>
            <w:tcW w:w="1560" w:type="dxa"/>
            <w:shd w:val="clear" w:color="auto" w:fill="auto"/>
          </w:tcPr>
          <w:p w:rsidR="00717695" w:rsidRPr="00DB7A69" w:rsidRDefault="00DE5896" w:rsidP="00DA6579">
            <w:pPr>
              <w:pStyle w:val="ab"/>
              <w:rPr>
                <w:lang w:val="uk-UA"/>
              </w:rPr>
            </w:pPr>
            <w:r w:rsidRPr="00DB7A69">
              <w:rPr>
                <w:lang w:val="uk-UA"/>
              </w:rPr>
              <w:t>5154</w:t>
            </w:r>
          </w:p>
        </w:tc>
        <w:tc>
          <w:tcPr>
            <w:tcW w:w="1080" w:type="dxa"/>
            <w:gridSpan w:val="2"/>
            <w:shd w:val="clear" w:color="auto" w:fill="auto"/>
          </w:tcPr>
          <w:p w:rsidR="00717695" w:rsidRPr="00DB7A69" w:rsidRDefault="00C83887" w:rsidP="00DA6579">
            <w:pPr>
              <w:pStyle w:val="ab"/>
              <w:rPr>
                <w:lang w:val="uk-UA"/>
              </w:rPr>
            </w:pPr>
            <w:r w:rsidRPr="00DB7A69">
              <w:rPr>
                <w:lang w:val="uk-UA"/>
              </w:rPr>
              <w:t>2404,6</w:t>
            </w:r>
          </w:p>
        </w:tc>
        <w:tc>
          <w:tcPr>
            <w:tcW w:w="1231" w:type="dxa"/>
            <w:shd w:val="clear" w:color="auto" w:fill="auto"/>
          </w:tcPr>
          <w:p w:rsidR="00717695" w:rsidRPr="00DB7A69" w:rsidRDefault="00BB2C7C" w:rsidP="00DA6579">
            <w:pPr>
              <w:pStyle w:val="ab"/>
              <w:rPr>
                <w:lang w:val="uk-UA"/>
              </w:rPr>
            </w:pPr>
            <w:r w:rsidRPr="00DB7A69">
              <w:rPr>
                <w:lang w:val="uk-UA"/>
              </w:rPr>
              <w:t>2391,2</w:t>
            </w:r>
          </w:p>
        </w:tc>
        <w:tc>
          <w:tcPr>
            <w:tcW w:w="1620" w:type="dxa"/>
            <w:shd w:val="clear" w:color="auto" w:fill="auto"/>
          </w:tcPr>
          <w:p w:rsidR="00717695" w:rsidRPr="00DB7A69" w:rsidRDefault="009A0F9C" w:rsidP="00DA6579">
            <w:pPr>
              <w:pStyle w:val="ab"/>
              <w:rPr>
                <w:lang w:val="uk-UA"/>
              </w:rPr>
            </w:pPr>
            <w:r w:rsidRPr="00DB7A69">
              <w:rPr>
                <w:lang w:val="uk-UA"/>
              </w:rPr>
              <w:t>2397,9</w:t>
            </w:r>
          </w:p>
        </w:tc>
        <w:tc>
          <w:tcPr>
            <w:tcW w:w="1440" w:type="dxa"/>
            <w:shd w:val="clear" w:color="auto" w:fill="auto"/>
          </w:tcPr>
          <w:p w:rsidR="00717695" w:rsidRPr="00DB7A69" w:rsidRDefault="00D50A7F" w:rsidP="00DA6579">
            <w:pPr>
              <w:pStyle w:val="ab"/>
              <w:rPr>
                <w:lang w:val="uk-UA"/>
              </w:rPr>
            </w:pPr>
            <w:r w:rsidRPr="00DB7A69">
              <w:rPr>
                <w:lang w:val="uk-UA"/>
              </w:rPr>
              <w:t>2149,4</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Полтавська</w:t>
            </w:r>
          </w:p>
        </w:tc>
        <w:tc>
          <w:tcPr>
            <w:tcW w:w="1560" w:type="dxa"/>
            <w:shd w:val="clear" w:color="auto" w:fill="auto"/>
          </w:tcPr>
          <w:p w:rsidR="00717695" w:rsidRPr="00DB7A69" w:rsidRDefault="00DE5896" w:rsidP="00DA6579">
            <w:pPr>
              <w:pStyle w:val="ab"/>
              <w:rPr>
                <w:lang w:val="uk-UA"/>
              </w:rPr>
            </w:pPr>
            <w:r w:rsidRPr="00DB7A69">
              <w:rPr>
                <w:lang w:val="uk-UA"/>
              </w:rPr>
              <w:t>3709</w:t>
            </w:r>
          </w:p>
        </w:tc>
        <w:tc>
          <w:tcPr>
            <w:tcW w:w="1080" w:type="dxa"/>
            <w:gridSpan w:val="2"/>
            <w:shd w:val="clear" w:color="auto" w:fill="auto"/>
          </w:tcPr>
          <w:p w:rsidR="00717695" w:rsidRPr="00DB7A69" w:rsidRDefault="00C83887" w:rsidP="00DA6579">
            <w:pPr>
              <w:pStyle w:val="ab"/>
              <w:rPr>
                <w:lang w:val="uk-UA"/>
              </w:rPr>
            </w:pPr>
            <w:r w:rsidRPr="00DB7A69">
              <w:rPr>
                <w:lang w:val="uk-UA"/>
              </w:rPr>
              <w:t>1564,6</w:t>
            </w:r>
          </w:p>
        </w:tc>
        <w:tc>
          <w:tcPr>
            <w:tcW w:w="1231" w:type="dxa"/>
            <w:shd w:val="clear" w:color="auto" w:fill="auto"/>
          </w:tcPr>
          <w:p w:rsidR="00717695" w:rsidRPr="00DB7A69" w:rsidRDefault="00BB2C7C" w:rsidP="00DA6579">
            <w:pPr>
              <w:pStyle w:val="ab"/>
              <w:rPr>
                <w:lang w:val="uk-UA"/>
              </w:rPr>
            </w:pPr>
            <w:r w:rsidRPr="00DB7A69">
              <w:rPr>
                <w:lang w:val="uk-UA"/>
              </w:rPr>
              <w:t>1547,0</w:t>
            </w:r>
          </w:p>
        </w:tc>
        <w:tc>
          <w:tcPr>
            <w:tcW w:w="1620" w:type="dxa"/>
            <w:shd w:val="clear" w:color="auto" w:fill="auto"/>
          </w:tcPr>
          <w:p w:rsidR="00717695" w:rsidRPr="00DB7A69" w:rsidRDefault="009A0F9C" w:rsidP="00DA6579">
            <w:pPr>
              <w:pStyle w:val="ab"/>
              <w:rPr>
                <w:lang w:val="uk-UA"/>
              </w:rPr>
            </w:pPr>
            <w:r w:rsidRPr="00DB7A69">
              <w:rPr>
                <w:lang w:val="uk-UA"/>
              </w:rPr>
              <w:t>1555,8</w:t>
            </w:r>
          </w:p>
        </w:tc>
        <w:tc>
          <w:tcPr>
            <w:tcW w:w="1440" w:type="dxa"/>
            <w:shd w:val="clear" w:color="auto" w:fill="auto"/>
          </w:tcPr>
          <w:p w:rsidR="00717695" w:rsidRPr="00DB7A69" w:rsidRDefault="00D50A7F" w:rsidP="00DA6579">
            <w:pPr>
              <w:pStyle w:val="ab"/>
              <w:rPr>
                <w:lang w:val="uk-UA"/>
              </w:rPr>
            </w:pPr>
            <w:r w:rsidRPr="00DB7A69">
              <w:rPr>
                <w:lang w:val="uk-UA"/>
              </w:rPr>
              <w:t>2384,0</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Рівненська</w:t>
            </w:r>
          </w:p>
        </w:tc>
        <w:tc>
          <w:tcPr>
            <w:tcW w:w="1560" w:type="dxa"/>
            <w:shd w:val="clear" w:color="auto" w:fill="auto"/>
          </w:tcPr>
          <w:p w:rsidR="00717695" w:rsidRPr="00DB7A69" w:rsidRDefault="00DE5896" w:rsidP="00DA6579">
            <w:pPr>
              <w:pStyle w:val="ab"/>
              <w:rPr>
                <w:lang w:val="uk-UA"/>
              </w:rPr>
            </w:pPr>
            <w:r w:rsidRPr="00DB7A69">
              <w:rPr>
                <w:lang w:val="uk-UA"/>
              </w:rPr>
              <w:t>1184</w:t>
            </w:r>
          </w:p>
        </w:tc>
        <w:tc>
          <w:tcPr>
            <w:tcW w:w="1080" w:type="dxa"/>
            <w:gridSpan w:val="2"/>
            <w:shd w:val="clear" w:color="auto" w:fill="auto"/>
          </w:tcPr>
          <w:p w:rsidR="00717695" w:rsidRPr="00DB7A69" w:rsidRDefault="00C83887" w:rsidP="00DA6579">
            <w:pPr>
              <w:pStyle w:val="ab"/>
              <w:rPr>
                <w:lang w:val="uk-UA"/>
              </w:rPr>
            </w:pPr>
            <w:r w:rsidRPr="00DB7A69">
              <w:rPr>
                <w:lang w:val="uk-UA"/>
              </w:rPr>
              <w:t>1159,6</w:t>
            </w:r>
          </w:p>
        </w:tc>
        <w:tc>
          <w:tcPr>
            <w:tcW w:w="1231" w:type="dxa"/>
            <w:shd w:val="clear" w:color="auto" w:fill="auto"/>
          </w:tcPr>
          <w:p w:rsidR="00717695" w:rsidRPr="00DB7A69" w:rsidRDefault="00BB2C7C" w:rsidP="00DA6579">
            <w:pPr>
              <w:pStyle w:val="ab"/>
              <w:rPr>
                <w:lang w:val="uk-UA"/>
              </w:rPr>
            </w:pPr>
            <w:r w:rsidRPr="00DB7A69">
              <w:rPr>
                <w:lang w:val="uk-UA"/>
              </w:rPr>
              <w:t>1155,4</w:t>
            </w:r>
          </w:p>
        </w:tc>
        <w:tc>
          <w:tcPr>
            <w:tcW w:w="1620" w:type="dxa"/>
            <w:shd w:val="clear" w:color="auto" w:fill="auto"/>
          </w:tcPr>
          <w:p w:rsidR="00717695" w:rsidRPr="00DB7A69" w:rsidRDefault="009A0F9C" w:rsidP="00DA6579">
            <w:pPr>
              <w:pStyle w:val="ab"/>
              <w:rPr>
                <w:lang w:val="uk-UA"/>
              </w:rPr>
            </w:pPr>
            <w:r w:rsidRPr="00DB7A69">
              <w:rPr>
                <w:lang w:val="uk-UA"/>
              </w:rPr>
              <w:t>1157,5</w:t>
            </w:r>
          </w:p>
        </w:tc>
        <w:tc>
          <w:tcPr>
            <w:tcW w:w="1440" w:type="dxa"/>
            <w:shd w:val="clear" w:color="auto" w:fill="auto"/>
          </w:tcPr>
          <w:p w:rsidR="00717695" w:rsidRPr="00DB7A69" w:rsidRDefault="00D50A7F" w:rsidP="00DA6579">
            <w:pPr>
              <w:pStyle w:val="ab"/>
              <w:rPr>
                <w:lang w:val="uk-UA"/>
              </w:rPr>
            </w:pPr>
            <w:r w:rsidRPr="00DB7A69">
              <w:rPr>
                <w:lang w:val="uk-UA"/>
              </w:rPr>
              <w:t>1022,9</w:t>
            </w:r>
          </w:p>
        </w:tc>
      </w:tr>
      <w:tr w:rsidR="00717695" w:rsidRPr="00DB7A69" w:rsidTr="00DB7A69">
        <w:trPr>
          <w:trHeight w:hRule="exact" w:val="289"/>
        </w:trPr>
        <w:tc>
          <w:tcPr>
            <w:tcW w:w="1985" w:type="dxa"/>
            <w:shd w:val="clear" w:color="auto" w:fill="auto"/>
          </w:tcPr>
          <w:p w:rsidR="00717695" w:rsidRPr="00DB7A69" w:rsidRDefault="00717695" w:rsidP="00DA6579">
            <w:pPr>
              <w:pStyle w:val="ab"/>
              <w:rPr>
                <w:lang w:val="uk-UA"/>
              </w:rPr>
            </w:pPr>
            <w:r w:rsidRPr="00DB7A69">
              <w:rPr>
                <w:lang w:val="uk-UA"/>
              </w:rPr>
              <w:t>Сумська</w:t>
            </w:r>
          </w:p>
        </w:tc>
        <w:tc>
          <w:tcPr>
            <w:tcW w:w="1560" w:type="dxa"/>
            <w:shd w:val="clear" w:color="auto" w:fill="auto"/>
          </w:tcPr>
          <w:p w:rsidR="00717695" w:rsidRPr="00DB7A69" w:rsidRDefault="00C83887" w:rsidP="00DA6579">
            <w:pPr>
              <w:pStyle w:val="ab"/>
              <w:rPr>
                <w:lang w:val="uk-UA"/>
              </w:rPr>
            </w:pPr>
            <w:r w:rsidRPr="00DB7A69">
              <w:rPr>
                <w:lang w:val="uk-UA"/>
              </w:rPr>
              <w:t>1441</w:t>
            </w:r>
          </w:p>
        </w:tc>
        <w:tc>
          <w:tcPr>
            <w:tcW w:w="1080" w:type="dxa"/>
            <w:gridSpan w:val="2"/>
            <w:shd w:val="clear" w:color="auto" w:fill="auto"/>
          </w:tcPr>
          <w:p w:rsidR="00717695" w:rsidRPr="00DB7A69" w:rsidRDefault="00C83887" w:rsidP="00DA6579">
            <w:pPr>
              <w:pStyle w:val="ab"/>
              <w:rPr>
                <w:lang w:val="uk-UA"/>
              </w:rPr>
            </w:pPr>
            <w:r w:rsidRPr="00DB7A69">
              <w:rPr>
                <w:lang w:val="uk-UA"/>
              </w:rPr>
              <w:t>1241,7</w:t>
            </w:r>
          </w:p>
        </w:tc>
        <w:tc>
          <w:tcPr>
            <w:tcW w:w="1231" w:type="dxa"/>
            <w:shd w:val="clear" w:color="auto" w:fill="auto"/>
          </w:tcPr>
          <w:p w:rsidR="00717695" w:rsidRPr="00DB7A69" w:rsidRDefault="00BB2C7C" w:rsidP="00DA6579">
            <w:pPr>
              <w:pStyle w:val="ab"/>
              <w:rPr>
                <w:lang w:val="uk-UA"/>
              </w:rPr>
            </w:pPr>
            <w:r w:rsidRPr="00DB7A69">
              <w:rPr>
                <w:lang w:val="uk-UA"/>
              </w:rPr>
              <w:t>1224,2</w:t>
            </w:r>
          </w:p>
        </w:tc>
        <w:tc>
          <w:tcPr>
            <w:tcW w:w="1620" w:type="dxa"/>
            <w:shd w:val="clear" w:color="auto" w:fill="auto"/>
          </w:tcPr>
          <w:p w:rsidR="00717695" w:rsidRPr="00DB7A69" w:rsidRDefault="009A0F9C" w:rsidP="00DA6579">
            <w:pPr>
              <w:pStyle w:val="ab"/>
              <w:rPr>
                <w:lang w:val="uk-UA"/>
              </w:rPr>
            </w:pPr>
            <w:r w:rsidRPr="00DB7A69">
              <w:rPr>
                <w:lang w:val="uk-UA"/>
              </w:rPr>
              <w:t>1233,0</w:t>
            </w:r>
          </w:p>
        </w:tc>
        <w:tc>
          <w:tcPr>
            <w:tcW w:w="1440" w:type="dxa"/>
            <w:shd w:val="clear" w:color="auto" w:fill="auto"/>
          </w:tcPr>
          <w:p w:rsidR="00717695" w:rsidRPr="00DB7A69" w:rsidRDefault="00D50A7F" w:rsidP="00DA6579">
            <w:pPr>
              <w:pStyle w:val="ab"/>
              <w:rPr>
                <w:lang w:val="uk-UA"/>
              </w:rPr>
            </w:pPr>
            <w:r w:rsidRPr="00DB7A69">
              <w:rPr>
                <w:lang w:val="uk-UA"/>
              </w:rPr>
              <w:t>1168,7</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Тернопільська</w:t>
            </w:r>
          </w:p>
        </w:tc>
        <w:tc>
          <w:tcPr>
            <w:tcW w:w="1560" w:type="dxa"/>
            <w:shd w:val="clear" w:color="auto" w:fill="auto"/>
          </w:tcPr>
          <w:p w:rsidR="00717695" w:rsidRPr="00DB7A69" w:rsidRDefault="00C83887" w:rsidP="00DA6579">
            <w:pPr>
              <w:pStyle w:val="ab"/>
              <w:rPr>
                <w:lang w:val="uk-UA"/>
              </w:rPr>
            </w:pPr>
            <w:r w:rsidRPr="00DB7A69">
              <w:rPr>
                <w:lang w:val="uk-UA"/>
              </w:rPr>
              <w:t>890</w:t>
            </w:r>
          </w:p>
        </w:tc>
        <w:tc>
          <w:tcPr>
            <w:tcW w:w="1080" w:type="dxa"/>
            <w:gridSpan w:val="2"/>
            <w:shd w:val="clear" w:color="auto" w:fill="auto"/>
          </w:tcPr>
          <w:p w:rsidR="00717695" w:rsidRPr="00DB7A69" w:rsidRDefault="00C83887" w:rsidP="00DA6579">
            <w:pPr>
              <w:pStyle w:val="ab"/>
              <w:rPr>
                <w:lang w:val="uk-UA"/>
              </w:rPr>
            </w:pPr>
            <w:r w:rsidRPr="00DB7A69">
              <w:rPr>
                <w:lang w:val="uk-UA"/>
              </w:rPr>
              <w:t>1116,3</w:t>
            </w:r>
          </w:p>
        </w:tc>
        <w:tc>
          <w:tcPr>
            <w:tcW w:w="1231" w:type="dxa"/>
            <w:shd w:val="clear" w:color="auto" w:fill="auto"/>
          </w:tcPr>
          <w:p w:rsidR="00717695" w:rsidRPr="00DB7A69" w:rsidRDefault="00BB2C7C" w:rsidP="00DA6579">
            <w:pPr>
              <w:pStyle w:val="ab"/>
              <w:rPr>
                <w:lang w:val="uk-UA"/>
              </w:rPr>
            </w:pPr>
            <w:r w:rsidRPr="00DB7A69">
              <w:rPr>
                <w:lang w:val="uk-UA"/>
              </w:rPr>
              <w:t>1108,9</w:t>
            </w:r>
          </w:p>
        </w:tc>
        <w:tc>
          <w:tcPr>
            <w:tcW w:w="1620" w:type="dxa"/>
            <w:shd w:val="clear" w:color="auto" w:fill="auto"/>
          </w:tcPr>
          <w:p w:rsidR="00717695" w:rsidRPr="00DB7A69" w:rsidRDefault="009A0F9C" w:rsidP="00DA6579">
            <w:pPr>
              <w:pStyle w:val="ab"/>
              <w:rPr>
                <w:lang w:val="uk-UA"/>
              </w:rPr>
            </w:pPr>
            <w:r w:rsidRPr="00DB7A69">
              <w:rPr>
                <w:lang w:val="uk-UA"/>
              </w:rPr>
              <w:t>1112,6</w:t>
            </w:r>
          </w:p>
        </w:tc>
        <w:tc>
          <w:tcPr>
            <w:tcW w:w="1440" w:type="dxa"/>
            <w:shd w:val="clear" w:color="auto" w:fill="auto"/>
          </w:tcPr>
          <w:p w:rsidR="00717695" w:rsidRPr="00DB7A69" w:rsidRDefault="00D50A7F" w:rsidP="00DA6579">
            <w:pPr>
              <w:pStyle w:val="ab"/>
              <w:rPr>
                <w:lang w:val="uk-UA"/>
              </w:rPr>
            </w:pPr>
            <w:r w:rsidRPr="00DB7A69">
              <w:rPr>
                <w:lang w:val="uk-UA"/>
              </w:rPr>
              <w:t>799,9</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Харківська</w:t>
            </w:r>
          </w:p>
        </w:tc>
        <w:tc>
          <w:tcPr>
            <w:tcW w:w="1560" w:type="dxa"/>
            <w:shd w:val="clear" w:color="auto" w:fill="auto"/>
          </w:tcPr>
          <w:p w:rsidR="00717695" w:rsidRPr="00DB7A69" w:rsidRDefault="00C83887" w:rsidP="00DA6579">
            <w:pPr>
              <w:pStyle w:val="ab"/>
              <w:rPr>
                <w:lang w:val="uk-UA"/>
              </w:rPr>
            </w:pPr>
            <w:r w:rsidRPr="00DB7A69">
              <w:rPr>
                <w:lang w:val="uk-UA"/>
              </w:rPr>
              <w:t>5775</w:t>
            </w:r>
          </w:p>
        </w:tc>
        <w:tc>
          <w:tcPr>
            <w:tcW w:w="1080" w:type="dxa"/>
            <w:gridSpan w:val="2"/>
            <w:shd w:val="clear" w:color="auto" w:fill="auto"/>
          </w:tcPr>
          <w:p w:rsidR="00717695" w:rsidRPr="00DB7A69" w:rsidRDefault="00C83887" w:rsidP="00DA6579">
            <w:pPr>
              <w:pStyle w:val="ab"/>
              <w:rPr>
                <w:lang w:val="uk-UA"/>
              </w:rPr>
            </w:pPr>
            <w:r w:rsidRPr="00DB7A69">
              <w:rPr>
                <w:lang w:val="uk-UA"/>
              </w:rPr>
              <w:t>2832,7</w:t>
            </w:r>
          </w:p>
        </w:tc>
        <w:tc>
          <w:tcPr>
            <w:tcW w:w="1231" w:type="dxa"/>
            <w:shd w:val="clear" w:color="auto" w:fill="auto"/>
          </w:tcPr>
          <w:p w:rsidR="00717695" w:rsidRPr="00DB7A69" w:rsidRDefault="00BB2C7C" w:rsidP="00DA6579">
            <w:pPr>
              <w:pStyle w:val="ab"/>
              <w:rPr>
                <w:lang w:val="uk-UA"/>
              </w:rPr>
            </w:pPr>
            <w:r w:rsidRPr="00DB7A69">
              <w:rPr>
                <w:lang w:val="uk-UA"/>
              </w:rPr>
              <w:t>2813,4</w:t>
            </w:r>
          </w:p>
        </w:tc>
        <w:tc>
          <w:tcPr>
            <w:tcW w:w="1620" w:type="dxa"/>
            <w:shd w:val="clear" w:color="auto" w:fill="auto"/>
          </w:tcPr>
          <w:p w:rsidR="00717695" w:rsidRPr="00DB7A69" w:rsidRDefault="009A0F9C" w:rsidP="00DA6579">
            <w:pPr>
              <w:pStyle w:val="ab"/>
              <w:rPr>
                <w:lang w:val="uk-UA"/>
              </w:rPr>
            </w:pPr>
            <w:r w:rsidRPr="00DB7A69">
              <w:rPr>
                <w:lang w:val="uk-UA"/>
              </w:rPr>
              <w:t>2823,1</w:t>
            </w:r>
          </w:p>
        </w:tc>
        <w:tc>
          <w:tcPr>
            <w:tcW w:w="1440" w:type="dxa"/>
            <w:shd w:val="clear" w:color="auto" w:fill="auto"/>
          </w:tcPr>
          <w:p w:rsidR="00717695" w:rsidRPr="00DB7A69" w:rsidRDefault="00D50A7F" w:rsidP="00DA6579">
            <w:pPr>
              <w:pStyle w:val="ab"/>
              <w:rPr>
                <w:lang w:val="uk-UA"/>
              </w:rPr>
            </w:pPr>
            <w:r w:rsidRPr="00DB7A69">
              <w:rPr>
                <w:lang w:val="uk-UA"/>
              </w:rPr>
              <w:t>2045,6</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Херсонська</w:t>
            </w:r>
          </w:p>
        </w:tc>
        <w:tc>
          <w:tcPr>
            <w:tcW w:w="1560" w:type="dxa"/>
            <w:shd w:val="clear" w:color="auto" w:fill="auto"/>
          </w:tcPr>
          <w:p w:rsidR="00717695" w:rsidRPr="00DB7A69" w:rsidRDefault="00C83887" w:rsidP="00DA6579">
            <w:pPr>
              <w:pStyle w:val="ab"/>
              <w:rPr>
                <w:lang w:val="uk-UA"/>
              </w:rPr>
            </w:pPr>
            <w:r w:rsidRPr="00DB7A69">
              <w:rPr>
                <w:lang w:val="uk-UA"/>
              </w:rPr>
              <w:t>1077</w:t>
            </w:r>
          </w:p>
        </w:tc>
        <w:tc>
          <w:tcPr>
            <w:tcW w:w="1080" w:type="dxa"/>
            <w:gridSpan w:val="2"/>
            <w:shd w:val="clear" w:color="auto" w:fill="auto"/>
          </w:tcPr>
          <w:p w:rsidR="00717695" w:rsidRPr="00DB7A69" w:rsidRDefault="00C83887" w:rsidP="00DA6579">
            <w:pPr>
              <w:pStyle w:val="ab"/>
              <w:rPr>
                <w:lang w:val="uk-UA"/>
              </w:rPr>
            </w:pPr>
            <w:r w:rsidRPr="00DB7A69">
              <w:rPr>
                <w:lang w:val="uk-UA"/>
              </w:rPr>
              <w:t>1136,8</w:t>
            </w:r>
          </w:p>
        </w:tc>
        <w:tc>
          <w:tcPr>
            <w:tcW w:w="1231" w:type="dxa"/>
            <w:shd w:val="clear" w:color="auto" w:fill="auto"/>
          </w:tcPr>
          <w:p w:rsidR="00717695" w:rsidRPr="00DB7A69" w:rsidRDefault="00BB2C7C" w:rsidP="00DA6579">
            <w:pPr>
              <w:pStyle w:val="ab"/>
              <w:rPr>
                <w:lang w:val="uk-UA"/>
              </w:rPr>
            </w:pPr>
            <w:r w:rsidRPr="00DB7A69">
              <w:rPr>
                <w:lang w:val="uk-UA"/>
              </w:rPr>
              <w:t>1125,0</w:t>
            </w:r>
          </w:p>
        </w:tc>
        <w:tc>
          <w:tcPr>
            <w:tcW w:w="1620" w:type="dxa"/>
            <w:shd w:val="clear" w:color="auto" w:fill="auto"/>
          </w:tcPr>
          <w:p w:rsidR="00717695" w:rsidRPr="00DB7A69" w:rsidRDefault="009A0F9C" w:rsidP="00DA6579">
            <w:pPr>
              <w:pStyle w:val="ab"/>
              <w:rPr>
                <w:lang w:val="uk-UA"/>
              </w:rPr>
            </w:pPr>
            <w:r w:rsidRPr="00DB7A69">
              <w:rPr>
                <w:lang w:val="uk-UA"/>
              </w:rPr>
              <w:t>1130,9</w:t>
            </w:r>
          </w:p>
        </w:tc>
        <w:tc>
          <w:tcPr>
            <w:tcW w:w="1440" w:type="dxa"/>
            <w:shd w:val="clear" w:color="auto" w:fill="auto"/>
          </w:tcPr>
          <w:p w:rsidR="00717695" w:rsidRPr="00DB7A69" w:rsidRDefault="00D50A7F" w:rsidP="00DA6579">
            <w:pPr>
              <w:pStyle w:val="ab"/>
              <w:rPr>
                <w:lang w:val="uk-UA"/>
              </w:rPr>
            </w:pPr>
            <w:r w:rsidRPr="00DB7A69">
              <w:rPr>
                <w:lang w:val="uk-UA"/>
              </w:rPr>
              <w:t>952,3</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Хмельницька</w:t>
            </w:r>
          </w:p>
        </w:tc>
        <w:tc>
          <w:tcPr>
            <w:tcW w:w="1560" w:type="dxa"/>
            <w:shd w:val="clear" w:color="auto" w:fill="auto"/>
          </w:tcPr>
          <w:p w:rsidR="00717695" w:rsidRPr="00DB7A69" w:rsidRDefault="00C83887" w:rsidP="00DA6579">
            <w:pPr>
              <w:pStyle w:val="ab"/>
              <w:rPr>
                <w:lang w:val="uk-UA"/>
              </w:rPr>
            </w:pPr>
            <w:r w:rsidRPr="00DB7A69">
              <w:rPr>
                <w:lang w:val="uk-UA"/>
              </w:rPr>
              <w:t>1461</w:t>
            </w:r>
          </w:p>
        </w:tc>
        <w:tc>
          <w:tcPr>
            <w:tcW w:w="1080" w:type="dxa"/>
            <w:gridSpan w:val="2"/>
            <w:shd w:val="clear" w:color="auto" w:fill="auto"/>
          </w:tcPr>
          <w:p w:rsidR="00717695" w:rsidRPr="00DB7A69" w:rsidRDefault="00C83887" w:rsidP="00DA6579">
            <w:pPr>
              <w:pStyle w:val="ab"/>
              <w:rPr>
                <w:lang w:val="uk-UA"/>
              </w:rPr>
            </w:pPr>
            <w:r w:rsidRPr="00DB7A69">
              <w:rPr>
                <w:lang w:val="uk-UA"/>
              </w:rPr>
              <w:t>1384,9</w:t>
            </w:r>
          </w:p>
        </w:tc>
        <w:tc>
          <w:tcPr>
            <w:tcW w:w="1231" w:type="dxa"/>
            <w:shd w:val="clear" w:color="auto" w:fill="auto"/>
          </w:tcPr>
          <w:p w:rsidR="00717695" w:rsidRPr="00DB7A69" w:rsidRDefault="00BB2C7C" w:rsidP="00DA6579">
            <w:pPr>
              <w:pStyle w:val="ab"/>
              <w:rPr>
                <w:lang w:val="uk-UA"/>
              </w:rPr>
            </w:pPr>
            <w:r w:rsidRPr="00DB7A69">
              <w:rPr>
                <w:lang w:val="uk-UA"/>
              </w:rPr>
              <w:t>1370,3</w:t>
            </w:r>
          </w:p>
        </w:tc>
        <w:tc>
          <w:tcPr>
            <w:tcW w:w="1620" w:type="dxa"/>
            <w:shd w:val="clear" w:color="auto" w:fill="auto"/>
          </w:tcPr>
          <w:p w:rsidR="00717695" w:rsidRPr="00DB7A69" w:rsidRDefault="009A0F9C" w:rsidP="00DA6579">
            <w:pPr>
              <w:pStyle w:val="ab"/>
              <w:rPr>
                <w:lang w:val="uk-UA"/>
              </w:rPr>
            </w:pPr>
            <w:r w:rsidRPr="00DB7A69">
              <w:rPr>
                <w:lang w:val="uk-UA"/>
              </w:rPr>
              <w:t>1377,6</w:t>
            </w:r>
          </w:p>
        </w:tc>
        <w:tc>
          <w:tcPr>
            <w:tcW w:w="1440" w:type="dxa"/>
            <w:shd w:val="clear" w:color="auto" w:fill="auto"/>
          </w:tcPr>
          <w:p w:rsidR="00717695" w:rsidRPr="00DB7A69" w:rsidRDefault="00D50A7F" w:rsidP="00DA6579">
            <w:pPr>
              <w:pStyle w:val="ab"/>
              <w:rPr>
                <w:lang w:val="uk-UA"/>
              </w:rPr>
            </w:pPr>
            <w:r w:rsidRPr="00DB7A69">
              <w:rPr>
                <w:lang w:val="uk-UA"/>
              </w:rPr>
              <w:t>1060,5</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Черкаська</w:t>
            </w:r>
          </w:p>
        </w:tc>
        <w:tc>
          <w:tcPr>
            <w:tcW w:w="1560" w:type="dxa"/>
            <w:shd w:val="clear" w:color="auto" w:fill="auto"/>
          </w:tcPr>
          <w:p w:rsidR="00717695" w:rsidRPr="00DB7A69" w:rsidRDefault="00C83887" w:rsidP="00DA6579">
            <w:pPr>
              <w:pStyle w:val="ab"/>
              <w:rPr>
                <w:lang w:val="uk-UA"/>
              </w:rPr>
            </w:pPr>
            <w:r w:rsidRPr="00DB7A69">
              <w:rPr>
                <w:lang w:val="uk-UA"/>
              </w:rPr>
              <w:t>2046</w:t>
            </w:r>
          </w:p>
        </w:tc>
        <w:tc>
          <w:tcPr>
            <w:tcW w:w="1080" w:type="dxa"/>
            <w:gridSpan w:val="2"/>
            <w:shd w:val="clear" w:color="auto" w:fill="auto"/>
          </w:tcPr>
          <w:p w:rsidR="00717695" w:rsidRPr="00DB7A69" w:rsidRDefault="00BB2C7C" w:rsidP="00DA6579">
            <w:pPr>
              <w:pStyle w:val="ab"/>
              <w:rPr>
                <w:lang w:val="uk-UA"/>
              </w:rPr>
            </w:pPr>
            <w:r w:rsidRPr="00DB7A69">
              <w:rPr>
                <w:lang w:val="uk-UA"/>
              </w:rPr>
              <w:t>1353,5</w:t>
            </w:r>
          </w:p>
        </w:tc>
        <w:tc>
          <w:tcPr>
            <w:tcW w:w="1231" w:type="dxa"/>
            <w:shd w:val="clear" w:color="auto" w:fill="auto"/>
          </w:tcPr>
          <w:p w:rsidR="00717695" w:rsidRPr="00DB7A69" w:rsidRDefault="00BB2C7C" w:rsidP="00DA6579">
            <w:pPr>
              <w:pStyle w:val="ab"/>
              <w:rPr>
                <w:lang w:val="uk-UA"/>
              </w:rPr>
            </w:pPr>
            <w:r w:rsidRPr="00DB7A69">
              <w:rPr>
                <w:lang w:val="uk-UA"/>
              </w:rPr>
              <w:t>1337,8</w:t>
            </w:r>
          </w:p>
        </w:tc>
        <w:tc>
          <w:tcPr>
            <w:tcW w:w="1620" w:type="dxa"/>
            <w:shd w:val="clear" w:color="auto" w:fill="auto"/>
          </w:tcPr>
          <w:p w:rsidR="00717695" w:rsidRPr="00DB7A69" w:rsidRDefault="009A0F9C" w:rsidP="00DA6579">
            <w:pPr>
              <w:pStyle w:val="ab"/>
              <w:rPr>
                <w:lang w:val="uk-UA"/>
              </w:rPr>
            </w:pPr>
            <w:r w:rsidRPr="00DB7A69">
              <w:rPr>
                <w:lang w:val="uk-UA"/>
              </w:rPr>
              <w:t>1345,7</w:t>
            </w:r>
          </w:p>
        </w:tc>
        <w:tc>
          <w:tcPr>
            <w:tcW w:w="1440" w:type="dxa"/>
            <w:shd w:val="clear" w:color="auto" w:fill="auto"/>
          </w:tcPr>
          <w:p w:rsidR="00717695" w:rsidRPr="00DB7A69" w:rsidRDefault="00D50A7F" w:rsidP="00DA6579">
            <w:pPr>
              <w:pStyle w:val="ab"/>
              <w:rPr>
                <w:lang w:val="uk-UA"/>
              </w:rPr>
            </w:pPr>
            <w:r w:rsidRPr="00DB7A69">
              <w:rPr>
                <w:lang w:val="uk-UA"/>
              </w:rPr>
              <w:t>1520,4</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Чернівецька</w:t>
            </w:r>
          </w:p>
        </w:tc>
        <w:tc>
          <w:tcPr>
            <w:tcW w:w="1560" w:type="dxa"/>
            <w:shd w:val="clear" w:color="auto" w:fill="auto"/>
          </w:tcPr>
          <w:p w:rsidR="00717695" w:rsidRPr="00DB7A69" w:rsidRDefault="00C83887" w:rsidP="00DA6579">
            <w:pPr>
              <w:pStyle w:val="ab"/>
              <w:rPr>
                <w:lang w:val="uk-UA"/>
              </w:rPr>
            </w:pPr>
            <w:r w:rsidRPr="00DB7A69">
              <w:rPr>
                <w:lang w:val="uk-UA"/>
              </w:rPr>
              <w:t>755</w:t>
            </w:r>
          </w:p>
        </w:tc>
        <w:tc>
          <w:tcPr>
            <w:tcW w:w="1080" w:type="dxa"/>
            <w:gridSpan w:val="2"/>
            <w:shd w:val="clear" w:color="auto" w:fill="auto"/>
          </w:tcPr>
          <w:p w:rsidR="00717695" w:rsidRPr="00DB7A69" w:rsidRDefault="00BB2C7C" w:rsidP="00DA6579">
            <w:pPr>
              <w:pStyle w:val="ab"/>
              <w:rPr>
                <w:lang w:val="uk-UA"/>
              </w:rPr>
            </w:pPr>
            <w:r w:rsidRPr="00DB7A69">
              <w:rPr>
                <w:lang w:val="uk-UA"/>
              </w:rPr>
              <w:t>908,4</w:t>
            </w:r>
          </w:p>
        </w:tc>
        <w:tc>
          <w:tcPr>
            <w:tcW w:w="1231" w:type="dxa"/>
            <w:shd w:val="clear" w:color="auto" w:fill="auto"/>
          </w:tcPr>
          <w:p w:rsidR="00717695" w:rsidRPr="00DB7A69" w:rsidRDefault="00121C72" w:rsidP="00DA6579">
            <w:pPr>
              <w:pStyle w:val="ab"/>
              <w:rPr>
                <w:lang w:val="uk-UA"/>
              </w:rPr>
            </w:pPr>
            <w:r w:rsidRPr="00DB7A69">
              <w:rPr>
                <w:lang w:val="uk-UA"/>
              </w:rPr>
              <w:t>905,1</w:t>
            </w:r>
          </w:p>
        </w:tc>
        <w:tc>
          <w:tcPr>
            <w:tcW w:w="1620" w:type="dxa"/>
            <w:shd w:val="clear" w:color="auto" w:fill="auto"/>
          </w:tcPr>
          <w:p w:rsidR="00717695" w:rsidRPr="00DB7A69" w:rsidRDefault="009A0F9C" w:rsidP="00DA6579">
            <w:pPr>
              <w:pStyle w:val="ab"/>
              <w:rPr>
                <w:lang w:val="uk-UA"/>
              </w:rPr>
            </w:pPr>
            <w:r w:rsidRPr="00DB7A69">
              <w:rPr>
                <w:lang w:val="uk-UA"/>
              </w:rPr>
              <w:t>906,8</w:t>
            </w:r>
          </w:p>
        </w:tc>
        <w:tc>
          <w:tcPr>
            <w:tcW w:w="1440" w:type="dxa"/>
            <w:shd w:val="clear" w:color="auto" w:fill="auto"/>
          </w:tcPr>
          <w:p w:rsidR="00717695" w:rsidRPr="00DB7A69" w:rsidRDefault="00D50A7F" w:rsidP="00DA6579">
            <w:pPr>
              <w:pStyle w:val="ab"/>
              <w:rPr>
                <w:lang w:val="uk-UA"/>
              </w:rPr>
            </w:pPr>
            <w:r w:rsidRPr="00DB7A69">
              <w:rPr>
                <w:lang w:val="uk-UA"/>
              </w:rPr>
              <w:t>832,6</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Чернігівська</w:t>
            </w:r>
          </w:p>
        </w:tc>
        <w:tc>
          <w:tcPr>
            <w:tcW w:w="1560" w:type="dxa"/>
            <w:shd w:val="clear" w:color="auto" w:fill="auto"/>
          </w:tcPr>
          <w:p w:rsidR="00717695" w:rsidRPr="00DB7A69" w:rsidRDefault="00C83887" w:rsidP="00DA6579">
            <w:pPr>
              <w:pStyle w:val="ab"/>
              <w:rPr>
                <w:lang w:val="uk-UA"/>
              </w:rPr>
            </w:pPr>
            <w:r w:rsidRPr="00DB7A69">
              <w:rPr>
                <w:lang w:val="uk-UA"/>
              </w:rPr>
              <w:t>1333</w:t>
            </w:r>
          </w:p>
        </w:tc>
        <w:tc>
          <w:tcPr>
            <w:tcW w:w="1080" w:type="dxa"/>
            <w:gridSpan w:val="2"/>
            <w:shd w:val="clear" w:color="auto" w:fill="auto"/>
          </w:tcPr>
          <w:p w:rsidR="00717695" w:rsidRPr="00DB7A69" w:rsidRDefault="00BB2C7C" w:rsidP="00DA6579">
            <w:pPr>
              <w:pStyle w:val="ab"/>
              <w:rPr>
                <w:lang w:val="uk-UA"/>
              </w:rPr>
            </w:pPr>
            <w:r w:rsidRPr="00DB7A69">
              <w:rPr>
                <w:lang w:val="uk-UA"/>
              </w:rPr>
              <w:t>1179,2</w:t>
            </w:r>
          </w:p>
        </w:tc>
        <w:tc>
          <w:tcPr>
            <w:tcW w:w="1231" w:type="dxa"/>
            <w:shd w:val="clear" w:color="auto" w:fill="auto"/>
          </w:tcPr>
          <w:p w:rsidR="00717695" w:rsidRPr="00DB7A69" w:rsidRDefault="00121C72" w:rsidP="00DA6579">
            <w:pPr>
              <w:pStyle w:val="ab"/>
              <w:rPr>
                <w:lang w:val="uk-UA"/>
              </w:rPr>
            </w:pPr>
            <w:r w:rsidRPr="00DB7A69">
              <w:rPr>
                <w:lang w:val="uk-UA"/>
              </w:rPr>
              <w:t>1159,9</w:t>
            </w:r>
          </w:p>
        </w:tc>
        <w:tc>
          <w:tcPr>
            <w:tcW w:w="1620" w:type="dxa"/>
            <w:shd w:val="clear" w:color="auto" w:fill="auto"/>
          </w:tcPr>
          <w:p w:rsidR="00717695" w:rsidRPr="00DB7A69" w:rsidRDefault="009A0F9C" w:rsidP="00DA6579">
            <w:pPr>
              <w:pStyle w:val="ab"/>
              <w:rPr>
                <w:lang w:val="uk-UA"/>
              </w:rPr>
            </w:pPr>
            <w:r w:rsidRPr="00DB7A69">
              <w:rPr>
                <w:lang w:val="uk-UA"/>
              </w:rPr>
              <w:t>1169,6</w:t>
            </w:r>
          </w:p>
        </w:tc>
        <w:tc>
          <w:tcPr>
            <w:tcW w:w="1440" w:type="dxa"/>
            <w:shd w:val="clear" w:color="auto" w:fill="auto"/>
          </w:tcPr>
          <w:p w:rsidR="00717695" w:rsidRPr="00DB7A69" w:rsidRDefault="00D50A7F" w:rsidP="00DA6579">
            <w:pPr>
              <w:pStyle w:val="ab"/>
              <w:rPr>
                <w:lang w:val="uk-UA"/>
              </w:rPr>
            </w:pPr>
            <w:r w:rsidRPr="00DB7A69">
              <w:rPr>
                <w:lang w:val="uk-UA"/>
              </w:rPr>
              <w:t>1139,7</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міста</w:t>
            </w:r>
          </w:p>
        </w:tc>
        <w:tc>
          <w:tcPr>
            <w:tcW w:w="1560" w:type="dxa"/>
            <w:shd w:val="clear" w:color="auto" w:fill="auto"/>
          </w:tcPr>
          <w:p w:rsidR="00717695" w:rsidRPr="00DB7A69" w:rsidRDefault="00717695" w:rsidP="00DA6579">
            <w:pPr>
              <w:pStyle w:val="ab"/>
              <w:rPr>
                <w:lang w:val="uk-UA"/>
              </w:rPr>
            </w:pPr>
          </w:p>
        </w:tc>
        <w:tc>
          <w:tcPr>
            <w:tcW w:w="1080" w:type="dxa"/>
            <w:gridSpan w:val="2"/>
            <w:shd w:val="clear" w:color="auto" w:fill="auto"/>
          </w:tcPr>
          <w:p w:rsidR="00717695" w:rsidRPr="00DB7A69" w:rsidRDefault="00717695" w:rsidP="00DA6579">
            <w:pPr>
              <w:pStyle w:val="ab"/>
              <w:rPr>
                <w:lang w:val="uk-UA"/>
              </w:rPr>
            </w:pPr>
          </w:p>
        </w:tc>
        <w:tc>
          <w:tcPr>
            <w:tcW w:w="1231" w:type="dxa"/>
            <w:shd w:val="clear" w:color="auto" w:fill="auto"/>
          </w:tcPr>
          <w:p w:rsidR="00717695" w:rsidRPr="00DB7A69" w:rsidRDefault="00717695" w:rsidP="00DA6579">
            <w:pPr>
              <w:pStyle w:val="ab"/>
              <w:rPr>
                <w:lang w:val="uk-UA"/>
              </w:rPr>
            </w:pPr>
          </w:p>
        </w:tc>
        <w:tc>
          <w:tcPr>
            <w:tcW w:w="1620" w:type="dxa"/>
            <w:shd w:val="clear" w:color="auto" w:fill="auto"/>
          </w:tcPr>
          <w:p w:rsidR="00717695" w:rsidRPr="00DB7A69" w:rsidRDefault="00717695" w:rsidP="00DA6579">
            <w:pPr>
              <w:pStyle w:val="ab"/>
              <w:rPr>
                <w:lang w:val="uk-UA"/>
              </w:rPr>
            </w:pPr>
          </w:p>
        </w:tc>
        <w:tc>
          <w:tcPr>
            <w:tcW w:w="1440" w:type="dxa"/>
            <w:shd w:val="clear" w:color="auto" w:fill="auto"/>
          </w:tcPr>
          <w:p w:rsidR="00717695" w:rsidRPr="00DB7A69" w:rsidRDefault="00717695" w:rsidP="00DA6579">
            <w:pPr>
              <w:pStyle w:val="ab"/>
              <w:rPr>
                <w:lang w:val="uk-UA"/>
              </w:rPr>
            </w:pPr>
          </w:p>
        </w:tc>
      </w:tr>
      <w:tr w:rsidR="00717695" w:rsidRPr="00DB7A69" w:rsidTr="00DB7A69">
        <w:trPr>
          <w:trHeight w:hRule="exact" w:val="493"/>
        </w:trPr>
        <w:tc>
          <w:tcPr>
            <w:tcW w:w="1985" w:type="dxa"/>
            <w:shd w:val="clear" w:color="auto" w:fill="auto"/>
          </w:tcPr>
          <w:p w:rsidR="00717695" w:rsidRPr="00DB7A69" w:rsidRDefault="00717695" w:rsidP="00DA6579">
            <w:pPr>
              <w:pStyle w:val="ab"/>
              <w:rPr>
                <w:lang w:val="uk-UA"/>
              </w:rPr>
            </w:pPr>
            <w:r w:rsidRPr="00DB7A69">
              <w:rPr>
                <w:lang w:val="uk-UA"/>
              </w:rPr>
              <w:t>Київ</w:t>
            </w:r>
          </w:p>
        </w:tc>
        <w:tc>
          <w:tcPr>
            <w:tcW w:w="1560" w:type="dxa"/>
            <w:shd w:val="clear" w:color="auto" w:fill="auto"/>
          </w:tcPr>
          <w:p w:rsidR="00717695" w:rsidRPr="00DB7A69" w:rsidRDefault="00C83887" w:rsidP="00DA6579">
            <w:pPr>
              <w:pStyle w:val="ab"/>
              <w:rPr>
                <w:lang w:val="uk-UA"/>
              </w:rPr>
            </w:pPr>
            <w:r w:rsidRPr="00DB7A69">
              <w:rPr>
                <w:lang w:val="uk-UA"/>
              </w:rPr>
              <w:t>19468</w:t>
            </w:r>
          </w:p>
        </w:tc>
        <w:tc>
          <w:tcPr>
            <w:tcW w:w="1080" w:type="dxa"/>
            <w:gridSpan w:val="2"/>
            <w:shd w:val="clear" w:color="auto" w:fill="auto"/>
          </w:tcPr>
          <w:p w:rsidR="00717695" w:rsidRPr="00DB7A69" w:rsidRDefault="00BB2C7C" w:rsidP="00DA6579">
            <w:pPr>
              <w:pStyle w:val="ab"/>
              <w:rPr>
                <w:lang w:val="uk-UA"/>
              </w:rPr>
            </w:pPr>
            <w:r w:rsidRPr="00DB7A69">
              <w:rPr>
                <w:lang w:val="uk-UA"/>
              </w:rPr>
              <w:t>2625,1</w:t>
            </w:r>
          </w:p>
        </w:tc>
        <w:tc>
          <w:tcPr>
            <w:tcW w:w="1231" w:type="dxa"/>
            <w:shd w:val="clear" w:color="auto" w:fill="auto"/>
          </w:tcPr>
          <w:p w:rsidR="00717695" w:rsidRPr="00DB7A69" w:rsidRDefault="00121C72" w:rsidP="00DA6579">
            <w:pPr>
              <w:pStyle w:val="ab"/>
              <w:rPr>
                <w:lang w:val="uk-UA"/>
              </w:rPr>
            </w:pPr>
            <w:r w:rsidRPr="00DB7A69">
              <w:rPr>
                <w:lang w:val="uk-UA"/>
              </w:rPr>
              <w:t>2651,9</w:t>
            </w:r>
          </w:p>
        </w:tc>
        <w:tc>
          <w:tcPr>
            <w:tcW w:w="1620" w:type="dxa"/>
            <w:shd w:val="clear" w:color="auto" w:fill="auto"/>
          </w:tcPr>
          <w:p w:rsidR="00717695" w:rsidRPr="00DB7A69" w:rsidRDefault="009A0F9C" w:rsidP="00DA6579">
            <w:pPr>
              <w:pStyle w:val="ab"/>
              <w:rPr>
                <w:lang w:val="uk-UA"/>
              </w:rPr>
            </w:pPr>
            <w:r w:rsidRPr="00DB7A69">
              <w:rPr>
                <w:lang w:val="uk-UA"/>
              </w:rPr>
              <w:t>2638,5</w:t>
            </w:r>
          </w:p>
        </w:tc>
        <w:tc>
          <w:tcPr>
            <w:tcW w:w="1440" w:type="dxa"/>
            <w:shd w:val="clear" w:color="auto" w:fill="auto"/>
          </w:tcPr>
          <w:p w:rsidR="00717695" w:rsidRPr="00DB7A69" w:rsidRDefault="00D50A7F" w:rsidP="00DA6579">
            <w:pPr>
              <w:pStyle w:val="ab"/>
              <w:rPr>
                <w:lang w:val="uk-UA"/>
              </w:rPr>
            </w:pPr>
            <w:r w:rsidRPr="00DB7A69">
              <w:rPr>
                <w:lang w:val="uk-UA"/>
              </w:rPr>
              <w:t>7378,4</w:t>
            </w:r>
          </w:p>
        </w:tc>
      </w:tr>
      <w:tr w:rsidR="00717695" w:rsidRPr="00DB7A69" w:rsidTr="00DB7A69">
        <w:trPr>
          <w:trHeight w:hRule="exact" w:val="369"/>
        </w:trPr>
        <w:tc>
          <w:tcPr>
            <w:tcW w:w="1985" w:type="dxa"/>
            <w:shd w:val="clear" w:color="auto" w:fill="auto"/>
          </w:tcPr>
          <w:p w:rsidR="00717695" w:rsidRPr="00DB7A69" w:rsidRDefault="00717695" w:rsidP="00DA6579">
            <w:pPr>
              <w:pStyle w:val="ab"/>
              <w:rPr>
                <w:lang w:val="uk-UA"/>
              </w:rPr>
            </w:pPr>
            <w:r w:rsidRPr="00DB7A69">
              <w:rPr>
                <w:lang w:val="uk-UA"/>
              </w:rPr>
              <w:t>Севастополь</w:t>
            </w:r>
          </w:p>
        </w:tc>
        <w:tc>
          <w:tcPr>
            <w:tcW w:w="1560" w:type="dxa"/>
            <w:shd w:val="clear" w:color="auto" w:fill="auto"/>
          </w:tcPr>
          <w:p w:rsidR="00717695" w:rsidRPr="00DB7A69" w:rsidRDefault="00C83887" w:rsidP="00DA6579">
            <w:pPr>
              <w:pStyle w:val="ab"/>
              <w:rPr>
                <w:lang w:val="uk-UA"/>
              </w:rPr>
            </w:pPr>
            <w:r w:rsidRPr="00DB7A69">
              <w:rPr>
                <w:lang w:val="uk-UA"/>
              </w:rPr>
              <w:t>544</w:t>
            </w:r>
          </w:p>
        </w:tc>
        <w:tc>
          <w:tcPr>
            <w:tcW w:w="1080" w:type="dxa"/>
            <w:gridSpan w:val="2"/>
            <w:shd w:val="clear" w:color="auto" w:fill="auto"/>
          </w:tcPr>
          <w:p w:rsidR="00717695" w:rsidRPr="00DB7A69" w:rsidRDefault="00BB2C7C" w:rsidP="00DA6579">
            <w:pPr>
              <w:pStyle w:val="ab"/>
              <w:rPr>
                <w:lang w:val="uk-UA"/>
              </w:rPr>
            </w:pPr>
            <w:r w:rsidRPr="00DB7A69">
              <w:rPr>
                <w:lang w:val="uk-UA"/>
              </w:rPr>
              <w:t>376,7</w:t>
            </w:r>
          </w:p>
        </w:tc>
        <w:tc>
          <w:tcPr>
            <w:tcW w:w="1231" w:type="dxa"/>
            <w:shd w:val="clear" w:color="auto" w:fill="auto"/>
          </w:tcPr>
          <w:p w:rsidR="00717695" w:rsidRPr="00DB7A69" w:rsidRDefault="00121C72" w:rsidP="00DA6579">
            <w:pPr>
              <w:pStyle w:val="ab"/>
              <w:rPr>
                <w:lang w:val="uk-UA"/>
              </w:rPr>
            </w:pPr>
            <w:r w:rsidRPr="00DB7A69">
              <w:rPr>
                <w:lang w:val="uk-UA"/>
              </w:rPr>
              <w:t>377,1</w:t>
            </w:r>
          </w:p>
        </w:tc>
        <w:tc>
          <w:tcPr>
            <w:tcW w:w="1620" w:type="dxa"/>
            <w:shd w:val="clear" w:color="auto" w:fill="auto"/>
          </w:tcPr>
          <w:p w:rsidR="00717695" w:rsidRPr="00DB7A69" w:rsidRDefault="009A0F9C" w:rsidP="00DA6579">
            <w:pPr>
              <w:pStyle w:val="ab"/>
              <w:rPr>
                <w:lang w:val="uk-UA"/>
              </w:rPr>
            </w:pPr>
            <w:r w:rsidRPr="00DB7A69">
              <w:rPr>
                <w:lang w:val="uk-UA"/>
              </w:rPr>
              <w:t>376,9</w:t>
            </w:r>
          </w:p>
        </w:tc>
        <w:tc>
          <w:tcPr>
            <w:tcW w:w="1440" w:type="dxa"/>
            <w:shd w:val="clear" w:color="auto" w:fill="auto"/>
          </w:tcPr>
          <w:p w:rsidR="00717695" w:rsidRPr="00DB7A69" w:rsidRDefault="00D50A7F" w:rsidP="00DA6579">
            <w:pPr>
              <w:pStyle w:val="ab"/>
              <w:rPr>
                <w:lang w:val="uk-UA"/>
              </w:rPr>
            </w:pPr>
            <w:r w:rsidRPr="00DB7A69">
              <w:rPr>
                <w:lang w:val="uk-UA"/>
              </w:rPr>
              <w:t>144</w:t>
            </w:r>
            <w:r w:rsidR="003E222D" w:rsidRPr="00DB7A69">
              <w:rPr>
                <w:lang w:val="uk-UA"/>
              </w:rPr>
              <w:t>3,</w:t>
            </w:r>
            <w:r w:rsidRPr="00DB7A69">
              <w:rPr>
                <w:lang w:val="uk-UA"/>
              </w:rPr>
              <w:t>4</w:t>
            </w:r>
          </w:p>
        </w:tc>
      </w:tr>
    </w:tbl>
    <w:p w:rsidR="00640531" w:rsidRPr="00DA6579" w:rsidRDefault="00640531" w:rsidP="00DA6579">
      <w:pPr>
        <w:pStyle w:val="a9"/>
        <w:rPr>
          <w:lang w:val="uk-UA"/>
        </w:rPr>
      </w:pPr>
    </w:p>
    <w:p w:rsidR="00C57355" w:rsidRPr="00DA6579" w:rsidRDefault="00C57355" w:rsidP="00DA6579">
      <w:pPr>
        <w:pStyle w:val="a9"/>
        <w:rPr>
          <w:lang w:val="uk-UA"/>
        </w:rPr>
      </w:pPr>
      <w:r w:rsidRPr="00DA6579">
        <w:rPr>
          <w:lang w:val="uk-UA"/>
        </w:rPr>
        <w:t>План спостереження</w:t>
      </w:r>
    </w:p>
    <w:p w:rsidR="004E18D2" w:rsidRPr="00DA6579" w:rsidRDefault="004E18D2" w:rsidP="00DA6579">
      <w:pPr>
        <w:pStyle w:val="a9"/>
        <w:rPr>
          <w:lang w:val="uk-UA"/>
        </w:rPr>
      </w:pPr>
    </w:p>
    <w:p w:rsidR="004E18D2" w:rsidRPr="00DA6579" w:rsidRDefault="004E18D2" w:rsidP="00DA6579">
      <w:pPr>
        <w:pStyle w:val="a9"/>
        <w:rPr>
          <w:lang w:val="uk-UA"/>
        </w:rPr>
      </w:pPr>
      <w:r w:rsidRPr="00DA6579">
        <w:rPr>
          <w:lang w:val="uk-UA"/>
        </w:rPr>
        <w:t>Показник: аналіз обсягу інвестицій в основний капітал за регіонами у 2005р.</w:t>
      </w:r>
    </w:p>
    <w:p w:rsidR="004E18D2" w:rsidRPr="00DA6579" w:rsidRDefault="004E18D2" w:rsidP="00DA6579">
      <w:pPr>
        <w:pStyle w:val="a9"/>
        <w:rPr>
          <w:lang w:val="uk-UA"/>
        </w:rPr>
      </w:pPr>
      <w:r w:rsidRPr="00DA6579">
        <w:rPr>
          <w:lang w:val="uk-UA"/>
        </w:rPr>
        <w:t>Мета спостереження: отримання достовірних даних про обсяг інвестицій в основний капітал за регіонами</w:t>
      </w:r>
      <w:r w:rsidR="00E12996" w:rsidRPr="00DA6579">
        <w:rPr>
          <w:lang w:val="uk-UA"/>
        </w:rPr>
        <w:t xml:space="preserve"> у 2005р.</w:t>
      </w:r>
    </w:p>
    <w:p w:rsidR="00E12996" w:rsidRPr="00DA6579" w:rsidRDefault="00E12996" w:rsidP="00DA6579">
      <w:pPr>
        <w:pStyle w:val="a9"/>
        <w:rPr>
          <w:lang w:val="uk-UA"/>
        </w:rPr>
      </w:pPr>
      <w:r w:rsidRPr="00DA6579">
        <w:rPr>
          <w:lang w:val="uk-UA"/>
        </w:rPr>
        <w:t>Об’єкт спостереження: інвестиції</w:t>
      </w:r>
      <w:r w:rsidR="00AB1E7D" w:rsidRPr="00DA6579">
        <w:rPr>
          <w:lang w:val="uk-UA"/>
        </w:rPr>
        <w:t xml:space="preserve"> в основний капітал</w:t>
      </w:r>
      <w:r w:rsidRPr="00DA6579">
        <w:rPr>
          <w:lang w:val="uk-UA"/>
        </w:rPr>
        <w:t xml:space="preserve"> регіонів України.</w:t>
      </w:r>
    </w:p>
    <w:p w:rsidR="00E12996" w:rsidRPr="00DA6579" w:rsidRDefault="00E12996" w:rsidP="00DA6579">
      <w:pPr>
        <w:pStyle w:val="a9"/>
        <w:rPr>
          <w:lang w:val="uk-UA"/>
        </w:rPr>
      </w:pPr>
      <w:r w:rsidRPr="00DA6579">
        <w:rPr>
          <w:lang w:val="uk-UA"/>
        </w:rPr>
        <w:t xml:space="preserve">Одиниця сукупності: </w:t>
      </w:r>
      <w:r w:rsidR="00AB1E7D" w:rsidRPr="00DA6579">
        <w:rPr>
          <w:lang w:val="uk-UA"/>
        </w:rPr>
        <w:t xml:space="preserve">кожний </w:t>
      </w:r>
      <w:r w:rsidRPr="00DA6579">
        <w:rPr>
          <w:lang w:val="uk-UA"/>
        </w:rPr>
        <w:t>окремий регіон України.</w:t>
      </w:r>
    </w:p>
    <w:p w:rsidR="00E12996" w:rsidRPr="00DA6579" w:rsidRDefault="00E12996" w:rsidP="00DA6579">
      <w:pPr>
        <w:pStyle w:val="a9"/>
        <w:rPr>
          <w:lang w:val="uk-UA"/>
        </w:rPr>
      </w:pPr>
      <w:r w:rsidRPr="00DA6579">
        <w:rPr>
          <w:lang w:val="uk-UA"/>
        </w:rPr>
        <w:t xml:space="preserve">Одиниця спостереження: </w:t>
      </w:r>
      <w:r w:rsidR="00AB1E7D" w:rsidRPr="00DA6579">
        <w:rPr>
          <w:lang w:val="uk-UA"/>
        </w:rPr>
        <w:t>інвестиції в основний капітал окремого регіону України.</w:t>
      </w:r>
    </w:p>
    <w:p w:rsidR="002C30C9" w:rsidRPr="00DA6579" w:rsidRDefault="002C30C9" w:rsidP="00DA6579">
      <w:pPr>
        <w:pStyle w:val="a9"/>
        <w:rPr>
          <w:lang w:val="uk-UA"/>
        </w:rPr>
      </w:pPr>
      <w:r w:rsidRPr="00DA6579">
        <w:rPr>
          <w:lang w:val="uk-UA"/>
        </w:rPr>
        <w:t>Програма спостереження: Яка кількість інвестицій в основний капітал приходиться на кожний регіон? Яка кількість населення проживала в кожному окремому регіоні на 01.01.2005? Яка кількість населення проживала в кожному окремому регіоні на 01.01.2006?</w:t>
      </w:r>
    </w:p>
    <w:p w:rsidR="00C57355" w:rsidRPr="00DA6579" w:rsidRDefault="00C57355" w:rsidP="00DA6579">
      <w:pPr>
        <w:pStyle w:val="a9"/>
        <w:rPr>
          <w:lang w:val="uk-UA"/>
        </w:rPr>
      </w:pPr>
      <w:r w:rsidRPr="00DA6579">
        <w:rPr>
          <w:lang w:val="uk-UA"/>
        </w:rPr>
        <w:t xml:space="preserve">Організаційна форма спостереження: </w:t>
      </w:r>
      <w:r w:rsidR="006C7BAC" w:rsidRPr="00DA6579">
        <w:rPr>
          <w:lang w:val="uk-UA"/>
        </w:rPr>
        <w:t>спеціально організоване спостереження.</w:t>
      </w:r>
    </w:p>
    <w:p w:rsidR="00C57355" w:rsidRPr="00DA6579" w:rsidRDefault="00C57355" w:rsidP="00DA6579">
      <w:pPr>
        <w:pStyle w:val="a9"/>
        <w:rPr>
          <w:lang w:val="uk-UA"/>
        </w:rPr>
      </w:pPr>
      <w:r w:rsidRPr="00DA6579">
        <w:rPr>
          <w:lang w:val="uk-UA"/>
        </w:rPr>
        <w:t xml:space="preserve">Вид спостереження: </w:t>
      </w:r>
      <w:r w:rsidR="006C7BAC" w:rsidRPr="00DA6579">
        <w:rPr>
          <w:lang w:val="uk-UA"/>
        </w:rPr>
        <w:t>за ступенем охоплення – суцільне спостереження; за часом реєстрації фактів – періодичне спостереження.</w:t>
      </w:r>
    </w:p>
    <w:p w:rsidR="00C57355" w:rsidRPr="00DA6579" w:rsidRDefault="00C57355" w:rsidP="00DA6579">
      <w:pPr>
        <w:pStyle w:val="a9"/>
        <w:rPr>
          <w:lang w:val="uk-UA"/>
        </w:rPr>
      </w:pPr>
      <w:r w:rsidRPr="00DA6579">
        <w:rPr>
          <w:lang w:val="uk-UA"/>
        </w:rPr>
        <w:t xml:space="preserve">Спосіб проведення спостереження: </w:t>
      </w:r>
      <w:r w:rsidR="002C390D" w:rsidRPr="00DA6579">
        <w:rPr>
          <w:lang w:val="uk-UA"/>
        </w:rPr>
        <w:t>документальний облік.</w:t>
      </w:r>
    </w:p>
    <w:p w:rsidR="005E73DB" w:rsidRPr="00DA6579" w:rsidRDefault="005E73DB" w:rsidP="00DA6579">
      <w:pPr>
        <w:pStyle w:val="a9"/>
        <w:rPr>
          <w:lang w:val="uk-UA"/>
        </w:rPr>
      </w:pPr>
      <w:r w:rsidRPr="00DA6579">
        <w:rPr>
          <w:lang w:val="uk-UA"/>
        </w:rPr>
        <w:t>Орган спостереження: Державний комітет статистики України</w:t>
      </w:r>
      <w:r w:rsidR="00036A64" w:rsidRPr="00DA6579">
        <w:rPr>
          <w:lang w:val="uk-UA"/>
        </w:rPr>
        <w:t>.</w:t>
      </w:r>
    </w:p>
    <w:p w:rsidR="00AB1E7D" w:rsidRPr="00DA6579" w:rsidRDefault="00AB1E7D" w:rsidP="00DA6579">
      <w:pPr>
        <w:pStyle w:val="a9"/>
        <w:rPr>
          <w:lang w:val="uk-UA"/>
        </w:rPr>
      </w:pPr>
      <w:r w:rsidRPr="00DA6579">
        <w:rPr>
          <w:lang w:val="uk-UA"/>
        </w:rPr>
        <w:t>Об’єктивний час спостереження: 2005 рік.</w:t>
      </w:r>
    </w:p>
    <w:p w:rsidR="00AB1E7D" w:rsidRPr="00DA6579" w:rsidRDefault="00AB1E7D" w:rsidP="00DA6579">
      <w:pPr>
        <w:pStyle w:val="a9"/>
        <w:rPr>
          <w:lang w:val="uk-UA"/>
        </w:rPr>
      </w:pPr>
      <w:r w:rsidRPr="00DA6579">
        <w:rPr>
          <w:lang w:val="uk-UA"/>
        </w:rPr>
        <w:t>Суб’єктивний час спостереження: 1 січня 2005р. – 1 січня 2006р.</w:t>
      </w:r>
    </w:p>
    <w:p w:rsidR="005E73DB" w:rsidRPr="00DA6579" w:rsidRDefault="005E73DB" w:rsidP="00DA6579">
      <w:pPr>
        <w:pStyle w:val="a9"/>
        <w:rPr>
          <w:lang w:val="uk-UA"/>
        </w:rPr>
      </w:pPr>
      <w:r w:rsidRPr="00DA6579">
        <w:rPr>
          <w:lang w:val="uk-UA"/>
        </w:rPr>
        <w:t xml:space="preserve">Система контролю: </w:t>
      </w:r>
      <w:r w:rsidR="00036A64" w:rsidRPr="00DA6579">
        <w:rPr>
          <w:lang w:val="uk-UA"/>
        </w:rPr>
        <w:t>арифметичний контроль.</w:t>
      </w:r>
    </w:p>
    <w:p w:rsidR="00AB1E7D" w:rsidRPr="00DA6579" w:rsidRDefault="00AB1E7D" w:rsidP="00DA6579">
      <w:pPr>
        <w:pStyle w:val="a9"/>
        <w:rPr>
          <w:lang w:val="uk-UA"/>
        </w:rPr>
      </w:pPr>
    </w:p>
    <w:p w:rsidR="00640531" w:rsidRPr="00DA6579" w:rsidRDefault="00DA6579" w:rsidP="00DA6579">
      <w:pPr>
        <w:pStyle w:val="a9"/>
        <w:rPr>
          <w:lang w:val="uk-UA"/>
        </w:rPr>
      </w:pPr>
      <w:r>
        <w:rPr>
          <w:lang w:val="uk-UA"/>
        </w:rPr>
        <w:br w:type="page"/>
        <w:t>Таблиця 2.1</w:t>
      </w:r>
    </w:p>
    <w:p w:rsidR="00C92F68" w:rsidRPr="00DA6579" w:rsidRDefault="00B456DF" w:rsidP="00DA6579">
      <w:pPr>
        <w:pStyle w:val="a9"/>
        <w:rPr>
          <w:lang w:val="uk-UA"/>
        </w:rPr>
      </w:pPr>
      <w:r w:rsidRPr="00DA6579">
        <w:rPr>
          <w:lang w:val="uk-UA"/>
        </w:rPr>
        <w:t>Розподіле</w:t>
      </w:r>
      <w:r w:rsidR="00C92F68" w:rsidRPr="00DA6579">
        <w:rPr>
          <w:lang w:val="uk-UA"/>
        </w:rPr>
        <w:t>ння населення за обсягом інвестицій</w:t>
      </w:r>
      <w:r w:rsidR="00E629F2" w:rsidRPr="00DA6579">
        <w:rPr>
          <w:lang w:val="uk-UA"/>
        </w:rPr>
        <w:t xml:space="preserve"> в основний капітал</w:t>
      </w:r>
    </w:p>
    <w:tbl>
      <w:tblPr>
        <w:tblW w:w="91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60"/>
        <w:gridCol w:w="1080"/>
        <w:gridCol w:w="1260"/>
        <w:gridCol w:w="1260"/>
        <w:gridCol w:w="1080"/>
        <w:gridCol w:w="1324"/>
      </w:tblGrid>
      <w:tr w:rsidR="003201FB" w:rsidRPr="00DB7A69" w:rsidTr="00DB7A69">
        <w:trPr>
          <w:trHeight w:val="1051"/>
        </w:trPr>
        <w:tc>
          <w:tcPr>
            <w:tcW w:w="1843" w:type="dxa"/>
            <w:shd w:val="clear" w:color="auto" w:fill="auto"/>
          </w:tcPr>
          <w:p w:rsidR="003201FB" w:rsidRPr="00DB7A69" w:rsidRDefault="003201FB" w:rsidP="00DA6579">
            <w:pPr>
              <w:pStyle w:val="ab"/>
              <w:rPr>
                <w:lang w:val="uk-UA"/>
              </w:rPr>
            </w:pPr>
            <w:r w:rsidRPr="00DB7A69">
              <w:rPr>
                <w:lang w:val="uk-UA"/>
              </w:rPr>
              <w:t>Обсяг інвестицій на душу населення, грн./ос.</w:t>
            </w:r>
          </w:p>
        </w:tc>
        <w:tc>
          <w:tcPr>
            <w:tcW w:w="1260" w:type="dxa"/>
            <w:shd w:val="clear" w:color="auto" w:fill="auto"/>
          </w:tcPr>
          <w:p w:rsidR="003201FB" w:rsidRPr="00DB7A69" w:rsidRDefault="003201FB" w:rsidP="00DA6579">
            <w:pPr>
              <w:pStyle w:val="ab"/>
              <w:rPr>
                <w:lang w:val="uk-UA"/>
              </w:rPr>
            </w:pPr>
            <w:r w:rsidRPr="00DB7A69">
              <w:rPr>
                <w:lang w:val="uk-UA"/>
              </w:rPr>
              <w:t>Від 799</w:t>
            </w:r>
            <w:r w:rsidR="00A0663B" w:rsidRPr="00DB7A69">
              <w:rPr>
                <w:lang w:val="uk-UA"/>
              </w:rPr>
              <w:t>,0</w:t>
            </w:r>
            <w:r w:rsidRPr="00DB7A69">
              <w:rPr>
                <w:lang w:val="uk-UA"/>
              </w:rPr>
              <w:t xml:space="preserve"> до 1151,2</w:t>
            </w:r>
          </w:p>
        </w:tc>
        <w:tc>
          <w:tcPr>
            <w:tcW w:w="1080" w:type="dxa"/>
            <w:shd w:val="clear" w:color="auto" w:fill="auto"/>
          </w:tcPr>
          <w:p w:rsidR="003201FB" w:rsidRPr="00DB7A69" w:rsidRDefault="003201FB" w:rsidP="00DA6579">
            <w:pPr>
              <w:pStyle w:val="ab"/>
              <w:rPr>
                <w:lang w:val="uk-UA"/>
              </w:rPr>
            </w:pPr>
            <w:r w:rsidRPr="00DB7A69">
              <w:rPr>
                <w:lang w:val="uk-UA"/>
              </w:rPr>
              <w:t>Від 1151,2</w:t>
            </w:r>
            <w:r w:rsidR="00DA6579" w:rsidRPr="00DB7A69">
              <w:rPr>
                <w:lang w:val="uk-UA"/>
              </w:rPr>
              <w:t xml:space="preserve"> </w:t>
            </w:r>
            <w:r w:rsidRPr="00DB7A69">
              <w:rPr>
                <w:lang w:val="uk-UA"/>
              </w:rPr>
              <w:t>до 1503,4</w:t>
            </w:r>
          </w:p>
        </w:tc>
        <w:tc>
          <w:tcPr>
            <w:tcW w:w="1260" w:type="dxa"/>
            <w:shd w:val="clear" w:color="auto" w:fill="auto"/>
          </w:tcPr>
          <w:p w:rsidR="003201FB" w:rsidRPr="00DB7A69" w:rsidRDefault="003201FB" w:rsidP="00DA6579">
            <w:pPr>
              <w:pStyle w:val="ab"/>
              <w:rPr>
                <w:lang w:val="uk-UA"/>
              </w:rPr>
            </w:pPr>
            <w:r w:rsidRPr="00DB7A69">
              <w:rPr>
                <w:lang w:val="uk-UA"/>
              </w:rPr>
              <w:t>Від 1503,4</w:t>
            </w:r>
            <w:r w:rsidR="00DA6579" w:rsidRPr="00DB7A69">
              <w:rPr>
                <w:lang w:val="uk-UA"/>
              </w:rPr>
              <w:t xml:space="preserve"> </w:t>
            </w:r>
            <w:r w:rsidRPr="00DB7A69">
              <w:rPr>
                <w:lang w:val="uk-UA"/>
              </w:rPr>
              <w:t>до 1855,6</w:t>
            </w:r>
          </w:p>
        </w:tc>
        <w:tc>
          <w:tcPr>
            <w:tcW w:w="1260" w:type="dxa"/>
            <w:shd w:val="clear" w:color="auto" w:fill="auto"/>
          </w:tcPr>
          <w:p w:rsidR="003201FB" w:rsidRPr="00DB7A69" w:rsidRDefault="003201FB" w:rsidP="00DA6579">
            <w:pPr>
              <w:pStyle w:val="ab"/>
              <w:rPr>
                <w:lang w:val="uk-UA"/>
              </w:rPr>
            </w:pPr>
            <w:r w:rsidRPr="00DB7A69">
              <w:rPr>
                <w:lang w:val="uk-UA"/>
              </w:rPr>
              <w:t>Від 1855,6</w:t>
            </w:r>
            <w:r w:rsidR="00DA6579" w:rsidRPr="00DB7A69">
              <w:rPr>
                <w:lang w:val="uk-UA"/>
              </w:rPr>
              <w:t xml:space="preserve"> </w:t>
            </w:r>
            <w:r w:rsidRPr="00DB7A69">
              <w:rPr>
                <w:lang w:val="uk-UA"/>
              </w:rPr>
              <w:t>до 2207,8</w:t>
            </w:r>
          </w:p>
        </w:tc>
        <w:tc>
          <w:tcPr>
            <w:tcW w:w="1080" w:type="dxa"/>
            <w:shd w:val="clear" w:color="auto" w:fill="auto"/>
          </w:tcPr>
          <w:p w:rsidR="003201FB" w:rsidRPr="00DB7A69" w:rsidRDefault="003201FB" w:rsidP="00DA6579">
            <w:pPr>
              <w:pStyle w:val="ab"/>
              <w:rPr>
                <w:lang w:val="uk-UA"/>
              </w:rPr>
            </w:pPr>
            <w:r w:rsidRPr="00DB7A69">
              <w:rPr>
                <w:lang w:val="uk-UA"/>
              </w:rPr>
              <w:t>Від 2207,8</w:t>
            </w:r>
            <w:r w:rsidR="00DA6579" w:rsidRPr="00DB7A69">
              <w:rPr>
                <w:lang w:val="uk-UA"/>
              </w:rPr>
              <w:t xml:space="preserve"> </w:t>
            </w:r>
            <w:r w:rsidRPr="00DB7A69">
              <w:rPr>
                <w:lang w:val="uk-UA"/>
              </w:rPr>
              <w:t>до 2560</w:t>
            </w:r>
            <w:r w:rsidR="00A0663B" w:rsidRPr="00DB7A69">
              <w:rPr>
                <w:lang w:val="uk-UA"/>
              </w:rPr>
              <w:t>,0</w:t>
            </w:r>
          </w:p>
        </w:tc>
        <w:tc>
          <w:tcPr>
            <w:tcW w:w="1324" w:type="dxa"/>
            <w:shd w:val="clear" w:color="auto" w:fill="auto"/>
          </w:tcPr>
          <w:p w:rsidR="003201FB" w:rsidRPr="00DB7A69" w:rsidRDefault="003201FB" w:rsidP="00DA6579">
            <w:pPr>
              <w:pStyle w:val="ab"/>
              <w:rPr>
                <w:lang w:val="uk-UA"/>
              </w:rPr>
            </w:pPr>
            <w:r w:rsidRPr="00DB7A69">
              <w:rPr>
                <w:lang w:val="uk-UA"/>
              </w:rPr>
              <w:t>Всього</w:t>
            </w:r>
          </w:p>
        </w:tc>
      </w:tr>
      <w:tr w:rsidR="003201FB" w:rsidRPr="00DB7A69" w:rsidTr="00DB7A69">
        <w:trPr>
          <w:trHeight w:val="273"/>
        </w:trPr>
        <w:tc>
          <w:tcPr>
            <w:tcW w:w="1843" w:type="dxa"/>
            <w:shd w:val="clear" w:color="auto" w:fill="auto"/>
          </w:tcPr>
          <w:p w:rsidR="003201FB" w:rsidRPr="00DB7A69" w:rsidRDefault="003201FB" w:rsidP="00DA6579">
            <w:pPr>
              <w:pStyle w:val="ab"/>
              <w:rPr>
                <w:lang w:val="uk-UA"/>
              </w:rPr>
            </w:pPr>
            <w:r w:rsidRPr="00DB7A69">
              <w:rPr>
                <w:lang w:val="uk-UA"/>
              </w:rPr>
              <w:t>Кількість областей</w:t>
            </w:r>
          </w:p>
        </w:tc>
        <w:tc>
          <w:tcPr>
            <w:tcW w:w="1260" w:type="dxa"/>
            <w:shd w:val="clear" w:color="auto" w:fill="auto"/>
          </w:tcPr>
          <w:p w:rsidR="003201FB" w:rsidRPr="00DB7A69" w:rsidRDefault="003201FB" w:rsidP="00DA6579">
            <w:pPr>
              <w:pStyle w:val="ab"/>
              <w:rPr>
                <w:lang w:val="uk-UA"/>
              </w:rPr>
            </w:pPr>
            <w:r w:rsidRPr="00DB7A69">
              <w:rPr>
                <w:lang w:val="uk-UA"/>
              </w:rPr>
              <w:t>1</w:t>
            </w:r>
            <w:r w:rsidR="002A3844" w:rsidRPr="00DB7A69">
              <w:rPr>
                <w:lang w:val="uk-UA"/>
              </w:rPr>
              <w:t>0</w:t>
            </w:r>
          </w:p>
        </w:tc>
        <w:tc>
          <w:tcPr>
            <w:tcW w:w="1080" w:type="dxa"/>
            <w:shd w:val="clear" w:color="auto" w:fill="auto"/>
          </w:tcPr>
          <w:p w:rsidR="003201FB" w:rsidRPr="00DB7A69" w:rsidRDefault="003E222D" w:rsidP="00DA6579">
            <w:pPr>
              <w:pStyle w:val="ab"/>
              <w:rPr>
                <w:lang w:val="uk-UA"/>
              </w:rPr>
            </w:pPr>
            <w:r w:rsidRPr="00DB7A69">
              <w:rPr>
                <w:lang w:val="uk-UA"/>
              </w:rPr>
              <w:t>4</w:t>
            </w:r>
          </w:p>
        </w:tc>
        <w:tc>
          <w:tcPr>
            <w:tcW w:w="1260" w:type="dxa"/>
            <w:shd w:val="clear" w:color="auto" w:fill="auto"/>
          </w:tcPr>
          <w:p w:rsidR="003201FB" w:rsidRPr="00DB7A69" w:rsidRDefault="003E222D" w:rsidP="00DA6579">
            <w:pPr>
              <w:pStyle w:val="ab"/>
              <w:rPr>
                <w:lang w:val="uk-UA"/>
              </w:rPr>
            </w:pPr>
            <w:r w:rsidRPr="00DB7A69">
              <w:rPr>
                <w:lang w:val="uk-UA"/>
              </w:rPr>
              <w:t>5</w:t>
            </w:r>
          </w:p>
        </w:tc>
        <w:tc>
          <w:tcPr>
            <w:tcW w:w="1260" w:type="dxa"/>
            <w:shd w:val="clear" w:color="auto" w:fill="auto"/>
          </w:tcPr>
          <w:p w:rsidR="003201FB" w:rsidRPr="00DB7A69" w:rsidRDefault="003201FB" w:rsidP="00DA6579">
            <w:pPr>
              <w:pStyle w:val="ab"/>
              <w:rPr>
                <w:lang w:val="uk-UA"/>
              </w:rPr>
            </w:pPr>
            <w:r w:rsidRPr="00DB7A69">
              <w:rPr>
                <w:lang w:val="uk-UA"/>
              </w:rPr>
              <w:t>4</w:t>
            </w:r>
          </w:p>
        </w:tc>
        <w:tc>
          <w:tcPr>
            <w:tcW w:w="1080" w:type="dxa"/>
            <w:shd w:val="clear" w:color="auto" w:fill="auto"/>
          </w:tcPr>
          <w:p w:rsidR="003201FB" w:rsidRPr="00DB7A69" w:rsidRDefault="003E222D" w:rsidP="00DA6579">
            <w:pPr>
              <w:pStyle w:val="ab"/>
              <w:rPr>
                <w:lang w:val="uk-UA"/>
              </w:rPr>
            </w:pPr>
            <w:r w:rsidRPr="00DB7A69">
              <w:rPr>
                <w:lang w:val="uk-UA"/>
              </w:rPr>
              <w:t>3</w:t>
            </w:r>
          </w:p>
        </w:tc>
        <w:tc>
          <w:tcPr>
            <w:tcW w:w="1324" w:type="dxa"/>
            <w:shd w:val="clear" w:color="auto" w:fill="auto"/>
          </w:tcPr>
          <w:p w:rsidR="003201FB" w:rsidRPr="00DB7A69" w:rsidRDefault="003201FB" w:rsidP="00DA6579">
            <w:pPr>
              <w:pStyle w:val="ab"/>
              <w:rPr>
                <w:lang w:val="uk-UA"/>
              </w:rPr>
            </w:pPr>
            <w:r w:rsidRPr="00DB7A69">
              <w:rPr>
                <w:lang w:val="uk-UA"/>
              </w:rPr>
              <w:t>26</w:t>
            </w:r>
          </w:p>
        </w:tc>
      </w:tr>
      <w:tr w:rsidR="003201FB" w:rsidRPr="00DB7A69" w:rsidTr="00DB7A69">
        <w:trPr>
          <w:trHeight w:val="543"/>
        </w:trPr>
        <w:tc>
          <w:tcPr>
            <w:tcW w:w="1843" w:type="dxa"/>
            <w:shd w:val="clear" w:color="auto" w:fill="auto"/>
          </w:tcPr>
          <w:p w:rsidR="003201FB" w:rsidRPr="00DB7A69" w:rsidRDefault="003201FB" w:rsidP="00DA6579">
            <w:pPr>
              <w:pStyle w:val="ab"/>
              <w:rPr>
                <w:lang w:val="uk-UA"/>
              </w:rPr>
            </w:pPr>
            <w:r w:rsidRPr="00DB7A69">
              <w:rPr>
                <w:lang w:val="uk-UA"/>
              </w:rPr>
              <w:t>Значення показника</w:t>
            </w:r>
            <w:r w:rsidR="00DA6579" w:rsidRPr="00DB7A69">
              <w:rPr>
                <w:lang w:val="uk-UA"/>
              </w:rPr>
              <w:t xml:space="preserve"> </w:t>
            </w:r>
            <w:r w:rsidRPr="00DB7A69">
              <w:rPr>
                <w:lang w:val="uk-UA"/>
              </w:rPr>
              <w:t>(обсяг інвестицій на душу населення)</w:t>
            </w:r>
          </w:p>
        </w:tc>
        <w:tc>
          <w:tcPr>
            <w:tcW w:w="1260" w:type="dxa"/>
            <w:shd w:val="clear" w:color="auto" w:fill="auto"/>
          </w:tcPr>
          <w:p w:rsidR="003201FB" w:rsidRPr="00DB7A69" w:rsidRDefault="003201FB" w:rsidP="00DA6579">
            <w:pPr>
              <w:pStyle w:val="ab"/>
              <w:rPr>
                <w:lang w:val="uk-UA"/>
              </w:rPr>
            </w:pPr>
            <w:r w:rsidRPr="00DB7A69">
              <w:rPr>
                <w:lang w:val="uk-UA"/>
              </w:rPr>
              <w:t>993,7</w:t>
            </w:r>
          </w:p>
          <w:p w:rsidR="003201FB" w:rsidRPr="00DB7A69" w:rsidRDefault="003201FB" w:rsidP="00DA6579">
            <w:pPr>
              <w:pStyle w:val="ab"/>
              <w:rPr>
                <w:lang w:val="uk-UA"/>
              </w:rPr>
            </w:pPr>
            <w:r w:rsidRPr="00DB7A69">
              <w:rPr>
                <w:lang w:val="uk-UA"/>
              </w:rPr>
              <w:t>1140,5</w:t>
            </w:r>
          </w:p>
          <w:p w:rsidR="003201FB" w:rsidRPr="00DB7A69" w:rsidRDefault="003201FB" w:rsidP="00DA6579">
            <w:pPr>
              <w:pStyle w:val="ab"/>
              <w:rPr>
                <w:lang w:val="uk-UA"/>
              </w:rPr>
            </w:pPr>
            <w:r w:rsidRPr="00DB7A69">
              <w:rPr>
                <w:lang w:val="uk-UA"/>
              </w:rPr>
              <w:t>847,7</w:t>
            </w:r>
          </w:p>
          <w:p w:rsidR="003201FB" w:rsidRPr="00DB7A69" w:rsidRDefault="003201FB" w:rsidP="00DA6579">
            <w:pPr>
              <w:pStyle w:val="ab"/>
              <w:rPr>
                <w:lang w:val="uk-UA"/>
              </w:rPr>
            </w:pPr>
            <w:r w:rsidRPr="00DB7A69">
              <w:rPr>
                <w:lang w:val="uk-UA"/>
              </w:rPr>
              <w:t>896,2</w:t>
            </w:r>
          </w:p>
          <w:p w:rsidR="003201FB" w:rsidRPr="00DB7A69" w:rsidRDefault="003201FB" w:rsidP="00DA6579">
            <w:pPr>
              <w:pStyle w:val="ab"/>
              <w:rPr>
                <w:lang w:val="uk-UA"/>
              </w:rPr>
            </w:pPr>
            <w:r w:rsidRPr="00DB7A69">
              <w:rPr>
                <w:lang w:val="uk-UA"/>
              </w:rPr>
              <w:t>1022,9</w:t>
            </w:r>
          </w:p>
          <w:p w:rsidR="003201FB" w:rsidRPr="00DB7A69" w:rsidRDefault="003201FB" w:rsidP="00DA6579">
            <w:pPr>
              <w:pStyle w:val="ab"/>
              <w:rPr>
                <w:lang w:val="uk-UA"/>
              </w:rPr>
            </w:pPr>
            <w:r w:rsidRPr="00DB7A69">
              <w:rPr>
                <w:lang w:val="uk-UA"/>
              </w:rPr>
              <w:t>799,9</w:t>
            </w:r>
          </w:p>
          <w:p w:rsidR="003201FB" w:rsidRPr="00DB7A69" w:rsidRDefault="003201FB" w:rsidP="00DA6579">
            <w:pPr>
              <w:pStyle w:val="ab"/>
              <w:rPr>
                <w:lang w:val="uk-UA"/>
              </w:rPr>
            </w:pPr>
            <w:r w:rsidRPr="00DB7A69">
              <w:rPr>
                <w:lang w:val="uk-UA"/>
              </w:rPr>
              <w:t>952,3</w:t>
            </w:r>
          </w:p>
          <w:p w:rsidR="003201FB" w:rsidRPr="00DB7A69" w:rsidRDefault="003201FB" w:rsidP="00DA6579">
            <w:pPr>
              <w:pStyle w:val="ab"/>
              <w:rPr>
                <w:lang w:val="uk-UA"/>
              </w:rPr>
            </w:pPr>
            <w:r w:rsidRPr="00DB7A69">
              <w:rPr>
                <w:lang w:val="uk-UA"/>
              </w:rPr>
              <w:t>1060,5</w:t>
            </w:r>
          </w:p>
          <w:p w:rsidR="003201FB" w:rsidRPr="00DB7A69" w:rsidRDefault="003201FB" w:rsidP="00DA6579">
            <w:pPr>
              <w:pStyle w:val="ab"/>
              <w:rPr>
                <w:lang w:val="uk-UA"/>
              </w:rPr>
            </w:pPr>
            <w:r w:rsidRPr="00DB7A69">
              <w:rPr>
                <w:lang w:val="uk-UA"/>
              </w:rPr>
              <w:t>832,6</w:t>
            </w:r>
          </w:p>
          <w:p w:rsidR="003201FB" w:rsidRPr="00DB7A69" w:rsidRDefault="003201FB" w:rsidP="00DA6579">
            <w:pPr>
              <w:pStyle w:val="ab"/>
              <w:rPr>
                <w:lang w:val="uk-UA"/>
              </w:rPr>
            </w:pPr>
            <w:r w:rsidRPr="00DB7A69">
              <w:rPr>
                <w:lang w:val="uk-UA"/>
              </w:rPr>
              <w:t>1139,7</w:t>
            </w:r>
          </w:p>
        </w:tc>
        <w:tc>
          <w:tcPr>
            <w:tcW w:w="1080" w:type="dxa"/>
            <w:shd w:val="clear" w:color="auto" w:fill="auto"/>
          </w:tcPr>
          <w:p w:rsidR="002A3844" w:rsidRPr="00DB7A69" w:rsidRDefault="002A3844" w:rsidP="00DA6579">
            <w:pPr>
              <w:pStyle w:val="ab"/>
              <w:rPr>
                <w:lang w:val="uk-UA"/>
              </w:rPr>
            </w:pPr>
            <w:r w:rsidRPr="00DB7A69">
              <w:rPr>
                <w:lang w:val="uk-UA"/>
              </w:rPr>
              <w:t>1212,0</w:t>
            </w:r>
          </w:p>
          <w:p w:rsidR="002A3844" w:rsidRPr="00DB7A69" w:rsidRDefault="002A3844" w:rsidP="00DA6579">
            <w:pPr>
              <w:pStyle w:val="ab"/>
              <w:rPr>
                <w:lang w:val="uk-UA"/>
              </w:rPr>
            </w:pPr>
            <w:r w:rsidRPr="00DB7A69">
              <w:rPr>
                <w:lang w:val="uk-UA"/>
              </w:rPr>
              <w:t>1201,8</w:t>
            </w:r>
          </w:p>
          <w:p w:rsidR="003201FB" w:rsidRPr="00DB7A69" w:rsidRDefault="002A3844" w:rsidP="00DA6579">
            <w:pPr>
              <w:pStyle w:val="ab"/>
              <w:rPr>
                <w:lang w:val="uk-UA"/>
              </w:rPr>
            </w:pPr>
            <w:r w:rsidRPr="00DB7A69">
              <w:rPr>
                <w:lang w:val="uk-UA"/>
              </w:rPr>
              <w:t>1168,7</w:t>
            </w:r>
          </w:p>
          <w:p w:rsidR="003E222D" w:rsidRPr="00DB7A69" w:rsidRDefault="003E222D" w:rsidP="00DA6579">
            <w:pPr>
              <w:pStyle w:val="ab"/>
              <w:rPr>
                <w:lang w:val="uk-UA"/>
              </w:rPr>
            </w:pPr>
            <w:r w:rsidRPr="00DB7A69">
              <w:rPr>
                <w:lang w:val="uk-UA"/>
              </w:rPr>
              <w:t>1443,4</w:t>
            </w:r>
          </w:p>
        </w:tc>
        <w:tc>
          <w:tcPr>
            <w:tcW w:w="1260" w:type="dxa"/>
            <w:shd w:val="clear" w:color="auto" w:fill="auto"/>
          </w:tcPr>
          <w:p w:rsidR="003E222D" w:rsidRPr="00DB7A69" w:rsidRDefault="003E222D" w:rsidP="00DA6579">
            <w:pPr>
              <w:pStyle w:val="ab"/>
              <w:rPr>
                <w:lang w:val="uk-UA"/>
              </w:rPr>
            </w:pPr>
            <w:r w:rsidRPr="00DB7A69">
              <w:rPr>
                <w:lang w:val="uk-UA"/>
              </w:rPr>
              <w:t>1704,3</w:t>
            </w:r>
          </w:p>
          <w:p w:rsidR="003201FB" w:rsidRPr="00DB7A69" w:rsidRDefault="003201FB" w:rsidP="00DA6579">
            <w:pPr>
              <w:pStyle w:val="ab"/>
              <w:rPr>
                <w:lang w:val="uk-UA"/>
              </w:rPr>
            </w:pPr>
            <w:r w:rsidRPr="00DB7A69">
              <w:rPr>
                <w:lang w:val="uk-UA"/>
              </w:rPr>
              <w:t>1765,8</w:t>
            </w:r>
          </w:p>
          <w:p w:rsidR="003201FB" w:rsidRPr="00DB7A69" w:rsidRDefault="003201FB" w:rsidP="00DA6579">
            <w:pPr>
              <w:pStyle w:val="ab"/>
              <w:rPr>
                <w:lang w:val="uk-UA"/>
              </w:rPr>
            </w:pPr>
            <w:r w:rsidRPr="00DB7A69">
              <w:rPr>
                <w:lang w:val="uk-UA"/>
              </w:rPr>
              <w:t>1802,8</w:t>
            </w:r>
          </w:p>
          <w:p w:rsidR="003201FB" w:rsidRPr="00DB7A69" w:rsidRDefault="003201FB" w:rsidP="00DA6579">
            <w:pPr>
              <w:pStyle w:val="ab"/>
              <w:rPr>
                <w:lang w:val="uk-UA"/>
              </w:rPr>
            </w:pPr>
            <w:r w:rsidRPr="00DB7A69">
              <w:rPr>
                <w:lang w:val="uk-UA"/>
              </w:rPr>
              <w:t>1825,8</w:t>
            </w:r>
          </w:p>
          <w:p w:rsidR="002A3844" w:rsidRPr="00DB7A69" w:rsidRDefault="002A3844" w:rsidP="00DA6579">
            <w:pPr>
              <w:pStyle w:val="ab"/>
              <w:rPr>
                <w:lang w:val="uk-UA"/>
              </w:rPr>
            </w:pPr>
            <w:r w:rsidRPr="00DB7A69">
              <w:rPr>
                <w:lang w:val="uk-UA"/>
              </w:rPr>
              <w:t>1520,4</w:t>
            </w:r>
          </w:p>
          <w:p w:rsidR="003201FB" w:rsidRPr="00DB7A69" w:rsidRDefault="003201FB" w:rsidP="00DA6579">
            <w:pPr>
              <w:pStyle w:val="ab"/>
              <w:rPr>
                <w:lang w:val="uk-UA"/>
              </w:rPr>
            </w:pPr>
          </w:p>
        </w:tc>
        <w:tc>
          <w:tcPr>
            <w:tcW w:w="1260" w:type="dxa"/>
            <w:shd w:val="clear" w:color="auto" w:fill="auto"/>
          </w:tcPr>
          <w:p w:rsidR="003E222D" w:rsidRPr="00DB7A69" w:rsidRDefault="003E222D" w:rsidP="00DA6579">
            <w:pPr>
              <w:pStyle w:val="ab"/>
              <w:rPr>
                <w:lang w:val="uk-UA"/>
              </w:rPr>
            </w:pPr>
            <w:r w:rsidRPr="00DB7A69">
              <w:rPr>
                <w:lang w:val="uk-UA"/>
              </w:rPr>
              <w:t>2071,0</w:t>
            </w:r>
          </w:p>
          <w:p w:rsidR="003E222D" w:rsidRPr="00DB7A69" w:rsidRDefault="003E222D" w:rsidP="00DA6579">
            <w:pPr>
              <w:pStyle w:val="ab"/>
              <w:rPr>
                <w:lang w:val="uk-UA"/>
              </w:rPr>
            </w:pPr>
            <w:r w:rsidRPr="00DB7A69">
              <w:rPr>
                <w:lang w:val="uk-UA"/>
              </w:rPr>
              <w:t>2070,4</w:t>
            </w:r>
          </w:p>
          <w:p w:rsidR="003201FB" w:rsidRPr="00DB7A69" w:rsidRDefault="003201FB" w:rsidP="00DA6579">
            <w:pPr>
              <w:pStyle w:val="ab"/>
              <w:rPr>
                <w:lang w:val="uk-UA"/>
              </w:rPr>
            </w:pPr>
            <w:r w:rsidRPr="00DB7A69">
              <w:rPr>
                <w:lang w:val="uk-UA"/>
              </w:rPr>
              <w:t>2149,4</w:t>
            </w:r>
          </w:p>
          <w:p w:rsidR="003E222D" w:rsidRPr="00DB7A69" w:rsidRDefault="003E222D" w:rsidP="00DA6579">
            <w:pPr>
              <w:pStyle w:val="ab"/>
              <w:rPr>
                <w:lang w:val="uk-UA"/>
              </w:rPr>
            </w:pPr>
            <w:r w:rsidRPr="00DB7A69">
              <w:rPr>
                <w:lang w:val="uk-UA"/>
              </w:rPr>
              <w:t>2045,6</w:t>
            </w:r>
          </w:p>
          <w:p w:rsidR="003201FB" w:rsidRPr="00DB7A69" w:rsidRDefault="003201FB" w:rsidP="00DA6579">
            <w:pPr>
              <w:pStyle w:val="ab"/>
              <w:rPr>
                <w:lang w:val="uk-UA"/>
              </w:rPr>
            </w:pPr>
          </w:p>
        </w:tc>
        <w:tc>
          <w:tcPr>
            <w:tcW w:w="1080" w:type="dxa"/>
            <w:shd w:val="clear" w:color="auto" w:fill="auto"/>
          </w:tcPr>
          <w:p w:rsidR="003E222D" w:rsidRPr="00DB7A69" w:rsidRDefault="003E222D" w:rsidP="00DA6579">
            <w:pPr>
              <w:pStyle w:val="ab"/>
              <w:rPr>
                <w:lang w:val="uk-UA"/>
              </w:rPr>
            </w:pPr>
            <w:r w:rsidRPr="00DB7A69">
              <w:rPr>
                <w:lang w:val="uk-UA"/>
              </w:rPr>
              <w:t>2253,1</w:t>
            </w:r>
          </w:p>
          <w:p w:rsidR="003E222D" w:rsidRPr="00DB7A69" w:rsidRDefault="003E222D" w:rsidP="00DA6579">
            <w:pPr>
              <w:pStyle w:val="ab"/>
              <w:rPr>
                <w:lang w:val="uk-UA"/>
              </w:rPr>
            </w:pPr>
            <w:r w:rsidRPr="00DB7A69">
              <w:rPr>
                <w:lang w:val="uk-UA"/>
              </w:rPr>
              <w:t>2559,5</w:t>
            </w:r>
          </w:p>
          <w:p w:rsidR="003201FB" w:rsidRPr="00DB7A69" w:rsidRDefault="003E222D" w:rsidP="00DA6579">
            <w:pPr>
              <w:pStyle w:val="ab"/>
              <w:rPr>
                <w:lang w:val="uk-UA"/>
              </w:rPr>
            </w:pPr>
            <w:r w:rsidRPr="00DB7A69">
              <w:rPr>
                <w:lang w:val="uk-UA"/>
              </w:rPr>
              <w:t>2384,0</w:t>
            </w:r>
          </w:p>
        </w:tc>
        <w:tc>
          <w:tcPr>
            <w:tcW w:w="1324" w:type="dxa"/>
            <w:shd w:val="clear" w:color="auto" w:fill="auto"/>
          </w:tcPr>
          <w:p w:rsidR="003201FB" w:rsidRPr="00DB7A69" w:rsidRDefault="003201FB" w:rsidP="00DA6579">
            <w:pPr>
              <w:pStyle w:val="ab"/>
              <w:rPr>
                <w:lang w:val="uk-UA"/>
              </w:rPr>
            </w:pPr>
            <w:r w:rsidRPr="00DB7A69">
              <w:rPr>
                <w:lang w:val="uk-UA"/>
              </w:rPr>
              <w:t>-</w:t>
            </w:r>
          </w:p>
        </w:tc>
      </w:tr>
      <w:tr w:rsidR="003201FB" w:rsidRPr="00DB7A69" w:rsidTr="00DB7A69">
        <w:trPr>
          <w:trHeight w:val="543"/>
        </w:trPr>
        <w:tc>
          <w:tcPr>
            <w:tcW w:w="1843" w:type="dxa"/>
            <w:shd w:val="clear" w:color="auto" w:fill="auto"/>
          </w:tcPr>
          <w:p w:rsidR="003201FB" w:rsidRPr="00DB7A69" w:rsidRDefault="003201FB" w:rsidP="00DA6579">
            <w:pPr>
              <w:pStyle w:val="ab"/>
              <w:rPr>
                <w:lang w:val="uk-UA"/>
              </w:rPr>
            </w:pPr>
            <w:r w:rsidRPr="00DB7A69">
              <w:rPr>
                <w:lang w:val="uk-UA"/>
              </w:rPr>
              <w:t>Кількість населення в інтервалах</w:t>
            </w:r>
          </w:p>
        </w:tc>
        <w:tc>
          <w:tcPr>
            <w:tcW w:w="1260" w:type="dxa"/>
            <w:shd w:val="clear" w:color="auto" w:fill="auto"/>
          </w:tcPr>
          <w:p w:rsidR="003201FB" w:rsidRPr="00DB7A69" w:rsidRDefault="003201FB" w:rsidP="00DA6579">
            <w:pPr>
              <w:pStyle w:val="ab"/>
              <w:rPr>
                <w:lang w:val="uk-UA"/>
              </w:rPr>
            </w:pPr>
            <w:r w:rsidRPr="00DB7A69">
              <w:rPr>
                <w:lang w:val="uk-UA"/>
              </w:rPr>
              <w:t>1703,8</w:t>
            </w:r>
          </w:p>
          <w:p w:rsidR="003201FB" w:rsidRPr="00DB7A69" w:rsidRDefault="003201FB" w:rsidP="00DA6579">
            <w:pPr>
              <w:pStyle w:val="ab"/>
              <w:rPr>
                <w:lang w:val="uk-UA"/>
              </w:rPr>
            </w:pPr>
            <w:r w:rsidRPr="00DB7A69">
              <w:rPr>
                <w:lang w:val="uk-UA"/>
              </w:rPr>
              <w:t>1039,9</w:t>
            </w:r>
          </w:p>
          <w:p w:rsidR="003201FB" w:rsidRPr="00DB7A69" w:rsidRDefault="003201FB" w:rsidP="00DA6579">
            <w:pPr>
              <w:pStyle w:val="ab"/>
              <w:rPr>
                <w:lang w:val="uk-UA"/>
              </w:rPr>
            </w:pPr>
            <w:r w:rsidRPr="00DB7A69">
              <w:rPr>
                <w:lang w:val="uk-UA"/>
              </w:rPr>
              <w:t>1338,9</w:t>
            </w:r>
          </w:p>
          <w:p w:rsidR="003201FB" w:rsidRPr="00DB7A69" w:rsidRDefault="003201FB" w:rsidP="00DA6579">
            <w:pPr>
              <w:pStyle w:val="ab"/>
              <w:rPr>
                <w:lang w:val="uk-UA"/>
              </w:rPr>
            </w:pPr>
            <w:r w:rsidRPr="00DB7A69">
              <w:rPr>
                <w:lang w:val="uk-UA"/>
              </w:rPr>
              <w:t>1244,2</w:t>
            </w:r>
          </w:p>
          <w:p w:rsidR="003201FB" w:rsidRPr="00DB7A69" w:rsidRDefault="003201FB" w:rsidP="00DA6579">
            <w:pPr>
              <w:pStyle w:val="ab"/>
              <w:rPr>
                <w:lang w:val="uk-UA"/>
              </w:rPr>
            </w:pPr>
            <w:r w:rsidRPr="00DB7A69">
              <w:rPr>
                <w:lang w:val="uk-UA"/>
              </w:rPr>
              <w:t>1157,5</w:t>
            </w:r>
          </w:p>
          <w:p w:rsidR="003201FB" w:rsidRPr="00DB7A69" w:rsidRDefault="003201FB" w:rsidP="00DA6579">
            <w:pPr>
              <w:pStyle w:val="ab"/>
              <w:rPr>
                <w:lang w:val="uk-UA"/>
              </w:rPr>
            </w:pPr>
            <w:r w:rsidRPr="00DB7A69">
              <w:rPr>
                <w:lang w:val="uk-UA"/>
              </w:rPr>
              <w:t>1112,6</w:t>
            </w:r>
          </w:p>
          <w:p w:rsidR="003201FB" w:rsidRPr="00DB7A69" w:rsidRDefault="003201FB" w:rsidP="00DA6579">
            <w:pPr>
              <w:pStyle w:val="ab"/>
              <w:rPr>
                <w:lang w:val="uk-UA"/>
              </w:rPr>
            </w:pPr>
            <w:r w:rsidRPr="00DB7A69">
              <w:rPr>
                <w:lang w:val="uk-UA"/>
              </w:rPr>
              <w:t>1130,9</w:t>
            </w:r>
          </w:p>
          <w:p w:rsidR="003201FB" w:rsidRPr="00DB7A69" w:rsidRDefault="003201FB" w:rsidP="00DA6579">
            <w:pPr>
              <w:pStyle w:val="ab"/>
              <w:rPr>
                <w:lang w:val="uk-UA"/>
              </w:rPr>
            </w:pPr>
            <w:r w:rsidRPr="00DB7A69">
              <w:rPr>
                <w:lang w:val="uk-UA"/>
              </w:rPr>
              <w:t>1377,6</w:t>
            </w:r>
          </w:p>
          <w:p w:rsidR="003201FB" w:rsidRPr="00DB7A69" w:rsidRDefault="003201FB" w:rsidP="00DA6579">
            <w:pPr>
              <w:pStyle w:val="ab"/>
              <w:rPr>
                <w:lang w:val="uk-UA"/>
              </w:rPr>
            </w:pPr>
            <w:r w:rsidRPr="00DB7A69">
              <w:rPr>
                <w:lang w:val="uk-UA"/>
              </w:rPr>
              <w:t>906,8</w:t>
            </w:r>
          </w:p>
          <w:p w:rsidR="003201FB" w:rsidRPr="00DB7A69" w:rsidRDefault="003201FB" w:rsidP="00DA6579">
            <w:pPr>
              <w:pStyle w:val="ab"/>
              <w:rPr>
                <w:lang w:val="uk-UA"/>
              </w:rPr>
            </w:pPr>
            <w:r w:rsidRPr="00DB7A69">
              <w:rPr>
                <w:lang w:val="uk-UA"/>
              </w:rPr>
              <w:t>1169,6</w:t>
            </w:r>
          </w:p>
        </w:tc>
        <w:tc>
          <w:tcPr>
            <w:tcW w:w="1080" w:type="dxa"/>
            <w:shd w:val="clear" w:color="auto" w:fill="auto"/>
          </w:tcPr>
          <w:p w:rsidR="002A3844" w:rsidRPr="00DB7A69" w:rsidRDefault="002A3844" w:rsidP="00DA6579">
            <w:pPr>
              <w:pStyle w:val="ab"/>
              <w:rPr>
                <w:lang w:val="uk-UA"/>
              </w:rPr>
            </w:pPr>
            <w:r w:rsidRPr="00DB7A69">
              <w:rPr>
                <w:lang w:val="uk-UA"/>
              </w:rPr>
              <w:t>1388,6</w:t>
            </w:r>
          </w:p>
          <w:p w:rsidR="002A3844" w:rsidRPr="00DB7A69" w:rsidRDefault="002A3844" w:rsidP="00DA6579">
            <w:pPr>
              <w:pStyle w:val="ab"/>
              <w:rPr>
                <w:lang w:val="uk-UA"/>
              </w:rPr>
            </w:pPr>
            <w:r w:rsidRPr="00DB7A69">
              <w:rPr>
                <w:lang w:val="uk-UA"/>
              </w:rPr>
              <w:t>1069,2</w:t>
            </w:r>
          </w:p>
          <w:p w:rsidR="003201FB" w:rsidRPr="00DB7A69" w:rsidRDefault="002A3844" w:rsidP="00DA6579">
            <w:pPr>
              <w:pStyle w:val="ab"/>
              <w:rPr>
                <w:lang w:val="uk-UA"/>
              </w:rPr>
            </w:pPr>
            <w:r w:rsidRPr="00DB7A69">
              <w:rPr>
                <w:lang w:val="uk-UA"/>
              </w:rPr>
              <w:t>1233,0</w:t>
            </w:r>
          </w:p>
          <w:p w:rsidR="003E222D" w:rsidRPr="00DB7A69" w:rsidRDefault="003E222D" w:rsidP="00DA6579">
            <w:pPr>
              <w:pStyle w:val="ab"/>
              <w:rPr>
                <w:lang w:val="uk-UA"/>
              </w:rPr>
            </w:pPr>
            <w:r w:rsidRPr="00DB7A69">
              <w:rPr>
                <w:lang w:val="uk-UA"/>
              </w:rPr>
              <w:t>376,9</w:t>
            </w:r>
          </w:p>
        </w:tc>
        <w:tc>
          <w:tcPr>
            <w:tcW w:w="1260" w:type="dxa"/>
            <w:shd w:val="clear" w:color="auto" w:fill="auto"/>
          </w:tcPr>
          <w:p w:rsidR="003E222D" w:rsidRPr="00DB7A69" w:rsidRDefault="003E222D" w:rsidP="00DA6579">
            <w:pPr>
              <w:pStyle w:val="ab"/>
              <w:rPr>
                <w:lang w:val="uk-UA"/>
              </w:rPr>
            </w:pPr>
            <w:r w:rsidRPr="00DB7A69">
              <w:rPr>
                <w:lang w:val="uk-UA"/>
              </w:rPr>
              <w:t>1980,3</w:t>
            </w:r>
          </w:p>
          <w:p w:rsidR="003201FB" w:rsidRPr="00DB7A69" w:rsidRDefault="003201FB" w:rsidP="00DA6579">
            <w:pPr>
              <w:pStyle w:val="ab"/>
              <w:rPr>
                <w:lang w:val="uk-UA"/>
              </w:rPr>
            </w:pPr>
            <w:r w:rsidRPr="00DB7A69">
              <w:rPr>
                <w:lang w:val="uk-UA"/>
              </w:rPr>
              <w:t>1868,3</w:t>
            </w:r>
          </w:p>
          <w:p w:rsidR="003201FB" w:rsidRPr="00DB7A69" w:rsidRDefault="003201FB" w:rsidP="00DA6579">
            <w:pPr>
              <w:pStyle w:val="ab"/>
              <w:rPr>
                <w:lang w:val="uk-UA"/>
              </w:rPr>
            </w:pPr>
            <w:r w:rsidRPr="00DB7A69">
              <w:rPr>
                <w:lang w:val="uk-UA"/>
              </w:rPr>
              <w:t>2420,1</w:t>
            </w:r>
          </w:p>
          <w:p w:rsidR="003201FB" w:rsidRPr="00DB7A69" w:rsidRDefault="003201FB" w:rsidP="00DA6579">
            <w:pPr>
              <w:pStyle w:val="ab"/>
              <w:rPr>
                <w:lang w:val="uk-UA"/>
              </w:rPr>
            </w:pPr>
            <w:r w:rsidRPr="00DB7A69">
              <w:rPr>
                <w:lang w:val="uk-UA"/>
              </w:rPr>
              <w:t>2564,3</w:t>
            </w:r>
          </w:p>
          <w:p w:rsidR="002A3844" w:rsidRPr="00DB7A69" w:rsidRDefault="002A3844" w:rsidP="00DA6579">
            <w:pPr>
              <w:pStyle w:val="ab"/>
              <w:rPr>
                <w:lang w:val="uk-UA"/>
              </w:rPr>
            </w:pPr>
            <w:r w:rsidRPr="00DB7A69">
              <w:rPr>
                <w:lang w:val="uk-UA"/>
              </w:rPr>
              <w:t>1345,7</w:t>
            </w:r>
          </w:p>
        </w:tc>
        <w:tc>
          <w:tcPr>
            <w:tcW w:w="1260" w:type="dxa"/>
            <w:shd w:val="clear" w:color="auto" w:fill="auto"/>
          </w:tcPr>
          <w:p w:rsidR="003E222D" w:rsidRPr="00DB7A69" w:rsidRDefault="003E222D" w:rsidP="00DA6579">
            <w:pPr>
              <w:pStyle w:val="ab"/>
              <w:rPr>
                <w:lang w:val="uk-UA"/>
              </w:rPr>
            </w:pPr>
            <w:r w:rsidRPr="00DB7A69">
              <w:rPr>
                <w:lang w:val="uk-UA"/>
              </w:rPr>
              <w:t>4634,5</w:t>
            </w:r>
          </w:p>
          <w:p w:rsidR="003E222D" w:rsidRPr="00DB7A69" w:rsidRDefault="003E222D" w:rsidP="00DA6579">
            <w:pPr>
              <w:pStyle w:val="ab"/>
              <w:rPr>
                <w:lang w:val="uk-UA"/>
              </w:rPr>
            </w:pPr>
            <w:r w:rsidRPr="00DB7A69">
              <w:rPr>
                <w:lang w:val="uk-UA"/>
              </w:rPr>
              <w:t>1223,9</w:t>
            </w:r>
          </w:p>
          <w:p w:rsidR="003201FB" w:rsidRPr="00DB7A69" w:rsidRDefault="003201FB" w:rsidP="00DA6579">
            <w:pPr>
              <w:pStyle w:val="ab"/>
              <w:rPr>
                <w:lang w:val="uk-UA"/>
              </w:rPr>
            </w:pPr>
            <w:r w:rsidRPr="00DB7A69">
              <w:rPr>
                <w:lang w:val="uk-UA"/>
              </w:rPr>
              <w:t>2397,9</w:t>
            </w:r>
          </w:p>
          <w:p w:rsidR="003201FB" w:rsidRPr="00DB7A69" w:rsidRDefault="003E222D" w:rsidP="00DA6579">
            <w:pPr>
              <w:pStyle w:val="ab"/>
              <w:rPr>
                <w:lang w:val="uk-UA"/>
              </w:rPr>
            </w:pPr>
            <w:r w:rsidRPr="00DB7A69">
              <w:rPr>
                <w:lang w:val="uk-UA"/>
              </w:rPr>
              <w:t>2823,1</w:t>
            </w:r>
          </w:p>
        </w:tc>
        <w:tc>
          <w:tcPr>
            <w:tcW w:w="1080" w:type="dxa"/>
            <w:shd w:val="clear" w:color="auto" w:fill="auto"/>
          </w:tcPr>
          <w:p w:rsidR="003E222D" w:rsidRPr="00DB7A69" w:rsidRDefault="003E222D" w:rsidP="00DA6579">
            <w:pPr>
              <w:pStyle w:val="ab"/>
              <w:rPr>
                <w:lang w:val="uk-UA"/>
              </w:rPr>
            </w:pPr>
            <w:r w:rsidRPr="00DB7A69">
              <w:rPr>
                <w:lang w:val="uk-UA"/>
              </w:rPr>
              <w:t>3458,4</w:t>
            </w:r>
          </w:p>
          <w:p w:rsidR="003E222D" w:rsidRPr="00DB7A69" w:rsidRDefault="003E222D" w:rsidP="00DA6579">
            <w:pPr>
              <w:pStyle w:val="ab"/>
              <w:rPr>
                <w:lang w:val="uk-UA"/>
              </w:rPr>
            </w:pPr>
            <w:r w:rsidRPr="00DB7A69">
              <w:rPr>
                <w:lang w:val="uk-UA"/>
              </w:rPr>
              <w:t>1765,6</w:t>
            </w:r>
          </w:p>
          <w:p w:rsidR="003201FB" w:rsidRPr="00DB7A69" w:rsidRDefault="003E222D" w:rsidP="00DA6579">
            <w:pPr>
              <w:pStyle w:val="ab"/>
              <w:rPr>
                <w:lang w:val="uk-UA"/>
              </w:rPr>
            </w:pPr>
            <w:r w:rsidRPr="00DB7A69">
              <w:rPr>
                <w:lang w:val="uk-UA"/>
              </w:rPr>
              <w:t>1555,8</w:t>
            </w:r>
          </w:p>
        </w:tc>
        <w:tc>
          <w:tcPr>
            <w:tcW w:w="1324" w:type="dxa"/>
            <w:shd w:val="clear" w:color="auto" w:fill="auto"/>
          </w:tcPr>
          <w:p w:rsidR="003201FB" w:rsidRPr="00DB7A69" w:rsidRDefault="003201FB" w:rsidP="00DA6579">
            <w:pPr>
              <w:pStyle w:val="ab"/>
              <w:rPr>
                <w:lang w:val="uk-UA"/>
              </w:rPr>
            </w:pPr>
            <w:r w:rsidRPr="00DB7A69">
              <w:rPr>
                <w:lang w:val="uk-UA"/>
              </w:rPr>
              <w:t>-</w:t>
            </w:r>
          </w:p>
        </w:tc>
      </w:tr>
      <w:tr w:rsidR="003201FB" w:rsidRPr="00DB7A69" w:rsidTr="00DB7A69">
        <w:trPr>
          <w:trHeight w:val="508"/>
        </w:trPr>
        <w:tc>
          <w:tcPr>
            <w:tcW w:w="1843" w:type="dxa"/>
            <w:shd w:val="clear" w:color="auto" w:fill="auto"/>
          </w:tcPr>
          <w:p w:rsidR="003201FB" w:rsidRPr="00DB7A69" w:rsidRDefault="003201FB" w:rsidP="00DA6579">
            <w:pPr>
              <w:pStyle w:val="ab"/>
              <w:rPr>
                <w:lang w:val="uk-UA"/>
              </w:rPr>
            </w:pPr>
            <w:r w:rsidRPr="00DB7A69">
              <w:rPr>
                <w:lang w:val="uk-UA"/>
              </w:rPr>
              <w:t>Всього населення</w:t>
            </w:r>
          </w:p>
        </w:tc>
        <w:tc>
          <w:tcPr>
            <w:tcW w:w="1260" w:type="dxa"/>
            <w:shd w:val="clear" w:color="auto" w:fill="auto"/>
          </w:tcPr>
          <w:p w:rsidR="003201FB" w:rsidRPr="00DB7A69" w:rsidRDefault="003201FB" w:rsidP="00DA6579">
            <w:pPr>
              <w:pStyle w:val="ab"/>
              <w:rPr>
                <w:lang w:val="uk-UA"/>
              </w:rPr>
            </w:pPr>
            <w:r w:rsidRPr="00DB7A69">
              <w:rPr>
                <w:lang w:val="uk-UA"/>
              </w:rPr>
              <w:t>1</w:t>
            </w:r>
            <w:r w:rsidR="00BC380E" w:rsidRPr="00DB7A69">
              <w:rPr>
                <w:lang w:val="uk-UA"/>
              </w:rPr>
              <w:t>2181,8</w:t>
            </w:r>
          </w:p>
        </w:tc>
        <w:tc>
          <w:tcPr>
            <w:tcW w:w="1080" w:type="dxa"/>
            <w:shd w:val="clear" w:color="auto" w:fill="auto"/>
          </w:tcPr>
          <w:p w:rsidR="003201FB" w:rsidRPr="00DB7A69" w:rsidRDefault="00BC380E" w:rsidP="00DA6579">
            <w:pPr>
              <w:pStyle w:val="ab"/>
              <w:rPr>
                <w:lang w:val="uk-UA"/>
              </w:rPr>
            </w:pPr>
            <w:r w:rsidRPr="00DB7A69">
              <w:rPr>
                <w:lang w:val="uk-UA"/>
              </w:rPr>
              <w:t>4067,7</w:t>
            </w:r>
          </w:p>
        </w:tc>
        <w:tc>
          <w:tcPr>
            <w:tcW w:w="1260" w:type="dxa"/>
            <w:shd w:val="clear" w:color="auto" w:fill="auto"/>
          </w:tcPr>
          <w:p w:rsidR="003201FB" w:rsidRPr="00DB7A69" w:rsidRDefault="00BC380E" w:rsidP="00DA6579">
            <w:pPr>
              <w:pStyle w:val="ab"/>
              <w:rPr>
                <w:lang w:val="uk-UA"/>
              </w:rPr>
            </w:pPr>
            <w:r w:rsidRPr="00DB7A69">
              <w:rPr>
                <w:lang w:val="uk-UA"/>
              </w:rPr>
              <w:t>10178,7</w:t>
            </w:r>
          </w:p>
        </w:tc>
        <w:tc>
          <w:tcPr>
            <w:tcW w:w="1260" w:type="dxa"/>
            <w:shd w:val="clear" w:color="auto" w:fill="auto"/>
          </w:tcPr>
          <w:p w:rsidR="003201FB" w:rsidRPr="00DB7A69" w:rsidRDefault="00BC380E" w:rsidP="00DA6579">
            <w:pPr>
              <w:pStyle w:val="ab"/>
              <w:rPr>
                <w:lang w:val="uk-UA"/>
              </w:rPr>
            </w:pPr>
            <w:r w:rsidRPr="00DB7A69">
              <w:rPr>
                <w:lang w:val="uk-UA"/>
              </w:rPr>
              <w:t>11079,4</w:t>
            </w:r>
          </w:p>
        </w:tc>
        <w:tc>
          <w:tcPr>
            <w:tcW w:w="1080" w:type="dxa"/>
            <w:shd w:val="clear" w:color="auto" w:fill="auto"/>
          </w:tcPr>
          <w:p w:rsidR="003201FB" w:rsidRPr="00DB7A69" w:rsidRDefault="00BC380E" w:rsidP="00DA6579">
            <w:pPr>
              <w:pStyle w:val="ab"/>
              <w:rPr>
                <w:lang w:val="uk-UA"/>
              </w:rPr>
            </w:pPr>
            <w:r w:rsidRPr="00DB7A69">
              <w:rPr>
                <w:lang w:val="uk-UA"/>
              </w:rPr>
              <w:t>6779,8</w:t>
            </w:r>
          </w:p>
        </w:tc>
        <w:tc>
          <w:tcPr>
            <w:tcW w:w="1324" w:type="dxa"/>
            <w:shd w:val="clear" w:color="auto" w:fill="auto"/>
          </w:tcPr>
          <w:p w:rsidR="003201FB" w:rsidRPr="00DB7A69" w:rsidRDefault="00BC380E" w:rsidP="00DA6579">
            <w:pPr>
              <w:pStyle w:val="ab"/>
              <w:rPr>
                <w:lang w:val="uk-UA"/>
              </w:rPr>
            </w:pPr>
            <w:r w:rsidRPr="00DB7A69">
              <w:rPr>
                <w:lang w:val="uk-UA"/>
              </w:rPr>
              <w:t>44287,4</w:t>
            </w:r>
            <w:r w:rsidR="003201FB" w:rsidRPr="00DB7A69">
              <w:rPr>
                <w:lang w:val="uk-UA"/>
              </w:rPr>
              <w:t>*</w:t>
            </w:r>
          </w:p>
        </w:tc>
      </w:tr>
    </w:tbl>
    <w:p w:rsidR="009F11E7" w:rsidRPr="00DA6579" w:rsidRDefault="009F11E7" w:rsidP="00DA6579">
      <w:pPr>
        <w:pStyle w:val="a9"/>
        <w:rPr>
          <w:lang w:val="uk-UA"/>
        </w:rPr>
      </w:pPr>
    </w:p>
    <w:p w:rsidR="00DA6579" w:rsidRPr="00DA6579" w:rsidRDefault="003201FB" w:rsidP="00DA6579">
      <w:pPr>
        <w:pStyle w:val="a9"/>
        <w:rPr>
          <w:lang w:val="uk-UA"/>
        </w:rPr>
      </w:pPr>
      <w:r w:rsidRPr="00DA6579">
        <w:rPr>
          <w:lang w:val="uk-UA"/>
        </w:rPr>
        <w:t>* - у випадку з найбільшим значенням виключаємо</w:t>
      </w:r>
      <w:r w:rsidR="009F11E7" w:rsidRPr="00DA6579">
        <w:rPr>
          <w:lang w:val="uk-UA"/>
        </w:rPr>
        <w:t xml:space="preserve"> 7378,4</w:t>
      </w:r>
      <w:r w:rsidRPr="00DA6579">
        <w:rPr>
          <w:lang w:val="uk-UA"/>
        </w:rPr>
        <w:t xml:space="preserve"> (таблиця Б, пункт -</w:t>
      </w:r>
      <w:r w:rsidR="009F11E7" w:rsidRPr="00DA6579">
        <w:rPr>
          <w:lang w:val="uk-UA"/>
        </w:rPr>
        <w:t xml:space="preserve"> Обсяг інвестицій на душу населення, грн./ос., місто Київ</w:t>
      </w:r>
      <w:r w:rsidRPr="00DA6579">
        <w:rPr>
          <w:lang w:val="uk-UA"/>
        </w:rPr>
        <w:t>). Не характерні для даної сукупності даних.</w:t>
      </w:r>
    </w:p>
    <w:p w:rsidR="00DA6579" w:rsidRDefault="00DA6579" w:rsidP="00DA6579">
      <w:pPr>
        <w:pStyle w:val="a9"/>
        <w:rPr>
          <w:lang w:val="uk-UA"/>
        </w:rPr>
      </w:pPr>
    </w:p>
    <w:p w:rsidR="00DA6579" w:rsidRPr="00DA6579" w:rsidRDefault="00DA6579" w:rsidP="00DA6579">
      <w:pPr>
        <w:pStyle w:val="a9"/>
        <w:rPr>
          <w:lang w:val="uk-UA"/>
        </w:rPr>
      </w:pPr>
      <w:r>
        <w:rPr>
          <w:lang w:val="uk-UA"/>
        </w:rPr>
        <w:br w:type="page"/>
      </w:r>
      <w:r w:rsidR="00095517" w:rsidRPr="00DA6579">
        <w:rPr>
          <w:lang w:val="uk-UA"/>
        </w:rPr>
        <w:t>Розподіл регіонів України по обсягу інвестицій в основний капітал на душу населення</w:t>
      </w:r>
      <w:r w:rsidR="00A85F57" w:rsidRPr="00DA6579">
        <w:rPr>
          <w:lang w:val="uk-UA"/>
        </w:rPr>
        <w:t xml:space="preserve"> у 2005р.</w:t>
      </w:r>
    </w:p>
    <w:tbl>
      <w:tblPr>
        <w:tblW w:w="901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11"/>
        <w:gridCol w:w="1842"/>
        <w:gridCol w:w="1980"/>
        <w:gridCol w:w="1078"/>
      </w:tblGrid>
      <w:tr w:rsidR="002E498D" w:rsidRPr="00DB7A69" w:rsidTr="00DB7A69">
        <w:trPr>
          <w:trHeight w:val="300"/>
        </w:trPr>
        <w:tc>
          <w:tcPr>
            <w:tcW w:w="2700" w:type="dxa"/>
            <w:vMerge w:val="restart"/>
            <w:shd w:val="clear" w:color="auto" w:fill="auto"/>
          </w:tcPr>
          <w:p w:rsidR="002E498D" w:rsidRPr="00DB7A69" w:rsidRDefault="002E498D" w:rsidP="00DA6579">
            <w:pPr>
              <w:pStyle w:val="ab"/>
              <w:rPr>
                <w:lang w:val="uk-UA"/>
              </w:rPr>
            </w:pPr>
            <w:r w:rsidRPr="00DB7A69">
              <w:rPr>
                <w:lang w:val="uk-UA"/>
              </w:rPr>
              <w:t>Обсяг інвестицій по регіонах</w:t>
            </w:r>
            <w:r w:rsidR="00DA6579" w:rsidRPr="00DB7A69">
              <w:rPr>
                <w:lang w:val="uk-UA"/>
              </w:rPr>
              <w:t xml:space="preserve"> </w:t>
            </w:r>
            <w:r w:rsidRPr="00DB7A69">
              <w:rPr>
                <w:lang w:val="uk-UA"/>
              </w:rPr>
              <w:t>на душу населення,</w:t>
            </w:r>
            <w:r w:rsidR="00DA6579" w:rsidRPr="00DB7A69">
              <w:rPr>
                <w:lang w:val="uk-UA"/>
              </w:rPr>
              <w:t xml:space="preserve"> </w:t>
            </w:r>
            <w:r w:rsidRPr="00DB7A69">
              <w:rPr>
                <w:lang w:val="uk-UA"/>
              </w:rPr>
              <w:t>грн./ос.</w:t>
            </w:r>
          </w:p>
        </w:tc>
        <w:tc>
          <w:tcPr>
            <w:tcW w:w="1411" w:type="dxa"/>
            <w:vMerge w:val="restart"/>
            <w:shd w:val="clear" w:color="auto" w:fill="auto"/>
          </w:tcPr>
          <w:p w:rsidR="002E498D" w:rsidRPr="00DB7A69" w:rsidRDefault="00095517" w:rsidP="00DA6579">
            <w:pPr>
              <w:pStyle w:val="ab"/>
              <w:rPr>
                <w:lang w:val="uk-UA"/>
              </w:rPr>
            </w:pPr>
            <w:r w:rsidRPr="00DB7A69">
              <w:rPr>
                <w:lang w:val="uk-UA"/>
              </w:rPr>
              <w:t>Кількість населення, тис. осіб</w:t>
            </w:r>
          </w:p>
        </w:tc>
        <w:tc>
          <w:tcPr>
            <w:tcW w:w="1842" w:type="dxa"/>
            <w:vMerge w:val="restart"/>
            <w:shd w:val="clear" w:color="auto" w:fill="auto"/>
          </w:tcPr>
          <w:p w:rsidR="002E498D" w:rsidRPr="00DB7A69" w:rsidRDefault="002E498D" w:rsidP="00DA6579">
            <w:pPr>
              <w:pStyle w:val="ab"/>
              <w:rPr>
                <w:lang w:val="uk-UA"/>
              </w:rPr>
            </w:pPr>
            <w:r w:rsidRPr="00DB7A69">
              <w:rPr>
                <w:lang w:val="uk-UA"/>
              </w:rPr>
              <w:t>Частка населення в кожній групі, %</w:t>
            </w:r>
          </w:p>
        </w:tc>
        <w:tc>
          <w:tcPr>
            <w:tcW w:w="3058" w:type="dxa"/>
            <w:gridSpan w:val="2"/>
            <w:shd w:val="clear" w:color="auto" w:fill="auto"/>
          </w:tcPr>
          <w:p w:rsidR="002E498D" w:rsidRPr="00DB7A69" w:rsidRDefault="002E498D" w:rsidP="00DA6579">
            <w:pPr>
              <w:pStyle w:val="ab"/>
              <w:rPr>
                <w:lang w:val="uk-UA"/>
              </w:rPr>
            </w:pPr>
            <w:r w:rsidRPr="00DB7A69">
              <w:rPr>
                <w:lang w:val="uk-UA"/>
              </w:rPr>
              <w:t>Накопичена частота</w:t>
            </w:r>
          </w:p>
        </w:tc>
      </w:tr>
      <w:tr w:rsidR="002E498D" w:rsidRPr="00DB7A69" w:rsidTr="00DB7A69">
        <w:trPr>
          <w:trHeight w:val="660"/>
        </w:trPr>
        <w:tc>
          <w:tcPr>
            <w:tcW w:w="2700" w:type="dxa"/>
            <w:vMerge/>
            <w:shd w:val="clear" w:color="auto" w:fill="auto"/>
          </w:tcPr>
          <w:p w:rsidR="002E498D" w:rsidRPr="00DB7A69" w:rsidRDefault="002E498D" w:rsidP="00DA6579">
            <w:pPr>
              <w:pStyle w:val="ab"/>
              <w:rPr>
                <w:lang w:val="uk-UA"/>
              </w:rPr>
            </w:pPr>
          </w:p>
        </w:tc>
        <w:tc>
          <w:tcPr>
            <w:tcW w:w="1411" w:type="dxa"/>
            <w:vMerge/>
            <w:shd w:val="clear" w:color="auto" w:fill="auto"/>
          </w:tcPr>
          <w:p w:rsidR="002E498D" w:rsidRPr="00DB7A69" w:rsidRDefault="002E498D" w:rsidP="00DA6579">
            <w:pPr>
              <w:pStyle w:val="ab"/>
              <w:rPr>
                <w:lang w:val="uk-UA"/>
              </w:rPr>
            </w:pPr>
          </w:p>
        </w:tc>
        <w:tc>
          <w:tcPr>
            <w:tcW w:w="1842" w:type="dxa"/>
            <w:vMerge/>
            <w:shd w:val="clear" w:color="auto" w:fill="auto"/>
          </w:tcPr>
          <w:p w:rsidR="002E498D" w:rsidRPr="00DB7A69" w:rsidRDefault="002E498D" w:rsidP="00DA6579">
            <w:pPr>
              <w:pStyle w:val="ab"/>
              <w:rPr>
                <w:lang w:val="uk-UA"/>
              </w:rPr>
            </w:pPr>
          </w:p>
        </w:tc>
        <w:tc>
          <w:tcPr>
            <w:tcW w:w="1980" w:type="dxa"/>
            <w:shd w:val="clear" w:color="auto" w:fill="auto"/>
          </w:tcPr>
          <w:p w:rsidR="002E498D" w:rsidRPr="00DB7A69" w:rsidRDefault="009756F8" w:rsidP="00DA6579">
            <w:pPr>
              <w:pStyle w:val="ab"/>
              <w:rPr>
                <w:lang w:val="uk-UA"/>
              </w:rPr>
            </w:pPr>
            <w:r w:rsidRPr="00DB7A69">
              <w:rPr>
                <w:lang w:val="uk-UA"/>
              </w:rPr>
              <w:t>Населення, тис. ос.</w:t>
            </w:r>
          </w:p>
        </w:tc>
        <w:tc>
          <w:tcPr>
            <w:tcW w:w="1078" w:type="dxa"/>
            <w:shd w:val="clear" w:color="auto" w:fill="auto"/>
          </w:tcPr>
          <w:p w:rsidR="002E498D" w:rsidRPr="00DB7A69" w:rsidRDefault="00095517" w:rsidP="00DA6579">
            <w:pPr>
              <w:pStyle w:val="ab"/>
              <w:rPr>
                <w:lang w:val="uk-UA"/>
              </w:rPr>
            </w:pPr>
            <w:r w:rsidRPr="00DB7A69">
              <w:rPr>
                <w:lang w:val="uk-UA"/>
              </w:rPr>
              <w:t>Частка</w:t>
            </w:r>
            <w:r w:rsidR="009756F8" w:rsidRPr="00DB7A69">
              <w:rPr>
                <w:lang w:val="uk-UA"/>
              </w:rPr>
              <w:t>, %</w:t>
            </w:r>
          </w:p>
        </w:tc>
      </w:tr>
      <w:tr w:rsidR="002E498D" w:rsidRPr="00DB7A69" w:rsidTr="00DB7A69">
        <w:tc>
          <w:tcPr>
            <w:tcW w:w="2700" w:type="dxa"/>
            <w:shd w:val="clear" w:color="auto" w:fill="auto"/>
          </w:tcPr>
          <w:p w:rsidR="002E498D" w:rsidRPr="00DB7A69" w:rsidRDefault="002E498D" w:rsidP="00DA6579">
            <w:pPr>
              <w:pStyle w:val="ab"/>
              <w:rPr>
                <w:lang w:val="uk-UA"/>
              </w:rPr>
            </w:pPr>
            <w:r w:rsidRPr="00DB7A69">
              <w:rPr>
                <w:lang w:val="uk-UA"/>
              </w:rPr>
              <w:t>Від 799</w:t>
            </w:r>
            <w:r w:rsidR="00A0663B" w:rsidRPr="00DB7A69">
              <w:rPr>
                <w:lang w:val="uk-UA"/>
              </w:rPr>
              <w:t>,0</w:t>
            </w:r>
            <w:r w:rsidRPr="00DB7A69">
              <w:rPr>
                <w:lang w:val="uk-UA"/>
              </w:rPr>
              <w:t xml:space="preserve"> до 1151,2</w:t>
            </w:r>
          </w:p>
        </w:tc>
        <w:tc>
          <w:tcPr>
            <w:tcW w:w="1411" w:type="dxa"/>
            <w:shd w:val="clear" w:color="auto" w:fill="auto"/>
          </w:tcPr>
          <w:p w:rsidR="002E498D" w:rsidRPr="00DB7A69" w:rsidRDefault="002E498D" w:rsidP="00DA6579">
            <w:pPr>
              <w:pStyle w:val="ab"/>
              <w:rPr>
                <w:lang w:val="uk-UA"/>
              </w:rPr>
            </w:pPr>
            <w:r w:rsidRPr="00DB7A69">
              <w:rPr>
                <w:lang w:val="uk-UA"/>
              </w:rPr>
              <w:t>12181,8</w:t>
            </w:r>
          </w:p>
        </w:tc>
        <w:tc>
          <w:tcPr>
            <w:tcW w:w="1842" w:type="dxa"/>
            <w:shd w:val="clear" w:color="auto" w:fill="auto"/>
          </w:tcPr>
          <w:p w:rsidR="002E498D" w:rsidRPr="00DB7A69" w:rsidRDefault="002E498D" w:rsidP="00DA6579">
            <w:pPr>
              <w:pStyle w:val="ab"/>
              <w:rPr>
                <w:lang w:val="uk-UA"/>
              </w:rPr>
            </w:pPr>
            <w:r w:rsidRPr="00DB7A69">
              <w:rPr>
                <w:lang w:val="uk-UA"/>
              </w:rPr>
              <w:t>27,5</w:t>
            </w:r>
          </w:p>
        </w:tc>
        <w:tc>
          <w:tcPr>
            <w:tcW w:w="1980" w:type="dxa"/>
            <w:shd w:val="clear" w:color="auto" w:fill="auto"/>
          </w:tcPr>
          <w:p w:rsidR="002E498D" w:rsidRPr="00DB7A69" w:rsidRDefault="002E498D" w:rsidP="00DA6579">
            <w:pPr>
              <w:pStyle w:val="ab"/>
              <w:rPr>
                <w:lang w:val="uk-UA"/>
              </w:rPr>
            </w:pPr>
            <w:r w:rsidRPr="00DB7A69">
              <w:rPr>
                <w:lang w:val="uk-UA"/>
              </w:rPr>
              <w:t>12181,8</w:t>
            </w:r>
          </w:p>
        </w:tc>
        <w:tc>
          <w:tcPr>
            <w:tcW w:w="1078" w:type="dxa"/>
            <w:shd w:val="clear" w:color="auto" w:fill="auto"/>
          </w:tcPr>
          <w:p w:rsidR="002E498D" w:rsidRPr="00DB7A69" w:rsidRDefault="009756F8" w:rsidP="00DA6579">
            <w:pPr>
              <w:pStyle w:val="ab"/>
              <w:rPr>
                <w:lang w:val="uk-UA"/>
              </w:rPr>
            </w:pPr>
            <w:r w:rsidRPr="00DB7A69">
              <w:rPr>
                <w:lang w:val="uk-UA"/>
              </w:rPr>
              <w:t>27,5</w:t>
            </w:r>
          </w:p>
        </w:tc>
      </w:tr>
      <w:tr w:rsidR="002E498D" w:rsidRPr="00DB7A69" w:rsidTr="00DB7A69">
        <w:tc>
          <w:tcPr>
            <w:tcW w:w="2700" w:type="dxa"/>
            <w:shd w:val="clear" w:color="auto" w:fill="auto"/>
          </w:tcPr>
          <w:p w:rsidR="002E498D" w:rsidRPr="00DB7A69" w:rsidRDefault="002E498D" w:rsidP="00DA6579">
            <w:pPr>
              <w:pStyle w:val="ab"/>
              <w:rPr>
                <w:lang w:val="uk-UA"/>
              </w:rPr>
            </w:pPr>
            <w:r w:rsidRPr="00DB7A69">
              <w:rPr>
                <w:lang w:val="uk-UA"/>
              </w:rPr>
              <w:t>Від 1151,2 до 1503,4</w:t>
            </w:r>
          </w:p>
        </w:tc>
        <w:tc>
          <w:tcPr>
            <w:tcW w:w="1411" w:type="dxa"/>
            <w:shd w:val="clear" w:color="auto" w:fill="auto"/>
          </w:tcPr>
          <w:p w:rsidR="002E498D" w:rsidRPr="00DB7A69" w:rsidRDefault="002E498D" w:rsidP="00DA6579">
            <w:pPr>
              <w:pStyle w:val="ab"/>
              <w:rPr>
                <w:lang w:val="uk-UA"/>
              </w:rPr>
            </w:pPr>
            <w:r w:rsidRPr="00DB7A69">
              <w:rPr>
                <w:lang w:val="uk-UA"/>
              </w:rPr>
              <w:t>4067,7</w:t>
            </w:r>
          </w:p>
        </w:tc>
        <w:tc>
          <w:tcPr>
            <w:tcW w:w="1842" w:type="dxa"/>
            <w:shd w:val="clear" w:color="auto" w:fill="auto"/>
          </w:tcPr>
          <w:p w:rsidR="002E498D" w:rsidRPr="00DB7A69" w:rsidRDefault="002E498D" w:rsidP="00DA6579">
            <w:pPr>
              <w:pStyle w:val="ab"/>
              <w:rPr>
                <w:lang w:val="uk-UA"/>
              </w:rPr>
            </w:pPr>
            <w:r w:rsidRPr="00DB7A69">
              <w:rPr>
                <w:lang w:val="uk-UA"/>
              </w:rPr>
              <w:t>9,2</w:t>
            </w:r>
          </w:p>
        </w:tc>
        <w:tc>
          <w:tcPr>
            <w:tcW w:w="1980" w:type="dxa"/>
            <w:shd w:val="clear" w:color="auto" w:fill="auto"/>
          </w:tcPr>
          <w:p w:rsidR="002E498D" w:rsidRPr="00DB7A69" w:rsidRDefault="002E498D" w:rsidP="00DA6579">
            <w:pPr>
              <w:pStyle w:val="ab"/>
              <w:rPr>
                <w:lang w:val="uk-UA"/>
              </w:rPr>
            </w:pPr>
            <w:r w:rsidRPr="00DB7A69">
              <w:rPr>
                <w:lang w:val="uk-UA"/>
              </w:rPr>
              <w:t>16249,5</w:t>
            </w:r>
          </w:p>
        </w:tc>
        <w:tc>
          <w:tcPr>
            <w:tcW w:w="1078" w:type="dxa"/>
            <w:shd w:val="clear" w:color="auto" w:fill="auto"/>
          </w:tcPr>
          <w:p w:rsidR="002E498D" w:rsidRPr="00DB7A69" w:rsidRDefault="009756F8" w:rsidP="00DA6579">
            <w:pPr>
              <w:pStyle w:val="ab"/>
              <w:rPr>
                <w:lang w:val="uk-UA"/>
              </w:rPr>
            </w:pPr>
            <w:r w:rsidRPr="00DB7A69">
              <w:rPr>
                <w:lang w:val="uk-UA"/>
              </w:rPr>
              <w:t>36,7</w:t>
            </w:r>
          </w:p>
        </w:tc>
      </w:tr>
      <w:tr w:rsidR="002E498D" w:rsidRPr="00DB7A69" w:rsidTr="00DB7A69">
        <w:tc>
          <w:tcPr>
            <w:tcW w:w="2700" w:type="dxa"/>
            <w:shd w:val="clear" w:color="auto" w:fill="auto"/>
          </w:tcPr>
          <w:p w:rsidR="002E498D" w:rsidRPr="00DB7A69" w:rsidRDefault="002E498D" w:rsidP="00DA6579">
            <w:pPr>
              <w:pStyle w:val="ab"/>
              <w:rPr>
                <w:lang w:val="uk-UA"/>
              </w:rPr>
            </w:pPr>
            <w:r w:rsidRPr="00DB7A69">
              <w:rPr>
                <w:lang w:val="uk-UA"/>
              </w:rPr>
              <w:t>Від 1503,4 до 1855,6</w:t>
            </w:r>
          </w:p>
        </w:tc>
        <w:tc>
          <w:tcPr>
            <w:tcW w:w="1411" w:type="dxa"/>
            <w:shd w:val="clear" w:color="auto" w:fill="auto"/>
          </w:tcPr>
          <w:p w:rsidR="002E498D" w:rsidRPr="00DB7A69" w:rsidRDefault="002E498D" w:rsidP="00DA6579">
            <w:pPr>
              <w:pStyle w:val="ab"/>
              <w:rPr>
                <w:lang w:val="uk-UA"/>
              </w:rPr>
            </w:pPr>
            <w:r w:rsidRPr="00DB7A69">
              <w:rPr>
                <w:lang w:val="uk-UA"/>
              </w:rPr>
              <w:t>10178,7</w:t>
            </w:r>
          </w:p>
        </w:tc>
        <w:tc>
          <w:tcPr>
            <w:tcW w:w="1842" w:type="dxa"/>
            <w:shd w:val="clear" w:color="auto" w:fill="auto"/>
          </w:tcPr>
          <w:p w:rsidR="002E498D" w:rsidRPr="00DB7A69" w:rsidRDefault="002E498D" w:rsidP="00DA6579">
            <w:pPr>
              <w:pStyle w:val="ab"/>
              <w:rPr>
                <w:lang w:val="uk-UA"/>
              </w:rPr>
            </w:pPr>
            <w:r w:rsidRPr="00DB7A69">
              <w:rPr>
                <w:lang w:val="uk-UA"/>
              </w:rPr>
              <w:t>23,0</w:t>
            </w:r>
          </w:p>
        </w:tc>
        <w:tc>
          <w:tcPr>
            <w:tcW w:w="1980" w:type="dxa"/>
            <w:shd w:val="clear" w:color="auto" w:fill="auto"/>
          </w:tcPr>
          <w:p w:rsidR="002E498D" w:rsidRPr="00DB7A69" w:rsidRDefault="002E498D" w:rsidP="00DA6579">
            <w:pPr>
              <w:pStyle w:val="ab"/>
              <w:rPr>
                <w:lang w:val="uk-UA"/>
              </w:rPr>
            </w:pPr>
            <w:r w:rsidRPr="00DB7A69">
              <w:rPr>
                <w:lang w:val="uk-UA"/>
              </w:rPr>
              <w:t>26428,2</w:t>
            </w:r>
          </w:p>
        </w:tc>
        <w:tc>
          <w:tcPr>
            <w:tcW w:w="1078" w:type="dxa"/>
            <w:shd w:val="clear" w:color="auto" w:fill="auto"/>
          </w:tcPr>
          <w:p w:rsidR="002E498D" w:rsidRPr="00DB7A69" w:rsidRDefault="009756F8" w:rsidP="00DA6579">
            <w:pPr>
              <w:pStyle w:val="ab"/>
              <w:rPr>
                <w:lang w:val="uk-UA"/>
              </w:rPr>
            </w:pPr>
            <w:r w:rsidRPr="00DB7A69">
              <w:rPr>
                <w:lang w:val="uk-UA"/>
              </w:rPr>
              <w:t>59,7</w:t>
            </w:r>
          </w:p>
        </w:tc>
      </w:tr>
      <w:tr w:rsidR="002E498D" w:rsidRPr="00DB7A69" w:rsidTr="00DB7A69">
        <w:trPr>
          <w:trHeight w:val="282"/>
        </w:trPr>
        <w:tc>
          <w:tcPr>
            <w:tcW w:w="2700" w:type="dxa"/>
            <w:shd w:val="clear" w:color="auto" w:fill="auto"/>
          </w:tcPr>
          <w:p w:rsidR="002E498D" w:rsidRPr="00DB7A69" w:rsidRDefault="002E498D" w:rsidP="00DA6579">
            <w:pPr>
              <w:pStyle w:val="ab"/>
              <w:rPr>
                <w:lang w:val="uk-UA"/>
              </w:rPr>
            </w:pPr>
            <w:r w:rsidRPr="00DB7A69">
              <w:rPr>
                <w:lang w:val="uk-UA"/>
              </w:rPr>
              <w:t>Від 1855,6 до 2207,8</w:t>
            </w:r>
          </w:p>
        </w:tc>
        <w:tc>
          <w:tcPr>
            <w:tcW w:w="1411" w:type="dxa"/>
            <w:shd w:val="clear" w:color="auto" w:fill="auto"/>
          </w:tcPr>
          <w:p w:rsidR="002E498D" w:rsidRPr="00DB7A69" w:rsidRDefault="002E498D" w:rsidP="00DA6579">
            <w:pPr>
              <w:pStyle w:val="ab"/>
              <w:rPr>
                <w:lang w:val="uk-UA"/>
              </w:rPr>
            </w:pPr>
            <w:r w:rsidRPr="00DB7A69">
              <w:rPr>
                <w:lang w:val="uk-UA"/>
              </w:rPr>
              <w:t>11079,4</w:t>
            </w:r>
          </w:p>
        </w:tc>
        <w:tc>
          <w:tcPr>
            <w:tcW w:w="1842" w:type="dxa"/>
            <w:shd w:val="clear" w:color="auto" w:fill="auto"/>
          </w:tcPr>
          <w:p w:rsidR="002E498D" w:rsidRPr="00DB7A69" w:rsidRDefault="002E498D" w:rsidP="00DA6579">
            <w:pPr>
              <w:pStyle w:val="ab"/>
              <w:rPr>
                <w:lang w:val="uk-UA"/>
              </w:rPr>
            </w:pPr>
            <w:r w:rsidRPr="00DB7A69">
              <w:rPr>
                <w:lang w:val="uk-UA"/>
              </w:rPr>
              <w:t>25,0</w:t>
            </w:r>
          </w:p>
        </w:tc>
        <w:tc>
          <w:tcPr>
            <w:tcW w:w="1980" w:type="dxa"/>
            <w:shd w:val="clear" w:color="auto" w:fill="auto"/>
          </w:tcPr>
          <w:p w:rsidR="002E498D" w:rsidRPr="00DB7A69" w:rsidRDefault="002E498D" w:rsidP="00DA6579">
            <w:pPr>
              <w:pStyle w:val="ab"/>
              <w:rPr>
                <w:lang w:val="uk-UA"/>
              </w:rPr>
            </w:pPr>
            <w:r w:rsidRPr="00DB7A69">
              <w:rPr>
                <w:lang w:val="uk-UA"/>
              </w:rPr>
              <w:t>37507,6</w:t>
            </w:r>
          </w:p>
        </w:tc>
        <w:tc>
          <w:tcPr>
            <w:tcW w:w="1078" w:type="dxa"/>
            <w:shd w:val="clear" w:color="auto" w:fill="auto"/>
          </w:tcPr>
          <w:p w:rsidR="002E498D" w:rsidRPr="00DB7A69" w:rsidRDefault="009756F8" w:rsidP="00DA6579">
            <w:pPr>
              <w:pStyle w:val="ab"/>
              <w:rPr>
                <w:lang w:val="uk-UA"/>
              </w:rPr>
            </w:pPr>
            <w:r w:rsidRPr="00DB7A69">
              <w:rPr>
                <w:lang w:val="uk-UA"/>
              </w:rPr>
              <w:t>84,7</w:t>
            </w:r>
          </w:p>
        </w:tc>
      </w:tr>
      <w:tr w:rsidR="002E498D" w:rsidRPr="00DB7A69" w:rsidTr="00DB7A69">
        <w:tc>
          <w:tcPr>
            <w:tcW w:w="2700" w:type="dxa"/>
            <w:shd w:val="clear" w:color="auto" w:fill="auto"/>
          </w:tcPr>
          <w:p w:rsidR="002E498D" w:rsidRPr="00DB7A69" w:rsidRDefault="002E498D" w:rsidP="00DA6579">
            <w:pPr>
              <w:pStyle w:val="ab"/>
              <w:rPr>
                <w:lang w:val="uk-UA"/>
              </w:rPr>
            </w:pPr>
            <w:r w:rsidRPr="00DB7A69">
              <w:rPr>
                <w:lang w:val="uk-UA"/>
              </w:rPr>
              <w:t>Від 2207,8 до 2560</w:t>
            </w:r>
            <w:r w:rsidR="00A0663B" w:rsidRPr="00DB7A69">
              <w:rPr>
                <w:lang w:val="uk-UA"/>
              </w:rPr>
              <w:t>,0</w:t>
            </w:r>
          </w:p>
        </w:tc>
        <w:tc>
          <w:tcPr>
            <w:tcW w:w="1411" w:type="dxa"/>
            <w:shd w:val="clear" w:color="auto" w:fill="auto"/>
          </w:tcPr>
          <w:p w:rsidR="002E498D" w:rsidRPr="00DB7A69" w:rsidRDefault="002E498D" w:rsidP="00DA6579">
            <w:pPr>
              <w:pStyle w:val="ab"/>
              <w:rPr>
                <w:lang w:val="uk-UA"/>
              </w:rPr>
            </w:pPr>
            <w:r w:rsidRPr="00DB7A69">
              <w:rPr>
                <w:lang w:val="uk-UA"/>
              </w:rPr>
              <w:t>6779,8</w:t>
            </w:r>
          </w:p>
        </w:tc>
        <w:tc>
          <w:tcPr>
            <w:tcW w:w="1842" w:type="dxa"/>
            <w:shd w:val="clear" w:color="auto" w:fill="auto"/>
          </w:tcPr>
          <w:p w:rsidR="002E498D" w:rsidRPr="00DB7A69" w:rsidRDefault="002E498D" w:rsidP="00DA6579">
            <w:pPr>
              <w:pStyle w:val="ab"/>
              <w:rPr>
                <w:lang w:val="uk-UA"/>
              </w:rPr>
            </w:pPr>
            <w:r w:rsidRPr="00DB7A69">
              <w:rPr>
                <w:lang w:val="uk-UA"/>
              </w:rPr>
              <w:t>15,3</w:t>
            </w:r>
          </w:p>
        </w:tc>
        <w:tc>
          <w:tcPr>
            <w:tcW w:w="1980" w:type="dxa"/>
            <w:shd w:val="clear" w:color="auto" w:fill="auto"/>
          </w:tcPr>
          <w:p w:rsidR="002E498D" w:rsidRPr="00DB7A69" w:rsidRDefault="002E498D" w:rsidP="00DA6579">
            <w:pPr>
              <w:pStyle w:val="ab"/>
              <w:rPr>
                <w:lang w:val="uk-UA"/>
              </w:rPr>
            </w:pPr>
            <w:r w:rsidRPr="00DB7A69">
              <w:rPr>
                <w:lang w:val="uk-UA"/>
              </w:rPr>
              <w:t>44287,4</w:t>
            </w:r>
          </w:p>
        </w:tc>
        <w:tc>
          <w:tcPr>
            <w:tcW w:w="1078" w:type="dxa"/>
            <w:shd w:val="clear" w:color="auto" w:fill="auto"/>
          </w:tcPr>
          <w:p w:rsidR="002E498D" w:rsidRPr="00DB7A69" w:rsidRDefault="009756F8" w:rsidP="00DA6579">
            <w:pPr>
              <w:pStyle w:val="ab"/>
              <w:rPr>
                <w:lang w:val="uk-UA"/>
              </w:rPr>
            </w:pPr>
            <w:r w:rsidRPr="00DB7A69">
              <w:rPr>
                <w:lang w:val="uk-UA"/>
              </w:rPr>
              <w:t>100</w:t>
            </w:r>
          </w:p>
        </w:tc>
      </w:tr>
      <w:tr w:rsidR="002E498D" w:rsidRPr="00DB7A69" w:rsidTr="00DB7A69">
        <w:trPr>
          <w:trHeight w:val="311"/>
        </w:trPr>
        <w:tc>
          <w:tcPr>
            <w:tcW w:w="2700" w:type="dxa"/>
            <w:shd w:val="clear" w:color="auto" w:fill="auto"/>
          </w:tcPr>
          <w:p w:rsidR="002E498D" w:rsidRPr="00DB7A69" w:rsidRDefault="002E498D" w:rsidP="00DA6579">
            <w:pPr>
              <w:pStyle w:val="ab"/>
              <w:rPr>
                <w:lang w:val="uk-UA"/>
              </w:rPr>
            </w:pPr>
            <w:r w:rsidRPr="00DB7A69">
              <w:rPr>
                <w:lang w:val="uk-UA"/>
              </w:rPr>
              <w:t>Всього</w:t>
            </w:r>
          </w:p>
        </w:tc>
        <w:tc>
          <w:tcPr>
            <w:tcW w:w="1411" w:type="dxa"/>
            <w:shd w:val="clear" w:color="auto" w:fill="auto"/>
          </w:tcPr>
          <w:p w:rsidR="002E498D" w:rsidRPr="00DB7A69" w:rsidRDefault="002E498D" w:rsidP="00DA6579">
            <w:pPr>
              <w:pStyle w:val="ab"/>
              <w:rPr>
                <w:lang w:val="uk-UA"/>
              </w:rPr>
            </w:pPr>
            <w:r w:rsidRPr="00DB7A69">
              <w:rPr>
                <w:lang w:val="uk-UA"/>
              </w:rPr>
              <w:t>44287,4</w:t>
            </w:r>
          </w:p>
        </w:tc>
        <w:tc>
          <w:tcPr>
            <w:tcW w:w="1842" w:type="dxa"/>
            <w:shd w:val="clear" w:color="auto" w:fill="auto"/>
          </w:tcPr>
          <w:p w:rsidR="002E498D" w:rsidRPr="00DB7A69" w:rsidRDefault="002E498D" w:rsidP="00DA6579">
            <w:pPr>
              <w:pStyle w:val="ab"/>
              <w:rPr>
                <w:lang w:val="uk-UA"/>
              </w:rPr>
            </w:pPr>
            <w:r w:rsidRPr="00DB7A69">
              <w:rPr>
                <w:lang w:val="uk-UA"/>
              </w:rPr>
              <w:t>100</w:t>
            </w:r>
            <w:r w:rsidR="00095517" w:rsidRPr="00DB7A69">
              <w:rPr>
                <w:lang w:val="uk-UA"/>
              </w:rPr>
              <w:t>,0</w:t>
            </w:r>
          </w:p>
        </w:tc>
        <w:tc>
          <w:tcPr>
            <w:tcW w:w="1980" w:type="dxa"/>
            <w:shd w:val="clear" w:color="auto" w:fill="auto"/>
          </w:tcPr>
          <w:p w:rsidR="002E498D" w:rsidRPr="00DB7A69" w:rsidRDefault="002E498D" w:rsidP="00DA6579">
            <w:pPr>
              <w:pStyle w:val="ab"/>
              <w:rPr>
                <w:lang w:val="uk-UA"/>
              </w:rPr>
            </w:pPr>
            <w:r w:rsidRPr="00DB7A69">
              <w:rPr>
                <w:lang w:val="uk-UA"/>
              </w:rPr>
              <w:t>Х</w:t>
            </w:r>
          </w:p>
        </w:tc>
        <w:tc>
          <w:tcPr>
            <w:tcW w:w="1078" w:type="dxa"/>
            <w:shd w:val="clear" w:color="auto" w:fill="auto"/>
          </w:tcPr>
          <w:p w:rsidR="002E498D" w:rsidRPr="00DB7A69" w:rsidRDefault="009756F8" w:rsidP="00DA6579">
            <w:pPr>
              <w:pStyle w:val="ab"/>
              <w:rPr>
                <w:lang w:val="uk-UA"/>
              </w:rPr>
            </w:pPr>
            <w:r w:rsidRPr="00DB7A69">
              <w:rPr>
                <w:lang w:val="uk-UA"/>
              </w:rPr>
              <w:t>Х</w:t>
            </w:r>
          </w:p>
        </w:tc>
      </w:tr>
    </w:tbl>
    <w:p w:rsidR="00717695" w:rsidRPr="00DA6579" w:rsidRDefault="00717695" w:rsidP="00DA6579">
      <w:pPr>
        <w:pStyle w:val="a9"/>
        <w:rPr>
          <w:lang w:val="uk-UA"/>
        </w:rPr>
      </w:pPr>
    </w:p>
    <w:p w:rsidR="00900C41" w:rsidRDefault="0070093C" w:rsidP="00DA6579">
      <w:pPr>
        <w:pStyle w:val="a9"/>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247.5pt">
            <v:imagedata r:id="rId7" o:title="" croptop="834f" cropbottom="1512f" cropleft="1157f"/>
          </v:shape>
        </w:pict>
      </w:r>
    </w:p>
    <w:p w:rsidR="009756F8" w:rsidRPr="00DA6579" w:rsidRDefault="009756F8" w:rsidP="00DA6579">
      <w:pPr>
        <w:pStyle w:val="a9"/>
        <w:rPr>
          <w:lang w:val="uk-UA"/>
        </w:rPr>
      </w:pPr>
    </w:p>
    <w:p w:rsidR="00DA6579" w:rsidRPr="00DA6579" w:rsidRDefault="007C7FF5" w:rsidP="00DA6579">
      <w:pPr>
        <w:pStyle w:val="a9"/>
        <w:rPr>
          <w:lang w:val="uk-UA"/>
        </w:rPr>
      </w:pPr>
      <w:r w:rsidRPr="00DA6579">
        <w:rPr>
          <w:lang w:val="uk-UA"/>
        </w:rPr>
        <w:t>ОХ1</w:t>
      </w:r>
      <w:r w:rsidR="00A85F57" w:rsidRPr="00DA6579">
        <w:rPr>
          <w:lang w:val="uk-UA"/>
        </w:rPr>
        <w:t xml:space="preserve"> см</w:t>
      </w:r>
      <w:r w:rsidRPr="00DA6579">
        <w:rPr>
          <w:lang w:val="uk-UA"/>
        </w:rPr>
        <w:t xml:space="preserve"> : 352,2 грн./ос.</w:t>
      </w:r>
    </w:p>
    <w:p w:rsidR="00DA6579" w:rsidRDefault="007C7FF5" w:rsidP="00DA6579">
      <w:pPr>
        <w:pStyle w:val="a9"/>
        <w:rPr>
          <w:lang w:val="uk-UA"/>
        </w:rPr>
      </w:pPr>
      <w:r w:rsidRPr="00DA6579">
        <w:rPr>
          <w:lang w:val="uk-UA"/>
        </w:rPr>
        <w:t>ОУ1</w:t>
      </w:r>
      <w:r w:rsidR="00A85F57" w:rsidRPr="00DA6579">
        <w:rPr>
          <w:lang w:val="uk-UA"/>
        </w:rPr>
        <w:t xml:space="preserve"> см</w:t>
      </w:r>
      <w:r w:rsidRPr="00DA6579">
        <w:rPr>
          <w:lang w:val="uk-UA"/>
        </w:rPr>
        <w:t xml:space="preserve"> : </w:t>
      </w:r>
      <w:r w:rsidR="00A85F57" w:rsidRPr="00DA6579">
        <w:rPr>
          <w:lang w:val="uk-UA"/>
        </w:rPr>
        <w:t>2000 тис. осіб</w:t>
      </w:r>
    </w:p>
    <w:p w:rsidR="00DA6579" w:rsidRDefault="00DA6579" w:rsidP="00DA6579">
      <w:pPr>
        <w:pStyle w:val="a9"/>
        <w:rPr>
          <w:lang w:val="uk-UA"/>
        </w:rPr>
      </w:pPr>
    </w:p>
    <w:p w:rsidR="00DA6579" w:rsidRPr="00DA6579" w:rsidRDefault="00BD4A30" w:rsidP="00DA6579">
      <w:pPr>
        <w:pStyle w:val="a9"/>
        <w:rPr>
          <w:lang w:val="uk-UA"/>
        </w:rPr>
      </w:pPr>
      <w:r w:rsidRPr="00DA6579">
        <w:rPr>
          <w:lang w:val="uk-UA"/>
        </w:rPr>
        <w:t>Оп</w:t>
      </w:r>
      <w:r w:rsidR="004231BD" w:rsidRPr="00DA6579">
        <w:rPr>
          <w:lang w:val="uk-UA"/>
        </w:rPr>
        <w:t xml:space="preserve">ис </w:t>
      </w:r>
      <w:r w:rsidRPr="00DA6579">
        <w:rPr>
          <w:lang w:val="uk-UA"/>
        </w:rPr>
        <w:t>виконання завдання до теми №</w:t>
      </w:r>
      <w:r w:rsidR="00A35E83" w:rsidRPr="00DA6579">
        <w:rPr>
          <w:lang w:val="uk-UA"/>
        </w:rPr>
        <w:t xml:space="preserve"> </w:t>
      </w:r>
      <w:r w:rsidRPr="00DA6579">
        <w:rPr>
          <w:lang w:val="uk-UA"/>
        </w:rPr>
        <w:t>3 « Зведення і групування</w:t>
      </w:r>
      <w:r w:rsidR="00DA6579">
        <w:rPr>
          <w:lang w:val="uk-UA"/>
        </w:rPr>
        <w:t xml:space="preserve"> </w:t>
      </w:r>
      <w:r w:rsidRPr="00DA6579">
        <w:rPr>
          <w:lang w:val="uk-UA"/>
        </w:rPr>
        <w:t>статистичних даних»</w:t>
      </w:r>
    </w:p>
    <w:p w:rsidR="00BD4A30" w:rsidRPr="00DA6579" w:rsidRDefault="00BD4A30" w:rsidP="00DA6579">
      <w:pPr>
        <w:pStyle w:val="a9"/>
        <w:rPr>
          <w:lang w:val="uk-UA"/>
        </w:rPr>
      </w:pPr>
    </w:p>
    <w:p w:rsidR="00BD4A30" w:rsidRPr="00DA6579" w:rsidRDefault="00BD4A30" w:rsidP="00DA6579">
      <w:pPr>
        <w:pStyle w:val="a9"/>
        <w:rPr>
          <w:lang w:val="uk-UA"/>
        </w:rPr>
      </w:pPr>
      <w:r w:rsidRPr="00DA6579">
        <w:rPr>
          <w:lang w:val="uk-UA"/>
        </w:rPr>
        <w:t xml:space="preserve">1. Із попереднього завдання для побудови групового зведення було взято таблицю </w:t>
      </w:r>
      <w:r w:rsidR="00A35E83" w:rsidRPr="00DA6579">
        <w:rPr>
          <w:lang w:val="uk-UA"/>
        </w:rPr>
        <w:t>«Аналіз обсягу інвестицій в основний капітал за регіонами у 2005р.»</w:t>
      </w:r>
      <w:r w:rsidRPr="00DA6579">
        <w:rPr>
          <w:lang w:val="uk-UA"/>
        </w:rPr>
        <w:t>.</w:t>
      </w:r>
    </w:p>
    <w:p w:rsidR="00DA6579" w:rsidRDefault="00BD4A30" w:rsidP="00DA6579">
      <w:pPr>
        <w:pStyle w:val="a9"/>
        <w:rPr>
          <w:lang w:val="uk-UA"/>
        </w:rPr>
      </w:pPr>
      <w:r w:rsidRPr="00DA6579">
        <w:rPr>
          <w:lang w:val="uk-UA"/>
        </w:rPr>
        <w:t>2. Для визначення інтервалу потрібно скористатися формулою</w:t>
      </w:r>
    </w:p>
    <w:p w:rsidR="00DA6579" w:rsidRDefault="00DA6579" w:rsidP="00DA6579">
      <w:pPr>
        <w:pStyle w:val="a9"/>
        <w:rPr>
          <w:lang w:val="uk-UA"/>
        </w:rPr>
      </w:pPr>
    </w:p>
    <w:p w:rsidR="00BD4A30" w:rsidRPr="00DA6579" w:rsidRDefault="0070093C" w:rsidP="00DA6579">
      <w:pPr>
        <w:pStyle w:val="a9"/>
        <w:rPr>
          <w:lang w:val="uk-UA"/>
        </w:rPr>
      </w:pPr>
      <w:r>
        <w:rPr>
          <w:lang w:val="uk-UA"/>
        </w:rPr>
        <w:pict>
          <v:shape id="_x0000_i1026" type="#_x0000_t75" style="width:78pt;height:33.75pt">
            <v:imagedata r:id="rId8" o:title=""/>
          </v:shape>
        </w:pict>
      </w:r>
      <w:r w:rsidR="00BD4A30" w:rsidRPr="00DA6579">
        <w:rPr>
          <w:lang w:val="uk-UA"/>
        </w:rPr>
        <w:t>.</w:t>
      </w:r>
    </w:p>
    <w:p w:rsidR="00DA6579" w:rsidRDefault="00DA6579" w:rsidP="00DA6579">
      <w:pPr>
        <w:pStyle w:val="a9"/>
        <w:rPr>
          <w:lang w:val="uk-UA"/>
        </w:rPr>
      </w:pPr>
    </w:p>
    <w:p w:rsidR="00BD4A30" w:rsidRPr="00DA6579" w:rsidRDefault="00BD4A30" w:rsidP="00DA6579">
      <w:pPr>
        <w:pStyle w:val="a9"/>
        <w:rPr>
          <w:lang w:val="uk-UA"/>
        </w:rPr>
      </w:pPr>
      <w:r w:rsidRPr="00DA6579">
        <w:rPr>
          <w:lang w:val="uk-UA"/>
        </w:rPr>
        <w:t>3. Далі робимо розшифровку побудови інтегрального ряду розподілу, де за інтервалами розноси</w:t>
      </w:r>
      <w:r w:rsidR="00A35E83" w:rsidRPr="00DA6579">
        <w:rPr>
          <w:lang w:val="uk-UA"/>
        </w:rPr>
        <w:t>мо регіони</w:t>
      </w:r>
      <w:r w:rsidRPr="00DA6579">
        <w:rPr>
          <w:lang w:val="uk-UA"/>
        </w:rPr>
        <w:t>, їхньою кількістю,</w:t>
      </w:r>
      <w:r w:rsidR="00DA6579" w:rsidRPr="00DA6579">
        <w:rPr>
          <w:lang w:val="uk-UA"/>
        </w:rPr>
        <w:t xml:space="preserve"> </w:t>
      </w:r>
      <w:r w:rsidRPr="00DA6579">
        <w:rPr>
          <w:lang w:val="uk-UA"/>
        </w:rPr>
        <w:t>значенням показника, а також кількістю населення і його загальною кількістю за інтервалами</w:t>
      </w:r>
      <w:r w:rsidR="00DA6579" w:rsidRPr="00DA6579">
        <w:rPr>
          <w:lang w:val="uk-UA"/>
        </w:rPr>
        <w:t xml:space="preserve"> </w:t>
      </w:r>
      <w:r w:rsidRPr="00DA6579">
        <w:rPr>
          <w:lang w:val="uk-UA"/>
        </w:rPr>
        <w:t>відповідно,</w:t>
      </w:r>
      <w:r w:rsidR="00DA6579" w:rsidRPr="00DA6579">
        <w:rPr>
          <w:lang w:val="uk-UA"/>
        </w:rPr>
        <w:t xml:space="preserve"> </w:t>
      </w:r>
      <w:r w:rsidRPr="00DA6579">
        <w:rPr>
          <w:lang w:val="uk-UA"/>
        </w:rPr>
        <w:t>та в цілому по Україні.</w:t>
      </w:r>
    </w:p>
    <w:p w:rsidR="00BD4A30" w:rsidRPr="00DA6579" w:rsidRDefault="00BD4A30" w:rsidP="00DA6579">
      <w:pPr>
        <w:pStyle w:val="a9"/>
        <w:rPr>
          <w:lang w:val="uk-UA"/>
        </w:rPr>
      </w:pPr>
      <w:r w:rsidRPr="00DA6579">
        <w:rPr>
          <w:lang w:val="uk-UA"/>
        </w:rPr>
        <w:t>4</w:t>
      </w:r>
      <w:r w:rsidR="00A35E83" w:rsidRPr="00DA6579">
        <w:rPr>
          <w:lang w:val="uk-UA"/>
        </w:rPr>
        <w:t>.</w:t>
      </w:r>
      <w:r w:rsidRPr="00DA6579">
        <w:rPr>
          <w:lang w:val="uk-UA"/>
        </w:rPr>
        <w:t xml:space="preserve"> Отриманий результат – інтегральний ряд розподілу представлено у вигляді групової та</w:t>
      </w:r>
      <w:r w:rsidR="00A35E83" w:rsidRPr="00DA6579">
        <w:rPr>
          <w:lang w:val="uk-UA"/>
        </w:rPr>
        <w:t>блиці, де варіантою буде обсяг інвестицій по регіонах на душу населення, грн./ос.</w:t>
      </w:r>
      <w:r w:rsidRPr="00DA6579">
        <w:rPr>
          <w:lang w:val="uk-UA"/>
        </w:rPr>
        <w:t xml:space="preserve">, а </w:t>
      </w:r>
      <w:r w:rsidR="00A35E83" w:rsidRPr="00DA6579">
        <w:rPr>
          <w:lang w:val="uk-UA"/>
        </w:rPr>
        <w:t>частотою</w:t>
      </w:r>
      <w:r w:rsidRPr="00DA6579">
        <w:rPr>
          <w:lang w:val="uk-UA"/>
        </w:rPr>
        <w:t xml:space="preserve"> </w:t>
      </w:r>
      <w:r w:rsidR="00A35E83" w:rsidRPr="00DA6579">
        <w:rPr>
          <w:lang w:val="uk-UA"/>
        </w:rPr>
        <w:t xml:space="preserve">- </w:t>
      </w:r>
      <w:r w:rsidRPr="00DA6579">
        <w:rPr>
          <w:lang w:val="uk-UA"/>
        </w:rPr>
        <w:t>кількість населення</w:t>
      </w:r>
      <w:r w:rsidR="00DA6579" w:rsidRPr="00DA6579">
        <w:rPr>
          <w:lang w:val="uk-UA"/>
        </w:rPr>
        <w:t xml:space="preserve"> </w:t>
      </w:r>
      <w:r w:rsidRPr="00DA6579">
        <w:rPr>
          <w:lang w:val="uk-UA"/>
        </w:rPr>
        <w:t>в інтервалах, тис. ос.</w:t>
      </w:r>
    </w:p>
    <w:p w:rsidR="00BD4A30" w:rsidRPr="00DA6579" w:rsidRDefault="00BD4A30" w:rsidP="00DA6579">
      <w:pPr>
        <w:pStyle w:val="a9"/>
        <w:rPr>
          <w:lang w:val="uk-UA"/>
        </w:rPr>
      </w:pPr>
      <w:r w:rsidRPr="00DA6579">
        <w:rPr>
          <w:lang w:val="uk-UA"/>
        </w:rPr>
        <w:t>5. Одержаний вище інтервальний ряд розподілу представлено у графічному виді (у вигля</w:t>
      </w:r>
      <w:r w:rsidR="004231BD" w:rsidRPr="00DA6579">
        <w:rPr>
          <w:lang w:val="uk-UA"/>
        </w:rPr>
        <w:t>ді гістограми), де по осі ординат</w:t>
      </w:r>
      <w:r w:rsidRPr="00DA6579">
        <w:rPr>
          <w:lang w:val="uk-UA"/>
        </w:rPr>
        <w:t xml:space="preserve"> – варіанта (</w:t>
      </w:r>
      <w:r w:rsidR="004231BD" w:rsidRPr="00DA6579">
        <w:rPr>
          <w:lang w:val="uk-UA"/>
        </w:rPr>
        <w:t>обсяг інвестицій по регіонах на душу населення, грн./ос.), а по осі абсцис</w:t>
      </w:r>
      <w:r w:rsidRPr="00DA6579">
        <w:rPr>
          <w:lang w:val="uk-UA"/>
        </w:rPr>
        <w:t xml:space="preserve"> – частота (кількість населення в інтервалах</w:t>
      </w:r>
      <w:r w:rsidR="004231BD" w:rsidRPr="00DA6579">
        <w:rPr>
          <w:lang w:val="uk-UA"/>
        </w:rPr>
        <w:t>, тис. ос.</w:t>
      </w:r>
      <w:r w:rsidRPr="00DA6579">
        <w:rPr>
          <w:lang w:val="uk-UA"/>
        </w:rPr>
        <w:t>).</w:t>
      </w:r>
    </w:p>
    <w:p w:rsidR="00BD4A30" w:rsidRPr="00DA6579" w:rsidRDefault="00BD4A30" w:rsidP="00DA6579">
      <w:pPr>
        <w:pStyle w:val="a9"/>
        <w:rPr>
          <w:lang w:val="uk-UA"/>
        </w:rPr>
      </w:pPr>
      <w:r w:rsidRPr="00DA6579">
        <w:rPr>
          <w:lang w:val="uk-UA"/>
        </w:rPr>
        <w:t>При виконанні завдання до ІНРЗ до теми «Зведення і групування ст</w:t>
      </w:r>
      <w:r w:rsidR="004231BD" w:rsidRPr="00DA6579">
        <w:rPr>
          <w:lang w:val="uk-UA"/>
        </w:rPr>
        <w:t xml:space="preserve">атистичних даних» було створено </w:t>
      </w:r>
      <w:r w:rsidRPr="00DA6579">
        <w:rPr>
          <w:lang w:val="uk-UA"/>
        </w:rPr>
        <w:t xml:space="preserve">групове зведення за наступною групувальною ознакою: </w:t>
      </w:r>
      <w:r w:rsidR="004231BD" w:rsidRPr="00DA6579">
        <w:rPr>
          <w:lang w:val="uk-UA"/>
        </w:rPr>
        <w:t>обсяг інвестицій в основний капітал по регіонах за кількістю населення у 2005р.</w:t>
      </w:r>
    </w:p>
    <w:p w:rsidR="00BD4A30" w:rsidRPr="00DA6579" w:rsidRDefault="00BD4A30" w:rsidP="00DA6579">
      <w:pPr>
        <w:pStyle w:val="a9"/>
        <w:rPr>
          <w:lang w:val="uk-UA"/>
        </w:rPr>
      </w:pPr>
      <w:r w:rsidRPr="00DA6579">
        <w:rPr>
          <w:lang w:val="uk-UA"/>
        </w:rPr>
        <w:t>У ході роботи було отримано інтервальний ряд розподілу, у якому:</w:t>
      </w:r>
    </w:p>
    <w:p w:rsidR="00BD4A30" w:rsidRPr="00DA6579" w:rsidRDefault="00BD4A30" w:rsidP="00DA6579">
      <w:pPr>
        <w:pStyle w:val="a9"/>
        <w:rPr>
          <w:lang w:val="uk-UA"/>
        </w:rPr>
      </w:pPr>
      <w:r w:rsidRPr="00DA6579">
        <w:rPr>
          <w:lang w:val="uk-UA"/>
        </w:rPr>
        <w:t xml:space="preserve">варіанта – </w:t>
      </w:r>
      <w:r w:rsidR="004231BD" w:rsidRPr="00DA6579">
        <w:rPr>
          <w:lang w:val="uk-UA"/>
        </w:rPr>
        <w:t>обсяг інвестицій по регіонах на душу населення, грн./ос.</w:t>
      </w:r>
    </w:p>
    <w:p w:rsidR="00BD4A30" w:rsidRPr="00DA6579" w:rsidRDefault="00BD4A30" w:rsidP="00DA6579">
      <w:pPr>
        <w:pStyle w:val="a9"/>
        <w:rPr>
          <w:lang w:val="uk-UA"/>
        </w:rPr>
      </w:pPr>
      <w:r w:rsidRPr="00DA6579">
        <w:rPr>
          <w:lang w:val="uk-UA"/>
        </w:rPr>
        <w:t>частота –</w:t>
      </w:r>
      <w:r w:rsidR="004231BD" w:rsidRPr="00DA6579">
        <w:rPr>
          <w:lang w:val="uk-UA"/>
        </w:rPr>
        <w:t xml:space="preserve"> кількість населення в інтервалах, тис. ос</w:t>
      </w:r>
      <w:r w:rsidRPr="00DA6579">
        <w:rPr>
          <w:lang w:val="uk-UA"/>
        </w:rPr>
        <w:t>.</w:t>
      </w:r>
    </w:p>
    <w:p w:rsidR="00DA6579" w:rsidRDefault="004231BD" w:rsidP="00DA6579">
      <w:pPr>
        <w:pStyle w:val="a9"/>
        <w:rPr>
          <w:lang w:val="uk-UA"/>
        </w:rPr>
      </w:pPr>
      <w:r w:rsidRPr="00DA6579">
        <w:rPr>
          <w:lang w:val="uk-UA"/>
        </w:rPr>
        <w:t>Проаналізувавши отримане структурне групування та його</w:t>
      </w:r>
      <w:r w:rsidR="00BD4A30" w:rsidRPr="00DA6579">
        <w:rPr>
          <w:lang w:val="uk-UA"/>
        </w:rPr>
        <w:t xml:space="preserve"> графічне представлення </w:t>
      </w:r>
      <w:r w:rsidRPr="00DA6579">
        <w:rPr>
          <w:lang w:val="uk-UA"/>
        </w:rPr>
        <w:t xml:space="preserve">можна дійти до </w:t>
      </w:r>
      <w:r w:rsidR="00BD4A30" w:rsidRPr="00DA6579">
        <w:rPr>
          <w:lang w:val="uk-UA"/>
        </w:rPr>
        <w:t>висновку, що для дан</w:t>
      </w:r>
      <w:r w:rsidRPr="00DA6579">
        <w:rPr>
          <w:lang w:val="uk-UA"/>
        </w:rPr>
        <w:t xml:space="preserve">ого групування спостерігається </w:t>
      </w:r>
      <w:r w:rsidR="00BD4A30" w:rsidRPr="00DA6579">
        <w:rPr>
          <w:lang w:val="uk-UA"/>
        </w:rPr>
        <w:t>така тенденція: найбільша кількість н</w:t>
      </w:r>
      <w:r w:rsidR="00847DF4" w:rsidRPr="00DA6579">
        <w:rPr>
          <w:lang w:val="uk-UA"/>
        </w:rPr>
        <w:t>аселення, а саме -</w:t>
      </w:r>
      <w:r w:rsidR="00DA6579" w:rsidRPr="00DA6579">
        <w:rPr>
          <w:lang w:val="uk-UA"/>
        </w:rPr>
        <w:t xml:space="preserve"> </w:t>
      </w:r>
      <w:r w:rsidR="00847DF4" w:rsidRPr="00DA6579">
        <w:rPr>
          <w:lang w:val="uk-UA"/>
        </w:rPr>
        <w:t>12181,8</w:t>
      </w:r>
      <w:r w:rsidR="00DA6579" w:rsidRPr="00DA6579">
        <w:rPr>
          <w:lang w:val="uk-UA"/>
        </w:rPr>
        <w:t xml:space="preserve"> </w:t>
      </w:r>
      <w:r w:rsidR="00847DF4" w:rsidRPr="00DA6579">
        <w:rPr>
          <w:lang w:val="uk-UA"/>
        </w:rPr>
        <w:t>тис. осіб (27,5%</w:t>
      </w:r>
      <w:r w:rsidR="00BD4A30" w:rsidRPr="00DA6579">
        <w:rPr>
          <w:lang w:val="uk-UA"/>
        </w:rPr>
        <w:t>) отримує</w:t>
      </w:r>
      <w:r w:rsidR="00847DF4" w:rsidRPr="00DA6579">
        <w:rPr>
          <w:lang w:val="uk-UA"/>
        </w:rPr>
        <w:t xml:space="preserve"> обсяг інвестицій в основний капітал </w:t>
      </w:r>
      <w:r w:rsidR="00BD4A30" w:rsidRPr="00DA6579">
        <w:rPr>
          <w:lang w:val="uk-UA"/>
        </w:rPr>
        <w:t>–</w:t>
      </w:r>
      <w:r w:rsidR="00847DF4" w:rsidRPr="00DA6579">
        <w:rPr>
          <w:lang w:val="uk-UA"/>
        </w:rPr>
        <w:t xml:space="preserve"> від 799 до 1151,2 грн./ос.</w:t>
      </w:r>
      <w:r w:rsidR="00BD4A30" w:rsidRPr="00DA6579">
        <w:rPr>
          <w:lang w:val="uk-UA"/>
        </w:rPr>
        <w:t>, а найменша кількість</w:t>
      </w:r>
      <w:r w:rsidR="00847DF4" w:rsidRPr="00DA6579">
        <w:rPr>
          <w:lang w:val="uk-UA"/>
        </w:rPr>
        <w:t xml:space="preserve"> населення, а саме - 4067,7 тис. осіб (9,2%) отримує</w:t>
      </w:r>
      <w:r w:rsidR="00BD4A30" w:rsidRPr="00DA6579">
        <w:rPr>
          <w:lang w:val="uk-UA"/>
        </w:rPr>
        <w:t xml:space="preserve"> –</w:t>
      </w:r>
      <w:r w:rsidR="00847DF4" w:rsidRPr="00DA6579">
        <w:rPr>
          <w:lang w:val="uk-UA"/>
        </w:rPr>
        <w:t xml:space="preserve"> від 1151,2 до 1503,4 грн./ос</w:t>
      </w:r>
      <w:r w:rsidR="00BD4A30" w:rsidRPr="00DA6579">
        <w:rPr>
          <w:lang w:val="uk-UA"/>
        </w:rPr>
        <w:t>.</w:t>
      </w:r>
    </w:p>
    <w:p w:rsidR="00BD4A30" w:rsidRPr="00DA6579" w:rsidRDefault="005507EF" w:rsidP="00DA6579">
      <w:pPr>
        <w:pStyle w:val="a9"/>
        <w:rPr>
          <w:lang w:val="uk-UA"/>
        </w:rPr>
      </w:pPr>
      <w:r w:rsidRPr="00DA6579">
        <w:rPr>
          <w:lang w:val="uk-UA"/>
        </w:rPr>
        <w:br w:type="page"/>
      </w:r>
      <w:r w:rsidR="007B353B" w:rsidRPr="00DA6579">
        <w:rPr>
          <w:lang w:val="uk-UA"/>
        </w:rPr>
        <w:t>Узагальнюючі статистичні показники</w:t>
      </w:r>
    </w:p>
    <w:p w:rsidR="007B353B" w:rsidRPr="00DA6579" w:rsidRDefault="007B353B" w:rsidP="00DA6579">
      <w:pPr>
        <w:pStyle w:val="a9"/>
        <w:rPr>
          <w:lang w:val="uk-UA"/>
        </w:rPr>
      </w:pPr>
    </w:p>
    <w:p w:rsidR="004840A9" w:rsidRPr="00DA6579" w:rsidRDefault="002E5EDF" w:rsidP="00DA6579">
      <w:pPr>
        <w:pStyle w:val="a9"/>
        <w:rPr>
          <w:lang w:val="uk-UA"/>
        </w:rPr>
      </w:pPr>
      <w:r w:rsidRPr="00DA6579">
        <w:rPr>
          <w:lang w:val="uk-UA"/>
        </w:rPr>
        <w:t>З</w:t>
      </w:r>
      <w:r w:rsidR="004840A9" w:rsidRPr="00DA6579">
        <w:rPr>
          <w:lang w:val="uk-UA"/>
        </w:rPr>
        <w:t>а способом обчислення показники</w:t>
      </w:r>
      <w:r w:rsidRPr="00DA6579">
        <w:rPr>
          <w:lang w:val="uk-UA"/>
        </w:rPr>
        <w:t xml:space="preserve"> в додатку Б поділяються </w:t>
      </w:r>
      <w:r w:rsidR="004840A9" w:rsidRPr="00DA6579">
        <w:rPr>
          <w:lang w:val="uk-UA"/>
        </w:rPr>
        <w:t>на первинні (Обсяг інвестицій в основний капітал у 2005 р., Кількість населення – стовбці Б, В, Г) та похідні (Середньорічна кількість населення у 2005р., Обсяг інвестицій на душу населення – стовбці Д, Е).</w:t>
      </w:r>
    </w:p>
    <w:p w:rsidR="002110F1" w:rsidRPr="00DA6579" w:rsidRDefault="002110F1" w:rsidP="00DA6579">
      <w:pPr>
        <w:pStyle w:val="a9"/>
        <w:rPr>
          <w:lang w:val="uk-UA"/>
        </w:rPr>
      </w:pPr>
      <w:r w:rsidRPr="00DA6579">
        <w:rPr>
          <w:lang w:val="uk-UA"/>
        </w:rPr>
        <w:t>За суттю досліджуваних явищ в додатку Б можна виділити об'ємні показники, що характеризують розміри явищ, процесів (стовбці Б, В, Г), та якісні показники, що характеризують кількісні співвідношення, характерні властивості досліджуваних явищ</w:t>
      </w:r>
      <w:r w:rsidR="002C243B" w:rsidRPr="00DA6579">
        <w:rPr>
          <w:lang w:val="uk-UA"/>
        </w:rPr>
        <w:t xml:space="preserve"> (стовбці Д, Е)</w:t>
      </w:r>
      <w:r w:rsidRPr="00DA6579">
        <w:rPr>
          <w:lang w:val="uk-UA"/>
        </w:rPr>
        <w:t>.</w:t>
      </w:r>
    </w:p>
    <w:p w:rsidR="00390859" w:rsidRPr="00DA6579" w:rsidRDefault="002C243B" w:rsidP="00DA6579">
      <w:pPr>
        <w:pStyle w:val="a9"/>
        <w:rPr>
          <w:lang w:val="uk-UA"/>
        </w:rPr>
      </w:pPr>
      <w:r w:rsidRPr="00DA6579">
        <w:rPr>
          <w:lang w:val="uk-UA"/>
        </w:rPr>
        <w:t>За ознакою часу показники в додатку Б поділяються на інтервальні (стовбці Б, Д, Е) та моментні (стовбці В, Г).</w:t>
      </w:r>
    </w:p>
    <w:p w:rsidR="00A95BF1" w:rsidRPr="00DA6579" w:rsidRDefault="00A95BF1" w:rsidP="00DA6579">
      <w:pPr>
        <w:pStyle w:val="a9"/>
        <w:rPr>
          <w:lang w:val="uk-UA"/>
        </w:rPr>
      </w:pPr>
      <w:r w:rsidRPr="00DA6579">
        <w:rPr>
          <w:lang w:val="uk-UA"/>
        </w:rPr>
        <w:t>За визначенням у просторів показники в додатку Б поділяються на загально територіальні (Україна) та локальні</w:t>
      </w:r>
      <w:r w:rsidR="00BC5682" w:rsidRPr="00DA6579">
        <w:rPr>
          <w:lang w:val="uk-UA"/>
        </w:rPr>
        <w:t xml:space="preserve"> (Автономна Республіка Крим, 24 області та міста Київ і Севастополь).</w:t>
      </w:r>
    </w:p>
    <w:p w:rsidR="006678DF" w:rsidRPr="00DA6579" w:rsidRDefault="006678DF" w:rsidP="00DA6579">
      <w:pPr>
        <w:pStyle w:val="a9"/>
        <w:rPr>
          <w:lang w:val="uk-UA"/>
        </w:rPr>
      </w:pPr>
      <w:r w:rsidRPr="00DA6579">
        <w:rPr>
          <w:lang w:val="uk-UA"/>
        </w:rPr>
        <w:t xml:space="preserve">До кількісних значень </w:t>
      </w:r>
      <w:r w:rsidR="00C37B36" w:rsidRPr="00DA6579">
        <w:rPr>
          <w:lang w:val="uk-UA"/>
        </w:rPr>
        <w:t xml:space="preserve">належать </w:t>
      </w:r>
      <w:r w:rsidRPr="00DA6579">
        <w:rPr>
          <w:lang w:val="uk-UA"/>
        </w:rPr>
        <w:t>такі одиниці</w:t>
      </w:r>
      <w:r w:rsidR="00C37B36" w:rsidRPr="00DA6579">
        <w:rPr>
          <w:lang w:val="uk-UA"/>
        </w:rPr>
        <w:t xml:space="preserve"> величин, як</w:t>
      </w:r>
      <w:r w:rsidRPr="00DA6579">
        <w:rPr>
          <w:lang w:val="uk-UA"/>
        </w:rPr>
        <w:t xml:space="preserve"> натуральні, умовно-натуральні, вартісні. Натуральні одиниці – здебільшого відповідають природним або споживчим властивостям предмета і виражаються у фізичних одиницях ваги, довжини тощо. У нашому випадку, натуральними одиницями є показники в додатку Б – кількість населення,тис. осіб (стовбці В, Г, Д). В умовно-натуральних одиницях подають продукцію, коли один з продуктів приймають за одиницю, а решту прирівнюють до нього. У нашому випадку, умовно-натуральною одиницею є показники в додатку Б – обсяг інвестицій на душу населення, грн./ос. (стовбець Е). У вартісному (грошовому) виражені визначають загальний обсяг виробництва для різнойменної продукції. </w:t>
      </w:r>
      <w:r w:rsidR="00C37B36" w:rsidRPr="00DA6579">
        <w:rPr>
          <w:lang w:val="uk-UA"/>
        </w:rPr>
        <w:t xml:space="preserve">У нашому випадку, вартісною одиницею є показники в додатку Б – обсяг інвестицій в основний капітал у 2005 р., млн. грн. (стовбець Б). </w:t>
      </w:r>
      <w:r w:rsidRPr="00DA6579">
        <w:rPr>
          <w:lang w:val="uk-UA"/>
        </w:rPr>
        <w:t xml:space="preserve">Таким чином, різниця у методології визначення кількісних значень різних величин для окремих одиниць і в цілому по сукупності полягає в тому, що </w:t>
      </w:r>
      <w:r w:rsidR="00C37B36" w:rsidRPr="00DA6579">
        <w:rPr>
          <w:lang w:val="uk-UA"/>
        </w:rPr>
        <w:t>до кількісних значень використовують різні одиниці (натуральні, умовно-натуральні, вартісні).</w:t>
      </w:r>
    </w:p>
    <w:p w:rsidR="007B353B" w:rsidRPr="00DA6579" w:rsidRDefault="007B353B" w:rsidP="00DA6579">
      <w:pPr>
        <w:pStyle w:val="a9"/>
        <w:rPr>
          <w:lang w:val="uk-UA"/>
        </w:rPr>
      </w:pPr>
      <w:r w:rsidRPr="00DA6579">
        <w:rPr>
          <w:lang w:val="uk-UA"/>
        </w:rPr>
        <w:t>Для розрахунків середньої величини всієї сукупності регіонів:</w:t>
      </w:r>
    </w:p>
    <w:p w:rsidR="00DA6579" w:rsidRDefault="007B353B" w:rsidP="00DA6579">
      <w:pPr>
        <w:pStyle w:val="a9"/>
        <w:rPr>
          <w:lang w:val="uk-UA"/>
        </w:rPr>
      </w:pPr>
      <w:r w:rsidRPr="00DA6579">
        <w:rPr>
          <w:lang w:val="uk-UA"/>
        </w:rPr>
        <w:t xml:space="preserve">а) для незгрупованих даних за загальним обсягом значень ознаки по кожному регіону (графа Б табл. 1.1) і за розрахованим значенням ознаки на душу населення (графа Е табл. 1.1) використовується </w:t>
      </w:r>
      <w:r w:rsidR="00D65E68" w:rsidRPr="00DA6579">
        <w:rPr>
          <w:lang w:val="uk-UA"/>
        </w:rPr>
        <w:t>середня арифметична проста:</w:t>
      </w:r>
    </w:p>
    <w:p w:rsidR="00DA6579" w:rsidRDefault="00DA6579" w:rsidP="00DA6579">
      <w:pPr>
        <w:pStyle w:val="a9"/>
        <w:rPr>
          <w:lang w:val="uk-UA"/>
        </w:rPr>
      </w:pPr>
    </w:p>
    <w:p w:rsidR="007B353B" w:rsidRPr="00DA6579" w:rsidRDefault="0070093C" w:rsidP="00DA6579">
      <w:pPr>
        <w:pStyle w:val="a9"/>
        <w:rPr>
          <w:lang w:val="uk-UA"/>
        </w:rPr>
      </w:pPr>
      <w:r>
        <w:rPr>
          <w:lang w:val="uk-UA"/>
        </w:rPr>
        <w:pict>
          <v:shape id="_x0000_i1027" type="#_x0000_t75" style="width:50.25pt;height:33.75pt" fillcolor="window">
            <v:imagedata r:id="rId9" o:title=""/>
          </v:shape>
        </w:pict>
      </w:r>
    </w:p>
    <w:p w:rsidR="00DA6579" w:rsidRDefault="00DA6579" w:rsidP="00DA6579">
      <w:pPr>
        <w:pStyle w:val="a9"/>
        <w:rPr>
          <w:lang w:val="uk-UA"/>
        </w:rPr>
      </w:pPr>
    </w:p>
    <w:p w:rsidR="00D65E68" w:rsidRPr="00DA6579" w:rsidRDefault="0070093C" w:rsidP="00DA6579">
      <w:pPr>
        <w:pStyle w:val="a9"/>
        <w:rPr>
          <w:lang w:val="uk-UA"/>
        </w:rPr>
      </w:pPr>
      <w:r>
        <w:rPr>
          <w:lang w:val="uk-UA"/>
        </w:rPr>
        <w:pict>
          <v:shape id="_x0000_i1028" type="#_x0000_t75" style="width:20.25pt;height:17.25pt" fillcolor="window">
            <v:imagedata r:id="rId10" o:title=""/>
          </v:shape>
        </w:pict>
      </w:r>
      <w:r w:rsidR="005C2D13" w:rsidRPr="00DA6579">
        <w:rPr>
          <w:lang w:val="uk-UA"/>
        </w:rPr>
        <w:t xml:space="preserve">(3375+1693+1186+7792+9598+1135+1115+3299+1683+4519+1285+4363+4682+2534+5154+3709+1184+1441+890+5775+1077+1461+2046+755+1333+544) : </w:t>
      </w:r>
      <w:r w:rsidR="00E5790F" w:rsidRPr="00DA6579">
        <w:rPr>
          <w:lang w:val="uk-UA"/>
        </w:rPr>
        <w:t xml:space="preserve">26 </w:t>
      </w:r>
      <w:r w:rsidR="005C2D13" w:rsidRPr="00DA6579">
        <w:rPr>
          <w:lang w:val="uk-UA"/>
        </w:rPr>
        <w:t>= 73628 : 26 = 2831,8</w:t>
      </w:r>
      <w:r w:rsidR="00E5790F" w:rsidRPr="00DA6579">
        <w:rPr>
          <w:lang w:val="uk-UA"/>
        </w:rPr>
        <w:t xml:space="preserve"> млн. грн.*</w:t>
      </w:r>
      <w:r w:rsidR="005C2D13" w:rsidRPr="00DA6579">
        <w:rPr>
          <w:lang w:val="uk-UA"/>
        </w:rPr>
        <w:t xml:space="preserve"> – середня величина </w:t>
      </w:r>
      <w:r w:rsidR="00E5790F" w:rsidRPr="00DA6579">
        <w:rPr>
          <w:lang w:val="uk-UA"/>
        </w:rPr>
        <w:t>сукупності обсягу інвестицій</w:t>
      </w:r>
      <w:r w:rsidR="00740936" w:rsidRPr="00DA6579">
        <w:rPr>
          <w:lang w:val="uk-UA"/>
        </w:rPr>
        <w:t xml:space="preserve"> в основний капітал.</w:t>
      </w:r>
    </w:p>
    <w:p w:rsidR="00DA6579" w:rsidRPr="00DA6579" w:rsidRDefault="00740936" w:rsidP="00DA6579">
      <w:pPr>
        <w:pStyle w:val="a9"/>
        <w:rPr>
          <w:lang w:val="uk-UA"/>
        </w:rPr>
      </w:pPr>
      <w:r w:rsidRPr="00DA6579">
        <w:rPr>
          <w:lang w:val="uk-UA"/>
        </w:rPr>
        <w:t>* - у випадку з найбільшим значенням виключаємо 19468 (таблиця Б, пункт - Обсяг інвестицій в основний капітал, млн. грн., місто Київ). Не характерні для даної сукупності даних.</w:t>
      </w:r>
    </w:p>
    <w:p w:rsidR="005C2D13" w:rsidRPr="00DA6579" w:rsidRDefault="0070093C" w:rsidP="00DA6579">
      <w:pPr>
        <w:pStyle w:val="a9"/>
        <w:rPr>
          <w:lang w:val="uk-UA"/>
        </w:rPr>
      </w:pPr>
      <w:r>
        <w:rPr>
          <w:lang w:val="uk-UA"/>
        </w:rPr>
        <w:pict>
          <v:shape id="_x0000_i1029" type="#_x0000_t75" style="width:20.25pt;height:17.25pt" fillcolor="window">
            <v:imagedata r:id="rId10" o:title=""/>
          </v:shape>
        </w:pict>
      </w:r>
      <w:r w:rsidR="00E5790F" w:rsidRPr="00DA6579">
        <w:rPr>
          <w:lang w:val="uk-UA"/>
        </w:rPr>
        <w:t>(1704,3+993,7+1140,5+2253,1+2071,0+847,7+896,2+1765,8+ 1212,0+2559,5+1201,8+1802,8+1825,8+2070,4+2149,4+2384,0+1022,9+1168,7+799,9+2045,6+952,3+1060,5+1520,4+832,6+1139,7+1443,4) : 26 = 38864 : 26 = 1494,8 грн./ос.*</w:t>
      </w:r>
      <w:r w:rsidR="00740936" w:rsidRPr="00DA6579">
        <w:rPr>
          <w:lang w:val="uk-UA"/>
        </w:rPr>
        <w:t>*</w:t>
      </w:r>
      <w:r w:rsidR="00E5790F" w:rsidRPr="00DA6579">
        <w:rPr>
          <w:lang w:val="uk-UA"/>
        </w:rPr>
        <w:t xml:space="preserve"> - середня величина сукупності </w:t>
      </w:r>
      <w:r w:rsidR="00965D74" w:rsidRPr="00DA6579">
        <w:rPr>
          <w:lang w:val="uk-UA"/>
        </w:rPr>
        <w:t xml:space="preserve">обсягу інвестицій на душу </w:t>
      </w:r>
      <w:r w:rsidR="00740936" w:rsidRPr="00DA6579">
        <w:rPr>
          <w:lang w:val="uk-UA"/>
        </w:rPr>
        <w:t>населення.</w:t>
      </w:r>
    </w:p>
    <w:p w:rsidR="00DA6579" w:rsidRPr="00DA6579" w:rsidRDefault="00740936" w:rsidP="00DA6579">
      <w:pPr>
        <w:pStyle w:val="a9"/>
        <w:rPr>
          <w:lang w:val="uk-UA"/>
        </w:rPr>
      </w:pPr>
      <w:r w:rsidRPr="00DA6579">
        <w:rPr>
          <w:lang w:val="uk-UA"/>
        </w:rPr>
        <w:t>** - у випадку з найбільшим значенням виключаємо 7378,4 (таблиця Б, пункт - Обсяг інвестицій на душу населення, грн./ос., місто Київ). Не характерні для даної сукупності даних.</w:t>
      </w:r>
    </w:p>
    <w:p w:rsidR="00DA6579" w:rsidRPr="00DA6579" w:rsidRDefault="007B353B" w:rsidP="00DA6579">
      <w:pPr>
        <w:pStyle w:val="a9"/>
        <w:rPr>
          <w:lang w:val="uk-UA"/>
        </w:rPr>
      </w:pPr>
      <w:r w:rsidRPr="00DA6579">
        <w:rPr>
          <w:lang w:val="uk-UA"/>
        </w:rPr>
        <w:t>б) для згрупованих даних за даними табл. 2.1 (розрахунки зробити у табличному вигляді і за розрахунковою формулою).</w:t>
      </w:r>
    </w:p>
    <w:p w:rsidR="00843403" w:rsidRPr="00DA6579" w:rsidRDefault="00354BA8" w:rsidP="00DA6579">
      <w:pPr>
        <w:pStyle w:val="a9"/>
        <w:rPr>
          <w:lang w:val="uk-UA"/>
        </w:rPr>
      </w:pPr>
      <w:r w:rsidRPr="00DA6579">
        <w:rPr>
          <w:lang w:val="uk-UA"/>
        </w:rPr>
        <w:t>Для згрупованих даних використовується середня арифметична зважена:</w:t>
      </w:r>
    </w:p>
    <w:p w:rsidR="00DA6579" w:rsidRDefault="00DA6579" w:rsidP="00DA6579">
      <w:pPr>
        <w:pStyle w:val="a9"/>
        <w:rPr>
          <w:lang w:val="uk-UA"/>
        </w:rPr>
      </w:pPr>
      <w:r>
        <w:rPr>
          <w:lang w:val="uk-UA"/>
        </w:rPr>
        <w:br w:type="page"/>
      </w:r>
      <w:r w:rsidR="0070093C">
        <w:rPr>
          <w:lang w:val="uk-UA"/>
        </w:rPr>
        <w:pict>
          <v:shape id="_x0000_i1030" type="#_x0000_t75" style="width:111pt;height:80.25pt" fillcolor="window">
            <v:imagedata r:id="rId11" o:title=""/>
          </v:shape>
        </w:pict>
      </w:r>
      <w:r w:rsidR="00354BA8" w:rsidRPr="00DA6579">
        <w:rPr>
          <w:lang w:val="uk-UA"/>
        </w:rPr>
        <w:t>.</w:t>
      </w:r>
    </w:p>
    <w:p w:rsidR="00DA6579" w:rsidRDefault="00DA6579" w:rsidP="00DA6579">
      <w:pPr>
        <w:pStyle w:val="a9"/>
        <w:rPr>
          <w:lang w:val="uk-UA"/>
        </w:rPr>
      </w:pPr>
    </w:p>
    <w:p w:rsidR="00D078B9" w:rsidRPr="00DA6579" w:rsidRDefault="00D078B9" w:rsidP="00DA6579">
      <w:pPr>
        <w:pStyle w:val="a9"/>
        <w:rPr>
          <w:lang w:val="uk-UA"/>
        </w:rPr>
      </w:pPr>
      <w:r w:rsidRPr="00DA6579">
        <w:rPr>
          <w:lang w:val="uk-UA"/>
        </w:rPr>
        <w:t>Спочатку визначимо середини інтервалів:</w:t>
      </w:r>
    </w:p>
    <w:p w:rsidR="00D078B9" w:rsidRPr="00DA6579" w:rsidRDefault="00D078B9" w:rsidP="00DA6579">
      <w:pPr>
        <w:pStyle w:val="a9"/>
        <w:rPr>
          <w:lang w:val="uk-UA"/>
        </w:rPr>
      </w:pPr>
      <w:r w:rsidRPr="00DA6579">
        <w:rPr>
          <w:lang w:val="uk-UA"/>
        </w:rPr>
        <w:t>Обсяг інвестицій по регіонах на душу населення, грн./ос.:</w:t>
      </w:r>
    </w:p>
    <w:p w:rsidR="00D078B9" w:rsidRPr="00DA6579" w:rsidRDefault="00D078B9" w:rsidP="00DA6579">
      <w:pPr>
        <w:pStyle w:val="a9"/>
        <w:rPr>
          <w:lang w:val="uk-UA"/>
        </w:rPr>
      </w:pPr>
      <w:r w:rsidRPr="00DA6579">
        <w:rPr>
          <w:lang w:val="uk-UA"/>
        </w:rPr>
        <w:t xml:space="preserve">Від 799 до 1151,2: </w:t>
      </w:r>
      <w:r w:rsidR="0070093C">
        <w:rPr>
          <w:lang w:val="uk-UA"/>
        </w:rPr>
        <w:pict>
          <v:shape id="_x0000_i1031" type="#_x0000_t75" style="width:66pt;height:30.75pt">
            <v:imagedata r:id="rId12" o:title=""/>
          </v:shape>
        </w:pict>
      </w:r>
      <w:r w:rsidR="00FC492B" w:rsidRPr="00DA6579">
        <w:rPr>
          <w:lang w:val="uk-UA"/>
        </w:rPr>
        <w:t>=975,1</w:t>
      </w:r>
    </w:p>
    <w:p w:rsidR="00D078B9" w:rsidRPr="00DA6579" w:rsidRDefault="00D078B9" w:rsidP="00DA6579">
      <w:pPr>
        <w:pStyle w:val="a9"/>
        <w:rPr>
          <w:lang w:val="uk-UA"/>
        </w:rPr>
      </w:pPr>
      <w:r w:rsidRPr="00DA6579">
        <w:rPr>
          <w:lang w:val="uk-UA"/>
        </w:rPr>
        <w:t>Від 1151,2 до 1503,4</w:t>
      </w:r>
      <w:r w:rsidR="00FC492B" w:rsidRPr="00DA6579">
        <w:rPr>
          <w:lang w:val="uk-UA"/>
        </w:rPr>
        <w:t xml:space="preserve">: </w:t>
      </w:r>
      <w:r w:rsidR="0070093C">
        <w:rPr>
          <w:lang w:val="uk-UA"/>
        </w:rPr>
        <w:pict>
          <v:shape id="_x0000_i1032" type="#_x0000_t75" style="width:78.75pt;height:30.75pt">
            <v:imagedata r:id="rId13" o:title=""/>
          </v:shape>
        </w:pict>
      </w:r>
      <w:r w:rsidR="00FC492B" w:rsidRPr="00DA6579">
        <w:rPr>
          <w:lang w:val="uk-UA"/>
        </w:rPr>
        <w:t>=1327,3</w:t>
      </w:r>
    </w:p>
    <w:p w:rsidR="00D078B9" w:rsidRPr="00DA6579" w:rsidRDefault="00D078B9" w:rsidP="00DA6579">
      <w:pPr>
        <w:pStyle w:val="a9"/>
        <w:rPr>
          <w:lang w:val="uk-UA"/>
        </w:rPr>
      </w:pPr>
      <w:r w:rsidRPr="00DA6579">
        <w:rPr>
          <w:lang w:val="uk-UA"/>
        </w:rPr>
        <w:t>Від 1503,4 до 1855,6</w:t>
      </w:r>
      <w:r w:rsidR="00FC492B" w:rsidRPr="00DA6579">
        <w:rPr>
          <w:lang w:val="uk-UA"/>
        </w:rPr>
        <w:t xml:space="preserve">: </w:t>
      </w:r>
      <w:r w:rsidR="0070093C">
        <w:rPr>
          <w:lang w:val="uk-UA"/>
        </w:rPr>
        <w:pict>
          <v:shape id="_x0000_i1033" type="#_x0000_t75" style="width:80.25pt;height:30.75pt">
            <v:imagedata r:id="rId14" o:title=""/>
          </v:shape>
        </w:pict>
      </w:r>
      <w:r w:rsidR="00075022" w:rsidRPr="00DA6579">
        <w:rPr>
          <w:lang w:val="uk-UA"/>
        </w:rPr>
        <w:t>=1679,5</w:t>
      </w:r>
    </w:p>
    <w:p w:rsidR="00D078B9" w:rsidRPr="00DA6579" w:rsidRDefault="00D078B9" w:rsidP="00DA6579">
      <w:pPr>
        <w:pStyle w:val="a9"/>
        <w:rPr>
          <w:lang w:val="uk-UA"/>
        </w:rPr>
      </w:pPr>
      <w:r w:rsidRPr="00DA6579">
        <w:rPr>
          <w:lang w:val="uk-UA"/>
        </w:rPr>
        <w:t>Від 1855,6 до 2207,8</w:t>
      </w:r>
      <w:r w:rsidR="00075022" w:rsidRPr="00DA6579">
        <w:rPr>
          <w:lang w:val="uk-UA"/>
        </w:rPr>
        <w:t xml:space="preserve">: </w:t>
      </w:r>
      <w:r w:rsidR="0070093C">
        <w:rPr>
          <w:lang w:val="uk-UA"/>
        </w:rPr>
        <w:pict>
          <v:shape id="_x0000_i1034" type="#_x0000_t75" style="width:81pt;height:30.75pt">
            <v:imagedata r:id="rId15" o:title=""/>
          </v:shape>
        </w:pict>
      </w:r>
      <w:r w:rsidR="00075022" w:rsidRPr="00DA6579">
        <w:rPr>
          <w:lang w:val="uk-UA"/>
        </w:rPr>
        <w:t>=2031,7</w:t>
      </w:r>
    </w:p>
    <w:p w:rsidR="00D078B9" w:rsidRPr="00DA6579" w:rsidRDefault="00D078B9" w:rsidP="00DA6579">
      <w:pPr>
        <w:pStyle w:val="a9"/>
        <w:rPr>
          <w:lang w:val="uk-UA"/>
        </w:rPr>
      </w:pPr>
      <w:r w:rsidRPr="00DA6579">
        <w:rPr>
          <w:lang w:val="uk-UA"/>
        </w:rPr>
        <w:t>Від 2207,8 до 2560</w:t>
      </w:r>
      <w:r w:rsidR="00075022" w:rsidRPr="00DA6579">
        <w:rPr>
          <w:lang w:val="uk-UA"/>
        </w:rPr>
        <w:t xml:space="preserve">: </w:t>
      </w:r>
      <w:r w:rsidR="0070093C">
        <w:rPr>
          <w:lang w:val="uk-UA"/>
        </w:rPr>
        <w:pict>
          <v:shape id="_x0000_i1035" type="#_x0000_t75" style="width:74.25pt;height:30.75pt">
            <v:imagedata r:id="rId16" o:title=""/>
          </v:shape>
        </w:pict>
      </w:r>
      <w:r w:rsidR="00075022" w:rsidRPr="00DA6579">
        <w:rPr>
          <w:lang w:val="uk-UA"/>
        </w:rPr>
        <w:t>=</w:t>
      </w:r>
      <w:r w:rsidR="00B666FD" w:rsidRPr="00DA6579">
        <w:rPr>
          <w:lang w:val="uk-UA"/>
        </w:rPr>
        <w:t>2383,9</w:t>
      </w:r>
    </w:p>
    <w:p w:rsidR="00DA6579" w:rsidRDefault="00DA6579" w:rsidP="00DA6579">
      <w:pPr>
        <w:pStyle w:val="a9"/>
        <w:rPr>
          <w:lang w:val="uk-UA"/>
        </w:rPr>
      </w:pPr>
    </w:p>
    <w:p w:rsidR="00A3569A" w:rsidRPr="00DA6579" w:rsidRDefault="00DA6579" w:rsidP="00DA6579">
      <w:pPr>
        <w:pStyle w:val="a9"/>
        <w:rPr>
          <w:lang w:val="uk-UA"/>
        </w:rPr>
      </w:pPr>
      <w:r>
        <w:rPr>
          <w:lang w:val="uk-UA"/>
        </w:rPr>
        <w:t>Т</w:t>
      </w:r>
      <w:r w:rsidR="00A3569A" w:rsidRPr="00DA6579">
        <w:rPr>
          <w:lang w:val="uk-UA"/>
        </w:rPr>
        <w:t>аблиця 3.1</w:t>
      </w:r>
    </w:p>
    <w:tbl>
      <w:tblPr>
        <w:tblW w:w="92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82"/>
        <w:gridCol w:w="1134"/>
        <w:gridCol w:w="1275"/>
        <w:gridCol w:w="1276"/>
        <w:gridCol w:w="1276"/>
        <w:gridCol w:w="1276"/>
      </w:tblGrid>
      <w:tr w:rsidR="00F634CA" w:rsidRPr="00DB7A69" w:rsidTr="00DB7A69">
        <w:trPr>
          <w:cantSplit/>
          <w:trHeight w:val="1313"/>
        </w:trPr>
        <w:tc>
          <w:tcPr>
            <w:tcW w:w="1843" w:type="dxa"/>
            <w:shd w:val="clear" w:color="auto" w:fill="auto"/>
          </w:tcPr>
          <w:p w:rsidR="00F634CA" w:rsidRPr="00DB7A69" w:rsidRDefault="00F634CA" w:rsidP="00DA6579">
            <w:pPr>
              <w:pStyle w:val="ab"/>
              <w:rPr>
                <w:lang w:val="uk-UA"/>
              </w:rPr>
            </w:pPr>
            <w:r w:rsidRPr="00DB7A69">
              <w:rPr>
                <w:lang w:val="uk-UA"/>
              </w:rPr>
              <w:t>Обсяг інвестицій по регіонах</w:t>
            </w:r>
            <w:r w:rsidR="00DA6579" w:rsidRPr="00DB7A69">
              <w:rPr>
                <w:lang w:val="uk-UA"/>
              </w:rPr>
              <w:t xml:space="preserve"> </w:t>
            </w:r>
            <w:r w:rsidRPr="00DB7A69">
              <w:rPr>
                <w:lang w:val="uk-UA"/>
              </w:rPr>
              <w:t>на душу населення,</w:t>
            </w:r>
            <w:r w:rsidR="00DA6579" w:rsidRPr="00DB7A69">
              <w:rPr>
                <w:lang w:val="uk-UA"/>
              </w:rPr>
              <w:t xml:space="preserve"> </w:t>
            </w:r>
            <w:r w:rsidRPr="00DB7A69">
              <w:rPr>
                <w:lang w:val="uk-UA"/>
              </w:rPr>
              <w:t>грн./ос.</w:t>
            </w:r>
          </w:p>
        </w:tc>
        <w:tc>
          <w:tcPr>
            <w:tcW w:w="1182" w:type="dxa"/>
            <w:shd w:val="clear" w:color="auto" w:fill="auto"/>
            <w:textDirection w:val="btLr"/>
          </w:tcPr>
          <w:p w:rsidR="00F634CA" w:rsidRPr="00DB7A69" w:rsidRDefault="00F634CA" w:rsidP="00DB7A69">
            <w:pPr>
              <w:pStyle w:val="ab"/>
              <w:ind w:left="113" w:right="113"/>
              <w:rPr>
                <w:lang w:val="uk-UA"/>
              </w:rPr>
            </w:pPr>
            <w:r w:rsidRPr="00DB7A69">
              <w:rPr>
                <w:lang w:val="uk-UA"/>
              </w:rPr>
              <w:t>Від 799</w:t>
            </w:r>
            <w:r w:rsidR="00A0663B" w:rsidRPr="00DB7A69">
              <w:rPr>
                <w:lang w:val="uk-UA"/>
              </w:rPr>
              <w:t>,0</w:t>
            </w:r>
            <w:r w:rsidRPr="00DB7A69">
              <w:rPr>
                <w:lang w:val="uk-UA"/>
              </w:rPr>
              <w:t xml:space="preserve"> до 1151,2</w:t>
            </w:r>
          </w:p>
        </w:tc>
        <w:tc>
          <w:tcPr>
            <w:tcW w:w="1134" w:type="dxa"/>
            <w:shd w:val="clear" w:color="auto" w:fill="auto"/>
            <w:textDirection w:val="btLr"/>
          </w:tcPr>
          <w:p w:rsidR="00F634CA" w:rsidRPr="00DB7A69" w:rsidRDefault="00F634CA" w:rsidP="00DB7A69">
            <w:pPr>
              <w:pStyle w:val="ab"/>
              <w:ind w:left="113" w:right="113"/>
              <w:rPr>
                <w:lang w:val="uk-UA"/>
              </w:rPr>
            </w:pPr>
            <w:r w:rsidRPr="00DB7A69">
              <w:rPr>
                <w:lang w:val="uk-UA"/>
              </w:rPr>
              <w:t>Від 1151,2 до 1503,4</w:t>
            </w:r>
          </w:p>
        </w:tc>
        <w:tc>
          <w:tcPr>
            <w:tcW w:w="1275" w:type="dxa"/>
            <w:shd w:val="clear" w:color="auto" w:fill="auto"/>
            <w:textDirection w:val="btLr"/>
          </w:tcPr>
          <w:p w:rsidR="00F634CA" w:rsidRPr="00DB7A69" w:rsidRDefault="00F634CA" w:rsidP="00DB7A69">
            <w:pPr>
              <w:pStyle w:val="ab"/>
              <w:ind w:left="113" w:right="113"/>
              <w:rPr>
                <w:lang w:val="uk-UA"/>
              </w:rPr>
            </w:pPr>
            <w:r w:rsidRPr="00DB7A69">
              <w:rPr>
                <w:lang w:val="uk-UA"/>
              </w:rPr>
              <w:t>Від 1503,4 до 1855,6</w:t>
            </w:r>
          </w:p>
        </w:tc>
        <w:tc>
          <w:tcPr>
            <w:tcW w:w="1276" w:type="dxa"/>
            <w:shd w:val="clear" w:color="auto" w:fill="auto"/>
            <w:textDirection w:val="btLr"/>
          </w:tcPr>
          <w:p w:rsidR="00F634CA" w:rsidRPr="00DB7A69" w:rsidRDefault="00F634CA" w:rsidP="00DB7A69">
            <w:pPr>
              <w:pStyle w:val="ab"/>
              <w:ind w:left="113" w:right="113"/>
              <w:rPr>
                <w:lang w:val="uk-UA"/>
              </w:rPr>
            </w:pPr>
            <w:r w:rsidRPr="00DB7A69">
              <w:rPr>
                <w:lang w:val="uk-UA"/>
              </w:rPr>
              <w:t>Від 1855,6 до 2207,8</w:t>
            </w:r>
          </w:p>
        </w:tc>
        <w:tc>
          <w:tcPr>
            <w:tcW w:w="1276" w:type="dxa"/>
            <w:shd w:val="clear" w:color="auto" w:fill="auto"/>
            <w:textDirection w:val="btLr"/>
          </w:tcPr>
          <w:p w:rsidR="00F634CA" w:rsidRPr="00DB7A69" w:rsidRDefault="00F634CA" w:rsidP="00DB7A69">
            <w:pPr>
              <w:pStyle w:val="ab"/>
              <w:ind w:left="113" w:right="113"/>
              <w:rPr>
                <w:lang w:val="uk-UA"/>
              </w:rPr>
            </w:pPr>
            <w:r w:rsidRPr="00DB7A69">
              <w:rPr>
                <w:lang w:val="uk-UA"/>
              </w:rPr>
              <w:t>Від 2207,8 до 2560</w:t>
            </w:r>
            <w:r w:rsidR="00A0663B" w:rsidRPr="00DB7A69">
              <w:rPr>
                <w:lang w:val="uk-UA"/>
              </w:rPr>
              <w:t>,0</w:t>
            </w:r>
          </w:p>
        </w:tc>
        <w:tc>
          <w:tcPr>
            <w:tcW w:w="1276" w:type="dxa"/>
            <w:shd w:val="clear" w:color="auto" w:fill="auto"/>
            <w:textDirection w:val="btLr"/>
          </w:tcPr>
          <w:p w:rsidR="00F634CA" w:rsidRPr="00DB7A69" w:rsidRDefault="00F634CA" w:rsidP="00DB7A69">
            <w:pPr>
              <w:pStyle w:val="ab"/>
              <w:ind w:left="113" w:right="113"/>
              <w:rPr>
                <w:lang w:val="uk-UA"/>
              </w:rPr>
            </w:pPr>
            <w:r w:rsidRPr="00DB7A69">
              <w:rPr>
                <w:lang w:val="uk-UA"/>
              </w:rPr>
              <w:t>Всього</w:t>
            </w:r>
          </w:p>
        </w:tc>
      </w:tr>
      <w:tr w:rsidR="00F634CA" w:rsidRPr="00DB7A69" w:rsidTr="00DB7A69">
        <w:trPr>
          <w:trHeight w:val="1489"/>
        </w:trPr>
        <w:tc>
          <w:tcPr>
            <w:tcW w:w="1843" w:type="dxa"/>
            <w:shd w:val="clear" w:color="auto" w:fill="auto"/>
          </w:tcPr>
          <w:p w:rsidR="00F634CA" w:rsidRPr="00DB7A69" w:rsidRDefault="00F634CA" w:rsidP="00DA6579">
            <w:pPr>
              <w:pStyle w:val="ab"/>
              <w:rPr>
                <w:lang w:val="uk-UA"/>
              </w:rPr>
            </w:pPr>
            <w:r w:rsidRPr="00DB7A69">
              <w:rPr>
                <w:lang w:val="uk-UA"/>
              </w:rPr>
              <w:t>Середина інтервалу «обсяг інвестицій»</w:t>
            </w:r>
            <w:r w:rsidR="00261250" w:rsidRPr="00DB7A69">
              <w:rPr>
                <w:lang w:val="uk-UA"/>
              </w:rPr>
              <w:t xml:space="preserve">, грн./ос. </w:t>
            </w:r>
            <w:r w:rsidR="00654930" w:rsidRPr="00DB7A69">
              <w:rPr>
                <w:lang w:val="uk-UA"/>
              </w:rPr>
              <w:t>(</w:t>
            </w:r>
            <w:r w:rsidR="0070093C">
              <w:rPr>
                <w:lang w:val="uk-UA"/>
              </w:rPr>
              <w:pict>
                <v:shape id="_x0000_i1036" type="#_x0000_t75" style="width:15.75pt;height:16.5pt">
                  <v:imagedata r:id="rId17" o:title=""/>
                </v:shape>
              </w:pict>
            </w:r>
            <w:r w:rsidRPr="00DB7A69">
              <w:rPr>
                <w:lang w:val="uk-UA"/>
              </w:rPr>
              <w:t>)</w:t>
            </w:r>
          </w:p>
        </w:tc>
        <w:tc>
          <w:tcPr>
            <w:tcW w:w="1182" w:type="dxa"/>
            <w:shd w:val="clear" w:color="auto" w:fill="auto"/>
          </w:tcPr>
          <w:p w:rsidR="00F634CA" w:rsidRPr="00DB7A69" w:rsidRDefault="00F634CA" w:rsidP="00DA6579">
            <w:pPr>
              <w:pStyle w:val="ab"/>
              <w:rPr>
                <w:lang w:val="uk-UA"/>
              </w:rPr>
            </w:pPr>
            <w:r w:rsidRPr="00DB7A69">
              <w:rPr>
                <w:lang w:val="uk-UA"/>
              </w:rPr>
              <w:t>975,1</w:t>
            </w:r>
          </w:p>
        </w:tc>
        <w:tc>
          <w:tcPr>
            <w:tcW w:w="1134" w:type="dxa"/>
            <w:shd w:val="clear" w:color="auto" w:fill="auto"/>
          </w:tcPr>
          <w:p w:rsidR="00F634CA" w:rsidRPr="00DB7A69" w:rsidRDefault="00F634CA" w:rsidP="00DA6579">
            <w:pPr>
              <w:pStyle w:val="ab"/>
              <w:rPr>
                <w:lang w:val="uk-UA"/>
              </w:rPr>
            </w:pPr>
            <w:r w:rsidRPr="00DB7A69">
              <w:rPr>
                <w:lang w:val="uk-UA"/>
              </w:rPr>
              <w:t>1327,3</w:t>
            </w:r>
          </w:p>
        </w:tc>
        <w:tc>
          <w:tcPr>
            <w:tcW w:w="1275" w:type="dxa"/>
            <w:shd w:val="clear" w:color="auto" w:fill="auto"/>
          </w:tcPr>
          <w:p w:rsidR="00F634CA" w:rsidRPr="00DB7A69" w:rsidRDefault="00F634CA" w:rsidP="00DA6579">
            <w:pPr>
              <w:pStyle w:val="ab"/>
              <w:rPr>
                <w:lang w:val="uk-UA"/>
              </w:rPr>
            </w:pPr>
            <w:r w:rsidRPr="00DB7A69">
              <w:rPr>
                <w:lang w:val="uk-UA"/>
              </w:rPr>
              <w:t>1679,5</w:t>
            </w:r>
          </w:p>
        </w:tc>
        <w:tc>
          <w:tcPr>
            <w:tcW w:w="1276" w:type="dxa"/>
            <w:shd w:val="clear" w:color="auto" w:fill="auto"/>
          </w:tcPr>
          <w:p w:rsidR="00F634CA" w:rsidRPr="00DB7A69" w:rsidRDefault="00F634CA" w:rsidP="00DA6579">
            <w:pPr>
              <w:pStyle w:val="ab"/>
              <w:rPr>
                <w:lang w:val="uk-UA"/>
              </w:rPr>
            </w:pPr>
            <w:r w:rsidRPr="00DB7A69">
              <w:rPr>
                <w:lang w:val="uk-UA"/>
              </w:rPr>
              <w:t>2031,7</w:t>
            </w:r>
          </w:p>
        </w:tc>
        <w:tc>
          <w:tcPr>
            <w:tcW w:w="1276" w:type="dxa"/>
            <w:shd w:val="clear" w:color="auto" w:fill="auto"/>
          </w:tcPr>
          <w:p w:rsidR="00F634CA" w:rsidRPr="00DB7A69" w:rsidRDefault="00F634CA" w:rsidP="00DA6579">
            <w:pPr>
              <w:pStyle w:val="ab"/>
              <w:rPr>
                <w:lang w:val="uk-UA"/>
              </w:rPr>
            </w:pPr>
            <w:r w:rsidRPr="00DB7A69">
              <w:rPr>
                <w:lang w:val="uk-UA"/>
              </w:rPr>
              <w:t>2383,9</w:t>
            </w:r>
          </w:p>
        </w:tc>
        <w:tc>
          <w:tcPr>
            <w:tcW w:w="1276" w:type="dxa"/>
            <w:shd w:val="clear" w:color="auto" w:fill="auto"/>
          </w:tcPr>
          <w:p w:rsidR="00F634CA" w:rsidRPr="00DB7A69" w:rsidRDefault="00F634CA" w:rsidP="00DA6579">
            <w:pPr>
              <w:pStyle w:val="ab"/>
              <w:rPr>
                <w:lang w:val="uk-UA"/>
              </w:rPr>
            </w:pPr>
            <w:r w:rsidRPr="00DB7A69">
              <w:rPr>
                <w:lang w:val="uk-UA"/>
              </w:rPr>
              <w:t>Х</w:t>
            </w:r>
          </w:p>
        </w:tc>
      </w:tr>
      <w:tr w:rsidR="00F634CA" w:rsidRPr="00DB7A69" w:rsidTr="00DB7A69">
        <w:tc>
          <w:tcPr>
            <w:tcW w:w="1843" w:type="dxa"/>
            <w:shd w:val="clear" w:color="auto" w:fill="auto"/>
          </w:tcPr>
          <w:p w:rsidR="00F634CA" w:rsidRPr="00DB7A69" w:rsidRDefault="00F634CA" w:rsidP="00DA6579">
            <w:pPr>
              <w:pStyle w:val="ab"/>
              <w:rPr>
                <w:lang w:val="uk-UA"/>
              </w:rPr>
            </w:pPr>
            <w:r w:rsidRPr="00DB7A69">
              <w:rPr>
                <w:lang w:val="uk-UA"/>
              </w:rPr>
              <w:t>Кількість населення, тис. осіб</w:t>
            </w:r>
            <w:r w:rsidR="00654930" w:rsidRPr="00DB7A69">
              <w:rPr>
                <w:lang w:val="uk-UA"/>
              </w:rPr>
              <w:t xml:space="preserve"> (</w:t>
            </w:r>
            <w:r w:rsidR="0070093C">
              <w:rPr>
                <w:lang w:val="uk-UA"/>
              </w:rPr>
              <w:pict>
                <v:shape id="_x0000_i1037" type="#_x0000_t75" style="width:13.5pt;height:16.5pt">
                  <v:imagedata r:id="rId18" o:title=""/>
                </v:shape>
              </w:pict>
            </w:r>
            <w:r w:rsidR="00654930" w:rsidRPr="00DB7A69">
              <w:rPr>
                <w:lang w:val="uk-UA"/>
              </w:rPr>
              <w:t>)</w:t>
            </w:r>
          </w:p>
        </w:tc>
        <w:tc>
          <w:tcPr>
            <w:tcW w:w="1182" w:type="dxa"/>
            <w:shd w:val="clear" w:color="auto" w:fill="auto"/>
          </w:tcPr>
          <w:p w:rsidR="00F634CA" w:rsidRPr="00DB7A69" w:rsidRDefault="00F634CA" w:rsidP="00DA6579">
            <w:pPr>
              <w:pStyle w:val="ab"/>
              <w:rPr>
                <w:lang w:val="uk-UA"/>
              </w:rPr>
            </w:pPr>
            <w:r w:rsidRPr="00DB7A69">
              <w:rPr>
                <w:lang w:val="uk-UA"/>
              </w:rPr>
              <w:t>12181,8</w:t>
            </w:r>
          </w:p>
        </w:tc>
        <w:tc>
          <w:tcPr>
            <w:tcW w:w="1134" w:type="dxa"/>
            <w:shd w:val="clear" w:color="auto" w:fill="auto"/>
          </w:tcPr>
          <w:p w:rsidR="00F634CA" w:rsidRPr="00DB7A69" w:rsidRDefault="00F634CA" w:rsidP="00DA6579">
            <w:pPr>
              <w:pStyle w:val="ab"/>
              <w:rPr>
                <w:lang w:val="uk-UA"/>
              </w:rPr>
            </w:pPr>
            <w:r w:rsidRPr="00DB7A69">
              <w:rPr>
                <w:lang w:val="uk-UA"/>
              </w:rPr>
              <w:t>4067,7</w:t>
            </w:r>
          </w:p>
        </w:tc>
        <w:tc>
          <w:tcPr>
            <w:tcW w:w="1275" w:type="dxa"/>
            <w:shd w:val="clear" w:color="auto" w:fill="auto"/>
          </w:tcPr>
          <w:p w:rsidR="00F634CA" w:rsidRPr="00DB7A69" w:rsidRDefault="00F634CA" w:rsidP="00DA6579">
            <w:pPr>
              <w:pStyle w:val="ab"/>
              <w:rPr>
                <w:lang w:val="uk-UA"/>
              </w:rPr>
            </w:pPr>
            <w:r w:rsidRPr="00DB7A69">
              <w:rPr>
                <w:lang w:val="uk-UA"/>
              </w:rPr>
              <w:t>10178,7</w:t>
            </w:r>
          </w:p>
        </w:tc>
        <w:tc>
          <w:tcPr>
            <w:tcW w:w="1276" w:type="dxa"/>
            <w:shd w:val="clear" w:color="auto" w:fill="auto"/>
          </w:tcPr>
          <w:p w:rsidR="00F634CA" w:rsidRPr="00DB7A69" w:rsidRDefault="00F634CA" w:rsidP="00DA6579">
            <w:pPr>
              <w:pStyle w:val="ab"/>
              <w:rPr>
                <w:lang w:val="uk-UA"/>
              </w:rPr>
            </w:pPr>
            <w:r w:rsidRPr="00DB7A69">
              <w:rPr>
                <w:lang w:val="uk-UA"/>
              </w:rPr>
              <w:t>11079,4</w:t>
            </w:r>
          </w:p>
        </w:tc>
        <w:tc>
          <w:tcPr>
            <w:tcW w:w="1276" w:type="dxa"/>
            <w:shd w:val="clear" w:color="auto" w:fill="auto"/>
          </w:tcPr>
          <w:p w:rsidR="00F634CA" w:rsidRPr="00DB7A69" w:rsidRDefault="00F634CA" w:rsidP="00DA6579">
            <w:pPr>
              <w:pStyle w:val="ab"/>
              <w:rPr>
                <w:lang w:val="uk-UA"/>
              </w:rPr>
            </w:pPr>
            <w:r w:rsidRPr="00DB7A69">
              <w:rPr>
                <w:lang w:val="uk-UA"/>
              </w:rPr>
              <w:t>6779,8</w:t>
            </w:r>
          </w:p>
        </w:tc>
        <w:tc>
          <w:tcPr>
            <w:tcW w:w="1276" w:type="dxa"/>
            <w:shd w:val="clear" w:color="auto" w:fill="auto"/>
          </w:tcPr>
          <w:p w:rsidR="00F634CA" w:rsidRPr="00DB7A69" w:rsidRDefault="00F634CA" w:rsidP="00DA6579">
            <w:pPr>
              <w:pStyle w:val="ab"/>
              <w:rPr>
                <w:lang w:val="uk-UA"/>
              </w:rPr>
            </w:pPr>
            <w:r w:rsidRPr="00DB7A69">
              <w:rPr>
                <w:lang w:val="uk-UA"/>
              </w:rPr>
              <w:t>44287,4</w:t>
            </w:r>
          </w:p>
        </w:tc>
      </w:tr>
      <w:tr w:rsidR="00654930" w:rsidRPr="00DB7A69" w:rsidTr="00DB7A69">
        <w:trPr>
          <w:trHeight w:val="1137"/>
        </w:trPr>
        <w:tc>
          <w:tcPr>
            <w:tcW w:w="1843" w:type="dxa"/>
            <w:shd w:val="clear" w:color="auto" w:fill="auto"/>
          </w:tcPr>
          <w:p w:rsidR="00654930" w:rsidRPr="00DB7A69" w:rsidRDefault="0070093C" w:rsidP="00DA6579">
            <w:pPr>
              <w:pStyle w:val="ab"/>
              <w:rPr>
                <w:lang w:val="uk-UA"/>
              </w:rPr>
            </w:pPr>
            <w:r>
              <w:rPr>
                <w:lang w:val="uk-UA"/>
              </w:rPr>
              <w:pict>
                <v:shape id="_x0000_i1038" type="#_x0000_t75" style="width:19.5pt;height:33pt">
                  <v:imagedata r:id="rId19" o:title=""/>
                </v:shape>
              </w:pict>
            </w:r>
            <w:r w:rsidR="00654930" w:rsidRPr="00DB7A69">
              <w:rPr>
                <w:lang w:val="uk-UA"/>
              </w:rPr>
              <w:t>*</w:t>
            </w:r>
            <w:r>
              <w:rPr>
                <w:lang w:val="uk-UA"/>
              </w:rPr>
              <w:pict>
                <v:shape id="_x0000_i1039" type="#_x0000_t75" style="width:15pt;height:18.75pt">
                  <v:imagedata r:id="rId20" o:title=""/>
                </v:shape>
              </w:pict>
            </w:r>
            <w:r w:rsidR="00654930" w:rsidRPr="00DB7A69">
              <w:rPr>
                <w:lang w:val="uk-UA"/>
              </w:rPr>
              <w:t>- за кількістю населення</w:t>
            </w:r>
          </w:p>
        </w:tc>
        <w:tc>
          <w:tcPr>
            <w:tcW w:w="1182" w:type="dxa"/>
            <w:shd w:val="clear" w:color="auto" w:fill="auto"/>
          </w:tcPr>
          <w:p w:rsidR="00654930" w:rsidRPr="00DB7A69" w:rsidRDefault="00104AE9" w:rsidP="00DA6579">
            <w:pPr>
              <w:pStyle w:val="ab"/>
              <w:rPr>
                <w:lang w:val="uk-UA"/>
              </w:rPr>
            </w:pPr>
            <w:r w:rsidRPr="00DB7A69">
              <w:rPr>
                <w:lang w:val="uk-UA"/>
              </w:rPr>
              <w:t>11878473,0</w:t>
            </w:r>
          </w:p>
        </w:tc>
        <w:tc>
          <w:tcPr>
            <w:tcW w:w="1134" w:type="dxa"/>
            <w:shd w:val="clear" w:color="auto" w:fill="auto"/>
          </w:tcPr>
          <w:p w:rsidR="00654930" w:rsidRPr="00DB7A69" w:rsidRDefault="00104AE9" w:rsidP="00DA6579">
            <w:pPr>
              <w:pStyle w:val="ab"/>
              <w:rPr>
                <w:lang w:val="uk-UA"/>
              </w:rPr>
            </w:pPr>
            <w:r w:rsidRPr="00DB7A69">
              <w:rPr>
                <w:lang w:val="uk-UA"/>
              </w:rPr>
              <w:t>5399058,2</w:t>
            </w:r>
          </w:p>
        </w:tc>
        <w:tc>
          <w:tcPr>
            <w:tcW w:w="1275" w:type="dxa"/>
            <w:shd w:val="clear" w:color="auto" w:fill="auto"/>
          </w:tcPr>
          <w:p w:rsidR="00654930" w:rsidRPr="00DB7A69" w:rsidRDefault="00104AE9" w:rsidP="00DA6579">
            <w:pPr>
              <w:pStyle w:val="ab"/>
              <w:rPr>
                <w:lang w:val="uk-UA"/>
              </w:rPr>
            </w:pPr>
            <w:r w:rsidRPr="00DB7A69">
              <w:rPr>
                <w:lang w:val="uk-UA"/>
              </w:rPr>
              <w:t>17095126,0</w:t>
            </w:r>
          </w:p>
        </w:tc>
        <w:tc>
          <w:tcPr>
            <w:tcW w:w="1276" w:type="dxa"/>
            <w:shd w:val="clear" w:color="auto" w:fill="auto"/>
          </w:tcPr>
          <w:p w:rsidR="00654930" w:rsidRPr="00DB7A69" w:rsidRDefault="00104AE9" w:rsidP="00DA6579">
            <w:pPr>
              <w:pStyle w:val="ab"/>
              <w:rPr>
                <w:lang w:val="uk-UA"/>
              </w:rPr>
            </w:pPr>
            <w:r w:rsidRPr="00DB7A69">
              <w:rPr>
                <w:lang w:val="uk-UA"/>
              </w:rPr>
              <w:t>22510016,0</w:t>
            </w:r>
          </w:p>
        </w:tc>
        <w:tc>
          <w:tcPr>
            <w:tcW w:w="1276" w:type="dxa"/>
            <w:shd w:val="clear" w:color="auto" w:fill="auto"/>
          </w:tcPr>
          <w:p w:rsidR="00654930" w:rsidRPr="00DB7A69" w:rsidRDefault="00E21F4E" w:rsidP="00DA6579">
            <w:pPr>
              <w:pStyle w:val="ab"/>
              <w:rPr>
                <w:lang w:val="uk-UA"/>
              </w:rPr>
            </w:pPr>
            <w:r w:rsidRPr="00DB7A69">
              <w:rPr>
                <w:lang w:val="uk-UA"/>
              </w:rPr>
              <w:t>16162365,0</w:t>
            </w:r>
          </w:p>
        </w:tc>
        <w:tc>
          <w:tcPr>
            <w:tcW w:w="1276" w:type="dxa"/>
            <w:shd w:val="clear" w:color="auto" w:fill="auto"/>
          </w:tcPr>
          <w:p w:rsidR="00654930" w:rsidRPr="00DB7A69" w:rsidRDefault="00E21F4E" w:rsidP="00DA6579">
            <w:pPr>
              <w:pStyle w:val="ab"/>
              <w:rPr>
                <w:lang w:val="uk-UA"/>
              </w:rPr>
            </w:pPr>
            <w:r w:rsidRPr="00DB7A69">
              <w:rPr>
                <w:lang w:val="uk-UA"/>
              </w:rPr>
              <w:t>73045038,2</w:t>
            </w:r>
          </w:p>
        </w:tc>
      </w:tr>
    </w:tbl>
    <w:p w:rsidR="00354BA8" w:rsidRPr="00DA6579" w:rsidRDefault="00354BA8" w:rsidP="00DA6579">
      <w:pPr>
        <w:pStyle w:val="a9"/>
        <w:rPr>
          <w:lang w:val="uk-UA"/>
        </w:rPr>
      </w:pPr>
    </w:p>
    <w:p w:rsidR="00261250" w:rsidRPr="00DA6579" w:rsidRDefault="00654930" w:rsidP="00DA6579">
      <w:pPr>
        <w:pStyle w:val="a9"/>
        <w:rPr>
          <w:lang w:val="uk-UA"/>
        </w:rPr>
      </w:pPr>
      <w:r w:rsidRPr="00DA6579">
        <w:rPr>
          <w:lang w:val="uk-UA"/>
        </w:rPr>
        <w:t>Розраховувати середню величину для всієї сукупності регіонів будемо по формулі середньої арифметичної зваженої:</w:t>
      </w:r>
    </w:p>
    <w:p w:rsidR="00DA6579" w:rsidRDefault="00DA6579" w:rsidP="00DA6579">
      <w:pPr>
        <w:pStyle w:val="a9"/>
        <w:rPr>
          <w:lang w:val="uk-UA"/>
        </w:rPr>
      </w:pPr>
    </w:p>
    <w:p w:rsidR="00654930" w:rsidRPr="00DA6579" w:rsidRDefault="0070093C" w:rsidP="00DA6579">
      <w:pPr>
        <w:pStyle w:val="a9"/>
        <w:rPr>
          <w:lang w:val="uk-UA"/>
        </w:rPr>
      </w:pPr>
      <w:r>
        <w:rPr>
          <w:lang w:val="uk-UA"/>
        </w:rPr>
        <w:pict>
          <v:shape id="_x0000_i1040" type="#_x0000_t75" style="width:94.5pt;height:54pt" fillcolor="window">
            <v:imagedata r:id="rId21" o:title=""/>
          </v:shape>
        </w:pict>
      </w:r>
    </w:p>
    <w:p w:rsidR="00DA6579" w:rsidRDefault="00DA6579" w:rsidP="00DA6579">
      <w:pPr>
        <w:pStyle w:val="a9"/>
        <w:rPr>
          <w:lang w:val="uk-UA"/>
        </w:rPr>
      </w:pPr>
    </w:p>
    <w:p w:rsidR="00261250" w:rsidRPr="00DA6579" w:rsidRDefault="0070093C" w:rsidP="00DA6579">
      <w:pPr>
        <w:pStyle w:val="a9"/>
        <w:rPr>
          <w:lang w:val="uk-UA"/>
        </w:rPr>
      </w:pPr>
      <w:r>
        <w:rPr>
          <w:lang w:val="uk-UA"/>
        </w:rPr>
        <w:pict>
          <v:shape id="_x0000_i1041" type="#_x0000_t75" style="width:76.5pt;height:31.5pt" fillcolor="window">
            <v:imagedata r:id="rId22" o:title=""/>
          </v:shape>
        </w:pict>
      </w:r>
      <w:r w:rsidR="00E21F4E" w:rsidRPr="00DA6579">
        <w:rPr>
          <w:lang w:val="uk-UA"/>
        </w:rPr>
        <w:t xml:space="preserve"> = 1649,3</w:t>
      </w:r>
      <w:r w:rsidR="00354BA8" w:rsidRPr="00DA6579">
        <w:rPr>
          <w:lang w:val="uk-UA"/>
        </w:rPr>
        <w:t xml:space="preserve"> грн.</w:t>
      </w:r>
      <w:r w:rsidR="00A3569A" w:rsidRPr="00DA6579">
        <w:rPr>
          <w:lang w:val="uk-UA"/>
        </w:rPr>
        <w:t>/ос.</w:t>
      </w:r>
      <w:r w:rsidR="00C8489F" w:rsidRPr="00DA6579">
        <w:rPr>
          <w:lang w:val="uk-UA"/>
        </w:rPr>
        <w:t xml:space="preserve"> – середня величина інвестицій на душу населення.</w:t>
      </w:r>
    </w:p>
    <w:p w:rsidR="00965D74" w:rsidRPr="00DA6579" w:rsidRDefault="00965D74" w:rsidP="00DA6579">
      <w:pPr>
        <w:pStyle w:val="a9"/>
        <w:rPr>
          <w:lang w:val="uk-UA"/>
        </w:rPr>
      </w:pPr>
      <w:r w:rsidRPr="00DA6579">
        <w:rPr>
          <w:lang w:val="uk-UA"/>
        </w:rPr>
        <w:t xml:space="preserve">При виконанні завдання до ІНРЗ до теми «Узагальнюючі статистичні показники» було </w:t>
      </w:r>
      <w:r w:rsidR="00EC379E" w:rsidRPr="00DA6579">
        <w:rPr>
          <w:lang w:val="uk-UA"/>
        </w:rPr>
        <w:t xml:space="preserve">розраховано середні величини всієї сукупності регіонів по </w:t>
      </w:r>
      <w:r w:rsidRPr="00DA6579">
        <w:rPr>
          <w:lang w:val="uk-UA"/>
        </w:rPr>
        <w:t>обсяг</w:t>
      </w:r>
      <w:r w:rsidR="00EC379E" w:rsidRPr="00DA6579">
        <w:rPr>
          <w:lang w:val="uk-UA"/>
        </w:rPr>
        <w:t>у</w:t>
      </w:r>
      <w:r w:rsidRPr="00DA6579">
        <w:rPr>
          <w:lang w:val="uk-UA"/>
        </w:rPr>
        <w:t xml:space="preserve"> і</w:t>
      </w:r>
      <w:r w:rsidR="00EC379E" w:rsidRPr="00DA6579">
        <w:rPr>
          <w:lang w:val="uk-UA"/>
        </w:rPr>
        <w:t xml:space="preserve">нвестицій в основний капітал </w:t>
      </w:r>
      <w:r w:rsidRPr="00DA6579">
        <w:rPr>
          <w:lang w:val="uk-UA"/>
        </w:rPr>
        <w:t>у 2005р.</w:t>
      </w:r>
    </w:p>
    <w:p w:rsidR="00EC379E" w:rsidRPr="00DA6579" w:rsidRDefault="00CA5B88" w:rsidP="00DA6579">
      <w:pPr>
        <w:pStyle w:val="a9"/>
        <w:rPr>
          <w:lang w:val="uk-UA"/>
        </w:rPr>
      </w:pPr>
      <w:r w:rsidRPr="00DA6579">
        <w:rPr>
          <w:lang w:val="uk-UA"/>
        </w:rPr>
        <w:t xml:space="preserve">Зробивши відповідні розрахунки, можна зробити висновок про те, що обсягу інвестицій в основний капітал в середньому на один регіон складає 2831,8 млн. грн., а </w:t>
      </w:r>
      <w:r w:rsidR="00965D74" w:rsidRPr="00DA6579">
        <w:rPr>
          <w:lang w:val="uk-UA"/>
        </w:rPr>
        <w:t>обсяг</w:t>
      </w:r>
      <w:r w:rsidRPr="00DA6579">
        <w:rPr>
          <w:lang w:val="uk-UA"/>
        </w:rPr>
        <w:t xml:space="preserve"> інвестицій</w:t>
      </w:r>
      <w:r w:rsidR="00965D74" w:rsidRPr="00DA6579">
        <w:rPr>
          <w:lang w:val="uk-UA"/>
        </w:rPr>
        <w:t xml:space="preserve"> в основний капітал </w:t>
      </w:r>
      <w:r w:rsidRPr="00DA6579">
        <w:rPr>
          <w:lang w:val="uk-UA"/>
        </w:rPr>
        <w:t>на душу населення</w:t>
      </w:r>
      <w:r w:rsidR="00965D74" w:rsidRPr="00DA6579">
        <w:rPr>
          <w:lang w:val="uk-UA"/>
        </w:rPr>
        <w:t xml:space="preserve"> в середньому становить 1494,8 грн./ос. Середня арифметична зважена об’єму інвестицій за кількістю населення буде дорівнювати 1649,3 грн.</w:t>
      </w:r>
    </w:p>
    <w:p w:rsidR="00DA6579" w:rsidRDefault="00DA6579" w:rsidP="00DA6579">
      <w:pPr>
        <w:pStyle w:val="a9"/>
        <w:rPr>
          <w:lang w:val="uk-UA"/>
        </w:rPr>
      </w:pPr>
    </w:p>
    <w:p w:rsidR="00CA5B88" w:rsidRPr="00DA6579" w:rsidRDefault="00EC379E" w:rsidP="00DA6579">
      <w:pPr>
        <w:pStyle w:val="a9"/>
        <w:rPr>
          <w:lang w:val="uk-UA"/>
        </w:rPr>
      </w:pPr>
      <w:r w:rsidRPr="00DA6579">
        <w:rPr>
          <w:lang w:val="uk-UA"/>
        </w:rPr>
        <w:t>Аналіз рядів розподілу</w:t>
      </w:r>
    </w:p>
    <w:p w:rsidR="00EC379E" w:rsidRPr="00DA6579" w:rsidRDefault="00EC379E" w:rsidP="00DA6579">
      <w:pPr>
        <w:pStyle w:val="a9"/>
        <w:rPr>
          <w:lang w:val="uk-UA"/>
        </w:rPr>
      </w:pPr>
    </w:p>
    <w:p w:rsidR="009E561D" w:rsidRPr="00DA6579" w:rsidRDefault="00C169C0" w:rsidP="00DA6579">
      <w:pPr>
        <w:pStyle w:val="a9"/>
        <w:rPr>
          <w:lang w:val="uk-UA"/>
        </w:rPr>
      </w:pPr>
      <w:r w:rsidRPr="00DA6579">
        <w:rPr>
          <w:lang w:val="uk-UA"/>
        </w:rPr>
        <w:t>Визначимо моду за формулою:</w:t>
      </w:r>
    </w:p>
    <w:p w:rsidR="009E561D" w:rsidRPr="00DA6579" w:rsidRDefault="009E561D" w:rsidP="00DA6579">
      <w:pPr>
        <w:pStyle w:val="a9"/>
        <w:rPr>
          <w:lang w:val="uk-UA"/>
        </w:rPr>
      </w:pPr>
    </w:p>
    <w:p w:rsidR="00C169C0" w:rsidRPr="00DA6579" w:rsidRDefault="0070093C" w:rsidP="00DA6579">
      <w:pPr>
        <w:pStyle w:val="a9"/>
        <w:rPr>
          <w:lang w:val="uk-UA"/>
        </w:rPr>
      </w:pPr>
      <w:r>
        <w:rPr>
          <w:lang w:val="uk-UA"/>
        </w:rPr>
        <w:pict>
          <v:shape id="_x0000_i1042" type="#_x0000_t75" style="width:219.75pt;height:42pt" fillcolor="window">
            <v:imagedata r:id="rId23" o:title=""/>
          </v:shape>
        </w:pict>
      </w:r>
    </w:p>
    <w:p w:rsidR="006F226B" w:rsidRPr="00DA6579" w:rsidRDefault="006F226B" w:rsidP="00DA6579">
      <w:pPr>
        <w:pStyle w:val="a9"/>
        <w:rPr>
          <w:lang w:val="uk-UA"/>
        </w:rPr>
      </w:pPr>
    </w:p>
    <w:p w:rsidR="00DA6579" w:rsidRDefault="0070093C" w:rsidP="00DA6579">
      <w:pPr>
        <w:pStyle w:val="a9"/>
        <w:rPr>
          <w:lang w:val="uk-UA"/>
        </w:rPr>
      </w:pPr>
      <w:r>
        <w:rPr>
          <w:lang w:val="uk-UA"/>
        </w:rPr>
        <w:pict>
          <v:shape id="_x0000_i1043" type="#_x0000_t75" style="width:308.25pt;height:33.75pt" fillcolor="window">
            <v:imagedata r:id="rId24" o:title=""/>
          </v:shape>
        </w:pict>
      </w:r>
    </w:p>
    <w:p w:rsidR="00750317" w:rsidRPr="00DA6579" w:rsidRDefault="00DA6579" w:rsidP="00DA6579">
      <w:pPr>
        <w:pStyle w:val="a9"/>
        <w:rPr>
          <w:lang w:val="uk-UA"/>
        </w:rPr>
      </w:pPr>
      <w:r w:rsidRPr="00DA6579">
        <w:rPr>
          <w:i/>
          <w:lang w:val="uk-UA"/>
        </w:rPr>
        <w:t>Мо</w:t>
      </w:r>
      <w:r w:rsidR="0070093C">
        <w:rPr>
          <w:lang w:val="uk-UA"/>
        </w:rPr>
        <w:pict>
          <v:shape id="_x0000_i1044" type="#_x0000_t75" style="width:330.75pt;height:33pt">
            <v:imagedata r:id="rId25" o:title=""/>
          </v:shape>
        </w:pict>
      </w:r>
      <w:r w:rsidR="008D4B57" w:rsidRPr="00DA6579">
        <w:rPr>
          <w:lang w:val="uk-UA"/>
        </w:rPr>
        <w:t>грн./ос.</w:t>
      </w:r>
    </w:p>
    <w:p w:rsidR="00750317" w:rsidRPr="00DA6579" w:rsidRDefault="009E561D" w:rsidP="00DA6579">
      <w:pPr>
        <w:pStyle w:val="a9"/>
        <w:rPr>
          <w:lang w:val="uk-UA"/>
        </w:rPr>
      </w:pPr>
      <w:r w:rsidRPr="00DA6579">
        <w:rPr>
          <w:lang w:val="uk-UA"/>
        </w:rPr>
        <w:t>У даному випадку мода дорівнює 1010,32 грн./ос. і входить до першого інтервалу (Таблиця 2.1), тому графічно побуду</w:t>
      </w:r>
      <w:r w:rsidR="00F27598" w:rsidRPr="00DA6579">
        <w:rPr>
          <w:lang w:val="uk-UA"/>
        </w:rPr>
        <w:t>ва</w:t>
      </w:r>
      <w:r w:rsidRPr="00DA6579">
        <w:rPr>
          <w:lang w:val="uk-UA"/>
        </w:rPr>
        <w:t>ти моду не можливо, так як відсутній попередній інтервал.</w:t>
      </w:r>
    </w:p>
    <w:p w:rsidR="00DA6579" w:rsidRPr="00DA6579" w:rsidRDefault="00F27598" w:rsidP="00DA6579">
      <w:pPr>
        <w:pStyle w:val="a9"/>
        <w:rPr>
          <w:lang w:val="uk-UA"/>
        </w:rPr>
      </w:pPr>
      <w:r w:rsidRPr="00DA6579">
        <w:rPr>
          <w:lang w:val="uk-UA"/>
        </w:rPr>
        <w:t>Визначимо медіану за формулою:</w:t>
      </w:r>
    </w:p>
    <w:p w:rsidR="009E561D" w:rsidRPr="00DA6579" w:rsidRDefault="009E561D" w:rsidP="00DA6579">
      <w:pPr>
        <w:pStyle w:val="a9"/>
        <w:rPr>
          <w:lang w:val="uk-UA"/>
        </w:rPr>
      </w:pPr>
    </w:p>
    <w:p w:rsidR="00F27598" w:rsidRPr="00DA6579" w:rsidRDefault="0070093C" w:rsidP="00DA6579">
      <w:pPr>
        <w:pStyle w:val="a9"/>
        <w:rPr>
          <w:lang w:val="uk-UA"/>
        </w:rPr>
      </w:pPr>
      <w:r>
        <w:rPr>
          <w:lang w:val="uk-UA"/>
        </w:rPr>
        <w:pict>
          <v:shape id="_x0000_i1045" type="#_x0000_t75" style="width:219pt;height:39pt" fillcolor="window">
            <v:imagedata r:id="rId26" o:title=""/>
          </v:shape>
        </w:pict>
      </w:r>
    </w:p>
    <w:p w:rsidR="00F27598" w:rsidRPr="00DA6579" w:rsidRDefault="00F27598" w:rsidP="00DA6579">
      <w:pPr>
        <w:pStyle w:val="a9"/>
        <w:rPr>
          <w:lang w:val="uk-UA"/>
        </w:rPr>
      </w:pPr>
    </w:p>
    <w:p w:rsidR="008D4B57" w:rsidRPr="00DA6579" w:rsidRDefault="0070093C" w:rsidP="00DA6579">
      <w:pPr>
        <w:pStyle w:val="a9"/>
        <w:ind w:firstLine="0"/>
        <w:rPr>
          <w:lang w:val="uk-UA"/>
        </w:rPr>
      </w:pPr>
      <w:r>
        <w:rPr>
          <w:lang w:val="uk-UA"/>
        </w:rPr>
        <w:pict>
          <v:shape id="_x0000_i1046" type="#_x0000_t75" style="width:350.25pt;height:31.5pt" fillcolor="window">
            <v:imagedata r:id="rId27" o:title=""/>
          </v:shape>
        </w:pict>
      </w:r>
      <w:r w:rsidR="008D4B57" w:rsidRPr="00DA6579">
        <w:rPr>
          <w:lang w:val="uk-UA"/>
        </w:rPr>
        <w:t>1440,01 грн./ос.</w:t>
      </w:r>
    </w:p>
    <w:p w:rsidR="00DA6579" w:rsidRDefault="00DA6579" w:rsidP="00DA6579">
      <w:pPr>
        <w:pStyle w:val="a9"/>
        <w:rPr>
          <w:lang w:val="uk-UA"/>
        </w:rPr>
      </w:pPr>
    </w:p>
    <w:p w:rsidR="008D4B57" w:rsidRDefault="008D4B57" w:rsidP="00DA6579">
      <w:pPr>
        <w:pStyle w:val="a9"/>
        <w:rPr>
          <w:lang w:val="uk-UA"/>
        </w:rPr>
      </w:pPr>
      <w:r w:rsidRPr="00DA6579">
        <w:rPr>
          <w:lang w:val="uk-UA"/>
        </w:rPr>
        <w:t>Графічна побудова медіани:</w:t>
      </w:r>
    </w:p>
    <w:p w:rsidR="00DA6579" w:rsidRPr="00DA6579" w:rsidRDefault="00DA6579" w:rsidP="00DA6579">
      <w:pPr>
        <w:pStyle w:val="a9"/>
        <w:rPr>
          <w:lang w:val="uk-UA"/>
        </w:rPr>
      </w:pPr>
    </w:p>
    <w:p w:rsidR="00DA6579" w:rsidRPr="00DA6579" w:rsidRDefault="0070093C" w:rsidP="00DA6579">
      <w:pPr>
        <w:pStyle w:val="a9"/>
        <w:rPr>
          <w:lang w:val="uk-UA"/>
        </w:rPr>
      </w:pPr>
      <w:r>
        <w:rPr>
          <w:lang w:val="uk-UA"/>
        </w:rPr>
        <w:pict>
          <v:shape id="_x0000_i1047" type="#_x0000_t75" style="width:387.75pt;height:228.75pt">
            <v:imagedata r:id="rId28" o:title=""/>
          </v:shape>
        </w:pict>
      </w:r>
    </w:p>
    <w:p w:rsidR="00DA6579" w:rsidRDefault="00DA6579" w:rsidP="00DA6579">
      <w:pPr>
        <w:pStyle w:val="a9"/>
        <w:rPr>
          <w:lang w:val="uk-UA"/>
        </w:rPr>
      </w:pPr>
    </w:p>
    <w:p w:rsidR="00DA6579" w:rsidRPr="00DA6579" w:rsidRDefault="00C8489F" w:rsidP="00DA6579">
      <w:pPr>
        <w:pStyle w:val="a9"/>
        <w:rPr>
          <w:lang w:val="uk-UA"/>
        </w:rPr>
      </w:pPr>
      <w:r w:rsidRPr="00DA6579">
        <w:rPr>
          <w:lang w:val="uk-UA"/>
        </w:rPr>
        <w:t>ОХ</w:t>
      </w:r>
      <w:r w:rsidR="00DA6579" w:rsidRPr="00DA6579">
        <w:rPr>
          <w:lang w:val="uk-UA"/>
        </w:rPr>
        <w:t xml:space="preserve"> </w:t>
      </w:r>
      <w:r w:rsidRPr="00DA6579">
        <w:rPr>
          <w:lang w:val="uk-UA"/>
        </w:rPr>
        <w:t>1 см : 352,2 грн./ос.</w:t>
      </w:r>
    </w:p>
    <w:p w:rsidR="00C8489F" w:rsidRPr="00DA6579" w:rsidRDefault="006469E8" w:rsidP="00DA6579">
      <w:pPr>
        <w:pStyle w:val="a9"/>
        <w:rPr>
          <w:lang w:val="uk-UA"/>
        </w:rPr>
      </w:pPr>
      <w:r w:rsidRPr="00DA6579">
        <w:rPr>
          <w:lang w:val="uk-UA"/>
        </w:rPr>
        <w:t>ОУ</w:t>
      </w:r>
      <w:r w:rsidR="00DA6579" w:rsidRPr="00DA6579">
        <w:rPr>
          <w:lang w:val="uk-UA"/>
        </w:rPr>
        <w:t xml:space="preserve"> </w:t>
      </w:r>
      <w:r w:rsidR="00C8489F" w:rsidRPr="00DA6579">
        <w:rPr>
          <w:lang w:val="uk-UA"/>
        </w:rPr>
        <w:t>1 см : 10000 тис. осіб</w:t>
      </w:r>
    </w:p>
    <w:p w:rsidR="00DA0169" w:rsidRPr="00DA6579" w:rsidRDefault="00D50D95" w:rsidP="00DA6579">
      <w:pPr>
        <w:pStyle w:val="a9"/>
        <w:rPr>
          <w:lang w:val="uk-UA"/>
        </w:rPr>
      </w:pPr>
      <w:r w:rsidRPr="00DA6579">
        <w:rPr>
          <w:lang w:val="uk-UA"/>
        </w:rPr>
        <w:t xml:space="preserve">Висновок: </w:t>
      </w:r>
      <w:r w:rsidR="0070093C">
        <w:rPr>
          <w:lang w:val="uk-UA"/>
        </w:rPr>
        <w:pict>
          <v:shape id="_x0000_i1048" type="#_x0000_t75" style="width:29.25pt;height:15.75pt">
            <v:imagedata r:id="rId29" o:title=""/>
          </v:shape>
        </w:pict>
      </w:r>
      <w:r w:rsidRPr="00DA6579">
        <w:rPr>
          <w:lang w:val="uk-UA"/>
        </w:rPr>
        <w:t xml:space="preserve">1010,32 грн./ос.; </w:t>
      </w:r>
      <w:r w:rsidR="0070093C">
        <w:rPr>
          <w:lang w:val="uk-UA"/>
        </w:rPr>
        <w:pict>
          <v:shape id="_x0000_i1049" type="#_x0000_t75" style="width:29.25pt;height:15.75pt">
            <v:imagedata r:id="rId30" o:title=""/>
          </v:shape>
        </w:pict>
      </w:r>
      <w:r w:rsidRPr="00DA6579">
        <w:rPr>
          <w:lang w:val="uk-UA"/>
        </w:rPr>
        <w:t xml:space="preserve">1440,01 грн./ос. Результати розрахунків свідчать про несиметричний розподіл варіант, тому що </w:t>
      </w:r>
      <w:r w:rsidR="0070093C">
        <w:rPr>
          <w:lang w:val="uk-UA"/>
        </w:rPr>
        <w:pict>
          <v:shape id="_x0000_i1050" type="#_x0000_t75" style="width:11.25pt;height:12.75pt">
            <v:imagedata r:id="rId31" o:title=""/>
          </v:shape>
        </w:pict>
      </w:r>
      <w:r w:rsidRPr="00DA6579">
        <w:rPr>
          <w:lang w:val="uk-UA"/>
        </w:rPr>
        <w:t>&gt;</w:t>
      </w:r>
      <w:r w:rsidR="0070093C">
        <w:rPr>
          <w:lang w:val="uk-UA"/>
        </w:rPr>
        <w:pict>
          <v:shape id="_x0000_i1051" type="#_x0000_t75" style="width:20.25pt;height:14.25pt">
            <v:imagedata r:id="rId32" o:title=""/>
          </v:shape>
        </w:pict>
      </w:r>
      <w:r w:rsidRPr="00DA6579">
        <w:rPr>
          <w:lang w:val="uk-UA"/>
        </w:rPr>
        <w:t>&gt;</w:t>
      </w:r>
      <w:r w:rsidR="0070093C">
        <w:rPr>
          <w:lang w:val="uk-UA"/>
        </w:rPr>
        <w:pict>
          <v:shape id="_x0000_i1052" type="#_x0000_t75" style="width:18.75pt;height:14.25pt">
            <v:imagedata r:id="rId33" o:title=""/>
          </v:shape>
        </w:pict>
      </w:r>
      <w:r w:rsidRPr="00DA6579">
        <w:rPr>
          <w:lang w:val="uk-UA"/>
        </w:rPr>
        <w:t>.</w:t>
      </w:r>
    </w:p>
    <w:p w:rsidR="00DA6579" w:rsidRDefault="00DA6579" w:rsidP="00DA6579">
      <w:pPr>
        <w:pStyle w:val="a9"/>
        <w:rPr>
          <w:lang w:val="uk-UA"/>
        </w:rPr>
      </w:pPr>
    </w:p>
    <w:p w:rsidR="00842ED0" w:rsidRPr="00DA6579" w:rsidRDefault="00DA6579" w:rsidP="00DA6579">
      <w:pPr>
        <w:pStyle w:val="a9"/>
        <w:rPr>
          <w:lang w:val="uk-UA"/>
        </w:rPr>
      </w:pPr>
      <w:r>
        <w:rPr>
          <w:lang w:val="uk-UA"/>
        </w:rPr>
        <w:t>Т</w:t>
      </w:r>
      <w:r w:rsidR="00A3569A" w:rsidRPr="00DA6579">
        <w:rPr>
          <w:lang w:val="uk-UA"/>
        </w:rPr>
        <w:t>аблиця 4.1</w:t>
      </w:r>
    </w:p>
    <w:tbl>
      <w:tblPr>
        <w:tblW w:w="91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126"/>
        <w:gridCol w:w="975"/>
        <w:gridCol w:w="1276"/>
        <w:gridCol w:w="1275"/>
        <w:gridCol w:w="1560"/>
      </w:tblGrid>
      <w:tr w:rsidR="005B3139" w:rsidRPr="00DB7A69" w:rsidTr="00DB7A69">
        <w:tc>
          <w:tcPr>
            <w:tcW w:w="1985" w:type="dxa"/>
            <w:shd w:val="clear" w:color="auto" w:fill="auto"/>
          </w:tcPr>
          <w:p w:rsidR="005C427B" w:rsidRPr="00DB7A69" w:rsidRDefault="00842ED0" w:rsidP="00DA6579">
            <w:pPr>
              <w:pStyle w:val="ab"/>
              <w:rPr>
                <w:lang w:val="uk-UA"/>
              </w:rPr>
            </w:pPr>
            <w:r w:rsidRPr="00DB7A69">
              <w:rPr>
                <w:lang w:val="uk-UA"/>
              </w:rPr>
              <w:t>О</w:t>
            </w:r>
            <w:r w:rsidR="00153D10" w:rsidRPr="00DB7A69">
              <w:rPr>
                <w:lang w:val="uk-UA"/>
              </w:rPr>
              <w:t>бсяг інвестицій, грн./ос. (</w:t>
            </w:r>
            <w:r w:rsidR="0070093C">
              <w:rPr>
                <w:lang w:val="uk-UA"/>
              </w:rPr>
              <w:pict>
                <v:shape id="_x0000_i1053" type="#_x0000_t75" style="width:15.75pt;height:16.5pt">
                  <v:imagedata r:id="rId17" o:title=""/>
                </v:shape>
              </w:pict>
            </w:r>
            <w:r w:rsidR="00153D10" w:rsidRPr="00DB7A69">
              <w:rPr>
                <w:lang w:val="uk-UA"/>
              </w:rPr>
              <w:t>)</w:t>
            </w:r>
          </w:p>
        </w:tc>
        <w:tc>
          <w:tcPr>
            <w:tcW w:w="2126" w:type="dxa"/>
            <w:shd w:val="clear" w:color="auto" w:fill="auto"/>
          </w:tcPr>
          <w:p w:rsidR="005C427B" w:rsidRPr="00DB7A69" w:rsidRDefault="00153D10" w:rsidP="00DA6579">
            <w:pPr>
              <w:pStyle w:val="ab"/>
              <w:rPr>
                <w:lang w:val="uk-UA"/>
              </w:rPr>
            </w:pPr>
            <w:r w:rsidRPr="00DB7A69">
              <w:rPr>
                <w:lang w:val="uk-UA"/>
              </w:rPr>
              <w:t>Кількість населення, тис. осіб (</w:t>
            </w:r>
            <w:r w:rsidR="0070093C">
              <w:rPr>
                <w:lang w:val="uk-UA"/>
              </w:rPr>
              <w:pict>
                <v:shape id="_x0000_i1054" type="#_x0000_t75" style="width:13.5pt;height:16.5pt">
                  <v:imagedata r:id="rId18" o:title=""/>
                </v:shape>
              </w:pict>
            </w:r>
            <w:r w:rsidRPr="00DB7A69">
              <w:rPr>
                <w:lang w:val="uk-UA"/>
              </w:rPr>
              <w:t>)</w:t>
            </w:r>
          </w:p>
        </w:tc>
        <w:tc>
          <w:tcPr>
            <w:tcW w:w="975" w:type="dxa"/>
            <w:shd w:val="clear" w:color="auto" w:fill="auto"/>
          </w:tcPr>
          <w:p w:rsidR="005C427B" w:rsidRPr="00DB7A69" w:rsidRDefault="0070093C" w:rsidP="00DA6579">
            <w:pPr>
              <w:pStyle w:val="ab"/>
              <w:rPr>
                <w:lang w:val="uk-UA"/>
              </w:rPr>
            </w:pPr>
            <w:r>
              <w:rPr>
                <w:lang w:val="uk-UA"/>
              </w:rPr>
              <w:pict>
                <v:shape id="_x0000_i1055" type="#_x0000_t75" style="width:32.25pt;height:20.25pt">
                  <v:imagedata r:id="rId34" o:title=""/>
                </v:shape>
              </w:pict>
            </w:r>
          </w:p>
        </w:tc>
        <w:tc>
          <w:tcPr>
            <w:tcW w:w="1276" w:type="dxa"/>
            <w:shd w:val="clear" w:color="auto" w:fill="auto"/>
          </w:tcPr>
          <w:p w:rsidR="005C427B" w:rsidRPr="00DB7A69" w:rsidRDefault="0070093C" w:rsidP="00DA6579">
            <w:pPr>
              <w:pStyle w:val="ab"/>
              <w:rPr>
                <w:lang w:val="uk-UA"/>
              </w:rPr>
            </w:pPr>
            <w:r>
              <w:rPr>
                <w:lang w:val="uk-UA"/>
              </w:rPr>
              <w:pict>
                <v:shape id="_x0000_i1056" type="#_x0000_t75" style="width:48pt;height:20.25pt">
                  <v:imagedata r:id="rId35" o:title=""/>
                </v:shape>
              </w:pict>
            </w:r>
          </w:p>
        </w:tc>
        <w:tc>
          <w:tcPr>
            <w:tcW w:w="1275" w:type="dxa"/>
            <w:shd w:val="clear" w:color="auto" w:fill="auto"/>
          </w:tcPr>
          <w:p w:rsidR="005C427B" w:rsidRPr="00DB7A69" w:rsidRDefault="0070093C" w:rsidP="00DA6579">
            <w:pPr>
              <w:pStyle w:val="ab"/>
              <w:rPr>
                <w:lang w:val="uk-UA"/>
              </w:rPr>
            </w:pPr>
            <w:r>
              <w:rPr>
                <w:lang w:val="uk-UA"/>
              </w:rPr>
              <w:pict>
                <v:shape id="_x0000_i1057" type="#_x0000_t75" style="width:39.75pt;height:18.75pt">
                  <v:imagedata r:id="rId36" o:title=""/>
                </v:shape>
              </w:pict>
            </w:r>
          </w:p>
        </w:tc>
        <w:tc>
          <w:tcPr>
            <w:tcW w:w="1560" w:type="dxa"/>
            <w:shd w:val="clear" w:color="auto" w:fill="auto"/>
          </w:tcPr>
          <w:p w:rsidR="005C427B" w:rsidRPr="00DB7A69" w:rsidRDefault="0070093C" w:rsidP="00DA6579">
            <w:pPr>
              <w:pStyle w:val="ab"/>
              <w:rPr>
                <w:lang w:val="uk-UA"/>
              </w:rPr>
            </w:pPr>
            <w:r>
              <w:rPr>
                <w:lang w:val="uk-UA"/>
              </w:rPr>
              <w:pict>
                <v:shape id="_x0000_i1058" type="#_x0000_t75" style="width:57.75pt;height:18.75pt">
                  <v:imagedata r:id="rId37" o:title=""/>
                </v:shape>
              </w:pict>
            </w:r>
          </w:p>
        </w:tc>
      </w:tr>
      <w:tr w:rsidR="005B3139" w:rsidRPr="00DB7A69" w:rsidTr="00DB7A69">
        <w:tc>
          <w:tcPr>
            <w:tcW w:w="1985" w:type="dxa"/>
            <w:shd w:val="clear" w:color="auto" w:fill="auto"/>
          </w:tcPr>
          <w:p w:rsidR="005C427B" w:rsidRPr="00DB7A69" w:rsidRDefault="00842ED0" w:rsidP="00DA6579">
            <w:pPr>
              <w:pStyle w:val="ab"/>
              <w:rPr>
                <w:lang w:val="uk-UA"/>
              </w:rPr>
            </w:pPr>
            <w:r w:rsidRPr="00DB7A69">
              <w:rPr>
                <w:lang w:val="uk-UA"/>
              </w:rPr>
              <w:t>975,1</w:t>
            </w:r>
          </w:p>
        </w:tc>
        <w:tc>
          <w:tcPr>
            <w:tcW w:w="2126" w:type="dxa"/>
            <w:shd w:val="clear" w:color="auto" w:fill="auto"/>
          </w:tcPr>
          <w:p w:rsidR="005C427B" w:rsidRPr="00DB7A69" w:rsidRDefault="00842ED0" w:rsidP="00DA6579">
            <w:pPr>
              <w:pStyle w:val="ab"/>
              <w:rPr>
                <w:lang w:val="uk-UA"/>
              </w:rPr>
            </w:pPr>
            <w:r w:rsidRPr="00DB7A69">
              <w:rPr>
                <w:lang w:val="uk-UA"/>
              </w:rPr>
              <w:t>12181,8</w:t>
            </w:r>
          </w:p>
        </w:tc>
        <w:tc>
          <w:tcPr>
            <w:tcW w:w="975" w:type="dxa"/>
            <w:shd w:val="clear" w:color="auto" w:fill="auto"/>
          </w:tcPr>
          <w:p w:rsidR="005C427B" w:rsidRPr="00DB7A69" w:rsidRDefault="00A3569A" w:rsidP="00DA6579">
            <w:pPr>
              <w:pStyle w:val="ab"/>
              <w:rPr>
                <w:lang w:val="uk-UA"/>
              </w:rPr>
            </w:pPr>
            <w:r w:rsidRPr="00DB7A69">
              <w:rPr>
                <w:lang w:val="uk-UA"/>
              </w:rPr>
              <w:t>674,2</w:t>
            </w:r>
          </w:p>
        </w:tc>
        <w:tc>
          <w:tcPr>
            <w:tcW w:w="1276" w:type="dxa"/>
            <w:shd w:val="clear" w:color="auto" w:fill="auto"/>
          </w:tcPr>
          <w:p w:rsidR="005C427B" w:rsidRPr="00DB7A69" w:rsidRDefault="00993FFF" w:rsidP="00DA6579">
            <w:pPr>
              <w:pStyle w:val="ab"/>
              <w:rPr>
                <w:lang w:val="uk-UA"/>
              </w:rPr>
            </w:pPr>
            <w:r w:rsidRPr="00DB7A69">
              <w:rPr>
                <w:lang w:val="uk-UA"/>
              </w:rPr>
              <w:t>8212969,6</w:t>
            </w:r>
          </w:p>
        </w:tc>
        <w:tc>
          <w:tcPr>
            <w:tcW w:w="1275" w:type="dxa"/>
            <w:shd w:val="clear" w:color="auto" w:fill="auto"/>
          </w:tcPr>
          <w:p w:rsidR="005C427B" w:rsidRPr="00DB7A69" w:rsidRDefault="00993FFF" w:rsidP="00DA6579">
            <w:pPr>
              <w:pStyle w:val="ab"/>
              <w:rPr>
                <w:lang w:val="uk-UA"/>
              </w:rPr>
            </w:pPr>
            <w:r w:rsidRPr="00DB7A69">
              <w:rPr>
                <w:lang w:val="uk-UA"/>
              </w:rPr>
              <w:t>454545,6</w:t>
            </w:r>
          </w:p>
        </w:tc>
        <w:tc>
          <w:tcPr>
            <w:tcW w:w="1560" w:type="dxa"/>
            <w:shd w:val="clear" w:color="auto" w:fill="auto"/>
          </w:tcPr>
          <w:p w:rsidR="005C427B" w:rsidRPr="00DB7A69" w:rsidRDefault="005B3139" w:rsidP="00DA6579">
            <w:pPr>
              <w:pStyle w:val="ab"/>
              <w:rPr>
                <w:lang w:val="uk-UA"/>
              </w:rPr>
            </w:pPr>
            <w:r w:rsidRPr="00DB7A69">
              <w:rPr>
                <w:lang w:val="uk-UA"/>
              </w:rPr>
              <w:t>5537184077,0</w:t>
            </w:r>
          </w:p>
        </w:tc>
      </w:tr>
      <w:tr w:rsidR="005B3139" w:rsidRPr="00DB7A69" w:rsidTr="00DB7A69">
        <w:tc>
          <w:tcPr>
            <w:tcW w:w="1985" w:type="dxa"/>
            <w:shd w:val="clear" w:color="auto" w:fill="auto"/>
          </w:tcPr>
          <w:p w:rsidR="005C427B" w:rsidRPr="00DB7A69" w:rsidRDefault="00842ED0" w:rsidP="00DA6579">
            <w:pPr>
              <w:pStyle w:val="ab"/>
              <w:rPr>
                <w:lang w:val="uk-UA"/>
              </w:rPr>
            </w:pPr>
            <w:r w:rsidRPr="00DB7A69">
              <w:rPr>
                <w:lang w:val="uk-UA"/>
              </w:rPr>
              <w:t>1327,3</w:t>
            </w:r>
          </w:p>
        </w:tc>
        <w:tc>
          <w:tcPr>
            <w:tcW w:w="2126" w:type="dxa"/>
            <w:shd w:val="clear" w:color="auto" w:fill="auto"/>
          </w:tcPr>
          <w:p w:rsidR="005C427B" w:rsidRPr="00DB7A69" w:rsidRDefault="00842ED0" w:rsidP="00DA6579">
            <w:pPr>
              <w:pStyle w:val="ab"/>
              <w:rPr>
                <w:lang w:val="uk-UA"/>
              </w:rPr>
            </w:pPr>
            <w:r w:rsidRPr="00DB7A69">
              <w:rPr>
                <w:lang w:val="uk-UA"/>
              </w:rPr>
              <w:t>4067,7</w:t>
            </w:r>
          </w:p>
        </w:tc>
        <w:tc>
          <w:tcPr>
            <w:tcW w:w="975" w:type="dxa"/>
            <w:shd w:val="clear" w:color="auto" w:fill="auto"/>
          </w:tcPr>
          <w:p w:rsidR="005C427B" w:rsidRPr="00DB7A69" w:rsidRDefault="00A3569A" w:rsidP="00DA6579">
            <w:pPr>
              <w:pStyle w:val="ab"/>
              <w:rPr>
                <w:lang w:val="uk-UA"/>
              </w:rPr>
            </w:pPr>
            <w:r w:rsidRPr="00DB7A69">
              <w:rPr>
                <w:lang w:val="uk-UA"/>
              </w:rPr>
              <w:t>322,0</w:t>
            </w:r>
          </w:p>
        </w:tc>
        <w:tc>
          <w:tcPr>
            <w:tcW w:w="1276" w:type="dxa"/>
            <w:shd w:val="clear" w:color="auto" w:fill="auto"/>
          </w:tcPr>
          <w:p w:rsidR="005C427B" w:rsidRPr="00DB7A69" w:rsidRDefault="00993FFF" w:rsidP="00DA6579">
            <w:pPr>
              <w:pStyle w:val="ab"/>
              <w:rPr>
                <w:lang w:val="uk-UA"/>
              </w:rPr>
            </w:pPr>
            <w:r w:rsidRPr="00DB7A69">
              <w:rPr>
                <w:lang w:val="uk-UA"/>
              </w:rPr>
              <w:t>1309799,4</w:t>
            </w:r>
          </w:p>
        </w:tc>
        <w:tc>
          <w:tcPr>
            <w:tcW w:w="1275" w:type="dxa"/>
            <w:shd w:val="clear" w:color="auto" w:fill="auto"/>
          </w:tcPr>
          <w:p w:rsidR="005C427B" w:rsidRPr="00DB7A69" w:rsidRDefault="00993FFF" w:rsidP="00DA6579">
            <w:pPr>
              <w:pStyle w:val="ab"/>
              <w:rPr>
                <w:lang w:val="uk-UA"/>
              </w:rPr>
            </w:pPr>
            <w:r w:rsidRPr="00DB7A69">
              <w:rPr>
                <w:lang w:val="uk-UA"/>
              </w:rPr>
              <w:t>103684,0</w:t>
            </w:r>
          </w:p>
        </w:tc>
        <w:tc>
          <w:tcPr>
            <w:tcW w:w="1560" w:type="dxa"/>
            <w:shd w:val="clear" w:color="auto" w:fill="auto"/>
          </w:tcPr>
          <w:p w:rsidR="005C427B" w:rsidRPr="00DB7A69" w:rsidRDefault="005B3139" w:rsidP="00DA6579">
            <w:pPr>
              <w:pStyle w:val="ab"/>
              <w:rPr>
                <w:lang w:val="uk-UA"/>
              </w:rPr>
            </w:pPr>
            <w:r w:rsidRPr="00DB7A69">
              <w:rPr>
                <w:lang w:val="uk-UA"/>
              </w:rPr>
              <w:t>421755406,8</w:t>
            </w:r>
          </w:p>
        </w:tc>
      </w:tr>
      <w:tr w:rsidR="005B3139" w:rsidRPr="00DB7A69" w:rsidTr="00DB7A69">
        <w:tc>
          <w:tcPr>
            <w:tcW w:w="1985" w:type="dxa"/>
            <w:shd w:val="clear" w:color="auto" w:fill="auto"/>
          </w:tcPr>
          <w:p w:rsidR="005C427B" w:rsidRPr="00DB7A69" w:rsidRDefault="00842ED0" w:rsidP="00DA6579">
            <w:pPr>
              <w:pStyle w:val="ab"/>
              <w:rPr>
                <w:lang w:val="uk-UA"/>
              </w:rPr>
            </w:pPr>
            <w:r w:rsidRPr="00DB7A69">
              <w:rPr>
                <w:lang w:val="uk-UA"/>
              </w:rPr>
              <w:t>1679,5</w:t>
            </w:r>
          </w:p>
        </w:tc>
        <w:tc>
          <w:tcPr>
            <w:tcW w:w="2126" w:type="dxa"/>
            <w:shd w:val="clear" w:color="auto" w:fill="auto"/>
          </w:tcPr>
          <w:p w:rsidR="005C427B" w:rsidRPr="00DB7A69" w:rsidRDefault="00842ED0" w:rsidP="00DA6579">
            <w:pPr>
              <w:pStyle w:val="ab"/>
              <w:rPr>
                <w:lang w:val="uk-UA"/>
              </w:rPr>
            </w:pPr>
            <w:r w:rsidRPr="00DB7A69">
              <w:rPr>
                <w:lang w:val="uk-UA"/>
              </w:rPr>
              <w:t>10178,7</w:t>
            </w:r>
          </w:p>
        </w:tc>
        <w:tc>
          <w:tcPr>
            <w:tcW w:w="975" w:type="dxa"/>
            <w:shd w:val="clear" w:color="auto" w:fill="auto"/>
          </w:tcPr>
          <w:p w:rsidR="005C427B" w:rsidRPr="00DB7A69" w:rsidRDefault="00A3569A" w:rsidP="00DA6579">
            <w:pPr>
              <w:pStyle w:val="ab"/>
              <w:rPr>
                <w:lang w:val="uk-UA"/>
              </w:rPr>
            </w:pPr>
            <w:r w:rsidRPr="00DB7A69">
              <w:rPr>
                <w:lang w:val="uk-UA"/>
              </w:rPr>
              <w:t>30,2</w:t>
            </w:r>
          </w:p>
        </w:tc>
        <w:tc>
          <w:tcPr>
            <w:tcW w:w="1276" w:type="dxa"/>
            <w:shd w:val="clear" w:color="auto" w:fill="auto"/>
          </w:tcPr>
          <w:p w:rsidR="005C427B" w:rsidRPr="00DB7A69" w:rsidRDefault="00993FFF" w:rsidP="00DA6579">
            <w:pPr>
              <w:pStyle w:val="ab"/>
              <w:rPr>
                <w:lang w:val="uk-UA"/>
              </w:rPr>
            </w:pPr>
            <w:r w:rsidRPr="00DB7A69">
              <w:rPr>
                <w:lang w:val="uk-UA"/>
              </w:rPr>
              <w:t>307396,7</w:t>
            </w:r>
          </w:p>
        </w:tc>
        <w:tc>
          <w:tcPr>
            <w:tcW w:w="1275" w:type="dxa"/>
            <w:shd w:val="clear" w:color="auto" w:fill="auto"/>
          </w:tcPr>
          <w:p w:rsidR="005C427B" w:rsidRPr="00DB7A69" w:rsidRDefault="00993FFF" w:rsidP="00DA6579">
            <w:pPr>
              <w:pStyle w:val="ab"/>
              <w:rPr>
                <w:lang w:val="uk-UA"/>
              </w:rPr>
            </w:pPr>
            <w:r w:rsidRPr="00DB7A69">
              <w:rPr>
                <w:lang w:val="uk-UA"/>
              </w:rPr>
              <w:t>912,0</w:t>
            </w:r>
          </w:p>
        </w:tc>
        <w:tc>
          <w:tcPr>
            <w:tcW w:w="1560" w:type="dxa"/>
            <w:shd w:val="clear" w:color="auto" w:fill="auto"/>
          </w:tcPr>
          <w:p w:rsidR="005C427B" w:rsidRPr="00DB7A69" w:rsidRDefault="005B3139" w:rsidP="00DA6579">
            <w:pPr>
              <w:pStyle w:val="ab"/>
              <w:rPr>
                <w:lang w:val="uk-UA"/>
              </w:rPr>
            </w:pPr>
            <w:r w:rsidRPr="00DB7A69">
              <w:rPr>
                <w:lang w:val="uk-UA"/>
              </w:rPr>
              <w:t>9283381,6</w:t>
            </w:r>
          </w:p>
        </w:tc>
      </w:tr>
      <w:tr w:rsidR="005B3139" w:rsidRPr="00DB7A69" w:rsidTr="00DB7A69">
        <w:tc>
          <w:tcPr>
            <w:tcW w:w="1985" w:type="dxa"/>
            <w:shd w:val="clear" w:color="auto" w:fill="auto"/>
          </w:tcPr>
          <w:p w:rsidR="005C427B" w:rsidRPr="00DB7A69" w:rsidRDefault="00842ED0" w:rsidP="00DA6579">
            <w:pPr>
              <w:pStyle w:val="ab"/>
              <w:rPr>
                <w:lang w:val="uk-UA"/>
              </w:rPr>
            </w:pPr>
            <w:r w:rsidRPr="00DB7A69">
              <w:rPr>
                <w:lang w:val="uk-UA"/>
              </w:rPr>
              <w:t>2031,7</w:t>
            </w:r>
          </w:p>
        </w:tc>
        <w:tc>
          <w:tcPr>
            <w:tcW w:w="2126" w:type="dxa"/>
            <w:shd w:val="clear" w:color="auto" w:fill="auto"/>
          </w:tcPr>
          <w:p w:rsidR="005C427B" w:rsidRPr="00DB7A69" w:rsidRDefault="00842ED0" w:rsidP="00DA6579">
            <w:pPr>
              <w:pStyle w:val="ab"/>
              <w:rPr>
                <w:lang w:val="uk-UA"/>
              </w:rPr>
            </w:pPr>
            <w:r w:rsidRPr="00DB7A69">
              <w:rPr>
                <w:lang w:val="uk-UA"/>
              </w:rPr>
              <w:t>11079,4</w:t>
            </w:r>
          </w:p>
        </w:tc>
        <w:tc>
          <w:tcPr>
            <w:tcW w:w="975" w:type="dxa"/>
            <w:shd w:val="clear" w:color="auto" w:fill="auto"/>
          </w:tcPr>
          <w:p w:rsidR="005C427B" w:rsidRPr="00DB7A69" w:rsidRDefault="00A3569A" w:rsidP="00DA6579">
            <w:pPr>
              <w:pStyle w:val="ab"/>
              <w:rPr>
                <w:lang w:val="uk-UA"/>
              </w:rPr>
            </w:pPr>
            <w:r w:rsidRPr="00DB7A69">
              <w:rPr>
                <w:lang w:val="uk-UA"/>
              </w:rPr>
              <w:t>382,4</w:t>
            </w:r>
          </w:p>
        </w:tc>
        <w:tc>
          <w:tcPr>
            <w:tcW w:w="1276" w:type="dxa"/>
            <w:shd w:val="clear" w:color="auto" w:fill="auto"/>
          </w:tcPr>
          <w:p w:rsidR="005C427B" w:rsidRPr="00DB7A69" w:rsidRDefault="00993FFF" w:rsidP="00DA6579">
            <w:pPr>
              <w:pStyle w:val="ab"/>
              <w:rPr>
                <w:lang w:val="uk-UA"/>
              </w:rPr>
            </w:pPr>
            <w:r w:rsidRPr="00DB7A69">
              <w:rPr>
                <w:lang w:val="uk-UA"/>
              </w:rPr>
              <w:t>4236762,6</w:t>
            </w:r>
          </w:p>
        </w:tc>
        <w:tc>
          <w:tcPr>
            <w:tcW w:w="1275" w:type="dxa"/>
            <w:shd w:val="clear" w:color="auto" w:fill="auto"/>
          </w:tcPr>
          <w:p w:rsidR="005C427B" w:rsidRPr="00DB7A69" w:rsidRDefault="00993FFF" w:rsidP="00DA6579">
            <w:pPr>
              <w:pStyle w:val="ab"/>
              <w:rPr>
                <w:lang w:val="uk-UA"/>
              </w:rPr>
            </w:pPr>
            <w:r w:rsidRPr="00DB7A69">
              <w:rPr>
                <w:lang w:val="uk-UA"/>
              </w:rPr>
              <w:t>146229,8</w:t>
            </w:r>
          </w:p>
        </w:tc>
        <w:tc>
          <w:tcPr>
            <w:tcW w:w="1560" w:type="dxa"/>
            <w:shd w:val="clear" w:color="auto" w:fill="auto"/>
          </w:tcPr>
          <w:p w:rsidR="005C427B" w:rsidRPr="00DB7A69" w:rsidRDefault="005B3139" w:rsidP="00DA6579">
            <w:pPr>
              <w:pStyle w:val="ab"/>
              <w:rPr>
                <w:lang w:val="uk-UA"/>
              </w:rPr>
            </w:pPr>
            <w:r w:rsidRPr="00DB7A69">
              <w:rPr>
                <w:lang w:val="uk-UA"/>
              </w:rPr>
              <w:t>1620138003,0</w:t>
            </w:r>
          </w:p>
        </w:tc>
      </w:tr>
      <w:tr w:rsidR="00842ED0" w:rsidRPr="00DB7A69" w:rsidTr="00DB7A69">
        <w:tc>
          <w:tcPr>
            <w:tcW w:w="1985" w:type="dxa"/>
            <w:shd w:val="clear" w:color="auto" w:fill="auto"/>
          </w:tcPr>
          <w:p w:rsidR="00842ED0" w:rsidRPr="00DB7A69" w:rsidRDefault="00842ED0" w:rsidP="00DA6579">
            <w:pPr>
              <w:pStyle w:val="ab"/>
              <w:rPr>
                <w:lang w:val="uk-UA"/>
              </w:rPr>
            </w:pPr>
            <w:r w:rsidRPr="00DB7A69">
              <w:rPr>
                <w:lang w:val="uk-UA"/>
              </w:rPr>
              <w:t>2383,9</w:t>
            </w:r>
          </w:p>
        </w:tc>
        <w:tc>
          <w:tcPr>
            <w:tcW w:w="2126" w:type="dxa"/>
            <w:shd w:val="clear" w:color="auto" w:fill="auto"/>
          </w:tcPr>
          <w:p w:rsidR="00842ED0" w:rsidRPr="00DB7A69" w:rsidRDefault="00842ED0" w:rsidP="00DA6579">
            <w:pPr>
              <w:pStyle w:val="ab"/>
              <w:rPr>
                <w:lang w:val="uk-UA"/>
              </w:rPr>
            </w:pPr>
            <w:r w:rsidRPr="00DB7A69">
              <w:rPr>
                <w:lang w:val="uk-UA"/>
              </w:rPr>
              <w:t>6779,8</w:t>
            </w:r>
          </w:p>
        </w:tc>
        <w:tc>
          <w:tcPr>
            <w:tcW w:w="975" w:type="dxa"/>
            <w:shd w:val="clear" w:color="auto" w:fill="auto"/>
          </w:tcPr>
          <w:p w:rsidR="00842ED0" w:rsidRPr="00DB7A69" w:rsidRDefault="00A3569A" w:rsidP="00DA6579">
            <w:pPr>
              <w:pStyle w:val="ab"/>
              <w:rPr>
                <w:lang w:val="uk-UA"/>
              </w:rPr>
            </w:pPr>
            <w:r w:rsidRPr="00DB7A69">
              <w:rPr>
                <w:lang w:val="uk-UA"/>
              </w:rPr>
              <w:t>734,6</w:t>
            </w:r>
          </w:p>
        </w:tc>
        <w:tc>
          <w:tcPr>
            <w:tcW w:w="1276" w:type="dxa"/>
            <w:shd w:val="clear" w:color="auto" w:fill="auto"/>
          </w:tcPr>
          <w:p w:rsidR="00842ED0" w:rsidRPr="00DB7A69" w:rsidRDefault="00993FFF" w:rsidP="00DA6579">
            <w:pPr>
              <w:pStyle w:val="ab"/>
              <w:rPr>
                <w:lang w:val="uk-UA"/>
              </w:rPr>
            </w:pPr>
            <w:r w:rsidRPr="00DB7A69">
              <w:rPr>
                <w:lang w:val="uk-UA"/>
              </w:rPr>
              <w:t>4980441,1</w:t>
            </w:r>
          </w:p>
        </w:tc>
        <w:tc>
          <w:tcPr>
            <w:tcW w:w="1275" w:type="dxa"/>
            <w:shd w:val="clear" w:color="auto" w:fill="auto"/>
          </w:tcPr>
          <w:p w:rsidR="00842ED0" w:rsidRPr="00DB7A69" w:rsidRDefault="00993FFF" w:rsidP="00DA6579">
            <w:pPr>
              <w:pStyle w:val="ab"/>
              <w:rPr>
                <w:lang w:val="uk-UA"/>
              </w:rPr>
            </w:pPr>
            <w:r w:rsidRPr="00DB7A69">
              <w:rPr>
                <w:lang w:val="uk-UA"/>
              </w:rPr>
              <w:t>539637,2</w:t>
            </w:r>
          </w:p>
        </w:tc>
        <w:tc>
          <w:tcPr>
            <w:tcW w:w="1560" w:type="dxa"/>
            <w:shd w:val="clear" w:color="auto" w:fill="auto"/>
          </w:tcPr>
          <w:p w:rsidR="00842ED0" w:rsidRPr="00DB7A69" w:rsidRDefault="005B3139" w:rsidP="00DA6579">
            <w:pPr>
              <w:pStyle w:val="ab"/>
              <w:rPr>
                <w:lang w:val="uk-UA"/>
              </w:rPr>
            </w:pPr>
            <w:r w:rsidRPr="00DB7A69">
              <w:rPr>
                <w:lang w:val="uk-UA"/>
              </w:rPr>
              <w:t>3658632017,0</w:t>
            </w:r>
          </w:p>
        </w:tc>
      </w:tr>
      <w:tr w:rsidR="005B3139" w:rsidRPr="00DB7A69" w:rsidTr="00DB7A69">
        <w:tc>
          <w:tcPr>
            <w:tcW w:w="1985" w:type="dxa"/>
            <w:shd w:val="clear" w:color="auto" w:fill="auto"/>
          </w:tcPr>
          <w:p w:rsidR="005C427B" w:rsidRPr="00DB7A69" w:rsidRDefault="00842ED0" w:rsidP="00DA6579">
            <w:pPr>
              <w:pStyle w:val="ab"/>
              <w:rPr>
                <w:lang w:val="uk-UA"/>
              </w:rPr>
            </w:pPr>
            <w:r w:rsidRPr="00DB7A69">
              <w:rPr>
                <w:lang w:val="uk-UA"/>
              </w:rPr>
              <w:t>Всього</w:t>
            </w:r>
          </w:p>
        </w:tc>
        <w:tc>
          <w:tcPr>
            <w:tcW w:w="2126" w:type="dxa"/>
            <w:shd w:val="clear" w:color="auto" w:fill="auto"/>
          </w:tcPr>
          <w:p w:rsidR="005C427B" w:rsidRPr="00DB7A69" w:rsidRDefault="00842ED0" w:rsidP="00DA6579">
            <w:pPr>
              <w:pStyle w:val="ab"/>
              <w:rPr>
                <w:lang w:val="uk-UA"/>
              </w:rPr>
            </w:pPr>
            <w:r w:rsidRPr="00DB7A69">
              <w:rPr>
                <w:lang w:val="uk-UA"/>
              </w:rPr>
              <w:t>44287,4</w:t>
            </w:r>
          </w:p>
        </w:tc>
        <w:tc>
          <w:tcPr>
            <w:tcW w:w="975" w:type="dxa"/>
            <w:shd w:val="clear" w:color="auto" w:fill="auto"/>
          </w:tcPr>
          <w:p w:rsidR="005C427B" w:rsidRPr="00DB7A69" w:rsidRDefault="00A3569A" w:rsidP="00DA6579">
            <w:pPr>
              <w:pStyle w:val="ab"/>
              <w:rPr>
                <w:lang w:val="uk-UA"/>
              </w:rPr>
            </w:pPr>
            <w:r w:rsidRPr="00DB7A69">
              <w:rPr>
                <w:lang w:val="uk-UA"/>
              </w:rPr>
              <w:t>2143,4</w:t>
            </w:r>
          </w:p>
        </w:tc>
        <w:tc>
          <w:tcPr>
            <w:tcW w:w="1276" w:type="dxa"/>
            <w:shd w:val="clear" w:color="auto" w:fill="auto"/>
          </w:tcPr>
          <w:p w:rsidR="005C427B" w:rsidRPr="00DB7A69" w:rsidRDefault="00993FFF" w:rsidP="00DA6579">
            <w:pPr>
              <w:pStyle w:val="ab"/>
              <w:rPr>
                <w:lang w:val="uk-UA"/>
              </w:rPr>
            </w:pPr>
            <w:r w:rsidRPr="00DB7A69">
              <w:rPr>
                <w:lang w:val="uk-UA"/>
              </w:rPr>
              <w:t>19047369,3</w:t>
            </w:r>
          </w:p>
        </w:tc>
        <w:tc>
          <w:tcPr>
            <w:tcW w:w="1275" w:type="dxa"/>
            <w:shd w:val="clear" w:color="auto" w:fill="auto"/>
          </w:tcPr>
          <w:p w:rsidR="005C427B" w:rsidRPr="00DB7A69" w:rsidRDefault="00993FFF" w:rsidP="00DA6579">
            <w:pPr>
              <w:pStyle w:val="ab"/>
              <w:rPr>
                <w:lang w:val="uk-UA"/>
              </w:rPr>
            </w:pPr>
            <w:r w:rsidRPr="00DB7A69">
              <w:rPr>
                <w:lang w:val="uk-UA"/>
              </w:rPr>
              <w:t>1245008,6</w:t>
            </w:r>
          </w:p>
        </w:tc>
        <w:tc>
          <w:tcPr>
            <w:tcW w:w="1560" w:type="dxa"/>
            <w:shd w:val="clear" w:color="auto" w:fill="auto"/>
          </w:tcPr>
          <w:p w:rsidR="005C427B" w:rsidRPr="00DB7A69" w:rsidRDefault="005B3139" w:rsidP="00DA6579">
            <w:pPr>
              <w:pStyle w:val="ab"/>
              <w:rPr>
                <w:lang w:val="uk-UA"/>
              </w:rPr>
            </w:pPr>
            <w:r w:rsidRPr="00DB7A69">
              <w:rPr>
                <w:lang w:val="uk-UA"/>
              </w:rPr>
              <w:t>11246992886,0</w:t>
            </w:r>
          </w:p>
        </w:tc>
      </w:tr>
    </w:tbl>
    <w:p w:rsidR="005C427B" w:rsidRPr="00DA6579" w:rsidRDefault="005C427B" w:rsidP="00DA6579">
      <w:pPr>
        <w:pStyle w:val="a9"/>
        <w:rPr>
          <w:lang w:val="uk-UA"/>
        </w:rPr>
      </w:pPr>
    </w:p>
    <w:p w:rsidR="00903708" w:rsidRPr="00DA6579" w:rsidRDefault="0070093C" w:rsidP="00DA6579">
      <w:pPr>
        <w:pStyle w:val="a9"/>
        <w:rPr>
          <w:lang w:val="uk-UA"/>
        </w:rPr>
      </w:pPr>
      <w:r>
        <w:rPr>
          <w:lang w:val="uk-UA"/>
        </w:rPr>
        <w:pict>
          <v:shape id="_x0000_i1059" type="#_x0000_t75" style="width:9.75pt;height:16.5pt" fillcolor="window">
            <v:imagedata r:id="rId38" o:title=""/>
          </v:shape>
        </w:pict>
      </w:r>
      <w:r w:rsidR="00903708" w:rsidRPr="00DA6579">
        <w:rPr>
          <w:lang w:val="uk-UA"/>
        </w:rPr>
        <w:t xml:space="preserve"> = 1649,3 грн./ос.</w:t>
      </w:r>
    </w:p>
    <w:p w:rsidR="00DA6579" w:rsidRDefault="005B3139" w:rsidP="00DA6579">
      <w:pPr>
        <w:pStyle w:val="a9"/>
        <w:rPr>
          <w:lang w:val="uk-UA"/>
        </w:rPr>
      </w:pPr>
      <w:r w:rsidRPr="00DA6579">
        <w:rPr>
          <w:lang w:val="uk-UA"/>
        </w:rPr>
        <w:t>Розрахуємо за даними розрахункової таблиці 4.1 середнє лінійне відхилення:</w:t>
      </w:r>
    </w:p>
    <w:p w:rsidR="00DA6579" w:rsidRDefault="00DA6579" w:rsidP="00DA6579">
      <w:pPr>
        <w:pStyle w:val="a9"/>
        <w:rPr>
          <w:lang w:val="uk-UA"/>
        </w:rPr>
      </w:pPr>
    </w:p>
    <w:p w:rsidR="00836D98" w:rsidRPr="00DA6579" w:rsidRDefault="0070093C" w:rsidP="00DA6579">
      <w:pPr>
        <w:pStyle w:val="a9"/>
        <w:rPr>
          <w:lang w:val="uk-UA"/>
        </w:rPr>
      </w:pPr>
      <w:r>
        <w:rPr>
          <w:lang w:val="uk-UA"/>
        </w:rPr>
        <w:pict>
          <v:shape id="_x0000_i1060" type="#_x0000_t75" style="width:86.25pt;height:42pt" fillcolor="window">
            <v:imagedata r:id="rId39" o:title=""/>
          </v:shape>
        </w:pict>
      </w:r>
      <w:r w:rsidR="005B3139" w:rsidRPr="00DA6579">
        <w:rPr>
          <w:lang w:val="uk-UA"/>
        </w:rPr>
        <w:t>=</w:t>
      </w:r>
      <w:r>
        <w:rPr>
          <w:lang w:val="uk-UA"/>
        </w:rPr>
        <w:pict>
          <v:shape id="_x0000_i1061" type="#_x0000_t75" style="width:72.75pt;height:33pt" fillcolor="window">
            <v:imagedata r:id="rId40" o:title=""/>
          </v:shape>
        </w:pict>
      </w:r>
      <w:r w:rsidR="005B3139" w:rsidRPr="00DA6579">
        <w:rPr>
          <w:lang w:val="uk-UA"/>
        </w:rPr>
        <w:t>430,1</w:t>
      </w:r>
      <w:r w:rsidR="00836D98" w:rsidRPr="00DA6579">
        <w:rPr>
          <w:lang w:val="uk-UA"/>
        </w:rPr>
        <w:t xml:space="preserve"> грн./ос.</w:t>
      </w:r>
    </w:p>
    <w:p w:rsidR="00836D98" w:rsidRPr="00DA6579" w:rsidRDefault="00836D98" w:rsidP="00DA6579">
      <w:pPr>
        <w:pStyle w:val="a9"/>
        <w:rPr>
          <w:lang w:val="uk-UA"/>
        </w:rPr>
      </w:pPr>
    </w:p>
    <w:p w:rsidR="005B3139" w:rsidRPr="00DA6579" w:rsidRDefault="00836D98" w:rsidP="00DA6579">
      <w:pPr>
        <w:pStyle w:val="a9"/>
        <w:rPr>
          <w:lang w:val="uk-UA"/>
        </w:rPr>
      </w:pPr>
      <w:r w:rsidRPr="00DA6579">
        <w:rPr>
          <w:lang w:val="uk-UA"/>
        </w:rPr>
        <w:t>Розрахуємо за даними розрахункової таблиці 4.1 дисперсію:</w:t>
      </w:r>
    </w:p>
    <w:p w:rsidR="00DA6579" w:rsidRDefault="00DA6579" w:rsidP="00DA6579">
      <w:pPr>
        <w:pStyle w:val="a9"/>
        <w:rPr>
          <w:lang w:val="uk-UA"/>
        </w:rPr>
      </w:pPr>
    </w:p>
    <w:p w:rsidR="00836D98" w:rsidRPr="00DA6579" w:rsidRDefault="0070093C" w:rsidP="00DA6579">
      <w:pPr>
        <w:pStyle w:val="a9"/>
        <w:rPr>
          <w:lang w:val="uk-UA"/>
        </w:rPr>
      </w:pPr>
      <w:r>
        <w:rPr>
          <w:lang w:val="uk-UA"/>
        </w:rPr>
        <w:pict>
          <v:shape id="_x0000_i1062" type="#_x0000_t75" style="width:113.25pt;height:41.25pt" fillcolor="window">
            <v:imagedata r:id="rId41" o:title=""/>
          </v:shape>
        </w:pict>
      </w:r>
      <w:r w:rsidR="00836D98" w:rsidRPr="00DA6579">
        <w:rPr>
          <w:lang w:val="uk-UA"/>
        </w:rPr>
        <w:t>=</w:t>
      </w:r>
      <w:r>
        <w:rPr>
          <w:lang w:val="uk-UA"/>
        </w:rPr>
        <w:pict>
          <v:shape id="_x0000_i1063" type="#_x0000_t75" style="width:84.75pt;height:33.75pt" fillcolor="window">
            <v:imagedata r:id="rId42" o:title=""/>
          </v:shape>
        </w:pict>
      </w:r>
      <w:r w:rsidR="00836D98" w:rsidRPr="00DA6579">
        <w:rPr>
          <w:lang w:val="uk-UA"/>
        </w:rPr>
        <w:t>= 253954,7 грн./ос.</w:t>
      </w:r>
    </w:p>
    <w:p w:rsidR="00836D98" w:rsidRPr="00DA6579" w:rsidRDefault="00836D98" w:rsidP="00DA6579">
      <w:pPr>
        <w:pStyle w:val="a9"/>
        <w:rPr>
          <w:lang w:val="uk-UA"/>
        </w:rPr>
      </w:pPr>
    </w:p>
    <w:p w:rsidR="00DA6579" w:rsidRDefault="00836D98" w:rsidP="00DA6579">
      <w:pPr>
        <w:pStyle w:val="a9"/>
        <w:rPr>
          <w:lang w:val="uk-UA"/>
        </w:rPr>
      </w:pPr>
      <w:r w:rsidRPr="00DA6579">
        <w:rPr>
          <w:lang w:val="uk-UA"/>
        </w:rPr>
        <w:t>Розрахуємо за даними розрахункової таблиці 4.1 середнє квадратичне відхилення:</w:t>
      </w:r>
    </w:p>
    <w:p w:rsidR="00DA6579" w:rsidRDefault="00DA6579" w:rsidP="00DA6579">
      <w:pPr>
        <w:pStyle w:val="a9"/>
        <w:rPr>
          <w:lang w:val="uk-UA"/>
        </w:rPr>
      </w:pPr>
    </w:p>
    <w:p w:rsidR="00836D98" w:rsidRPr="00DA6579" w:rsidRDefault="0070093C" w:rsidP="00DA6579">
      <w:pPr>
        <w:pStyle w:val="a9"/>
        <w:rPr>
          <w:lang w:val="uk-UA"/>
        </w:rPr>
      </w:pPr>
      <w:r>
        <w:rPr>
          <w:lang w:val="uk-UA"/>
        </w:rPr>
        <w:pict>
          <v:shape id="_x0000_i1064" type="#_x0000_t75" style="width:108pt;height:42.75pt" fillcolor="window">
            <v:imagedata r:id="rId43" o:title=""/>
          </v:shape>
        </w:pict>
      </w:r>
      <w:r w:rsidR="00836D98" w:rsidRPr="00DA6579">
        <w:rPr>
          <w:lang w:val="uk-UA"/>
        </w:rPr>
        <w:t>=</w:t>
      </w:r>
      <w:r>
        <w:rPr>
          <w:lang w:val="uk-UA"/>
        </w:rPr>
        <w:pict>
          <v:shape id="_x0000_i1065" type="#_x0000_t75" style="width:87.75pt;height:36.75pt" fillcolor="window">
            <v:imagedata r:id="rId44" o:title=""/>
          </v:shape>
        </w:pict>
      </w:r>
      <w:r w:rsidR="00836D98" w:rsidRPr="00DA6579">
        <w:rPr>
          <w:lang w:val="uk-UA"/>
        </w:rPr>
        <w:t>=</w:t>
      </w:r>
      <w:r>
        <w:rPr>
          <w:lang w:val="uk-UA"/>
        </w:rPr>
        <w:pict>
          <v:shape id="_x0000_i1066" type="#_x0000_t75" style="width:57.75pt;height:20.25pt" fillcolor="window">
            <v:imagedata r:id="rId45" o:title=""/>
          </v:shape>
        </w:pict>
      </w:r>
      <w:r w:rsidR="00F21563" w:rsidRPr="00DA6579">
        <w:rPr>
          <w:lang w:val="uk-UA"/>
        </w:rPr>
        <w:t>= 503,9 грн./ос.</w:t>
      </w:r>
    </w:p>
    <w:p w:rsidR="00F21563" w:rsidRPr="00DA6579" w:rsidRDefault="00F21563" w:rsidP="00DA6579">
      <w:pPr>
        <w:pStyle w:val="a9"/>
        <w:rPr>
          <w:lang w:val="uk-UA"/>
        </w:rPr>
      </w:pPr>
    </w:p>
    <w:p w:rsidR="00DA6579" w:rsidRDefault="00F21563" w:rsidP="00DA6579">
      <w:pPr>
        <w:pStyle w:val="a9"/>
        <w:rPr>
          <w:lang w:val="uk-UA"/>
        </w:rPr>
      </w:pPr>
      <w:r w:rsidRPr="00DA6579">
        <w:rPr>
          <w:lang w:val="uk-UA"/>
        </w:rPr>
        <w:t>Розрахуємо за даними розрахункової таблиці 4.1 лінійний коефіцієнт варіації:</w:t>
      </w:r>
    </w:p>
    <w:p w:rsidR="00DA6579" w:rsidRDefault="00DA6579" w:rsidP="00DA6579">
      <w:pPr>
        <w:pStyle w:val="a9"/>
        <w:rPr>
          <w:lang w:val="uk-UA"/>
        </w:rPr>
      </w:pPr>
    </w:p>
    <w:p w:rsidR="00F21563" w:rsidRPr="00DA6579" w:rsidRDefault="0070093C" w:rsidP="00DA6579">
      <w:pPr>
        <w:pStyle w:val="a9"/>
        <w:rPr>
          <w:lang w:val="uk-UA"/>
        </w:rPr>
      </w:pPr>
      <w:r>
        <w:rPr>
          <w:lang w:val="uk-UA"/>
        </w:rPr>
        <w:pict>
          <v:shape id="_x0000_i1067" type="#_x0000_t75" style="width:37.5pt;height:36.75pt" fillcolor="window">
            <v:imagedata r:id="rId46" o:title=""/>
          </v:shape>
        </w:pict>
      </w:r>
      <w:r w:rsidR="00F21563" w:rsidRPr="00DA6579">
        <w:rPr>
          <w:lang w:val="uk-UA"/>
        </w:rPr>
        <w:t xml:space="preserve">·100 % = </w:t>
      </w:r>
      <w:r>
        <w:rPr>
          <w:lang w:val="uk-UA"/>
        </w:rPr>
        <w:pict>
          <v:shape id="_x0000_i1068" type="#_x0000_t75" style="width:42pt;height:35.25pt" fillcolor="window">
            <v:imagedata r:id="rId47" o:title=""/>
          </v:shape>
        </w:pict>
      </w:r>
      <w:r w:rsidR="00F21563" w:rsidRPr="00DA6579">
        <w:rPr>
          <w:lang w:val="uk-UA"/>
        </w:rPr>
        <w:t>·100 % = 26,1%</w:t>
      </w:r>
    </w:p>
    <w:p w:rsidR="00903708" w:rsidRPr="00DA6579" w:rsidRDefault="00903708" w:rsidP="00DA6579">
      <w:pPr>
        <w:pStyle w:val="a9"/>
        <w:rPr>
          <w:lang w:val="uk-UA"/>
        </w:rPr>
      </w:pPr>
    </w:p>
    <w:p w:rsidR="00DA6579" w:rsidRDefault="00903708" w:rsidP="00DA6579">
      <w:pPr>
        <w:pStyle w:val="a9"/>
        <w:rPr>
          <w:lang w:val="uk-UA"/>
        </w:rPr>
      </w:pPr>
      <w:r w:rsidRPr="00DA6579">
        <w:rPr>
          <w:lang w:val="uk-UA"/>
        </w:rPr>
        <w:t>Розрахуємо за даними розрахункової таблиці 4.1 квадратичний коефіцієнт варіації:</w:t>
      </w:r>
    </w:p>
    <w:p w:rsidR="00DA6579" w:rsidRDefault="00DA6579" w:rsidP="00DA6579">
      <w:pPr>
        <w:pStyle w:val="a9"/>
        <w:rPr>
          <w:lang w:val="uk-UA"/>
        </w:rPr>
      </w:pPr>
    </w:p>
    <w:p w:rsidR="00903708" w:rsidRPr="00DA6579" w:rsidRDefault="0070093C" w:rsidP="00DA6579">
      <w:pPr>
        <w:pStyle w:val="a9"/>
        <w:rPr>
          <w:lang w:val="uk-UA"/>
        </w:rPr>
      </w:pPr>
      <w:r>
        <w:rPr>
          <w:lang w:val="uk-UA"/>
        </w:rPr>
        <w:pict>
          <v:shape id="_x0000_i1069" type="#_x0000_t75" style="width:49.5pt;height:39pt" fillcolor="window">
            <v:imagedata r:id="rId48" o:title=""/>
          </v:shape>
        </w:pict>
      </w:r>
      <w:r w:rsidR="00903708" w:rsidRPr="00DA6579">
        <w:rPr>
          <w:lang w:val="uk-UA"/>
        </w:rPr>
        <w:t xml:space="preserve">·100 % = </w:t>
      </w:r>
      <w:r>
        <w:rPr>
          <w:lang w:val="uk-UA"/>
        </w:rPr>
        <w:pict>
          <v:shape id="_x0000_i1070" type="#_x0000_t75" style="width:36.75pt;height:32.25pt" fillcolor="window">
            <v:imagedata r:id="rId49" o:title=""/>
          </v:shape>
        </w:pict>
      </w:r>
      <w:r w:rsidR="00903708" w:rsidRPr="00DA6579">
        <w:rPr>
          <w:lang w:val="uk-UA"/>
        </w:rPr>
        <w:t>·100 % = 30,6%</w:t>
      </w:r>
    </w:p>
    <w:p w:rsidR="00DA6579" w:rsidRDefault="00DA6579" w:rsidP="00DA6579">
      <w:pPr>
        <w:pStyle w:val="a9"/>
        <w:rPr>
          <w:lang w:val="uk-UA"/>
        </w:rPr>
      </w:pPr>
    </w:p>
    <w:p w:rsidR="00903708" w:rsidRPr="00DA6579" w:rsidRDefault="00903708" w:rsidP="00DA6579">
      <w:pPr>
        <w:pStyle w:val="a9"/>
        <w:rPr>
          <w:lang w:val="uk-UA"/>
        </w:rPr>
      </w:pPr>
      <w:r w:rsidRPr="00DA6579">
        <w:rPr>
          <w:lang w:val="uk-UA"/>
        </w:rPr>
        <w:t xml:space="preserve">Висновок: </w:t>
      </w:r>
      <w:r w:rsidR="00C8489F" w:rsidRPr="00DA6579">
        <w:rPr>
          <w:lang w:val="uk-UA"/>
        </w:rPr>
        <w:t>Так як, квадратичний коефіцієнт варіації менше 33%, то можна зробити висновок про те, що сукупність в межах однорідності, а середня величина інвестицій на душу населення - 1649,3 грн./ос. - можна вважати типовим рівнем ознаки в даній сукупності.</w:t>
      </w:r>
    </w:p>
    <w:p w:rsidR="006469E8" w:rsidRPr="00DA6579" w:rsidRDefault="006469E8" w:rsidP="00DA6579">
      <w:pPr>
        <w:pStyle w:val="a9"/>
        <w:rPr>
          <w:lang w:val="uk-UA"/>
        </w:rPr>
      </w:pPr>
    </w:p>
    <w:p w:rsidR="006469E8" w:rsidRPr="00DA6579" w:rsidRDefault="00DA6579" w:rsidP="00DA6579">
      <w:pPr>
        <w:pStyle w:val="a9"/>
        <w:rPr>
          <w:lang w:val="uk-UA"/>
        </w:rPr>
      </w:pPr>
      <w:r>
        <w:rPr>
          <w:lang w:val="uk-UA"/>
        </w:rPr>
        <w:t>Т</w:t>
      </w:r>
      <w:r w:rsidR="006469E8" w:rsidRPr="00DA6579">
        <w:rPr>
          <w:lang w:val="uk-UA"/>
        </w:rPr>
        <w:t>аблиця 4.2</w:t>
      </w:r>
    </w:p>
    <w:tbl>
      <w:tblPr>
        <w:tblW w:w="88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126"/>
        <w:gridCol w:w="944"/>
        <w:gridCol w:w="1701"/>
        <w:gridCol w:w="2126"/>
      </w:tblGrid>
      <w:tr w:rsidR="006469E8" w:rsidRPr="00DB7A69" w:rsidTr="00DB7A69">
        <w:tc>
          <w:tcPr>
            <w:tcW w:w="1985" w:type="dxa"/>
            <w:shd w:val="clear" w:color="auto" w:fill="auto"/>
          </w:tcPr>
          <w:p w:rsidR="006469E8" w:rsidRPr="00DB7A69" w:rsidRDefault="006469E8" w:rsidP="00DA6579">
            <w:pPr>
              <w:pStyle w:val="ab"/>
              <w:rPr>
                <w:lang w:val="uk-UA"/>
              </w:rPr>
            </w:pPr>
            <w:r w:rsidRPr="00DB7A69">
              <w:rPr>
                <w:lang w:val="uk-UA"/>
              </w:rPr>
              <w:t>Обсяг інвестицій, грн./ос. (</w:t>
            </w:r>
            <w:r w:rsidR="0070093C">
              <w:rPr>
                <w:lang w:val="uk-UA"/>
              </w:rPr>
              <w:pict>
                <v:shape id="_x0000_i1071" type="#_x0000_t75" style="width:15.75pt;height:16.5pt">
                  <v:imagedata r:id="rId17" o:title=""/>
                </v:shape>
              </w:pict>
            </w:r>
            <w:r w:rsidRPr="00DB7A69">
              <w:rPr>
                <w:lang w:val="uk-UA"/>
              </w:rPr>
              <w:t>)</w:t>
            </w:r>
          </w:p>
        </w:tc>
        <w:tc>
          <w:tcPr>
            <w:tcW w:w="2126" w:type="dxa"/>
            <w:shd w:val="clear" w:color="auto" w:fill="auto"/>
          </w:tcPr>
          <w:p w:rsidR="006469E8" w:rsidRPr="00DB7A69" w:rsidRDefault="006469E8" w:rsidP="00DA6579">
            <w:pPr>
              <w:pStyle w:val="ab"/>
              <w:rPr>
                <w:lang w:val="uk-UA"/>
              </w:rPr>
            </w:pPr>
            <w:r w:rsidRPr="00DB7A69">
              <w:rPr>
                <w:lang w:val="uk-UA"/>
              </w:rPr>
              <w:t>Кількість населення, тис. осіб (</w:t>
            </w:r>
            <w:r w:rsidR="0070093C">
              <w:rPr>
                <w:lang w:val="uk-UA"/>
              </w:rPr>
              <w:pict>
                <v:shape id="_x0000_i1072" type="#_x0000_t75" style="width:13.5pt;height:16.5pt">
                  <v:imagedata r:id="rId18" o:title=""/>
                </v:shape>
              </w:pict>
            </w:r>
            <w:r w:rsidRPr="00DB7A69">
              <w:rPr>
                <w:lang w:val="uk-UA"/>
              </w:rPr>
              <w:t>)</w:t>
            </w:r>
          </w:p>
        </w:tc>
        <w:tc>
          <w:tcPr>
            <w:tcW w:w="944" w:type="dxa"/>
            <w:shd w:val="clear" w:color="auto" w:fill="auto"/>
          </w:tcPr>
          <w:p w:rsidR="006469E8" w:rsidRPr="00DB7A69" w:rsidRDefault="0070093C" w:rsidP="00DA6579">
            <w:pPr>
              <w:pStyle w:val="ab"/>
              <w:rPr>
                <w:lang w:val="uk-UA"/>
              </w:rPr>
            </w:pPr>
            <w:r>
              <w:rPr>
                <w:lang w:val="uk-UA"/>
              </w:rPr>
              <w:pict>
                <v:shape id="_x0000_i1073" type="#_x0000_t75" style="width:32.25pt;height:20.25pt">
                  <v:imagedata r:id="rId34" o:title=""/>
                </v:shape>
              </w:pict>
            </w:r>
          </w:p>
        </w:tc>
        <w:tc>
          <w:tcPr>
            <w:tcW w:w="1701" w:type="dxa"/>
            <w:shd w:val="clear" w:color="auto" w:fill="auto"/>
          </w:tcPr>
          <w:p w:rsidR="006469E8" w:rsidRPr="00DB7A69" w:rsidRDefault="0070093C" w:rsidP="00DA6579">
            <w:pPr>
              <w:pStyle w:val="ab"/>
              <w:rPr>
                <w:lang w:val="uk-UA"/>
              </w:rPr>
            </w:pPr>
            <w:r>
              <w:rPr>
                <w:lang w:val="uk-UA"/>
              </w:rPr>
              <w:pict>
                <v:shape id="_x0000_i1074" type="#_x0000_t75" style="width:39.75pt;height:18.75pt">
                  <v:imagedata r:id="rId50" o:title=""/>
                </v:shape>
              </w:pict>
            </w:r>
          </w:p>
        </w:tc>
        <w:tc>
          <w:tcPr>
            <w:tcW w:w="2126" w:type="dxa"/>
            <w:shd w:val="clear" w:color="auto" w:fill="auto"/>
          </w:tcPr>
          <w:p w:rsidR="006469E8" w:rsidRPr="00DB7A69" w:rsidRDefault="0070093C" w:rsidP="00DA6579">
            <w:pPr>
              <w:pStyle w:val="ab"/>
              <w:rPr>
                <w:lang w:val="uk-UA"/>
              </w:rPr>
            </w:pPr>
            <w:r>
              <w:rPr>
                <w:lang w:val="uk-UA"/>
              </w:rPr>
              <w:pict>
                <v:shape id="_x0000_i1075" type="#_x0000_t75" style="width:57.75pt;height:18.75pt">
                  <v:imagedata r:id="rId51" o:title=""/>
                </v:shape>
              </w:pict>
            </w:r>
          </w:p>
        </w:tc>
      </w:tr>
      <w:tr w:rsidR="006469E8" w:rsidRPr="00DB7A69" w:rsidTr="00DB7A69">
        <w:tc>
          <w:tcPr>
            <w:tcW w:w="1985" w:type="dxa"/>
            <w:shd w:val="clear" w:color="auto" w:fill="auto"/>
          </w:tcPr>
          <w:p w:rsidR="006469E8" w:rsidRPr="00DB7A69" w:rsidRDefault="006469E8" w:rsidP="00DA6579">
            <w:pPr>
              <w:pStyle w:val="ab"/>
              <w:rPr>
                <w:lang w:val="uk-UA"/>
              </w:rPr>
            </w:pPr>
            <w:r w:rsidRPr="00DB7A69">
              <w:rPr>
                <w:lang w:val="uk-UA"/>
              </w:rPr>
              <w:t>975,1</w:t>
            </w:r>
          </w:p>
        </w:tc>
        <w:tc>
          <w:tcPr>
            <w:tcW w:w="2126" w:type="dxa"/>
            <w:shd w:val="clear" w:color="auto" w:fill="auto"/>
          </w:tcPr>
          <w:p w:rsidR="006469E8" w:rsidRPr="00DB7A69" w:rsidRDefault="006469E8" w:rsidP="00DA6579">
            <w:pPr>
              <w:pStyle w:val="ab"/>
              <w:rPr>
                <w:lang w:val="uk-UA"/>
              </w:rPr>
            </w:pPr>
            <w:r w:rsidRPr="00DB7A69">
              <w:rPr>
                <w:lang w:val="uk-UA"/>
              </w:rPr>
              <w:t>12181,8</w:t>
            </w:r>
          </w:p>
        </w:tc>
        <w:tc>
          <w:tcPr>
            <w:tcW w:w="944" w:type="dxa"/>
            <w:shd w:val="clear" w:color="auto" w:fill="auto"/>
          </w:tcPr>
          <w:p w:rsidR="006469E8" w:rsidRPr="00DB7A69" w:rsidRDefault="006469E8" w:rsidP="00DA6579">
            <w:pPr>
              <w:pStyle w:val="ab"/>
              <w:rPr>
                <w:lang w:val="uk-UA"/>
              </w:rPr>
            </w:pPr>
            <w:r w:rsidRPr="00DB7A69">
              <w:rPr>
                <w:lang w:val="uk-UA"/>
              </w:rPr>
              <w:t>674,2</w:t>
            </w:r>
          </w:p>
        </w:tc>
        <w:tc>
          <w:tcPr>
            <w:tcW w:w="1701" w:type="dxa"/>
            <w:shd w:val="clear" w:color="auto" w:fill="auto"/>
          </w:tcPr>
          <w:p w:rsidR="006469E8" w:rsidRPr="00DB7A69" w:rsidRDefault="00152E23" w:rsidP="00DA6579">
            <w:pPr>
              <w:pStyle w:val="ab"/>
              <w:rPr>
                <w:lang w:val="uk-UA"/>
              </w:rPr>
            </w:pPr>
            <w:r w:rsidRPr="00DB7A69">
              <w:rPr>
                <w:lang w:val="uk-UA"/>
              </w:rPr>
              <w:t>206611738843,0</w:t>
            </w:r>
          </w:p>
        </w:tc>
        <w:tc>
          <w:tcPr>
            <w:tcW w:w="2126" w:type="dxa"/>
            <w:shd w:val="clear" w:color="auto" w:fill="auto"/>
          </w:tcPr>
          <w:p w:rsidR="006469E8" w:rsidRPr="00DB7A69" w:rsidRDefault="008775F3" w:rsidP="00DA6579">
            <w:pPr>
              <w:pStyle w:val="ab"/>
              <w:rPr>
                <w:lang w:val="uk-UA"/>
              </w:rPr>
            </w:pPr>
            <w:r w:rsidRPr="00DB7A69">
              <w:rPr>
                <w:lang w:val="uk-UA"/>
              </w:rPr>
              <w:t>2516902840237657,4</w:t>
            </w:r>
          </w:p>
        </w:tc>
      </w:tr>
      <w:tr w:rsidR="006469E8" w:rsidRPr="00DB7A69" w:rsidTr="00DB7A69">
        <w:tc>
          <w:tcPr>
            <w:tcW w:w="1985" w:type="dxa"/>
            <w:shd w:val="clear" w:color="auto" w:fill="auto"/>
          </w:tcPr>
          <w:p w:rsidR="006469E8" w:rsidRPr="00DB7A69" w:rsidRDefault="006469E8" w:rsidP="00DA6579">
            <w:pPr>
              <w:pStyle w:val="ab"/>
              <w:rPr>
                <w:lang w:val="uk-UA"/>
              </w:rPr>
            </w:pPr>
            <w:r w:rsidRPr="00DB7A69">
              <w:rPr>
                <w:lang w:val="uk-UA"/>
              </w:rPr>
              <w:t>1327,3</w:t>
            </w:r>
          </w:p>
        </w:tc>
        <w:tc>
          <w:tcPr>
            <w:tcW w:w="2126" w:type="dxa"/>
            <w:shd w:val="clear" w:color="auto" w:fill="auto"/>
          </w:tcPr>
          <w:p w:rsidR="006469E8" w:rsidRPr="00DB7A69" w:rsidRDefault="006469E8" w:rsidP="00DA6579">
            <w:pPr>
              <w:pStyle w:val="ab"/>
              <w:rPr>
                <w:lang w:val="uk-UA"/>
              </w:rPr>
            </w:pPr>
            <w:r w:rsidRPr="00DB7A69">
              <w:rPr>
                <w:lang w:val="uk-UA"/>
              </w:rPr>
              <w:t>4067,7</w:t>
            </w:r>
          </w:p>
        </w:tc>
        <w:tc>
          <w:tcPr>
            <w:tcW w:w="944" w:type="dxa"/>
            <w:shd w:val="clear" w:color="auto" w:fill="auto"/>
          </w:tcPr>
          <w:p w:rsidR="006469E8" w:rsidRPr="00DB7A69" w:rsidRDefault="006469E8" w:rsidP="00DA6579">
            <w:pPr>
              <w:pStyle w:val="ab"/>
              <w:rPr>
                <w:lang w:val="uk-UA"/>
              </w:rPr>
            </w:pPr>
            <w:r w:rsidRPr="00DB7A69">
              <w:rPr>
                <w:lang w:val="uk-UA"/>
              </w:rPr>
              <w:t>322,0</w:t>
            </w:r>
          </w:p>
        </w:tc>
        <w:tc>
          <w:tcPr>
            <w:tcW w:w="1701" w:type="dxa"/>
            <w:shd w:val="clear" w:color="auto" w:fill="auto"/>
          </w:tcPr>
          <w:p w:rsidR="006469E8" w:rsidRPr="00DB7A69" w:rsidRDefault="007516A2" w:rsidP="00DA6579">
            <w:pPr>
              <w:pStyle w:val="ab"/>
              <w:rPr>
                <w:lang w:val="uk-UA"/>
              </w:rPr>
            </w:pPr>
            <w:r w:rsidRPr="00DB7A69">
              <w:rPr>
                <w:lang w:val="uk-UA"/>
              </w:rPr>
              <w:t>10750371856,0</w:t>
            </w:r>
          </w:p>
        </w:tc>
        <w:tc>
          <w:tcPr>
            <w:tcW w:w="2126" w:type="dxa"/>
            <w:shd w:val="clear" w:color="auto" w:fill="auto"/>
          </w:tcPr>
          <w:p w:rsidR="006469E8" w:rsidRPr="00DB7A69" w:rsidRDefault="00B41E5E" w:rsidP="00DA6579">
            <w:pPr>
              <w:pStyle w:val="ab"/>
              <w:rPr>
                <w:lang w:val="uk-UA"/>
              </w:rPr>
            </w:pPr>
            <w:r w:rsidRPr="00DB7A69">
              <w:rPr>
                <w:lang w:val="uk-UA"/>
              </w:rPr>
              <w:t>43729287598651,2</w:t>
            </w:r>
          </w:p>
        </w:tc>
      </w:tr>
      <w:tr w:rsidR="006469E8" w:rsidRPr="00DB7A69" w:rsidTr="00DB7A69">
        <w:tc>
          <w:tcPr>
            <w:tcW w:w="1985" w:type="dxa"/>
            <w:shd w:val="clear" w:color="auto" w:fill="auto"/>
          </w:tcPr>
          <w:p w:rsidR="006469E8" w:rsidRPr="00DB7A69" w:rsidRDefault="006469E8" w:rsidP="00DA6579">
            <w:pPr>
              <w:pStyle w:val="ab"/>
              <w:rPr>
                <w:lang w:val="uk-UA"/>
              </w:rPr>
            </w:pPr>
            <w:r w:rsidRPr="00DB7A69">
              <w:rPr>
                <w:lang w:val="uk-UA"/>
              </w:rPr>
              <w:t>1679,5</w:t>
            </w:r>
          </w:p>
        </w:tc>
        <w:tc>
          <w:tcPr>
            <w:tcW w:w="2126" w:type="dxa"/>
            <w:shd w:val="clear" w:color="auto" w:fill="auto"/>
          </w:tcPr>
          <w:p w:rsidR="006469E8" w:rsidRPr="00DB7A69" w:rsidRDefault="006469E8" w:rsidP="00DA6579">
            <w:pPr>
              <w:pStyle w:val="ab"/>
              <w:rPr>
                <w:lang w:val="uk-UA"/>
              </w:rPr>
            </w:pPr>
            <w:r w:rsidRPr="00DB7A69">
              <w:rPr>
                <w:lang w:val="uk-UA"/>
              </w:rPr>
              <w:t>10178,7</w:t>
            </w:r>
          </w:p>
        </w:tc>
        <w:tc>
          <w:tcPr>
            <w:tcW w:w="944" w:type="dxa"/>
            <w:shd w:val="clear" w:color="auto" w:fill="auto"/>
          </w:tcPr>
          <w:p w:rsidR="006469E8" w:rsidRPr="00DB7A69" w:rsidRDefault="006469E8" w:rsidP="00DA6579">
            <w:pPr>
              <w:pStyle w:val="ab"/>
              <w:rPr>
                <w:lang w:val="uk-UA"/>
              </w:rPr>
            </w:pPr>
            <w:r w:rsidRPr="00DB7A69">
              <w:rPr>
                <w:lang w:val="uk-UA"/>
              </w:rPr>
              <w:t>30,2</w:t>
            </w:r>
          </w:p>
        </w:tc>
        <w:tc>
          <w:tcPr>
            <w:tcW w:w="1701" w:type="dxa"/>
            <w:shd w:val="clear" w:color="auto" w:fill="auto"/>
          </w:tcPr>
          <w:p w:rsidR="006469E8" w:rsidRPr="00DB7A69" w:rsidRDefault="007516A2" w:rsidP="00DA6579">
            <w:pPr>
              <w:pStyle w:val="ab"/>
              <w:rPr>
                <w:lang w:val="uk-UA"/>
              </w:rPr>
            </w:pPr>
            <w:r w:rsidRPr="00DB7A69">
              <w:rPr>
                <w:lang w:val="uk-UA"/>
              </w:rPr>
              <w:t>831817,0</w:t>
            </w:r>
          </w:p>
        </w:tc>
        <w:tc>
          <w:tcPr>
            <w:tcW w:w="2126" w:type="dxa"/>
            <w:shd w:val="clear" w:color="auto" w:fill="auto"/>
          </w:tcPr>
          <w:p w:rsidR="006469E8" w:rsidRPr="00DB7A69" w:rsidRDefault="00A34316" w:rsidP="00DA6579">
            <w:pPr>
              <w:pStyle w:val="ab"/>
              <w:rPr>
                <w:lang w:val="uk-UA"/>
              </w:rPr>
            </w:pPr>
            <w:r w:rsidRPr="00DB7A69">
              <w:rPr>
                <w:lang w:val="uk-UA"/>
              </w:rPr>
              <w:t>8466815698,0</w:t>
            </w:r>
          </w:p>
        </w:tc>
      </w:tr>
      <w:tr w:rsidR="006469E8" w:rsidRPr="00DB7A69" w:rsidTr="00DB7A69">
        <w:tc>
          <w:tcPr>
            <w:tcW w:w="1985" w:type="dxa"/>
            <w:shd w:val="clear" w:color="auto" w:fill="auto"/>
          </w:tcPr>
          <w:p w:rsidR="006469E8" w:rsidRPr="00DB7A69" w:rsidRDefault="006469E8" w:rsidP="00DA6579">
            <w:pPr>
              <w:pStyle w:val="ab"/>
              <w:rPr>
                <w:lang w:val="uk-UA"/>
              </w:rPr>
            </w:pPr>
            <w:r w:rsidRPr="00DB7A69">
              <w:rPr>
                <w:lang w:val="uk-UA"/>
              </w:rPr>
              <w:t>2031,7</w:t>
            </w:r>
          </w:p>
        </w:tc>
        <w:tc>
          <w:tcPr>
            <w:tcW w:w="2126" w:type="dxa"/>
            <w:shd w:val="clear" w:color="auto" w:fill="auto"/>
          </w:tcPr>
          <w:p w:rsidR="006469E8" w:rsidRPr="00DB7A69" w:rsidRDefault="006469E8" w:rsidP="00DA6579">
            <w:pPr>
              <w:pStyle w:val="ab"/>
              <w:rPr>
                <w:lang w:val="uk-UA"/>
              </w:rPr>
            </w:pPr>
            <w:r w:rsidRPr="00DB7A69">
              <w:rPr>
                <w:lang w:val="uk-UA"/>
              </w:rPr>
              <w:t>11079,4</w:t>
            </w:r>
          </w:p>
        </w:tc>
        <w:tc>
          <w:tcPr>
            <w:tcW w:w="944" w:type="dxa"/>
            <w:shd w:val="clear" w:color="auto" w:fill="auto"/>
          </w:tcPr>
          <w:p w:rsidR="006469E8" w:rsidRPr="00DB7A69" w:rsidRDefault="006469E8" w:rsidP="00DA6579">
            <w:pPr>
              <w:pStyle w:val="ab"/>
              <w:rPr>
                <w:lang w:val="uk-UA"/>
              </w:rPr>
            </w:pPr>
            <w:r w:rsidRPr="00DB7A69">
              <w:rPr>
                <w:lang w:val="uk-UA"/>
              </w:rPr>
              <w:t>382,4</w:t>
            </w:r>
          </w:p>
        </w:tc>
        <w:tc>
          <w:tcPr>
            <w:tcW w:w="1701" w:type="dxa"/>
            <w:shd w:val="clear" w:color="auto" w:fill="auto"/>
          </w:tcPr>
          <w:p w:rsidR="006469E8" w:rsidRPr="00DB7A69" w:rsidRDefault="007516A2" w:rsidP="00DA6579">
            <w:pPr>
              <w:pStyle w:val="ab"/>
              <w:rPr>
                <w:lang w:val="uk-UA"/>
              </w:rPr>
            </w:pPr>
            <w:r w:rsidRPr="00DB7A69">
              <w:rPr>
                <w:lang w:val="uk-UA"/>
              </w:rPr>
              <w:t>21383142710,0</w:t>
            </w:r>
          </w:p>
        </w:tc>
        <w:tc>
          <w:tcPr>
            <w:tcW w:w="2126" w:type="dxa"/>
            <w:shd w:val="clear" w:color="auto" w:fill="auto"/>
          </w:tcPr>
          <w:p w:rsidR="006469E8" w:rsidRPr="00DB7A69" w:rsidRDefault="007A5D70" w:rsidP="00DA6579">
            <w:pPr>
              <w:pStyle w:val="ab"/>
              <w:rPr>
                <w:lang w:val="uk-UA"/>
              </w:rPr>
            </w:pPr>
            <w:r w:rsidRPr="00DB7A69">
              <w:rPr>
                <w:lang w:val="uk-UA"/>
              </w:rPr>
              <w:t>236912391341174,0</w:t>
            </w:r>
          </w:p>
        </w:tc>
      </w:tr>
      <w:tr w:rsidR="006469E8" w:rsidRPr="00DB7A69" w:rsidTr="00DB7A69">
        <w:tc>
          <w:tcPr>
            <w:tcW w:w="1985" w:type="dxa"/>
            <w:shd w:val="clear" w:color="auto" w:fill="auto"/>
          </w:tcPr>
          <w:p w:rsidR="006469E8" w:rsidRPr="00DB7A69" w:rsidRDefault="006469E8" w:rsidP="00DA6579">
            <w:pPr>
              <w:pStyle w:val="ab"/>
              <w:rPr>
                <w:lang w:val="uk-UA"/>
              </w:rPr>
            </w:pPr>
            <w:r w:rsidRPr="00DB7A69">
              <w:rPr>
                <w:lang w:val="uk-UA"/>
              </w:rPr>
              <w:t>2383,9</w:t>
            </w:r>
          </w:p>
        </w:tc>
        <w:tc>
          <w:tcPr>
            <w:tcW w:w="2126" w:type="dxa"/>
            <w:shd w:val="clear" w:color="auto" w:fill="auto"/>
          </w:tcPr>
          <w:p w:rsidR="006469E8" w:rsidRPr="00DB7A69" w:rsidRDefault="006469E8" w:rsidP="00DA6579">
            <w:pPr>
              <w:pStyle w:val="ab"/>
              <w:rPr>
                <w:lang w:val="uk-UA"/>
              </w:rPr>
            </w:pPr>
            <w:r w:rsidRPr="00DB7A69">
              <w:rPr>
                <w:lang w:val="uk-UA"/>
              </w:rPr>
              <w:t>6779,8</w:t>
            </w:r>
          </w:p>
        </w:tc>
        <w:tc>
          <w:tcPr>
            <w:tcW w:w="944" w:type="dxa"/>
            <w:shd w:val="clear" w:color="auto" w:fill="auto"/>
          </w:tcPr>
          <w:p w:rsidR="006469E8" w:rsidRPr="00DB7A69" w:rsidRDefault="006469E8" w:rsidP="00DA6579">
            <w:pPr>
              <w:pStyle w:val="ab"/>
              <w:rPr>
                <w:lang w:val="uk-UA"/>
              </w:rPr>
            </w:pPr>
            <w:r w:rsidRPr="00DB7A69">
              <w:rPr>
                <w:lang w:val="uk-UA"/>
              </w:rPr>
              <w:t>734,6</w:t>
            </w:r>
          </w:p>
        </w:tc>
        <w:tc>
          <w:tcPr>
            <w:tcW w:w="1701" w:type="dxa"/>
            <w:shd w:val="clear" w:color="auto" w:fill="auto"/>
          </w:tcPr>
          <w:p w:rsidR="006469E8" w:rsidRPr="00DB7A69" w:rsidRDefault="00CF1513" w:rsidP="00DA6579">
            <w:pPr>
              <w:pStyle w:val="ab"/>
              <w:rPr>
                <w:lang w:val="uk-UA"/>
              </w:rPr>
            </w:pPr>
            <w:r w:rsidRPr="00DB7A69">
              <w:rPr>
                <w:lang w:val="uk-UA"/>
              </w:rPr>
              <w:t>291208307613,8</w:t>
            </w:r>
          </w:p>
        </w:tc>
        <w:tc>
          <w:tcPr>
            <w:tcW w:w="2126" w:type="dxa"/>
            <w:shd w:val="clear" w:color="auto" w:fill="auto"/>
          </w:tcPr>
          <w:p w:rsidR="006469E8" w:rsidRPr="00DB7A69" w:rsidRDefault="003F29BD" w:rsidP="00DA6579">
            <w:pPr>
              <w:pStyle w:val="ab"/>
              <w:rPr>
                <w:lang w:val="uk-UA"/>
              </w:rPr>
            </w:pPr>
            <w:r w:rsidRPr="00DB7A69">
              <w:rPr>
                <w:lang w:val="uk-UA"/>
              </w:rPr>
              <w:t>1974334083960031,2</w:t>
            </w:r>
          </w:p>
        </w:tc>
      </w:tr>
      <w:tr w:rsidR="006469E8" w:rsidRPr="00DB7A69" w:rsidTr="00DB7A69">
        <w:tc>
          <w:tcPr>
            <w:tcW w:w="1985" w:type="dxa"/>
            <w:shd w:val="clear" w:color="auto" w:fill="auto"/>
          </w:tcPr>
          <w:p w:rsidR="006469E8" w:rsidRPr="00DB7A69" w:rsidRDefault="006469E8" w:rsidP="00DA6579">
            <w:pPr>
              <w:pStyle w:val="ab"/>
              <w:rPr>
                <w:lang w:val="uk-UA"/>
              </w:rPr>
            </w:pPr>
            <w:r w:rsidRPr="00DB7A69">
              <w:rPr>
                <w:lang w:val="uk-UA"/>
              </w:rPr>
              <w:t>Всього</w:t>
            </w:r>
          </w:p>
        </w:tc>
        <w:tc>
          <w:tcPr>
            <w:tcW w:w="2126" w:type="dxa"/>
            <w:shd w:val="clear" w:color="auto" w:fill="auto"/>
          </w:tcPr>
          <w:p w:rsidR="006469E8" w:rsidRPr="00DB7A69" w:rsidRDefault="006469E8" w:rsidP="00DA6579">
            <w:pPr>
              <w:pStyle w:val="ab"/>
              <w:rPr>
                <w:lang w:val="uk-UA"/>
              </w:rPr>
            </w:pPr>
            <w:r w:rsidRPr="00DB7A69">
              <w:rPr>
                <w:lang w:val="uk-UA"/>
              </w:rPr>
              <w:t>44287,4</w:t>
            </w:r>
          </w:p>
        </w:tc>
        <w:tc>
          <w:tcPr>
            <w:tcW w:w="944" w:type="dxa"/>
            <w:shd w:val="clear" w:color="auto" w:fill="auto"/>
          </w:tcPr>
          <w:p w:rsidR="006469E8" w:rsidRPr="00DB7A69" w:rsidRDefault="006469E8" w:rsidP="00DA6579">
            <w:pPr>
              <w:pStyle w:val="ab"/>
              <w:rPr>
                <w:lang w:val="uk-UA"/>
              </w:rPr>
            </w:pPr>
            <w:r w:rsidRPr="00DB7A69">
              <w:rPr>
                <w:lang w:val="uk-UA"/>
              </w:rPr>
              <w:t>2143,4</w:t>
            </w:r>
          </w:p>
        </w:tc>
        <w:tc>
          <w:tcPr>
            <w:tcW w:w="1701" w:type="dxa"/>
            <w:shd w:val="clear" w:color="auto" w:fill="auto"/>
          </w:tcPr>
          <w:p w:rsidR="006469E8" w:rsidRPr="00DB7A69" w:rsidRDefault="00CF1513" w:rsidP="00DA6579">
            <w:pPr>
              <w:pStyle w:val="ab"/>
              <w:rPr>
                <w:lang w:val="uk-UA"/>
              </w:rPr>
            </w:pPr>
            <w:r w:rsidRPr="00DB7A69">
              <w:rPr>
                <w:lang w:val="uk-UA"/>
              </w:rPr>
              <w:t>529954392839,8</w:t>
            </w:r>
          </w:p>
        </w:tc>
        <w:tc>
          <w:tcPr>
            <w:tcW w:w="2126" w:type="dxa"/>
            <w:shd w:val="clear" w:color="auto" w:fill="auto"/>
          </w:tcPr>
          <w:p w:rsidR="006469E8" w:rsidRPr="00DB7A69" w:rsidRDefault="003F29BD" w:rsidP="00DA6579">
            <w:pPr>
              <w:pStyle w:val="ab"/>
              <w:rPr>
                <w:lang w:val="uk-UA"/>
              </w:rPr>
            </w:pPr>
            <w:r w:rsidRPr="00DB7A69">
              <w:rPr>
                <w:lang w:val="uk-UA"/>
              </w:rPr>
              <w:t>4771887069953211,8</w:t>
            </w:r>
          </w:p>
        </w:tc>
      </w:tr>
    </w:tbl>
    <w:p w:rsidR="00DA6579" w:rsidRDefault="00DA6579" w:rsidP="00DA6579">
      <w:pPr>
        <w:pStyle w:val="a9"/>
        <w:rPr>
          <w:lang w:val="uk-UA"/>
        </w:rPr>
      </w:pPr>
    </w:p>
    <w:p w:rsidR="006227EC" w:rsidRPr="00DA6579" w:rsidRDefault="006227EC" w:rsidP="00DA6579">
      <w:pPr>
        <w:pStyle w:val="a9"/>
        <w:rPr>
          <w:lang w:val="uk-UA"/>
        </w:rPr>
      </w:pPr>
      <w:r w:rsidRPr="00DA6579">
        <w:rPr>
          <w:lang w:val="uk-UA"/>
        </w:rPr>
        <w:t>Розрахуємо коефіцієнт асиметрії:</w:t>
      </w:r>
    </w:p>
    <w:p w:rsidR="00DA6579" w:rsidRDefault="00DA6579" w:rsidP="00DA6579">
      <w:pPr>
        <w:pStyle w:val="a9"/>
        <w:rPr>
          <w:lang w:val="uk-UA"/>
        </w:rPr>
      </w:pPr>
    </w:p>
    <w:p w:rsidR="006227EC" w:rsidRPr="00DA6579" w:rsidRDefault="0070093C" w:rsidP="00DA6579">
      <w:pPr>
        <w:pStyle w:val="a9"/>
        <w:rPr>
          <w:lang w:val="uk-UA"/>
        </w:rPr>
      </w:pPr>
      <w:r>
        <w:rPr>
          <w:lang w:val="uk-UA"/>
        </w:rPr>
        <w:pict>
          <v:shape id="_x0000_i1076" type="#_x0000_t75" style="width:68.25pt;height:38.25pt" fillcolor="window">
            <v:imagedata r:id="rId52" o:title=""/>
          </v:shape>
        </w:pict>
      </w:r>
      <w:r w:rsidR="006227EC" w:rsidRPr="00DA6579">
        <w:rPr>
          <w:lang w:val="uk-UA"/>
        </w:rPr>
        <w:t>=</w:t>
      </w:r>
      <w:r>
        <w:rPr>
          <w:lang w:val="uk-UA"/>
        </w:rPr>
        <w:pict>
          <v:shape id="_x0000_i1077" type="#_x0000_t75" style="width:84.75pt;height:33pt" fillcolor="window">
            <v:imagedata r:id="rId53" o:title=""/>
          </v:shape>
        </w:pict>
      </w:r>
      <w:r w:rsidR="006227EC" w:rsidRPr="00DA6579">
        <w:rPr>
          <w:lang w:val="uk-UA"/>
        </w:rPr>
        <w:t>=</w:t>
      </w:r>
      <w:r>
        <w:rPr>
          <w:lang w:val="uk-UA"/>
        </w:rPr>
        <w:pict>
          <v:shape id="_x0000_i1078" type="#_x0000_t75" style="width:39pt;height:33pt">
            <v:imagedata r:id="rId54" o:title=""/>
          </v:shape>
        </w:pict>
      </w:r>
      <w:r w:rsidR="006227EC" w:rsidRPr="00DA6579">
        <w:rPr>
          <w:lang w:val="uk-UA"/>
        </w:rPr>
        <w:t>=</w:t>
      </w:r>
      <w:r w:rsidR="002A0574" w:rsidRPr="00DA6579">
        <w:rPr>
          <w:lang w:val="uk-UA"/>
        </w:rPr>
        <w:t>0,42</w:t>
      </w:r>
    </w:p>
    <w:p w:rsidR="00DA6579" w:rsidRDefault="00DA6579" w:rsidP="00DA6579">
      <w:pPr>
        <w:pStyle w:val="a9"/>
        <w:rPr>
          <w:lang w:val="uk-UA"/>
        </w:rPr>
      </w:pPr>
    </w:p>
    <w:p w:rsidR="002A0574" w:rsidRPr="00DA6579" w:rsidRDefault="002A0574" w:rsidP="00DA6579">
      <w:pPr>
        <w:pStyle w:val="a9"/>
        <w:rPr>
          <w:lang w:val="uk-UA"/>
        </w:rPr>
      </w:pPr>
      <w:r w:rsidRPr="00DA6579">
        <w:rPr>
          <w:lang w:val="uk-UA"/>
        </w:rPr>
        <w:t>Розрахуємо за даними розрахункової таблиці 4.2 коефіцієнт ексцесу:</w:t>
      </w:r>
    </w:p>
    <w:p w:rsidR="00DA6579" w:rsidRDefault="00DA6579" w:rsidP="00DA6579">
      <w:pPr>
        <w:pStyle w:val="a9"/>
        <w:rPr>
          <w:lang w:val="uk-UA"/>
        </w:rPr>
      </w:pPr>
    </w:p>
    <w:p w:rsidR="002A0574" w:rsidRPr="00DA6579" w:rsidRDefault="0070093C" w:rsidP="00DA6579">
      <w:pPr>
        <w:pStyle w:val="a9"/>
        <w:rPr>
          <w:lang w:val="uk-UA"/>
        </w:rPr>
      </w:pPr>
      <w:r>
        <w:rPr>
          <w:lang w:val="uk-UA"/>
        </w:rPr>
        <w:pict>
          <v:shape id="_x0000_i1079" type="#_x0000_t75" style="width:135.75pt;height:41.25pt" fillcolor="window">
            <v:imagedata r:id="rId55" o:title=""/>
          </v:shape>
        </w:pict>
      </w:r>
      <w:r w:rsidR="002A0574" w:rsidRPr="00DA6579">
        <w:rPr>
          <w:lang w:val="uk-UA"/>
        </w:rPr>
        <w:t>=</w:t>
      </w:r>
      <w:r>
        <w:rPr>
          <w:lang w:val="uk-UA"/>
        </w:rPr>
        <w:pict>
          <v:shape id="_x0000_i1080" type="#_x0000_t75" style="width:111pt;height:33.75pt" fillcolor="window">
            <v:imagedata r:id="rId56" o:title=""/>
          </v:shape>
        </w:pict>
      </w:r>
      <w:r w:rsidR="002A0574" w:rsidRPr="00DA6579">
        <w:rPr>
          <w:lang w:val="uk-UA"/>
        </w:rPr>
        <w:t>= 1,67</w:t>
      </w:r>
    </w:p>
    <w:p w:rsidR="00DA6579" w:rsidRDefault="00DA6579" w:rsidP="00DA6579">
      <w:pPr>
        <w:pStyle w:val="a9"/>
        <w:rPr>
          <w:lang w:val="uk-UA"/>
        </w:rPr>
      </w:pPr>
    </w:p>
    <w:p w:rsidR="00AF7217" w:rsidRPr="00DA6579" w:rsidRDefault="00E06ABA" w:rsidP="00DA6579">
      <w:pPr>
        <w:pStyle w:val="a9"/>
        <w:rPr>
          <w:lang w:val="uk-UA"/>
        </w:rPr>
      </w:pPr>
      <w:r w:rsidRPr="00DA6579">
        <w:rPr>
          <w:lang w:val="uk-UA"/>
        </w:rPr>
        <w:t>Висновок: коефіцієнт асиметрії дорівнює 0,42, що свідчить про правосторонню асиметрію. Асиметрія є помірною, або середньою, тому що 0,25&lt;</w:t>
      </w:r>
      <w:r w:rsidR="0070093C">
        <w:rPr>
          <w:lang w:val="uk-UA"/>
        </w:rPr>
        <w:pict>
          <v:shape id="_x0000_i1081" type="#_x0000_t75" style="width:21.75pt;height:20.25pt" fillcolor="window">
            <v:imagedata r:id="rId57" o:title=""/>
          </v:shape>
        </w:pict>
      </w:r>
      <w:r w:rsidR="0070093C">
        <w:rPr>
          <w:lang w:val="uk-UA"/>
        </w:rPr>
        <w:pict>
          <v:shape id="_x0000_i1082" type="#_x0000_t75" style="width:9.75pt;height:12pt" fillcolor="window">
            <v:imagedata r:id="rId58" o:title=""/>
          </v:shape>
        </w:pict>
      </w:r>
      <w:r w:rsidRPr="00DA6579">
        <w:rPr>
          <w:lang w:val="uk-UA"/>
        </w:rPr>
        <w:t xml:space="preserve">0,5. Коефіцієнт ексцесу дорівнює </w:t>
      </w:r>
      <w:r w:rsidR="00355181" w:rsidRPr="00DA6579">
        <w:rPr>
          <w:lang w:val="uk-UA"/>
        </w:rPr>
        <w:t>1,67, що свідчить про плосковершинну форму розподілу.</w:t>
      </w:r>
    </w:p>
    <w:p w:rsidR="00BC713D" w:rsidRPr="00DA6579" w:rsidRDefault="00BC713D" w:rsidP="00DA6579">
      <w:pPr>
        <w:pStyle w:val="a9"/>
        <w:rPr>
          <w:lang w:val="uk-UA"/>
        </w:rPr>
      </w:pPr>
      <w:r w:rsidRPr="00DA6579">
        <w:rPr>
          <w:lang w:val="uk-UA"/>
        </w:rPr>
        <w:t>При виконанні завдання до ІНРЗ до теми «Аналіз рядів розподілу» було розраховано моду, медіану, середнє лінійне відхилення, дисперсію, середнє квадратичне відхилення, лінійний та квадратичний коефіцієнт варіації, коефіцієнти асиметрії та ексцесу по обсягу інвестицій в основний капітал у 2005р.</w:t>
      </w:r>
    </w:p>
    <w:p w:rsidR="00BC713D" w:rsidRPr="00DA6579" w:rsidRDefault="00BC713D" w:rsidP="00DA6579">
      <w:pPr>
        <w:pStyle w:val="a9"/>
        <w:rPr>
          <w:lang w:val="uk-UA"/>
        </w:rPr>
      </w:pPr>
      <w:r w:rsidRPr="00DA6579">
        <w:rPr>
          <w:lang w:val="uk-UA"/>
        </w:rPr>
        <w:t xml:space="preserve">Результати розрахунків свідчать про несиметричний розподіл варіант, тому що </w:t>
      </w:r>
      <w:r w:rsidR="0070093C">
        <w:rPr>
          <w:lang w:val="uk-UA"/>
        </w:rPr>
        <w:pict>
          <v:shape id="_x0000_i1083" type="#_x0000_t75" style="width:11.25pt;height:12.75pt">
            <v:imagedata r:id="rId31" o:title=""/>
          </v:shape>
        </w:pict>
      </w:r>
      <w:r w:rsidRPr="00DA6579">
        <w:rPr>
          <w:lang w:val="uk-UA"/>
        </w:rPr>
        <w:t>&gt;</w:t>
      </w:r>
      <w:r w:rsidR="0070093C">
        <w:rPr>
          <w:lang w:val="uk-UA"/>
        </w:rPr>
        <w:pict>
          <v:shape id="_x0000_i1084" type="#_x0000_t75" style="width:20.25pt;height:14.25pt">
            <v:imagedata r:id="rId32" o:title=""/>
          </v:shape>
        </w:pict>
      </w:r>
      <w:r w:rsidRPr="00DA6579">
        <w:rPr>
          <w:lang w:val="uk-UA"/>
        </w:rPr>
        <w:t>&gt;</w:t>
      </w:r>
      <w:r w:rsidR="0070093C">
        <w:rPr>
          <w:lang w:val="uk-UA"/>
        </w:rPr>
        <w:pict>
          <v:shape id="_x0000_i1085" type="#_x0000_t75" style="width:18.75pt;height:14.25pt">
            <v:imagedata r:id="rId33" o:title=""/>
          </v:shape>
        </w:pict>
      </w:r>
      <w:r w:rsidRPr="00DA6579">
        <w:rPr>
          <w:lang w:val="uk-UA"/>
        </w:rPr>
        <w:t>. Квадратичний коефіцієнт варіації менше 33% -</w:t>
      </w:r>
      <w:r w:rsidR="00DA6579" w:rsidRPr="00DA6579">
        <w:rPr>
          <w:lang w:val="uk-UA"/>
        </w:rPr>
        <w:t xml:space="preserve"> </w:t>
      </w:r>
      <w:r w:rsidRPr="00DA6579">
        <w:rPr>
          <w:lang w:val="uk-UA"/>
        </w:rPr>
        <w:t>сукупність в межах однорідності, а середня величина інвестицій на душу населення - 1649,3 грн./ос. - можна вважати типовим рівнем ознаки в даній сукупності. Коефіцієнт асиметрії дорівнює 0,42, що свідчить про правосторонню асиметрію. Асиметрія є помірною, або середньою, тому що 0,25&lt;</w:t>
      </w:r>
      <w:r w:rsidR="0070093C">
        <w:rPr>
          <w:lang w:val="uk-UA"/>
        </w:rPr>
        <w:pict>
          <v:shape id="_x0000_i1086" type="#_x0000_t75" style="width:21.75pt;height:20.25pt" fillcolor="window">
            <v:imagedata r:id="rId57" o:title=""/>
          </v:shape>
        </w:pict>
      </w:r>
      <w:r w:rsidR="0070093C">
        <w:rPr>
          <w:lang w:val="uk-UA"/>
        </w:rPr>
        <w:pict>
          <v:shape id="_x0000_i1087" type="#_x0000_t75" style="width:9.75pt;height:12pt" fillcolor="window">
            <v:imagedata r:id="rId58" o:title=""/>
          </v:shape>
        </w:pict>
      </w:r>
      <w:r w:rsidRPr="00DA6579">
        <w:rPr>
          <w:lang w:val="uk-UA"/>
        </w:rPr>
        <w:t>0,5. Коефіцієнт ексцесу дорівнює 1,67, що свідчить про плосковершинну форму розподілу.</w:t>
      </w:r>
    </w:p>
    <w:p w:rsidR="00BC713D" w:rsidRPr="00DA6579" w:rsidRDefault="00BC713D" w:rsidP="00DA6579">
      <w:pPr>
        <w:pStyle w:val="a9"/>
        <w:rPr>
          <w:lang w:val="uk-UA"/>
        </w:rPr>
      </w:pPr>
      <w:r w:rsidRPr="00DA6579">
        <w:rPr>
          <w:lang w:val="uk-UA"/>
        </w:rPr>
        <w:br w:type="page"/>
      </w:r>
      <w:r w:rsidR="00DA6579">
        <w:rPr>
          <w:lang w:val="uk-UA"/>
        </w:rPr>
        <w:t>Узагальнені висновки</w:t>
      </w:r>
    </w:p>
    <w:p w:rsidR="00E162A2" w:rsidRPr="00DA6579" w:rsidRDefault="00E162A2" w:rsidP="00DA6579">
      <w:pPr>
        <w:pStyle w:val="a9"/>
        <w:rPr>
          <w:lang w:val="uk-UA"/>
        </w:rPr>
      </w:pPr>
    </w:p>
    <w:p w:rsidR="00E162A2" w:rsidRPr="00DA6579" w:rsidRDefault="00E162A2" w:rsidP="00DA6579">
      <w:pPr>
        <w:pStyle w:val="a9"/>
        <w:rPr>
          <w:lang w:val="uk-UA"/>
        </w:rPr>
      </w:pPr>
      <w:r w:rsidRPr="00DA6579">
        <w:rPr>
          <w:lang w:val="uk-UA"/>
        </w:rPr>
        <w:t>При виконанні завдання до ІНРЗ було створено групове зведення за наступною групувальною ознакою: обсяг інвестицій в основний капітал по регіонах за кількістю населення у 2005р.</w:t>
      </w:r>
    </w:p>
    <w:p w:rsidR="00E162A2" w:rsidRPr="00DA6579" w:rsidRDefault="00E162A2" w:rsidP="00DA6579">
      <w:pPr>
        <w:pStyle w:val="a9"/>
        <w:rPr>
          <w:lang w:val="uk-UA"/>
        </w:rPr>
      </w:pPr>
      <w:r w:rsidRPr="00DA6579">
        <w:rPr>
          <w:lang w:val="uk-UA"/>
        </w:rPr>
        <w:t>У ході роботи було отримано інтервальний ряд розподілу, у якому:</w:t>
      </w:r>
    </w:p>
    <w:p w:rsidR="00E162A2" w:rsidRPr="00DA6579" w:rsidRDefault="00E162A2" w:rsidP="00DA6579">
      <w:pPr>
        <w:pStyle w:val="a9"/>
        <w:rPr>
          <w:lang w:val="uk-UA"/>
        </w:rPr>
      </w:pPr>
      <w:r w:rsidRPr="00DA6579">
        <w:rPr>
          <w:lang w:val="uk-UA"/>
        </w:rPr>
        <w:t>варіанта – обсяг інвестицій по регіонах на душу населення, грн./ос.</w:t>
      </w:r>
    </w:p>
    <w:p w:rsidR="00E162A2" w:rsidRPr="00DA6579" w:rsidRDefault="00E162A2" w:rsidP="00DA6579">
      <w:pPr>
        <w:pStyle w:val="a9"/>
        <w:rPr>
          <w:lang w:val="uk-UA"/>
        </w:rPr>
      </w:pPr>
      <w:r w:rsidRPr="00DA6579">
        <w:rPr>
          <w:lang w:val="uk-UA"/>
        </w:rPr>
        <w:t>частота – кількість населення в інтервалах, тис. ос.</w:t>
      </w:r>
    </w:p>
    <w:p w:rsidR="00E162A2" w:rsidRPr="00DA6579" w:rsidRDefault="00157723" w:rsidP="00DA6579">
      <w:pPr>
        <w:pStyle w:val="a9"/>
        <w:rPr>
          <w:lang w:val="uk-UA"/>
        </w:rPr>
      </w:pPr>
      <w:r w:rsidRPr="00DA6579">
        <w:rPr>
          <w:lang w:val="uk-UA"/>
        </w:rPr>
        <w:t xml:space="preserve">Для </w:t>
      </w:r>
      <w:r w:rsidR="00E162A2" w:rsidRPr="00DA6579">
        <w:rPr>
          <w:lang w:val="uk-UA"/>
        </w:rPr>
        <w:t>даного групування спостерігається така тенденція: найбільша кількість населення -</w:t>
      </w:r>
      <w:r w:rsidR="00DA6579" w:rsidRPr="00DA6579">
        <w:rPr>
          <w:lang w:val="uk-UA"/>
        </w:rPr>
        <w:t xml:space="preserve"> </w:t>
      </w:r>
      <w:r w:rsidR="00E162A2" w:rsidRPr="00DA6579">
        <w:rPr>
          <w:lang w:val="uk-UA"/>
        </w:rPr>
        <w:t>12181,8</w:t>
      </w:r>
      <w:r w:rsidR="00DA6579" w:rsidRPr="00DA6579">
        <w:rPr>
          <w:lang w:val="uk-UA"/>
        </w:rPr>
        <w:t xml:space="preserve"> </w:t>
      </w:r>
      <w:r w:rsidR="00E162A2" w:rsidRPr="00DA6579">
        <w:rPr>
          <w:lang w:val="uk-UA"/>
        </w:rPr>
        <w:t>тис. осіб (27,5%) отримує обсяг інвестицій в основний капітал – від 799 до 1151,2 грн./ос., а найменша кількість населення</w:t>
      </w:r>
      <w:r w:rsidRPr="00DA6579">
        <w:rPr>
          <w:lang w:val="uk-UA"/>
        </w:rPr>
        <w:t xml:space="preserve"> - </w:t>
      </w:r>
      <w:r w:rsidR="00E162A2" w:rsidRPr="00DA6579">
        <w:rPr>
          <w:lang w:val="uk-UA"/>
        </w:rPr>
        <w:t>4067,7 тис. осіб (9,2%) отримує – від 1151,2 до 1503,4 грн./ос.</w:t>
      </w:r>
    </w:p>
    <w:p w:rsidR="00E162A2" w:rsidRPr="00DA6579" w:rsidRDefault="00E162A2" w:rsidP="00DA6579">
      <w:pPr>
        <w:pStyle w:val="a9"/>
        <w:rPr>
          <w:lang w:val="uk-UA"/>
        </w:rPr>
      </w:pPr>
      <w:r w:rsidRPr="00DA6579">
        <w:rPr>
          <w:lang w:val="uk-UA"/>
        </w:rPr>
        <w:t>Обсягу інвестицій в основний капітал в середньому на один регіон складає 2831,8 млн. грн., а обсяг інвестицій в основний капітал на душу населення в середньому становить 1494,8 грн./ос. Середня арифметична зважена об’єму інвестицій за кількістю населення буде дорівнювати 1649,3 грн./ос.</w:t>
      </w:r>
    </w:p>
    <w:p w:rsidR="00E162A2" w:rsidRPr="00DA6579" w:rsidRDefault="00E162A2" w:rsidP="00DA6579">
      <w:pPr>
        <w:pStyle w:val="a9"/>
        <w:rPr>
          <w:lang w:val="uk-UA"/>
        </w:rPr>
      </w:pPr>
      <w:r w:rsidRPr="00DA6579">
        <w:rPr>
          <w:lang w:val="uk-UA"/>
        </w:rPr>
        <w:t xml:space="preserve">Були проведені розрахунки моди, медіани, середнього лінійного відхилення, дисперсії, середнього квадратичного відхилення, лінійного та квадратичного коефіцієнтів варіації, коефіцієнтів асиметрії та ексцесу по обсягу інвестицій в основний капітал у 2005р. Результати розрахунків свідчать про несиметричний розподіл варіант, тому що </w:t>
      </w:r>
      <w:r w:rsidR="0070093C">
        <w:rPr>
          <w:lang w:val="uk-UA"/>
        </w:rPr>
        <w:pict>
          <v:shape id="_x0000_i1088" type="#_x0000_t75" style="width:11.25pt;height:12.75pt">
            <v:imagedata r:id="rId31" o:title=""/>
          </v:shape>
        </w:pict>
      </w:r>
      <w:r w:rsidRPr="00DA6579">
        <w:rPr>
          <w:lang w:val="uk-UA"/>
        </w:rPr>
        <w:t>&gt;</w:t>
      </w:r>
      <w:r w:rsidR="0070093C">
        <w:rPr>
          <w:lang w:val="uk-UA"/>
        </w:rPr>
        <w:pict>
          <v:shape id="_x0000_i1089" type="#_x0000_t75" style="width:20.25pt;height:14.25pt">
            <v:imagedata r:id="rId32" o:title=""/>
          </v:shape>
        </w:pict>
      </w:r>
      <w:r w:rsidRPr="00DA6579">
        <w:rPr>
          <w:lang w:val="uk-UA"/>
        </w:rPr>
        <w:t>&gt;</w:t>
      </w:r>
      <w:r w:rsidR="0070093C">
        <w:rPr>
          <w:lang w:val="uk-UA"/>
        </w:rPr>
        <w:pict>
          <v:shape id="_x0000_i1090" type="#_x0000_t75" style="width:18.75pt;height:14.25pt">
            <v:imagedata r:id="rId33" o:title=""/>
          </v:shape>
        </w:pict>
      </w:r>
      <w:r w:rsidRPr="00DA6579">
        <w:rPr>
          <w:lang w:val="uk-UA"/>
        </w:rPr>
        <w:t>. Квадратичний коефіцієнт варіації менше 33% -</w:t>
      </w:r>
      <w:r w:rsidR="00DA6579" w:rsidRPr="00DA6579">
        <w:rPr>
          <w:lang w:val="uk-UA"/>
        </w:rPr>
        <w:t xml:space="preserve"> </w:t>
      </w:r>
      <w:r w:rsidRPr="00DA6579">
        <w:rPr>
          <w:lang w:val="uk-UA"/>
        </w:rPr>
        <w:t>сукупність в межах однорідності, а середня величина інвестицій на душу населення - 1649,3 грн./ос. - можна вважати типовим рівнем ознаки в даній сукупності. Коефіцієнт асиметрії дорівнює 0,42, що свідчить про правосторонню асиметрію. Асиметрія є помірною, або середньою, тому що 0,25&lt;</w:t>
      </w:r>
      <w:r w:rsidR="0070093C">
        <w:rPr>
          <w:lang w:val="uk-UA"/>
        </w:rPr>
        <w:pict>
          <v:shape id="_x0000_i1091" type="#_x0000_t75" style="width:21.75pt;height:20.25pt" fillcolor="window">
            <v:imagedata r:id="rId57" o:title=""/>
          </v:shape>
        </w:pict>
      </w:r>
      <w:r w:rsidR="0070093C">
        <w:rPr>
          <w:lang w:val="uk-UA"/>
        </w:rPr>
        <w:pict>
          <v:shape id="_x0000_i1092" type="#_x0000_t75" style="width:9.75pt;height:12pt" fillcolor="window">
            <v:imagedata r:id="rId58" o:title=""/>
          </v:shape>
        </w:pict>
      </w:r>
      <w:r w:rsidRPr="00DA6579">
        <w:rPr>
          <w:lang w:val="uk-UA"/>
        </w:rPr>
        <w:t>0,5. Коефіцієнт ексцесу дорівнює 1,67, що свідчить про плосковершинну форму розподілу.</w:t>
      </w:r>
    </w:p>
    <w:p w:rsidR="006469E8" w:rsidRPr="00DA6579" w:rsidRDefault="006469E8" w:rsidP="00DA6579">
      <w:pPr>
        <w:pStyle w:val="a9"/>
        <w:rPr>
          <w:lang w:val="uk-UA"/>
        </w:rPr>
      </w:pPr>
      <w:bookmarkStart w:id="0" w:name="_GoBack"/>
      <w:bookmarkEnd w:id="0"/>
    </w:p>
    <w:sectPr w:rsidR="006469E8" w:rsidRPr="00DA6579" w:rsidSect="00DA6579">
      <w:footerReference w:type="even" r:id="rId59"/>
      <w:footerReference w:type="default" r:id="rId60"/>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A69" w:rsidRDefault="00DB7A69">
      <w:r>
        <w:separator/>
      </w:r>
    </w:p>
  </w:endnote>
  <w:endnote w:type="continuationSeparator" w:id="0">
    <w:p w:rsidR="00DB7A69" w:rsidRDefault="00DB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E83" w:rsidRDefault="00A35E83" w:rsidP="00AD5875">
    <w:pPr>
      <w:pStyle w:val="a3"/>
      <w:framePr w:wrap="around" w:vAnchor="text" w:hAnchor="margin" w:xAlign="center" w:y="1"/>
      <w:rPr>
        <w:rStyle w:val="a5"/>
      </w:rPr>
    </w:pPr>
  </w:p>
  <w:p w:rsidR="00A35E83" w:rsidRDefault="00A35E8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E83" w:rsidRDefault="006A0BBB" w:rsidP="00AD5875">
    <w:pPr>
      <w:pStyle w:val="a3"/>
      <w:framePr w:wrap="around" w:vAnchor="text" w:hAnchor="margin" w:xAlign="center" w:y="1"/>
      <w:rPr>
        <w:rStyle w:val="a5"/>
      </w:rPr>
    </w:pPr>
    <w:r>
      <w:rPr>
        <w:rStyle w:val="a5"/>
        <w:noProof/>
      </w:rPr>
      <w:t>2</w:t>
    </w:r>
  </w:p>
  <w:p w:rsidR="00A35E83" w:rsidRDefault="00A35E8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A69" w:rsidRDefault="00DB7A69">
      <w:r>
        <w:separator/>
      </w:r>
    </w:p>
  </w:footnote>
  <w:footnote w:type="continuationSeparator" w:id="0">
    <w:p w:rsidR="00DB7A69" w:rsidRDefault="00DB7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67859"/>
    <w:multiLevelType w:val="hybridMultilevel"/>
    <w:tmpl w:val="A852C7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695"/>
    <w:rsid w:val="00036A64"/>
    <w:rsid w:val="00075022"/>
    <w:rsid w:val="00095517"/>
    <w:rsid w:val="00104AE9"/>
    <w:rsid w:val="00121C72"/>
    <w:rsid w:val="00152E23"/>
    <w:rsid w:val="00153D10"/>
    <w:rsid w:val="00157723"/>
    <w:rsid w:val="002110F1"/>
    <w:rsid w:val="00261250"/>
    <w:rsid w:val="002A0574"/>
    <w:rsid w:val="002A3844"/>
    <w:rsid w:val="002B5292"/>
    <w:rsid w:val="002C243B"/>
    <w:rsid w:val="002C30C9"/>
    <w:rsid w:val="002C390D"/>
    <w:rsid w:val="002C44A0"/>
    <w:rsid w:val="002E498D"/>
    <w:rsid w:val="002E5EDF"/>
    <w:rsid w:val="003201FB"/>
    <w:rsid w:val="0035051D"/>
    <w:rsid w:val="00354BA8"/>
    <w:rsid w:val="00355181"/>
    <w:rsid w:val="00390859"/>
    <w:rsid w:val="003E222D"/>
    <w:rsid w:val="003E5553"/>
    <w:rsid w:val="003F29BD"/>
    <w:rsid w:val="003F2B0E"/>
    <w:rsid w:val="00410E1A"/>
    <w:rsid w:val="004231BD"/>
    <w:rsid w:val="00440B32"/>
    <w:rsid w:val="00444F47"/>
    <w:rsid w:val="004453EC"/>
    <w:rsid w:val="00445975"/>
    <w:rsid w:val="004840A9"/>
    <w:rsid w:val="004B7322"/>
    <w:rsid w:val="004E18D2"/>
    <w:rsid w:val="005278BF"/>
    <w:rsid w:val="005507EF"/>
    <w:rsid w:val="005A3240"/>
    <w:rsid w:val="005B3139"/>
    <w:rsid w:val="005C2D13"/>
    <w:rsid w:val="005C427B"/>
    <w:rsid w:val="005D5192"/>
    <w:rsid w:val="005E73DB"/>
    <w:rsid w:val="006227EC"/>
    <w:rsid w:val="00640531"/>
    <w:rsid w:val="006469E8"/>
    <w:rsid w:val="00654930"/>
    <w:rsid w:val="006577B3"/>
    <w:rsid w:val="006678DF"/>
    <w:rsid w:val="006A0BBB"/>
    <w:rsid w:val="006C73E6"/>
    <w:rsid w:val="006C7BAC"/>
    <w:rsid w:val="006E0C84"/>
    <w:rsid w:val="006F226B"/>
    <w:rsid w:val="0070093C"/>
    <w:rsid w:val="00717695"/>
    <w:rsid w:val="00740936"/>
    <w:rsid w:val="00740D8E"/>
    <w:rsid w:val="00750317"/>
    <w:rsid w:val="007516A2"/>
    <w:rsid w:val="00760296"/>
    <w:rsid w:val="00783657"/>
    <w:rsid w:val="007A5D70"/>
    <w:rsid w:val="007B353B"/>
    <w:rsid w:val="007C7FF5"/>
    <w:rsid w:val="00836D98"/>
    <w:rsid w:val="00842ED0"/>
    <w:rsid w:val="00843403"/>
    <w:rsid w:val="00847DF4"/>
    <w:rsid w:val="00876546"/>
    <w:rsid w:val="008775F3"/>
    <w:rsid w:val="0089517B"/>
    <w:rsid w:val="008C73A8"/>
    <w:rsid w:val="008D4B57"/>
    <w:rsid w:val="008F13F1"/>
    <w:rsid w:val="00900C41"/>
    <w:rsid w:val="00903708"/>
    <w:rsid w:val="00956B67"/>
    <w:rsid w:val="009651A8"/>
    <w:rsid w:val="00965D74"/>
    <w:rsid w:val="009677B6"/>
    <w:rsid w:val="009756F8"/>
    <w:rsid w:val="00993FFF"/>
    <w:rsid w:val="009A0D2E"/>
    <w:rsid w:val="009A0F9C"/>
    <w:rsid w:val="009D13B1"/>
    <w:rsid w:val="009E561D"/>
    <w:rsid w:val="009F11E7"/>
    <w:rsid w:val="00A057AF"/>
    <w:rsid w:val="00A0663B"/>
    <w:rsid w:val="00A13836"/>
    <w:rsid w:val="00A34316"/>
    <w:rsid w:val="00A3569A"/>
    <w:rsid w:val="00A35E83"/>
    <w:rsid w:val="00A85F57"/>
    <w:rsid w:val="00A95BF1"/>
    <w:rsid w:val="00AB1E7D"/>
    <w:rsid w:val="00AD5875"/>
    <w:rsid w:val="00AF1F7D"/>
    <w:rsid w:val="00AF7217"/>
    <w:rsid w:val="00B41E5E"/>
    <w:rsid w:val="00B456DF"/>
    <w:rsid w:val="00B666FD"/>
    <w:rsid w:val="00B7126B"/>
    <w:rsid w:val="00B7373F"/>
    <w:rsid w:val="00B97D11"/>
    <w:rsid w:val="00BB2C7C"/>
    <w:rsid w:val="00BC380E"/>
    <w:rsid w:val="00BC5682"/>
    <w:rsid w:val="00BC713D"/>
    <w:rsid w:val="00BD4A30"/>
    <w:rsid w:val="00C169C0"/>
    <w:rsid w:val="00C37B36"/>
    <w:rsid w:val="00C57355"/>
    <w:rsid w:val="00C83887"/>
    <w:rsid w:val="00C8489F"/>
    <w:rsid w:val="00C92F68"/>
    <w:rsid w:val="00CA5B88"/>
    <w:rsid w:val="00CB7972"/>
    <w:rsid w:val="00CF1513"/>
    <w:rsid w:val="00D03F9C"/>
    <w:rsid w:val="00D04986"/>
    <w:rsid w:val="00D078B9"/>
    <w:rsid w:val="00D50A7F"/>
    <w:rsid w:val="00D50D95"/>
    <w:rsid w:val="00D65E68"/>
    <w:rsid w:val="00DA0169"/>
    <w:rsid w:val="00DA6579"/>
    <w:rsid w:val="00DB7A69"/>
    <w:rsid w:val="00DE5896"/>
    <w:rsid w:val="00E0181C"/>
    <w:rsid w:val="00E06ABA"/>
    <w:rsid w:val="00E122F5"/>
    <w:rsid w:val="00E12996"/>
    <w:rsid w:val="00E162A2"/>
    <w:rsid w:val="00E21F4E"/>
    <w:rsid w:val="00E5790F"/>
    <w:rsid w:val="00E629F2"/>
    <w:rsid w:val="00EC379E"/>
    <w:rsid w:val="00EC668E"/>
    <w:rsid w:val="00ED031C"/>
    <w:rsid w:val="00ED6722"/>
    <w:rsid w:val="00F07B32"/>
    <w:rsid w:val="00F16AB6"/>
    <w:rsid w:val="00F21563"/>
    <w:rsid w:val="00F27598"/>
    <w:rsid w:val="00F634CA"/>
    <w:rsid w:val="00FC2214"/>
    <w:rsid w:val="00FC492B"/>
    <w:rsid w:val="00FE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shapelayout>
  </w:shapeDefaults>
  <w:decimalSymbol w:val=","/>
  <w:listSeparator w:val=";"/>
  <w14:defaultImageDpi w14:val="0"/>
  <w15:chartTrackingRefBased/>
  <w15:docId w15:val="{6AAEC626-6F29-4410-89D1-72CF3C3E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695"/>
    <w:rPr>
      <w:sz w:val="24"/>
      <w:szCs w:val="24"/>
    </w:rPr>
  </w:style>
  <w:style w:type="paragraph" w:styleId="3">
    <w:name w:val="heading 3"/>
    <w:basedOn w:val="a"/>
    <w:next w:val="a"/>
    <w:link w:val="30"/>
    <w:uiPriority w:val="9"/>
    <w:qFormat/>
    <w:rsid w:val="00717695"/>
    <w:pPr>
      <w:keepNext/>
      <w:jc w:val="center"/>
      <w:outlineLvl w:val="2"/>
    </w:pPr>
    <w:rPr>
      <w:i/>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rsid w:val="0064053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40531"/>
    <w:rPr>
      <w:rFonts w:cs="Times New Roman"/>
    </w:rPr>
  </w:style>
  <w:style w:type="paragraph" w:styleId="a6">
    <w:name w:val="Body Text"/>
    <w:basedOn w:val="a"/>
    <w:link w:val="a7"/>
    <w:uiPriority w:val="99"/>
    <w:rsid w:val="00640531"/>
    <w:pPr>
      <w:spacing w:after="120"/>
    </w:pPr>
  </w:style>
  <w:style w:type="character" w:customStyle="1" w:styleId="a7">
    <w:name w:val="Основной текст Знак"/>
    <w:link w:val="a6"/>
    <w:uiPriority w:val="99"/>
    <w:semiHidden/>
    <w:rPr>
      <w:sz w:val="24"/>
      <w:szCs w:val="24"/>
    </w:rPr>
  </w:style>
  <w:style w:type="table" w:styleId="a8">
    <w:name w:val="Table Grid"/>
    <w:basedOn w:val="a1"/>
    <w:uiPriority w:val="59"/>
    <w:rsid w:val="00B666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А"/>
    <w:basedOn w:val="a"/>
    <w:qFormat/>
    <w:rsid w:val="00DA6579"/>
    <w:pPr>
      <w:spacing w:line="360" w:lineRule="auto"/>
      <w:ind w:firstLine="720"/>
      <w:contextualSpacing/>
      <w:jc w:val="both"/>
    </w:pPr>
    <w:rPr>
      <w:sz w:val="28"/>
      <w:szCs w:val="20"/>
    </w:rPr>
  </w:style>
  <w:style w:type="paragraph" w:customStyle="1" w:styleId="aa">
    <w:name w:val="ааПЛАН"/>
    <w:basedOn w:val="a9"/>
    <w:qFormat/>
    <w:rsid w:val="00DA6579"/>
    <w:pPr>
      <w:tabs>
        <w:tab w:val="left" w:leader="dot" w:pos="9072"/>
      </w:tabs>
      <w:ind w:firstLine="0"/>
      <w:jc w:val="left"/>
    </w:pPr>
  </w:style>
  <w:style w:type="paragraph" w:customStyle="1" w:styleId="ab">
    <w:name w:val="Б"/>
    <w:basedOn w:val="a9"/>
    <w:qFormat/>
    <w:rsid w:val="00DA6579"/>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493676">
      <w:marLeft w:val="0"/>
      <w:marRight w:val="0"/>
      <w:marTop w:val="0"/>
      <w:marBottom w:val="0"/>
      <w:divBdr>
        <w:top w:val="none" w:sz="0" w:space="0" w:color="auto"/>
        <w:left w:val="none" w:sz="0" w:space="0" w:color="auto"/>
        <w:bottom w:val="none" w:sz="0" w:space="0" w:color="auto"/>
        <w:right w:val="none" w:sz="0" w:space="0" w:color="auto"/>
      </w:divBdr>
    </w:div>
    <w:div w:id="1603493677">
      <w:marLeft w:val="0"/>
      <w:marRight w:val="0"/>
      <w:marTop w:val="0"/>
      <w:marBottom w:val="0"/>
      <w:divBdr>
        <w:top w:val="none" w:sz="0" w:space="0" w:color="auto"/>
        <w:left w:val="none" w:sz="0" w:space="0" w:color="auto"/>
        <w:bottom w:val="none" w:sz="0" w:space="0" w:color="auto"/>
        <w:right w:val="none" w:sz="0" w:space="0" w:color="auto"/>
      </w:divBdr>
    </w:div>
    <w:div w:id="1603493678">
      <w:marLeft w:val="0"/>
      <w:marRight w:val="0"/>
      <w:marTop w:val="0"/>
      <w:marBottom w:val="0"/>
      <w:divBdr>
        <w:top w:val="none" w:sz="0" w:space="0" w:color="auto"/>
        <w:left w:val="none" w:sz="0" w:space="0" w:color="auto"/>
        <w:bottom w:val="none" w:sz="0" w:space="0" w:color="auto"/>
        <w:right w:val="none" w:sz="0" w:space="0" w:color="auto"/>
      </w:divBdr>
    </w:div>
    <w:div w:id="1603493679">
      <w:marLeft w:val="0"/>
      <w:marRight w:val="0"/>
      <w:marTop w:val="0"/>
      <w:marBottom w:val="0"/>
      <w:divBdr>
        <w:top w:val="none" w:sz="0" w:space="0" w:color="auto"/>
        <w:left w:val="none" w:sz="0" w:space="0" w:color="auto"/>
        <w:bottom w:val="none" w:sz="0" w:space="0" w:color="auto"/>
        <w:right w:val="none" w:sz="0" w:space="0" w:color="auto"/>
      </w:divBdr>
    </w:div>
    <w:div w:id="1603493680">
      <w:marLeft w:val="0"/>
      <w:marRight w:val="0"/>
      <w:marTop w:val="0"/>
      <w:marBottom w:val="0"/>
      <w:divBdr>
        <w:top w:val="none" w:sz="0" w:space="0" w:color="auto"/>
        <w:left w:val="none" w:sz="0" w:space="0" w:color="auto"/>
        <w:bottom w:val="none" w:sz="0" w:space="0" w:color="auto"/>
        <w:right w:val="none" w:sz="0" w:space="0" w:color="auto"/>
      </w:divBdr>
    </w:div>
    <w:div w:id="1603493681">
      <w:marLeft w:val="0"/>
      <w:marRight w:val="0"/>
      <w:marTop w:val="0"/>
      <w:marBottom w:val="0"/>
      <w:divBdr>
        <w:top w:val="none" w:sz="0" w:space="0" w:color="auto"/>
        <w:left w:val="none" w:sz="0" w:space="0" w:color="auto"/>
        <w:bottom w:val="none" w:sz="0" w:space="0" w:color="auto"/>
        <w:right w:val="none" w:sz="0" w:space="0" w:color="auto"/>
      </w:divBdr>
    </w:div>
    <w:div w:id="1603493682">
      <w:marLeft w:val="0"/>
      <w:marRight w:val="0"/>
      <w:marTop w:val="0"/>
      <w:marBottom w:val="0"/>
      <w:divBdr>
        <w:top w:val="none" w:sz="0" w:space="0" w:color="auto"/>
        <w:left w:val="none" w:sz="0" w:space="0" w:color="auto"/>
        <w:bottom w:val="none" w:sz="0" w:space="0" w:color="auto"/>
        <w:right w:val="none" w:sz="0" w:space="0" w:color="auto"/>
      </w:divBdr>
    </w:div>
    <w:div w:id="1603493683">
      <w:marLeft w:val="0"/>
      <w:marRight w:val="0"/>
      <w:marTop w:val="0"/>
      <w:marBottom w:val="0"/>
      <w:divBdr>
        <w:top w:val="none" w:sz="0" w:space="0" w:color="auto"/>
        <w:left w:val="none" w:sz="0" w:space="0" w:color="auto"/>
        <w:bottom w:val="none" w:sz="0" w:space="0" w:color="auto"/>
        <w:right w:val="none" w:sz="0" w:space="0" w:color="auto"/>
      </w:divBdr>
    </w:div>
    <w:div w:id="1603493684">
      <w:marLeft w:val="0"/>
      <w:marRight w:val="0"/>
      <w:marTop w:val="0"/>
      <w:marBottom w:val="0"/>
      <w:divBdr>
        <w:top w:val="none" w:sz="0" w:space="0" w:color="auto"/>
        <w:left w:val="none" w:sz="0" w:space="0" w:color="auto"/>
        <w:bottom w:val="none" w:sz="0" w:space="0" w:color="auto"/>
        <w:right w:val="none" w:sz="0" w:space="0" w:color="auto"/>
      </w:divBdr>
    </w:div>
    <w:div w:id="1603493685">
      <w:marLeft w:val="0"/>
      <w:marRight w:val="0"/>
      <w:marTop w:val="0"/>
      <w:marBottom w:val="0"/>
      <w:divBdr>
        <w:top w:val="none" w:sz="0" w:space="0" w:color="auto"/>
        <w:left w:val="none" w:sz="0" w:space="0" w:color="auto"/>
        <w:bottom w:val="none" w:sz="0" w:space="0" w:color="auto"/>
        <w:right w:val="none" w:sz="0" w:space="0" w:color="auto"/>
      </w:divBdr>
    </w:div>
    <w:div w:id="1603493686">
      <w:marLeft w:val="0"/>
      <w:marRight w:val="0"/>
      <w:marTop w:val="0"/>
      <w:marBottom w:val="0"/>
      <w:divBdr>
        <w:top w:val="none" w:sz="0" w:space="0" w:color="auto"/>
        <w:left w:val="none" w:sz="0" w:space="0" w:color="auto"/>
        <w:bottom w:val="none" w:sz="0" w:space="0" w:color="auto"/>
        <w:right w:val="none" w:sz="0" w:space="0" w:color="auto"/>
      </w:divBdr>
    </w:div>
    <w:div w:id="1603493687">
      <w:marLeft w:val="0"/>
      <w:marRight w:val="0"/>
      <w:marTop w:val="0"/>
      <w:marBottom w:val="0"/>
      <w:divBdr>
        <w:top w:val="none" w:sz="0" w:space="0" w:color="auto"/>
        <w:left w:val="none" w:sz="0" w:space="0" w:color="auto"/>
        <w:bottom w:val="none" w:sz="0" w:space="0" w:color="auto"/>
        <w:right w:val="none" w:sz="0" w:space="0" w:color="auto"/>
      </w:divBdr>
    </w:div>
    <w:div w:id="1603493688">
      <w:marLeft w:val="0"/>
      <w:marRight w:val="0"/>
      <w:marTop w:val="0"/>
      <w:marBottom w:val="0"/>
      <w:divBdr>
        <w:top w:val="none" w:sz="0" w:space="0" w:color="auto"/>
        <w:left w:val="none" w:sz="0" w:space="0" w:color="auto"/>
        <w:bottom w:val="none" w:sz="0" w:space="0" w:color="auto"/>
        <w:right w:val="none" w:sz="0" w:space="0" w:color="auto"/>
      </w:divBdr>
    </w:div>
    <w:div w:id="1603493689">
      <w:marLeft w:val="0"/>
      <w:marRight w:val="0"/>
      <w:marTop w:val="0"/>
      <w:marBottom w:val="0"/>
      <w:divBdr>
        <w:top w:val="none" w:sz="0" w:space="0" w:color="auto"/>
        <w:left w:val="none" w:sz="0" w:space="0" w:color="auto"/>
        <w:bottom w:val="none" w:sz="0" w:space="0" w:color="auto"/>
        <w:right w:val="none" w:sz="0" w:space="0" w:color="auto"/>
      </w:divBdr>
    </w:div>
    <w:div w:id="1603493690">
      <w:marLeft w:val="0"/>
      <w:marRight w:val="0"/>
      <w:marTop w:val="0"/>
      <w:marBottom w:val="0"/>
      <w:divBdr>
        <w:top w:val="none" w:sz="0" w:space="0" w:color="auto"/>
        <w:left w:val="none" w:sz="0" w:space="0" w:color="auto"/>
        <w:bottom w:val="none" w:sz="0" w:space="0" w:color="auto"/>
        <w:right w:val="none" w:sz="0" w:space="0" w:color="auto"/>
      </w:divBdr>
    </w:div>
    <w:div w:id="1603493691">
      <w:marLeft w:val="0"/>
      <w:marRight w:val="0"/>
      <w:marTop w:val="0"/>
      <w:marBottom w:val="0"/>
      <w:divBdr>
        <w:top w:val="none" w:sz="0" w:space="0" w:color="auto"/>
        <w:left w:val="none" w:sz="0" w:space="0" w:color="auto"/>
        <w:bottom w:val="none" w:sz="0" w:space="0" w:color="auto"/>
        <w:right w:val="none" w:sz="0" w:space="0" w:color="auto"/>
      </w:divBdr>
    </w:div>
    <w:div w:id="1603493692">
      <w:marLeft w:val="0"/>
      <w:marRight w:val="0"/>
      <w:marTop w:val="0"/>
      <w:marBottom w:val="0"/>
      <w:divBdr>
        <w:top w:val="none" w:sz="0" w:space="0" w:color="auto"/>
        <w:left w:val="none" w:sz="0" w:space="0" w:color="auto"/>
        <w:bottom w:val="none" w:sz="0" w:space="0" w:color="auto"/>
        <w:right w:val="none" w:sz="0" w:space="0" w:color="auto"/>
      </w:divBdr>
    </w:div>
    <w:div w:id="1603493693">
      <w:marLeft w:val="0"/>
      <w:marRight w:val="0"/>
      <w:marTop w:val="0"/>
      <w:marBottom w:val="0"/>
      <w:divBdr>
        <w:top w:val="none" w:sz="0" w:space="0" w:color="auto"/>
        <w:left w:val="none" w:sz="0" w:space="0" w:color="auto"/>
        <w:bottom w:val="none" w:sz="0" w:space="0" w:color="auto"/>
        <w:right w:val="none" w:sz="0" w:space="0" w:color="auto"/>
      </w:divBdr>
    </w:div>
    <w:div w:id="1603493694">
      <w:marLeft w:val="0"/>
      <w:marRight w:val="0"/>
      <w:marTop w:val="0"/>
      <w:marBottom w:val="0"/>
      <w:divBdr>
        <w:top w:val="none" w:sz="0" w:space="0" w:color="auto"/>
        <w:left w:val="none" w:sz="0" w:space="0" w:color="auto"/>
        <w:bottom w:val="none" w:sz="0" w:space="0" w:color="auto"/>
        <w:right w:val="none" w:sz="0" w:space="0" w:color="auto"/>
      </w:divBdr>
    </w:div>
    <w:div w:id="1603493695">
      <w:marLeft w:val="0"/>
      <w:marRight w:val="0"/>
      <w:marTop w:val="0"/>
      <w:marBottom w:val="0"/>
      <w:divBdr>
        <w:top w:val="none" w:sz="0" w:space="0" w:color="auto"/>
        <w:left w:val="none" w:sz="0" w:space="0" w:color="auto"/>
        <w:bottom w:val="none" w:sz="0" w:space="0" w:color="auto"/>
        <w:right w:val="none" w:sz="0" w:space="0" w:color="auto"/>
      </w:divBdr>
    </w:div>
    <w:div w:id="1603493696">
      <w:marLeft w:val="0"/>
      <w:marRight w:val="0"/>
      <w:marTop w:val="0"/>
      <w:marBottom w:val="0"/>
      <w:divBdr>
        <w:top w:val="none" w:sz="0" w:space="0" w:color="auto"/>
        <w:left w:val="none" w:sz="0" w:space="0" w:color="auto"/>
        <w:bottom w:val="none" w:sz="0" w:space="0" w:color="auto"/>
        <w:right w:val="none" w:sz="0" w:space="0" w:color="auto"/>
      </w:divBdr>
    </w:div>
    <w:div w:id="1603493697">
      <w:marLeft w:val="0"/>
      <w:marRight w:val="0"/>
      <w:marTop w:val="0"/>
      <w:marBottom w:val="0"/>
      <w:divBdr>
        <w:top w:val="none" w:sz="0" w:space="0" w:color="auto"/>
        <w:left w:val="none" w:sz="0" w:space="0" w:color="auto"/>
        <w:bottom w:val="none" w:sz="0" w:space="0" w:color="auto"/>
        <w:right w:val="none" w:sz="0" w:space="0" w:color="auto"/>
      </w:divBdr>
    </w:div>
    <w:div w:id="1603493698">
      <w:marLeft w:val="0"/>
      <w:marRight w:val="0"/>
      <w:marTop w:val="0"/>
      <w:marBottom w:val="0"/>
      <w:divBdr>
        <w:top w:val="none" w:sz="0" w:space="0" w:color="auto"/>
        <w:left w:val="none" w:sz="0" w:space="0" w:color="auto"/>
        <w:bottom w:val="none" w:sz="0" w:space="0" w:color="auto"/>
        <w:right w:val="none" w:sz="0" w:space="0" w:color="auto"/>
      </w:divBdr>
    </w:div>
    <w:div w:id="1603493699">
      <w:marLeft w:val="0"/>
      <w:marRight w:val="0"/>
      <w:marTop w:val="0"/>
      <w:marBottom w:val="0"/>
      <w:divBdr>
        <w:top w:val="none" w:sz="0" w:space="0" w:color="auto"/>
        <w:left w:val="none" w:sz="0" w:space="0" w:color="auto"/>
        <w:bottom w:val="none" w:sz="0" w:space="0" w:color="auto"/>
        <w:right w:val="none" w:sz="0" w:space="0" w:color="auto"/>
      </w:divBdr>
    </w:div>
    <w:div w:id="1603493700">
      <w:marLeft w:val="0"/>
      <w:marRight w:val="0"/>
      <w:marTop w:val="0"/>
      <w:marBottom w:val="0"/>
      <w:divBdr>
        <w:top w:val="none" w:sz="0" w:space="0" w:color="auto"/>
        <w:left w:val="none" w:sz="0" w:space="0" w:color="auto"/>
        <w:bottom w:val="none" w:sz="0" w:space="0" w:color="auto"/>
        <w:right w:val="none" w:sz="0" w:space="0" w:color="auto"/>
      </w:divBdr>
    </w:div>
    <w:div w:id="1603493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2383</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Gates</dc:creator>
  <cp:keywords/>
  <dc:description/>
  <cp:lastModifiedBy>admin</cp:lastModifiedBy>
  <cp:revision>2</cp:revision>
  <cp:lastPrinted>2009-11-24T14:12:00Z</cp:lastPrinted>
  <dcterms:created xsi:type="dcterms:W3CDTF">2014-02-21T12:16:00Z</dcterms:created>
  <dcterms:modified xsi:type="dcterms:W3CDTF">2014-02-21T12:16:00Z</dcterms:modified>
</cp:coreProperties>
</file>