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7A" w:rsidRDefault="00B60216">
      <w:pPr>
        <w:pStyle w:val="1"/>
        <w:jc w:val="center"/>
      </w:pPr>
      <w:r>
        <w:t>Архитектурные памятники Сибири</w:t>
      </w:r>
    </w:p>
    <w:p w:rsidR="00BE167A" w:rsidRPr="00B60216" w:rsidRDefault="00B60216">
      <w:pPr>
        <w:pStyle w:val="a3"/>
        <w:divId w:val="316308512"/>
      </w:pPr>
      <w:r>
        <w:t>СОДЕРЖАНИЕ</w:t>
      </w:r>
    </w:p>
    <w:p w:rsidR="00BE167A" w:rsidRDefault="00B60216">
      <w:pPr>
        <w:pStyle w:val="a3"/>
        <w:divId w:val="316308512"/>
      </w:pPr>
      <w:bookmarkStart w:id="0" w:name="_Toc262472850"/>
      <w:r>
        <w:t>1. Алтайский край</w:t>
      </w:r>
      <w:bookmarkEnd w:id="0"/>
    </w:p>
    <w:p w:rsidR="00BE167A" w:rsidRDefault="00B60216">
      <w:pPr>
        <w:pStyle w:val="a3"/>
        <w:divId w:val="316308512"/>
      </w:pPr>
      <w:r>
        <w:t>2. Республика Бурятия</w:t>
      </w:r>
    </w:p>
    <w:p w:rsidR="00BE167A" w:rsidRDefault="00B60216">
      <w:pPr>
        <w:pStyle w:val="a3"/>
        <w:divId w:val="316308512"/>
      </w:pPr>
      <w:r>
        <w:t>3. Красноярский край</w:t>
      </w:r>
    </w:p>
    <w:p w:rsidR="00BE167A" w:rsidRDefault="00B60216">
      <w:pPr>
        <w:pStyle w:val="a3"/>
        <w:divId w:val="316308512"/>
      </w:pPr>
      <w:r>
        <w:t>4. Иркутская область</w:t>
      </w:r>
    </w:p>
    <w:p w:rsidR="00BE167A" w:rsidRDefault="00B60216">
      <w:pPr>
        <w:pStyle w:val="a3"/>
        <w:divId w:val="316308512"/>
      </w:pPr>
      <w:r>
        <w:t xml:space="preserve">5. Кемеровская область        </w:t>
      </w:r>
    </w:p>
    <w:p w:rsidR="00BE167A" w:rsidRDefault="00B60216">
      <w:pPr>
        <w:pStyle w:val="a3"/>
        <w:divId w:val="316308512"/>
      </w:pPr>
      <w:r>
        <w:t>6. Новосибирская область</w:t>
      </w:r>
    </w:p>
    <w:p w:rsidR="00BE167A" w:rsidRDefault="00B60216">
      <w:pPr>
        <w:pStyle w:val="a3"/>
        <w:divId w:val="316308512"/>
      </w:pPr>
      <w:r>
        <w:t xml:space="preserve">7. Омская и Томская области        </w:t>
      </w:r>
    </w:p>
    <w:p w:rsidR="00BE167A" w:rsidRDefault="00B60216">
      <w:pPr>
        <w:pStyle w:val="a3"/>
        <w:divId w:val="316308512"/>
      </w:pPr>
      <w:r>
        <w:t>8. Читинская область</w:t>
      </w:r>
    </w:p>
    <w:p w:rsidR="00BE167A" w:rsidRDefault="00B60216">
      <w:pPr>
        <w:pStyle w:val="a3"/>
        <w:divId w:val="316308512"/>
      </w:pPr>
      <w:r>
        <w:t>СПИСОК ИСПОЛЬЗОВАННОЙ ЛИТЕРАТУРЫ</w:t>
      </w:r>
    </w:p>
    <w:p w:rsidR="00BE167A" w:rsidRDefault="00BE167A">
      <w:pPr>
        <w:divId w:val="316308512"/>
      </w:pPr>
    </w:p>
    <w:p w:rsidR="00BE167A" w:rsidRDefault="00B60216">
      <w:pPr>
        <w:pStyle w:val="1"/>
        <w:divId w:val="316308512"/>
      </w:pPr>
      <w:r>
        <w:t>1. Алтайский край</w:t>
      </w:r>
    </w:p>
    <w:p w:rsidR="00BE167A" w:rsidRPr="00B60216" w:rsidRDefault="00B60216">
      <w:pPr>
        <w:pStyle w:val="a3"/>
        <w:divId w:val="316308512"/>
      </w:pPr>
      <w:r>
        <w:t>Градообразующим фактором города был меде-сереброплавильный завод, комплекс которого включал плотину, пруд, плавильные фабрики, кузницу, административное здание. Вокруг комплекса формировались слободы, площади, улицы, храмы. На структуру и облик заводского архитектурного ансамбля оказал влияние природный ландшафт – высокий правый берег Барнаулки и низменные участки левобережья, Обь оставалась как бы за чертой города. Из строительных материалов преобладали сосна, пихта, лиственница. Основу производственных зданий составляли стоечно каркасные конструкции, административные и жилые дома рубились из бревен. Кирпичные сооружения были редки – завод, аптека, частично плотина завода, в 1774 году построен каменный Петропавловский собор. Выразительность силуэту Барнаула придали архитектурные доминанты храмов и система площадей (Соборная, Сенная, Конюшенная, Рыночная, Заводская), связанные прямыми улицами.</w:t>
      </w:r>
    </w:p>
    <w:p w:rsidR="00BE167A" w:rsidRDefault="00B60216">
      <w:pPr>
        <w:pStyle w:val="a3"/>
        <w:divId w:val="316308512"/>
      </w:pPr>
      <w:r>
        <w:t>В Барнауле более 20 памятников архитектуры и истории ХIII и первой половины ХIХ века, выдержанных в традициях классицизма. Уникальны комплекс меде-, сереброплавильного завода (в советское время – спичечная фабрика), Демидовская площадь – образец общественно-административных площадей, ансамбль Петропавловской линии, домовая Димитриевская церковь – ротонда, каменная кладбищенская церковь Иоанна Предтечи (на Горе). Каменное здание Знаменской церкви возводилось уже в русско-византийском стиле.</w:t>
      </w:r>
    </w:p>
    <w:p w:rsidR="00BE167A" w:rsidRDefault="00B60216">
      <w:pPr>
        <w:pStyle w:val="a3"/>
        <w:divId w:val="316308512"/>
      </w:pPr>
      <w:r>
        <w:t>С середины ХIХ в. в застройке начинает господствовать эклектика, которая преобладала и в начале ХХ века: торговый дом Полякова (Универмаг «Красный»), гимназия Будкевич, Усадьба инженера А.Лесневского.</w:t>
      </w:r>
    </w:p>
    <w:p w:rsidR="00BE167A" w:rsidRDefault="00B60216">
      <w:pPr>
        <w:pStyle w:val="a3"/>
        <w:divId w:val="316308512"/>
      </w:pPr>
      <w:r>
        <w:t>Пожар 2 мая 1917 года уничтожил многие постройки, отмеченные выразительной домовой резьбой, пострадали и кирпичные здания. Тем не менее, ряд памятников архитектуры сохранился.</w:t>
      </w:r>
    </w:p>
    <w:p w:rsidR="00BE167A" w:rsidRDefault="00B60216">
      <w:pPr>
        <w:pStyle w:val="a3"/>
        <w:divId w:val="316308512"/>
      </w:pPr>
      <w:r>
        <w:t>Среди памятников архитектуры Барнаула можно выделить следующие.</w:t>
      </w:r>
    </w:p>
    <w:p w:rsidR="00BE167A" w:rsidRDefault="00B60216">
      <w:pPr>
        <w:pStyle w:val="a3"/>
        <w:divId w:val="316308512"/>
      </w:pPr>
      <w:r>
        <w:t xml:space="preserve">Нагорная начальная школа – первая школа в городе, построенная на средства горожан. Открыта обществом попечения о начальном образовании 15 сентября 1885 года. </w:t>
      </w:r>
    </w:p>
    <w:p w:rsidR="00BE167A" w:rsidRDefault="00B60216">
      <w:pPr>
        <w:pStyle w:val="a3"/>
        <w:divId w:val="316308512"/>
      </w:pPr>
      <w:r>
        <w:t xml:space="preserve">Духовное училище построено в 1870-гг. В годы Отечественной войны здесь размещался госпиталь раненых. В пожаре 1917 года постройка здания сильно пострадала. В 1923 году здание восстанавливалось по проекту инженера П.П. Курковского. </w:t>
      </w:r>
    </w:p>
    <w:p w:rsidR="00BE167A" w:rsidRDefault="00B60216">
      <w:pPr>
        <w:pStyle w:val="a3"/>
        <w:divId w:val="316308512"/>
      </w:pPr>
      <w:r>
        <w:t>Крестовоздвиженская церковь построена в 1908 году. Сейчас в этом здании находится МО «Барнаульский планетарий».</w:t>
      </w:r>
    </w:p>
    <w:p w:rsidR="00BE167A" w:rsidRDefault="00B60216">
      <w:pPr>
        <w:pStyle w:val="a3"/>
        <w:divId w:val="316308512"/>
      </w:pPr>
      <w:r>
        <w:t xml:space="preserve">Зайчанская школа – второе приходское училище с трехлетним сроком обучения, открытое обществом попечения о начальном образовании 6 сентября 1886 года в Зайчанской слободе города. </w:t>
      </w:r>
    </w:p>
    <w:p w:rsidR="00BE167A" w:rsidRDefault="00B60216">
      <w:pPr>
        <w:pStyle w:val="a3"/>
        <w:divId w:val="316308512"/>
      </w:pPr>
      <w:r>
        <w:t>Особняк купеческий построен в 1885 году.</w:t>
      </w:r>
    </w:p>
    <w:p w:rsidR="00BE167A" w:rsidRDefault="00B60216">
      <w:pPr>
        <w:pStyle w:val="a3"/>
        <w:divId w:val="316308512"/>
      </w:pPr>
      <w:r>
        <w:t>Прогимназия мужская построена в 1908г.</w:t>
      </w:r>
    </w:p>
    <w:p w:rsidR="00BE167A" w:rsidRDefault="00B60216">
      <w:pPr>
        <w:pStyle w:val="a3"/>
        <w:divId w:val="316308512"/>
      </w:pPr>
      <w:r>
        <w:t>Доходный дом Аверина построен в 1915 году. Типичный образец доходного дома начла XX века решен в приемах эклектики. Главный фасад оформлен в «ренессансном духе». Это новый тип жилья капиталистического периода. Его называли «небоскребом» за его высоту в 4 высоких этажа.</w:t>
      </w:r>
    </w:p>
    <w:p w:rsidR="00BE167A" w:rsidRDefault="00B60216">
      <w:pPr>
        <w:pStyle w:val="a3"/>
        <w:divId w:val="316308512"/>
      </w:pPr>
      <w:r>
        <w:t xml:space="preserve">Трактир торгового дома «И.И.Андроновский и сыновья» построен в 1924 году. </w:t>
      </w:r>
    </w:p>
    <w:p w:rsidR="00BE167A" w:rsidRDefault="00B60216">
      <w:pPr>
        <w:pStyle w:val="a3"/>
        <w:divId w:val="316308512"/>
      </w:pPr>
      <w:r>
        <w:t>Управление Алтайского округа построено в 1898-е году.</w:t>
      </w:r>
    </w:p>
    <w:p w:rsidR="00BE167A" w:rsidRDefault="00B60216">
      <w:pPr>
        <w:pStyle w:val="a3"/>
        <w:divId w:val="316308512"/>
      </w:pPr>
      <w:r>
        <w:t>Аптекарский магазин построен в 1893 году.</w:t>
      </w:r>
    </w:p>
    <w:p w:rsidR="00BE167A" w:rsidRDefault="00B60216">
      <w:pPr>
        <w:pStyle w:val="a3"/>
        <w:divId w:val="316308512"/>
      </w:pPr>
      <w:r>
        <w:t>Дом начальника Алтайского горного округа построен в 1893 году, расположен в исторической части города. Памятник архитектуры, связанный с жизнью инженера-гидротехника начальника Алтайского горного округа П.К.Фролова. В этом здании происходили события, связанные с установлением Советской власти на Алтае.</w:t>
      </w:r>
    </w:p>
    <w:p w:rsidR="00BE167A" w:rsidRDefault="00B60216">
      <w:pPr>
        <w:divId w:val="316308512"/>
      </w:pPr>
      <w:bookmarkStart w:id="1" w:name="_Toc262472851"/>
      <w:r>
        <w:t> </w:t>
      </w:r>
      <w:bookmarkEnd w:id="1"/>
      <w:r>
        <w:t xml:space="preserve"> </w:t>
      </w:r>
    </w:p>
    <w:p w:rsidR="00BE167A" w:rsidRDefault="00B60216">
      <w:pPr>
        <w:pStyle w:val="1"/>
        <w:divId w:val="316308512"/>
      </w:pPr>
      <w:r>
        <w:t>2. Республика Бурятия</w:t>
      </w:r>
    </w:p>
    <w:p w:rsidR="00BE167A" w:rsidRPr="00B60216" w:rsidRDefault="00B60216">
      <w:pPr>
        <w:pStyle w:val="a3"/>
        <w:divId w:val="316308512"/>
      </w:pPr>
      <w:r>
        <w:t xml:space="preserve">В Республике Бурятия в городе Улан-Удэ можно познакомиться с культурой и бытом Забайкалья в музее под открытым небом. В архитектурном плане здесь выделяется в первую очередь ламаистский монастырь – Гусиноозёрский дацан, на юго-западном берегу Гусиного озера, основанный в 1741 как резиденция главы буддистов Забайкалья – Хамбо-ламы. Монастырь состоял из 17 больших и малых храмов и других зданий, келий. С 1861 здесь действовало образовательное религиозно-философское учреждение (цаннит-чойра) и книгопечатня. Ещё можно посетить действующие дацаны в Тункинской долине, Баргузинской долине, в пос. Иволгинск (Иволгинский дацан), Орлик. </w:t>
      </w:r>
    </w:p>
    <w:p w:rsidR="00BE167A" w:rsidRDefault="00B60216">
      <w:pPr>
        <w:pStyle w:val="a3"/>
        <w:divId w:val="316308512"/>
      </w:pPr>
      <w:r>
        <w:t xml:space="preserve">В г. Улан-Удэ стоит отметить Большие и Малые торговые ряды и в Гостиный двор (1803–1856, архитектор А. П. Лосев). Посетив их, можно больше узнать о том, как жили здесь люди раньше. Восхищение вызывает привлекательная архитектура Одигитриевского собора (1714 г.) и церкви Троицы (конец XVIII–начало XIX вв.). </w:t>
      </w:r>
    </w:p>
    <w:p w:rsidR="00BE167A" w:rsidRDefault="00B60216">
      <w:pPr>
        <w:divId w:val="316308512"/>
      </w:pPr>
      <w:bookmarkStart w:id="2" w:name="_Toc262472852"/>
      <w:r>
        <w:t> </w:t>
      </w:r>
      <w:bookmarkEnd w:id="2"/>
      <w:r>
        <w:t xml:space="preserve"> </w:t>
      </w:r>
    </w:p>
    <w:p w:rsidR="00BE167A" w:rsidRDefault="00B60216">
      <w:pPr>
        <w:pStyle w:val="1"/>
        <w:divId w:val="316308512"/>
      </w:pPr>
      <w:r>
        <w:t>3. Красноярский край</w:t>
      </w:r>
    </w:p>
    <w:p w:rsidR="00BE167A" w:rsidRPr="00B60216" w:rsidRDefault="00B60216">
      <w:pPr>
        <w:pStyle w:val="a3"/>
        <w:divId w:val="316308512"/>
      </w:pPr>
      <w:r>
        <w:t xml:space="preserve">Экскурсия по г. Красноярску (Красноярский край) – с его церквями и особняками – даст представление о жизни города. В городе сохранились памятники сибирской городской архитектуры – бывшие особняки купцов Гадаловых и купца-библиофила Юдина (начало XX в.). В Красноярске есть Покровская церковь (1785–95) и Благовещенская церковь (1804–12). </w:t>
      </w:r>
    </w:p>
    <w:p w:rsidR="00BE167A" w:rsidRDefault="00B60216">
      <w:pPr>
        <w:pStyle w:val="a3"/>
        <w:divId w:val="316308512"/>
      </w:pPr>
      <w:r>
        <w:t xml:space="preserve">Своеобразным памятником отважным служивым людям, строившим и защищавшим свой город, является башня-часовня на высокой Караульной горе, где в XVII веке стояла дозорная вышка. Здесь был поставлен деревянный памятник, а через полвека его заменили каменным, ныне существующим. В 1852-55 гг. архитекторами Я. Алфеевым и Я. Набаловым была построена каменная часовня на средства известного красноярского мецената золотопромышленника П.И. Кузнецова взамен деревянной. В 1973-1975 годах была проведена реставрация часовни по проекту архитектора А.С. Брусянина. </w:t>
      </w:r>
    </w:p>
    <w:p w:rsidR="00BE167A" w:rsidRDefault="00B60216">
      <w:pPr>
        <w:pStyle w:val="a3"/>
        <w:divId w:val="316308512"/>
      </w:pPr>
      <w:r>
        <w:t>Церковь Покрова в Красноярске занимает достойное место в ряду известных памятников архитектуры Сибири - Енисейская школа сибирского барокко. В её архитектурных формах и декоре органично слились триумф русского узорчия XVII века и европеизированного столичного барокко.</w:t>
      </w:r>
    </w:p>
    <w:p w:rsidR="00BE167A" w:rsidRDefault="00B60216">
      <w:pPr>
        <w:pStyle w:val="a3"/>
        <w:divId w:val="316308512"/>
      </w:pPr>
      <w:r>
        <w:t>В другом крупном городе края – Ачинске – находится Казанский собор (1832). Хватает нескольких часов, чтобы обойти исторический центр города: здание бывшей синагоги (1907), здание бывшей женской гимназии (1912), бывший Дом общественного собрания (ныне Драматический театр) и др.</w:t>
      </w:r>
    </w:p>
    <w:p w:rsidR="00BE167A" w:rsidRDefault="00B60216">
      <w:pPr>
        <w:pStyle w:val="a3"/>
        <w:divId w:val="316308512"/>
      </w:pPr>
      <w:r>
        <w:t xml:space="preserve">Дом-музей В. И. Ленина, российского политического и государственного деятеля, основателя коммунистической партии и советского государства, одного из лидеров международного коммунистического движения находится в Красноярском крае. Здесь же можно посетить музей-квартиру П. А. Красикова, советского политического деятеля. </w:t>
      </w:r>
    </w:p>
    <w:p w:rsidR="00BE167A" w:rsidRDefault="00B60216">
      <w:pPr>
        <w:divId w:val="316308512"/>
      </w:pPr>
      <w:bookmarkStart w:id="3" w:name="_Toc262472853"/>
      <w:r>
        <w:t> </w:t>
      </w:r>
      <w:bookmarkEnd w:id="3"/>
      <w:r>
        <w:t xml:space="preserve"> </w:t>
      </w:r>
    </w:p>
    <w:p w:rsidR="00BE167A" w:rsidRDefault="00B60216">
      <w:pPr>
        <w:pStyle w:val="1"/>
        <w:divId w:val="316308512"/>
      </w:pPr>
      <w:r>
        <w:t>4. Иркутская область</w:t>
      </w:r>
    </w:p>
    <w:p w:rsidR="00BE167A" w:rsidRPr="00B60216" w:rsidRDefault="00B60216">
      <w:pPr>
        <w:pStyle w:val="a3"/>
        <w:divId w:val="316308512"/>
      </w:pPr>
      <w:r>
        <w:t xml:space="preserve">В музеях под открытым небом сохраняется история и красота построек прошлого. Такие музеи помогают знакомиться с укладом жизни и вкусами своих предков. Музей позволяет совершить экскурсию в историю края. Музей такого рода, находится в Иркутской области. Это архитектурно-этнографический музей народов Приангарья «Тальцы» – один из крупнейших музеев деревянного зодчества под открытым небом в России. Здесь можно увидеть Спасскую башню (1667) и Казанскую церковь (1679) Илимского острога. Деревянные усадьбы ХIХ века помогут представить жизнь людей того времени. </w:t>
      </w:r>
    </w:p>
    <w:p w:rsidR="00BE167A" w:rsidRDefault="00B60216">
      <w:pPr>
        <w:pStyle w:val="a3"/>
        <w:divId w:val="316308512"/>
      </w:pPr>
      <w:r>
        <w:t xml:space="preserve">В Сибири до XVII века не было городов. Большинство тех, что возникли позже, до нас не дошли, или от них остались одни названия. Иркутск – одно из немногих исключений, в нем сохранились памятники архитектуры XVIII века. В это время Сибирь была очень дальней провинцией до Москвы добираться было несколько месяцев, дорог не было, приходилось плыть – и провинцией богатой. Поэтому в Сибири купцы хотели строить так, как в столице – сначала в Москве, а потом в Петербурге – но получалось не по последней столичной моде, а с некоторым отставанием. Так, в XVIII веке в Сибири получил распространение стиль барокко, за некоторое время до этого очень популярный в центральной России. В Сибири он принял свои, особые черты, настолько отличающиеся от европейских, что говорят об отдельном сибирском барокко, а в применению к Иркутску (единственный город Восточной Сибири, сохранивший памятники архитектуры того времени) – об иркутском барокко. Замечательные образцы этого стиля в живописи можно посмотреть в Иркутском областном художественном музее. Что касается архитектуры, то Иркутск обладает самым большим количеством барочных церквей в Сибири – явное свидетельство богатства города и стремления опередить Тобольск – столицу Сибири того времени. Две самые ранние из дошедших до нас церквей (обе – на территории бывшего острога), Спасская церковь (1706–1710) – самая старая каменная церковь Иркутска и тем самым самое древнее дошедшее до нас здание города, двухэтажная, с колокольней 1762, которая когда-то была встроена в стену острога, и Богоявленский собор (1718–1746), украшенный многоцветными изразцами – еще не несут в себе специфических местных черт. Построенные позже Харлампиевская (1777–1790) и Преображенская (1795–1811) церкви тоже построены в обычном стиле барокко. Владимирская церковь (1777–1780) была в XIX веке перестроена до неузнаваемости, и сейчас в ней находится православная гимназия. Так что иркутское барокко представлено дошедшими до нас тремя памятниками архитектуры. Лучшим образцом стиля считается Крестовоздвиженская церковь (1747–1760) с несколькими приделами и замечательной узорной кирпичной кладкой стен. Замечательна также Троицкая церковь (1763–1778). В 2 км ниже центра города по Ангаре находится Знаменский женский монастырь, основанный в 1689 году, в котором расположена третья церковь в стиле иркутского барокко – Знаменская (1757–1760). В монастыре также сохранились настоятельские кельи, старые кельи и Святые ворота. На левом берегу Ангары ниже центра – остатки строений Вознесенского монастыря с сохранившейся Успенской церковью (1780–1783; перестроена 1874). </w:t>
      </w:r>
    </w:p>
    <w:p w:rsidR="00BE167A" w:rsidRDefault="00B60216">
      <w:pPr>
        <w:pStyle w:val="a3"/>
        <w:divId w:val="316308512"/>
      </w:pPr>
      <w:r>
        <w:t xml:space="preserve">Иркутск был одним из немногих городов России, где неправославное население до революции было столь значительным, чтобы строить собственные культовые сооружения. Три из них – польский костел (1881–1885, арх. Тамулевич), преобразованный после революции в органный зал, часто называемый единственным готическим зданием Сибири (что неверно, так как стиль псевдоготический, а здание не единственное), татарская мечеть (1902, действующая) и синагога (1879) – сохранились до наших дней. </w:t>
      </w:r>
    </w:p>
    <w:p w:rsidR="00BE167A" w:rsidRDefault="00B60216">
      <w:pPr>
        <w:pStyle w:val="a3"/>
        <w:divId w:val="316308512"/>
      </w:pPr>
      <w:r>
        <w:t xml:space="preserve">В Иркутске около 400 официально признанных памятников архитектуры. В центре (примерно ограниченном Ангарой, улицей Декабрьских событий и Советской улицей) большинство зданий – архитектурные памятники, многие из них деревянные. Дом купца Сибирякова («Белый дом») (1800–1804, построен предположительно по проекту Кваренги) в стиле классицизма был как лучший особняк города выкуплен казной для резиденции генерал-губернатора Восточной Сибири. Старая резиденция генерал-губернатора, позже использовавшееся как здание городской думы (1796–1799, арх. Лосев, перестроено) находится на площади Кирова. Дом Трапезникова (конец XVIII – начало XIX веков, арх. Лосев) сейчас содержит областной суд. Из XVIII века до нас также дошел Дом Сизых (1796–98, предположительно арх. Лосев), позже купленный Российско-Американской Компанией. В здании духовной семинарии (1846, арх. Васильев) сейчас лицей. Оригинальной архитектурой отличается городской театр (1894–97, арх. Шретер). </w:t>
      </w:r>
    </w:p>
    <w:p w:rsidR="00BE167A" w:rsidRDefault="00B60216">
      <w:pPr>
        <w:pStyle w:val="a3"/>
        <w:divId w:val="316308512"/>
      </w:pPr>
      <w:r>
        <w:t>Дом Шубиных (1781) – самое старое деревянное здание города (что отнюдь не исчерпывает его архитектурные достоинства). В стиле барокко построен Дом Трубецкого. Дом Шастина (конец XIX века) – деревянный особняк с изящной резьбой, в настоящее время в нем находится Байкальский дом Европы.</w:t>
      </w:r>
    </w:p>
    <w:p w:rsidR="00BE167A" w:rsidRDefault="00B60216">
      <w:pPr>
        <w:pStyle w:val="a3"/>
        <w:divId w:val="316308512"/>
      </w:pPr>
      <w:r>
        <w:t xml:space="preserve">Начиная с XVIII в. Иркутск (Иркутская область) известен как место ссылки. Сюда выселяли декабристов и прочих деятелей. В конце XIX в. в Иркутске было 4,5 тыс. ссыльных. Сегодня в городе открыта мемориальная зона с усадьбами С. П. Трубецкого и С. Г. Волконского, особняками М. М. Сперанского и Е. А. Кузнецова, с Преображенской церковью (1795–1798) и другой рядовой застройкой. </w:t>
      </w:r>
    </w:p>
    <w:p w:rsidR="00BE167A" w:rsidRDefault="00B60216">
      <w:pPr>
        <w:divId w:val="316308512"/>
      </w:pPr>
      <w:bookmarkStart w:id="4" w:name="_Toc262472854"/>
      <w:r>
        <w:t> </w:t>
      </w:r>
      <w:bookmarkEnd w:id="4"/>
      <w:r>
        <w:t xml:space="preserve"> </w:t>
      </w:r>
    </w:p>
    <w:p w:rsidR="00BE167A" w:rsidRDefault="00B60216">
      <w:pPr>
        <w:pStyle w:val="1"/>
        <w:divId w:val="316308512"/>
      </w:pPr>
      <w:r>
        <w:t>5. Кемеровская область</w:t>
      </w:r>
    </w:p>
    <w:p w:rsidR="00BE167A" w:rsidRPr="00B60216" w:rsidRDefault="00B60216">
      <w:pPr>
        <w:pStyle w:val="a3"/>
        <w:divId w:val="316308512"/>
      </w:pPr>
      <w:r>
        <w:t xml:space="preserve">Один из замечательных памятников архитектуры начала ХХ века находится в г. Кемерово (Кемеровская область). Это Дворец культуры «Строитель» (1927). </w:t>
      </w:r>
    </w:p>
    <w:p w:rsidR="00BE167A" w:rsidRDefault="00B60216">
      <w:pPr>
        <w:pStyle w:val="a3"/>
        <w:divId w:val="316308512"/>
      </w:pPr>
      <w:r>
        <w:t xml:space="preserve">В 308 км к югу от Кемерово располагается город Новокузнецк. Город был основан как укрепленный Кузнецкий острог на левом берегу р. Кондома, недалеко от ее впадения в Томь. В 1620 острог был перенесен на высокий правый берег Томи. С 1622 стал крепостью Кузнецк-Сибирский, входящей в Бийскую сторожевую линию, защищавшей пограничный район Южной Сибири от набегов киргизских и джунгарских ханов. Сегодня история города отражается в историко-архитектурном ансамбле «Кузнецкая крепость». </w:t>
      </w:r>
    </w:p>
    <w:p w:rsidR="00BE167A" w:rsidRDefault="00B60216">
      <w:pPr>
        <w:divId w:val="316308512"/>
      </w:pPr>
      <w:bookmarkStart w:id="5" w:name="_Toc262472855"/>
      <w:r>
        <w:t> </w:t>
      </w:r>
      <w:bookmarkEnd w:id="5"/>
      <w:r>
        <w:t xml:space="preserve"> </w:t>
      </w:r>
    </w:p>
    <w:p w:rsidR="00BE167A" w:rsidRDefault="00B60216">
      <w:pPr>
        <w:pStyle w:val="1"/>
        <w:divId w:val="316308512"/>
      </w:pPr>
      <w:r>
        <w:t>6. Новосибирская область</w:t>
      </w:r>
    </w:p>
    <w:p w:rsidR="00BE167A" w:rsidRPr="00B60216" w:rsidRDefault="00B60216">
      <w:pPr>
        <w:pStyle w:val="a3"/>
        <w:divId w:val="316308512"/>
      </w:pPr>
      <w:r>
        <w:t xml:space="preserve">Архитектурные памятники придают городу Новосибирску (Новосибирская область) неповторимую прелесть. «Сибирский Колизей» так называют второе в мире по величине театральное здание – Новосибирский государственный академический театр оперы и балета (основан в 1922 г.). Это впечатляющее здание, стало символом города. Центр города украшает часовня Святителя Николая (1915 г.), построенная в новгородско-псковских традициях в честь святого покровителя императора Николая II. В здании Городского Торгового Корпуса (1911 г.) размещается Новосибирский государственный областной краеведческий музей, основанный в 1920 году. На территории Академгородка (30 км юго-восточнее Новосибирска) находится историко-архитектурный музей под открытым небом. Здесь можно видеть образцы культуры народов Сибири – от наскальных изображений до шикарных усадеб. Выдающиеся экспонаты – Спасо-Зашивирская шатровая церковь (1700 г.), крестьянские избы, буддийский дуган (соборный храм) из Бурятии, сторожевые башни острогов и ветряная мельница. </w:t>
      </w:r>
    </w:p>
    <w:p w:rsidR="00BE167A" w:rsidRDefault="00B60216">
      <w:pPr>
        <w:pStyle w:val="a3"/>
        <w:divId w:val="316308512"/>
      </w:pPr>
      <w:r>
        <w:t>В целом, в Новосибирске выделяют следующие памятники архитектуры.</w:t>
      </w:r>
    </w:p>
    <w:p w:rsidR="00BE167A" w:rsidRDefault="00B60216">
      <w:pPr>
        <w:pStyle w:val="a3"/>
        <w:divId w:val="316308512"/>
      </w:pPr>
      <w:r>
        <w:t>Вокзал железнодорожной станции «Новосибирск-Главный» (принят в эксплуатацию в 1939 году), здание которого по форме напоминает мчащийся на восток паровоз.</w:t>
      </w:r>
    </w:p>
    <w:p w:rsidR="00BE167A" w:rsidRDefault="00B60216">
      <w:pPr>
        <w:pStyle w:val="a3"/>
        <w:divId w:val="316308512"/>
      </w:pPr>
      <w:r>
        <w:t>Собор Александра Невского – первое каменное здание города, освящённое спустя всего 6 лет после возникновения поселения.</w:t>
      </w:r>
    </w:p>
    <w:p w:rsidR="00BE167A" w:rsidRDefault="00B60216">
      <w:pPr>
        <w:pStyle w:val="a3"/>
        <w:divId w:val="316308512"/>
      </w:pPr>
      <w:r>
        <w:t>Городской торговый корпус (ныне Новосибирский областной краеведческий музей) (строительство окончено в 1911 году) – памятник архитектуры федерального значения.</w:t>
      </w:r>
    </w:p>
    <w:p w:rsidR="00BE167A" w:rsidRDefault="00B60216">
      <w:pPr>
        <w:pStyle w:val="a3"/>
        <w:divId w:val="316308512"/>
      </w:pPr>
      <w:r>
        <w:t>Стоквартирный дом (строительство окончено в 1937 году) – жилой дом, построенный по проекту знаменитого архитектора А. Д. Крячкова, памятник архитектуры федерального значения.</w:t>
      </w:r>
    </w:p>
    <w:p w:rsidR="00BE167A" w:rsidRDefault="00B60216">
      <w:pPr>
        <w:pStyle w:val="a3"/>
        <w:divId w:val="316308512"/>
      </w:pPr>
      <w:r>
        <w:t>Дом им. В. И. Ленина (ныне Новосибирская филармония) (строительство окончено в 1925 году) – построен в память о руководителе Октябрьской революции 1917 года менее чем за 6 месяцев. Для реализации этого проекта были выпущены открытки с изображением первоначального варианта здания, которые народ прозвал «кирпичиками» (стоимость одной открытки составляла 10 копеек – стоимость одного кирпича в то время). Открытки были раскуплены людьми в кратчайшие сроки.</w:t>
      </w:r>
    </w:p>
    <w:p w:rsidR="00BE167A" w:rsidRDefault="00B60216">
      <w:pPr>
        <w:pStyle w:val="a3"/>
        <w:divId w:val="316308512"/>
      </w:pPr>
      <w:r>
        <w:t>Здание коммерческого собрания (реконструировано в театр «Красный факел») – памятник архитектуры, первоначально построенный в 1914 году по проекту А. Д. Крячкова.</w:t>
      </w:r>
    </w:p>
    <w:p w:rsidR="00BE167A" w:rsidRDefault="00B60216">
      <w:pPr>
        <w:divId w:val="316308512"/>
      </w:pPr>
      <w:bookmarkStart w:id="6" w:name="_Toc262472856"/>
      <w:r>
        <w:t> </w:t>
      </w:r>
      <w:bookmarkEnd w:id="6"/>
      <w:r>
        <w:t xml:space="preserve"> </w:t>
      </w:r>
    </w:p>
    <w:p w:rsidR="00BE167A" w:rsidRDefault="00B60216">
      <w:pPr>
        <w:pStyle w:val="1"/>
        <w:divId w:val="316308512"/>
      </w:pPr>
      <w:r>
        <w:t>7. Омская и Томская области</w:t>
      </w:r>
    </w:p>
    <w:p w:rsidR="00BE167A" w:rsidRPr="00B60216" w:rsidRDefault="00B60216">
      <w:pPr>
        <w:pStyle w:val="a3"/>
        <w:divId w:val="316308512"/>
      </w:pPr>
      <w:r>
        <w:t xml:space="preserve">В Омской области можно проехать по Тарскому тракту, по которому когда-то были провезены декабристы в 1826, а некоторые из них отбывали в Таре ссылку. Несмотря на современные здания, подновленные проспекты, оживленную суету улиц и магазины в Таре еще можно найти «Деревенскую» часть города. Здесь сохранились деревянные дома с резными карнизами и наличниками. Город Калачинск, основанный в 1792, расположенный на реке Омь, поведает об истории края в краеведческом музее. </w:t>
      </w:r>
    </w:p>
    <w:p w:rsidR="00BE167A" w:rsidRDefault="00B60216">
      <w:pPr>
        <w:pStyle w:val="a3"/>
        <w:divId w:val="316308512"/>
      </w:pPr>
      <w:r>
        <w:t xml:space="preserve">Некоторые из самых лучших представителей памятников архитектуры Омска: Никольский казачий собор (1840), бывший дворец генерал-губернатора (1861), бывший кадетский корпус (1826 и 1879), гостиница «Россия» (1906), здание судебных установлений (1914–17), управление Омской железной дороги (1917) и др. Камни и дерево, которые говорят нам через историю, могут рассказать интересные вещи. Деревянные и каменные особняки (Ф. Ф. Штумпфа, А. С. Кабалкина и др.) открывают способности жителей, тех давних времён, в области архитектуры и конструкции. </w:t>
      </w:r>
    </w:p>
    <w:p w:rsidR="00BE167A" w:rsidRDefault="00B60216">
      <w:pPr>
        <w:pStyle w:val="a3"/>
        <w:divId w:val="316308512"/>
      </w:pPr>
      <w:r>
        <w:t xml:space="preserve">В городе Томске (Томская область) можно наблюдать архитектурные памятники между каменной и деревянной застройки губернского периода с живописной резьбой. Посетителей восхищает барочная церковь Воскресения (1789–1807). Постройкой для многих культурных событий был Дворец культуры. Он был построен в 1957 году Я. А. Корнфельдом. Вероятно, любознательные люди в те далекие годы посещали Университет, построенный А. К. Бруни в 1880– 1885 годах. Сегодня можно увидеть его Главное здание. На Базарной площади расположен каменный Гостиный двор XVIII века. </w:t>
      </w:r>
    </w:p>
    <w:p w:rsidR="00BE167A" w:rsidRDefault="00B60216">
      <w:pPr>
        <w:pStyle w:val="a3"/>
        <w:divId w:val="316308512"/>
      </w:pPr>
      <w:r>
        <w:t>Другими важными общественными постройками были: здание Магистрата (1802–1812), построенное в стиле классицизма; Присутственные места (А. П. Деев, 1830–1842) и Биржевой комплекс (1851–1854). Из построек XX в. интересен корпус Политеха (И. Х. Храненко, 1952-1954).</w:t>
      </w:r>
    </w:p>
    <w:p w:rsidR="00BE167A" w:rsidRDefault="00B60216">
      <w:pPr>
        <w:pStyle w:val="a3"/>
        <w:divId w:val="316308512"/>
      </w:pPr>
      <w:r>
        <w:t xml:space="preserve">В 270 км (воздушным сообщением) на северо-запад от Томска, находится еще один интересный городок – Колпашево. Здесь привлекает внимание церковь Воскресения 1818 года. В пригороде Колпашева, в поселке Тогур, есть одно из старейших русских поселений в средней части Оби (первая половина XVII в.). На этом месте существовало поселение в эпоху средневековья, а к моменту прихода русских, по селькупским преданиям, стояла крепость Киринан-этт. </w:t>
      </w:r>
    </w:p>
    <w:p w:rsidR="00BE167A" w:rsidRDefault="00B60216">
      <w:pPr>
        <w:divId w:val="316308512"/>
      </w:pPr>
      <w:bookmarkStart w:id="7" w:name="_Toc262472857"/>
      <w:r>
        <w:t> </w:t>
      </w:r>
      <w:bookmarkEnd w:id="7"/>
      <w:r>
        <w:t xml:space="preserve"> </w:t>
      </w:r>
    </w:p>
    <w:p w:rsidR="00BE167A" w:rsidRDefault="00B60216">
      <w:pPr>
        <w:pStyle w:val="1"/>
        <w:divId w:val="316308512"/>
      </w:pPr>
      <w:r>
        <w:t>8. Читинская область</w:t>
      </w:r>
    </w:p>
    <w:p w:rsidR="00BE167A" w:rsidRPr="00B60216" w:rsidRDefault="00B60216">
      <w:pPr>
        <w:pStyle w:val="a3"/>
        <w:divId w:val="316308512"/>
      </w:pPr>
      <w:r>
        <w:t xml:space="preserve">В селе Акатуй Алгачинского района (Читинская область) есть Акатуйская тюрьма, построенная в 1832 году. Приблизительно 85 лет это здание играло важную роль в истории области, и было одним из центров политической каторги. Через его ворота проходили декабристы и народовольцы, политические деятели, некоторые для того, чтобы кануть в вечность. </w:t>
      </w:r>
    </w:p>
    <w:p w:rsidR="00BE167A" w:rsidRDefault="00B60216">
      <w:pPr>
        <w:pStyle w:val="a3"/>
        <w:divId w:val="316308512"/>
      </w:pPr>
      <w:r>
        <w:t xml:space="preserve">В 305 км к востоку от Читы располагается город Нерчинск, основанный в 1653 году как Нелюдский острог. Сегодня для гостей сохранился комплекс памятников Нерчинского острога (XVII–XVIII вв.). </w:t>
      </w:r>
    </w:p>
    <w:p w:rsidR="00BE167A" w:rsidRDefault="00B60216">
      <w:pPr>
        <w:pStyle w:val="a3"/>
        <w:divId w:val="316308512"/>
      </w:pPr>
      <w:r>
        <w:t xml:space="preserve">В 1980 году в г. Петровск-Забайкальский по архивным документам был восстановлен дом Е. И. Трубецкой, где открыт Музей декабристов. В старой части города сохранились постройки, связанные с пребыванием в городе декабристов. На городском кладбище находятся могила декабриста И. И. Горбачевского, склеп-часовня А. Г. Муравьевой (жены декабриста Н. М. Муравьева). </w:t>
      </w:r>
    </w:p>
    <w:p w:rsidR="00BE167A" w:rsidRDefault="00B60216">
      <w:pPr>
        <w:pStyle w:val="a3"/>
        <w:divId w:val="316308512"/>
      </w:pPr>
      <w:r>
        <w:t xml:space="preserve">Некоторыми примерами храмовой архитектуры могут служить деревянная Михайло-Архангельская церковь XVIII века в г. Чита, деревянная церковь Святых Петра и Павла XIX века в г. Петровск-Забайкальский и Воскресенский собор 1825 года в Нерчинске. </w:t>
      </w:r>
    </w:p>
    <w:p w:rsidR="00BE167A" w:rsidRDefault="00B60216">
      <w:pPr>
        <w:divId w:val="316308512"/>
      </w:pPr>
      <w:r>
        <w:br/>
      </w:r>
      <w:bookmarkStart w:id="8" w:name="_Toc262472858"/>
      <w:r>
        <w:t>СПИСОК ИСПОЛЬЗОВАННОЙ ЛИТЕРАТУРЫ</w:t>
      </w:r>
      <w:bookmarkEnd w:id="8"/>
      <w:r>
        <w:t xml:space="preserve"> </w:t>
      </w:r>
    </w:p>
    <w:p w:rsidR="00BE167A" w:rsidRPr="00B60216" w:rsidRDefault="00B60216">
      <w:pPr>
        <w:pStyle w:val="a3"/>
        <w:divId w:val="316308512"/>
      </w:pPr>
      <w:r>
        <w:t>1.    Историко-архитектурные памятники Сибири [Электронный ресурс]. – Режим доступа: http://www.school72.ru/articles.php?articleID=126</w:t>
      </w:r>
    </w:p>
    <w:p w:rsidR="00BE167A" w:rsidRDefault="00B60216">
      <w:pPr>
        <w:pStyle w:val="a3"/>
        <w:divId w:val="316308512"/>
      </w:pPr>
      <w:r>
        <w:t>2.    Майничева А.Ю. Православные храмы Сибири и творчество итальянских архитекторов // Сибирская заимка. – 2001. – №7.</w:t>
      </w:r>
    </w:p>
    <w:p w:rsidR="00BE167A" w:rsidRDefault="00B60216">
      <w:pPr>
        <w:pStyle w:val="a3"/>
        <w:divId w:val="316308512"/>
      </w:pPr>
      <w:r>
        <w:t>3.    Памятники архитектуры Красноярска [Электронный ресурс]. – Режим доступа: http://www.krasplace.ru/pamyatniki-arxitektury-krasnoyarska</w:t>
      </w:r>
    </w:p>
    <w:p w:rsidR="00BE167A" w:rsidRDefault="00B60216">
      <w:pPr>
        <w:pStyle w:val="a3"/>
        <w:divId w:val="316308512"/>
      </w:pPr>
      <w:r>
        <w:t>4.    Памятники архитектуры Сибирского ФО [Электронный ресурс]. – Режим доступа: http://www.bigcountry.ru/page1.php?idm=42</w:t>
      </w:r>
      <w:bookmarkStart w:id="9" w:name="_GoBack"/>
      <w:bookmarkEnd w:id="9"/>
    </w:p>
    <w:sectPr w:rsidR="00BE1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216"/>
    <w:rsid w:val="0015010A"/>
    <w:rsid w:val="00B60216"/>
    <w:rsid w:val="00B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82C40-3AE7-4ED0-9FB1-C91FD3C9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2788</Words>
  <Characters>15897</Characters>
  <Application>Microsoft Office Word</Application>
  <DocSecurity>0</DocSecurity>
  <Lines>132</Lines>
  <Paragraphs>37</Paragraphs>
  <ScaleCrop>false</ScaleCrop>
  <Company>diakov.net</Company>
  <LinksUpToDate>false</LinksUpToDate>
  <CharactersWithSpaces>18648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Архитектурные памятники Сибири</dc:title>
  <dc:subject/>
  <dc:creator>Irina</dc:creator>
  <cp:keywords/>
  <dc:description/>
  <cp:lastModifiedBy>Irina</cp:lastModifiedBy>
  <cp:revision>2</cp:revision>
  <dcterms:created xsi:type="dcterms:W3CDTF">2014-09-08T06:28:00Z</dcterms:created>
  <dcterms:modified xsi:type="dcterms:W3CDTF">2014-09-08T06:28:00Z</dcterms:modified>
</cp:coreProperties>
</file>