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54" w:rsidRDefault="00C7449A">
      <w:pPr>
        <w:pStyle w:val="1"/>
        <w:jc w:val="center"/>
      </w:pPr>
      <w:r>
        <w:t>Бовея</w:t>
      </w:r>
    </w:p>
    <w:p w:rsidR="005A1554" w:rsidRPr="00C7449A" w:rsidRDefault="00C7449A">
      <w:pPr>
        <w:pStyle w:val="a3"/>
      </w:pPr>
      <w:r>
        <w:t> </w:t>
      </w:r>
    </w:p>
    <w:p w:rsidR="005A1554" w:rsidRDefault="00C7449A">
      <w:pPr>
        <w:pStyle w:val="a3"/>
      </w:pPr>
      <w:r>
        <w:t>Андреева Татьяна</w:t>
      </w:r>
    </w:p>
    <w:p w:rsidR="005A1554" w:rsidRDefault="00C7449A">
      <w:pPr>
        <w:pStyle w:val="a3"/>
      </w:pPr>
      <w:r>
        <w:t>Бовея / Bowiea принадлежит к семейству Гиацинтовых (Hyacinthaceae / Liliaceae). Бовея - неприхотливый в содержании луковичный суккулент.</w:t>
      </w:r>
    </w:p>
    <w:p w:rsidR="005A1554" w:rsidRDefault="008038DC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12.5pt;height:150pt">
            <v:imagedata r:id="rId4" o:title=""/>
          </v:shape>
        </w:pict>
      </w:r>
    </w:p>
    <w:p w:rsidR="005A1554" w:rsidRDefault="00C7449A">
      <w:pPr>
        <w:pStyle w:val="a3"/>
      </w:pPr>
      <w:r>
        <w:t>Декоративна как сама светло-зеленая луковица бовеи, покрытая тонкой коричневой шелушащейся кожицей, так и кудрявый ажурный стебель, одновременно являющийся цветоносом, появление которого знаменует начало периода вегетации. Сначала он представляет собой тонкую стрелку, затем сильно разветвляется и покрывается узкими листочками, достигая у взрослого растения более метра в длину.</w:t>
      </w:r>
    </w:p>
    <w:p w:rsidR="005A1554" w:rsidRDefault="00C7449A">
      <w:pPr>
        <w:pStyle w:val="a3"/>
      </w:pPr>
      <w:r>
        <w:t>Стебель бовеи можно наматывать на опору или позволить ему свешиваться (в природе он стелется по грунту). При благоприятных обстоятельствах на концах веточек появляются невзрачные желтовато-зеленоватые цветки. Опылив их, можно получить семена.</w:t>
      </w:r>
    </w:p>
    <w:p w:rsidR="005A1554" w:rsidRDefault="00C7449A">
      <w:pPr>
        <w:pStyle w:val="a3"/>
      </w:pPr>
      <w:r>
        <w:t>Луковица бовеи может делиться, образуя дочерние луковки под верхними чешуями. В литературе нет указаний, как стимулировать деление.</w:t>
      </w:r>
    </w:p>
    <w:p w:rsidR="005A1554" w:rsidRDefault="00C7449A">
      <w:pPr>
        <w:pStyle w:val="a3"/>
      </w:pPr>
      <w:r>
        <w:t>Бовея интересна тем, что периоды покоя и вегетации у нее не привязаны к календарю; в течение года может быть и длительный период вегетации, и два периода вегетации. Вывести бовею из состояния покоя может смена условий: потепление или похолодание, увеличение светового дня.</w:t>
      </w:r>
      <w:r>
        <w:br/>
        <w:t>Период покоя у этого растения начинается с постепенного пожелтения и отмирания стебля-цветоноса.</w:t>
      </w:r>
    </w:p>
    <w:p w:rsidR="005A1554" w:rsidRDefault="00C7449A">
      <w:pPr>
        <w:pStyle w:val="a3"/>
      </w:pPr>
      <w:r>
        <w:t>Освещение. Бовея не требовательна к освещению, однако цветонос будет активно тянуться к источнику света. При слишком ярком освещении верхние чешуи сильнее подсыхают, образуя защитный слой. Интенсивный свет в период покоя может привести к задержке периода вегетации.</w:t>
      </w:r>
    </w:p>
    <w:p w:rsidR="005A1554" w:rsidRDefault="00C7449A">
      <w:pPr>
        <w:pStyle w:val="a3"/>
      </w:pPr>
      <w:r>
        <w:t>Температура. Жительница Африки, бовея, отлично переносит комнатную температуру (20-25°С). В период покоя при сухом содержании желательно соблюдение температурного режима в пределах 10-15°С.</w:t>
      </w:r>
    </w:p>
    <w:p w:rsidR="005A1554" w:rsidRDefault="00C7449A">
      <w:pPr>
        <w:pStyle w:val="a3"/>
      </w:pPr>
      <w: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5A155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A1554" w:rsidRPr="00C7449A" w:rsidRDefault="008038DC">
            <w:pPr>
              <w:pStyle w:val="a3"/>
            </w:pPr>
            <w:r>
              <w:rPr>
                <w:noProof/>
              </w:rPr>
              <w:pict>
                <v:shape id="_x0000_i1036" type="#_x0000_t75" style="width:112.5pt;height:150pt"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5A1554" w:rsidRPr="00C7449A" w:rsidRDefault="008038DC">
            <w:pPr>
              <w:pStyle w:val="a3"/>
            </w:pPr>
            <w:r>
              <w:rPr>
                <w:noProof/>
              </w:rPr>
              <w:pict>
                <v:shape id="_x0000_i1039" type="#_x0000_t75" style="width:112.5pt;height:150pt">
                  <v:imagedata r:id="rId6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5A1554" w:rsidRPr="00C7449A" w:rsidRDefault="008038DC">
            <w:pPr>
              <w:pStyle w:val="a3"/>
            </w:pPr>
            <w:r>
              <w:rPr>
                <w:noProof/>
              </w:rPr>
              <w:pict>
                <v:shape id="_x0000_i1042" type="#_x0000_t75" style="width:112.5pt;height:150pt">
                  <v:imagedata r:id="rId7" o:title=""/>
                </v:shape>
              </w:pict>
            </w:r>
          </w:p>
        </w:tc>
      </w:tr>
    </w:tbl>
    <w:p w:rsidR="005A1554" w:rsidRDefault="00C7449A">
      <w:r>
        <w:t> </w:t>
      </w:r>
    </w:p>
    <w:p w:rsidR="005A1554" w:rsidRPr="00C7449A" w:rsidRDefault="00C7449A">
      <w:pPr>
        <w:pStyle w:val="a3"/>
      </w:pPr>
      <w:r>
        <w:t>Влажность. Бовея прекрасно мирится с сухим воздухом городских квартир, опрыскивание ей противопоказано.</w:t>
      </w:r>
    </w:p>
    <w:p w:rsidR="005A1554" w:rsidRDefault="00C7449A">
      <w:pPr>
        <w:pStyle w:val="a3"/>
      </w:pPr>
      <w:r>
        <w:t>Полив. В период вегетации бовею поливают обильно, но только после полного просыхания грунта. В период покоя полив значительно сокращают, при холодном содержании не поливают совсем.</w:t>
      </w:r>
    </w:p>
    <w:p w:rsidR="005A1554" w:rsidRDefault="00C7449A">
      <w:pPr>
        <w:pStyle w:val="a3"/>
      </w:pPr>
      <w:r>
        <w:t>Почва. Бовее необходим хорошо дренированный и воздухопроницаемый грунт. Можно использовать смесь универсального грунта с крупным песком в соотношении 1:1. По поверхности грунта хорошо насыпать мелкую гальку, которая поможет предотвратить загнивание донца луковицы.</w:t>
      </w:r>
    </w:p>
    <w:p w:rsidR="005A1554" w:rsidRDefault="00C7449A">
      <w:pPr>
        <w:pStyle w:val="a3"/>
      </w:pPr>
      <w:r>
        <w:t>Посуда. Бовее подходят невысокие широкие горшки (плошки). Диаметр горшка не должен быть намного больше диаметра луковицы. Взрослую луковицу не следует заглублять в грунт.</w:t>
      </w:r>
    </w:p>
    <w:p w:rsidR="005A1554" w:rsidRDefault="00C7449A">
      <w:pPr>
        <w:pStyle w:val="a3"/>
      </w:pPr>
      <w:r>
        <w:t>Подкормки. В период вегетации подкармливают один раз в месяц удобрением для суккулентов.</w:t>
      </w:r>
    </w:p>
    <w:p w:rsidR="005A1554" w:rsidRDefault="00C7449A">
      <w:pPr>
        <w:pStyle w:val="a3"/>
      </w:pPr>
      <w:r>
        <w:t>Размножение. Дочерними луковицами, семенами, фрагментами чешуй.</w:t>
      </w:r>
    </w:p>
    <w:p w:rsidR="005A1554" w:rsidRDefault="00C7449A">
      <w:pPr>
        <w:pStyle w:val="a3"/>
      </w:pPr>
      <w:r>
        <w:t>Семена бовеи высевают на поверхность легкого субстрата и помещают в тепличку. Всходы появляются быстро, вскоре от теплички можно отказаться. Сеянцам необходимо хорошее освещение. Сеянец бовеи формирует 1-2 ювенильных листа, похожих на тонкое луковое перышко. Постепенно увеличивается в размерах луковка, которую сначала лучше присыпать грунтом. Молодые растения содержат в более влажном субстрате, чем взрослые растения, однако следует опасаться залива.</w:t>
      </w:r>
    </w:p>
    <w:p w:rsidR="005A1554" w:rsidRDefault="00C7449A">
      <w:pPr>
        <w:pStyle w:val="a3"/>
      </w:pPr>
      <w:r>
        <w:t>Для размножения фрагментами чешуй аккуратно отделяют внешнюю зеленую чешуйку бовеи и нарезают ее квадратами примерно 2х2см. Их подсушивают в течение двух-трех дней, затем помещают в тепличку на слегка влажный субстрат, внутренней стороной вниз. Можно просто сложить их в полиэтиленовый пакет и завязать его.</w:t>
      </w:r>
    </w:p>
    <w:p w:rsidR="005A1554" w:rsidRDefault="00C7449A">
      <w:pPr>
        <w:pStyle w:val="a3"/>
      </w:pPr>
      <w:r>
        <w:t>В обоих вариантах необходимы ежедневные проветривания и поддержание небольшой влажности. Следует опасаться гнили и поражения грибком.</w:t>
      </w:r>
    </w:p>
    <w:p w:rsidR="005A1554" w:rsidRDefault="00C7449A">
      <w:pPr>
        <w:pStyle w:val="a3"/>
      </w:pPr>
      <w:r>
        <w:t>Через 1-2 месяца на внутренней поверхности квадратов, на той части, которая была обращена к донцу, появляются маленькие луковки, развивающиеся значительно быстрее сеянцев.</w:t>
      </w:r>
    </w:p>
    <w:p w:rsidR="005A1554" w:rsidRDefault="00C7449A">
      <w:pPr>
        <w:pStyle w:val="a3"/>
      </w:pPr>
      <w: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5A155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A1554" w:rsidRPr="00C7449A" w:rsidRDefault="008038DC">
            <w:pPr>
              <w:pStyle w:val="a3"/>
            </w:pPr>
            <w:r>
              <w:rPr>
                <w:noProof/>
              </w:rPr>
              <w:pict>
                <v:shape id="_x0000_i1045" type="#_x0000_t75" style="width:112.5pt;height:150pt">
                  <v:imagedata r:id="rId8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5A1554" w:rsidRPr="00C7449A" w:rsidRDefault="008038DC">
            <w:pPr>
              <w:pStyle w:val="a3"/>
            </w:pPr>
            <w:r>
              <w:rPr>
                <w:noProof/>
              </w:rPr>
              <w:pict>
                <v:shape id="_x0000_i1048" type="#_x0000_t75" style="width:112.5pt;height:150pt">
                  <v:imagedata r:id="rId9" o:title=""/>
                </v:shape>
              </w:pict>
            </w:r>
          </w:p>
        </w:tc>
        <w:tc>
          <w:tcPr>
            <w:tcW w:w="0" w:type="auto"/>
            <w:vAlign w:val="center"/>
            <w:hideMark/>
          </w:tcPr>
          <w:p w:rsidR="005A1554" w:rsidRPr="00C7449A" w:rsidRDefault="008038DC">
            <w:pPr>
              <w:pStyle w:val="a3"/>
            </w:pPr>
            <w:r>
              <w:rPr>
                <w:noProof/>
              </w:rPr>
              <w:pict>
                <v:shape id="_x0000_i1051" type="#_x0000_t75" style="width:112.5pt;height:150pt">
                  <v:imagedata r:id="rId10" o:title=""/>
                </v:shape>
              </w:pict>
            </w:r>
          </w:p>
        </w:tc>
      </w:tr>
    </w:tbl>
    <w:p w:rsidR="005A1554" w:rsidRDefault="00C7449A">
      <w:r>
        <w:t> </w:t>
      </w:r>
    </w:p>
    <w:p w:rsidR="005A1554" w:rsidRPr="00C7449A" w:rsidRDefault="00C7449A">
      <w:pPr>
        <w:pStyle w:val="a3"/>
      </w:pPr>
      <w:r>
        <w:t>Когда у молодой луковки станут различимы зачатки корней, ее можно поместить в отдельный горшок-тепличку, положив донцем на поверхность субстрата. Необходимо следить за тем, чтобы фрагмент чешуи не стал источником гнили.</w:t>
      </w:r>
    </w:p>
    <w:p w:rsidR="005A1554" w:rsidRDefault="00C7449A">
      <w:pPr>
        <w:pStyle w:val="a3"/>
      </w:pPr>
      <w:r>
        <w:t>Когда луковка отрастит корни (толстые белые корни хорошо видны), родительскую чешую нужно аккуратно отделить. Луковки сначала дают ювенильный трубчатый лист с бороздкой, затем небольшой разветвленный цветонос; цветения не происходит. Дальнейший уход - как за взрослым растением.</w:t>
      </w:r>
    </w:p>
    <w:p w:rsidR="005A1554" w:rsidRDefault="00C7449A">
      <w:pPr>
        <w:pStyle w:val="a3"/>
      </w:pPr>
      <w:r>
        <w:t>Вредители: мучнистый червец, щитовка, паутинный клещик, однако поражается ими крайне редко.</w:t>
      </w:r>
    </w:p>
    <w:p w:rsidR="005A1554" w:rsidRDefault="00C7449A">
      <w:pPr>
        <w:pStyle w:val="a3"/>
      </w:pPr>
      <w:r>
        <w:t>Грибковые и вирусные заболевания. При переувлажнении возможно загнивание донца луковицы, в результате чего растение быстро погибает. Гниль распространяется снизу и изнутри, сначала незаметно.</w:t>
      </w:r>
      <w:r>
        <w:br/>
        <w:t>При загнивании растения есть возможность получить деток из фрагментов чешуй, не пораженных гнилью.</w:t>
      </w:r>
    </w:p>
    <w:p w:rsidR="005A1554" w:rsidRDefault="00C7449A">
      <w:pPr>
        <w:pStyle w:val="a3"/>
      </w:pPr>
      <w:r>
        <w:t>Особенности растения. Бовея ядовита настолько, что даже попадание сока на кожу может вызывать раздражение. Если в доме есть дети или животные, необходимо исключить их контакт с растением.</w:t>
      </w:r>
      <w:bookmarkStart w:id="0" w:name="_GoBack"/>
      <w:bookmarkEnd w:id="0"/>
    </w:p>
    <w:sectPr w:rsidR="005A15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49A"/>
    <w:rsid w:val="005A1554"/>
    <w:rsid w:val="008038DC"/>
    <w:rsid w:val="00C7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D01E27F7-77F1-4F1E-B12C-C2AC0C3F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4066</Characters>
  <Application>Microsoft Office Word</Application>
  <DocSecurity>0</DocSecurity>
  <Lines>33</Lines>
  <Paragraphs>9</Paragraphs>
  <ScaleCrop>false</ScaleCrop>
  <Company>diakov.net</Company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Бовея</dc:title>
  <dc:subject/>
  <dc:creator>Irina</dc:creator>
  <cp:keywords/>
  <dc:description/>
  <cp:lastModifiedBy>Irina</cp:lastModifiedBy>
  <cp:revision>2</cp:revision>
  <dcterms:created xsi:type="dcterms:W3CDTF">2014-08-02T17:07:00Z</dcterms:created>
  <dcterms:modified xsi:type="dcterms:W3CDTF">2014-08-02T17:07:00Z</dcterms:modified>
</cp:coreProperties>
</file>