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F3" w:rsidRDefault="00B26710">
      <w:pPr>
        <w:pStyle w:val="a3"/>
      </w:pPr>
      <w:r>
        <w:br/>
      </w:r>
    </w:p>
    <w:p w:rsidR="00A273F3" w:rsidRDefault="00B26710">
      <w:pPr>
        <w:pStyle w:val="a3"/>
        <w:spacing w:after="0"/>
      </w:pPr>
      <w:r>
        <w:t>Запрос «Antebellum» перенаправляется сюда; см. также другие значения.</w:t>
      </w:r>
    </w:p>
    <w:p w:rsidR="00A273F3" w:rsidRDefault="00B26710">
      <w:pPr>
        <w:pStyle w:val="a3"/>
      </w:pPr>
      <w:r>
        <w:t>Типичный интерьер поместья в стиле анте беллум, Миссисипи, Юг США</w:t>
      </w:r>
    </w:p>
    <w:p w:rsidR="00A273F3" w:rsidRDefault="00B26710">
      <w:pPr>
        <w:pStyle w:val="a3"/>
      </w:pPr>
      <w:r>
        <w:rPr>
          <w:b/>
          <w:bCs/>
        </w:rPr>
        <w:t>Ante bellum</w:t>
      </w:r>
      <w:r>
        <w:t xml:space="preserve"> (лат. </w:t>
      </w:r>
      <w:r>
        <w:rPr>
          <w:i/>
          <w:iCs/>
        </w:rPr>
        <w:t>Ante bellum</w:t>
      </w:r>
      <w:r>
        <w:t>, [антэ бэллюм] букв. «до войны», также слитно antebellum) период истории страны, народа или региона до некоего грандиозного события или потрясения, вызванного крупномасштабными событиями военного характера (мировая война, гражданская война, революция, интервенция и т.д. В контексте термин приобретает более конкретные значения для конкретной страны. В узком смысле слова, в частности в историографической литературе термин наиболее часто употребляется в США для обозначения периода истории и культуры страны до Гражданской войны 1861-1865 годов.</w:t>
      </w:r>
    </w:p>
    <w:p w:rsidR="00A273F3" w:rsidRDefault="00B26710">
      <w:pPr>
        <w:pStyle w:val="21"/>
        <w:numPr>
          <w:ilvl w:val="0"/>
          <w:numId w:val="0"/>
        </w:numPr>
      </w:pPr>
      <w:r>
        <w:t>Пояснения</w:t>
      </w:r>
    </w:p>
    <w:p w:rsidR="00A273F3" w:rsidRDefault="00B26710">
      <w:pPr>
        <w:pStyle w:val="a3"/>
      </w:pPr>
      <w:r>
        <w:t>Военные действия огромного размаха зачастую приводят к необратимым последствиям. После их завершения, участвовавшие или так или иначе вовлечённые в них люди не всегда могут вернуться к довоенному укладу жизни. Более того, навсегда уходят в прошлое целые эпизоды довоенной жизни, многие сословия упраздняются, исчезают разнообразные реалии, сословия, предметы, целые народы, языки и культуры. В каждом конкретном контексте слово может употребляться по отношении к любому периоду истории каждого отдельно взятого народа и государства:</w:t>
      </w:r>
    </w:p>
    <w:p w:rsidR="00A273F3" w:rsidRDefault="00B2671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Америка до и после европейской колонизации</w:t>
      </w:r>
    </w:p>
    <w:p w:rsidR="00A273F3" w:rsidRDefault="00B2671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Средиземноморье и Римская империя до и после германских нашествий в ходе Великого переселения народов.</w:t>
      </w:r>
    </w:p>
    <w:p w:rsidR="00A273F3" w:rsidRDefault="00B2671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Россия до и после октябрьской революции 1917 года</w:t>
      </w:r>
    </w:p>
    <w:p w:rsidR="00A273F3" w:rsidRDefault="00B26710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Таджикистан до и после Гражданской войны.</w:t>
      </w:r>
    </w:p>
    <w:p w:rsidR="00A273F3" w:rsidRDefault="00B26710">
      <w:pPr>
        <w:pStyle w:val="a3"/>
        <w:numPr>
          <w:ilvl w:val="0"/>
          <w:numId w:val="1"/>
        </w:numPr>
        <w:tabs>
          <w:tab w:val="left" w:pos="707"/>
        </w:tabs>
      </w:pPr>
      <w:r>
        <w:t>Квебек до и после Франко-индейской войны и британской колонизации.</w:t>
      </w:r>
    </w:p>
    <w:p w:rsidR="00A273F3" w:rsidRDefault="00B26710">
      <w:pPr>
        <w:pStyle w:val="21"/>
        <w:numPr>
          <w:ilvl w:val="0"/>
          <w:numId w:val="0"/>
        </w:numPr>
      </w:pPr>
      <w:r>
        <w:t>США</w:t>
      </w:r>
    </w:p>
    <w:p w:rsidR="00A273F3" w:rsidRDefault="00B26710">
      <w:pPr>
        <w:pStyle w:val="a3"/>
      </w:pPr>
      <w:r>
        <w:t>В узком смысле термин часто используется в современной историографии, особенно для описания истории Юга США в период до Гражданской войны 1861-1865 года. Как и революция 1917 года в Российской империи, война в США нанесла удар по традиционным патриархально-консервативным ценностям юга. В первую очередь было упразднено рабство, на котором держалось всё благосостояние плантаторов-рабовладельцев. Лишившись дешёвой рабочей силы, многие из них не могли более выращивать хлопок, а следовательно, лишились валютной выручки, на которую они содержали роскошные особняки в стиле неоклассицизма и фазенды (например Виндзорский особняк на юго-востоке Миссисипи, поместья Порт-Гибсона и т.д.), покупали дорогие наряды, предметы роскоши, имели многочисленную прислугу и т.д. Многие элементы той эпохи нашли своё отражение в ностальгической эпопее «Унесённые ветром».</w:t>
      </w:r>
    </w:p>
    <w:p w:rsidR="00A273F3" w:rsidRDefault="00B26710">
      <w:pPr>
        <w:pStyle w:val="a3"/>
      </w:pPr>
      <w:r>
        <w:br/>
        <w:t>Источник: http://ru.wikipedia.org/wiki/Ante_bellum</w:t>
      </w:r>
      <w:bookmarkStart w:id="0" w:name="_GoBack"/>
      <w:bookmarkEnd w:id="0"/>
    </w:p>
    <w:sectPr w:rsidR="00A273F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710"/>
    <w:rsid w:val="002371F6"/>
    <w:rsid w:val="00A273F3"/>
    <w:rsid w:val="00B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BA1DC-55EA-41C1-BCA8-8BE1858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>diakov.net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2014-08-31T18:39:00Z</dcterms:created>
  <dcterms:modified xsi:type="dcterms:W3CDTF">2014-08-31T18:39:00Z</dcterms:modified>
</cp:coreProperties>
</file>