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A3C" w:rsidRDefault="00A16A3C">
      <w:pPr>
        <w:pStyle w:val="a3"/>
        <w:ind w:firstLine="284"/>
        <w:jc w:val="center"/>
        <w:rPr>
          <w:rFonts w:ascii="Times New Roman" w:hAnsi="Times New Roman"/>
          <w:sz w:val="32"/>
        </w:rPr>
      </w:pPr>
    </w:p>
    <w:p w:rsidR="00A16A3C" w:rsidRDefault="00A16A3C">
      <w:pPr>
        <w:pStyle w:val="a3"/>
        <w:ind w:firstLine="284"/>
        <w:jc w:val="center"/>
        <w:rPr>
          <w:rFonts w:ascii="Times New Roman" w:hAnsi="Times New Roman"/>
          <w:sz w:val="32"/>
        </w:rPr>
      </w:pPr>
    </w:p>
    <w:p w:rsidR="00A16A3C" w:rsidRDefault="00A16A3C">
      <w:pPr>
        <w:pStyle w:val="a3"/>
        <w:ind w:firstLine="284"/>
        <w:jc w:val="center"/>
        <w:rPr>
          <w:rFonts w:ascii="Times New Roman" w:hAnsi="Times New Roman"/>
          <w:sz w:val="32"/>
        </w:rPr>
      </w:pPr>
    </w:p>
    <w:p w:rsidR="00A16A3C" w:rsidRDefault="00A16A3C">
      <w:pPr>
        <w:pStyle w:val="a3"/>
        <w:ind w:firstLine="284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Содержание</w:t>
      </w:r>
    </w:p>
    <w:p w:rsidR="00A16A3C" w:rsidRDefault="00A16A3C">
      <w:pPr>
        <w:pStyle w:val="a3"/>
        <w:ind w:firstLine="284"/>
        <w:jc w:val="both"/>
        <w:rPr>
          <w:rFonts w:ascii="Times New Roman" w:hAnsi="Times New Roman"/>
          <w:sz w:val="24"/>
        </w:rPr>
      </w:pPr>
    </w:p>
    <w:p w:rsidR="00A16A3C" w:rsidRDefault="00A16A3C">
      <w:pPr>
        <w:pStyle w:val="a3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Введение</w:t>
      </w:r>
    </w:p>
    <w:p w:rsidR="00A16A3C" w:rsidRDefault="00A16A3C">
      <w:pPr>
        <w:pStyle w:val="a3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Образование Афинского государства</w:t>
      </w:r>
    </w:p>
    <w:p w:rsidR="00A16A3C" w:rsidRDefault="00A16A3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 xml:space="preserve">    </w:t>
      </w:r>
      <w:r>
        <w:rPr>
          <w:rFonts w:ascii="Times New Roman" w:hAnsi="Times New Roman"/>
          <w:sz w:val="28"/>
        </w:rPr>
        <w:t>Реформы Солона</w:t>
      </w:r>
    </w:p>
    <w:p w:rsidR="00A16A3C" w:rsidRDefault="00A16A3C">
      <w:pPr>
        <w:pStyle w:val="a3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Реформы Клисфена</w:t>
      </w:r>
    </w:p>
    <w:p w:rsidR="00A16A3C" w:rsidRDefault="00A16A3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Заключение</w:t>
      </w:r>
    </w:p>
    <w:p w:rsidR="00A16A3C" w:rsidRDefault="00A16A3C">
      <w:pPr>
        <w:pStyle w:val="a3"/>
        <w:ind w:left="284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Литература</w:t>
      </w:r>
    </w:p>
    <w:p w:rsidR="00A16A3C" w:rsidRDefault="00A16A3C">
      <w:pPr>
        <w:pStyle w:val="a3"/>
        <w:ind w:left="284"/>
        <w:jc w:val="both"/>
        <w:rPr>
          <w:rFonts w:ascii="Times New Roman" w:hAnsi="Times New Roman"/>
          <w:sz w:val="28"/>
          <w:lang w:val="en-US"/>
        </w:rPr>
      </w:pPr>
    </w:p>
    <w:p w:rsidR="00A16A3C" w:rsidRDefault="00A16A3C">
      <w:pPr>
        <w:pStyle w:val="a3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Введение</w:t>
      </w:r>
    </w:p>
    <w:p w:rsidR="00A16A3C" w:rsidRDefault="00A16A3C">
      <w:pPr>
        <w:pStyle w:val="a3"/>
        <w:ind w:left="142" w:firstLine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 xml:space="preserve">   </w:t>
      </w:r>
      <w:r>
        <w:rPr>
          <w:rFonts w:ascii="Times New Roman" w:hAnsi="Times New Roman"/>
          <w:sz w:val="24"/>
        </w:rPr>
        <w:t>Первые на территории Европы политические общества сложились в странах Средиземноморья во II-I тыс. до н.э. Они, в первую очередь цивилизации Древней Греции и Древнего Рима, положили начало всей государственной и правовой истории Европы, передав традиции своей политической и правовой культуры другим народам и временам, выросшим на почве особого античного мира.</w:t>
      </w:r>
    </w:p>
    <w:p w:rsidR="00A16A3C" w:rsidRDefault="00A16A3C">
      <w:pPr>
        <w:pStyle w:val="a3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Античное общество и античные цивилизации сложились на берегах Средиземноморья, которое в первые века особенно стимулировало экономические усилия народов, их связи с другими землями. Подобно тому, как древневосточные общества были цивилизациями великих рек, античный мир был морской цивилизацией, с раннего времени связанной военно-торговыми отношениями. </w:t>
      </w:r>
    </w:p>
    <w:p w:rsidR="00A16A3C" w:rsidRDefault="00A16A3C">
      <w:pPr>
        <w:pStyle w:val="a3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Античные государства почти с самого начала своего образования стали стремиться выйти за пределы первоначальных областей обитания основавших их народов. Развитие государственных форм здесь проходило на фоне колонизаций - поначалу военно-торговой, затем чисто завоевательной - других областей Европы, Африки, Малой Азии. Имперская политика составляла существенный фактор деятельности властей. В результате крупнейшие античные государства развились в значительные империи - в период своего исторического заката поистине мирового масштаба (империя Александра Македонского, Римская империя). Здесь были впервые в мировой истории выработаны административные и правовые формы взаимоотношения метрополии и колоний, принципы управления в масштабе континентов.</w:t>
      </w:r>
    </w:p>
    <w:p w:rsidR="00A16A3C" w:rsidRDefault="00A16A3C">
      <w:pPr>
        <w:pStyle w:val="a3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Благодаря особенностям социальных отношений своего времени, античное государство составило особый тип государственности, более высокий, чем древневосточное. Это государство в главном было построено на принципах народовластия и гражданской свободы, соединенных с особым общинно-полисным политическим строем. </w:t>
      </w:r>
    </w:p>
    <w:p w:rsidR="00A16A3C" w:rsidRDefault="00A16A3C">
      <w:pPr>
        <w:pStyle w:val="a3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</w:t>
      </w:r>
    </w:p>
    <w:p w:rsidR="00A16A3C" w:rsidRDefault="00A16A3C">
      <w:pPr>
        <w:pStyle w:val="a3"/>
        <w:jc w:val="both"/>
        <w:rPr>
          <w:rFonts w:ascii="Times New Roman" w:hAnsi="Times New Roman"/>
          <w:sz w:val="24"/>
        </w:rPr>
      </w:pPr>
    </w:p>
    <w:p w:rsidR="00A16A3C" w:rsidRDefault="00A16A3C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Создание гос-ва в Афинах</w:t>
      </w:r>
    </w:p>
    <w:p w:rsidR="00A16A3C" w:rsidRDefault="00A16A3C">
      <w:pPr>
        <w:pStyle w:val="a3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Аттическая область была захвачена группой ионических племен в ходе общего дорийского завоевания, которые, ассимилировав древнюю эгейскую цивилизацию, установили более соседские отношения с подчиненными народами. Осевшие в прибрежной Аттике ионийцы делились на 4 племени: Гелеонты, Аргадеи, Айгикореи и Гоплеты, - каждое со своими культом и некоторыми особенностями в той роли, какую они играли в общем ионическом союзе племен (их и называли "блестящими", "земледельцами", "козопасами" и "вооруженными" соответственно). Сложившееся в XI-X вв. до н.э. первоначальное объединение племен носило характер общинной конфедерации, в которую вливались сначала три, потом четыре, пять и т.д. племен. Поселения-центры четырех племен постепенно слились воедино вокруг древнего города Кекропии, ставшего затем Афинами по утвердившемуся культу богини. Единство нового полиса обеспечивалось в основном единой военной организацией племен.</w:t>
      </w:r>
    </w:p>
    <w:p w:rsidR="00A16A3C" w:rsidRDefault="00A16A3C">
      <w:pPr>
        <w:pStyle w:val="a3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социальном отношении каждое племя состояло из больших кланов, которые, в свою очередь, разделялись на 50-90 больших семей-родов. Семьи в произвольном порядке группировались во </w:t>
      </w:r>
      <w:r>
        <w:rPr>
          <w:sz w:val="24"/>
        </w:rPr>
        <w:t>фратрии</w:t>
      </w:r>
      <w:r>
        <w:rPr>
          <w:rFonts w:ascii="Times New Roman" w:hAnsi="Times New Roman"/>
          <w:sz w:val="24"/>
        </w:rPr>
        <w:t xml:space="preserve"> - особые религиозные объединения со своими культовыми праздниками и церемониями. Фратрии складывались в </w:t>
      </w:r>
      <w:r>
        <w:rPr>
          <w:sz w:val="24"/>
        </w:rPr>
        <w:t>филы</w:t>
      </w:r>
      <w:r>
        <w:rPr>
          <w:rFonts w:ascii="Times New Roman" w:hAnsi="Times New Roman"/>
          <w:sz w:val="24"/>
        </w:rPr>
        <w:t xml:space="preserve">, которые после синойкизма стали чисто территориальными подразделениями общей территории полиса, причем не только город, но и вся Аттика соответственно делилась на 4 филы. Управление племенами осуществлялось </w:t>
      </w:r>
      <w:r>
        <w:rPr>
          <w:sz w:val="24"/>
        </w:rPr>
        <w:t>царями-басилеями</w:t>
      </w:r>
      <w:r>
        <w:rPr>
          <w:rFonts w:ascii="Times New Roman" w:hAnsi="Times New Roman"/>
          <w:sz w:val="24"/>
        </w:rPr>
        <w:t xml:space="preserve">, власть которых у ионийцев не была наследственной, и </w:t>
      </w:r>
      <w:r>
        <w:rPr>
          <w:sz w:val="24"/>
        </w:rPr>
        <w:t>советом пританов</w:t>
      </w:r>
      <w:r>
        <w:rPr>
          <w:rFonts w:ascii="Times New Roman" w:hAnsi="Times New Roman"/>
          <w:sz w:val="24"/>
        </w:rPr>
        <w:t xml:space="preserve"> в числе четырех (видимо, глав племен). Пританам принадлежала высшая судебная власть в полисе и право объявлять военную мобилизацию. Особую роль играли главы семейств и кланов: они были вправе взимать свою долю податей, начальствовать в своем клане, даже приглашать царя на свое собрание. В опоре на такие родоплеменные привилегии, элита стала формироваться в столь важный для Древних Афин социальный слой земельной аристократии. В начале VIII в. до н.э. новому социальному членению общества был даже придан уголовно-правовой статус, восходящий к прежним особенностям племен: первый класс назывался </w:t>
      </w:r>
      <w:r>
        <w:rPr>
          <w:sz w:val="24"/>
        </w:rPr>
        <w:t>эвпатридами</w:t>
      </w:r>
      <w:r>
        <w:rPr>
          <w:rFonts w:ascii="Times New Roman" w:hAnsi="Times New Roman"/>
          <w:sz w:val="24"/>
        </w:rPr>
        <w:t xml:space="preserve"> (обладателями больших земельных наделов с большим урожаем), второй - </w:t>
      </w:r>
      <w:r>
        <w:rPr>
          <w:sz w:val="24"/>
        </w:rPr>
        <w:t>всадниками</w:t>
      </w:r>
      <w:r>
        <w:rPr>
          <w:rFonts w:ascii="Times New Roman" w:hAnsi="Times New Roman"/>
          <w:sz w:val="24"/>
        </w:rPr>
        <w:t xml:space="preserve">, третий - </w:t>
      </w:r>
      <w:r>
        <w:rPr>
          <w:sz w:val="24"/>
        </w:rPr>
        <w:t>зевгитами</w:t>
      </w:r>
      <w:r>
        <w:rPr>
          <w:rFonts w:ascii="Times New Roman" w:hAnsi="Times New Roman"/>
          <w:sz w:val="24"/>
        </w:rPr>
        <w:t xml:space="preserve"> (разночинцами).</w:t>
      </w:r>
    </w:p>
    <w:p w:rsidR="00A16A3C" w:rsidRDefault="00A16A3C">
      <w:pPr>
        <w:pStyle w:val="a3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 второй половине VIII в. до н.э. давление на крестьянство со стороны аристократии начало возрастать, ранее свободные земледельцы попадают под кабалу разного вида к знати. Появляется категория земледельцев-пелатов и шестидольников (отдающих 5/6 урожая), затем зависимые крестьяне превращаются в рабов, если не выплачивают долг; наконец, к исходу VII в. до н.э. растет число продаваемых за Аттику рабов. Знать превращается в социально господствующий слой, и это вызывает ускоренную эволюцию надобщинной администрации прежней эпохи в раннюю государственную структуру, подчиненную интересам этой знати.</w:t>
      </w:r>
    </w:p>
    <w:p w:rsidR="00A16A3C" w:rsidRDefault="00A16A3C">
      <w:pPr>
        <w:pStyle w:val="a3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Примерно с середины VIII в. до н.э. под давлением эвпатридов потеряла свое прежнее значение власть басилевса: его сделали выборным и полномочия его свели к религиозной сфере. В 752 году до н.э. вместо царя был избран эвпатридами особый правитель - </w:t>
      </w:r>
      <w:r>
        <w:rPr>
          <w:sz w:val="24"/>
        </w:rPr>
        <w:t>притан</w:t>
      </w:r>
      <w:r>
        <w:rPr>
          <w:rFonts w:ascii="Times New Roman" w:hAnsi="Times New Roman"/>
          <w:sz w:val="24"/>
        </w:rPr>
        <w:t xml:space="preserve"> сроком на 10 лет, затем появилась должность </w:t>
      </w:r>
      <w:r>
        <w:rPr>
          <w:sz w:val="24"/>
        </w:rPr>
        <w:t>архонта</w:t>
      </w:r>
      <w:r>
        <w:rPr>
          <w:rFonts w:ascii="Times New Roman" w:hAnsi="Times New Roman"/>
          <w:sz w:val="24"/>
        </w:rPr>
        <w:t xml:space="preserve">; с начала VII в. до н.э. архонтов стали избирать на год, и их стало девять (с 682 года до н.э.). Функции постоянного властного органа стал обретать прежний совет родовой знати - </w:t>
      </w:r>
      <w:r>
        <w:rPr>
          <w:sz w:val="24"/>
        </w:rPr>
        <w:t>ареопаг</w:t>
      </w:r>
      <w:r>
        <w:rPr>
          <w:rFonts w:ascii="Times New Roman" w:hAnsi="Times New Roman"/>
          <w:sz w:val="24"/>
        </w:rPr>
        <w:t xml:space="preserve"> (заседавший на холме святилища бога войны Ареса).</w:t>
      </w:r>
    </w:p>
    <w:p w:rsidR="00A16A3C" w:rsidRDefault="00A16A3C">
      <w:pPr>
        <w:pStyle w:val="a3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середине VII в. до н.э. аристократическое правление в Афинах приобрело вид организации раннегосударственного типа, где доминировала роль выборных должностных лиц, соподчинявших свои полномочия с советами знати.</w:t>
      </w:r>
    </w:p>
    <w:p w:rsidR="00A16A3C" w:rsidRDefault="00A16A3C">
      <w:pPr>
        <w:pStyle w:val="a3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Первым по значению был </w:t>
      </w:r>
      <w:r>
        <w:rPr>
          <w:sz w:val="24"/>
        </w:rPr>
        <w:t>архонт-эпоним</w:t>
      </w:r>
      <w:r>
        <w:rPr>
          <w:rFonts w:ascii="Times New Roman" w:hAnsi="Times New Roman"/>
          <w:sz w:val="24"/>
        </w:rPr>
        <w:t xml:space="preserve"> (называвшийся так потому, что его имя стояло во главе списка молодых людей, внесенных в гражданский реестр в год его службы). Он устанавливал правила жизни полиса, считался "стражем семьи", контролировал соблюдение отцами семейств своих прав и обязанностей, выступал как "защитник слабых"; в связи с этим ему принадлежали значительные судебные полномочия. На второе место был отодвинут </w:t>
      </w:r>
      <w:r>
        <w:rPr>
          <w:sz w:val="24"/>
        </w:rPr>
        <w:t>басилевс-архонт</w:t>
      </w:r>
      <w:r>
        <w:rPr>
          <w:rFonts w:ascii="Times New Roman" w:hAnsi="Times New Roman"/>
          <w:sz w:val="24"/>
        </w:rPr>
        <w:t xml:space="preserve">: он выполнял религиозные жреческие обязанности на празднествах, был также председателем особого суда из глав 4 фил (пританий) по делам об убийствах, о неповиновении главам полиса. Третьим архонтом был </w:t>
      </w:r>
      <w:r>
        <w:rPr>
          <w:sz w:val="24"/>
        </w:rPr>
        <w:t>полемарх</w:t>
      </w:r>
      <w:r>
        <w:rPr>
          <w:rFonts w:ascii="Times New Roman" w:hAnsi="Times New Roman"/>
          <w:sz w:val="24"/>
        </w:rPr>
        <w:t xml:space="preserve"> - военачальник, ответственный за безопасность полиса (вместе с главным советом); для этого он наделялся полицейской властью и правом карать незначительные проступки граждан и, особенно, неграждан города. Остальные архонты (</w:t>
      </w:r>
      <w:r>
        <w:rPr>
          <w:sz w:val="24"/>
        </w:rPr>
        <w:t>6 фесмофетов</w:t>
      </w:r>
      <w:r>
        <w:rPr>
          <w:rFonts w:ascii="Times New Roman" w:hAnsi="Times New Roman"/>
          <w:sz w:val="24"/>
        </w:rPr>
        <w:t>) выполняли в основном судебные функции. Наиболее существенным признаком ранней государственной организации было, как видно, сочетание судебных и управленческих полномочий должностных лиц.</w:t>
      </w:r>
    </w:p>
    <w:p w:rsidR="00A16A3C" w:rsidRDefault="00A16A3C">
      <w:pPr>
        <w:pStyle w:val="a3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Рядом с ареопагом стоял </w:t>
      </w:r>
      <w:r>
        <w:rPr>
          <w:sz w:val="24"/>
        </w:rPr>
        <w:t>Совет - булэ</w:t>
      </w:r>
      <w:r>
        <w:rPr>
          <w:rFonts w:ascii="Times New Roman" w:hAnsi="Times New Roman"/>
          <w:sz w:val="24"/>
        </w:rPr>
        <w:t>. В него пожизненно входили отбывшие их должности архонты, иногда - другие представители знати. Совет осуществлял общий надзор за жизнью города, за соблюдением установленного строя; он был и судебным органом в тяжких преступлениях, в частности, имел право присуждать к изгнанию.</w:t>
      </w:r>
    </w:p>
    <w:p w:rsidR="00A16A3C" w:rsidRDefault="00A16A3C">
      <w:pPr>
        <w:pStyle w:val="a3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Военная организация опиралась на систему </w:t>
      </w:r>
      <w:r>
        <w:rPr>
          <w:sz w:val="24"/>
        </w:rPr>
        <w:t>навкрарий</w:t>
      </w:r>
      <w:r>
        <w:rPr>
          <w:rFonts w:ascii="Times New Roman" w:hAnsi="Times New Roman"/>
          <w:sz w:val="24"/>
        </w:rPr>
        <w:t xml:space="preserve">, особых группировок населения. Каждая из 4 фил делилась на 12 навкрарий (всего 48) во главе с одним из эвпатридов. Коллегию всех 48 навкрарий возглавляли </w:t>
      </w:r>
      <w:r>
        <w:rPr>
          <w:sz w:val="24"/>
        </w:rPr>
        <w:t>4 притана</w:t>
      </w:r>
      <w:r>
        <w:rPr>
          <w:rFonts w:ascii="Times New Roman" w:hAnsi="Times New Roman"/>
          <w:sz w:val="24"/>
        </w:rPr>
        <w:t xml:space="preserve"> (по одному от филы), они и были высшим военным руководством ополчения полиса. Каждая навкрария должна была выстроить и оснастить военный корабль для флота (с экипажем), выделить двух всадников и солдат пехоты; для этого внутри навкрарии вводилось собственное налогообложение на военные нужды.</w:t>
      </w:r>
    </w:p>
    <w:p w:rsidR="00A16A3C" w:rsidRDefault="00A16A3C">
      <w:pPr>
        <w:pStyle w:val="a3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 второй половине VII в. до н.э. в Афинах, как и в других греческих полисах, социально-политические противоречия знати и земледельческого населения, стремление воссоздать прежний романтизированный социальный уклад привели к учреждению </w:t>
      </w:r>
      <w:r>
        <w:rPr>
          <w:sz w:val="24"/>
        </w:rPr>
        <w:t>тирании</w:t>
      </w:r>
      <w:r>
        <w:rPr>
          <w:rFonts w:ascii="Times New Roman" w:hAnsi="Times New Roman"/>
          <w:sz w:val="24"/>
        </w:rPr>
        <w:t xml:space="preserve">. С правлением тиранов, особенно наиболее известного Драконта (около 621 года до н.э.), связывается появление в полисе писаного законодательства, направленного на стабилизацию общественного уклада. </w:t>
      </w:r>
    </w:p>
    <w:p w:rsidR="00A16A3C" w:rsidRDefault="00A16A3C">
      <w:pPr>
        <w:pStyle w:val="a3"/>
        <w:ind w:firstLine="284"/>
        <w:jc w:val="both"/>
        <w:rPr>
          <w:rFonts w:ascii="Times New Roman" w:hAnsi="Times New Roman"/>
          <w:sz w:val="24"/>
          <w:lang w:val="en-US"/>
        </w:rPr>
      </w:pPr>
    </w:p>
    <w:p w:rsidR="00A16A3C" w:rsidRDefault="00A16A3C">
      <w:pPr>
        <w:pStyle w:val="a3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Реформы Солона, их значение</w:t>
      </w:r>
    </w:p>
    <w:p w:rsidR="00A16A3C" w:rsidRDefault="00A16A3C">
      <w:pPr>
        <w:pStyle w:val="a3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Выходец из земледельческой знати, известный к тому времени военачальник и поэт </w:t>
      </w:r>
      <w:r>
        <w:rPr>
          <w:rFonts w:ascii="Times New Roman" w:hAnsi="Times New Roman"/>
          <w:b/>
          <w:sz w:val="24"/>
        </w:rPr>
        <w:t>Солон (640-560 гг. до н.э.)</w:t>
      </w:r>
      <w:r>
        <w:rPr>
          <w:rFonts w:ascii="Times New Roman" w:hAnsi="Times New Roman"/>
          <w:sz w:val="24"/>
        </w:rPr>
        <w:t xml:space="preserve"> был приглашен на должность архонта в 594 году, с тем чтобы провести целый ряд преобразований, способных установить общественное согласие на основе нового уклада. Солон отказался от тирании, но жестко реализовал реформы, которые в целом переустраивали государственную организацию на более широкой социальной основе, отвечавшей интересам большинства народа. </w:t>
      </w:r>
    </w:p>
    <w:p w:rsidR="00A16A3C" w:rsidRDefault="00A16A3C">
      <w:pPr>
        <w:pStyle w:val="a3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качестве предварительного условия преобразований Солон провел так называемую </w:t>
      </w:r>
      <w:r>
        <w:rPr>
          <w:sz w:val="24"/>
        </w:rPr>
        <w:t>сейсахтею (</w:t>
      </w:r>
      <w:r>
        <w:rPr>
          <w:rFonts w:ascii="Times New Roman" w:hAnsi="Times New Roman"/>
          <w:sz w:val="24"/>
        </w:rPr>
        <w:t>букв. «стряхивание бремени») – отмену всех долговых обязательств в полисе; должники были прощены, земли возвращены владельцам, проданные в рабство граждане выкуплены. Впредь запрещалось давать в долг под условием самозаклада. Проведенный закон озлобил буквально все афинское общество, поскольку не был осуществлен полный передел земли (как надеялись бедные), а богатые утеряли значительную долю имуществ. Впрочем, кризис был настолько велик, что афиняне предоставили все государственные полномочия Солону и впредь.</w:t>
      </w:r>
    </w:p>
    <w:p w:rsidR="00A16A3C" w:rsidRDefault="00A16A3C">
      <w:pPr>
        <w:pStyle w:val="a3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Сохранив за аристократией исключительное право на занятие высших государственных должностей, Солон придал аристократии </w:t>
      </w:r>
      <w:r>
        <w:rPr>
          <w:rFonts w:ascii="Times New Roman" w:hAnsi="Times New Roman"/>
          <w:i/>
          <w:sz w:val="24"/>
        </w:rPr>
        <w:t>имущественный</w:t>
      </w:r>
      <w:r>
        <w:rPr>
          <w:rFonts w:ascii="Times New Roman" w:hAnsi="Times New Roman"/>
          <w:sz w:val="24"/>
        </w:rPr>
        <w:t xml:space="preserve"> характер. Старым четырем категориям населения Афин (эвпатридам, всадникам, зевгитам и фетам) был придан новый смысл: в них зачислялись граждане соответственно своим доходам (не менее 500, 300, 200 мер зерна в год). Помимо того, что категория граждан отныне могла меняться и зависела от исчисления </w:t>
      </w:r>
      <w:r>
        <w:rPr>
          <w:sz w:val="24"/>
        </w:rPr>
        <w:t>ценза</w:t>
      </w:r>
      <w:r>
        <w:rPr>
          <w:rFonts w:ascii="Times New Roman" w:hAnsi="Times New Roman"/>
          <w:sz w:val="24"/>
        </w:rPr>
        <w:t>, для других, невысших, слоев были предусмотрены свои возможности решать политические вопросы.</w:t>
      </w:r>
    </w:p>
    <w:p w:rsidR="00A16A3C" w:rsidRDefault="00A16A3C">
      <w:pPr>
        <w:pStyle w:val="a3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 слои населения отныне допускались к участию  в </w:t>
      </w:r>
      <w:r>
        <w:rPr>
          <w:sz w:val="24"/>
        </w:rPr>
        <w:t>народном собрании</w:t>
      </w:r>
      <w:r>
        <w:rPr>
          <w:rFonts w:ascii="Times New Roman" w:hAnsi="Times New Roman"/>
          <w:sz w:val="24"/>
        </w:rPr>
        <w:t xml:space="preserve"> и могли быть судьями; полномочия собрания были невелики, и все дела предварительно решались в других советах. Рядом с ареопагом был поставлен новый совет – </w:t>
      </w:r>
      <w:r>
        <w:rPr>
          <w:sz w:val="24"/>
        </w:rPr>
        <w:t>булэ</w:t>
      </w:r>
      <w:r>
        <w:rPr>
          <w:rFonts w:ascii="Times New Roman" w:hAnsi="Times New Roman"/>
          <w:sz w:val="24"/>
        </w:rPr>
        <w:t>, куда определялось по 100 граждан от каждой филы (или Совет 400); именно булэ предварительно обсуждал вопросы, подлежащие вынесению на народное собрание. За ареопагом были оставлены надзор «за всем» и охрана законов.</w:t>
      </w:r>
    </w:p>
    <w:p w:rsidR="00A16A3C" w:rsidRDefault="00A16A3C">
      <w:pPr>
        <w:pStyle w:val="a3"/>
        <w:ind w:firstLine="284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Солон отменил большинство изданных до него законов, в частности законодательство Драконта (кроме уголовного), и издал целую серию правил, касавшихся суда, гражданских прав, брачно-семейной сферы и т.д., которые создали совершенно новый правовой порядок. Отныне все граждане могли обращаться в суд сами, выступать в защиту потерпевшего и преследовать преступника (это устраняло патриархальные права эвпатридов). Граждане Афин обязаны были во время междоусобия занимать твердую политическую позицию под угрозой отнятия прав.</w:t>
      </w:r>
    </w:p>
    <w:p w:rsidR="00A16A3C" w:rsidRDefault="00A16A3C">
      <w:pPr>
        <w:pStyle w:val="a3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Предметом особого внимания Солонова законодательства было </w:t>
      </w:r>
      <w:r>
        <w:rPr>
          <w:sz w:val="24"/>
        </w:rPr>
        <w:t>охранение семьи</w:t>
      </w:r>
      <w:r>
        <w:rPr>
          <w:rFonts w:ascii="Times New Roman" w:hAnsi="Times New Roman"/>
          <w:sz w:val="24"/>
        </w:rPr>
        <w:t>, и в связи с этим существенно выправилось положение женщин в полисе.</w:t>
      </w:r>
      <w:r>
        <w:rPr>
          <w:sz w:val="24"/>
        </w:rPr>
        <w:t xml:space="preserve"> Сохранение общественной морали и спокойствия</w:t>
      </w:r>
      <w:r>
        <w:rPr>
          <w:rFonts w:ascii="Times New Roman" w:hAnsi="Times New Roman"/>
          <w:sz w:val="24"/>
        </w:rPr>
        <w:t xml:space="preserve"> было, пожалуй, вторым по важности предметом законов Солона.</w:t>
      </w:r>
    </w:p>
    <w:p w:rsidR="00A16A3C" w:rsidRDefault="00A16A3C">
      <w:pPr>
        <w:pStyle w:val="a3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Реформы, проведенные Солоном или приписанные ему позднее, окончательно сформировали целостный государственно-политический уклад. Родовая знать стала преобразовываться в политическую элиту, связанную всецело с государственными институтами.</w:t>
      </w:r>
    </w:p>
    <w:p w:rsidR="00A16A3C" w:rsidRDefault="00A16A3C">
      <w:pPr>
        <w:pStyle w:val="2"/>
        <w:ind w:firstLine="72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Реформы Солона носили компромиссный, половинчатый характер. Плутарх в "Сравнительных описаниях " пишет: "...Фаний Лесбоский рассказывает, что сам Солон для спасения отечества прибегнул к обману обеих сторон: неимущим он пообещал раздел земли, а людям богатым – обеспечение долговых обязательств". </w:t>
      </w:r>
    </w:p>
    <w:p w:rsidR="00A16A3C" w:rsidRDefault="00A16A3C">
      <w:pPr>
        <w:pStyle w:val="2"/>
        <w:ind w:firstLine="720"/>
        <w:rPr>
          <w:rFonts w:ascii="Courier New" w:hAnsi="Courier New"/>
          <w:sz w:val="24"/>
        </w:rPr>
      </w:pPr>
    </w:p>
    <w:p w:rsidR="00A16A3C" w:rsidRDefault="00A16A3C">
      <w:pPr>
        <w:pStyle w:val="2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Реформы Клисфена, из значение</w:t>
      </w:r>
    </w:p>
    <w:p w:rsidR="00A16A3C" w:rsidRDefault="00A16A3C">
      <w:pPr>
        <w:pStyle w:val="2"/>
        <w:ind w:firstLine="72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Ни демос  ни эвпатриды не были удовлетворены реформами. Борьба между этими слоями общества продолжилась и привела к установлению тирании Писистрата. Только через 90 лет после солоновских реформ, в 509 году до н.э. Клисфен, поддерживаемый  широкими слоями демократически настроенных масс, предлагает реформы, которые должны были окончательно подорвать господство родовой знати.</w:t>
      </w:r>
    </w:p>
    <w:p w:rsidR="00A16A3C" w:rsidRDefault="00A16A3C">
      <w:pPr>
        <w:pStyle w:val="a3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Афинах была создана </w:t>
      </w:r>
      <w:r>
        <w:rPr>
          <w:sz w:val="24"/>
        </w:rPr>
        <w:t>новая территориальная организация</w:t>
      </w:r>
      <w:r>
        <w:rPr>
          <w:rFonts w:ascii="Times New Roman" w:hAnsi="Times New Roman"/>
          <w:sz w:val="24"/>
        </w:rPr>
        <w:t xml:space="preserve">, положенная в основу государственного строя. Все полноправное население (вне прежних фил и фратрий) было расписано на </w:t>
      </w:r>
      <w:r>
        <w:rPr>
          <w:sz w:val="24"/>
        </w:rPr>
        <w:t>100 демов</w:t>
      </w:r>
      <w:r>
        <w:rPr>
          <w:rFonts w:ascii="Times New Roman" w:hAnsi="Times New Roman"/>
          <w:sz w:val="24"/>
        </w:rPr>
        <w:t xml:space="preserve"> (условных слобод). Каждый гражданин должен был приписан к такому дему; собственно с занесения в список и начиналось право гражданства. Дем обладал самоуправлением: на собрании избирали </w:t>
      </w:r>
      <w:r>
        <w:rPr>
          <w:sz w:val="24"/>
        </w:rPr>
        <w:t>демарха</w:t>
      </w:r>
      <w:r>
        <w:rPr>
          <w:rFonts w:ascii="Times New Roman" w:hAnsi="Times New Roman"/>
          <w:sz w:val="24"/>
        </w:rPr>
        <w:t xml:space="preserve">, а также кандидатов в Совет полиса и в архонты. Демы были объединены в </w:t>
      </w:r>
      <w:r>
        <w:rPr>
          <w:sz w:val="24"/>
        </w:rPr>
        <w:t>10 фил</w:t>
      </w:r>
      <w:r>
        <w:rPr>
          <w:rFonts w:ascii="Times New Roman" w:hAnsi="Times New Roman"/>
          <w:sz w:val="24"/>
        </w:rPr>
        <w:t xml:space="preserve"> (новых); каждая фила имела свой храм и своих выборных лидеров, пользовалась правами самоуправления (собрание филы, исполнительная комиссия, представители в общеполисном управлении). Помимо этого, вся Аттика была поделена на </w:t>
      </w:r>
      <w:r>
        <w:rPr>
          <w:sz w:val="24"/>
        </w:rPr>
        <w:t>3 тритии</w:t>
      </w:r>
      <w:r>
        <w:rPr>
          <w:rFonts w:ascii="Times New Roman" w:hAnsi="Times New Roman"/>
          <w:sz w:val="24"/>
        </w:rPr>
        <w:t>: Город, Берег, Внутренняя земля. Филы и демы были приписаны к тритиям произвольно, иногда даже из разных концов полиса. Тритии не имели существенного значения и влияли только на организацию пританов. Старые роды оказались разобщены на разные филы и демы, и сплочению знати и зависимости от них торгово-ремесленного населения был положен конец.</w:t>
      </w:r>
    </w:p>
    <w:p w:rsidR="00A16A3C" w:rsidRDefault="00A16A3C">
      <w:pPr>
        <w:pStyle w:val="a3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Произошло </w:t>
      </w:r>
      <w:r>
        <w:rPr>
          <w:sz w:val="24"/>
        </w:rPr>
        <w:t>упрочение выборной власти.</w:t>
      </w:r>
      <w:r>
        <w:rPr>
          <w:rFonts w:ascii="Times New Roman" w:hAnsi="Times New Roman"/>
          <w:sz w:val="24"/>
        </w:rPr>
        <w:t xml:space="preserve"> Совет полиса (булэ) был увеличен до 500 членов, по 50 от каждой новой филы; установлен и возраст для избрания в него. Булэ стал не только общеполитическим, но и исполнительным органом: он делился на 10 секций, каждая из который занималась срочными решениями в положенную ей десятую часть выборного года. В 501 году до н.э. булэ впервые принес присягу в том, что будет придерживаться в своей деятельности законов. Роль булэ несколько ограничивалась народным собранием, которое отныне должно собираться раз в десятую часть года для избрания магистратов, решения вопроса обороны, лишения прав гражданства. Однако все вопросы выносились на собрание лишь  с одобрения Совета полиса. К этому же времени относится появлении </w:t>
      </w:r>
      <w:r>
        <w:rPr>
          <w:sz w:val="24"/>
        </w:rPr>
        <w:t>коллегии 10 стратегов</w:t>
      </w:r>
      <w:r>
        <w:rPr>
          <w:rFonts w:ascii="Times New Roman" w:hAnsi="Times New Roman"/>
          <w:sz w:val="24"/>
        </w:rPr>
        <w:t xml:space="preserve"> (по одному от филы), которым вручалась военная и исполнительная власть, ранее принадлежавшая архонтам.</w:t>
      </w:r>
    </w:p>
    <w:p w:rsidR="00A16A3C" w:rsidRDefault="00A16A3C">
      <w:pPr>
        <w:pStyle w:val="a3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Сформировался </w:t>
      </w:r>
      <w:r>
        <w:rPr>
          <w:sz w:val="24"/>
        </w:rPr>
        <w:t>новый политический статус гражданина.</w:t>
      </w:r>
      <w:r>
        <w:rPr>
          <w:rFonts w:ascii="Times New Roman" w:hAnsi="Times New Roman"/>
          <w:sz w:val="24"/>
        </w:rPr>
        <w:t xml:space="preserve"> Права афинского гражданина стали неразрывны с особыми правилами на получение земли: в 506 году до н.э. упрочена была система </w:t>
      </w:r>
      <w:r>
        <w:rPr>
          <w:sz w:val="24"/>
        </w:rPr>
        <w:t xml:space="preserve">клерухий </w:t>
      </w:r>
      <w:r>
        <w:rPr>
          <w:rFonts w:ascii="Times New Roman" w:hAnsi="Times New Roman"/>
          <w:sz w:val="24"/>
        </w:rPr>
        <w:t xml:space="preserve">(первая клерухия устроена в 570-560 гг. до н.э.), когда по решению народного собрания семьям выделяли землю в новозавоеванных областях, главным образом в Малой Азии. Граждане получили право изгнать любого из своего числа, чья деятельность будет оценена опасной для блага полиса: в 506 году до н.э. введена практика </w:t>
      </w:r>
      <w:r>
        <w:rPr>
          <w:sz w:val="24"/>
        </w:rPr>
        <w:t>остракизма</w:t>
      </w:r>
      <w:r>
        <w:rPr>
          <w:rFonts w:ascii="Times New Roman" w:hAnsi="Times New Roman"/>
          <w:sz w:val="24"/>
        </w:rPr>
        <w:t>, особого голосования об изгнании того, чья деятельность вызывала осуждение большинства. С 501 года до н.э. утвердился новый порядок обязательной военной службы граждан безотносительно к их имущественному цензу.</w:t>
      </w:r>
    </w:p>
    <w:p w:rsidR="00A16A3C" w:rsidRDefault="00A16A3C">
      <w:pPr>
        <w:pStyle w:val="a3"/>
        <w:tabs>
          <w:tab w:val="left" w:pos="9602"/>
        </w:tabs>
        <w:jc w:val="center"/>
        <w:rPr>
          <w:rFonts w:ascii="Times New Roman" w:hAnsi="Times New Roman"/>
          <w:i/>
          <w:sz w:val="32"/>
          <w:lang w:val="en-US"/>
        </w:rPr>
      </w:pPr>
    </w:p>
    <w:p w:rsidR="00A16A3C" w:rsidRDefault="00A16A3C">
      <w:pPr>
        <w:pStyle w:val="a3"/>
        <w:tabs>
          <w:tab w:val="left" w:pos="9602"/>
        </w:tabs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Заключение</w:t>
      </w:r>
    </w:p>
    <w:p w:rsidR="00A16A3C" w:rsidRDefault="00A16A3C">
      <w:pPr>
        <w:ind w:firstLine="72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история государства и права Древней Греции , как одна из составляющих дисциплины "История государства и права зарубежных стран", представляет особый интерес при рассмотрении вопросов образования государства и зарождения правовых норм.</w:t>
      </w:r>
    </w:p>
    <w:p w:rsidR="00A16A3C" w:rsidRDefault="00A16A3C">
      <w:pPr>
        <w:ind w:firstLine="72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Политическая история Аттики являет собой классический образец возникновения государства. Энгельс пишет:  "Как развивалось государство, частью преобразуя органы родового строя, частью вытесняя их путем внедрения новых органов и, в конце концов, полностью заменив их настоящими органами  государственной власти; как место подлинного "вооруженного народа", защищавшего себя собственными силами в своих родах, фратриях и племенах, заняла вооруженная "публичная власть", которая  была подчинена этим государственным органам, а следовательно, могла быть применена и против народа – все это, по крайней мере, в начальной стадии, мы нигде не можем проследить лучше  чем в Древних Афинах".</w:t>
      </w:r>
    </w:p>
    <w:p w:rsidR="00A16A3C" w:rsidRDefault="00A16A3C">
      <w:pPr>
        <w:ind w:firstLine="72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После победы афинян, которыми командовал Солон, над Мегарами в 594 году до н.э. Солон был избран первым архонтом – архонтом-эпонимом. Своей задачей он поставил успокоение крестьянства и сохранение политического и экономического господства эвпатридов. Поэтому первой и самой крупной реформой Солона была сисахфия – "стряхивание бремени".        Она освобождала массу должников из рабства, тех же , что были проданы в рабство за границу , государство выкупило за свой счет; запрещала личную кабалу, продажу несостоятельных должников в рабство.</w:t>
      </w:r>
    </w:p>
    <w:p w:rsidR="00A16A3C" w:rsidRDefault="00A16A3C">
      <w:pPr>
        <w:ind w:firstLine="72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Кроме того Солон издает законы ограничивающие землевладение, закон разрешающий вывоз за границу оливкового масла и запрещающий вывозить зерно. Своими указами Солон  поощряет развитие ремесленничества и торговли, проводит денежную реформу.</w:t>
      </w:r>
    </w:p>
    <w:p w:rsidR="00A16A3C" w:rsidRDefault="00A16A3C">
      <w:pPr>
        <w:pStyle w:val="2"/>
        <w:ind w:firstLine="720"/>
        <w:rPr>
          <w:rFonts w:ascii="Courier New" w:hAnsi="Courier New"/>
          <w:sz w:val="24"/>
        </w:rPr>
      </w:pPr>
    </w:p>
    <w:p w:rsidR="00A16A3C" w:rsidRDefault="00A16A3C">
      <w:pPr>
        <w:ind w:firstLine="72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Важнейшей реформой Клисфена было введение нового административного деления Аттики на три территориальных округа:</w:t>
      </w:r>
    </w:p>
    <w:p w:rsidR="00A16A3C" w:rsidRDefault="00A16A3C">
      <w:pPr>
        <w:numPr>
          <w:ilvl w:val="0"/>
          <w:numId w:val="30"/>
        </w:numPr>
        <w:ind w:firstLine="72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город Афины и его пригороды;</w:t>
      </w:r>
    </w:p>
    <w:p w:rsidR="00A16A3C" w:rsidRDefault="00A16A3C">
      <w:pPr>
        <w:numPr>
          <w:ilvl w:val="0"/>
          <w:numId w:val="30"/>
        </w:numPr>
        <w:ind w:firstLine="72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внутренняя центральная полоса;</w:t>
      </w:r>
    </w:p>
    <w:p w:rsidR="00A16A3C" w:rsidRDefault="00A16A3C">
      <w:pPr>
        <w:numPr>
          <w:ilvl w:val="0"/>
          <w:numId w:val="30"/>
        </w:numPr>
        <w:ind w:firstLine="72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береговая полоса.</w:t>
      </w:r>
    </w:p>
    <w:p w:rsidR="00A16A3C" w:rsidRDefault="00A16A3C">
      <w:pPr>
        <w:ind w:firstLine="72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Реформы  Клисфена сыграли большую роль в становлении греческой демократии. "После Клисфена Афинское государство сделалось значительно демократичнее, чем оно было, например, при Солоне".</w:t>
      </w:r>
    </w:p>
    <w:p w:rsidR="00A16A3C" w:rsidRDefault="00A16A3C">
      <w:pPr>
        <w:ind w:firstLine="72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Реформы Клисфена уничтожили остатки родового строя, тормозившие развитие производительных сил и ликвидировали аристократическую республику. Однако высшие государственные должности, как и прежде, занимали люди, находившиеся на верхних ступенях социальной лестницы.</w:t>
      </w:r>
    </w:p>
    <w:p w:rsidR="00A16A3C" w:rsidRDefault="00A16A3C">
      <w:pPr>
        <w:pStyle w:val="a3"/>
        <w:tabs>
          <w:tab w:val="left" w:pos="9602"/>
        </w:tabs>
        <w:rPr>
          <w:rFonts w:ascii="Times New Roman" w:hAnsi="Times New Roman"/>
          <w:sz w:val="24"/>
          <w:lang w:val="en-US"/>
        </w:rPr>
      </w:pPr>
    </w:p>
    <w:p w:rsidR="00A16A3C" w:rsidRDefault="00A16A3C">
      <w:pPr>
        <w:pStyle w:val="a3"/>
        <w:tabs>
          <w:tab w:val="left" w:pos="9602"/>
        </w:tabs>
        <w:jc w:val="center"/>
        <w:rPr>
          <w:rFonts w:ascii="Times New Roman" w:hAnsi="Times New Roman"/>
          <w:i/>
          <w:sz w:val="32"/>
          <w:lang w:val="en-US"/>
        </w:rPr>
      </w:pPr>
      <w:r>
        <w:rPr>
          <w:rFonts w:ascii="Times New Roman" w:hAnsi="Times New Roman"/>
          <w:i/>
          <w:sz w:val="32"/>
          <w:lang w:val="en-US"/>
        </w:rPr>
        <w:t>Литература:</w:t>
      </w:r>
    </w:p>
    <w:p w:rsidR="00A16A3C" w:rsidRDefault="00A16A3C">
      <w:pPr>
        <w:pStyle w:val="a3"/>
        <w:jc w:val="center"/>
        <w:rPr>
          <w:rFonts w:ascii="Times New Roman" w:hAnsi="Times New Roman"/>
          <w:sz w:val="28"/>
          <w:lang w:val="en-US"/>
        </w:rPr>
      </w:pPr>
    </w:p>
    <w:p w:rsidR="00A16A3C" w:rsidRDefault="00A16A3C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История государства и права зарубежных стран. Часть 1. Учебник для вузов. 2-е изд. Под ред. проф. Крашенинниковой Н.А. и проф. Жидкова О.А. – М, 1999. – 624 с.</w:t>
      </w:r>
    </w:p>
    <w:p w:rsidR="00A16A3C" w:rsidRDefault="00A16A3C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 Всеобщая история государства и права: Учебник в 2 т. Издание второе. Под ред. Омельченко О.А.. Т.1 – М, 1999. – 528 с.</w:t>
      </w:r>
    </w:p>
    <w:p w:rsidR="00A16A3C" w:rsidRDefault="00A16A3C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Всеобщая история государства и права: Учебник / Под ред. проф. К.И. Батыра. – М, 1999. – 456 с.</w:t>
      </w:r>
    </w:p>
    <w:p w:rsidR="00A16A3C" w:rsidRDefault="00A16A3C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История Древней Греции: Учеб./ Под ред. В.И. Кузищина. – </w:t>
      </w:r>
      <w:r>
        <w:rPr>
          <w:rFonts w:ascii="Times New Roman" w:hAnsi="Times New Roman"/>
          <w:sz w:val="24"/>
        </w:rPr>
        <w:t>2-ое изд. – М, 1996.- 399с.</w:t>
      </w:r>
    </w:p>
    <w:p w:rsidR="00A16A3C" w:rsidRDefault="00A16A3C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Историки античности. В 2 т./Сост. М.Томашевская. Т.1. Древняя Греция. М, 1989</w:t>
      </w:r>
    </w:p>
    <w:p w:rsidR="00A16A3C" w:rsidRDefault="00A16A3C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История древнего мира. Под ред. И.М. Дьяконова, В.Д. Нероновой, И.С. Свеницкой. 3-е изд. М, 1989. Т.1-3.</w:t>
      </w:r>
    </w:p>
    <w:p w:rsidR="00A16A3C" w:rsidRDefault="00A16A3C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Лурье С.Я. История Греции. Под ред. Э.Д. Фролова, Спб, 1993</w:t>
      </w:r>
    </w:p>
    <w:p w:rsidR="00A16A3C" w:rsidRDefault="00A16A3C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История политических и правовых учений. Древний мир. Под ред. В.С. Нерсесянца. М, 1985.</w:t>
      </w:r>
    </w:p>
    <w:p w:rsidR="00A16A3C" w:rsidRDefault="00A16A3C">
      <w:pPr>
        <w:pStyle w:val="a3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</w:p>
    <w:sectPr w:rsidR="00A16A3C">
      <w:pgSz w:w="11906" w:h="16838"/>
      <w:pgMar w:top="1440" w:right="1983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A06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16F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B990C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3F03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D7F7E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62A0625"/>
    <w:multiLevelType w:val="singleLevel"/>
    <w:tmpl w:val="F4D2C26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">
    <w:nsid w:val="163511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9575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A1844B1"/>
    <w:multiLevelType w:val="singleLevel"/>
    <w:tmpl w:val="05BAF6E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9">
    <w:nsid w:val="1D0217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CD6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DEF77E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DE702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2B33A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A1F6C84"/>
    <w:multiLevelType w:val="singleLevel"/>
    <w:tmpl w:val="943404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5">
    <w:nsid w:val="3EC374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2F31C0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43446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9783A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BA517E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5F8C59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13A37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21A3D2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3D94FDB"/>
    <w:multiLevelType w:val="singleLevel"/>
    <w:tmpl w:val="A79A5E60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24">
    <w:nsid w:val="6B492F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49D0456"/>
    <w:multiLevelType w:val="singleLevel"/>
    <w:tmpl w:val="C700F5C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6">
    <w:nsid w:val="764F7E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AD16E22"/>
    <w:multiLevelType w:val="singleLevel"/>
    <w:tmpl w:val="D76866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8">
    <w:nsid w:val="7C3D13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C7B51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D6C61F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6"/>
  </w:num>
  <w:num w:numId="3">
    <w:abstractNumId w:val="22"/>
  </w:num>
  <w:num w:numId="4">
    <w:abstractNumId w:val="17"/>
  </w:num>
  <w:num w:numId="5">
    <w:abstractNumId w:val="2"/>
  </w:num>
  <w:num w:numId="6">
    <w:abstractNumId w:val="25"/>
  </w:num>
  <w:num w:numId="7">
    <w:abstractNumId w:val="7"/>
  </w:num>
  <w:num w:numId="8">
    <w:abstractNumId w:val="0"/>
  </w:num>
  <w:num w:numId="9">
    <w:abstractNumId w:val="10"/>
  </w:num>
  <w:num w:numId="10">
    <w:abstractNumId w:val="20"/>
  </w:num>
  <w:num w:numId="11">
    <w:abstractNumId w:val="24"/>
  </w:num>
  <w:num w:numId="12">
    <w:abstractNumId w:val="28"/>
  </w:num>
  <w:num w:numId="13">
    <w:abstractNumId w:val="21"/>
  </w:num>
  <w:num w:numId="14">
    <w:abstractNumId w:val="11"/>
  </w:num>
  <w:num w:numId="15">
    <w:abstractNumId w:val="4"/>
  </w:num>
  <w:num w:numId="16">
    <w:abstractNumId w:val="6"/>
  </w:num>
  <w:num w:numId="17">
    <w:abstractNumId w:val="12"/>
  </w:num>
  <w:num w:numId="18">
    <w:abstractNumId w:val="30"/>
  </w:num>
  <w:num w:numId="19">
    <w:abstractNumId w:val="9"/>
  </w:num>
  <w:num w:numId="20">
    <w:abstractNumId w:val="29"/>
  </w:num>
  <w:num w:numId="21">
    <w:abstractNumId w:val="1"/>
  </w:num>
  <w:num w:numId="22">
    <w:abstractNumId w:val="23"/>
  </w:num>
  <w:num w:numId="23">
    <w:abstractNumId w:val="26"/>
  </w:num>
  <w:num w:numId="24">
    <w:abstractNumId w:val="13"/>
  </w:num>
  <w:num w:numId="25">
    <w:abstractNumId w:val="27"/>
  </w:num>
  <w:num w:numId="26">
    <w:abstractNumId w:val="3"/>
  </w:num>
  <w:num w:numId="27">
    <w:abstractNumId w:val="5"/>
  </w:num>
  <w:num w:numId="28">
    <w:abstractNumId w:val="8"/>
  </w:num>
  <w:num w:numId="29">
    <w:abstractNumId w:val="18"/>
  </w:num>
  <w:num w:numId="30">
    <w:abstractNumId w:val="19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2E95"/>
    <w:rsid w:val="004B0AB6"/>
    <w:rsid w:val="00A16A3C"/>
    <w:rsid w:val="00C738A7"/>
    <w:rsid w:val="00F8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AF1AE-AC3E-4951-954D-E399882E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/>
    </w:rPr>
  </w:style>
  <w:style w:type="paragraph" w:styleId="2">
    <w:name w:val="Body Text 2"/>
    <w:basedOn w:val="a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2606</Words>
  <Characters>14857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Volkova</Company>
  <LinksUpToDate>false</LinksUpToDate>
  <CharactersWithSpaces>17429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Volkova</dc:creator>
  <cp:keywords/>
  <cp:lastModifiedBy>admin</cp:lastModifiedBy>
  <cp:revision>2</cp:revision>
  <cp:lastPrinted>2000-12-11T17:48:00Z</cp:lastPrinted>
  <dcterms:created xsi:type="dcterms:W3CDTF">2014-02-03T10:59:00Z</dcterms:created>
  <dcterms:modified xsi:type="dcterms:W3CDTF">2014-02-03T10:59:00Z</dcterms:modified>
</cp:coreProperties>
</file>