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EB" w:rsidRPr="0082543D" w:rsidRDefault="001F32EB" w:rsidP="0082543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2543D">
        <w:rPr>
          <w:b/>
          <w:color w:val="000000"/>
          <w:sz w:val="28"/>
          <w:szCs w:val="32"/>
        </w:rPr>
        <w:t>Введение</w:t>
      </w:r>
    </w:p>
    <w:p w:rsidR="00593191" w:rsidRPr="0082543D" w:rsidRDefault="0059319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32EB" w:rsidRPr="0082543D" w:rsidRDefault="008611D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Учебно-о</w:t>
      </w:r>
      <w:r w:rsidR="001F32EB" w:rsidRPr="0082543D">
        <w:rPr>
          <w:color w:val="000000"/>
          <w:sz w:val="28"/>
          <w:szCs w:val="28"/>
        </w:rPr>
        <w:t>знакомительная</w:t>
      </w:r>
      <w:r w:rsidRPr="0082543D">
        <w:rPr>
          <w:color w:val="000000"/>
          <w:sz w:val="28"/>
          <w:szCs w:val="28"/>
        </w:rPr>
        <w:t xml:space="preserve"> (учебная)</w:t>
      </w:r>
      <w:r w:rsidR="001F32EB" w:rsidRPr="0082543D">
        <w:rPr>
          <w:color w:val="000000"/>
          <w:sz w:val="28"/>
          <w:szCs w:val="28"/>
        </w:rPr>
        <w:t xml:space="preserve"> практика проходила в соответствии с </w:t>
      </w:r>
      <w:r w:rsidR="00D27183" w:rsidRPr="0082543D">
        <w:rPr>
          <w:color w:val="000000"/>
          <w:sz w:val="28"/>
          <w:szCs w:val="28"/>
        </w:rPr>
        <w:t>государственным образовател</w:t>
      </w:r>
      <w:r w:rsidR="00EF3CAE" w:rsidRPr="0082543D">
        <w:rPr>
          <w:color w:val="000000"/>
          <w:sz w:val="28"/>
          <w:szCs w:val="28"/>
        </w:rPr>
        <w:t>ьным стандартом специальности 03.05.01 «юриспруденция»</w:t>
      </w:r>
      <w:r w:rsidR="00D27183" w:rsidRPr="0082543D">
        <w:rPr>
          <w:color w:val="000000"/>
          <w:sz w:val="28"/>
          <w:szCs w:val="28"/>
        </w:rPr>
        <w:t>.</w:t>
      </w:r>
    </w:p>
    <w:p w:rsidR="00363195" w:rsidRPr="0082543D" w:rsidRDefault="001F32E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Базой практики </w:t>
      </w:r>
      <w:r w:rsidR="00D27183" w:rsidRPr="0082543D">
        <w:rPr>
          <w:color w:val="000000"/>
          <w:sz w:val="28"/>
          <w:szCs w:val="28"/>
        </w:rPr>
        <w:t xml:space="preserve">в соответствии </w:t>
      </w:r>
      <w:r w:rsidR="00D25F02" w:rsidRPr="0082543D">
        <w:rPr>
          <w:color w:val="000000"/>
          <w:sz w:val="28"/>
          <w:szCs w:val="28"/>
        </w:rPr>
        <w:t xml:space="preserve">с приказом </w:t>
      </w:r>
      <w:r w:rsidR="00FB6F52" w:rsidRPr="0082543D">
        <w:rPr>
          <w:color w:val="000000"/>
          <w:sz w:val="28"/>
          <w:szCs w:val="28"/>
        </w:rPr>
        <w:t>от 22.06</w:t>
      </w:r>
      <w:r w:rsidR="0082543D" w:rsidRPr="0082543D">
        <w:rPr>
          <w:color w:val="000000"/>
          <w:sz w:val="28"/>
          <w:szCs w:val="28"/>
        </w:rPr>
        <w:t>.09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="00D25F02" w:rsidRPr="0082543D">
        <w:rPr>
          <w:color w:val="000000"/>
          <w:sz w:val="28"/>
          <w:szCs w:val="28"/>
        </w:rPr>
        <w:t xml:space="preserve">. </w:t>
      </w:r>
      <w:r w:rsidRPr="0082543D">
        <w:rPr>
          <w:color w:val="000000"/>
          <w:sz w:val="28"/>
          <w:szCs w:val="28"/>
        </w:rPr>
        <w:t xml:space="preserve">явилось ИФНС России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Махачкала</w:t>
      </w:r>
      <w:r w:rsidRPr="0082543D">
        <w:rPr>
          <w:color w:val="000000"/>
          <w:sz w:val="28"/>
          <w:szCs w:val="28"/>
        </w:rPr>
        <w:t>.</w:t>
      </w:r>
    </w:p>
    <w:p w:rsidR="001F32EB" w:rsidRPr="0082543D" w:rsidRDefault="002B5C77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Ц</w:t>
      </w:r>
      <w:r w:rsidR="00DE4DCB">
        <w:rPr>
          <w:color w:val="000000"/>
          <w:sz w:val="28"/>
          <w:szCs w:val="28"/>
        </w:rPr>
        <w:t xml:space="preserve">елью </w:t>
      </w:r>
      <w:r w:rsidR="008611D9" w:rsidRPr="0082543D">
        <w:rPr>
          <w:color w:val="000000"/>
          <w:sz w:val="28"/>
          <w:szCs w:val="28"/>
        </w:rPr>
        <w:t>практики являлось</w:t>
      </w:r>
      <w:r w:rsidR="001F32EB" w:rsidRPr="0082543D">
        <w:rPr>
          <w:color w:val="000000"/>
          <w:sz w:val="28"/>
          <w:szCs w:val="28"/>
        </w:rPr>
        <w:t xml:space="preserve"> закрепление теоретических</w:t>
      </w:r>
      <w:r w:rsidR="008611D9" w:rsidRPr="0082543D">
        <w:rPr>
          <w:color w:val="000000"/>
          <w:sz w:val="28"/>
          <w:szCs w:val="28"/>
        </w:rPr>
        <w:t xml:space="preserve"> знаний полученных в ходе учебы</w:t>
      </w:r>
      <w:r w:rsidRPr="0082543D">
        <w:rPr>
          <w:color w:val="000000"/>
          <w:sz w:val="28"/>
          <w:szCs w:val="28"/>
        </w:rPr>
        <w:t>, в частности, знаний</w:t>
      </w:r>
      <w:r w:rsidR="001F32EB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в области Гражданского и Административного права, а также Бухгалтерского учета</w:t>
      </w:r>
      <w:r w:rsidR="00AD00AA" w:rsidRPr="0082543D">
        <w:rPr>
          <w:color w:val="000000"/>
          <w:sz w:val="28"/>
          <w:szCs w:val="28"/>
        </w:rPr>
        <w:t>.</w:t>
      </w:r>
    </w:p>
    <w:p w:rsidR="001F32EB" w:rsidRPr="0082543D" w:rsidRDefault="008611D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Для достижения постановленной</w:t>
      </w:r>
      <w:r w:rsidR="001F32EB" w:rsidRPr="0082543D">
        <w:rPr>
          <w:color w:val="000000"/>
          <w:sz w:val="28"/>
          <w:szCs w:val="28"/>
        </w:rPr>
        <w:t xml:space="preserve"> цели </w:t>
      </w:r>
      <w:r w:rsidR="00363195" w:rsidRPr="0082543D">
        <w:rPr>
          <w:color w:val="000000"/>
          <w:sz w:val="28"/>
          <w:szCs w:val="28"/>
        </w:rPr>
        <w:t xml:space="preserve">сформулированы </w:t>
      </w:r>
      <w:r w:rsidR="001F32EB" w:rsidRPr="0082543D">
        <w:rPr>
          <w:color w:val="000000"/>
          <w:sz w:val="28"/>
          <w:szCs w:val="28"/>
        </w:rPr>
        <w:t>следующи</w:t>
      </w:r>
      <w:r w:rsidR="00363195" w:rsidRPr="0082543D">
        <w:rPr>
          <w:color w:val="000000"/>
          <w:sz w:val="28"/>
          <w:szCs w:val="28"/>
        </w:rPr>
        <w:t>е</w:t>
      </w:r>
      <w:r w:rsidR="001F32EB" w:rsidRPr="0082543D">
        <w:rPr>
          <w:color w:val="000000"/>
          <w:sz w:val="28"/>
          <w:szCs w:val="28"/>
        </w:rPr>
        <w:t xml:space="preserve"> задач</w:t>
      </w:r>
      <w:r w:rsidR="00363195" w:rsidRPr="0082543D">
        <w:rPr>
          <w:color w:val="000000"/>
          <w:sz w:val="28"/>
          <w:szCs w:val="28"/>
        </w:rPr>
        <w:t>и</w:t>
      </w:r>
      <w:r w:rsidR="001F32EB" w:rsidRPr="0082543D">
        <w:rPr>
          <w:color w:val="000000"/>
          <w:sz w:val="28"/>
          <w:szCs w:val="28"/>
        </w:rPr>
        <w:t>:</w:t>
      </w:r>
    </w:p>
    <w:p w:rsidR="00851E18" w:rsidRPr="0082543D" w:rsidRDefault="00851E1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1. </w:t>
      </w:r>
      <w:r w:rsidR="001F32EB" w:rsidRPr="0082543D">
        <w:rPr>
          <w:color w:val="000000"/>
          <w:sz w:val="28"/>
          <w:szCs w:val="28"/>
        </w:rPr>
        <w:t>Ознакомление с орган</w:t>
      </w:r>
      <w:r w:rsidR="002B5C77" w:rsidRPr="0082543D">
        <w:rPr>
          <w:color w:val="000000"/>
          <w:sz w:val="28"/>
          <w:szCs w:val="28"/>
        </w:rPr>
        <w:t>изационной структурой инспекции;</w:t>
      </w:r>
    </w:p>
    <w:p w:rsidR="00851E18" w:rsidRPr="0082543D" w:rsidRDefault="00851E1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2. Из</w:t>
      </w:r>
      <w:r w:rsidR="00593191" w:rsidRPr="0082543D">
        <w:rPr>
          <w:color w:val="000000"/>
          <w:sz w:val="28"/>
          <w:szCs w:val="28"/>
        </w:rPr>
        <w:t xml:space="preserve">учение работы инспекции с </w:t>
      </w:r>
      <w:r w:rsidRPr="0082543D">
        <w:rPr>
          <w:color w:val="000000"/>
          <w:sz w:val="28"/>
          <w:szCs w:val="28"/>
        </w:rPr>
        <w:t>налогоплат</w:t>
      </w:r>
      <w:r w:rsidR="00593191" w:rsidRPr="0082543D">
        <w:rPr>
          <w:color w:val="000000"/>
          <w:sz w:val="28"/>
          <w:szCs w:val="28"/>
        </w:rPr>
        <w:t>ельщиками</w:t>
      </w:r>
      <w:r w:rsidRPr="0082543D">
        <w:rPr>
          <w:color w:val="000000"/>
          <w:sz w:val="28"/>
          <w:szCs w:val="28"/>
        </w:rPr>
        <w:t>;</w:t>
      </w:r>
    </w:p>
    <w:p w:rsidR="001F32EB" w:rsidRPr="0082543D" w:rsidRDefault="00851E1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3</w:t>
      </w:r>
      <w:r w:rsidR="00593191" w:rsidRPr="0082543D">
        <w:rPr>
          <w:color w:val="000000"/>
          <w:sz w:val="28"/>
          <w:szCs w:val="28"/>
        </w:rPr>
        <w:t xml:space="preserve">. </w:t>
      </w:r>
      <w:r w:rsidRPr="0082543D">
        <w:rPr>
          <w:color w:val="000000"/>
          <w:sz w:val="28"/>
          <w:szCs w:val="28"/>
        </w:rPr>
        <w:t>Ознакомление с порядком проведения камеральных и выездных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налоговых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проверок.</w:t>
      </w:r>
    </w:p>
    <w:p w:rsidR="00851E18" w:rsidRPr="0082543D" w:rsidRDefault="00851E1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4. Анализ претензионно-исковой работы инспекции в судебном и во внесудебном порядке;</w:t>
      </w:r>
    </w:p>
    <w:p w:rsidR="000B2BAC" w:rsidRPr="0082543D" w:rsidRDefault="000B2BAC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Для реализации данных задач был составлен план прохождения практики:</w:t>
      </w:r>
    </w:p>
    <w:p w:rsidR="000B2BAC" w:rsidRPr="0082543D" w:rsidRDefault="000B2BAC" w:rsidP="0082543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Ознакомление со структурой инспекции (составить схему, изучить положение о юридическом отделе);</w:t>
      </w:r>
    </w:p>
    <w:p w:rsidR="000B2BAC" w:rsidRPr="0082543D" w:rsidRDefault="000B2BAC" w:rsidP="0082543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Изучить нормативно-правовые акты, используемые должностными лицами ФНС</w:t>
      </w:r>
      <w:r w:rsidR="00242381" w:rsidRPr="0082543D">
        <w:rPr>
          <w:color w:val="000000"/>
          <w:sz w:val="28"/>
          <w:szCs w:val="28"/>
        </w:rPr>
        <w:t>;</w:t>
      </w:r>
    </w:p>
    <w:p w:rsidR="000B2BAC" w:rsidRPr="0082543D" w:rsidRDefault="000B2BAC" w:rsidP="0082543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Ознакомление с претензионно-исковой работой инспекции</w:t>
      </w:r>
      <w:r w:rsidR="00242381" w:rsidRPr="0082543D">
        <w:rPr>
          <w:color w:val="000000"/>
          <w:sz w:val="28"/>
          <w:szCs w:val="28"/>
        </w:rPr>
        <w:t>;</w:t>
      </w:r>
    </w:p>
    <w:p w:rsidR="00242381" w:rsidRPr="0082543D" w:rsidRDefault="00242381" w:rsidP="0082543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Составить исковые заявления по следующим основаниям:</w:t>
      </w:r>
    </w:p>
    <w:p w:rsidR="0024238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42381" w:rsidRPr="0082543D">
        <w:rPr>
          <w:color w:val="000000"/>
          <w:sz w:val="28"/>
          <w:szCs w:val="28"/>
        </w:rPr>
        <w:t>о предъявлении налоговых санкции за нарушение законодательства о налогах и сборах;</w:t>
      </w:r>
    </w:p>
    <w:p w:rsidR="0024238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42381" w:rsidRPr="0082543D">
        <w:rPr>
          <w:color w:val="000000"/>
          <w:sz w:val="28"/>
          <w:szCs w:val="28"/>
        </w:rPr>
        <w:t xml:space="preserve">о признании недействительной государственной регистрации юридического лица и физического лица в качестве индивидуального </w:t>
      </w:r>
      <w:r w:rsidR="00B62EED" w:rsidRPr="0082543D">
        <w:rPr>
          <w:color w:val="000000"/>
          <w:sz w:val="28"/>
          <w:szCs w:val="28"/>
        </w:rPr>
        <w:t>предпринимателя.</w:t>
      </w:r>
    </w:p>
    <w:p w:rsidR="00242381" w:rsidRPr="0082543D" w:rsidRDefault="0024238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5. Изучит порядок регистрации юридического лица и их постановки на налоговый учет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 снятие с учета;</w:t>
      </w:r>
    </w:p>
    <w:p w:rsidR="00242381" w:rsidRPr="0082543D" w:rsidRDefault="0024238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6. Изучить порядок выездной налоговой проверки и оформление ее результатов (инструкция</w:t>
      </w:r>
      <w:r w:rsidR="0082543D">
        <w:rPr>
          <w:color w:val="000000"/>
          <w:sz w:val="28"/>
          <w:szCs w:val="28"/>
        </w:rPr>
        <w:t xml:space="preserve"> №</w:t>
      </w:r>
      <w:r w:rsidR="0082543D" w:rsidRPr="0082543D">
        <w:rPr>
          <w:color w:val="000000"/>
          <w:sz w:val="28"/>
          <w:szCs w:val="28"/>
        </w:rPr>
        <w:t>6</w:t>
      </w:r>
      <w:r w:rsidRPr="0082543D">
        <w:rPr>
          <w:color w:val="000000"/>
          <w:sz w:val="28"/>
          <w:szCs w:val="28"/>
        </w:rPr>
        <w:t>0 от 10.04.</w:t>
      </w:r>
      <w:r w:rsidR="0082543D" w:rsidRPr="0082543D">
        <w:rPr>
          <w:color w:val="000000"/>
          <w:sz w:val="28"/>
          <w:szCs w:val="28"/>
        </w:rPr>
        <w:t>2000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>. и регламент проведения выездной проверки</w:t>
      </w:r>
      <w:r w:rsidR="00AD00AA" w:rsidRPr="0082543D">
        <w:rPr>
          <w:color w:val="000000"/>
          <w:sz w:val="28"/>
          <w:szCs w:val="28"/>
        </w:rPr>
        <w:t>);</w:t>
      </w:r>
    </w:p>
    <w:p w:rsidR="00AD00AA" w:rsidRPr="0082543D" w:rsidRDefault="00AD00A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7. Изучить административную практику инспекции;</w:t>
      </w:r>
    </w:p>
    <w:p w:rsidR="00242381" w:rsidRPr="0082543D" w:rsidRDefault="00AD00A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8. Составить протокол и постановление по делу об административном правонарушении.</w:t>
      </w:r>
    </w:p>
    <w:p w:rsidR="00363195" w:rsidRPr="0082543D" w:rsidRDefault="006172C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 ходе подготовки отчета </w:t>
      </w:r>
      <w:r w:rsidR="00363195" w:rsidRPr="0082543D">
        <w:rPr>
          <w:color w:val="000000"/>
          <w:sz w:val="28"/>
          <w:szCs w:val="28"/>
        </w:rPr>
        <w:t>использовал</w:t>
      </w:r>
      <w:r w:rsidR="00AC3C67" w:rsidRPr="0082543D">
        <w:rPr>
          <w:color w:val="000000"/>
          <w:sz w:val="28"/>
          <w:szCs w:val="28"/>
        </w:rPr>
        <w:t xml:space="preserve">ись Положение об инспекции, положения по каждому отделу и регламенты работы отделов, </w:t>
      </w:r>
      <w:r w:rsidR="00363195" w:rsidRPr="0082543D">
        <w:rPr>
          <w:color w:val="000000"/>
          <w:sz w:val="28"/>
          <w:szCs w:val="28"/>
        </w:rPr>
        <w:t xml:space="preserve">учебная и методическая литература, </w:t>
      </w:r>
      <w:r w:rsidR="00AC3C67" w:rsidRPr="0082543D">
        <w:rPr>
          <w:color w:val="000000"/>
          <w:sz w:val="28"/>
          <w:szCs w:val="28"/>
        </w:rPr>
        <w:t>материала периодических изданий</w:t>
      </w:r>
      <w:r w:rsidR="00593191" w:rsidRPr="0082543D">
        <w:rPr>
          <w:color w:val="000000"/>
          <w:sz w:val="28"/>
          <w:szCs w:val="28"/>
        </w:rPr>
        <w:t>.</w:t>
      </w:r>
    </w:p>
    <w:p w:rsidR="007D5FD1" w:rsidRPr="007D5FD1" w:rsidRDefault="007D5FD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FD1" w:rsidRPr="007D5FD1" w:rsidRDefault="007D5FD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011C" w:rsidRPr="0082543D" w:rsidRDefault="001F32E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2543D">
        <w:rPr>
          <w:b/>
          <w:color w:val="000000"/>
          <w:sz w:val="28"/>
          <w:szCs w:val="28"/>
        </w:rPr>
        <w:br w:type="page"/>
      </w:r>
      <w:r w:rsidR="007D5FD1">
        <w:rPr>
          <w:b/>
          <w:color w:val="000000"/>
          <w:sz w:val="28"/>
          <w:szCs w:val="28"/>
        </w:rPr>
        <w:t>1</w:t>
      </w:r>
      <w:r w:rsidR="001D7DDF" w:rsidRPr="0082543D">
        <w:rPr>
          <w:b/>
          <w:color w:val="000000"/>
          <w:sz w:val="28"/>
          <w:szCs w:val="32"/>
        </w:rPr>
        <w:t>.</w:t>
      </w:r>
      <w:r w:rsidR="0082543D">
        <w:rPr>
          <w:b/>
          <w:color w:val="000000"/>
          <w:sz w:val="28"/>
          <w:szCs w:val="32"/>
        </w:rPr>
        <w:t xml:space="preserve"> </w:t>
      </w:r>
      <w:r w:rsidR="001D7DDF" w:rsidRPr="0082543D">
        <w:rPr>
          <w:b/>
          <w:color w:val="000000"/>
          <w:sz w:val="28"/>
          <w:szCs w:val="32"/>
        </w:rPr>
        <w:t xml:space="preserve">Организационная структура, полномочия и основные задачи отделов ИФНС России по Советскому района </w:t>
      </w:r>
      <w:r w:rsidR="0082543D" w:rsidRPr="0082543D">
        <w:rPr>
          <w:b/>
          <w:color w:val="000000"/>
          <w:sz w:val="28"/>
          <w:szCs w:val="32"/>
        </w:rPr>
        <w:t>г.</w:t>
      </w:r>
      <w:r w:rsidR="0082543D">
        <w:rPr>
          <w:b/>
          <w:color w:val="000000"/>
          <w:sz w:val="28"/>
          <w:szCs w:val="32"/>
        </w:rPr>
        <w:t> </w:t>
      </w:r>
      <w:r w:rsidR="0082543D" w:rsidRPr="0082543D">
        <w:rPr>
          <w:b/>
          <w:color w:val="000000"/>
          <w:sz w:val="28"/>
          <w:szCs w:val="32"/>
        </w:rPr>
        <w:t>Махачкалы</w:t>
      </w:r>
      <w:r w:rsidR="001D7DDF" w:rsidRPr="0082543D">
        <w:rPr>
          <w:b/>
          <w:color w:val="000000"/>
          <w:sz w:val="28"/>
          <w:szCs w:val="32"/>
        </w:rPr>
        <w:t xml:space="preserve"> РД</w:t>
      </w:r>
    </w:p>
    <w:p w:rsidR="00DE57BD" w:rsidRPr="0082543D" w:rsidRDefault="00DE57B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BC0D3F" w:rsidRPr="0082543D" w:rsidRDefault="00BC0D3F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Согласно Положению «Об инспекции Федеральной налоговой службы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Махачкала</w:t>
      </w:r>
      <w:r w:rsidRPr="0082543D">
        <w:rPr>
          <w:color w:val="000000"/>
          <w:sz w:val="28"/>
          <w:szCs w:val="28"/>
        </w:rPr>
        <w:t xml:space="preserve"> РД» (ИФНС РФ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Махачкала</w:t>
      </w:r>
      <w:r w:rsidRPr="0082543D">
        <w:rPr>
          <w:color w:val="000000"/>
          <w:sz w:val="28"/>
          <w:szCs w:val="28"/>
        </w:rPr>
        <w:t xml:space="preserve"> РД) (далее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Инспекция), утвержденному 29.12</w:t>
      </w:r>
      <w:r w:rsidR="0082543D" w:rsidRPr="0082543D">
        <w:rPr>
          <w:color w:val="000000"/>
          <w:sz w:val="28"/>
          <w:szCs w:val="28"/>
        </w:rPr>
        <w:t>.04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="0082543D">
        <w:rPr>
          <w:color w:val="000000"/>
          <w:sz w:val="28"/>
          <w:szCs w:val="28"/>
        </w:rPr>
        <w:t>.</w:t>
      </w:r>
      <w:r w:rsidR="0082543D" w:rsidRPr="0082543D">
        <w:rPr>
          <w:color w:val="000000"/>
          <w:sz w:val="28"/>
          <w:szCs w:val="28"/>
        </w:rPr>
        <w:t>,</w:t>
      </w:r>
      <w:r w:rsidRPr="0082543D">
        <w:rPr>
          <w:color w:val="000000"/>
          <w:sz w:val="28"/>
          <w:szCs w:val="28"/>
        </w:rPr>
        <w:t xml:space="preserve"> инспекция входит в единую централизованную систему налоговых органов, находится в непосредственном подчинении Управления ФНС России по РД (далее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Управление) и подконтрольна ФНС России и Управлению.</w:t>
      </w:r>
    </w:p>
    <w:p w:rsidR="00036C78" w:rsidRPr="0082543D" w:rsidRDefault="00036C7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 является уполномоченным территориальным органом, осуществляющим государственную регистрацию юридических лиц, физических лиц в качестве индивидуальных предпринимателей, крестьянских (фермерских) хозяйств, по представлению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делах о банкротстве и в процедурах банкротства требований об уплате обязательных платежей и требований Российской Федер</w:t>
      </w:r>
      <w:r w:rsidR="00B62EED" w:rsidRPr="0082543D">
        <w:rPr>
          <w:color w:val="000000"/>
          <w:sz w:val="28"/>
          <w:szCs w:val="28"/>
        </w:rPr>
        <w:t>ации по денежным обязательствам.</w:t>
      </w:r>
    </w:p>
    <w:p w:rsidR="0082543D" w:rsidRDefault="00013D11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 является территориальным органом, осуществляющим функции по контролю и надзору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а также за производством и оборотом этилового спирта, спиртосодержащей, алкогольной и табачной продукции и за соблюдением валютного законодательства Российской Федерации в предела</w:t>
      </w:r>
      <w:r w:rsidR="00896CE0" w:rsidRPr="0082543D">
        <w:rPr>
          <w:color w:val="000000"/>
          <w:sz w:val="28"/>
          <w:szCs w:val="28"/>
        </w:rPr>
        <w:t>х компетенции налоговых органов</w:t>
      </w:r>
      <w:r w:rsidR="00036C78" w:rsidRPr="0082543D">
        <w:rPr>
          <w:color w:val="000000"/>
          <w:sz w:val="28"/>
          <w:szCs w:val="28"/>
        </w:rPr>
        <w:t>.</w:t>
      </w:r>
    </w:p>
    <w:p w:rsidR="00DC6B61" w:rsidRPr="0082543D" w:rsidRDefault="00DC6B61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Инспекция с целью реализации своих функций в установленной сфере деятельности </w:t>
      </w:r>
      <w:r w:rsidRPr="0082543D">
        <w:rPr>
          <w:i/>
          <w:color w:val="000000"/>
          <w:sz w:val="28"/>
          <w:szCs w:val="28"/>
        </w:rPr>
        <w:t>имеет право</w:t>
      </w:r>
      <w:r w:rsidRPr="0082543D">
        <w:rPr>
          <w:color w:val="000000"/>
          <w:sz w:val="28"/>
          <w:szCs w:val="28"/>
        </w:rPr>
        <w:t>:</w:t>
      </w:r>
    </w:p>
    <w:p w:rsidR="00DC6B61" w:rsidRPr="0082543D" w:rsidRDefault="0082543D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C6B61" w:rsidRPr="0082543D">
        <w:rPr>
          <w:color w:val="000000"/>
          <w:sz w:val="28"/>
          <w:szCs w:val="28"/>
        </w:rPr>
        <w:t>запрашивать и получать сведения и материалы, необходимые для принятия решений</w:t>
      </w:r>
      <w:r>
        <w:rPr>
          <w:color w:val="000000"/>
          <w:sz w:val="28"/>
          <w:szCs w:val="28"/>
        </w:rPr>
        <w:t xml:space="preserve"> </w:t>
      </w:r>
      <w:r w:rsidR="00DC6B61" w:rsidRPr="0082543D">
        <w:rPr>
          <w:color w:val="000000"/>
          <w:sz w:val="28"/>
          <w:szCs w:val="28"/>
        </w:rPr>
        <w:t>по вопросам, отнесенным к установленной сфере деятельности;</w:t>
      </w:r>
    </w:p>
    <w:p w:rsidR="0082543D" w:rsidRDefault="0082543D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C6B61" w:rsidRPr="0082543D">
        <w:rPr>
          <w:color w:val="000000"/>
          <w:sz w:val="28"/>
          <w:szCs w:val="28"/>
        </w:rPr>
        <w:t>привлекать в установленном порядке для своих целей, научные и иные организации, специалистов, ученых;</w:t>
      </w:r>
    </w:p>
    <w:p w:rsidR="0082543D" w:rsidRDefault="0082543D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C6B61" w:rsidRPr="0082543D">
        <w:rPr>
          <w:color w:val="000000"/>
          <w:sz w:val="28"/>
          <w:szCs w:val="28"/>
        </w:rPr>
        <w:t>давать разъяснения по вопросам, отнесенным к установленной сфере деятельности;</w:t>
      </w:r>
    </w:p>
    <w:p w:rsidR="00B62EED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C6B61" w:rsidRPr="0082543D">
        <w:rPr>
          <w:color w:val="000000"/>
          <w:sz w:val="28"/>
          <w:szCs w:val="28"/>
        </w:rPr>
        <w:t>применить предусмотренные законом меры и санкции направленные на недопущение и ликвидацию последствий вызванных нарушением юридическими и физическими лицами обязательных требований в установленной сфере деятельности.</w:t>
      </w:r>
    </w:p>
    <w:p w:rsidR="0082543D" w:rsidRDefault="00B62EE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Согласно Положению «Об инспекции Федеральной налоговой службы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Махачкала</w:t>
      </w:r>
      <w:r w:rsidRPr="0082543D">
        <w:rPr>
          <w:color w:val="000000"/>
          <w:sz w:val="28"/>
          <w:szCs w:val="28"/>
        </w:rPr>
        <w:t xml:space="preserve"> РД» Инспекция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правовыми актами ФНС России, нормативными правовыми актами органов власти субъектов Российской Федерации и местного самоуправления, принимаемыми в пределах их полномочий по вопросам налогов и сборов, настоящим Положением.</w:t>
      </w:r>
    </w:p>
    <w:p w:rsidR="0082543D" w:rsidRDefault="00B62EED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Все отделы являются структурными подразделениями ИФНС РФ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>. Отделы Инспекции в своей деятельности руководствуются законодательством РФ, законодательными актами РД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и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>, принимаемыми в пределах их полномочий, также приказами, распоряжениями инструкциями, правилами, положениями и иными актами ФНС России и Управления ФНС России по РД положениями об отделах утверждаемых руководителем Инспекции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 инструкциями на рабочие места, утвержденными ФНС России.</w:t>
      </w:r>
    </w:p>
    <w:p w:rsidR="00BD011C" w:rsidRPr="0082543D" w:rsidRDefault="005F60D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Инспекция,</w:t>
      </w:r>
      <w:r w:rsidR="00B62EED" w:rsidRPr="0082543D">
        <w:rPr>
          <w:color w:val="000000"/>
          <w:sz w:val="28"/>
          <w:szCs w:val="28"/>
        </w:rPr>
        <w:t xml:space="preserve"> руководствуясь</w:t>
      </w:r>
      <w:r w:rsidR="00BD011C" w:rsidRPr="0082543D">
        <w:rPr>
          <w:color w:val="000000"/>
          <w:sz w:val="28"/>
          <w:szCs w:val="28"/>
        </w:rPr>
        <w:t xml:space="preserve"> в своей деятельности законодательством РФ</w:t>
      </w:r>
      <w:r w:rsidR="00B62EED" w:rsidRPr="0082543D">
        <w:rPr>
          <w:color w:val="000000"/>
          <w:sz w:val="28"/>
          <w:szCs w:val="28"/>
        </w:rPr>
        <w:t xml:space="preserve">, </w:t>
      </w:r>
      <w:r w:rsidR="00BD011C" w:rsidRPr="0082543D">
        <w:rPr>
          <w:color w:val="000000"/>
          <w:sz w:val="28"/>
          <w:szCs w:val="28"/>
        </w:rPr>
        <w:t>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субъекта России,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013D11" w:rsidRPr="0082543D" w:rsidRDefault="00013D1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Инспекция осуществляет следующие </w:t>
      </w:r>
      <w:r w:rsidRPr="0082543D">
        <w:rPr>
          <w:b/>
          <w:color w:val="000000"/>
          <w:sz w:val="28"/>
          <w:szCs w:val="28"/>
        </w:rPr>
        <w:t>полномочия</w:t>
      </w:r>
      <w:r w:rsidRPr="0082543D">
        <w:rPr>
          <w:i/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в установленной сфере деятельности:</w:t>
      </w:r>
    </w:p>
    <w:p w:rsidR="00013D11" w:rsidRPr="0082543D" w:rsidRDefault="00013D11" w:rsidP="0082543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осуществляет контроль и надзор за:</w:t>
      </w:r>
    </w:p>
    <w:p w:rsidR="00013D11" w:rsidRPr="0082543D" w:rsidRDefault="00013D11" w:rsidP="008254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соблюдением законодательства о налогах и сборах, а также принятых в соответствии с ним нормативных правовых актов, правильностью исчисления, полнотой своевременностью внесения налогов и сборов, а в случаях предусмотренных законодательством Российской Федерации,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за правильностью исчисления, полнотой и своевременностью внесения в соответствующий бюджет иных обязательных платежей;</w:t>
      </w:r>
    </w:p>
    <w:p w:rsidR="00BD011C" w:rsidRPr="0082543D" w:rsidRDefault="00BD011C" w:rsidP="008254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соблюдением требований к контрольно-кассовой технике, порядком и условиями ее регистрации и применения, а также полнотой учета выручки денежных средств;</w:t>
      </w:r>
    </w:p>
    <w:p w:rsidR="00BD011C" w:rsidRPr="0082543D" w:rsidRDefault="00BD011C" w:rsidP="008254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осуществлением валютных операций резидентами и нерезидентами, не являющимися кредитными организациями;</w:t>
      </w:r>
    </w:p>
    <w:p w:rsidR="00013D11" w:rsidRPr="0082543D" w:rsidRDefault="00013D11" w:rsidP="008254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фактическими объемами производства и реализации этилового спирта, алкогольной и спиртосодержащей продукции;</w:t>
      </w:r>
    </w:p>
    <w:p w:rsidR="00013D11" w:rsidRPr="0082543D" w:rsidRDefault="00013D11" w:rsidP="008254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 проведением лотерей, в том числе за целевым использованием выручки о: проведения лотерей;</w:t>
      </w:r>
    </w:p>
    <w:p w:rsidR="00013D11" w:rsidRPr="0082543D" w:rsidRDefault="00013D11" w:rsidP="0082543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осуществляет</w:t>
      </w:r>
      <w:r w:rsidR="00416C2C" w:rsidRPr="0082543D">
        <w:rPr>
          <w:color w:val="000000"/>
          <w:sz w:val="28"/>
          <w:szCs w:val="28"/>
        </w:rPr>
        <w:t>:</w:t>
      </w:r>
    </w:p>
    <w:p w:rsidR="00013D11" w:rsidRPr="0082543D" w:rsidRDefault="00013D11" w:rsidP="008254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государственную регистрацию юридически</w:t>
      </w:r>
      <w:r w:rsidR="0087114F" w:rsidRPr="0082543D">
        <w:rPr>
          <w:color w:val="000000"/>
          <w:sz w:val="28"/>
          <w:szCs w:val="28"/>
        </w:rPr>
        <w:t>х лиц, физических лиц в качестве</w:t>
      </w:r>
      <w:r w:rsidRPr="0082543D">
        <w:rPr>
          <w:color w:val="000000"/>
          <w:sz w:val="28"/>
          <w:szCs w:val="28"/>
        </w:rPr>
        <w:t xml:space="preserve"> индивидуальных предпринимателей и крестьянских (фермерских) хозяйств;</w:t>
      </w:r>
    </w:p>
    <w:p w:rsidR="0082543D" w:rsidRDefault="00013D11" w:rsidP="008254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пломбирование в организациях, осуществляющих производство спирта, контрольных спиртоизмеряющих. приборов, а в организациях, производящих алкогольн</w:t>
      </w:r>
      <w:r w:rsidR="00767181" w:rsidRPr="0082543D">
        <w:rPr>
          <w:color w:val="000000"/>
          <w:sz w:val="28"/>
          <w:szCs w:val="28"/>
        </w:rPr>
        <w:t>ую</w:t>
      </w:r>
      <w:r w:rsidRPr="0082543D">
        <w:rPr>
          <w:color w:val="000000"/>
          <w:sz w:val="28"/>
          <w:szCs w:val="28"/>
        </w:rPr>
        <w:t xml:space="preserve"> продукцию,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приборов учета объемов этой продукции;</w:t>
      </w:r>
    </w:p>
    <w:p w:rsidR="00013D11" w:rsidRPr="0082543D" w:rsidRDefault="00013D11" w:rsidP="0082543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регистрирует в установленном порядке:</w:t>
      </w:r>
    </w:p>
    <w:p w:rsidR="00013D11" w:rsidRPr="0082543D" w:rsidRDefault="00013D11" w:rsidP="008254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договоры коммерческой концессии;</w:t>
      </w:r>
    </w:p>
    <w:p w:rsidR="00013D11" w:rsidRPr="0082543D" w:rsidRDefault="00013D11" w:rsidP="008254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контрольно-кассовую технику, используемую организациями и индивидуальными предпринимателями в соответствии</w:t>
      </w:r>
      <w:r w:rsidR="00767181" w:rsidRPr="0082543D">
        <w:rPr>
          <w:color w:val="000000"/>
          <w:sz w:val="28"/>
          <w:szCs w:val="28"/>
        </w:rPr>
        <w:t xml:space="preserve"> с законодательством Российской </w:t>
      </w:r>
      <w:r w:rsidRPr="0082543D">
        <w:rPr>
          <w:color w:val="000000"/>
          <w:sz w:val="28"/>
          <w:szCs w:val="28"/>
        </w:rPr>
        <w:t>Федерации;</w:t>
      </w:r>
    </w:p>
    <w:p w:rsidR="00013D11" w:rsidRPr="0082543D" w:rsidRDefault="00013D11" w:rsidP="0082543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ведет в установленном порядке:</w:t>
      </w:r>
    </w:p>
    <w:p w:rsidR="00013D11" w:rsidRPr="0082543D" w:rsidRDefault="00013D11" w:rsidP="0082543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учет всех налогоплательщиков на подведомственной территории;</w:t>
      </w:r>
    </w:p>
    <w:p w:rsidR="00013D11" w:rsidRPr="0082543D" w:rsidRDefault="00013D11" w:rsidP="0082543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разделы федеральных информационных ресурсов: Единого государствен</w:t>
      </w:r>
      <w:r w:rsidR="00767181" w:rsidRPr="0082543D">
        <w:rPr>
          <w:color w:val="000000"/>
          <w:sz w:val="28"/>
          <w:szCs w:val="28"/>
        </w:rPr>
        <w:t xml:space="preserve">ного </w:t>
      </w:r>
      <w:r w:rsidR="00BD011C" w:rsidRPr="0082543D">
        <w:rPr>
          <w:color w:val="000000"/>
          <w:sz w:val="28"/>
          <w:szCs w:val="28"/>
        </w:rPr>
        <w:t>реестра юридических лиц (ЕГРЮЛ),</w:t>
      </w:r>
      <w:r w:rsidRPr="0082543D">
        <w:rPr>
          <w:color w:val="000000"/>
          <w:sz w:val="28"/>
          <w:szCs w:val="28"/>
        </w:rPr>
        <w:t xml:space="preserve"> Единого государственного реестра индивидуальн</w:t>
      </w:r>
      <w:r w:rsidR="00767181" w:rsidRPr="0082543D">
        <w:rPr>
          <w:color w:val="000000"/>
          <w:sz w:val="28"/>
          <w:szCs w:val="28"/>
        </w:rPr>
        <w:t>ых</w:t>
      </w:r>
      <w:r w:rsidRPr="0082543D">
        <w:rPr>
          <w:color w:val="000000"/>
          <w:sz w:val="28"/>
          <w:szCs w:val="28"/>
        </w:rPr>
        <w:t xml:space="preserve"> предпринимателей (ЕГРИП) и Единого государственного реестра налогоплательщиков (ЕГРН);</w:t>
      </w:r>
    </w:p>
    <w:p w:rsidR="00013D11" w:rsidRPr="0082543D" w:rsidRDefault="00013D11" w:rsidP="0082543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оперативно-бухгалтерский учет (по каждому налогоплательщику и виду платежа) сумм налогов и сборов, подлежащих уплате и фактически поступивших в бюджет, а также сумм пени, налоговых санкций;</w:t>
      </w:r>
    </w:p>
    <w:p w:rsidR="009C2FE2" w:rsidRPr="0082543D" w:rsidRDefault="0027638E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Также на</w:t>
      </w:r>
      <w:r w:rsidR="009C2FE2" w:rsidRPr="0082543D">
        <w:rPr>
          <w:color w:val="000000"/>
          <w:sz w:val="28"/>
          <w:szCs w:val="28"/>
        </w:rPr>
        <w:t>л</w:t>
      </w:r>
      <w:r w:rsidRPr="0082543D">
        <w:rPr>
          <w:color w:val="000000"/>
          <w:sz w:val="28"/>
          <w:szCs w:val="28"/>
        </w:rPr>
        <w:t>оговая инспекция</w:t>
      </w:r>
      <w:r w:rsidR="009C2FE2" w:rsidRPr="0082543D">
        <w:rPr>
          <w:color w:val="000000"/>
          <w:sz w:val="28"/>
          <w:szCs w:val="28"/>
        </w:rPr>
        <w:t>: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представляет сведения, содержащиеся в ЕГРЮЛ, ЕГРИП и ЕГРН в соответствии с законодательством Российской Федерации;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бесплатно информируют налогоплательщиков (в том числе в письменной форме) о действующих налогах и сборах, законодательстве о налогах и сборах и прин</w:t>
      </w:r>
      <w:r w:rsidR="00767181" w:rsidRPr="0082543D">
        <w:rPr>
          <w:color w:val="000000"/>
          <w:sz w:val="28"/>
          <w:szCs w:val="28"/>
        </w:rPr>
        <w:t>ятых</w:t>
      </w:r>
      <w:r w:rsidR="00013D11" w:rsidRPr="0082543D">
        <w:rPr>
          <w:color w:val="000000"/>
          <w:sz w:val="28"/>
          <w:szCs w:val="28"/>
        </w:rPr>
        <w:t xml:space="preserve"> в соответствии с ним нормативных правовых актах,</w:t>
      </w:r>
      <w:r w:rsidR="00767181" w:rsidRPr="0082543D">
        <w:rPr>
          <w:color w:val="000000"/>
          <w:sz w:val="28"/>
          <w:szCs w:val="28"/>
        </w:rPr>
        <w:t xml:space="preserve"> порядке исчисления и уплаты налогов</w:t>
      </w:r>
      <w:r w:rsidR="00013D11" w:rsidRPr="0082543D">
        <w:rPr>
          <w:color w:val="000000"/>
          <w:sz w:val="28"/>
          <w:szCs w:val="28"/>
        </w:rPr>
        <w:t xml:space="preserve"> и сборов, правах и обязанностях налогоплательщиков, полномочиях налоговых орган</w:t>
      </w:r>
      <w:r w:rsidR="0031343B" w:rsidRPr="0082543D">
        <w:rPr>
          <w:color w:val="000000"/>
          <w:sz w:val="28"/>
          <w:szCs w:val="28"/>
        </w:rPr>
        <w:t xml:space="preserve">ов и </w:t>
      </w:r>
      <w:r w:rsidR="00013D11" w:rsidRPr="0082543D">
        <w:rPr>
          <w:color w:val="000000"/>
          <w:sz w:val="28"/>
          <w:szCs w:val="28"/>
        </w:rPr>
        <w:t>их должностных лиц, а также предоставляет форм</w:t>
      </w:r>
      <w:r w:rsidR="0031343B" w:rsidRPr="0082543D">
        <w:rPr>
          <w:color w:val="000000"/>
          <w:sz w:val="28"/>
          <w:szCs w:val="28"/>
        </w:rPr>
        <w:t>ы налоговой отчетности и разъяснения</w:t>
      </w:r>
      <w:r>
        <w:rPr>
          <w:color w:val="000000"/>
          <w:sz w:val="28"/>
          <w:szCs w:val="28"/>
        </w:rPr>
        <w:t xml:space="preserve"> </w:t>
      </w:r>
      <w:r w:rsidR="00013D11" w:rsidRPr="0082543D">
        <w:rPr>
          <w:color w:val="000000"/>
          <w:sz w:val="28"/>
          <w:szCs w:val="28"/>
        </w:rPr>
        <w:t>порядок их заполнения;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осуществляет в установленном законодательством Российской Федерации порядке возврат или зачет излишне уплаченных или излишне взысканных сумм нало</w:t>
      </w:r>
      <w:r w:rsidR="0031343B" w:rsidRPr="0082543D">
        <w:rPr>
          <w:color w:val="000000"/>
          <w:sz w:val="28"/>
          <w:szCs w:val="28"/>
        </w:rPr>
        <w:t>гов и</w:t>
      </w:r>
      <w:r>
        <w:rPr>
          <w:color w:val="000000"/>
          <w:sz w:val="28"/>
          <w:szCs w:val="28"/>
        </w:rPr>
        <w:t xml:space="preserve"> </w:t>
      </w:r>
      <w:r w:rsidR="00013D11" w:rsidRPr="0082543D">
        <w:rPr>
          <w:color w:val="000000"/>
          <w:sz w:val="28"/>
          <w:szCs w:val="28"/>
        </w:rPr>
        <w:t>сборов, пеней и штрафов;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принимает в установленном порядке решения об изменении сроков уплаты налогов, сборов и пеней;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взыскивает в установленном порядке недоимки и пени по налогам и сборам, предъявляет в арбитражные суды иски о взыскании налоговых санкций с лиц, допустивших нарушения законодательства о налогах и сборах, а также в иных случаях, установленных законодательством Российской Федерации;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представляет в соответствии с законодательством Российской Федерации о несостоятельности (банкротстве) интересы Российской Федерации по обязательным платежам и (или) денежным обязательствам;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осуществляет в установленном порядке проверку деятельности юридических лиц и физических лиц в установленной сфере деятельности;</w:t>
      </w:r>
    </w:p>
    <w:p w:rsid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осуществляет функции получателя средств федераль</w:t>
      </w:r>
      <w:r w:rsidR="0031343B" w:rsidRPr="0082543D">
        <w:rPr>
          <w:color w:val="000000"/>
          <w:sz w:val="28"/>
          <w:szCs w:val="28"/>
        </w:rPr>
        <w:t xml:space="preserve">ного бюджета, предусмотренных на </w:t>
      </w:r>
      <w:r w:rsidR="00013D11" w:rsidRPr="0082543D">
        <w:rPr>
          <w:color w:val="000000"/>
          <w:sz w:val="28"/>
          <w:szCs w:val="28"/>
        </w:rPr>
        <w:t>содержание Инспекции и реализацию возложенных на нее функций;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организует прием граждан, обеспечивает своевременное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организует профессиональную подготовку работников аппарата Инспекции, их переподготовку и повышение квалификации и стажировку;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Инспекции;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обеспечивает внедрение информационных систем, автоматизированных рабочих мести других средств автоматизации и компьютеризации работы Инспекции;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 для нужд Инспекции;</w:t>
      </w:r>
    </w:p>
    <w:p w:rsidR="00013D11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3D11" w:rsidRPr="0082543D">
        <w:rPr>
          <w:color w:val="000000"/>
          <w:sz w:val="28"/>
          <w:szCs w:val="28"/>
        </w:rPr>
        <w:t>осуществляет иные функции, предусмотренные федеральными законами и другими нормативными правовыми актами;</w:t>
      </w:r>
    </w:p>
    <w:p w:rsidR="009C2FE2" w:rsidRPr="0082543D" w:rsidRDefault="009C2FE2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3D11" w:rsidRPr="007D5FD1" w:rsidRDefault="007D5FD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7D5FD1">
        <w:rPr>
          <w:color w:val="000000"/>
          <w:sz w:val="28"/>
        </w:rPr>
        <w:t>Структура инспекции ФНС России по советскому району г. Махачкалы Республики Дагестан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730"/>
        <w:gridCol w:w="5744"/>
        <w:gridCol w:w="2823"/>
      </w:tblGrid>
      <w:tr w:rsidR="00013D11" w:rsidRPr="007F53B7" w:rsidTr="007F53B7">
        <w:trPr>
          <w:cantSplit/>
          <w:trHeight w:val="787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№№ п/п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Структурные подразделения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Численность (без персонала по охране и обслуживанию здания)</w:t>
            </w:r>
          </w:p>
        </w:tc>
      </w:tr>
      <w:tr w:rsidR="00013D11" w:rsidRPr="007F53B7" w:rsidTr="007F53B7">
        <w:trPr>
          <w:cantSplit/>
          <w:trHeight w:val="30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1</w:t>
            </w:r>
            <w:r w:rsidR="0082543D" w:rsidRPr="007F53B7">
              <w:rPr>
                <w:b/>
                <w:color w:val="000000"/>
                <w:sz w:val="20"/>
              </w:rPr>
              <w:t>. Ру</w:t>
            </w:r>
            <w:r w:rsidRPr="007F53B7">
              <w:rPr>
                <w:b/>
                <w:color w:val="000000"/>
                <w:sz w:val="20"/>
              </w:rPr>
              <w:t>ководство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1.1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Руководитель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1.2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Заместители руководителя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3</w:t>
            </w:r>
          </w:p>
        </w:tc>
      </w:tr>
      <w:tr w:rsidR="00013D11" w:rsidRPr="007F53B7" w:rsidTr="007F53B7">
        <w:trPr>
          <w:cantSplit/>
          <w:trHeight w:val="566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1/3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Заместитель руководителя </w:t>
            </w:r>
            <w:r w:rsidR="0082543D" w:rsidRPr="007F53B7">
              <w:rPr>
                <w:color w:val="000000"/>
                <w:sz w:val="20"/>
              </w:rPr>
              <w:t xml:space="preserve">– </w:t>
            </w:r>
            <w:r w:rsidRPr="007F53B7">
              <w:rPr>
                <w:color w:val="000000"/>
                <w:sz w:val="20"/>
              </w:rPr>
              <w:t>начальник отдела информационных технологий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</w:t>
            </w:r>
          </w:p>
        </w:tc>
      </w:tr>
      <w:tr w:rsidR="00013D11" w:rsidRPr="007F53B7" w:rsidTr="007F53B7">
        <w:trPr>
          <w:cantSplit/>
          <w:trHeight w:val="30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2</w:t>
            </w:r>
            <w:r w:rsidR="0082543D" w:rsidRPr="007F53B7">
              <w:rPr>
                <w:b/>
                <w:color w:val="000000"/>
                <w:sz w:val="20"/>
              </w:rPr>
              <w:t>. От</w:t>
            </w:r>
            <w:r w:rsidRPr="007F53B7">
              <w:rPr>
                <w:b/>
                <w:color w:val="000000"/>
                <w:sz w:val="20"/>
              </w:rPr>
              <w:t>делы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2.1.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общего обеспечения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5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2,2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финансового обеспечения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5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2.3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выездных налоговых проверок </w:t>
            </w:r>
            <w:r w:rsidR="0082543D" w:rsidRPr="007F53B7">
              <w:rPr>
                <w:color w:val="000000"/>
                <w:sz w:val="20"/>
              </w:rPr>
              <w:t>№1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10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2.4.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выездных налоговых проверок </w:t>
            </w:r>
            <w:r w:rsidR="0082543D" w:rsidRPr="007F53B7">
              <w:rPr>
                <w:color w:val="000000"/>
                <w:sz w:val="20"/>
              </w:rPr>
              <w:t>№2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8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2.5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Юридический отдел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5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2.6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регистрации и учета налогоплательщиков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7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2.7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работы </w:t>
            </w:r>
            <w:r w:rsidR="00BF41D6" w:rsidRPr="007F53B7">
              <w:rPr>
                <w:color w:val="000000"/>
                <w:sz w:val="20"/>
              </w:rPr>
              <w:t>с налогоплательщиками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7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2.8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информационных технологий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4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2.9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ввода и обработки данных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7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2.10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учета, отчетности и анализа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5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2.11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урегулирования задолженности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6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2.12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камеральных проверок </w:t>
            </w:r>
            <w:r w:rsidR="0082543D" w:rsidRPr="007F53B7">
              <w:rPr>
                <w:color w:val="000000"/>
                <w:sz w:val="20"/>
              </w:rPr>
              <w:t>№1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8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2.13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камеральных проверок </w:t>
            </w:r>
            <w:r w:rsidR="0082543D" w:rsidRPr="007F53B7">
              <w:rPr>
                <w:color w:val="000000"/>
                <w:sz w:val="20"/>
              </w:rPr>
              <w:t>№2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6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2.14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 xml:space="preserve">Отдел камеральных проверок </w:t>
            </w:r>
            <w:r w:rsidR="0082543D" w:rsidRPr="007F53B7">
              <w:rPr>
                <w:color w:val="000000"/>
                <w:sz w:val="20"/>
              </w:rPr>
              <w:t>№3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12</w:t>
            </w:r>
          </w:p>
        </w:tc>
      </w:tr>
      <w:tr w:rsidR="00013D11" w:rsidRPr="007F53B7" w:rsidTr="007F53B7">
        <w:trPr>
          <w:cantSplit/>
          <w:trHeight w:val="28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2.15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оперативного контроля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7</w:t>
            </w:r>
          </w:p>
        </w:tc>
      </w:tr>
      <w:tr w:rsidR="00013D11" w:rsidRPr="007F53B7" w:rsidTr="007F53B7">
        <w:trPr>
          <w:cantSplit/>
          <w:trHeight w:val="278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2.16</w:t>
            </w: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Отдел налогового аудита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F53B7">
              <w:rPr>
                <w:color w:val="000000"/>
                <w:sz w:val="20"/>
              </w:rPr>
              <w:t>5</w:t>
            </w:r>
          </w:p>
        </w:tc>
      </w:tr>
      <w:tr w:rsidR="00013D11" w:rsidRPr="007F53B7" w:rsidTr="007F53B7">
        <w:trPr>
          <w:cantSplit/>
          <w:trHeight w:val="307"/>
          <w:jc w:val="center"/>
        </w:trPr>
        <w:tc>
          <w:tcPr>
            <w:tcW w:w="393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089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Итого:</w:t>
            </w:r>
          </w:p>
        </w:tc>
        <w:tc>
          <w:tcPr>
            <w:tcW w:w="1518" w:type="pct"/>
            <w:shd w:val="clear" w:color="auto" w:fill="auto"/>
          </w:tcPr>
          <w:p w:rsidR="00013D11" w:rsidRPr="007F53B7" w:rsidRDefault="00013D11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F53B7">
              <w:rPr>
                <w:b/>
                <w:color w:val="000000"/>
                <w:sz w:val="20"/>
              </w:rPr>
              <w:t>112</w:t>
            </w:r>
          </w:p>
        </w:tc>
      </w:tr>
    </w:tbl>
    <w:p w:rsid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6"/>
        </w:rPr>
      </w:pPr>
    </w:p>
    <w:p w:rsidR="00622611" w:rsidRPr="0082543D" w:rsidRDefault="0062261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представленных ей полномочий, выступает истцом и ответчиком в суде.</w:t>
      </w:r>
    </w:p>
    <w:p w:rsidR="00622611" w:rsidRPr="0082543D" w:rsidRDefault="0062261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 имеет смету доходов и расходов, утверждаемую Управлением.</w:t>
      </w:r>
    </w:p>
    <w:p w:rsidR="00622611" w:rsidRPr="0082543D" w:rsidRDefault="0062261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Финансирование расходов на содержание Инспекции осуществляется за счет средств, предусмотренных в федеральном бюджете.</w:t>
      </w:r>
    </w:p>
    <w:p w:rsidR="0082543D" w:rsidRDefault="0062261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Инспекция является юридическим лицом, имеет бланк и печать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82543D" w:rsidRDefault="00612459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Инспекцию возглавляет руководитель</w:t>
      </w:r>
      <w:r w:rsidRPr="0082543D">
        <w:rPr>
          <w:color w:val="000000"/>
          <w:sz w:val="28"/>
          <w:szCs w:val="28"/>
        </w:rPr>
        <w:t>, назначаемый и освобождаемый от должности Министром финансов РФ по представлению руководителя ФНС РФ. Руководитель Инспекции организует и осуществляет на принципах единоначалия</w:t>
      </w:r>
      <w:r w:rsidR="00622611" w:rsidRPr="0082543D">
        <w:rPr>
          <w:color w:val="000000"/>
          <w:sz w:val="28"/>
          <w:szCs w:val="28"/>
        </w:rPr>
        <w:t xml:space="preserve"> общее руководство и контроль над</w:t>
      </w:r>
      <w:r w:rsidRPr="0082543D">
        <w:rPr>
          <w:color w:val="000000"/>
          <w:sz w:val="28"/>
          <w:szCs w:val="28"/>
        </w:rPr>
        <w:t xml:space="preserve"> деятельностью Инспекции. Он несет персональную ответственность за выполнение возложенных на Инспекцию задач и функций.</w:t>
      </w:r>
    </w:p>
    <w:p w:rsidR="0082543D" w:rsidRDefault="0061245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Руководитель Инспекции имеет заместителей, назначаемых на должность и освобождаемых от должности руководителем ФНС РФ по представлению руководителя Управления.</w:t>
      </w:r>
    </w:p>
    <w:p w:rsidR="006D7B4C" w:rsidRPr="0082543D" w:rsidRDefault="006D7B4C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Руководитель Инспекции:</w:t>
      </w:r>
    </w:p>
    <w:p w:rsidR="006D7B4C" w:rsidRP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организует и осуществляет на принципах единоначалия общее руководство и контроль за деятельностью Инспекции;</w:t>
      </w:r>
    </w:p>
    <w:p w:rsidR="006D7B4C" w:rsidRP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распределяет обязанности между своими заместителями;</w:t>
      </w:r>
    </w:p>
    <w:p w:rsidR="006D7B4C" w:rsidRP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представляет на утверждение в Управление структуру Инспекции и смету доходов и расходов на ее содержание;</w:t>
      </w:r>
    </w:p>
    <w:p w:rsid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утверждает в пределах установленной численности и фонда оплаты труда штатное расписание, а также положения о структурных подразделениях Инспекции и должностные инструкции ее работников;</w:t>
      </w:r>
    </w:p>
    <w:p w:rsid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издает приказы, распоряжения и дает указания по вопросам деятельности Инспекции, обязательные для исполнения всеми работниками Инспекции;</w:t>
      </w:r>
    </w:p>
    <w:p w:rsid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назначает на должность и освобождает от должности в установленном порядке работников Инспекции;</w:t>
      </w:r>
    </w:p>
    <w:p w:rsid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представляет в установленном порядке и в надлежащие сроки в Управление отчеты о проделанной работе за соответствующий отчетный период;</w:t>
      </w:r>
    </w:p>
    <w:p w:rsid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Инспекции;</w:t>
      </w:r>
    </w:p>
    <w:p w:rsidR="008A2720" w:rsidRPr="0082543D" w:rsidRDefault="006D7B4C" w:rsidP="008254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привлекает в соответствии с законодательством Российской Федерации к дисциплинарной ответственности работников Инспекции за нарушения, допущенные ими в работе, если за эти нарушения не предусмотрена административная</w:t>
      </w:r>
      <w:r w:rsidR="00FA5206" w:rsidRPr="0082543D">
        <w:rPr>
          <w:color w:val="000000"/>
          <w:sz w:val="28"/>
          <w:szCs w:val="28"/>
        </w:rPr>
        <w:t xml:space="preserve"> или уголовная ответственность.</w:t>
      </w:r>
    </w:p>
    <w:p w:rsidR="00B10BD6" w:rsidRPr="0082543D" w:rsidRDefault="0086346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543D">
        <w:rPr>
          <w:b/>
          <w:color w:val="000000"/>
          <w:sz w:val="28"/>
          <w:szCs w:val="28"/>
        </w:rPr>
        <w:t>Основными</w:t>
      </w:r>
      <w:r w:rsidR="00806D12" w:rsidRPr="0082543D">
        <w:rPr>
          <w:b/>
          <w:color w:val="000000"/>
          <w:sz w:val="28"/>
          <w:szCs w:val="28"/>
        </w:rPr>
        <w:t xml:space="preserve"> задачами</w:t>
      </w:r>
      <w:r w:rsidR="00806D12" w:rsidRPr="0082543D">
        <w:rPr>
          <w:color w:val="000000"/>
          <w:sz w:val="28"/>
          <w:szCs w:val="28"/>
        </w:rPr>
        <w:t xml:space="preserve"> </w:t>
      </w:r>
      <w:r w:rsidRPr="0082543D">
        <w:rPr>
          <w:i/>
          <w:color w:val="000000"/>
          <w:sz w:val="28"/>
          <w:szCs w:val="28"/>
        </w:rPr>
        <w:t xml:space="preserve">юридического </w:t>
      </w:r>
      <w:r w:rsidR="00B10BD6" w:rsidRPr="0082543D">
        <w:rPr>
          <w:i/>
          <w:color w:val="000000"/>
          <w:sz w:val="28"/>
          <w:szCs w:val="28"/>
        </w:rPr>
        <w:t>отдел</w:t>
      </w:r>
      <w:r w:rsidRPr="0082543D">
        <w:rPr>
          <w:i/>
          <w:color w:val="000000"/>
          <w:sz w:val="28"/>
          <w:szCs w:val="28"/>
        </w:rPr>
        <w:t>а</w:t>
      </w:r>
      <w:r w:rsidR="00B10BD6" w:rsidRPr="0082543D">
        <w:rPr>
          <w:color w:val="000000"/>
          <w:sz w:val="28"/>
          <w:szCs w:val="28"/>
        </w:rPr>
        <w:t xml:space="preserve"> инспекции ФНС России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 xml:space="preserve"> являются</w:t>
      </w:r>
      <w:r w:rsidR="00B10BD6" w:rsidRPr="0082543D">
        <w:rPr>
          <w:color w:val="000000"/>
          <w:sz w:val="28"/>
          <w:szCs w:val="28"/>
        </w:rPr>
        <w:t>:</w:t>
      </w:r>
    </w:p>
    <w:p w:rsidR="00750ABC" w:rsidRPr="0082543D" w:rsidRDefault="00750ABC" w:rsidP="0082543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Обеспечение правовыми средствами реализации Инспекцией законодательства о налогах и сборах, норм и положений Кодекса об административных правонарушениях, законодательства о государственной регистрации юридических лиц, о применении ККМ, о государственном регулировании производства и оборота алкогольной и табачной продукции, а также нормативных правовы</w:t>
      </w:r>
      <w:r w:rsidR="0086346D" w:rsidRPr="0082543D">
        <w:rPr>
          <w:color w:val="000000"/>
          <w:sz w:val="28"/>
          <w:szCs w:val="28"/>
        </w:rPr>
        <w:t>х актов ФНС России и Управления;</w:t>
      </w:r>
    </w:p>
    <w:p w:rsidR="00750ABC" w:rsidRPr="0082543D" w:rsidRDefault="00750ABC" w:rsidP="0082543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Представление и защита законных прав и интересов Инспекции в судебных, пра</w:t>
      </w:r>
      <w:r w:rsidR="0086346D" w:rsidRPr="0082543D">
        <w:rPr>
          <w:color w:val="000000"/>
          <w:sz w:val="28"/>
          <w:szCs w:val="28"/>
        </w:rPr>
        <w:t>во охранительных и иных органах;</w:t>
      </w:r>
    </w:p>
    <w:p w:rsidR="0086346D" w:rsidRPr="0082543D" w:rsidRDefault="00750ABC" w:rsidP="0082543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Подготовка проектов решений по результатам налоговых проверок.</w:t>
      </w:r>
    </w:p>
    <w:p w:rsidR="00622611" w:rsidRPr="0082543D" w:rsidRDefault="0086346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К задачам </w:t>
      </w:r>
      <w:r w:rsidRPr="0082543D">
        <w:rPr>
          <w:i/>
          <w:color w:val="000000"/>
          <w:sz w:val="28"/>
          <w:szCs w:val="28"/>
        </w:rPr>
        <w:t xml:space="preserve">отдела общего обеспечения </w:t>
      </w:r>
      <w:r w:rsidRPr="0082543D">
        <w:rPr>
          <w:color w:val="000000"/>
          <w:sz w:val="28"/>
          <w:szCs w:val="28"/>
        </w:rPr>
        <w:t xml:space="preserve">инспекции ФНС России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 xml:space="preserve"> относится:</w:t>
      </w:r>
    </w:p>
    <w:p w:rsidR="00013D11" w:rsidRPr="0082543D" w:rsidRDefault="00013D11" w:rsidP="0082543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Организация и обеспечение единой системы делопроизводства и документооборота в инспекции, включая единый порядок учета и регистрации входящих и исходящих документов, внедрение систем</w:t>
      </w:r>
      <w:r w:rsidR="00FA5206" w:rsidRPr="0082543D">
        <w:rPr>
          <w:color w:val="000000"/>
          <w:sz w:val="28"/>
          <w:szCs w:val="28"/>
        </w:rPr>
        <w:t>ы электронного документооборота;</w:t>
      </w:r>
    </w:p>
    <w:p w:rsidR="00013D11" w:rsidRPr="0082543D" w:rsidRDefault="00013D11" w:rsidP="0082543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Обеспечение автоматизированного учета и контроля за прохождением, исполнением и оформлением документов в установленные сроки в соответствии с требованиями делопроизводства; систематический анализ исполнительской дисциплины и состояния делопроизводства, в структурных подразделениях инспекции и подгото</w:t>
      </w:r>
      <w:r w:rsidR="00FA5206" w:rsidRPr="0082543D">
        <w:rPr>
          <w:color w:val="000000"/>
          <w:sz w:val="28"/>
          <w:szCs w:val="28"/>
        </w:rPr>
        <w:t>вка предложений по их улучшению;</w:t>
      </w:r>
    </w:p>
    <w:p w:rsidR="00013D11" w:rsidRPr="0082543D" w:rsidRDefault="00350560" w:rsidP="0082543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Организационно-техническое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и </w:t>
      </w:r>
      <w:r w:rsidR="00013D11" w:rsidRPr="0082543D">
        <w:rPr>
          <w:color w:val="000000"/>
          <w:sz w:val="28"/>
          <w:szCs w:val="28"/>
        </w:rPr>
        <w:t>информационно-аналитическое обслуживание деятельности руководителя инспекции и его заместителей, координация и оперативное взаимодействие структурных подразделений по обеспечению дея</w:t>
      </w:r>
      <w:r w:rsidR="00FA5206" w:rsidRPr="0082543D">
        <w:rPr>
          <w:color w:val="000000"/>
          <w:sz w:val="28"/>
          <w:szCs w:val="28"/>
        </w:rPr>
        <w:t>тельности руководства инспекции;</w:t>
      </w:r>
    </w:p>
    <w:p w:rsidR="00013D11" w:rsidRPr="0082543D" w:rsidRDefault="00013D11" w:rsidP="0082543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Организация работы архива инспекции, включая подготовку номенклатуры дел; контроль за правильностью оформления дел, подлежащих передаче в архив; их хранение и оперативное исп</w:t>
      </w:r>
      <w:r w:rsidR="00FA5206" w:rsidRPr="0082543D">
        <w:rPr>
          <w:color w:val="000000"/>
          <w:sz w:val="28"/>
          <w:szCs w:val="28"/>
        </w:rPr>
        <w:t>ользование служебной информации;</w:t>
      </w:r>
    </w:p>
    <w:p w:rsidR="00FA5206" w:rsidRPr="0082543D" w:rsidRDefault="00013D11" w:rsidP="0082543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Организация работы с обращениями, жалобами, заявлениями и предложениями граждан, обеспечение деятельности приемных руководителя </w:t>
      </w:r>
      <w:r w:rsidR="00FA5206" w:rsidRPr="0082543D">
        <w:rPr>
          <w:color w:val="000000"/>
          <w:sz w:val="28"/>
          <w:szCs w:val="28"/>
        </w:rPr>
        <w:t>инспекции и его заместителей.</w:t>
      </w:r>
    </w:p>
    <w:p w:rsidR="00B10BD6" w:rsidRPr="0082543D" w:rsidRDefault="0086346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Отдел регистрации и учета налогоплательщиков</w:t>
      </w:r>
      <w:r w:rsidRPr="0082543D">
        <w:rPr>
          <w:color w:val="000000"/>
          <w:sz w:val="28"/>
          <w:szCs w:val="28"/>
        </w:rPr>
        <w:t xml:space="preserve"> осуществляет в пределах компетенции Инспекции:</w:t>
      </w:r>
    </w:p>
    <w:p w:rsidR="00013D11" w:rsidRPr="0082543D" w:rsidRDefault="00013D11" w:rsidP="008254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Осуществление в пределах компетенции Инспекции действий по государственной регистрации юридических лиц и индивидуальных </w:t>
      </w:r>
      <w:r w:rsidR="00FA5206" w:rsidRPr="0082543D">
        <w:rPr>
          <w:color w:val="000000"/>
          <w:sz w:val="28"/>
          <w:szCs w:val="28"/>
        </w:rPr>
        <w:t>предпринимателей;</w:t>
      </w:r>
    </w:p>
    <w:p w:rsidR="00013D11" w:rsidRPr="0082543D" w:rsidRDefault="00013D11" w:rsidP="008254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Ведение в пределах компетенции Инспекции в установленном п</w:t>
      </w:r>
      <w:r w:rsidR="00FA5206" w:rsidRPr="0082543D">
        <w:rPr>
          <w:color w:val="000000"/>
          <w:sz w:val="28"/>
          <w:szCs w:val="28"/>
        </w:rPr>
        <w:t>орядке учета налогоплательщиков;</w:t>
      </w:r>
    </w:p>
    <w:p w:rsidR="0086346D" w:rsidRPr="0082543D" w:rsidRDefault="00013D11" w:rsidP="008254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Проведение контроля за соблюдением юридическими и физическими лицами, а также органами, на которые законодательно возложены обязанности представлять сведения в налоговые органы, законодательства о государственной регистрации юридических лиц и индивидуальных предпринимателей и о налогах и сборах (в части учета налогоплательщиков).</w:t>
      </w:r>
    </w:p>
    <w:p w:rsidR="0086346D" w:rsidRPr="0082543D" w:rsidRDefault="0086346D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Основными задачами </w:t>
      </w:r>
      <w:r w:rsidRPr="0082543D">
        <w:rPr>
          <w:i/>
          <w:color w:val="000000"/>
          <w:sz w:val="28"/>
          <w:szCs w:val="28"/>
        </w:rPr>
        <w:t>отдела информационных технологий</w:t>
      </w:r>
      <w:r w:rsidRPr="0082543D">
        <w:rPr>
          <w:color w:val="000000"/>
          <w:sz w:val="28"/>
          <w:szCs w:val="28"/>
        </w:rPr>
        <w:t xml:space="preserve"> являются:</w:t>
      </w:r>
    </w:p>
    <w:p w:rsidR="0086346D" w:rsidRPr="0082543D" w:rsidRDefault="0086346D" w:rsidP="0082543D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внедрение в системе ИФНС РФ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 xml:space="preserve"> элементов ЭОД автоматизированных рабочих мест;</w:t>
      </w:r>
    </w:p>
    <w:p w:rsidR="0086346D" w:rsidRPr="0082543D" w:rsidRDefault="0086346D" w:rsidP="0082543D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техническое обслуживание и ремонт вычислительной техники и средств телекоммуникаций;</w:t>
      </w:r>
    </w:p>
    <w:p w:rsidR="0086346D" w:rsidRPr="0082543D" w:rsidRDefault="0086346D" w:rsidP="0082543D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обеспечение функционирования локальной сети в Инспекции;</w:t>
      </w:r>
    </w:p>
    <w:p w:rsidR="0086346D" w:rsidRPr="0082543D" w:rsidRDefault="0086346D" w:rsidP="0082543D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поддержание в актуальном рабочем состоянии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полного объема информации по налогообложению, а также защита информации от несанкционированного доступа.</w:t>
      </w:r>
    </w:p>
    <w:p w:rsidR="00B10BD6" w:rsidRPr="0082543D" w:rsidRDefault="00FA520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Задачами</w:t>
      </w:r>
      <w:r w:rsidRPr="0082543D">
        <w:rPr>
          <w:i/>
          <w:color w:val="000000"/>
          <w:sz w:val="28"/>
          <w:szCs w:val="28"/>
        </w:rPr>
        <w:t xml:space="preserve"> отдела налогового аудита инспекции</w:t>
      </w:r>
      <w:r w:rsidR="0082543D">
        <w:rPr>
          <w:i/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являются:</w:t>
      </w:r>
    </w:p>
    <w:p w:rsidR="00013D11" w:rsidRPr="0082543D" w:rsidRDefault="00013D11" w:rsidP="0082543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Подготовка по запросу У</w:t>
      </w:r>
      <w:r w:rsidR="00FA5206" w:rsidRPr="0082543D">
        <w:rPr>
          <w:color w:val="000000"/>
          <w:sz w:val="28"/>
          <w:szCs w:val="28"/>
        </w:rPr>
        <w:t>правления заключений по жалобам;</w:t>
      </w:r>
    </w:p>
    <w:p w:rsidR="005238C1" w:rsidRPr="0082543D" w:rsidRDefault="00013D11" w:rsidP="0082543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Рассмотрение возражений (разногласий) налогоплательщиков (налоговых агентов, плательщиков сборов) по актам выездных налоговых проверок, назначенных и проведенных Инспекцией.</w:t>
      </w:r>
    </w:p>
    <w:p w:rsidR="0082543D" w:rsidRDefault="00FA5206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Отдел урегулирования задолженности</w:t>
      </w:r>
      <w:r w:rsidRPr="0082543D">
        <w:rPr>
          <w:color w:val="000000"/>
          <w:sz w:val="28"/>
          <w:szCs w:val="28"/>
        </w:rPr>
        <w:t xml:space="preserve"> осуществляет:</w:t>
      </w:r>
    </w:p>
    <w:p w:rsidR="0082543D" w:rsidRDefault="00FA5206" w:rsidP="0082543D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урегулирование задолженности по налогам, сборам и другим платежам в бюджетную систему РФ, посредством применения комплекса мер принудительного взыскания и отношении налогов и сборов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списанным с расчетных счетов налогоплательщиков, но не зачисленным на счета по учету доходов бюджетов;</w:t>
      </w:r>
    </w:p>
    <w:p w:rsidR="0082543D" w:rsidRDefault="00FA5206" w:rsidP="0082543D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выявление излишне уплаченных или взысканных сумм и проводит их зачет или возврат;</w:t>
      </w:r>
    </w:p>
    <w:p w:rsidR="00FA5206" w:rsidRPr="0082543D" w:rsidRDefault="00FA5206" w:rsidP="0082543D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занимается организацией работы по инициированию процедуры банкротства должников, списание безнадежной к взысканию задолженности.</w:t>
      </w:r>
    </w:p>
    <w:p w:rsidR="00A1789E" w:rsidRPr="0082543D" w:rsidRDefault="00C45BD4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Отделы камеральных проверок</w:t>
      </w:r>
      <w:r w:rsidRPr="0082543D">
        <w:rPr>
          <w:color w:val="000000"/>
          <w:sz w:val="28"/>
          <w:szCs w:val="28"/>
        </w:rPr>
        <w:t xml:space="preserve"> Инспекции осуществляют контроль за</w:t>
      </w:r>
      <w:r w:rsidR="0082543D">
        <w:rPr>
          <w:color w:val="000000"/>
          <w:sz w:val="28"/>
          <w:szCs w:val="28"/>
        </w:rPr>
        <w:t>:</w:t>
      </w:r>
    </w:p>
    <w:p w:rsidR="00A1789E" w:rsidRPr="0082543D" w:rsidRDefault="00A1789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1. </w:t>
      </w:r>
      <w:r w:rsidR="00C45BD4" w:rsidRPr="0082543D">
        <w:rPr>
          <w:color w:val="000000"/>
          <w:sz w:val="28"/>
          <w:szCs w:val="28"/>
        </w:rPr>
        <w:t>соблюдением налогоплательщиками плательщиками сборов и налоговыми агентами, стоящими на учете в Инспекции законодательства о на</w:t>
      </w:r>
      <w:r w:rsidRPr="0082543D">
        <w:rPr>
          <w:color w:val="000000"/>
          <w:sz w:val="28"/>
          <w:szCs w:val="28"/>
        </w:rPr>
        <w:t>логах и сборах;</w:t>
      </w:r>
    </w:p>
    <w:p w:rsidR="00A1789E" w:rsidRPr="0082543D" w:rsidRDefault="00A1789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2.</w:t>
      </w:r>
      <w:r w:rsidR="0082543D">
        <w:rPr>
          <w:color w:val="000000"/>
          <w:sz w:val="28"/>
          <w:szCs w:val="28"/>
        </w:rPr>
        <w:t xml:space="preserve"> </w:t>
      </w:r>
      <w:r w:rsidR="00C45BD4" w:rsidRPr="0082543D">
        <w:rPr>
          <w:color w:val="000000"/>
          <w:sz w:val="28"/>
          <w:szCs w:val="28"/>
        </w:rPr>
        <w:t>проводит камеральную налоговую проверку налогопла</w:t>
      </w:r>
      <w:r w:rsidRPr="0082543D">
        <w:rPr>
          <w:color w:val="000000"/>
          <w:sz w:val="28"/>
          <w:szCs w:val="28"/>
        </w:rPr>
        <w:t>тельщиков;</w:t>
      </w:r>
    </w:p>
    <w:p w:rsidR="0082543D" w:rsidRDefault="00A1789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3.</w:t>
      </w:r>
      <w:r w:rsidR="0082543D">
        <w:rPr>
          <w:color w:val="000000"/>
          <w:sz w:val="28"/>
          <w:szCs w:val="28"/>
        </w:rPr>
        <w:t xml:space="preserve"> </w:t>
      </w:r>
      <w:r w:rsidR="00C45BD4" w:rsidRPr="0082543D">
        <w:rPr>
          <w:color w:val="000000"/>
          <w:sz w:val="28"/>
          <w:szCs w:val="28"/>
        </w:rPr>
        <w:t>осуществляет отбор налогоплательщиков для включения в план выездных налоговых проверок.</w:t>
      </w:r>
    </w:p>
    <w:p w:rsidR="0082543D" w:rsidRDefault="00C45BD4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 xml:space="preserve">Отдел камеральных проверок </w:t>
      </w:r>
      <w:r w:rsidR="0082543D">
        <w:rPr>
          <w:i/>
          <w:color w:val="000000"/>
          <w:sz w:val="28"/>
          <w:szCs w:val="28"/>
        </w:rPr>
        <w:t>№</w:t>
      </w:r>
      <w:r w:rsidR="0082543D" w:rsidRPr="0082543D">
        <w:rPr>
          <w:i/>
          <w:color w:val="000000"/>
          <w:sz w:val="28"/>
          <w:szCs w:val="28"/>
        </w:rPr>
        <w:t>3</w:t>
      </w:r>
      <w:r w:rsidRPr="0082543D">
        <w:rPr>
          <w:i/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является структурным подразделением по налогам и сборам по району, городу без районного деления и межрайонного уровня.</w:t>
      </w:r>
    </w:p>
    <w:p w:rsidR="00864B17" w:rsidRPr="0082543D" w:rsidRDefault="0067146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 xml:space="preserve">Отдел финансового обеспечения </w:t>
      </w:r>
      <w:r w:rsidRPr="0082543D">
        <w:rPr>
          <w:color w:val="000000"/>
          <w:sz w:val="28"/>
          <w:szCs w:val="28"/>
        </w:rPr>
        <w:t>осуществляет:</w:t>
      </w:r>
    </w:p>
    <w:p w:rsidR="00013D11" w:rsidRPr="0082543D" w:rsidRDefault="00013D11" w:rsidP="0082543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Осуществление полномочий получателя бюджетных средств, определенных Бюджетным Кодексом Российской Федерации, и финансово-экономическое обеспечение условий функционирования Инспекции.</w:t>
      </w:r>
    </w:p>
    <w:p w:rsidR="00013D11" w:rsidRPr="0082543D" w:rsidRDefault="00013D11" w:rsidP="0082543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Разработка и реализация мер по эффективному использованию средств Федерального бюджета, и средств, полученных от предпринимательской и иной приносящий доход деятельности, направляемых в соответствии с действующим законодательством на содержание и материально</w:t>
      </w:r>
      <w:r w:rsidR="0082543D">
        <w:rPr>
          <w:color w:val="000000"/>
          <w:sz w:val="28"/>
          <w:szCs w:val="28"/>
        </w:rPr>
        <w:t xml:space="preserve"> –</w:t>
      </w:r>
      <w:r w:rsidR="0082543D" w:rsidRPr="0082543D">
        <w:rPr>
          <w:color w:val="000000"/>
          <w:sz w:val="28"/>
          <w:szCs w:val="28"/>
        </w:rPr>
        <w:t xml:space="preserve"> те</w:t>
      </w:r>
      <w:r w:rsidRPr="0082543D">
        <w:rPr>
          <w:color w:val="000000"/>
          <w:sz w:val="28"/>
          <w:szCs w:val="28"/>
        </w:rPr>
        <w:t>хническое развитие Инспекции.</w:t>
      </w:r>
    </w:p>
    <w:p w:rsidR="00013D11" w:rsidRPr="0082543D" w:rsidRDefault="00013D11" w:rsidP="0082543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Обеспечение бухгалтерского учета финансовых и материальных ресурсов, хозяйственных операций, представление в установленном порядке бухгалтерской и статистической отчетности по единой системе данных об имущественном и финансовом положении Инспекции и результатах ее финансово-хозяйственной деятельности.</w:t>
      </w:r>
    </w:p>
    <w:p w:rsidR="00013D11" w:rsidRPr="0082543D" w:rsidRDefault="00013D11" w:rsidP="0082543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Организация коммунально-эксплуатационного</w:t>
      </w:r>
      <w:r w:rsidR="0082543D">
        <w:rPr>
          <w:color w:val="000000"/>
          <w:sz w:val="28"/>
          <w:szCs w:val="28"/>
        </w:rPr>
        <w:t>,</w:t>
      </w:r>
      <w:r w:rsidRPr="0082543D">
        <w:rPr>
          <w:color w:val="000000"/>
          <w:sz w:val="28"/>
          <w:szCs w:val="28"/>
        </w:rPr>
        <w:t xml:space="preserve"> технического, транспортного, социально</w:t>
      </w:r>
      <w:r w:rsidR="0082543D">
        <w:rPr>
          <w:color w:val="000000"/>
          <w:sz w:val="28"/>
          <w:szCs w:val="28"/>
        </w:rPr>
        <w:t xml:space="preserve"> –</w:t>
      </w:r>
      <w:r w:rsidR="0082543D" w:rsidRPr="0082543D">
        <w:rPr>
          <w:color w:val="000000"/>
          <w:sz w:val="28"/>
          <w:szCs w:val="28"/>
        </w:rPr>
        <w:t xml:space="preserve"> бы</w:t>
      </w:r>
      <w:r w:rsidRPr="0082543D">
        <w:rPr>
          <w:color w:val="000000"/>
          <w:sz w:val="28"/>
          <w:szCs w:val="28"/>
        </w:rPr>
        <w:t>тового и медицинского обслуживания, материально-технического обеспечения согласно утвержденным нормативам.</w:t>
      </w:r>
    </w:p>
    <w:p w:rsidR="00B10BD6" w:rsidRPr="0082543D" w:rsidRDefault="0067146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К задачам </w:t>
      </w:r>
      <w:r w:rsidRPr="0082543D">
        <w:rPr>
          <w:i/>
          <w:color w:val="000000"/>
          <w:sz w:val="28"/>
          <w:szCs w:val="28"/>
        </w:rPr>
        <w:t>отдел</w:t>
      </w:r>
      <w:r w:rsidR="00C45BD4" w:rsidRPr="0082543D">
        <w:rPr>
          <w:i/>
          <w:color w:val="000000"/>
          <w:sz w:val="28"/>
          <w:szCs w:val="28"/>
        </w:rPr>
        <w:t>ов</w:t>
      </w:r>
      <w:r w:rsidR="0082543D">
        <w:rPr>
          <w:i/>
          <w:color w:val="000000"/>
          <w:sz w:val="28"/>
          <w:szCs w:val="28"/>
        </w:rPr>
        <w:t xml:space="preserve"> </w:t>
      </w:r>
      <w:r w:rsidRPr="0082543D">
        <w:rPr>
          <w:i/>
          <w:color w:val="000000"/>
          <w:sz w:val="28"/>
          <w:szCs w:val="28"/>
        </w:rPr>
        <w:t xml:space="preserve">выездных проверок </w:t>
      </w:r>
      <w:r w:rsidRPr="0082543D">
        <w:rPr>
          <w:color w:val="000000"/>
          <w:sz w:val="28"/>
          <w:szCs w:val="28"/>
        </w:rPr>
        <w:t xml:space="preserve">инспекции ФНС России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 xml:space="preserve"> относится:</w:t>
      </w:r>
    </w:p>
    <w:p w:rsidR="00013D11" w:rsidRPr="0082543D" w:rsidRDefault="00013D11" w:rsidP="0082543D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</w:t>
      </w:r>
      <w:r w:rsidR="00B55181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</w:t>
      </w:r>
      <w:r w:rsidR="00671468" w:rsidRPr="0082543D">
        <w:rPr>
          <w:color w:val="000000"/>
          <w:sz w:val="28"/>
          <w:szCs w:val="28"/>
        </w:rPr>
        <w:t>ов и иных обязательных платежей;</w:t>
      </w:r>
    </w:p>
    <w:p w:rsidR="00013D11" w:rsidRPr="0082543D" w:rsidRDefault="00013D11" w:rsidP="0082543D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Планирова</w:t>
      </w:r>
      <w:r w:rsidR="00671468" w:rsidRPr="0082543D">
        <w:rPr>
          <w:color w:val="000000"/>
          <w:sz w:val="28"/>
          <w:szCs w:val="28"/>
        </w:rPr>
        <w:t>ние выездных налоговых проверок;</w:t>
      </w:r>
    </w:p>
    <w:p w:rsidR="00013D11" w:rsidRPr="0082543D" w:rsidRDefault="00013D11" w:rsidP="0082543D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Организация и проведение выездных налоговых проверок по соблюдению, законодательства о налогах и сборах в соответствии с ежеквартальными планами проведе</w:t>
      </w:r>
      <w:r w:rsidR="00671468" w:rsidRPr="0082543D">
        <w:rPr>
          <w:color w:val="000000"/>
          <w:sz w:val="28"/>
          <w:szCs w:val="28"/>
        </w:rPr>
        <w:t>ния выездных налоговых проверок;</w:t>
      </w:r>
    </w:p>
    <w:p w:rsidR="0082543D" w:rsidRDefault="00013D11" w:rsidP="0082543D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Осуществление взаимодействия с правоохранительными и</w:t>
      </w:r>
      <w:r w:rsidR="00B55181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иными контролирующими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органами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по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предмету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деятельности Отдела.</w:t>
      </w:r>
    </w:p>
    <w:p w:rsidR="00B55181" w:rsidRPr="0082543D" w:rsidRDefault="00671468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Основными задачами </w:t>
      </w:r>
      <w:r w:rsidRPr="0082543D">
        <w:rPr>
          <w:i/>
          <w:color w:val="000000"/>
          <w:sz w:val="28"/>
          <w:szCs w:val="28"/>
        </w:rPr>
        <w:t>отдела учета, отчетности и анализа</w:t>
      </w:r>
      <w:r w:rsidR="007D5FD1">
        <w:rPr>
          <w:i/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ИФНС России по Советскому району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Pr="0082543D">
        <w:rPr>
          <w:color w:val="000000"/>
          <w:sz w:val="28"/>
          <w:szCs w:val="28"/>
        </w:rPr>
        <w:t xml:space="preserve"> являются</w:t>
      </w:r>
      <w:r w:rsidR="0082543D">
        <w:rPr>
          <w:i/>
          <w:color w:val="000000"/>
          <w:sz w:val="28"/>
          <w:szCs w:val="28"/>
        </w:rPr>
        <w:t>:</w:t>
      </w:r>
    </w:p>
    <w:p w:rsidR="00013D11" w:rsidRPr="0082543D" w:rsidRDefault="00013D11" w:rsidP="0082543D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Организация и совершенствование сбора, обработки оперативн</w:t>
      </w:r>
      <w:r w:rsidR="00B55181" w:rsidRPr="0082543D">
        <w:rPr>
          <w:color w:val="000000"/>
          <w:sz w:val="28"/>
          <w:szCs w:val="28"/>
        </w:rPr>
        <w:t>ой</w:t>
      </w:r>
      <w:r w:rsidRPr="0082543D">
        <w:rPr>
          <w:color w:val="000000"/>
          <w:sz w:val="28"/>
          <w:szCs w:val="28"/>
        </w:rPr>
        <w:t xml:space="preserve"> информации и данных статистической налоговой отчетности, обеспечение достоверных данных о поступлении и задолженности по налогам и сборам в бюджет</w:t>
      </w:r>
      <w:r w:rsidR="00B55181" w:rsidRPr="0082543D">
        <w:rPr>
          <w:color w:val="000000"/>
          <w:sz w:val="28"/>
          <w:szCs w:val="28"/>
        </w:rPr>
        <w:t xml:space="preserve">ную систему Российской Федерации </w:t>
      </w:r>
      <w:r w:rsidRPr="0082543D">
        <w:rPr>
          <w:color w:val="000000"/>
          <w:sz w:val="28"/>
          <w:szCs w:val="28"/>
        </w:rPr>
        <w:t>платеж</w:t>
      </w:r>
      <w:r w:rsidR="005238C1" w:rsidRPr="0082543D">
        <w:rPr>
          <w:color w:val="000000"/>
          <w:sz w:val="28"/>
          <w:szCs w:val="28"/>
        </w:rPr>
        <w:t>ей, основным отраслям экономики;</w:t>
      </w:r>
    </w:p>
    <w:p w:rsidR="00013D11" w:rsidRPr="0082543D" w:rsidRDefault="00013D11" w:rsidP="0082543D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Подготовка аналитической информации о поступлении налогов и сборов и задолженности по ним в бюджетную систему Российской Федерации и государственные внебюджетные фонды, а также о выполнении установленного задания по мобилизации налогов и сб</w:t>
      </w:r>
      <w:r w:rsidR="005238C1" w:rsidRPr="0082543D">
        <w:rPr>
          <w:color w:val="000000"/>
          <w:sz w:val="28"/>
          <w:szCs w:val="28"/>
        </w:rPr>
        <w:t>оров, контролируемых МНС России;</w:t>
      </w:r>
    </w:p>
    <w:p w:rsidR="0082543D" w:rsidRDefault="00013D11" w:rsidP="0082543D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Мониторинг и прогнозирование поступлений налоговых платежей и других доходов в бюджетную систему Российской Федерации всего и в том числе</w:t>
      </w:r>
      <w:r w:rsidR="005238C1" w:rsidRPr="0082543D">
        <w:rPr>
          <w:color w:val="000000"/>
          <w:sz w:val="28"/>
          <w:szCs w:val="28"/>
        </w:rPr>
        <w:t xml:space="preserve"> по основным налогоплательщикам;</w:t>
      </w:r>
    </w:p>
    <w:p w:rsidR="00013D11" w:rsidRPr="0082543D" w:rsidRDefault="00013D11" w:rsidP="0082543D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Анализ начислений и поступлений налогов и сборов, обобщение и выработка предложений по повышению собираемости налогов и сборов.</w:t>
      </w:r>
    </w:p>
    <w:p w:rsidR="00671468" w:rsidRPr="0082543D" w:rsidRDefault="00BB5C44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 xml:space="preserve">Отдел оперативного контроля </w:t>
      </w:r>
      <w:r w:rsidRPr="0082543D">
        <w:rPr>
          <w:color w:val="000000"/>
          <w:sz w:val="28"/>
          <w:szCs w:val="28"/>
        </w:rPr>
        <w:t>осуществляет</w:t>
      </w:r>
      <w:r w:rsidR="00671468" w:rsidRPr="0082543D">
        <w:rPr>
          <w:color w:val="000000"/>
          <w:sz w:val="28"/>
          <w:szCs w:val="28"/>
        </w:rPr>
        <w:t>:</w:t>
      </w:r>
    </w:p>
    <w:p w:rsidR="0082543D" w:rsidRDefault="00BB5C44" w:rsidP="0082543D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контроль за соблюдением законодательства РФ о применении контрольно</w:t>
      </w:r>
      <w:r w:rsidR="0082543D">
        <w:rPr>
          <w:color w:val="000000"/>
          <w:sz w:val="28"/>
          <w:szCs w:val="28"/>
        </w:rPr>
        <w:t xml:space="preserve"> –</w:t>
      </w:r>
      <w:r w:rsidR="0082543D" w:rsidRPr="0082543D">
        <w:rPr>
          <w:color w:val="000000"/>
          <w:sz w:val="28"/>
          <w:szCs w:val="28"/>
        </w:rPr>
        <w:t xml:space="preserve"> ка</w:t>
      </w:r>
      <w:r w:rsidRPr="0082543D">
        <w:rPr>
          <w:color w:val="000000"/>
          <w:sz w:val="28"/>
          <w:szCs w:val="28"/>
        </w:rPr>
        <w:t>ссовых техник и регистрацию данной техники в налоговом органе;</w:t>
      </w:r>
    </w:p>
    <w:p w:rsidR="00671468" w:rsidRPr="0082543D" w:rsidRDefault="00BB5C44" w:rsidP="0082543D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Государственный контроль за соблюдением организациями условий лицензируемой деятельности по производству и обороту этилового спирта, алкогольной, спиртосод</w:t>
      </w:r>
      <w:r w:rsidR="00671468" w:rsidRPr="0082543D">
        <w:rPr>
          <w:color w:val="000000"/>
          <w:sz w:val="28"/>
          <w:szCs w:val="28"/>
        </w:rPr>
        <w:t>ержащей и табачной продукции;</w:t>
      </w:r>
    </w:p>
    <w:p w:rsidR="00671468" w:rsidRPr="0082543D" w:rsidRDefault="00BB5C44" w:rsidP="0082543D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контроль за своевременностью и полнотой поступления акцизов от реализации алкогольной и </w:t>
      </w:r>
      <w:r w:rsidR="00671468" w:rsidRPr="0082543D">
        <w:rPr>
          <w:color w:val="000000"/>
          <w:sz w:val="28"/>
          <w:szCs w:val="28"/>
        </w:rPr>
        <w:t>табачной продукции;</w:t>
      </w:r>
    </w:p>
    <w:p w:rsidR="00BB5C44" w:rsidRPr="0082543D" w:rsidRDefault="00BB5C44" w:rsidP="0082543D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контроль за соблюдением кредитными организациями законодательства РФ о налогах и сборах при перечислении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налоговых платежей в бюджет и обеспечивает контроль за производством, оборотом нефтепродуктов.</w:t>
      </w:r>
    </w:p>
    <w:p w:rsidR="007D5FD1" w:rsidRDefault="007D5FD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5FD1" w:rsidRPr="00DE4DCB" w:rsidRDefault="007D5FD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41E2" w:rsidRPr="0082627C" w:rsidRDefault="00B55181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2543D">
        <w:rPr>
          <w:color w:val="000000"/>
          <w:sz w:val="28"/>
          <w:szCs w:val="28"/>
        </w:rPr>
        <w:br w:type="page"/>
      </w:r>
      <w:r w:rsidR="0082627C" w:rsidRPr="0082627C">
        <w:rPr>
          <w:b/>
          <w:color w:val="000000"/>
          <w:sz w:val="28"/>
          <w:szCs w:val="28"/>
        </w:rPr>
        <w:t>2</w:t>
      </w:r>
      <w:r w:rsidR="001B41E2" w:rsidRPr="0082627C">
        <w:rPr>
          <w:b/>
          <w:color w:val="000000"/>
          <w:sz w:val="28"/>
          <w:szCs w:val="32"/>
        </w:rPr>
        <w:t>.</w:t>
      </w:r>
      <w:r w:rsidR="001B41E2" w:rsidRPr="0082543D">
        <w:rPr>
          <w:b/>
          <w:color w:val="000000"/>
          <w:sz w:val="28"/>
          <w:szCs w:val="32"/>
        </w:rPr>
        <w:t xml:space="preserve"> Порядок работы инспекции </w:t>
      </w:r>
      <w:r w:rsidR="00792B41" w:rsidRPr="0082543D">
        <w:rPr>
          <w:b/>
          <w:color w:val="000000"/>
          <w:sz w:val="28"/>
          <w:szCs w:val="32"/>
        </w:rPr>
        <w:t>с налогоплательщиками</w:t>
      </w:r>
    </w:p>
    <w:p w:rsidR="00E12856" w:rsidRPr="0082627C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12856" w:rsidRPr="0082627C" w:rsidRDefault="0082627C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t>2.1 Учет налогоплательщиков</w:t>
      </w:r>
    </w:p>
    <w:p w:rsidR="0082543D" w:rsidRDefault="0082543D" w:rsidP="0082543D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735" w:rsidRPr="0082543D" w:rsidRDefault="000C7735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 целях проведения налогового контроля налогоплательщики подлежат постановке на учет в налоговых органах соответственно по месту нахождения организации, месту нахождения ее обособленных подразделений, месту жительства физического лица, а также по месту нахождения принадлежащего им недвижимого имущества и транспортных средств и по иным основаниям, предусмотренным настоящим Кодексом (в ред. Федеральных законов от 09.07.1999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54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 xml:space="preserve">З, от 23.12.2003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85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0C7735" w:rsidRPr="0082543D" w:rsidRDefault="000C7735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Министерство финансов Российской Федерации вправе определять особенности постановки на учет крупнейших налогоплательщиков (абзац введен Федеральным законом от 09.07.1999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54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 xml:space="preserve">З, в ред. Федерального закона от 29.06.2004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Постановка на учет организации или индивидуального предпринимателя в налоговом органе по месту нахождения или по месту жительства осуществляется на основании сведений, содержащихся соответственно в едином государственном реестре юридических лиц, едином государственном реестре </w:t>
      </w:r>
      <w:r w:rsidR="000E7E93" w:rsidRPr="0082543D">
        <w:rPr>
          <w:color w:val="000000"/>
          <w:sz w:val="28"/>
          <w:szCs w:val="28"/>
        </w:rPr>
        <w:t>индивидуальных предпринимателей, в порядке,</w:t>
      </w:r>
      <w:r w:rsidRPr="0082543D">
        <w:rPr>
          <w:color w:val="000000"/>
          <w:sz w:val="28"/>
          <w:szCs w:val="28"/>
        </w:rPr>
        <w:t xml:space="preserve"> установленном Правительством Российской Федерации (п.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3</w:t>
      </w:r>
      <w:r w:rsidRPr="0082543D">
        <w:rPr>
          <w:color w:val="000000"/>
          <w:sz w:val="28"/>
          <w:szCs w:val="28"/>
        </w:rPr>
        <w:t xml:space="preserve"> в ред. Федерального Закона от 23.12.2003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85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  <w:r w:rsidR="0082543D">
        <w:rPr>
          <w:color w:val="000000"/>
          <w:sz w:val="28"/>
          <w:szCs w:val="28"/>
        </w:rPr>
        <w:t xml:space="preserve"> </w:t>
      </w:r>
      <w:r w:rsidR="00D90B7C" w:rsidRPr="0082543D">
        <w:rPr>
          <w:i/>
          <w:color w:val="000000"/>
          <w:sz w:val="28"/>
          <w:szCs w:val="28"/>
        </w:rPr>
        <w:t>Постановка на учет организации.</w:t>
      </w:r>
    </w:p>
    <w:p w:rsidR="00D90B7C" w:rsidRPr="0082543D" w:rsidRDefault="00D90B7C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Особенности учета иностранных организаций устанавливаются Министерством финансов Российской Федерации (абзац введен Федеральным законом от 09.07.1999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54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 xml:space="preserve">З, в ред. Федерального закона от 29.06.2004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Организация, в состав которой входят обособленные подразделения, расположенные на территории Российской Федерации, обязана встать на учет в налоговом органе по месту нахождения каждого своего обособленного подразделения (в ред. Федерального закона от 23.12.2003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85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При осуществлении деятельности в Российской Федерации через обособленное подразделение</w:t>
      </w:r>
      <w:r w:rsidR="005F60DE" w:rsidRPr="0082543D">
        <w:rPr>
          <w:color w:val="000000"/>
          <w:sz w:val="28"/>
          <w:szCs w:val="28"/>
        </w:rPr>
        <w:t>,</w:t>
      </w:r>
      <w:r w:rsidRPr="0082543D">
        <w:rPr>
          <w:color w:val="000000"/>
          <w:sz w:val="28"/>
          <w:szCs w:val="28"/>
        </w:rPr>
        <w:t xml:space="preserve"> заявление о постановке на учет организации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по месту нахождения обособленного подразделения подается в течение одного месяца после создания обособленного подразделения (п.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4</w:t>
      </w:r>
      <w:r w:rsidRPr="0082543D">
        <w:rPr>
          <w:color w:val="000000"/>
          <w:sz w:val="28"/>
          <w:szCs w:val="28"/>
        </w:rPr>
        <w:t xml:space="preserve"> введен Федеральным законом от 09.07.1999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54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 -1</w:t>
      </w:r>
      <w:r w:rsidR="0082543D">
        <w:rPr>
          <w:color w:val="000000"/>
          <w:sz w:val="28"/>
          <w:szCs w:val="28"/>
        </w:rPr>
        <w:t xml:space="preserve"> –</w:t>
      </w:r>
      <w:r w:rsidR="0082543D" w:rsidRPr="0082543D">
        <w:rPr>
          <w:color w:val="000000"/>
          <w:sz w:val="28"/>
          <w:szCs w:val="28"/>
        </w:rPr>
        <w:t xml:space="preserve"> Аб</w:t>
      </w:r>
      <w:r w:rsidRPr="0082543D">
        <w:rPr>
          <w:color w:val="000000"/>
          <w:sz w:val="28"/>
          <w:szCs w:val="28"/>
        </w:rPr>
        <w:t xml:space="preserve">зац утратил силу.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Федеральный закон от 23.12.2003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85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Организация подлежит постановке на учет в налоговых органах по месту нахождения недвижимого имущества, принадлежащего ей на праве собственности, праве хозяйственного ведения или оперативного управления (в ред. Федерального закона от 23.12.2003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85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Местом нахождения имущества в целях настоящей статьи признается-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1) для морских, речных и воздушных транспортных средств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место (порт) приписки или место государственной регистрации, а при отсутствии таковых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место нахождения (жительства) собственника имущества (пп.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 xml:space="preserve"> в ред. Федерального закона от 29.06.2004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З);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2) для транспортных средств, не указанных в подпункте 1 настоящего пункта,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место государственной регистрации, а при отсутствии такового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место нахождения (жительства) собственника имущества (пп.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2</w:t>
      </w:r>
      <w:r w:rsidRPr="0082543D">
        <w:rPr>
          <w:color w:val="000000"/>
          <w:sz w:val="28"/>
          <w:szCs w:val="28"/>
        </w:rPr>
        <w:t xml:space="preserve"> в ред. Федерального закона от 29.06.2004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З);</w:t>
      </w:r>
    </w:p>
    <w:p w:rsidR="000E7E93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3) для иного недвижимого имущества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место фактического нахождения имущества (в</w:t>
      </w:r>
      <w:r w:rsidR="005F60DE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ред. Федерального закона от 09.07.1999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54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З);</w:t>
      </w:r>
    </w:p>
    <w:p w:rsidR="00E12856" w:rsidRPr="0082543D" w:rsidRDefault="000E7E93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Снятие с учета юридического лица</w:t>
      </w:r>
      <w:r w:rsidR="00AB4313" w:rsidRPr="0082543D">
        <w:rPr>
          <w:i/>
          <w:color w:val="000000"/>
          <w:sz w:val="28"/>
          <w:szCs w:val="28"/>
        </w:rPr>
        <w:t>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Порядок заполнения заявления о снятии с учета юридического лица в налоговом органе по месту нахождения обособленного подразделения на территории Российской Федерации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 соответствии с пунктом 5 статьи 84 Налогового кодекса Российской Федерации (Собрание законодательства Российской Федерации, 1998,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3</w:t>
      </w:r>
      <w:r w:rsidRPr="0082543D">
        <w:rPr>
          <w:color w:val="000000"/>
          <w:sz w:val="28"/>
          <w:szCs w:val="28"/>
        </w:rPr>
        <w:t>1, ст.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3</w:t>
      </w:r>
      <w:r w:rsidRPr="0082543D">
        <w:rPr>
          <w:color w:val="000000"/>
          <w:sz w:val="28"/>
          <w:szCs w:val="28"/>
        </w:rPr>
        <w:t xml:space="preserve">824; 2003,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 xml:space="preserve">2 (часть </w:t>
      </w:r>
      <w:r w:rsidRPr="0082543D">
        <w:rPr>
          <w:color w:val="000000"/>
          <w:sz w:val="28"/>
          <w:szCs w:val="28"/>
          <w:lang w:val="en-US"/>
        </w:rPr>
        <w:t>I</w:t>
      </w:r>
      <w:r w:rsidRPr="0082543D">
        <w:rPr>
          <w:color w:val="000000"/>
          <w:sz w:val="28"/>
          <w:szCs w:val="28"/>
        </w:rPr>
        <w:t>), ст.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 xml:space="preserve">037) Заявление о снятии с учета юридического лица в налоговом органе по месту нахождения обособленного подразделения на территории Российской Федерации (далее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Заявление) подается в налоговый орган в случае принятия организацией решения о прекращении деятельности через свое обособленное подразделение.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Заявление является учетным документом, на основании которого осуществляется снятие с учета организации в налоговом органе по месту нахождения обособленного подразделения.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Заявление заполняется организацией в одном экземпляре и представляется в налоговый орган по месту нахождения обособлен</w:t>
      </w:r>
      <w:r w:rsidR="000E7E93" w:rsidRPr="0082543D">
        <w:rPr>
          <w:color w:val="000000"/>
          <w:sz w:val="28"/>
          <w:szCs w:val="28"/>
        </w:rPr>
        <w:t>ного подразделения: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1. Заявление заполняется шариковой ручкой или чернилами синего или черного цвета. Все записи словами, цифрами или знаками необходимо делать аккуратно, четко, в строго отведенных зонах или на соответствующих линиях, предназначенных для заполнения данного пункта. При заполнении Заявл</w:t>
      </w:r>
      <w:r w:rsidR="000E7E93" w:rsidRPr="0082543D">
        <w:rPr>
          <w:color w:val="000000"/>
          <w:sz w:val="28"/>
          <w:szCs w:val="28"/>
        </w:rPr>
        <w:t>ения исправления не допускаются;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2. В адресной части Заявления указывается наименование налогового органа, в который организация представляет Заявление и другие документы, необходимые для снятия с учета, а также дата представле</w:t>
      </w:r>
      <w:r w:rsidR="000E7E93" w:rsidRPr="0082543D">
        <w:rPr>
          <w:color w:val="000000"/>
          <w:sz w:val="28"/>
          <w:szCs w:val="28"/>
        </w:rPr>
        <w:t>ния Заявления в налоговый орган;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3. Наименование организации заполняется в соответствии с наименованием, указанным в учредительных документах организации. При наличии в наименовании латинской транскрипции таковая указывается.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 графе </w:t>
      </w:r>
      <w:r w:rsidR="0082543D">
        <w:rPr>
          <w:color w:val="000000"/>
          <w:sz w:val="28"/>
          <w:szCs w:val="28"/>
        </w:rPr>
        <w:t>«</w:t>
      </w:r>
      <w:r w:rsidR="0082543D" w:rsidRPr="0082543D">
        <w:rPr>
          <w:color w:val="000000"/>
          <w:sz w:val="28"/>
          <w:szCs w:val="28"/>
        </w:rPr>
        <w:t>О</w:t>
      </w:r>
      <w:r w:rsidRPr="0082543D">
        <w:rPr>
          <w:color w:val="000000"/>
          <w:sz w:val="28"/>
          <w:szCs w:val="28"/>
        </w:rPr>
        <w:t>ГРН</w:t>
      </w:r>
      <w:r w:rsidR="0082543D">
        <w:rPr>
          <w:color w:val="000000"/>
          <w:sz w:val="28"/>
          <w:szCs w:val="28"/>
        </w:rPr>
        <w:t>»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указывается основной государственный регистрационный номер, присвоенный при государственной регистрации юридического лица.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 графе </w:t>
      </w:r>
      <w:r w:rsidR="0082543D">
        <w:rPr>
          <w:color w:val="000000"/>
          <w:sz w:val="28"/>
          <w:szCs w:val="28"/>
        </w:rPr>
        <w:t>«</w:t>
      </w:r>
      <w:r w:rsidR="0082543D" w:rsidRPr="0082543D">
        <w:rPr>
          <w:color w:val="000000"/>
          <w:sz w:val="28"/>
          <w:szCs w:val="28"/>
        </w:rPr>
        <w:t>в</w:t>
      </w:r>
      <w:r w:rsidRPr="0082543D">
        <w:rPr>
          <w:color w:val="000000"/>
          <w:sz w:val="28"/>
          <w:szCs w:val="28"/>
        </w:rPr>
        <w:t xml:space="preserve"> налоговом органе по месту нахождения обособленного подразделения</w:t>
      </w:r>
      <w:r w:rsidR="0082543D">
        <w:rPr>
          <w:color w:val="000000"/>
          <w:sz w:val="28"/>
          <w:szCs w:val="28"/>
        </w:rPr>
        <w:t>»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указывается адрес места нахождения обособленного подразделения в следующей последовательности: почтовый индекс, наименование субъекта Российской Федерации, район, город, населенный пункт, улица (проспект, переулок </w:t>
      </w:r>
      <w:r w:rsidR="0082543D">
        <w:rPr>
          <w:color w:val="000000"/>
          <w:sz w:val="28"/>
          <w:szCs w:val="28"/>
        </w:rPr>
        <w:t>и т.д.</w:t>
      </w:r>
      <w:r w:rsidRPr="0082543D">
        <w:rPr>
          <w:color w:val="000000"/>
          <w:sz w:val="28"/>
          <w:szCs w:val="28"/>
        </w:rPr>
        <w:t>), номер дома (владение) корпус (строение), квартира (офис).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Далее указываются идентификационный номер налогоплательщика (ИНН), присвоенный организации при постановке на учет в налоговом органе по месту нахождения организации, а также код причины постановки на учет (КПП), присвоенный в данном налоговом органе.</w:t>
      </w:r>
    </w:p>
    <w:p w:rsidR="00D90B7C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Постановка на учет физических лиц</w:t>
      </w:r>
      <w:r w:rsidR="00D90B7C" w:rsidRPr="0082543D">
        <w:rPr>
          <w:i/>
          <w:color w:val="000000"/>
          <w:sz w:val="28"/>
          <w:szCs w:val="28"/>
        </w:rPr>
        <w:t>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Постановка на учет физического лица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индивидуального предпринимателя (частного нотариуса, частного детектива, частного охранника) в налоговом органе по месту его жительства производится на основании анализа информации из представленного им заявления о постановке на учет установленной формы, копии Свидетельства о государственной регистрации (копии документа о государственной регистрации крестьянского (фермерского) хозяйства, копии лицензии на право занятия частной практикой или иного правоустанавливающего документа) в </w:t>
      </w:r>
      <w:r w:rsidR="000E7E93" w:rsidRPr="0082543D">
        <w:rPr>
          <w:color w:val="000000"/>
          <w:sz w:val="28"/>
          <w:szCs w:val="28"/>
        </w:rPr>
        <w:t>срок,</w:t>
      </w:r>
      <w:r w:rsidRPr="0082543D">
        <w:rPr>
          <w:color w:val="000000"/>
          <w:sz w:val="28"/>
          <w:szCs w:val="28"/>
        </w:rPr>
        <w:t xml:space="preserve"> не превышающий пяти рабочих дней со дня подачи заявления.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Средствами системы ЭОД в раздел информационных ресурсов по постановке</w:t>
      </w:r>
      <w:r w:rsidR="0082543D">
        <w:rPr>
          <w:color w:val="000000"/>
          <w:sz w:val="28"/>
          <w:szCs w:val="28"/>
        </w:rPr>
        <w:t xml:space="preserve"> / </w:t>
      </w:r>
      <w:r w:rsidR="0082543D" w:rsidRPr="0082543D">
        <w:rPr>
          <w:color w:val="000000"/>
          <w:sz w:val="28"/>
          <w:szCs w:val="28"/>
        </w:rPr>
        <w:t>снятию</w:t>
      </w:r>
      <w:r w:rsidRPr="0082543D">
        <w:rPr>
          <w:color w:val="000000"/>
          <w:sz w:val="28"/>
          <w:szCs w:val="28"/>
        </w:rPr>
        <w:t xml:space="preserve"> с налогового учета</w:t>
      </w:r>
      <w:r w:rsidR="000E7E93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заносится информация о факте постановки на учет с указанием причины постановки на учет в соответствии со Справочником причин постановки на учет физических лиц и учета сведений о физических лицах в налоговых органах</w:t>
      </w:r>
      <w:r w:rsidR="0056017D" w:rsidRPr="0082543D">
        <w:rPr>
          <w:color w:val="000000"/>
          <w:sz w:val="28"/>
          <w:szCs w:val="28"/>
        </w:rPr>
        <w:t>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Снятие с учета физического лица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Снятие с учета производится на основании Заявления от физического лица о снятии с учета в налоговом органе по месту жительства с указанием причины снятия с учета (по установленным законодательством основаниям), а также при поступлении от органов регистрации актов гражданского состояния сведений о смерти физического лица или при поступлении от органов учета и (или) регистрации имущества сведений об утрате имущества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в налоговом органе по месту нахождения имущества.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Снятие с учета в налоговом органе индивидуального предпринимателя по причине прекращения деятельности в качестве индивидуального предпринимателя (частного нотариуса, частного детектива, частного охранника), а также в связи изменением места жительства производится на основании Заявления физического лица о снятии с учета в налоговом органе по месту жительства.</w:t>
      </w:r>
    </w:p>
    <w:p w:rsidR="000C7735" w:rsidRPr="0082543D" w:rsidRDefault="000C7735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856" w:rsidRPr="0082627C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627C">
        <w:rPr>
          <w:b/>
          <w:color w:val="000000"/>
          <w:sz w:val="28"/>
          <w:szCs w:val="28"/>
        </w:rPr>
        <w:t>2.2 Организация работы по приему и обработке налоговых деклараций</w:t>
      </w:r>
    </w:p>
    <w:p w:rsidR="00E12856" w:rsidRPr="0082627C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Налоговая декларация представляет собой письменное заявление налогоплательщика о полученных доходах и произведенных расходах, источниках доходов, налоговых льготах и исчисленной сумме налога и (или) другие данные, связанные с исчислением и уплатой налога.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Налоговая декларация представляется каждым налогоплательщиков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Налоговая декларация представляется в налоговый орган по месту учета налогоплательщика по установленной форме на бумажном носителе и в электронном виде в соответствии с з</w:t>
      </w:r>
      <w:r w:rsidR="0056017D" w:rsidRPr="0082543D">
        <w:rPr>
          <w:color w:val="000000"/>
          <w:sz w:val="28"/>
          <w:szCs w:val="28"/>
        </w:rPr>
        <w:t>аконодательством Российской Феде</w:t>
      </w:r>
      <w:r w:rsidRPr="0082543D">
        <w:rPr>
          <w:color w:val="000000"/>
          <w:sz w:val="28"/>
          <w:szCs w:val="28"/>
        </w:rPr>
        <w:t>рации. Бланки налоговых деклараций предоставляются налоговыми органами бесплатно.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Налоговая декларация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по телекоммуникационным каналам связи.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Налоговый орган не вправе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представления. При получении налоговой декларации по телекоммуникационным каналам связи налоговый орган обязан передать налогоплательщику квитанцию о приемке в электронном виде.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При отправке налоговой декларации по почте днем ее представления считается дата отправки почтового отправления с описью вложения. При передаче налоговой декларации по телекоммуникационным каналам связи днем ее представления считается дата ее отправки.</w:t>
      </w:r>
      <w:r w:rsidR="0082627C" w:rsidRPr="0082627C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Порядок представления налоговой декларации в электронном виде определяется Министерством финансов Российской Федерации (вред. Федеральных законов от 28.12.2001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80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З, от 29.06.2004 N3 58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  <w:r w:rsidR="0082627C" w:rsidRPr="0082627C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Налоговая декларация представляется с указанием единого по всем налогам идентификационного номера налогоплательщика.</w:t>
      </w:r>
      <w:r w:rsidR="0082627C" w:rsidRPr="0082627C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Налоговые органы не вправе требовать от налогоплательщика включения в налоговую декларацию сведений, не связанных с исчислением и уплатой налогов.</w:t>
      </w:r>
      <w:r w:rsidR="0082627C" w:rsidRPr="0082627C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Формы налоговых деклараций и порядок их заполнения утверждаются Министерством финансов Российской Федерации (п.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7</w:t>
      </w:r>
      <w:r w:rsidRPr="0082543D">
        <w:rPr>
          <w:color w:val="000000"/>
          <w:sz w:val="28"/>
          <w:szCs w:val="28"/>
        </w:rPr>
        <w:t xml:space="preserve"> вред. Федерального закона от 29.06.2004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8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З).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При обнаружении налогоплательщиком в поданной им налоговой декларации не</w:t>
      </w:r>
      <w:r w:rsidR="005F60DE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отражения или неполноты отражения сведений, а равно ошибок, приводящих к занижению суммы налога, подлежащей уплате, налогоплательщик обязан внести необходимые дополнения и изменения в налоговую декларацию.</w:t>
      </w:r>
    </w:p>
    <w:p w:rsidR="00E12856" w:rsidRPr="0082543D" w:rsidRDefault="00E12856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Прием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регистрация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налоговых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деклараций,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бухгалтерской отчетности и иных документов, служащих основанием для исчисления и уплаты налогов,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сборов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 других обязательных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платежей в бюджетную систему Российской Федерации, осуществляются в соответствии с Регламентом принятия и ввода в автоматизированную информационную систему налоговых органов данных, представляемых налогоплательщиками налоговых деклараций, иных документов,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служащих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основанием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для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исчисления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и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уплаты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налогов,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и бухгалтерской отчетности, утвержденным приказом МНС России от 04.02.2004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Б</w:t>
      </w:r>
      <w:r w:rsidRPr="0082543D">
        <w:rPr>
          <w:color w:val="000000"/>
          <w:sz w:val="28"/>
          <w:szCs w:val="28"/>
        </w:rPr>
        <w:t>Г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3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>0</w:t>
      </w:r>
      <w:r w:rsidRPr="0082543D">
        <w:rPr>
          <w:color w:val="000000"/>
          <w:sz w:val="28"/>
          <w:szCs w:val="28"/>
        </w:rPr>
        <w:t>6/76 (далее Регламент ввода).</w:t>
      </w:r>
    </w:p>
    <w:p w:rsidR="00D6777E" w:rsidRPr="00DE4DCB" w:rsidRDefault="00E12856" w:rsidP="0082627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2543D">
        <w:rPr>
          <w:b/>
          <w:color w:val="000000"/>
          <w:sz w:val="28"/>
          <w:szCs w:val="28"/>
        </w:rPr>
        <w:br w:type="page"/>
      </w:r>
      <w:r w:rsidR="0082627C" w:rsidRPr="00DE4DCB">
        <w:rPr>
          <w:b/>
          <w:color w:val="000000"/>
          <w:sz w:val="28"/>
          <w:szCs w:val="28"/>
        </w:rPr>
        <w:t>3</w:t>
      </w:r>
      <w:r w:rsidR="00D6777E" w:rsidRPr="0082543D">
        <w:rPr>
          <w:b/>
          <w:color w:val="000000"/>
          <w:sz w:val="28"/>
          <w:szCs w:val="32"/>
        </w:rPr>
        <w:t xml:space="preserve">. </w:t>
      </w:r>
      <w:r w:rsidR="0082627C">
        <w:rPr>
          <w:b/>
          <w:color w:val="000000"/>
          <w:sz w:val="28"/>
          <w:szCs w:val="32"/>
        </w:rPr>
        <w:t>Организация налогового контроля</w:t>
      </w:r>
    </w:p>
    <w:p w:rsidR="0082627C" w:rsidRPr="00DE4DCB" w:rsidRDefault="0082627C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D6777E" w:rsidRPr="0082543D" w:rsidRDefault="00D6777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 соответствии с положением «О Федеральной Налоговой Службе», утвержденным Постановлением Правительства РФ от 30 сентября 2004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 xml:space="preserve">.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5</w:t>
      </w:r>
      <w:r w:rsidRPr="0082543D">
        <w:rPr>
          <w:color w:val="000000"/>
          <w:sz w:val="28"/>
          <w:szCs w:val="28"/>
        </w:rPr>
        <w:t>06, основными функциями налоговых органов выступают контроль и надзор за соблюдением законодательства о налогах и сборах. Эта работа проводится непосредственно отделами камеральных и выездных налоговых проверок.</w:t>
      </w:r>
    </w:p>
    <w:p w:rsidR="00D6777E" w:rsidRDefault="00D6777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Однако начиная с 2007 года, порядок проведения камеральных и выездных налоговых проверок несколько изменился. Основные изменения были внесены Федеральным законом от 27.07.2006 </w:t>
      </w:r>
      <w:r w:rsidR="0082543D">
        <w:rPr>
          <w:color w:val="000000"/>
          <w:sz w:val="28"/>
          <w:szCs w:val="28"/>
        </w:rPr>
        <w:t>№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>37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Ф</w:t>
      </w:r>
      <w:r w:rsidRPr="0082543D">
        <w:rPr>
          <w:color w:val="000000"/>
          <w:sz w:val="28"/>
          <w:szCs w:val="28"/>
        </w:rPr>
        <w:t>З (Закон)</w:t>
      </w:r>
      <w:r w:rsidR="0082627C">
        <w:rPr>
          <w:color w:val="000000"/>
          <w:sz w:val="28"/>
          <w:szCs w:val="28"/>
        </w:rPr>
        <w:t>.</w:t>
      </w:r>
    </w:p>
    <w:p w:rsidR="0082627C" w:rsidRPr="0082627C" w:rsidRDefault="0082627C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D6777E" w:rsidRPr="0082627C" w:rsidRDefault="00D6777E" w:rsidP="0082543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627C">
        <w:rPr>
          <w:b/>
          <w:color w:val="000000"/>
          <w:sz w:val="28"/>
          <w:szCs w:val="28"/>
        </w:rPr>
        <w:t>3.1</w:t>
      </w:r>
      <w:r w:rsidR="0082627C">
        <w:rPr>
          <w:b/>
          <w:color w:val="000000"/>
          <w:sz w:val="28"/>
          <w:szCs w:val="28"/>
        </w:rPr>
        <w:t xml:space="preserve"> Камеральные налоговые проверки</w:t>
      </w:r>
    </w:p>
    <w:p w:rsidR="00D6777E" w:rsidRPr="0082627C" w:rsidRDefault="00D6777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6777E" w:rsidRPr="0082543D" w:rsidRDefault="00D6777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Целью камеральной налоговой проверки (далее КНП) является контроль за соблюдением налогоплательщиками законодательства о налогах и сборах, выявление и предотвращение налоговых правонарушений, а также подготовка необходимой информации для обеспечения рационального отбора налогоплательщиков для проведе</w:t>
      </w:r>
      <w:r w:rsidR="0056017D" w:rsidRPr="0082543D">
        <w:rPr>
          <w:color w:val="000000"/>
          <w:sz w:val="28"/>
          <w:szCs w:val="28"/>
        </w:rPr>
        <w:t>ния выездных налоговых проверок.</w:t>
      </w:r>
    </w:p>
    <w:p w:rsidR="00D6777E" w:rsidRPr="0082543D" w:rsidRDefault="00D6777E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Камеральная налоговая проверка проводится по месту нахождения налогового органа на основе налоговых деклараций и документов, представленных налогоплательщиком, служащих основанием для исчисления и уплаты налога, а также других документов о деятельности налогоплательщика, имеющихся у налогового органа.</w:t>
      </w:r>
    </w:p>
    <w:p w:rsidR="005F60DE" w:rsidRPr="0082543D" w:rsidRDefault="00D6777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КНП проводится должностными лицами, без специального решения руководителя налогового органа в течении трех месяцев со дня представления налогоплательщиком налоговой декларации и документов, служащих основанием для исчисления и уплаты налога.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Законом внесена обязанность налогового органа составления акта камеральной проверки в случае выявления какого-либо налогового правонарушения. Акт составляется в течение 10 дней после окончания проверки.</w:t>
      </w:r>
      <w:r w:rsidR="00FE65CA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В настоящее время ИФНС РФ перешли к автоматизации свей работы, что касается проведения камеральной налоговой проверки, то она проводится в «Системе ЭОД».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 налоговой декларации подлежащей проверке, устанавливается, имеется ли в «Системе ЭОД» протокол ошибок, связанных с взаимоувязкой показателей строк и граф, предусмотренный установленной формой налоговой декларации, сформированной средствами «Системы ЭОД» в отделе ввода и обработки данных. При наличии данного протокола ошибок его анализируют и используют при проведении проверки.</w:t>
      </w:r>
    </w:p>
    <w:p w:rsid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Проверка правильности исчисления налоговой базы проводится на основании:</w:t>
      </w:r>
    </w:p>
    <w:p w:rsidR="0082543D" w:rsidRDefault="00E236C6" w:rsidP="0082543D">
      <w:pPr>
        <w:pStyle w:val="aa"/>
        <w:numPr>
          <w:ilvl w:val="0"/>
          <w:numId w:val="29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сопоставимости отчетных показателей налоговой отчетности текущего периода с аналогичными показателями налоговой отчетности предыдущего отчетного (налогового) периода;</w:t>
      </w:r>
    </w:p>
    <w:p w:rsidR="0082543D" w:rsidRDefault="00E236C6" w:rsidP="0082543D">
      <w:pPr>
        <w:pStyle w:val="aa"/>
        <w:numPr>
          <w:ilvl w:val="0"/>
          <w:numId w:val="29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сопоставления показателей проверяемой налоговой декларации с показателями налоговой декларации по другим видам налогов и бухгалтерской отчетности;</w:t>
      </w:r>
    </w:p>
    <w:p w:rsidR="00E236C6" w:rsidRPr="0082543D" w:rsidRDefault="00E236C6" w:rsidP="0082543D">
      <w:pPr>
        <w:pStyle w:val="aa"/>
        <w:numPr>
          <w:ilvl w:val="0"/>
          <w:numId w:val="29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оценки достоверности показателей налоговой отчетности на основе анализа всей имеющейся в налоговом органе информации о финансово – хозяйственной деятельности налогоплательщика, полученной как из внутренних, так и из внешних источников.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 случае если камеральной проверкой выявлены ошибки в заполнении документов или противоречия между сведениями, содержащимися в представленных документах, то об этом сообщается налогоплательщику не позднее трех рабочих дней с момента выявления ошибок.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Средствами «ЭОД» формируется письменное сообщение налогоплательщику с требованием внести соответствующие исправления в установленный налоговыми органами срок – не более 5 рабочих дней.</w:t>
      </w:r>
    </w:p>
    <w:p w:rsidR="00E236C6" w:rsidRPr="0082627C" w:rsidRDefault="00FE65CA" w:rsidP="0082543D">
      <w:pPr>
        <w:pStyle w:val="aa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236C6" w:rsidRPr="0082627C">
        <w:rPr>
          <w:b/>
          <w:color w:val="000000"/>
          <w:sz w:val="28"/>
          <w:szCs w:val="28"/>
        </w:rPr>
        <w:t>3.2 Выездные налоговые провер</w:t>
      </w:r>
      <w:r w:rsidR="0082627C">
        <w:rPr>
          <w:b/>
          <w:color w:val="000000"/>
          <w:sz w:val="28"/>
          <w:szCs w:val="28"/>
        </w:rPr>
        <w:t>ки</w:t>
      </w:r>
    </w:p>
    <w:p w:rsidR="0082627C" w:rsidRDefault="0082627C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Целью ВНП является осуществление контроля за соблюдением налогоплательщиком законодательства о налогах и сборах, а также документальное подтверждение налоговыми органами фактов выявления налоговых правонарушений и отражение их в акте ВНП.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Выездная налоговая проверка проводится на территории (в помещении) налогоплательщика на основании решения руководителя (заместителя руководителя) налогового органа и может проводиться по одному или нескольким налогам. В случае если у налогоплательщика отсутствует возможность предоставить помещение для проведения выездной налоговой проверки, выездная налоговая проверка может проводиться по месту нахождения налогового органа (п.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1</w:t>
      </w:r>
      <w:r w:rsidRPr="0082543D">
        <w:rPr>
          <w:color w:val="000000"/>
          <w:sz w:val="28"/>
          <w:szCs w:val="28"/>
        </w:rPr>
        <w:t xml:space="preserve"> статьи 89 НК).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После </w:t>
      </w:r>
      <w:r w:rsidR="005F60DE" w:rsidRPr="0082543D">
        <w:rPr>
          <w:color w:val="000000"/>
          <w:sz w:val="28"/>
          <w:szCs w:val="28"/>
        </w:rPr>
        <w:t>прибытия</w:t>
      </w:r>
      <w:r w:rsidRPr="0082543D">
        <w:rPr>
          <w:color w:val="000000"/>
          <w:sz w:val="28"/>
          <w:szCs w:val="28"/>
        </w:rPr>
        <w:t xml:space="preserve"> на объект проверки проверяющие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обязаны предъявить удостоверения и решение руководителя о проведении ВНП. Факт предъявления решения удостоверяется подписью руководителя организации или индивидуального предпринимателя на экземпляре данного решения. В случае отказа от подписи, проверяющим делается на экземпляре решения запись: «Решение предъявлено налогоплательщику (</w:t>
      </w:r>
      <w:r w:rsidR="0082543D">
        <w:rPr>
          <w:color w:val="000000"/>
          <w:sz w:val="28"/>
          <w:szCs w:val="28"/>
        </w:rPr>
        <w:t>Ф.И.О.</w:t>
      </w:r>
      <w:r w:rsidRPr="0082543D">
        <w:rPr>
          <w:color w:val="000000"/>
          <w:sz w:val="28"/>
          <w:szCs w:val="28"/>
        </w:rPr>
        <w:t>), от подписи отказался» и подписывается.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 случае воспрепятствования доступу должностных лиц на территорию или в помещения налогоплательщика руководителем проверяющей группы составляется акт, в котором фиксируется факт воспрепятствования доступу. Этот акт подписывается руководителем проверяющей группы и налогоплательщиком.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 ходе проверки исследуются документы, имеющие значение для формирования выводов о правильности исчисления, полноте и своевременности уплаты и перечисления налогоплательщиком в соответствующие бюджеты установленных налогов и сборов, а также принятия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правильного решения по результатам проверки.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i/>
          <w:color w:val="000000"/>
          <w:sz w:val="28"/>
          <w:szCs w:val="28"/>
        </w:rPr>
        <w:t>Объектами проверки являются</w:t>
      </w:r>
      <w:r w:rsidRPr="0082543D">
        <w:rPr>
          <w:color w:val="000000"/>
          <w:sz w:val="28"/>
          <w:szCs w:val="28"/>
        </w:rPr>
        <w:t>: устав организации и учредительные документы, свидетельство о постановке на учет, налоговые декларации, документы бухгалтерской отчетности организации, договоры (контракты), банковские и кассовые документы, и другие документы, необходимые для исчисления и уплаты налогов.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 случае выявления проверкой фактов налоговых правонарушений, проверяющими должны быть приняты необходимые меры по формированию доказательственной базы по этим фактам и обеспечению их документального подтверждения, по их исчислению сумм неуплаченных налогов и пени, а также по подготовке предложений о привлечении к налоговой ответственности за соответствующие налоговые правонарушения.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При выездной налоговой проверке проводящие её должностные лица налоговых органов вправе требовать представления необходимых документов, а в случае отказа налогоплательщика – производить выемку документов принудительно согласно положениям </w:t>
      </w:r>
      <w:r w:rsidR="0082543D" w:rsidRPr="0082543D">
        <w:rPr>
          <w:color w:val="000000"/>
          <w:sz w:val="28"/>
          <w:szCs w:val="28"/>
        </w:rPr>
        <w:t>ст.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9</w:t>
      </w:r>
      <w:r w:rsidRPr="0082543D">
        <w:rPr>
          <w:color w:val="000000"/>
          <w:sz w:val="28"/>
          <w:szCs w:val="28"/>
        </w:rPr>
        <w:t>4 НК РФ.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Под выемкой документов понимаются принудительное обеспечение доступа должностных лиц налогового органа к документации налогоплательщика и изъятие копий необходимых документов.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Выемка документов и предметов производится в присутствии понятых лиц, у которых производится выемка. Не допускается производство выемки документов и предметов в ночное время.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О производстве выемки, изъятия документов составляется соответствующий протокол, который подписывается составившим его должностным лицом налогового органа, всеми участвующими и присутствовавшими лицами. Копия протокола вручается под расписку лицу, у которого произведена выемка документов.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К проведению выездной налоговой проверки могут быть привлечены эксперты и специалисты. Привлекаемые к проверке эксперты и специалисты должны быть не заинтересованными в исходе дела.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 окончании выездной налоговой проверки проверяющий составляет справку, в которой фиксируются предмет проверки и сроки её проведения. Затем не позднее 2 месяцев после составления справки о проведённой проверки уполномоченными должностными лицами налоговых органов должен быть составлен в установленной форме акт выездной налоговой проверки.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После составления акта ВНП и составления проекта решения о привлечении налогоплательщика к налоговой ответственности или об отказе в привлечении к ответственности, материалы проверки со всеми приложениями, с сопроводительным письмом, с подписью соответствующего отдела, должностное лицо проводившее проверку направляется в юридический отдел.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После поступления в юридический отдел, проект решения визируется юристом в трехдневный срок, а также проводится экспертиза соответствующих документов. В случае выявления ошибок, данный материал возвращается в тот же отдел с указанием на выявленные ошибки и недочеты для устранения.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После вынесения решения о привлечении налогоплательщика к ответственности, налоговый орган обращается в суд с исковым заявлением о взыскании с лица привлекаемого к ответственности за совершение налогового правонарушения налоговой санкции. До обращения в суд налогоплательщику должно быть предложено, добровольно уплатить сумму налоговой санкции. В случае, если налогоплательщик отказался добровольно уплатить сумму налоговой санкции или пропустил срок уплаты, указанный в требовании, налоговый орган обращается в суд о взыскании с данного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лица налоговой санкции за совершение данного налогового правонарушения.</w:t>
      </w:r>
    </w:p>
    <w:p w:rsidR="00E236C6" w:rsidRPr="0082543D" w:rsidRDefault="00E236C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Исковое заявление о взыскании санкции с организации или индивидуального предпринимателя подается в арбитражный суд, а с физических лиц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в суд общей юрисдикции. К исковому заявлению прилагаются решения налогового органа и другие материалы дела, полученные в процессе налоговой проверки.</w:t>
      </w:r>
    </w:p>
    <w:p w:rsidR="001F0379" w:rsidRDefault="001F037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65CA" w:rsidRPr="00FE65CA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63B" w:rsidRPr="00FE65CA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4</w:t>
      </w:r>
      <w:r w:rsidR="001F0379" w:rsidRPr="00FE65CA">
        <w:rPr>
          <w:b/>
          <w:color w:val="000000"/>
          <w:sz w:val="28"/>
          <w:szCs w:val="28"/>
        </w:rPr>
        <w:t xml:space="preserve">. </w:t>
      </w:r>
      <w:r w:rsidR="005B363B" w:rsidRPr="00FE65CA">
        <w:rPr>
          <w:b/>
          <w:color w:val="000000"/>
          <w:sz w:val="28"/>
          <w:szCs w:val="28"/>
        </w:rPr>
        <w:t>Претензионно-иск</w:t>
      </w:r>
      <w:r>
        <w:rPr>
          <w:b/>
          <w:color w:val="000000"/>
          <w:sz w:val="28"/>
          <w:szCs w:val="28"/>
        </w:rPr>
        <w:t>овая работа юридического отдела</w:t>
      </w:r>
    </w:p>
    <w:p w:rsidR="005B363B" w:rsidRPr="00FE65CA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Претензионно</w:t>
      </w:r>
      <w:r w:rsidR="00FE65CA">
        <w:rPr>
          <w:color w:val="000000"/>
          <w:sz w:val="28"/>
          <w:szCs w:val="28"/>
        </w:rPr>
        <w:t>-</w:t>
      </w:r>
      <w:r w:rsidRPr="0082543D">
        <w:rPr>
          <w:color w:val="000000"/>
          <w:sz w:val="28"/>
          <w:szCs w:val="28"/>
        </w:rPr>
        <w:t>исковая работа налоговых органов проводится во внесудебном порядке и в судебном порядке, а именно в отношении судебного порядка есть заявление и иски, предъявляемые к налоговым органам налогоплательщиками и заявления налоговых органов к налогоплательщикам.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Так как за </w:t>
      </w:r>
      <w:r w:rsidR="0082543D" w:rsidRPr="0082543D">
        <w:rPr>
          <w:color w:val="000000"/>
          <w:sz w:val="28"/>
          <w:szCs w:val="28"/>
        </w:rPr>
        <w:t>2005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>. не было жалоб налогоплательщиков, рассмотренные во внесудебном порядке, будет рассмотрен только судебный порядок.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63B" w:rsidRPr="00FE65CA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Заявления и иски, предъявленные к налоговым органам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3799"/>
        <w:gridCol w:w="1502"/>
        <w:gridCol w:w="1913"/>
        <w:gridCol w:w="2083"/>
      </w:tblGrid>
      <w:tr w:rsidR="005B363B" w:rsidRPr="007F53B7" w:rsidTr="007F53B7">
        <w:trPr>
          <w:cantSplit/>
          <w:jc w:val="center"/>
        </w:trPr>
        <w:tc>
          <w:tcPr>
            <w:tcW w:w="2043" w:type="pct"/>
            <w:vMerge w:val="restar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7F53B7">
              <w:rPr>
                <w:color w:val="000000"/>
                <w:sz w:val="20"/>
                <w:szCs w:val="22"/>
              </w:rPr>
              <w:t>Иски</w:t>
            </w:r>
          </w:p>
        </w:tc>
        <w:tc>
          <w:tcPr>
            <w:tcW w:w="2957" w:type="pct"/>
            <w:gridSpan w:val="3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Юридические лица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vMerge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Предъявлено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Сумма, т.р.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Удовлетворено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Об отзыве инкассового поручения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10,0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Х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О признании недействительными действия налоговых органов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-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Х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О признании недействительным постановление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988,3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988,3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О признании недействительным решение налоговых органов о привлечении к налоговой ответственности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41,1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Х</w:t>
            </w:r>
          </w:p>
        </w:tc>
      </w:tr>
      <w:tr w:rsidR="005B363B" w:rsidRPr="007F53B7" w:rsidTr="007F53B7">
        <w:trPr>
          <w:cantSplit/>
          <w:trHeight w:val="776"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О признании недействительным решение налоговых органов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81,6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Х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043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 w:val="20"/>
                <w:szCs w:val="22"/>
              </w:rPr>
            </w:pPr>
            <w:r w:rsidRPr="007F53B7">
              <w:rPr>
                <w:b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808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0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1120,0</w:t>
            </w:r>
          </w:p>
        </w:tc>
        <w:tc>
          <w:tcPr>
            <w:tcW w:w="112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988,3</w:t>
            </w:r>
          </w:p>
        </w:tc>
      </w:tr>
    </w:tbl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Таким образом, как мы видим из таблицы 1 можно сказать, что в </w:t>
      </w:r>
      <w:r w:rsidR="0082543D" w:rsidRPr="0082543D">
        <w:rPr>
          <w:color w:val="000000"/>
          <w:sz w:val="28"/>
          <w:szCs w:val="28"/>
        </w:rPr>
        <w:t>2005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>. налогоплательщиками предъявлено налоговому органу всего 5 исков и оспариваемая сумма составляет 1120.10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тыс. руб.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Из рассмотренных исков предъявленных налоговому органу налогоплательщиком по разным основаниям, судом удовлетворен полностью один иск о признании недействительным Постановление налогового органа на сумму 988,3 тыс. руб. По остальным искам суд в удовлетворении отказал.</w:t>
      </w:r>
    </w:p>
    <w:p w:rsidR="005B363B" w:rsidRPr="00FE65CA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5B363B" w:rsidRPr="00FE65CA">
        <w:rPr>
          <w:color w:val="000000"/>
          <w:sz w:val="28"/>
          <w:szCs w:val="28"/>
        </w:rPr>
        <w:t>Заявления налоговых органов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3958"/>
        <w:gridCol w:w="2754"/>
        <w:gridCol w:w="2585"/>
      </w:tblGrid>
      <w:tr w:rsidR="005B363B" w:rsidRPr="007F53B7" w:rsidTr="007F53B7">
        <w:trPr>
          <w:cantSplit/>
          <w:jc w:val="center"/>
        </w:trPr>
        <w:tc>
          <w:tcPr>
            <w:tcW w:w="2129" w:type="pct"/>
            <w:vMerge w:val="restar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Иски</w:t>
            </w:r>
          </w:p>
        </w:tc>
        <w:tc>
          <w:tcPr>
            <w:tcW w:w="2871" w:type="pct"/>
            <w:gridSpan w:val="2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Юридические лица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vMerge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Количество исков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Сумма, т.р.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Предъявлено заявлений</w:t>
            </w: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119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-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Рассмотрено по спорам о ликвидации</w:t>
            </w: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107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360,0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shd w:val="clear" w:color="auto" w:fill="auto"/>
          </w:tcPr>
          <w:p w:rsidR="0082543D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Удовлетворено</w:t>
            </w:r>
          </w:p>
          <w:p w:rsidR="0082543D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Полностью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Частично</w:t>
            </w: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127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126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338,0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Предъявлены иски о взыскании штрафов</w:t>
            </w: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24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407,1</w:t>
            </w:r>
          </w:p>
        </w:tc>
      </w:tr>
      <w:tr w:rsidR="005B363B" w:rsidRPr="007F53B7" w:rsidTr="007F53B7">
        <w:trPr>
          <w:cantSplit/>
          <w:jc w:val="center"/>
        </w:trPr>
        <w:tc>
          <w:tcPr>
            <w:tcW w:w="2129" w:type="pct"/>
            <w:shd w:val="clear" w:color="auto" w:fill="auto"/>
          </w:tcPr>
          <w:p w:rsidR="0082543D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Удовлетворено</w:t>
            </w:r>
          </w:p>
          <w:p w:rsidR="0082543D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Полностью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Частично</w:t>
            </w:r>
          </w:p>
        </w:tc>
        <w:tc>
          <w:tcPr>
            <w:tcW w:w="1481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20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18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338,0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274,9</w:t>
            </w:r>
          </w:p>
          <w:p w:rsidR="005B363B" w:rsidRPr="007F53B7" w:rsidRDefault="005B363B" w:rsidP="007F53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7F53B7">
              <w:rPr>
                <w:color w:val="000000"/>
                <w:sz w:val="20"/>
                <w:szCs w:val="22"/>
              </w:rPr>
              <w:t>63,9</w:t>
            </w:r>
          </w:p>
        </w:tc>
      </w:tr>
    </w:tbl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Таким образом, в </w:t>
      </w:r>
      <w:r w:rsidR="0082543D" w:rsidRPr="0082543D">
        <w:rPr>
          <w:color w:val="000000"/>
          <w:sz w:val="28"/>
          <w:szCs w:val="28"/>
        </w:rPr>
        <w:t>2005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>. ИФНС РФ по Советскому району подано в Арбитражный суд РД и суды общей юрисдикции всего 119 исков, в том числе:</w:t>
      </w:r>
    </w:p>
    <w:p w:rsidR="005B363B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B363B" w:rsidRPr="0082543D">
        <w:rPr>
          <w:color w:val="000000"/>
          <w:sz w:val="28"/>
          <w:szCs w:val="28"/>
        </w:rPr>
        <w:t xml:space="preserve">о ликвидации юридических лиц, из них судом рассмотрены и ликвидированы 95, а также судом рассмотрены и удовлетворены 12 исков перешедшие с прошлого года, то есть с </w:t>
      </w:r>
      <w:r w:rsidRPr="0082543D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82543D">
        <w:rPr>
          <w:color w:val="000000"/>
          <w:sz w:val="28"/>
          <w:szCs w:val="28"/>
        </w:rPr>
        <w:t>г</w:t>
      </w:r>
      <w:r w:rsidR="005B363B" w:rsidRPr="0082543D">
        <w:rPr>
          <w:color w:val="000000"/>
          <w:sz w:val="28"/>
          <w:szCs w:val="28"/>
        </w:rPr>
        <w:t>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Всего в </w:t>
      </w:r>
      <w:r w:rsidR="0082543D" w:rsidRPr="0082543D">
        <w:rPr>
          <w:color w:val="000000"/>
          <w:sz w:val="28"/>
          <w:szCs w:val="28"/>
        </w:rPr>
        <w:t>2005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г</w:t>
      </w:r>
      <w:r w:rsidRPr="0082543D">
        <w:rPr>
          <w:color w:val="000000"/>
          <w:sz w:val="28"/>
          <w:szCs w:val="28"/>
        </w:rPr>
        <w:t>. судом рассмотрено и удовлетворено 107 исков о ликвидации.</w:t>
      </w:r>
    </w:p>
    <w:p w:rsidR="005B363B" w:rsidRPr="0082543D" w:rsidRDefault="0082543D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B363B" w:rsidRPr="0082543D">
        <w:rPr>
          <w:color w:val="000000"/>
          <w:sz w:val="28"/>
          <w:szCs w:val="28"/>
        </w:rPr>
        <w:t>о взыскании штрафа – 24 иска – на сумму 407,1 тыс. руб., из них рассмотрены и удовлетворены полностью 18 исков, сумма по рассмотренным и удовлетворенным искам составляет 274,9 тыс. руб.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Также рассмотрены 2 иска перешедшие с прошлого года (2004 года) с суммой исковых требований в размере 63,9 тыс. руб.</w:t>
      </w:r>
    </w:p>
    <w:p w:rsidR="005B363B" w:rsidRPr="0082543D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Из 24 поданных исковых заявлений до рассмотрения судом и принятия решения по четырем искам подан отказ от иска в связи с добровольной оплатой штрафов.</w:t>
      </w:r>
    </w:p>
    <w:p w:rsidR="005B363B" w:rsidRDefault="005B363B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Также, в 2005 году удовлетворено заявлений по всем основаниям по 127 искам на сумму 338,0 тыс. руб.</w:t>
      </w:r>
    </w:p>
    <w:p w:rsidR="00FE65CA" w:rsidRPr="0082543D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7F4D" w:rsidRPr="0082543D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0"/>
        </w:rPr>
      </w:pPr>
      <w:r>
        <w:rPr>
          <w:b/>
          <w:color w:val="000000"/>
          <w:sz w:val="28"/>
          <w:szCs w:val="30"/>
        </w:rPr>
        <w:br w:type="page"/>
      </w:r>
      <w:r w:rsidR="006627D5" w:rsidRPr="0082543D">
        <w:rPr>
          <w:b/>
          <w:color w:val="000000"/>
          <w:sz w:val="28"/>
          <w:szCs w:val="30"/>
        </w:rPr>
        <w:t>Заключени</w:t>
      </w:r>
      <w:r>
        <w:rPr>
          <w:b/>
          <w:color w:val="000000"/>
          <w:sz w:val="28"/>
          <w:szCs w:val="30"/>
        </w:rPr>
        <w:t>е</w:t>
      </w:r>
    </w:p>
    <w:p w:rsidR="00FE65CA" w:rsidRDefault="00FE65CA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27D5" w:rsidRPr="0082543D" w:rsidRDefault="006627D5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Исследов</w:t>
      </w:r>
      <w:r w:rsidR="00D92236" w:rsidRPr="0082543D">
        <w:rPr>
          <w:color w:val="000000"/>
          <w:sz w:val="28"/>
          <w:szCs w:val="28"/>
        </w:rPr>
        <w:t>ав организацию и деятельность ИФНС России</w:t>
      </w:r>
      <w:r w:rsidRPr="0082543D">
        <w:rPr>
          <w:color w:val="000000"/>
          <w:sz w:val="28"/>
          <w:szCs w:val="28"/>
        </w:rPr>
        <w:t xml:space="preserve"> по</w:t>
      </w:r>
      <w:r w:rsidR="00D92236" w:rsidRPr="0082543D">
        <w:rPr>
          <w:color w:val="000000"/>
          <w:sz w:val="28"/>
          <w:szCs w:val="28"/>
        </w:rPr>
        <w:t xml:space="preserve"> Советскому району</w:t>
      </w:r>
      <w:r w:rsidRPr="0082543D">
        <w:rPr>
          <w:color w:val="000000"/>
          <w:sz w:val="28"/>
          <w:szCs w:val="28"/>
        </w:rPr>
        <w:t xml:space="preserve">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Махачкалы</w:t>
      </w:r>
      <w:r w:rsid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можно сделать следующие выводы и предложения:</w:t>
      </w:r>
    </w:p>
    <w:p w:rsidR="006627D5" w:rsidRPr="0082543D" w:rsidRDefault="006627D5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1. Эффективность работы налоговой службы определяется как качеством действующего налогового законодательства, так и уровнем квалификации сотрудников органов налогообложения. Это должны быть специалисты, обладающие высоким уровнем знаний, разбирающиеся в современном законодательстве, системах налогообложения различных стран, знающие историю формирования налогов, организацию работы налоговой инспекции, умеющие принимать продуманные и хорошо взвешенные решения.</w:t>
      </w:r>
    </w:p>
    <w:p w:rsidR="0082543D" w:rsidRDefault="006627D5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2.</w:t>
      </w:r>
      <w:r w:rsidR="00D95289" w:rsidRPr="0082543D">
        <w:rPr>
          <w:color w:val="000000"/>
          <w:sz w:val="28"/>
          <w:szCs w:val="28"/>
        </w:rPr>
        <w:t xml:space="preserve"> Изучив организационную</w:t>
      </w:r>
      <w:r w:rsidR="00CF1AA0" w:rsidRPr="0082543D">
        <w:rPr>
          <w:color w:val="000000"/>
          <w:sz w:val="28"/>
          <w:szCs w:val="28"/>
        </w:rPr>
        <w:t xml:space="preserve"> характеристику ИФНС России</w:t>
      </w:r>
      <w:r w:rsidR="00D92236" w:rsidRPr="0082543D">
        <w:rPr>
          <w:color w:val="000000"/>
          <w:sz w:val="28"/>
          <w:szCs w:val="28"/>
        </w:rPr>
        <w:t xml:space="preserve"> по</w:t>
      </w:r>
      <w:r w:rsidR="00CF1AA0" w:rsidRPr="0082543D">
        <w:rPr>
          <w:color w:val="000000"/>
          <w:sz w:val="28"/>
          <w:szCs w:val="28"/>
        </w:rPr>
        <w:t xml:space="preserve"> Советскому району</w:t>
      </w:r>
      <w:r w:rsidR="00D92236" w:rsidRPr="0082543D">
        <w:rPr>
          <w:color w:val="000000"/>
          <w:sz w:val="28"/>
          <w:szCs w:val="28"/>
        </w:rPr>
        <w:t xml:space="preserve"> </w:t>
      </w:r>
      <w:r w:rsidR="0082543D" w:rsidRPr="0082543D">
        <w:rPr>
          <w:color w:val="000000"/>
          <w:sz w:val="28"/>
          <w:szCs w:val="28"/>
        </w:rPr>
        <w:t>г.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Махачкала</w:t>
      </w:r>
      <w:r w:rsidR="00D92236" w:rsidRPr="0082543D">
        <w:rPr>
          <w:color w:val="000000"/>
          <w:sz w:val="28"/>
          <w:szCs w:val="28"/>
        </w:rPr>
        <w:t xml:space="preserve">, </w:t>
      </w:r>
      <w:r w:rsidR="00CF1AA0" w:rsidRPr="0082543D">
        <w:rPr>
          <w:color w:val="000000"/>
          <w:sz w:val="28"/>
          <w:szCs w:val="28"/>
        </w:rPr>
        <w:t>следует</w:t>
      </w:r>
      <w:r w:rsidR="00D92236" w:rsidRPr="0082543D">
        <w:rPr>
          <w:color w:val="000000"/>
          <w:sz w:val="28"/>
          <w:szCs w:val="28"/>
        </w:rPr>
        <w:t xml:space="preserve"> отметить, что она в целом соответствует требованиям и нормам организации налоговых служб по всей России. Она выполняет функции, возложенные на нее Федеральным Законом РФ </w:t>
      </w:r>
      <w:r w:rsidR="0082543D">
        <w:rPr>
          <w:color w:val="000000"/>
          <w:sz w:val="28"/>
          <w:szCs w:val="28"/>
        </w:rPr>
        <w:t>«</w:t>
      </w:r>
      <w:r w:rsidR="00D92236" w:rsidRPr="0082543D">
        <w:rPr>
          <w:color w:val="000000"/>
          <w:sz w:val="28"/>
          <w:szCs w:val="28"/>
        </w:rPr>
        <w:t>О государственной налоговой службе РФ</w:t>
      </w:r>
      <w:r w:rsidR="0082543D">
        <w:rPr>
          <w:color w:val="000000"/>
          <w:sz w:val="28"/>
          <w:szCs w:val="28"/>
        </w:rPr>
        <w:t>»</w:t>
      </w:r>
      <w:r w:rsidR="00D92236" w:rsidRPr="0082543D">
        <w:rPr>
          <w:color w:val="000000"/>
          <w:sz w:val="28"/>
          <w:szCs w:val="28"/>
        </w:rPr>
        <w:t xml:space="preserve"> и права и обязанности, вытекающие из этих функций</w:t>
      </w:r>
      <w:r w:rsidR="00D95289" w:rsidRPr="0082543D">
        <w:rPr>
          <w:color w:val="000000"/>
          <w:sz w:val="28"/>
          <w:szCs w:val="28"/>
        </w:rPr>
        <w:t>, н</w:t>
      </w:r>
      <w:r w:rsidR="00CF1AA0" w:rsidRPr="0082543D">
        <w:rPr>
          <w:color w:val="000000"/>
          <w:sz w:val="28"/>
          <w:szCs w:val="28"/>
        </w:rPr>
        <w:t xml:space="preserve">о руководству </w:t>
      </w:r>
      <w:r w:rsidR="00D95289" w:rsidRPr="0082543D">
        <w:rPr>
          <w:color w:val="000000"/>
          <w:sz w:val="28"/>
          <w:szCs w:val="28"/>
        </w:rPr>
        <w:t>ИФНС, безусловно,</w:t>
      </w:r>
      <w:r w:rsidR="00CF1AA0" w:rsidRPr="0082543D">
        <w:rPr>
          <w:color w:val="000000"/>
          <w:sz w:val="28"/>
          <w:szCs w:val="28"/>
        </w:rPr>
        <w:t xml:space="preserve"> нужно вести постоянную работу </w:t>
      </w:r>
      <w:r w:rsidR="00D92236" w:rsidRPr="0082543D">
        <w:rPr>
          <w:color w:val="000000"/>
          <w:sz w:val="28"/>
          <w:szCs w:val="28"/>
        </w:rPr>
        <w:t>по улучшению работы в этом направлении.</w:t>
      </w:r>
    </w:p>
    <w:p w:rsidR="00D92236" w:rsidRPr="0082543D" w:rsidRDefault="00D92236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Мерами по улучшению работы в этом направлении могут быть:</w:t>
      </w:r>
      <w:r w:rsidR="00A87F4D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>повышение ответственности работников за результаты своего труда, стимулирование работников к труду, повышение квалификации персонала,</w:t>
      </w:r>
      <w:r w:rsidR="00D95289" w:rsidRPr="0082543D">
        <w:rPr>
          <w:color w:val="000000"/>
          <w:sz w:val="28"/>
          <w:szCs w:val="28"/>
        </w:rPr>
        <w:t xml:space="preserve"> </w:t>
      </w:r>
      <w:r w:rsidRPr="0082543D">
        <w:rPr>
          <w:color w:val="000000"/>
          <w:sz w:val="28"/>
          <w:szCs w:val="28"/>
        </w:rPr>
        <w:t xml:space="preserve">улучшение организации работы с налогоплательщиками, обмен опытом с другими ИФНС, повышение мер ответственности за коррупцию в налоговых органах, вплоть до уголовно, принятие мер по жалобам налогоплательщиков к сотрудникам налоговой инспекции </w:t>
      </w:r>
      <w:r w:rsidR="0082543D">
        <w:rPr>
          <w:color w:val="000000"/>
          <w:sz w:val="28"/>
          <w:szCs w:val="28"/>
        </w:rPr>
        <w:t>и т.д.</w:t>
      </w:r>
    </w:p>
    <w:p w:rsidR="00D95289" w:rsidRPr="0082543D" w:rsidRDefault="006627D5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3.</w:t>
      </w:r>
      <w:r w:rsidR="00A87F4D" w:rsidRPr="0082543D">
        <w:rPr>
          <w:color w:val="000000"/>
          <w:sz w:val="28"/>
          <w:szCs w:val="28"/>
        </w:rPr>
        <w:t xml:space="preserve"> </w:t>
      </w:r>
      <w:r w:rsidR="00CF1AA0" w:rsidRPr="0082543D">
        <w:rPr>
          <w:color w:val="000000"/>
          <w:sz w:val="28"/>
          <w:szCs w:val="28"/>
        </w:rPr>
        <w:t>Необходимо отметить, что ст.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1</w:t>
      </w:r>
      <w:r w:rsidR="00CF1AA0" w:rsidRPr="0082543D">
        <w:rPr>
          <w:color w:val="000000"/>
          <w:sz w:val="28"/>
          <w:szCs w:val="28"/>
        </w:rPr>
        <w:t>07 НК РФ устанавливает, что ответственность за налоговые правонарушения несут организации и физические лица. Однако из п.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4</w:t>
      </w:r>
      <w:r w:rsidR="00CF1AA0" w:rsidRPr="0082543D">
        <w:rPr>
          <w:color w:val="000000"/>
          <w:sz w:val="28"/>
          <w:szCs w:val="28"/>
        </w:rPr>
        <w:t xml:space="preserve"> ст.</w:t>
      </w:r>
      <w:r w:rsidR="0082543D">
        <w:rPr>
          <w:color w:val="000000"/>
          <w:sz w:val="28"/>
          <w:szCs w:val="28"/>
        </w:rPr>
        <w:t> </w:t>
      </w:r>
      <w:r w:rsidR="0082543D" w:rsidRPr="0082543D">
        <w:rPr>
          <w:color w:val="000000"/>
          <w:sz w:val="28"/>
          <w:szCs w:val="28"/>
        </w:rPr>
        <w:t>1</w:t>
      </w:r>
      <w:r w:rsidR="00CF1AA0" w:rsidRPr="0082543D">
        <w:rPr>
          <w:color w:val="000000"/>
          <w:sz w:val="28"/>
          <w:szCs w:val="28"/>
        </w:rPr>
        <w:t>08 НК РФ следует, что привлечение организации к ответственности за совершение налогового правонарушения не освобождает ее должностных лиц, при наличии соответствующих оснований, от административной, уголовной или иной ответственности, предусмотренной законами Российской Федерации.</w:t>
      </w:r>
      <w:r w:rsidR="00D95289" w:rsidRPr="0082543D">
        <w:rPr>
          <w:color w:val="000000"/>
          <w:sz w:val="28"/>
          <w:szCs w:val="28"/>
        </w:rPr>
        <w:t xml:space="preserve"> </w:t>
      </w:r>
      <w:r w:rsidR="006024B0" w:rsidRPr="0082543D">
        <w:rPr>
          <w:color w:val="000000"/>
          <w:sz w:val="28"/>
          <w:szCs w:val="28"/>
        </w:rPr>
        <w:t>С</w:t>
      </w:r>
      <w:r w:rsidR="00D95289" w:rsidRPr="0082543D">
        <w:rPr>
          <w:color w:val="000000"/>
          <w:sz w:val="28"/>
          <w:szCs w:val="28"/>
        </w:rPr>
        <w:t xml:space="preserve">обираемость налогов и сборов в полной мере не осуществляется, не только из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="00D95289" w:rsidRPr="0082543D">
        <w:rPr>
          <w:color w:val="000000"/>
          <w:sz w:val="28"/>
          <w:szCs w:val="28"/>
        </w:rPr>
        <w:t xml:space="preserve">за недобросовестности налогоплательщиков, но и из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="00D95289" w:rsidRPr="0082543D">
        <w:rPr>
          <w:color w:val="000000"/>
          <w:sz w:val="28"/>
          <w:szCs w:val="28"/>
        </w:rPr>
        <w:t xml:space="preserve">за, имеющей место среди работников налоговых органов, судей и работников иных правоохранительных структур, коррупции. В наше время, в прочем, как и всегда, эти структуры тесно взаимосвязаны и не только между собой, но и с налогоплательщиками. Речь идет о так называемых «неформальных отношениях» как между структурами, так и структур с налогоплательщиками. Такая тесная связь зависит от ряда причин: </w:t>
      </w:r>
      <w:r w:rsidR="0082543D" w:rsidRPr="0082543D">
        <w:rPr>
          <w:color w:val="000000"/>
          <w:sz w:val="28"/>
          <w:szCs w:val="28"/>
        </w:rPr>
        <w:t>во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первых</w:t>
      </w:r>
      <w:r w:rsidR="00D95289" w:rsidRPr="0082543D">
        <w:rPr>
          <w:color w:val="000000"/>
          <w:sz w:val="28"/>
          <w:szCs w:val="28"/>
        </w:rPr>
        <w:t xml:space="preserve">, недостаточно оплачиваемая работа, в связи с этим появляется желание «подзаработать на стороне», путем некой договоренности; </w:t>
      </w:r>
      <w:r w:rsidR="0082543D" w:rsidRPr="0082543D">
        <w:rPr>
          <w:color w:val="000000"/>
          <w:sz w:val="28"/>
          <w:szCs w:val="28"/>
        </w:rPr>
        <w:t>во</w:t>
      </w:r>
      <w:r w:rsidR="0082543D">
        <w:rPr>
          <w:color w:val="000000"/>
          <w:sz w:val="28"/>
          <w:szCs w:val="28"/>
        </w:rPr>
        <w:t>-</w:t>
      </w:r>
      <w:r w:rsidR="0082543D" w:rsidRPr="0082543D">
        <w:rPr>
          <w:color w:val="000000"/>
          <w:sz w:val="28"/>
          <w:szCs w:val="28"/>
        </w:rPr>
        <w:t>вторых</w:t>
      </w:r>
      <w:r w:rsidR="00D95289" w:rsidRPr="0082543D">
        <w:rPr>
          <w:color w:val="000000"/>
          <w:sz w:val="28"/>
          <w:szCs w:val="28"/>
        </w:rPr>
        <w:t xml:space="preserve">, вытекающая из первого, если можно так выразится, безнаказанность, </w:t>
      </w:r>
      <w:r w:rsidR="0082543D">
        <w:rPr>
          <w:color w:val="000000"/>
          <w:sz w:val="28"/>
          <w:szCs w:val="28"/>
        </w:rPr>
        <w:t>т.е.</w:t>
      </w:r>
      <w:r w:rsidR="00D95289" w:rsidRPr="0082543D">
        <w:rPr>
          <w:color w:val="000000"/>
          <w:sz w:val="28"/>
          <w:szCs w:val="28"/>
        </w:rPr>
        <w:t xml:space="preserve"> одна сторона в результате договоренности, якобы не нарушала или нарушила, но незначительно, а другая сторона на этом подзарабатывает, </w:t>
      </w:r>
      <w:r w:rsidR="0082543D">
        <w:rPr>
          <w:color w:val="000000"/>
          <w:sz w:val="28"/>
          <w:szCs w:val="28"/>
        </w:rPr>
        <w:t>–</w:t>
      </w:r>
      <w:r w:rsidR="0082543D" w:rsidRPr="0082543D">
        <w:rPr>
          <w:color w:val="000000"/>
          <w:sz w:val="28"/>
          <w:szCs w:val="28"/>
        </w:rPr>
        <w:t xml:space="preserve"> </w:t>
      </w:r>
      <w:r w:rsidR="00D95289" w:rsidRPr="0082543D">
        <w:rPr>
          <w:color w:val="000000"/>
          <w:sz w:val="28"/>
          <w:szCs w:val="28"/>
        </w:rPr>
        <w:t>получается своеобразная круговая порука.</w:t>
      </w:r>
    </w:p>
    <w:p w:rsidR="00D95289" w:rsidRPr="0082543D" w:rsidRDefault="00D9528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Бороться с этим можно следующими действиями:</w:t>
      </w:r>
    </w:p>
    <w:p w:rsidR="00D95289" w:rsidRPr="0082543D" w:rsidRDefault="00D9528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ввести в учебно-образовательную программу школьников, курс лекций о важности налогообложения;</w:t>
      </w:r>
    </w:p>
    <w:p w:rsidR="00D95289" w:rsidRPr="0082543D" w:rsidRDefault="00D9528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увеличить заработную плату;</w:t>
      </w:r>
    </w:p>
    <w:p w:rsidR="00D95289" w:rsidRPr="0082543D" w:rsidRDefault="00D9528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максимально ужесточить ответственность;</w:t>
      </w:r>
    </w:p>
    <w:p w:rsidR="00D95289" w:rsidRPr="0082543D" w:rsidRDefault="00D95289" w:rsidP="0082543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исполнение законов должно быть воплощено в жизнь в полной мере, а не оставаться на бумаге и это, наверное, самое главное.</w:t>
      </w:r>
    </w:p>
    <w:p w:rsidR="006024B0" w:rsidRPr="0082543D" w:rsidRDefault="006024B0" w:rsidP="008254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</w:t>
      </w:r>
      <w:r w:rsidR="00D95289" w:rsidRPr="0082543D">
        <w:rPr>
          <w:color w:val="000000"/>
          <w:sz w:val="28"/>
          <w:szCs w:val="28"/>
        </w:rPr>
        <w:t xml:space="preserve"> массовом сознании уклонение от выполнения налоговых обязанностей рассматривается если не как доблесть, то, во всяком случае, как проявление разумного поведения человека. Н</w:t>
      </w:r>
      <w:r w:rsidR="00A87F4D" w:rsidRPr="0082543D">
        <w:rPr>
          <w:color w:val="000000"/>
          <w:sz w:val="28"/>
          <w:szCs w:val="28"/>
        </w:rPr>
        <w:t>еобходима кропотливая работа по совершенствованию юридических конструкций норм налогового законодательства, особенно в части ответственности за налоговые правонарушения. Параллельно должна вестись работа и по усилению норм о налоговых преступлениях в УК РФ, которые должны быть отнесены к преступлениям против государственной власти и экономической безопасности государства.</w:t>
      </w:r>
      <w:r w:rsidRPr="0082543D">
        <w:rPr>
          <w:color w:val="000000"/>
          <w:sz w:val="28"/>
          <w:szCs w:val="28"/>
        </w:rPr>
        <w:t xml:space="preserve"> Также одной из основных задач должно быть целенаправленное воспитание у населения налоговой культуры, формирование общественного мнения на изменение менталитета налогоплательщика.</w:t>
      </w:r>
    </w:p>
    <w:p w:rsidR="00A87F4D" w:rsidRPr="0082543D" w:rsidRDefault="00D92236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>Все страны пытаются пресечь нарушения налогового законодательства. Каждая страна пытается создать наиболее благоприятную налоговую систему, которая была бы выгодна как налогоплательщикам, так и государству, но не всегда это им удается. Так бюджеты стран с развитой рыночной экономикой, где распространены фискальные преступления, не досчитываются в связи с этим до 1/3 положенных налоговых сборов. В России же, в настоящее время, необходимо более четко определить взаимоотношения государственной налоговой службы и налогоплательщиков, снять с налоговых инспекций не свойственные им функции, придать им отсутствующие сегодня функции разъяснительной работы с налогоплательщиками, включая консультации по налоговым вопросам, проведение лекционных и семинарских занятий, снабжение специальной литературой. Эта работа, которая пока проводится в инициативном порядке, должна стать неотъемлемой частью гос</w:t>
      </w:r>
      <w:r w:rsidR="009C3B06" w:rsidRPr="0082543D">
        <w:rPr>
          <w:color w:val="000000"/>
          <w:sz w:val="28"/>
          <w:szCs w:val="28"/>
        </w:rPr>
        <w:t>ударственной налоговой политики и</w:t>
      </w:r>
      <w:r w:rsidR="00B3432E" w:rsidRPr="0082543D">
        <w:rPr>
          <w:color w:val="000000"/>
          <w:sz w:val="28"/>
          <w:szCs w:val="28"/>
        </w:rPr>
        <w:t xml:space="preserve"> эти </w:t>
      </w:r>
      <w:r w:rsidR="00A87F4D" w:rsidRPr="0082543D">
        <w:rPr>
          <w:color w:val="000000"/>
          <w:sz w:val="28"/>
          <w:szCs w:val="28"/>
        </w:rPr>
        <w:t>изменения должны проводится с перспективой на десятилетия, чтобы была стабильность в стране и уверенность в завтрашнем дне.</w:t>
      </w:r>
    </w:p>
    <w:p w:rsidR="005F60DE" w:rsidRPr="0082543D" w:rsidRDefault="005F60D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5F60DE" w:rsidRPr="0082543D" w:rsidRDefault="005F60D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5F60DE" w:rsidRPr="0082543D" w:rsidRDefault="0082543D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32"/>
        </w:rPr>
      </w:pPr>
      <w:r w:rsidRPr="0082543D">
        <w:rPr>
          <w:b/>
          <w:color w:val="000000"/>
          <w:sz w:val="28"/>
          <w:szCs w:val="32"/>
        </w:rPr>
        <w:br w:type="page"/>
      </w:r>
      <w:r w:rsidR="00EA4DDD" w:rsidRPr="0082543D">
        <w:rPr>
          <w:b/>
          <w:color w:val="000000"/>
          <w:sz w:val="28"/>
          <w:szCs w:val="32"/>
        </w:rPr>
        <w:t>Список литературы</w:t>
      </w:r>
    </w:p>
    <w:p w:rsidR="005F60DE" w:rsidRPr="0082543D" w:rsidRDefault="005F60DE" w:rsidP="0082543D">
      <w:pPr>
        <w:pStyle w:val="a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EA4DDD" w:rsidRPr="00FE65CA" w:rsidRDefault="00EA4DDD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2543D">
        <w:rPr>
          <w:color w:val="000000"/>
          <w:sz w:val="28"/>
          <w:szCs w:val="28"/>
        </w:rPr>
        <w:t xml:space="preserve">1. </w:t>
      </w:r>
      <w:r w:rsidRPr="00FE65CA">
        <w:rPr>
          <w:color w:val="000000"/>
          <w:sz w:val="28"/>
          <w:szCs w:val="28"/>
        </w:rPr>
        <w:t>Конституция РФ</w:t>
      </w:r>
      <w:r w:rsidR="00840C04" w:rsidRPr="00FE65CA">
        <w:rPr>
          <w:color w:val="000000"/>
          <w:sz w:val="28"/>
          <w:szCs w:val="28"/>
        </w:rPr>
        <w:t>;</w:t>
      </w:r>
    </w:p>
    <w:p w:rsidR="00DC637A" w:rsidRPr="00FE65CA" w:rsidRDefault="00EA4DDD" w:rsidP="00FE65CA">
      <w:pPr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2. Налоговый кодекс РФ</w:t>
      </w:r>
      <w:r w:rsidR="00840C04" w:rsidRPr="00FE65CA">
        <w:rPr>
          <w:color w:val="000000"/>
          <w:sz w:val="28"/>
          <w:szCs w:val="28"/>
        </w:rPr>
        <w:t>; Комментарий к Налоговому кодексу РФ, частей 1</w:t>
      </w:r>
      <w:r w:rsidR="0082543D" w:rsidRPr="00FE65CA">
        <w:rPr>
          <w:color w:val="000000"/>
          <w:sz w:val="28"/>
          <w:szCs w:val="28"/>
        </w:rPr>
        <w:t>-</w:t>
      </w:r>
      <w:r w:rsidR="00840C04" w:rsidRPr="00FE65CA">
        <w:rPr>
          <w:color w:val="000000"/>
          <w:sz w:val="28"/>
          <w:szCs w:val="28"/>
        </w:rPr>
        <w:t>й и 2</w:t>
      </w:r>
      <w:r w:rsidR="0082543D" w:rsidRPr="00FE65CA">
        <w:rPr>
          <w:color w:val="000000"/>
          <w:sz w:val="28"/>
          <w:szCs w:val="28"/>
        </w:rPr>
        <w:t>-</w:t>
      </w:r>
      <w:r w:rsidR="00840C04" w:rsidRPr="00FE65CA">
        <w:rPr>
          <w:color w:val="000000"/>
          <w:sz w:val="28"/>
          <w:szCs w:val="28"/>
        </w:rPr>
        <w:t xml:space="preserve">й. Под ред. </w:t>
      </w:r>
      <w:r w:rsidR="0082543D" w:rsidRPr="00FE65CA">
        <w:rPr>
          <w:color w:val="000000"/>
          <w:sz w:val="28"/>
          <w:szCs w:val="28"/>
        </w:rPr>
        <w:t>Ю.Ф. Кваши</w:t>
      </w:r>
      <w:r w:rsidR="00840C04" w:rsidRPr="00FE65CA">
        <w:rPr>
          <w:color w:val="000000"/>
          <w:sz w:val="28"/>
          <w:szCs w:val="28"/>
        </w:rPr>
        <w:t>, М.:</w:t>
      </w:r>
      <w:r w:rsidR="00821A27" w:rsidRPr="00DE4DCB">
        <w:rPr>
          <w:color w:val="000000"/>
          <w:sz w:val="28"/>
          <w:szCs w:val="28"/>
        </w:rPr>
        <w:t xml:space="preserve"> </w:t>
      </w:r>
      <w:r w:rsidR="00840C04" w:rsidRPr="00FE65CA">
        <w:rPr>
          <w:color w:val="000000"/>
          <w:sz w:val="28"/>
          <w:szCs w:val="28"/>
        </w:rPr>
        <w:t>ЮРАЙТ, 2006;</w:t>
      </w:r>
    </w:p>
    <w:p w:rsidR="00EA4DDD" w:rsidRPr="00FE65CA" w:rsidRDefault="007B296C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3</w:t>
      </w:r>
      <w:r w:rsidR="00EA4DDD" w:rsidRPr="00FE65CA">
        <w:rPr>
          <w:color w:val="000000"/>
          <w:sz w:val="28"/>
          <w:szCs w:val="28"/>
        </w:rPr>
        <w:t>. Уголовный кодекс РФ</w:t>
      </w:r>
      <w:r w:rsidR="00840C04" w:rsidRPr="00FE65CA">
        <w:rPr>
          <w:color w:val="000000"/>
          <w:sz w:val="28"/>
          <w:szCs w:val="28"/>
        </w:rPr>
        <w:t>;</w:t>
      </w:r>
    </w:p>
    <w:p w:rsidR="00840C04" w:rsidRPr="00FE65CA" w:rsidRDefault="007B296C" w:rsidP="00FE65CA">
      <w:pPr>
        <w:pStyle w:val="aa"/>
        <w:spacing w:after="0"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4</w:t>
      </w:r>
      <w:r w:rsidR="00EA4DDD" w:rsidRPr="00FE65CA">
        <w:rPr>
          <w:color w:val="000000"/>
          <w:sz w:val="28"/>
          <w:szCs w:val="28"/>
        </w:rPr>
        <w:t>. Кодекс РФ об административных правонарушениях</w:t>
      </w:r>
      <w:r w:rsidR="00840C04" w:rsidRPr="00FE65CA">
        <w:rPr>
          <w:color w:val="000000"/>
          <w:sz w:val="28"/>
          <w:szCs w:val="28"/>
        </w:rPr>
        <w:t>;</w:t>
      </w:r>
    </w:p>
    <w:p w:rsidR="00840C04" w:rsidRPr="00FE65CA" w:rsidRDefault="007B296C" w:rsidP="00FE65CA">
      <w:pPr>
        <w:pStyle w:val="aa"/>
        <w:spacing w:after="0"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5</w:t>
      </w:r>
      <w:r w:rsidR="00840C04" w:rsidRPr="00FE65CA">
        <w:rPr>
          <w:color w:val="000000"/>
          <w:sz w:val="28"/>
          <w:szCs w:val="28"/>
        </w:rPr>
        <w:t>.</w:t>
      </w:r>
      <w:r w:rsidR="00EA4DDD" w:rsidRPr="00FE65CA">
        <w:rPr>
          <w:color w:val="000000"/>
          <w:sz w:val="28"/>
          <w:szCs w:val="28"/>
        </w:rPr>
        <w:t xml:space="preserve"> </w:t>
      </w:r>
      <w:r w:rsidR="00840C04" w:rsidRPr="00FE65CA">
        <w:rPr>
          <w:color w:val="000000"/>
          <w:sz w:val="28"/>
          <w:szCs w:val="28"/>
        </w:rPr>
        <w:t xml:space="preserve">Положение «Об ИФНС РФ по Советскому району </w:t>
      </w:r>
      <w:r w:rsidR="0082543D" w:rsidRPr="00FE65CA">
        <w:rPr>
          <w:color w:val="000000"/>
          <w:sz w:val="28"/>
          <w:szCs w:val="28"/>
        </w:rPr>
        <w:t>г. Махачкала</w:t>
      </w:r>
      <w:r w:rsidR="00840C04" w:rsidRPr="00FE65CA">
        <w:rPr>
          <w:color w:val="000000"/>
          <w:sz w:val="28"/>
          <w:szCs w:val="28"/>
        </w:rPr>
        <w:t>»;</w:t>
      </w:r>
    </w:p>
    <w:p w:rsidR="00840C04" w:rsidRPr="00FE65CA" w:rsidRDefault="007B296C" w:rsidP="00FE65CA">
      <w:pPr>
        <w:pStyle w:val="aa"/>
        <w:spacing w:after="0"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6</w:t>
      </w:r>
      <w:r w:rsidR="00840C04" w:rsidRPr="00FE65CA">
        <w:rPr>
          <w:color w:val="000000"/>
          <w:sz w:val="28"/>
          <w:szCs w:val="28"/>
        </w:rPr>
        <w:t>. Положение о юридическом отделе;</w:t>
      </w:r>
    </w:p>
    <w:p w:rsidR="00840C04" w:rsidRPr="00FE65CA" w:rsidRDefault="007B296C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7</w:t>
      </w:r>
      <w:r w:rsidR="00840C04" w:rsidRPr="00FE65CA">
        <w:rPr>
          <w:color w:val="000000"/>
          <w:sz w:val="28"/>
          <w:szCs w:val="28"/>
        </w:rPr>
        <w:t>. Регламент</w:t>
      </w:r>
      <w:r w:rsidR="0082543D" w:rsidRPr="00FE65CA">
        <w:rPr>
          <w:color w:val="000000"/>
          <w:sz w:val="28"/>
          <w:szCs w:val="28"/>
        </w:rPr>
        <w:t xml:space="preserve"> </w:t>
      </w:r>
      <w:r w:rsidR="00840C04" w:rsidRPr="00FE65CA">
        <w:rPr>
          <w:color w:val="000000"/>
          <w:sz w:val="28"/>
          <w:szCs w:val="28"/>
        </w:rPr>
        <w:t xml:space="preserve">камеральных налоговых проверок Отчетность, форма </w:t>
      </w:r>
      <w:r w:rsidR="0082543D" w:rsidRPr="00FE65CA">
        <w:rPr>
          <w:color w:val="000000"/>
          <w:sz w:val="28"/>
          <w:szCs w:val="28"/>
        </w:rPr>
        <w:t>№6</w:t>
      </w:r>
      <w:r w:rsidR="00840C04" w:rsidRPr="00FE65CA">
        <w:rPr>
          <w:color w:val="000000"/>
          <w:sz w:val="28"/>
          <w:szCs w:val="28"/>
        </w:rPr>
        <w:t xml:space="preserve"> – НСП юридического отдела ИФНС РФ по Советскому району </w:t>
      </w:r>
      <w:r w:rsidR="0082543D" w:rsidRPr="00FE65CA">
        <w:rPr>
          <w:color w:val="000000"/>
          <w:sz w:val="28"/>
          <w:szCs w:val="28"/>
        </w:rPr>
        <w:t>г. Махачкала</w:t>
      </w:r>
      <w:r w:rsidR="00840C04" w:rsidRPr="00FE65CA">
        <w:rPr>
          <w:color w:val="000000"/>
          <w:sz w:val="28"/>
          <w:szCs w:val="28"/>
        </w:rPr>
        <w:t xml:space="preserve"> РД;</w:t>
      </w:r>
    </w:p>
    <w:p w:rsidR="00840C04" w:rsidRPr="00FE65CA" w:rsidRDefault="007B296C" w:rsidP="00FE65CA">
      <w:pPr>
        <w:spacing w:line="360" w:lineRule="auto"/>
        <w:jc w:val="both"/>
        <w:rPr>
          <w:rFonts w:eastAsia="Arial Unicode MS"/>
          <w:bCs/>
          <w:color w:val="000000"/>
          <w:sz w:val="28"/>
          <w:szCs w:val="28"/>
        </w:rPr>
      </w:pPr>
      <w:r w:rsidRPr="00FE65CA">
        <w:rPr>
          <w:bCs/>
          <w:color w:val="000000"/>
          <w:sz w:val="28"/>
          <w:szCs w:val="28"/>
        </w:rPr>
        <w:t>9</w:t>
      </w:r>
      <w:r w:rsidR="00840C04" w:rsidRPr="00FE65CA">
        <w:rPr>
          <w:bCs/>
          <w:color w:val="000000"/>
          <w:sz w:val="28"/>
          <w:szCs w:val="28"/>
        </w:rPr>
        <w:t>. Приказ МНС от 10 апреля 2000</w:t>
      </w:r>
      <w:r w:rsidR="0082543D" w:rsidRPr="00FE65CA">
        <w:rPr>
          <w:bCs/>
          <w:color w:val="000000"/>
          <w:sz w:val="28"/>
          <w:szCs w:val="28"/>
        </w:rPr>
        <w:t> г</w:t>
      </w:r>
      <w:r w:rsidR="00840C04" w:rsidRPr="00FE65CA">
        <w:rPr>
          <w:bCs/>
          <w:color w:val="000000"/>
          <w:sz w:val="28"/>
          <w:szCs w:val="28"/>
        </w:rPr>
        <w:t>. N АП</w:t>
      </w:r>
      <w:r w:rsidR="0082543D" w:rsidRPr="00FE65CA">
        <w:rPr>
          <w:bCs/>
          <w:color w:val="000000"/>
          <w:sz w:val="28"/>
          <w:szCs w:val="28"/>
        </w:rPr>
        <w:t>-3–1</w:t>
      </w:r>
      <w:r w:rsidR="00840C04" w:rsidRPr="00FE65CA">
        <w:rPr>
          <w:bCs/>
          <w:color w:val="000000"/>
          <w:sz w:val="28"/>
          <w:szCs w:val="28"/>
        </w:rPr>
        <w:t xml:space="preserve">6/138 </w:t>
      </w:r>
      <w:r w:rsidR="0082543D" w:rsidRPr="00FE65CA">
        <w:rPr>
          <w:bCs/>
          <w:color w:val="000000"/>
          <w:sz w:val="28"/>
          <w:szCs w:val="28"/>
        </w:rPr>
        <w:t>«О</w:t>
      </w:r>
      <w:r w:rsidR="00840C04" w:rsidRPr="00FE65CA">
        <w:rPr>
          <w:bCs/>
          <w:color w:val="000000"/>
          <w:sz w:val="28"/>
          <w:szCs w:val="28"/>
        </w:rPr>
        <w:t xml:space="preserve">б утверждении инструкции министерства РФ по налогам и сборам от 10.04.2000 </w:t>
      </w:r>
      <w:r w:rsidR="0082543D" w:rsidRPr="00FE65CA">
        <w:rPr>
          <w:bCs/>
          <w:color w:val="000000"/>
          <w:sz w:val="28"/>
          <w:szCs w:val="28"/>
        </w:rPr>
        <w:t>№6</w:t>
      </w:r>
      <w:r w:rsidR="00840C04" w:rsidRPr="00FE65CA">
        <w:rPr>
          <w:bCs/>
          <w:color w:val="000000"/>
          <w:sz w:val="28"/>
          <w:szCs w:val="28"/>
        </w:rPr>
        <w:t xml:space="preserve">0 </w:t>
      </w:r>
      <w:r w:rsidR="0082543D" w:rsidRPr="00FE65CA">
        <w:rPr>
          <w:bCs/>
          <w:color w:val="000000"/>
          <w:sz w:val="28"/>
          <w:szCs w:val="28"/>
        </w:rPr>
        <w:t>«О</w:t>
      </w:r>
      <w:r w:rsidR="00840C04" w:rsidRPr="00FE65CA">
        <w:rPr>
          <w:bCs/>
          <w:color w:val="000000"/>
          <w:sz w:val="28"/>
          <w:szCs w:val="28"/>
        </w:rPr>
        <w:t xml:space="preserve"> порядке составления акта выездной налоговой проверки и производства по делу о нарушениях законодательства о налогах и сборах</w:t>
      </w:r>
      <w:r w:rsidR="0082543D" w:rsidRPr="00FE65CA">
        <w:rPr>
          <w:bCs/>
          <w:color w:val="000000"/>
          <w:sz w:val="28"/>
          <w:szCs w:val="28"/>
        </w:rPr>
        <w:t>»;</w:t>
      </w:r>
    </w:p>
    <w:p w:rsidR="00EA4DDD" w:rsidRPr="00FE65CA" w:rsidRDefault="00840C04" w:rsidP="00FE65CA">
      <w:pPr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rFonts w:eastAsia="Arial Unicode MS"/>
          <w:bCs/>
          <w:color w:val="000000"/>
          <w:sz w:val="28"/>
          <w:szCs w:val="28"/>
        </w:rPr>
        <w:t>10. ФЗ «О государственной регистрации юридических лиц и индивидуальных предпринимателей»;</w:t>
      </w:r>
    </w:p>
    <w:p w:rsidR="00EA4DDD" w:rsidRPr="00FE65CA" w:rsidRDefault="00840C04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1</w:t>
      </w:r>
      <w:r w:rsidR="007B296C" w:rsidRPr="00FE65CA">
        <w:rPr>
          <w:color w:val="000000"/>
          <w:sz w:val="28"/>
          <w:szCs w:val="28"/>
        </w:rPr>
        <w:t>1</w:t>
      </w:r>
      <w:r w:rsidR="0061655A" w:rsidRPr="00FE65CA">
        <w:rPr>
          <w:color w:val="000000"/>
          <w:sz w:val="28"/>
          <w:szCs w:val="28"/>
        </w:rPr>
        <w:t>.</w:t>
      </w:r>
      <w:r w:rsidR="00EA4DDD" w:rsidRPr="00FE65CA">
        <w:rPr>
          <w:color w:val="000000"/>
          <w:sz w:val="28"/>
          <w:szCs w:val="28"/>
        </w:rPr>
        <w:t xml:space="preserve"> </w:t>
      </w:r>
      <w:r w:rsidR="0082543D" w:rsidRPr="00FE65CA">
        <w:rPr>
          <w:color w:val="000000"/>
          <w:sz w:val="28"/>
          <w:szCs w:val="28"/>
        </w:rPr>
        <w:t>Бахрах Д.Н.</w:t>
      </w:r>
      <w:r w:rsidR="00EA4DDD" w:rsidRPr="00FE65CA">
        <w:rPr>
          <w:color w:val="000000"/>
          <w:sz w:val="28"/>
          <w:szCs w:val="28"/>
        </w:rPr>
        <w:t xml:space="preserve"> Административное право. </w:t>
      </w:r>
      <w:r w:rsidR="0082543D" w:rsidRPr="00FE65CA">
        <w:rPr>
          <w:color w:val="000000"/>
          <w:sz w:val="28"/>
          <w:szCs w:val="28"/>
        </w:rPr>
        <w:t xml:space="preserve">– </w:t>
      </w:r>
      <w:r w:rsidR="00EA4DDD" w:rsidRPr="00FE65CA">
        <w:rPr>
          <w:color w:val="000000"/>
          <w:sz w:val="28"/>
          <w:szCs w:val="28"/>
        </w:rPr>
        <w:t>М.: БЕК, 1993.</w:t>
      </w:r>
      <w:r w:rsidR="0082543D" w:rsidRPr="00FE65CA">
        <w:rPr>
          <w:color w:val="000000"/>
          <w:sz w:val="28"/>
          <w:szCs w:val="28"/>
        </w:rPr>
        <w:t xml:space="preserve"> </w:t>
      </w:r>
      <w:r w:rsidR="00EA4DDD" w:rsidRPr="00FE65CA">
        <w:rPr>
          <w:color w:val="000000"/>
          <w:sz w:val="28"/>
          <w:szCs w:val="28"/>
        </w:rPr>
        <w:t xml:space="preserve">6. </w:t>
      </w:r>
      <w:r w:rsidR="0082543D" w:rsidRPr="00FE65CA">
        <w:rPr>
          <w:color w:val="000000"/>
          <w:sz w:val="28"/>
          <w:szCs w:val="28"/>
        </w:rPr>
        <w:t>Алехин А.П.</w:t>
      </w:r>
      <w:r w:rsidR="00EA4DDD" w:rsidRPr="00FE65CA">
        <w:rPr>
          <w:color w:val="000000"/>
          <w:sz w:val="28"/>
          <w:szCs w:val="28"/>
        </w:rPr>
        <w:t xml:space="preserve">, </w:t>
      </w:r>
      <w:r w:rsidR="0082543D" w:rsidRPr="00FE65CA">
        <w:rPr>
          <w:color w:val="000000"/>
          <w:sz w:val="28"/>
          <w:szCs w:val="28"/>
        </w:rPr>
        <w:t>Пепеляев С.Г. Ответственность</w:t>
      </w:r>
      <w:r w:rsidR="00EA4DDD" w:rsidRPr="00FE65CA">
        <w:rPr>
          <w:color w:val="000000"/>
          <w:sz w:val="28"/>
          <w:szCs w:val="28"/>
        </w:rPr>
        <w:t xml:space="preserve"> за нарушения налогового законо</w:t>
      </w:r>
      <w:r w:rsidRPr="00FE65CA">
        <w:rPr>
          <w:color w:val="000000"/>
          <w:sz w:val="28"/>
          <w:szCs w:val="28"/>
        </w:rPr>
        <w:t xml:space="preserve">дательства. </w:t>
      </w:r>
      <w:r w:rsidR="0082543D" w:rsidRPr="00FE65CA">
        <w:rPr>
          <w:color w:val="000000"/>
          <w:sz w:val="28"/>
          <w:szCs w:val="28"/>
        </w:rPr>
        <w:t xml:space="preserve">– </w:t>
      </w:r>
      <w:r w:rsidRPr="00FE65CA">
        <w:rPr>
          <w:color w:val="000000"/>
          <w:sz w:val="28"/>
          <w:szCs w:val="28"/>
        </w:rPr>
        <w:t>М: Контакт, 1992;</w:t>
      </w:r>
    </w:p>
    <w:p w:rsidR="00EA4DDD" w:rsidRPr="00FE65CA" w:rsidRDefault="00840C04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1</w:t>
      </w:r>
      <w:r w:rsidR="007B296C" w:rsidRPr="00FE65CA">
        <w:rPr>
          <w:color w:val="000000"/>
          <w:sz w:val="28"/>
          <w:szCs w:val="28"/>
        </w:rPr>
        <w:t>2</w:t>
      </w:r>
      <w:r w:rsidR="00EA4DDD" w:rsidRPr="00FE65CA">
        <w:rPr>
          <w:color w:val="000000"/>
          <w:sz w:val="28"/>
          <w:szCs w:val="28"/>
        </w:rPr>
        <w:t xml:space="preserve">. Большой энциклопедический словарь </w:t>
      </w:r>
      <w:r w:rsidR="0082543D" w:rsidRPr="00FE65CA">
        <w:rPr>
          <w:color w:val="000000"/>
          <w:sz w:val="28"/>
          <w:szCs w:val="28"/>
        </w:rPr>
        <w:t xml:space="preserve">– </w:t>
      </w:r>
      <w:r w:rsidR="00EA4DDD" w:rsidRPr="00FE65CA">
        <w:rPr>
          <w:color w:val="000000"/>
          <w:sz w:val="28"/>
          <w:szCs w:val="28"/>
        </w:rPr>
        <w:t xml:space="preserve">М.: Советская энциклопедия, 1984; Большой энциклопедический словарь / Под ред. </w:t>
      </w:r>
      <w:r w:rsidR="0082543D" w:rsidRPr="00FE65CA">
        <w:rPr>
          <w:color w:val="000000"/>
          <w:sz w:val="28"/>
          <w:szCs w:val="28"/>
        </w:rPr>
        <w:t>А.Н. Азрилияна</w:t>
      </w:r>
      <w:r w:rsidR="00EA4DDD" w:rsidRPr="00FE65CA">
        <w:rPr>
          <w:color w:val="000000"/>
          <w:sz w:val="28"/>
          <w:szCs w:val="28"/>
        </w:rPr>
        <w:t>. 2</w:t>
      </w:r>
      <w:r w:rsidR="0082543D" w:rsidRPr="00FE65CA">
        <w:rPr>
          <w:color w:val="000000"/>
          <w:sz w:val="28"/>
          <w:szCs w:val="28"/>
        </w:rPr>
        <w:t>-е</w:t>
      </w:r>
      <w:r w:rsidR="00EA4DDD" w:rsidRPr="00FE65CA">
        <w:rPr>
          <w:color w:val="000000"/>
          <w:sz w:val="28"/>
          <w:szCs w:val="28"/>
        </w:rPr>
        <w:t xml:space="preserve"> изд. </w:t>
      </w:r>
      <w:r w:rsidRPr="00FE65CA">
        <w:rPr>
          <w:color w:val="000000"/>
          <w:sz w:val="28"/>
          <w:szCs w:val="28"/>
        </w:rPr>
        <w:t xml:space="preserve">доп. и перераб. </w:t>
      </w:r>
      <w:r w:rsidR="0082543D" w:rsidRPr="00FE65CA">
        <w:rPr>
          <w:color w:val="000000"/>
          <w:sz w:val="28"/>
          <w:szCs w:val="28"/>
        </w:rPr>
        <w:t xml:space="preserve">– </w:t>
      </w:r>
      <w:r w:rsidRPr="00FE65CA">
        <w:rPr>
          <w:color w:val="000000"/>
          <w:sz w:val="28"/>
          <w:szCs w:val="28"/>
        </w:rPr>
        <w:t>М</w:t>
      </w:r>
      <w:r w:rsidR="0082543D" w:rsidRPr="00FE65CA">
        <w:rPr>
          <w:color w:val="000000"/>
          <w:sz w:val="28"/>
          <w:szCs w:val="28"/>
        </w:rPr>
        <w:t>., 1</w:t>
      </w:r>
      <w:r w:rsidRPr="00FE65CA">
        <w:rPr>
          <w:color w:val="000000"/>
          <w:sz w:val="28"/>
          <w:szCs w:val="28"/>
        </w:rPr>
        <w:t>997;</w:t>
      </w:r>
    </w:p>
    <w:p w:rsidR="00EA4DDD" w:rsidRDefault="00EA4DDD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E65CA">
        <w:rPr>
          <w:color w:val="000000"/>
          <w:sz w:val="28"/>
          <w:szCs w:val="28"/>
        </w:rPr>
        <w:t>1</w:t>
      </w:r>
      <w:r w:rsidR="007B296C" w:rsidRPr="00FE65CA">
        <w:rPr>
          <w:color w:val="000000"/>
          <w:sz w:val="28"/>
          <w:szCs w:val="28"/>
        </w:rPr>
        <w:t>3</w:t>
      </w:r>
      <w:r w:rsidRPr="00FE65CA">
        <w:rPr>
          <w:color w:val="000000"/>
          <w:sz w:val="28"/>
          <w:szCs w:val="28"/>
        </w:rPr>
        <w:t xml:space="preserve">. </w:t>
      </w:r>
      <w:r w:rsidR="0082543D" w:rsidRPr="00FE65CA">
        <w:rPr>
          <w:color w:val="000000"/>
          <w:sz w:val="28"/>
          <w:szCs w:val="28"/>
        </w:rPr>
        <w:t>Кролис Л.</w:t>
      </w:r>
      <w:r w:rsidRPr="00FE65CA">
        <w:rPr>
          <w:color w:val="000000"/>
          <w:sz w:val="28"/>
          <w:szCs w:val="28"/>
        </w:rPr>
        <w:t xml:space="preserve"> Административная ответственность за нарушение налогового законодательства / Автореферат кан. ди</w:t>
      </w:r>
      <w:r w:rsidR="00840C04" w:rsidRPr="00FE65CA">
        <w:rPr>
          <w:color w:val="000000"/>
          <w:sz w:val="28"/>
          <w:szCs w:val="28"/>
        </w:rPr>
        <w:t xml:space="preserve">ссертации. </w:t>
      </w:r>
      <w:r w:rsidR="0082543D" w:rsidRPr="00FE65CA">
        <w:rPr>
          <w:color w:val="000000"/>
          <w:sz w:val="28"/>
          <w:szCs w:val="28"/>
        </w:rPr>
        <w:t xml:space="preserve">– </w:t>
      </w:r>
      <w:r w:rsidR="00840C04" w:rsidRPr="00FE65CA">
        <w:rPr>
          <w:color w:val="000000"/>
          <w:sz w:val="28"/>
          <w:szCs w:val="28"/>
        </w:rPr>
        <w:t>Екатеринбург, 1996</w:t>
      </w:r>
    </w:p>
    <w:p w:rsidR="00FE65CA" w:rsidRDefault="00FE65CA" w:rsidP="00FE65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E65CA" w:rsidRPr="00FE65CA" w:rsidRDefault="00FE65CA" w:rsidP="00FE65CA">
      <w:pPr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FE65CA" w:rsidRPr="00FE65CA" w:rsidSect="0082543D">
      <w:headerReference w:type="default" r:id="rId8"/>
      <w:footerReference w:type="even" r:id="rId9"/>
      <w:pgSz w:w="11909" w:h="16834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B7" w:rsidRDefault="007F53B7">
      <w:r>
        <w:separator/>
      </w:r>
    </w:p>
  </w:endnote>
  <w:endnote w:type="continuationSeparator" w:id="0">
    <w:p w:rsidR="007F53B7" w:rsidRDefault="007F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44" w:rsidRDefault="00BB5C44" w:rsidP="00D06F6E">
    <w:pPr>
      <w:pStyle w:val="a3"/>
      <w:framePr w:wrap="around" w:vAnchor="text" w:hAnchor="margin" w:xAlign="center" w:y="1"/>
      <w:rPr>
        <w:rStyle w:val="a5"/>
      </w:rPr>
    </w:pPr>
  </w:p>
  <w:p w:rsidR="00BB5C44" w:rsidRDefault="00BB5C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B7" w:rsidRDefault="007F53B7">
      <w:r>
        <w:separator/>
      </w:r>
    </w:p>
  </w:footnote>
  <w:footnote w:type="continuationSeparator" w:id="0">
    <w:p w:rsidR="007F53B7" w:rsidRDefault="007F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3D" w:rsidRPr="0082543D" w:rsidRDefault="0082543D" w:rsidP="0082543D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3BA7"/>
    <w:multiLevelType w:val="hybridMultilevel"/>
    <w:tmpl w:val="6DE8EB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F1F4D91"/>
    <w:multiLevelType w:val="hybridMultilevel"/>
    <w:tmpl w:val="FC0044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1174312B"/>
    <w:multiLevelType w:val="hybridMultilevel"/>
    <w:tmpl w:val="D28A73E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11E1265F"/>
    <w:multiLevelType w:val="hybridMultilevel"/>
    <w:tmpl w:val="D4E02E66"/>
    <w:lvl w:ilvl="0" w:tplc="B61E1CDE">
      <w:start w:val="1"/>
      <w:numFmt w:val="decimal"/>
      <w:lvlText w:val="%1."/>
      <w:lvlJc w:val="left"/>
      <w:pPr>
        <w:ind w:left="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  <w:rPr>
        <w:rFonts w:cs="Times New Roman"/>
      </w:rPr>
    </w:lvl>
  </w:abstractNum>
  <w:abstractNum w:abstractNumId="4">
    <w:nsid w:val="139562BA"/>
    <w:multiLevelType w:val="hybridMultilevel"/>
    <w:tmpl w:val="8A36BF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6C251B6"/>
    <w:multiLevelType w:val="hybridMultilevel"/>
    <w:tmpl w:val="C3263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51FBB"/>
    <w:multiLevelType w:val="hybridMultilevel"/>
    <w:tmpl w:val="ECEA8ED2"/>
    <w:lvl w:ilvl="0" w:tplc="90429E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7">
    <w:nsid w:val="1CC5785E"/>
    <w:multiLevelType w:val="hybridMultilevel"/>
    <w:tmpl w:val="A842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E62F66"/>
    <w:multiLevelType w:val="hybridMultilevel"/>
    <w:tmpl w:val="AF1A1166"/>
    <w:lvl w:ilvl="0" w:tplc="03E83F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52523B7"/>
    <w:multiLevelType w:val="hybridMultilevel"/>
    <w:tmpl w:val="FE76AFC8"/>
    <w:lvl w:ilvl="0" w:tplc="09D0D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75F18A2"/>
    <w:multiLevelType w:val="hybridMultilevel"/>
    <w:tmpl w:val="74C8B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8B37E4"/>
    <w:multiLevelType w:val="hybridMultilevel"/>
    <w:tmpl w:val="AFEA4EE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296F3729"/>
    <w:multiLevelType w:val="hybridMultilevel"/>
    <w:tmpl w:val="D9C04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03E1F"/>
    <w:multiLevelType w:val="hybridMultilevel"/>
    <w:tmpl w:val="56B48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1C0741"/>
    <w:multiLevelType w:val="hybridMultilevel"/>
    <w:tmpl w:val="CE6C79EE"/>
    <w:lvl w:ilvl="0" w:tplc="E37497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F994910"/>
    <w:multiLevelType w:val="hybridMultilevel"/>
    <w:tmpl w:val="3DF2FB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99538C7"/>
    <w:multiLevelType w:val="hybridMultilevel"/>
    <w:tmpl w:val="E61A00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3A08173E"/>
    <w:multiLevelType w:val="hybridMultilevel"/>
    <w:tmpl w:val="A842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2F37B3"/>
    <w:multiLevelType w:val="hybridMultilevel"/>
    <w:tmpl w:val="386CDC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F5905AA"/>
    <w:multiLevelType w:val="hybridMultilevel"/>
    <w:tmpl w:val="2F763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D24DD"/>
    <w:multiLevelType w:val="hybridMultilevel"/>
    <w:tmpl w:val="C3C271C8"/>
    <w:lvl w:ilvl="0" w:tplc="E2A8F6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56442A9"/>
    <w:multiLevelType w:val="hybridMultilevel"/>
    <w:tmpl w:val="1662F5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28C0889"/>
    <w:multiLevelType w:val="hybridMultilevel"/>
    <w:tmpl w:val="9E6AC60A"/>
    <w:lvl w:ilvl="0" w:tplc="49C6A28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3">
    <w:nsid w:val="61FF44D7"/>
    <w:multiLevelType w:val="hybridMultilevel"/>
    <w:tmpl w:val="52E6D8F0"/>
    <w:lvl w:ilvl="0" w:tplc="05A628B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D637F5"/>
    <w:multiLevelType w:val="hybridMultilevel"/>
    <w:tmpl w:val="F720441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659A7FCD"/>
    <w:multiLevelType w:val="hybridMultilevel"/>
    <w:tmpl w:val="C6482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947B3B"/>
    <w:multiLevelType w:val="hybridMultilevel"/>
    <w:tmpl w:val="C688FB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6F8A3EC3"/>
    <w:multiLevelType w:val="hybridMultilevel"/>
    <w:tmpl w:val="138A13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4D25B97"/>
    <w:multiLevelType w:val="hybridMultilevel"/>
    <w:tmpl w:val="FE9E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6551E6"/>
    <w:multiLevelType w:val="hybridMultilevel"/>
    <w:tmpl w:val="EAD80450"/>
    <w:lvl w:ilvl="0" w:tplc="C4A205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7B803663"/>
    <w:multiLevelType w:val="hybridMultilevel"/>
    <w:tmpl w:val="C4EE6112"/>
    <w:lvl w:ilvl="0" w:tplc="EF96D77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7D382F4C"/>
    <w:multiLevelType w:val="hybridMultilevel"/>
    <w:tmpl w:val="7BBEB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417F2C"/>
    <w:multiLevelType w:val="hybridMultilevel"/>
    <w:tmpl w:val="ED8A5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0"/>
  </w:num>
  <w:num w:numId="5">
    <w:abstractNumId w:val="28"/>
  </w:num>
  <w:num w:numId="6">
    <w:abstractNumId w:val="16"/>
  </w:num>
  <w:num w:numId="7">
    <w:abstractNumId w:val="21"/>
  </w:num>
  <w:num w:numId="8">
    <w:abstractNumId w:val="31"/>
  </w:num>
  <w:num w:numId="9">
    <w:abstractNumId w:val="12"/>
  </w:num>
  <w:num w:numId="10">
    <w:abstractNumId w:val="11"/>
  </w:num>
  <w:num w:numId="11">
    <w:abstractNumId w:val="1"/>
  </w:num>
  <w:num w:numId="12">
    <w:abstractNumId w:val="24"/>
  </w:num>
  <w:num w:numId="13">
    <w:abstractNumId w:val="26"/>
  </w:num>
  <w:num w:numId="14">
    <w:abstractNumId w:val="4"/>
  </w:num>
  <w:num w:numId="15">
    <w:abstractNumId w:val="2"/>
  </w:num>
  <w:num w:numId="16">
    <w:abstractNumId w:val="23"/>
  </w:num>
  <w:num w:numId="17">
    <w:abstractNumId w:val="6"/>
  </w:num>
  <w:num w:numId="18">
    <w:abstractNumId w:val="20"/>
  </w:num>
  <w:num w:numId="19">
    <w:abstractNumId w:val="14"/>
  </w:num>
  <w:num w:numId="20">
    <w:abstractNumId w:val="29"/>
  </w:num>
  <w:num w:numId="21">
    <w:abstractNumId w:val="3"/>
  </w:num>
  <w:num w:numId="22">
    <w:abstractNumId w:val="8"/>
  </w:num>
  <w:num w:numId="23">
    <w:abstractNumId w:val="30"/>
  </w:num>
  <w:num w:numId="24">
    <w:abstractNumId w:val="5"/>
  </w:num>
  <w:num w:numId="25">
    <w:abstractNumId w:val="19"/>
  </w:num>
  <w:num w:numId="26">
    <w:abstractNumId w:val="13"/>
  </w:num>
  <w:num w:numId="27">
    <w:abstractNumId w:val="32"/>
  </w:num>
  <w:num w:numId="28">
    <w:abstractNumId w:val="22"/>
  </w:num>
  <w:num w:numId="29">
    <w:abstractNumId w:val="25"/>
  </w:num>
  <w:num w:numId="30">
    <w:abstractNumId w:val="10"/>
  </w:num>
  <w:num w:numId="31">
    <w:abstractNumId w:val="7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AE"/>
    <w:rsid w:val="00013D11"/>
    <w:rsid w:val="00036C78"/>
    <w:rsid w:val="0008191F"/>
    <w:rsid w:val="000837FD"/>
    <w:rsid w:val="0009094E"/>
    <w:rsid w:val="00095880"/>
    <w:rsid w:val="000A18FC"/>
    <w:rsid w:val="000B2BAC"/>
    <w:rsid w:val="000C7735"/>
    <w:rsid w:val="000E7E93"/>
    <w:rsid w:val="00133319"/>
    <w:rsid w:val="00191D43"/>
    <w:rsid w:val="001B2E2F"/>
    <w:rsid w:val="001B41E2"/>
    <w:rsid w:val="001B7655"/>
    <w:rsid w:val="001C518D"/>
    <w:rsid w:val="001D594E"/>
    <w:rsid w:val="001D7DDF"/>
    <w:rsid w:val="001F0379"/>
    <w:rsid w:val="001F32EB"/>
    <w:rsid w:val="00206D09"/>
    <w:rsid w:val="0023638B"/>
    <w:rsid w:val="002404CF"/>
    <w:rsid w:val="00242381"/>
    <w:rsid w:val="0025707A"/>
    <w:rsid w:val="0027638E"/>
    <w:rsid w:val="002769FB"/>
    <w:rsid w:val="002A6699"/>
    <w:rsid w:val="002B5C77"/>
    <w:rsid w:val="002F30A3"/>
    <w:rsid w:val="0031343B"/>
    <w:rsid w:val="0031588F"/>
    <w:rsid w:val="003501CC"/>
    <w:rsid w:val="00350560"/>
    <w:rsid w:val="00351696"/>
    <w:rsid w:val="0036025E"/>
    <w:rsid w:val="00363195"/>
    <w:rsid w:val="003D780B"/>
    <w:rsid w:val="00416C2C"/>
    <w:rsid w:val="0043688E"/>
    <w:rsid w:val="00461BD7"/>
    <w:rsid w:val="00495CF3"/>
    <w:rsid w:val="004C1877"/>
    <w:rsid w:val="004D3D7A"/>
    <w:rsid w:val="004E0D3E"/>
    <w:rsid w:val="005238C1"/>
    <w:rsid w:val="0056017D"/>
    <w:rsid w:val="00593191"/>
    <w:rsid w:val="0059764F"/>
    <w:rsid w:val="005A4270"/>
    <w:rsid w:val="005B363B"/>
    <w:rsid w:val="005D1222"/>
    <w:rsid w:val="005D5340"/>
    <w:rsid w:val="005D7F64"/>
    <w:rsid w:val="005F2AD4"/>
    <w:rsid w:val="005F60DE"/>
    <w:rsid w:val="006024B0"/>
    <w:rsid w:val="00612459"/>
    <w:rsid w:val="00615426"/>
    <w:rsid w:val="0061655A"/>
    <w:rsid w:val="006172CB"/>
    <w:rsid w:val="00622611"/>
    <w:rsid w:val="0064275C"/>
    <w:rsid w:val="0066152D"/>
    <w:rsid w:val="006627D5"/>
    <w:rsid w:val="00671468"/>
    <w:rsid w:val="00696973"/>
    <w:rsid w:val="006A62C9"/>
    <w:rsid w:val="006A7D8C"/>
    <w:rsid w:val="006D7B4C"/>
    <w:rsid w:val="006F63AC"/>
    <w:rsid w:val="00711C4D"/>
    <w:rsid w:val="00712E8E"/>
    <w:rsid w:val="00750ABC"/>
    <w:rsid w:val="00767181"/>
    <w:rsid w:val="00792B41"/>
    <w:rsid w:val="007934EB"/>
    <w:rsid w:val="007A41C5"/>
    <w:rsid w:val="007A6248"/>
    <w:rsid w:val="007B296C"/>
    <w:rsid w:val="007D5FD1"/>
    <w:rsid w:val="007E3CB0"/>
    <w:rsid w:val="007F0D5B"/>
    <w:rsid w:val="007F53B7"/>
    <w:rsid w:val="00806D12"/>
    <w:rsid w:val="00821A27"/>
    <w:rsid w:val="0082543D"/>
    <w:rsid w:val="0082627C"/>
    <w:rsid w:val="00832B9B"/>
    <w:rsid w:val="00840C04"/>
    <w:rsid w:val="008453C6"/>
    <w:rsid w:val="00851E18"/>
    <w:rsid w:val="008611D9"/>
    <w:rsid w:val="0086346D"/>
    <w:rsid w:val="00864B17"/>
    <w:rsid w:val="0087114F"/>
    <w:rsid w:val="00896CE0"/>
    <w:rsid w:val="008A0D2C"/>
    <w:rsid w:val="008A2720"/>
    <w:rsid w:val="008E43AE"/>
    <w:rsid w:val="008E43EB"/>
    <w:rsid w:val="00955AE9"/>
    <w:rsid w:val="00983277"/>
    <w:rsid w:val="00987873"/>
    <w:rsid w:val="009C2FE2"/>
    <w:rsid w:val="009C3B06"/>
    <w:rsid w:val="009F2BBD"/>
    <w:rsid w:val="00A06661"/>
    <w:rsid w:val="00A1789E"/>
    <w:rsid w:val="00A4781B"/>
    <w:rsid w:val="00A87F4D"/>
    <w:rsid w:val="00AA7530"/>
    <w:rsid w:val="00AB4313"/>
    <w:rsid w:val="00AC3C67"/>
    <w:rsid w:val="00AD00AA"/>
    <w:rsid w:val="00B10BD6"/>
    <w:rsid w:val="00B17248"/>
    <w:rsid w:val="00B3432E"/>
    <w:rsid w:val="00B51B4A"/>
    <w:rsid w:val="00B55181"/>
    <w:rsid w:val="00B62EED"/>
    <w:rsid w:val="00B71762"/>
    <w:rsid w:val="00B726DA"/>
    <w:rsid w:val="00B83C24"/>
    <w:rsid w:val="00B8552F"/>
    <w:rsid w:val="00BA508A"/>
    <w:rsid w:val="00BB5C44"/>
    <w:rsid w:val="00BC0D3F"/>
    <w:rsid w:val="00BC5FFE"/>
    <w:rsid w:val="00BD011C"/>
    <w:rsid w:val="00BF41D6"/>
    <w:rsid w:val="00C13EC5"/>
    <w:rsid w:val="00C36FE2"/>
    <w:rsid w:val="00C4276C"/>
    <w:rsid w:val="00C45BD4"/>
    <w:rsid w:val="00C75C52"/>
    <w:rsid w:val="00C87831"/>
    <w:rsid w:val="00C938F4"/>
    <w:rsid w:val="00CB1679"/>
    <w:rsid w:val="00CF1AA0"/>
    <w:rsid w:val="00D012BA"/>
    <w:rsid w:val="00D026D7"/>
    <w:rsid w:val="00D06F6E"/>
    <w:rsid w:val="00D115CA"/>
    <w:rsid w:val="00D22488"/>
    <w:rsid w:val="00D25F02"/>
    <w:rsid w:val="00D27183"/>
    <w:rsid w:val="00D27A34"/>
    <w:rsid w:val="00D36AA3"/>
    <w:rsid w:val="00D42DAC"/>
    <w:rsid w:val="00D51427"/>
    <w:rsid w:val="00D6777E"/>
    <w:rsid w:val="00D90B7C"/>
    <w:rsid w:val="00D92236"/>
    <w:rsid w:val="00D95289"/>
    <w:rsid w:val="00DC637A"/>
    <w:rsid w:val="00DC6B61"/>
    <w:rsid w:val="00DE4DCB"/>
    <w:rsid w:val="00DE57BD"/>
    <w:rsid w:val="00E12856"/>
    <w:rsid w:val="00E236C6"/>
    <w:rsid w:val="00E60802"/>
    <w:rsid w:val="00E94C49"/>
    <w:rsid w:val="00E94E08"/>
    <w:rsid w:val="00EA4DDD"/>
    <w:rsid w:val="00EA6AA4"/>
    <w:rsid w:val="00EF3CAE"/>
    <w:rsid w:val="00EF6474"/>
    <w:rsid w:val="00F33EF9"/>
    <w:rsid w:val="00F54E37"/>
    <w:rsid w:val="00F77A32"/>
    <w:rsid w:val="00F90125"/>
    <w:rsid w:val="00F97382"/>
    <w:rsid w:val="00FA5206"/>
    <w:rsid w:val="00FB6F52"/>
    <w:rsid w:val="00FC4B2B"/>
    <w:rsid w:val="00FE65CA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0985D5-4558-48D1-8611-53D53104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64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95880"/>
    <w:rPr>
      <w:rFonts w:cs="Times New Roman"/>
      <w:sz w:val="24"/>
      <w:szCs w:val="24"/>
    </w:rPr>
  </w:style>
  <w:style w:type="character" w:styleId="a5">
    <w:name w:val="page number"/>
    <w:uiPriority w:val="99"/>
    <w:rsid w:val="00EF6474"/>
    <w:rPr>
      <w:rFonts w:cs="Times New Roman"/>
    </w:rPr>
  </w:style>
  <w:style w:type="paragraph" w:styleId="a6">
    <w:name w:val="header"/>
    <w:basedOn w:val="a"/>
    <w:link w:val="a7"/>
    <w:uiPriority w:val="99"/>
    <w:rsid w:val="00D06F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line number"/>
    <w:uiPriority w:val="99"/>
    <w:rsid w:val="00EF3CAE"/>
    <w:rPr>
      <w:rFonts w:cs="Times New Roman"/>
    </w:rPr>
  </w:style>
  <w:style w:type="table" w:styleId="a9">
    <w:name w:val="Table Grid"/>
    <w:basedOn w:val="a1"/>
    <w:uiPriority w:val="59"/>
    <w:rsid w:val="00F97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461BD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461BD7"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rsid w:val="00461BD7"/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461BD7"/>
    <w:rPr>
      <w:rFonts w:cs="Times New Roman"/>
    </w:rPr>
  </w:style>
  <w:style w:type="character" w:styleId="ae">
    <w:name w:val="footnote reference"/>
    <w:uiPriority w:val="99"/>
    <w:rsid w:val="00461BD7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461B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461BD7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54E37"/>
    <w:pPr>
      <w:ind w:left="708"/>
    </w:pPr>
  </w:style>
  <w:style w:type="paragraph" w:customStyle="1" w:styleId="FR3">
    <w:name w:val="FR3"/>
    <w:uiPriority w:val="99"/>
    <w:rsid w:val="006627D5"/>
    <w:pPr>
      <w:widowControl w:val="0"/>
      <w:autoSpaceDE w:val="0"/>
      <w:autoSpaceDN w:val="0"/>
      <w:spacing w:before="1120"/>
      <w:jc w:val="right"/>
    </w:pPr>
    <w:rPr>
      <w:rFonts w:ascii="Arial" w:hAnsi="Arial" w:cs="Arial"/>
      <w:sz w:val="12"/>
      <w:szCs w:val="12"/>
      <w:lang w:val="en-US"/>
    </w:rPr>
  </w:style>
  <w:style w:type="table" w:styleId="1">
    <w:name w:val="Table Grid 1"/>
    <w:basedOn w:val="a1"/>
    <w:uiPriority w:val="99"/>
    <w:rsid w:val="0082543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4DDE-C3B9-453B-AE5B-E51FB24A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7422</Words>
  <Characters>42311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Grafika</Company>
  <LinksUpToDate>false</LinksUpToDate>
  <CharactersWithSpaces>49634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Zuzy</dc:creator>
  <cp:keywords/>
  <dc:description/>
  <cp:lastModifiedBy>admin</cp:lastModifiedBy>
  <cp:revision>2</cp:revision>
  <cp:lastPrinted>2009-08-26T06:04:00Z</cp:lastPrinted>
  <dcterms:created xsi:type="dcterms:W3CDTF">2014-03-23T07:52:00Z</dcterms:created>
  <dcterms:modified xsi:type="dcterms:W3CDTF">2014-03-23T07:52:00Z</dcterms:modified>
</cp:coreProperties>
</file>