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D9" w:rsidRDefault="00592F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Основи загальновійськового бою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Бій як основна форма тактичних дій військ — це організовані й узгоджені щодо місця, часу, ударів, вогню і маневрів дії війська з метою знищення противника або відбиття його ударів чи виконання інших завдань в обмеженому районі (мал.  ).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Сучасний загальновійськовий бій ведеться об'єднаними зусиллями усіх військ, які беруть у ньому участь із застосуванням танків, бойових машин піхоти, броне-, транспортерів, артилерії, протиповітряної оборони, літаків, вертольотів та іншого озброєння і техніки.</w:t>
      </w:r>
    </w:p>
    <w:p w:rsidR="00592FD9" w:rsidRDefault="00592F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Основні риси загальновійськового бою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Рішучість полягає в прагненні особового складу всіма наявними засобами, за короткий строк і з найменшими втратами знищити противника і здобути повну перемогу (мал.   ). Це досягається всебічним знанням противника, сміливістю, наполегливістю і завзяттям особового складу при виконанні бойових завдань, швидким використанням наслідків вогневого удару, а також результатів вогню своєї зброї, вмілими та ініціативними діями всього особового складу. Рішучість у бою забезпечується також високими морально-бойовими якостями військовослужбовців, їхньою активністю й ініціативністю.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Напруженість і швидкоплинність. Сучасні умови бою вимагають від солдата великого напруження моральних і фізичних сил. Застосування в бою сучасних засобів знищення і пересування, що мають велику потужність, обумовлює швидкоплинність бою . Це висуває нові, вищі вимоги до воїна; він має бути сильний духом, морально загартований, добре фізично підготовлений і здатний переборювати будь-які труднощі й нестатки; повинен володіти непохитною волею до перемоги; захищати командира в бою, бути готовим у випадку його поранення чи загибелі взяти на себе командування підрозділом; не залишати без дозволу командира своє місце в бою. В разі поранення воїн мусить вжити заходи щодо само- і взаємодопомоги і продовжувати виконання бойового завдання; якщо йому накажуть піти до медичного пункту, то треба взяти з собою особисту зброю.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Динамічність — це здатність до швидких переміщень сил і засобів з тим, щоб зайняти найвигіднішу позицію, порівняно з противником, для нанесення удару по ньому, при цьому поєднуючи вогневі дії з рухом (мал.    ). Висока динамічність досягається виучкою особового складу, знанням своїх завдань, умінням робити правильні висновки з обставин, швидко приймати рішення і злагоджено діяти на полі бою. Виходячи з обстановки, що склалася, солдат повинен уміти знищувати противника вогнем з особистої зброї, озброєнням бойової машини, ручними осколковими гранатами, а в рукопашному бою штиком, прикладом, піхотною лопаткою, прийомами нападу і самозахисту, виявляти при цьому хоробрість, ініціативу і кмітливість, допомагати товаришам (мал.     ).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Швидкий перехід від одних дій до інших. Солдат завжди повинен бути готовий: оборонятися; за наказом командира перейти у наступ; переслідувати противника стрімким маршем, як у пішому порядку, так і на машинах; захоплювати вигідні рубежі; переходити до оборони. Усе це можливо лише тоді, коли солдат уміє використовувати місцевість, швидко виривати окопи, обладнувати укриття, здійснювати маскування, долати загородження, перешкоди і зони зараження, встановлювати і розміновувати протитанкові та протипіхотні міни, проводити спеціальну обробку.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Наземно-повітряний характер бою став можливим завдяки значному підвищенню бойових можливостей військ, далекобійності та ефективності засобів знищення, тіснішій взаємодії авіації з наземними військами (мал. 124). Солдат завжди повинен бути готовий діяти в тактичному повітряному десанті, розпізнавати повітряні цілі противника і вміло вести боротьбу з ними, знати бойові характеристики танків, інших броньованих машин і протитанкових засобів противника, їх сильні і слабкі сторони, особливо найбільш уразливі місця.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Одночасні потужні вогневі дії на велику глибину. Незалежно від того, де перебуває солдат — на передньому краї чи в глибокому тилу, він повинен постійно бути готовим захищатися від вогневих дій противника (мал.    ).</w:t>
      </w:r>
    </w:p>
    <w:p w:rsidR="00592FD9" w:rsidRDefault="00592F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Види загальновійськового бою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Основними видами загальновійськового бою є оборона і наступ.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Оборона здійснюється умисно чи вимушено з головною метою — відбити наступ противника, завдати йому втрат і створити умови для переходу своїх військ у наступ.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Наступ проводиться з метою повного розгрому противника і оволодіння важливими районами (об'єктами) місцевості. Солдат зобов'язаний знати бойове завдання взводу й відділення та своє особисте, об'єм і послідовність обладнання фортифікаційних споруд, постійно вести спостереження, своєчасно виявляти противника і негайно доповідати про нього командирові, сміливо і рішуче діяти в наступі, стійко і наполегливо — в обороні.</w:t>
      </w:r>
    </w:p>
    <w:p w:rsidR="00592FD9" w:rsidRDefault="00592F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Види вогню і маневрів у бою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сучасному бою солдатові необхідно вміти вести вогонь з особистої зброї як самостійно, так і в складі підрозділу по окремих, групових і повітряних цілях, вдень і вночі, з різних положень (мал.).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Вогонь  розрізняють: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а) за тактичними завданнями, що вирішуються (на знищення, подавления, виснаження та ін.);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б) за видами зброї (зі стрілецької зброї, гранатометів, зброї бойових машин піхоти (бронетранспортерів), танків, артилерії, мінометів, протитанкових керованих ракетних комплексів, зенітних засобів та ін.);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в) за способами ведення (прямою, напівпрямою наводкою, із закритих вогневих позицій та ін.);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г) за напруженістю стрільби (одиночними пострілами, короткими або довгими чергами, безперервний, кинджальний, залповий та ін.);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д) за напрямами стрільби (фронтальний, фланговий та перехресний вогонь) ;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е) за способами стрільби (з місця, із зупинки, з ходу, з борту, з розсіюванням по фронту, з розсіюванням у глибину, по площі та ін.) (мал.   );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є) за видами вогню (по окремій цілі, зосереджений, загороджувальний, багатоярусний, багатошаровий вогонь та ін.) 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Вогонь буде ефективним, якщо його поєднувати з маневром. О. Суворов казав, що кожний солдат повинен знати свій маневр. Ця вимога тим більш актуальна для сучасного бою.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Маневр силами і засобами проводиться з метою зайняття вигідного положення для ведення вогню по найуразливіщому місцю в бойовому порядку противника, особливо у фланг і в тил, а також для виведення підрозділів з-під удару противника.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Видами маневру силами і засобами є: охоплення, обхід та відхід.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Охоплення — маневр, який здійснюється з метою виходу для удару у фланг противника 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Обхід — більш глибокий маневр, який здійснюється з метою виходу для удару по противнику з тилу 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Відхід —маневр, який застосовується з метою виводу своїх підрозділів з-під удару противника і зайняття вигіднішого становища. Проводиться тільки з дозволу старшого командира .</w:t>
      </w:r>
    </w:p>
    <w:p w:rsidR="00592FD9" w:rsidRDefault="00592FD9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</w:rPr>
        <w:t>Маневр вогнем застосовується для ефективного ураження противника. Він полягає у зосередженні вогню взводу (відділення) по одній важливій цілі, в одночасному перенесенні вогню взводом по кількох цілях.</w:t>
      </w:r>
    </w:p>
    <w:p w:rsidR="00592FD9" w:rsidRDefault="00592FD9">
      <w:pPr>
        <w:widowControl w:val="0"/>
        <w:spacing w:before="120"/>
        <w:ind w:firstLine="590"/>
        <w:jc w:val="both"/>
        <w:rPr>
          <w:color w:val="000000"/>
          <w:lang w:val="ru-RU"/>
        </w:rPr>
      </w:pPr>
      <w:bookmarkStart w:id="0" w:name="_GoBack"/>
      <w:bookmarkEnd w:id="0"/>
    </w:p>
    <w:sectPr w:rsidR="00592FD9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5AC"/>
    <w:rsid w:val="00013047"/>
    <w:rsid w:val="004F25AC"/>
    <w:rsid w:val="00592FD9"/>
    <w:rsid w:val="00A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8B95A4-5757-44C1-874D-CD19BD5E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7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2">
    <w:name w:val="Body Text 2"/>
    <w:basedOn w:val="a"/>
    <w:link w:val="20"/>
    <w:uiPriority w:val="9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  <w:lang w:val="uk-UA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4305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1</Company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Kholyavko</dc:creator>
  <cp:keywords/>
  <dc:description>-ВОЛИНСЬКІ РЕФЕРАТИ-_x000d_
--www.referaty.com.ua--</dc:description>
  <cp:lastModifiedBy>admin</cp:lastModifiedBy>
  <cp:revision>2</cp:revision>
  <dcterms:created xsi:type="dcterms:W3CDTF">2014-01-26T16:58:00Z</dcterms:created>
  <dcterms:modified xsi:type="dcterms:W3CDTF">2014-01-26T16:58:00Z</dcterms:modified>
</cp:coreProperties>
</file>